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5C46"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37EB4D0"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7F401ECF"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63BFF5BA" w14:textId="77777777" w:rsidR="00237B50" w:rsidRDefault="00DD78D3">
      <w:pPr>
        <w:pStyle w:val="EmailDiscussion"/>
      </w:pPr>
      <w:r>
        <w:t xml:space="preserve">[POST113bis-e][506][R17 IIoT] Enhancements based on QoS (CATT)  </w:t>
      </w:r>
    </w:p>
    <w:p w14:paraId="5642CDD1" w14:textId="77777777" w:rsidR="00237B50" w:rsidRDefault="00DD78D3">
      <w:pPr>
        <w:pStyle w:val="EmailDiscussion2"/>
        <w:ind w:left="1619" w:firstLine="0"/>
      </w:pPr>
      <w:r>
        <w:t xml:space="preserve">Scope: </w:t>
      </w:r>
    </w:p>
    <w:p w14:paraId="5BDE9E52"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66C9000" w14:textId="77777777" w:rsidR="00237B50" w:rsidRDefault="00DD78D3">
      <w:pPr>
        <w:pStyle w:val="EmailDiscussion2"/>
        <w:numPr>
          <w:ilvl w:val="2"/>
          <w:numId w:val="12"/>
        </w:numPr>
        <w:ind w:left="1980"/>
      </w:pPr>
      <w:r>
        <w:t>Agreeable Proposals</w:t>
      </w:r>
    </w:p>
    <w:p w14:paraId="0DDD0C2C" w14:textId="77777777" w:rsidR="00237B50" w:rsidRDefault="00DD78D3">
      <w:pPr>
        <w:pStyle w:val="EmailDiscussion2"/>
      </w:pPr>
      <w:r>
        <w:tab/>
        <w:t xml:space="preserve">Deadline: same as submission deadline (as set per RAN2 chair) </w:t>
      </w:r>
    </w:p>
    <w:p w14:paraId="7428A1FD" w14:textId="77777777" w:rsidR="00237B50" w:rsidRDefault="00237B50">
      <w:pPr>
        <w:rPr>
          <w:lang w:val="en-GB"/>
        </w:rPr>
      </w:pPr>
    </w:p>
    <w:p w14:paraId="55DB54FB"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911A19"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911A19" w14:paraId="19908250" w14:textId="77777777" w:rsidTr="109E8752">
        <w:trPr>
          <w:trHeight w:val="144"/>
        </w:trPr>
        <w:tc>
          <w:tcPr>
            <w:tcW w:w="793" w:type="pct"/>
          </w:tcPr>
          <w:p w14:paraId="31FB75E2" w14:textId="77777777" w:rsidR="00237B50" w:rsidRDefault="00DD78D3">
            <w:pPr>
              <w:spacing w:after="0"/>
              <w:jc w:val="both"/>
              <w:rPr>
                <w:lang w:val="fr-FR"/>
              </w:rPr>
            </w:pPr>
            <w:r>
              <w:rPr>
                <w:lang w:val="fr-FR"/>
              </w:rPr>
              <w:t>Ericsson</w:t>
            </w:r>
          </w:p>
        </w:tc>
        <w:tc>
          <w:tcPr>
            <w:tcW w:w="4207" w:type="pct"/>
          </w:tcPr>
          <w:p w14:paraId="16E63BCA" w14:textId="77777777" w:rsidR="00237B50" w:rsidRDefault="00DD78D3">
            <w:pPr>
              <w:spacing w:after="0"/>
              <w:jc w:val="both"/>
              <w:rPr>
                <w:lang w:val="fr-FR"/>
              </w:rPr>
            </w:pPr>
            <w:r>
              <w:rPr>
                <w:lang w:val="fr-FR"/>
              </w:rPr>
              <w:t>Zhenhua Zou; zhenhua.zou@ericsson.com</w:t>
            </w:r>
          </w:p>
        </w:tc>
      </w:tr>
      <w:tr w:rsidR="00237B50" w14:paraId="1DB1BA7A" w14:textId="77777777" w:rsidTr="109E8752">
        <w:trPr>
          <w:trHeight w:val="144"/>
        </w:trPr>
        <w:tc>
          <w:tcPr>
            <w:tcW w:w="793" w:type="pct"/>
          </w:tcPr>
          <w:p w14:paraId="57E3E6F1"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5D1F8803" w14:textId="77777777" w:rsidR="00237B50" w:rsidRPr="00F634A3" w:rsidRDefault="00DD78D3">
            <w:pPr>
              <w:spacing w:after="0"/>
              <w:jc w:val="both"/>
            </w:pPr>
            <w:r w:rsidRPr="00F634A3">
              <w:t>Milos Tesanovic ; m.tesanovic@samsung.com</w:t>
            </w:r>
          </w:p>
        </w:tc>
      </w:tr>
      <w:tr w:rsidR="00237B50" w:rsidRPr="00911A19" w14:paraId="7C38E340" w14:textId="77777777" w:rsidTr="109E8752">
        <w:trPr>
          <w:trHeight w:val="144"/>
        </w:trPr>
        <w:tc>
          <w:tcPr>
            <w:tcW w:w="793" w:type="pct"/>
          </w:tcPr>
          <w:p w14:paraId="464B9690"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5CDBEDA6" w14:textId="77777777" w:rsidR="00237B50" w:rsidRDefault="00DD78D3">
            <w:pPr>
              <w:spacing w:after="0"/>
              <w:jc w:val="both"/>
              <w:rPr>
                <w:rFonts w:eastAsia="Malgun Gothic"/>
                <w:lang w:val="fr-FR" w:eastAsia="ko-KR"/>
              </w:rPr>
            </w:pPr>
            <w:proofErr w:type="spellStart"/>
            <w:r>
              <w:rPr>
                <w:rFonts w:eastAsia="Malgun Gothic" w:hint="eastAsia"/>
                <w:lang w:val="fr-FR" w:eastAsia="ko-KR"/>
              </w:rPr>
              <w:t>SeungJune</w:t>
            </w:r>
            <w:proofErr w:type="spellEnd"/>
            <w:r>
              <w:rPr>
                <w:rFonts w:eastAsia="Malgun Gothic" w:hint="eastAsia"/>
                <w:lang w:val="fr-FR" w:eastAsia="ko-KR"/>
              </w:rPr>
              <w:t xml:space="preserve"> Yi;</w:t>
            </w:r>
            <w:r>
              <w:rPr>
                <w:rFonts w:eastAsia="Malgun Gothic"/>
                <w:lang w:val="fr-FR" w:eastAsia="ko-KR"/>
              </w:rPr>
              <w:t xml:space="preserve"> seungjune.yi@lge.com</w:t>
            </w:r>
          </w:p>
        </w:tc>
      </w:tr>
      <w:tr w:rsidR="00237B50" w:rsidRPr="00911A19" w14:paraId="30D77ECA" w14:textId="77777777" w:rsidTr="109E8752">
        <w:trPr>
          <w:trHeight w:val="144"/>
        </w:trPr>
        <w:tc>
          <w:tcPr>
            <w:tcW w:w="793" w:type="pct"/>
          </w:tcPr>
          <w:p w14:paraId="2D73084F" w14:textId="77777777" w:rsidR="00237B50" w:rsidRDefault="00130423">
            <w:pPr>
              <w:spacing w:after="0"/>
              <w:jc w:val="both"/>
              <w:rPr>
                <w:rFonts w:eastAsia="SimSun"/>
                <w:lang w:val="fr-FR" w:eastAsia="zh-CN"/>
              </w:rPr>
            </w:pPr>
            <w:r>
              <w:rPr>
                <w:rFonts w:eastAsia="SimSun"/>
                <w:lang w:val="fr-FR" w:eastAsia="zh-CN"/>
              </w:rPr>
              <w:t>Intel</w:t>
            </w:r>
          </w:p>
        </w:tc>
        <w:tc>
          <w:tcPr>
            <w:tcW w:w="4207" w:type="pct"/>
          </w:tcPr>
          <w:p w14:paraId="3112947E" w14:textId="77777777"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C34EF71" w14:textId="77777777" w:rsidTr="109E8752">
        <w:trPr>
          <w:trHeight w:val="144"/>
        </w:trPr>
        <w:tc>
          <w:tcPr>
            <w:tcW w:w="793" w:type="pct"/>
          </w:tcPr>
          <w:p w14:paraId="5627DD21" w14:textId="77777777"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525B1B58" w14:textId="77777777" w:rsidR="00237B50" w:rsidRPr="00F634A3" w:rsidRDefault="00E364BB">
            <w:pPr>
              <w:spacing w:after="0"/>
              <w:jc w:val="both"/>
              <w:rPr>
                <w:rFonts w:eastAsiaTheme="minorEastAsia"/>
                <w:lang w:eastAsia="zh-CN"/>
              </w:rPr>
            </w:pPr>
            <w:proofErr w:type="spellStart"/>
            <w:r w:rsidRPr="00F634A3">
              <w:rPr>
                <w:rFonts w:eastAsiaTheme="minorEastAsia"/>
                <w:lang w:eastAsia="zh-CN"/>
              </w:rPr>
              <w:t>Pradeep</w:t>
            </w:r>
            <w:proofErr w:type="spellEnd"/>
            <w:r w:rsidRPr="00F634A3">
              <w:rPr>
                <w:rFonts w:eastAsiaTheme="minorEastAsia"/>
                <w:lang w:eastAsia="zh-CN"/>
              </w:rPr>
              <w:t xml:space="preserve"> Jose ;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53E58561"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172A131C" w14:textId="77777777" w:rsidTr="109E8752">
        <w:trPr>
          <w:trHeight w:val="144"/>
        </w:trPr>
        <w:tc>
          <w:tcPr>
            <w:tcW w:w="793" w:type="pct"/>
          </w:tcPr>
          <w:p w14:paraId="15D2AA22" w14:textId="77777777" w:rsidR="00237B50" w:rsidRDefault="00B5424A">
            <w:pPr>
              <w:spacing w:after="0"/>
              <w:jc w:val="both"/>
              <w:rPr>
                <w:rFonts w:eastAsia="SimSun"/>
                <w:lang w:val="fr-FR" w:eastAsia="zh-CN"/>
              </w:rPr>
            </w:pPr>
            <w:r>
              <w:rPr>
                <w:rFonts w:eastAsia="SimSun"/>
                <w:lang w:val="fr-FR" w:eastAsia="zh-CN"/>
              </w:rPr>
              <w:t>Nokia</w:t>
            </w:r>
          </w:p>
        </w:tc>
        <w:tc>
          <w:tcPr>
            <w:tcW w:w="4207" w:type="pct"/>
          </w:tcPr>
          <w:p w14:paraId="4DD59E63" w14:textId="77777777" w:rsidR="00237B50" w:rsidRPr="00492EEC" w:rsidRDefault="00B5424A">
            <w:pPr>
              <w:spacing w:after="0"/>
              <w:jc w:val="both"/>
              <w:rPr>
                <w:rFonts w:eastAsiaTheme="minorEastAsia"/>
                <w:lang w:eastAsia="zh-CN"/>
              </w:rPr>
            </w:pPr>
            <w:r w:rsidRPr="00492EEC">
              <w:rPr>
                <w:rFonts w:eastAsiaTheme="minorEastAsia"/>
                <w:lang w:eastAsia="zh-CN"/>
              </w:rPr>
              <w:t>Ping-Heng Wallace Kuo ; Ping-Heng.Kuo@nokia.com</w:t>
            </w:r>
          </w:p>
        </w:tc>
      </w:tr>
      <w:tr w:rsidR="00237B50" w14:paraId="55175153" w14:textId="77777777" w:rsidTr="109E8752">
        <w:trPr>
          <w:trHeight w:val="144"/>
        </w:trPr>
        <w:tc>
          <w:tcPr>
            <w:tcW w:w="793" w:type="pct"/>
          </w:tcPr>
          <w:p w14:paraId="442BD62A" w14:textId="77777777" w:rsidR="00237B50" w:rsidRDefault="00FC673F">
            <w:pPr>
              <w:spacing w:after="0"/>
              <w:jc w:val="both"/>
              <w:rPr>
                <w:rFonts w:eastAsia="SimSun"/>
                <w:lang w:val="fr-FR" w:eastAsia="zh-CN"/>
              </w:rPr>
            </w:pPr>
            <w:r>
              <w:rPr>
                <w:rFonts w:eastAsia="SimSun"/>
                <w:lang w:val="fr-FR" w:eastAsia="zh-CN"/>
              </w:rPr>
              <w:t>Lenovo</w:t>
            </w:r>
          </w:p>
        </w:tc>
        <w:tc>
          <w:tcPr>
            <w:tcW w:w="4207" w:type="pct"/>
          </w:tcPr>
          <w:p w14:paraId="60C3DD8D" w14:textId="77777777" w:rsidR="00237B50" w:rsidRPr="00492EEC" w:rsidRDefault="00FC673F">
            <w:pPr>
              <w:spacing w:after="0"/>
              <w:jc w:val="both"/>
              <w:rPr>
                <w:rFonts w:eastAsiaTheme="minorEastAsia"/>
                <w:lang w:eastAsia="zh-CN"/>
              </w:rPr>
            </w:pPr>
            <w:r w:rsidRPr="00492EEC">
              <w:rPr>
                <w:rFonts w:eastAsiaTheme="minorEastAsia"/>
                <w:lang w:eastAsia="zh-CN"/>
              </w:rPr>
              <w:t xml:space="preserve">Joachim </w:t>
            </w:r>
            <w:proofErr w:type="spellStart"/>
            <w:r w:rsidRPr="00492EEC">
              <w:rPr>
                <w:rFonts w:eastAsiaTheme="minorEastAsia"/>
                <w:lang w:eastAsia="zh-CN"/>
              </w:rPr>
              <w:t>Löhr</w:t>
            </w:r>
            <w:proofErr w:type="spellEnd"/>
            <w:r w:rsidRPr="00492EEC">
              <w:rPr>
                <w:rFonts w:eastAsiaTheme="minorEastAsia"/>
                <w:lang w:eastAsia="zh-CN"/>
              </w:rPr>
              <w:t>; jlohr@lenovo.com</w:t>
            </w:r>
          </w:p>
        </w:tc>
      </w:tr>
      <w:tr w:rsidR="00237B50" w14:paraId="4DC183F4" w14:textId="77777777" w:rsidTr="109E8752">
        <w:trPr>
          <w:trHeight w:val="144"/>
        </w:trPr>
        <w:tc>
          <w:tcPr>
            <w:tcW w:w="793" w:type="pct"/>
          </w:tcPr>
          <w:p w14:paraId="7A97B497" w14:textId="77777777" w:rsidR="00237B50" w:rsidRDefault="00260F8C">
            <w:pPr>
              <w:spacing w:after="0"/>
              <w:jc w:val="both"/>
              <w:rPr>
                <w:rFonts w:eastAsia="SimSun"/>
                <w:lang w:val="fr-FR" w:eastAsia="zh-CN"/>
              </w:rPr>
            </w:pPr>
            <w:r>
              <w:rPr>
                <w:rFonts w:eastAsia="SimSun"/>
                <w:lang w:val="fr-FR" w:eastAsia="zh-CN"/>
              </w:rPr>
              <w:t>Qualcomm</w:t>
            </w:r>
          </w:p>
        </w:tc>
        <w:tc>
          <w:tcPr>
            <w:tcW w:w="4207" w:type="pct"/>
          </w:tcPr>
          <w:p w14:paraId="28F80416" w14:textId="77777777" w:rsidR="00237B50" w:rsidRPr="00492EEC" w:rsidRDefault="00260F8C">
            <w:pPr>
              <w:spacing w:after="0"/>
              <w:jc w:val="both"/>
              <w:rPr>
                <w:rFonts w:eastAsiaTheme="minorEastAsia"/>
                <w:lang w:eastAsia="zh-CN"/>
              </w:rPr>
            </w:pPr>
            <w:r w:rsidRPr="00492EEC">
              <w:rPr>
                <w:rFonts w:eastAsiaTheme="minorEastAsia"/>
                <w:lang w:eastAsia="zh-CN"/>
              </w:rPr>
              <w:t xml:space="preserve">Sherif ElAzzouni; </w:t>
            </w:r>
            <w:r w:rsidR="00775E55" w:rsidRPr="00492EEC">
              <w:rPr>
                <w:rFonts w:eastAsiaTheme="minorEastAsia"/>
                <w:lang w:eastAsia="zh-CN"/>
              </w:rPr>
              <w:t>selazzou@qti.qualcomm.com</w:t>
            </w:r>
          </w:p>
        </w:tc>
      </w:tr>
      <w:tr w:rsidR="00237B50" w14:paraId="1EA7298E" w14:textId="77777777" w:rsidTr="109E8752">
        <w:trPr>
          <w:trHeight w:val="144"/>
        </w:trPr>
        <w:tc>
          <w:tcPr>
            <w:tcW w:w="793" w:type="pct"/>
          </w:tcPr>
          <w:p w14:paraId="13EFF7D1" w14:textId="77777777" w:rsidR="00237B50" w:rsidRPr="0099705B" w:rsidRDefault="0099705B">
            <w:pPr>
              <w:spacing w:after="0"/>
              <w:jc w:val="both"/>
              <w:rPr>
                <w:rFonts w:eastAsiaTheme="minorEastAsia"/>
                <w:lang w:val="fr-FR" w:eastAsia="zh-CN"/>
              </w:rPr>
            </w:pPr>
            <w:r>
              <w:rPr>
                <w:rFonts w:eastAsiaTheme="minorEastAsia" w:hint="eastAsia"/>
                <w:lang w:val="fr-FR" w:eastAsia="zh-CN"/>
              </w:rPr>
              <w:t>CMCC</w:t>
            </w:r>
          </w:p>
        </w:tc>
        <w:tc>
          <w:tcPr>
            <w:tcW w:w="4207" w:type="pct"/>
          </w:tcPr>
          <w:p w14:paraId="7802CE09" w14:textId="77777777" w:rsidR="00237B50" w:rsidRDefault="0099705B">
            <w:pPr>
              <w:spacing w:after="0"/>
              <w:jc w:val="both"/>
              <w:rPr>
                <w:rFonts w:eastAsiaTheme="minorEastAsia"/>
                <w:lang w:val="fr-FR" w:eastAsia="zh-CN"/>
              </w:rPr>
            </w:pPr>
            <w:r>
              <w:rPr>
                <w:rFonts w:eastAsiaTheme="minorEastAsia" w:hint="eastAsia"/>
                <w:lang w:val="fr-FR" w:eastAsia="zh-CN"/>
              </w:rPr>
              <w:t>Min Wu</w:t>
            </w:r>
            <w:r>
              <w:rPr>
                <w:rFonts w:eastAsiaTheme="minorEastAsia" w:hint="eastAsia"/>
                <w:lang w:val="fr-FR" w:eastAsia="zh-CN"/>
              </w:rPr>
              <w:t>；</w:t>
            </w:r>
            <w:r>
              <w:rPr>
                <w:rFonts w:eastAsiaTheme="minorEastAsia" w:hint="eastAsia"/>
                <w:lang w:val="fr-FR" w:eastAsia="zh-CN"/>
              </w:rPr>
              <w:t xml:space="preserve"> wumin@chinamobile.com</w:t>
            </w:r>
          </w:p>
        </w:tc>
      </w:tr>
      <w:tr w:rsidR="00CE71A0" w14:paraId="54B5F0F2" w14:textId="77777777" w:rsidTr="109E8752">
        <w:trPr>
          <w:trHeight w:val="144"/>
        </w:trPr>
        <w:tc>
          <w:tcPr>
            <w:tcW w:w="793" w:type="pct"/>
          </w:tcPr>
          <w:p w14:paraId="0DF1F0D9" w14:textId="77777777" w:rsidR="00CE71A0" w:rsidRDefault="00CE71A0">
            <w:pPr>
              <w:spacing w:after="0"/>
              <w:jc w:val="both"/>
              <w:rPr>
                <w:rFonts w:eastAsiaTheme="minorEastAsia"/>
                <w:lang w:val="fr-FR" w:eastAsia="zh-CN"/>
              </w:rPr>
            </w:pPr>
            <w:r>
              <w:rPr>
                <w:rFonts w:eastAsiaTheme="minorEastAsia"/>
                <w:lang w:val="fr-FR" w:eastAsia="zh-CN"/>
              </w:rPr>
              <w:t>Xiaomi</w:t>
            </w:r>
          </w:p>
        </w:tc>
        <w:tc>
          <w:tcPr>
            <w:tcW w:w="4207" w:type="pct"/>
          </w:tcPr>
          <w:p w14:paraId="15B17A85" w14:textId="77777777" w:rsidR="00CE71A0" w:rsidRDefault="00CE71A0">
            <w:pPr>
              <w:spacing w:after="0"/>
              <w:jc w:val="both"/>
              <w:rPr>
                <w:rFonts w:eastAsiaTheme="minorEastAsia"/>
                <w:lang w:val="fr-FR" w:eastAsia="zh-CN"/>
              </w:rPr>
            </w:pPr>
            <w:r>
              <w:rPr>
                <w:rFonts w:eastAsiaTheme="minorEastAsia"/>
                <w:lang w:val="fr-FR" w:eastAsia="zh-CN"/>
              </w:rPr>
              <w:t>Yumin Wu ; wuyumin</w:t>
            </w:r>
            <w:r>
              <w:rPr>
                <w:rFonts w:eastAsiaTheme="minorEastAsia" w:hint="eastAsia"/>
                <w:lang w:val="fr-FR" w:eastAsia="zh-CN"/>
              </w:rPr>
              <w:t>@xiaomi</w:t>
            </w:r>
            <w:r>
              <w:rPr>
                <w:rFonts w:eastAsiaTheme="minorEastAsia"/>
                <w:lang w:val="fr-FR" w:eastAsia="zh-CN"/>
              </w:rPr>
              <w:t>.com</w:t>
            </w:r>
          </w:p>
        </w:tc>
      </w:tr>
      <w:tr w:rsidR="007375B3" w14:paraId="1B2EAEDD" w14:textId="77777777" w:rsidTr="109E8752">
        <w:trPr>
          <w:trHeight w:val="144"/>
        </w:trPr>
        <w:tc>
          <w:tcPr>
            <w:tcW w:w="793" w:type="pct"/>
          </w:tcPr>
          <w:p w14:paraId="62E94955" w14:textId="77777777" w:rsidR="007375B3" w:rsidRDefault="007375B3" w:rsidP="007375B3">
            <w:pPr>
              <w:spacing w:after="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2AAF1E6B" w14:textId="77777777" w:rsidR="007375B3" w:rsidRPr="00492EEC" w:rsidRDefault="007375B3" w:rsidP="007375B3">
            <w:pPr>
              <w:spacing w:after="0"/>
              <w:jc w:val="both"/>
              <w:rPr>
                <w:rFonts w:eastAsiaTheme="minorEastAsia"/>
                <w:lang w:eastAsia="zh-CN"/>
              </w:rPr>
            </w:pPr>
            <w:r w:rsidRPr="00492EEC">
              <w:rPr>
                <w:rFonts w:eastAsiaTheme="minorEastAsia" w:hint="eastAsia"/>
                <w:lang w:eastAsia="zh-CN"/>
              </w:rPr>
              <w:t>Z</w:t>
            </w:r>
            <w:r w:rsidRPr="00492EEC">
              <w:rPr>
                <w:rFonts w:eastAsiaTheme="minorEastAsia"/>
                <w:lang w:eastAsia="zh-CN"/>
              </w:rPr>
              <w:t>he Fu ; fuzhe@OPPO.com</w:t>
            </w:r>
          </w:p>
        </w:tc>
      </w:tr>
      <w:tr w:rsidR="00B359BC" w:rsidRPr="00911A19" w14:paraId="45BA4017" w14:textId="77777777" w:rsidTr="109E8752">
        <w:trPr>
          <w:trHeight w:val="144"/>
        </w:trPr>
        <w:tc>
          <w:tcPr>
            <w:tcW w:w="793" w:type="pct"/>
          </w:tcPr>
          <w:p w14:paraId="6D97EFAD" w14:textId="0D12FA16" w:rsidR="00B359BC" w:rsidRDefault="00B359BC" w:rsidP="00B359BC">
            <w:pPr>
              <w:spacing w:after="0"/>
              <w:jc w:val="both"/>
              <w:rPr>
                <w:rFonts w:eastAsia="SimSun"/>
                <w:lang w:val="fr-FR" w:eastAsia="zh-CN"/>
              </w:rPr>
            </w:pPr>
            <w:proofErr w:type="spellStart"/>
            <w:r>
              <w:t>Futurewei</w:t>
            </w:r>
            <w:proofErr w:type="spellEnd"/>
          </w:p>
        </w:tc>
        <w:tc>
          <w:tcPr>
            <w:tcW w:w="4207" w:type="pct"/>
          </w:tcPr>
          <w:p w14:paraId="78D2B016" w14:textId="2C10CAA7" w:rsidR="00B359BC" w:rsidRDefault="00B359BC" w:rsidP="00B359BC">
            <w:pPr>
              <w:spacing w:after="0"/>
              <w:jc w:val="both"/>
              <w:rPr>
                <w:rFonts w:eastAsiaTheme="minorEastAsia"/>
                <w:lang w:val="fr-FR" w:eastAsia="zh-CN"/>
              </w:rPr>
            </w:pPr>
            <w:proofErr w:type="spellStart"/>
            <w:r>
              <w:rPr>
                <w:lang w:val="fr-FR"/>
              </w:rPr>
              <w:t>Yunsong</w:t>
            </w:r>
            <w:proofErr w:type="spellEnd"/>
            <w:r>
              <w:rPr>
                <w:lang w:val="fr-FR"/>
              </w:rPr>
              <w:t xml:space="preserve"> Yang (yyang1@futurewei.com)</w:t>
            </w:r>
          </w:p>
        </w:tc>
      </w:tr>
      <w:tr w:rsidR="008C09EE" w14:paraId="664DE506" w14:textId="77777777" w:rsidTr="109E8752">
        <w:trPr>
          <w:trHeight w:val="144"/>
        </w:trPr>
        <w:tc>
          <w:tcPr>
            <w:tcW w:w="793" w:type="pct"/>
          </w:tcPr>
          <w:p w14:paraId="6630CC89" w14:textId="63B1FC17" w:rsidR="008C09EE" w:rsidRPr="008C09EE" w:rsidRDefault="008C09EE" w:rsidP="00B359BC">
            <w:pPr>
              <w:spacing w:after="0"/>
              <w:jc w:val="both"/>
              <w:rPr>
                <w:lang w:val="fr-FR"/>
              </w:rPr>
            </w:pPr>
            <w:r w:rsidRPr="008C09EE">
              <w:rPr>
                <w:rFonts w:hint="eastAsia"/>
                <w:lang w:val="fr-FR"/>
              </w:rPr>
              <w:t>ZTE</w:t>
            </w:r>
          </w:p>
        </w:tc>
        <w:tc>
          <w:tcPr>
            <w:tcW w:w="4207" w:type="pct"/>
          </w:tcPr>
          <w:p w14:paraId="79239D13" w14:textId="53D0D89E" w:rsidR="008C09EE" w:rsidRPr="00492EEC" w:rsidRDefault="008C09EE" w:rsidP="008C09EE">
            <w:pPr>
              <w:spacing w:after="0"/>
              <w:jc w:val="both"/>
            </w:pPr>
            <w:r w:rsidRPr="00492EEC">
              <w:rPr>
                <w:rFonts w:hint="eastAsia"/>
              </w:rPr>
              <w:t>Ting</w:t>
            </w:r>
            <w:r w:rsidRPr="00492EEC">
              <w:t xml:space="preserve"> </w:t>
            </w:r>
            <w:r w:rsidRPr="00492EEC">
              <w:rPr>
                <w:rFonts w:hint="eastAsia"/>
              </w:rPr>
              <w:t>Lu</w:t>
            </w:r>
            <w:r w:rsidRPr="00492EEC">
              <w:t xml:space="preserve"> (lu.ting@zte.com.cn)</w:t>
            </w:r>
          </w:p>
        </w:tc>
      </w:tr>
      <w:tr w:rsidR="00621E5C" w14:paraId="3E3F562F" w14:textId="77777777" w:rsidTr="109E8752">
        <w:trPr>
          <w:trHeight w:val="144"/>
        </w:trPr>
        <w:tc>
          <w:tcPr>
            <w:tcW w:w="793" w:type="pct"/>
          </w:tcPr>
          <w:p w14:paraId="524CA8AB" w14:textId="541FDDAD" w:rsidR="00621E5C" w:rsidRPr="008C09EE" w:rsidRDefault="00621E5C" w:rsidP="00621E5C">
            <w:pPr>
              <w:spacing w:after="0"/>
              <w:jc w:val="both"/>
              <w:rPr>
                <w:lang w:val="fr-FR"/>
              </w:rPr>
            </w:pPr>
            <w:r w:rsidRPr="008957A7">
              <w:rPr>
                <w:rFonts w:hint="eastAsia"/>
              </w:rPr>
              <w:t>v</w:t>
            </w:r>
            <w:r w:rsidRPr="008957A7">
              <w:t>ivo</w:t>
            </w:r>
          </w:p>
        </w:tc>
        <w:tc>
          <w:tcPr>
            <w:tcW w:w="4207" w:type="pct"/>
          </w:tcPr>
          <w:p w14:paraId="61EF8E9F" w14:textId="65880617" w:rsidR="00621E5C" w:rsidRPr="00492EEC" w:rsidRDefault="00621E5C" w:rsidP="00621E5C">
            <w:pPr>
              <w:spacing w:after="0"/>
              <w:jc w:val="both"/>
            </w:pPr>
            <w:r w:rsidRPr="00492EEC">
              <w:rPr>
                <w:rFonts w:eastAsiaTheme="minorEastAsia" w:hint="eastAsia"/>
                <w:lang w:eastAsia="zh-CN"/>
              </w:rPr>
              <w:t>W</w:t>
            </w:r>
            <w:r w:rsidRPr="00492EEC">
              <w:rPr>
                <w:rFonts w:eastAsiaTheme="minorEastAsia"/>
                <w:lang w:eastAsia="zh-CN"/>
              </w:rPr>
              <w:t>en-</w:t>
            </w:r>
            <w:proofErr w:type="spellStart"/>
            <w:r w:rsidRPr="00492EEC">
              <w:rPr>
                <w:rFonts w:eastAsiaTheme="minorEastAsia"/>
                <w:lang w:eastAsia="zh-CN"/>
              </w:rPr>
              <w:t>ming</w:t>
            </w:r>
            <w:proofErr w:type="spellEnd"/>
            <w:r w:rsidRPr="00492EEC">
              <w:rPr>
                <w:rFonts w:eastAsiaTheme="minorEastAsia"/>
                <w:lang w:eastAsia="zh-CN"/>
              </w:rPr>
              <w:t xml:space="preserve"> (ming.wen@vivo.com)</w:t>
            </w:r>
          </w:p>
        </w:tc>
      </w:tr>
      <w:tr w:rsidR="109E8752" w14:paraId="631280D2" w14:textId="77777777" w:rsidTr="00CF07CF">
        <w:trPr>
          <w:trHeight w:val="144"/>
        </w:trPr>
        <w:tc>
          <w:tcPr>
            <w:tcW w:w="793" w:type="pct"/>
          </w:tcPr>
          <w:p w14:paraId="16F334DF" w14:textId="3E9DA7D6" w:rsidR="16C227C0" w:rsidRDefault="16C227C0" w:rsidP="109E8752">
            <w:pPr>
              <w:jc w:val="both"/>
            </w:pPr>
            <w:r w:rsidRPr="109E8752">
              <w:t>III</w:t>
            </w:r>
          </w:p>
        </w:tc>
        <w:tc>
          <w:tcPr>
            <w:tcW w:w="4207" w:type="pct"/>
          </w:tcPr>
          <w:p w14:paraId="56B29B33" w14:textId="72A23975" w:rsidR="16C227C0" w:rsidRDefault="16C227C0" w:rsidP="109E8752">
            <w:pPr>
              <w:jc w:val="both"/>
              <w:rPr>
                <w:lang w:val="fr-FR" w:eastAsia="zh-CN"/>
              </w:rPr>
            </w:pPr>
            <w:r w:rsidRPr="109E8752">
              <w:rPr>
                <w:lang w:val="fr-FR" w:eastAsia="zh-CN"/>
              </w:rPr>
              <w:t>Grace Liu (graceliu@iii.org.tw)</w:t>
            </w:r>
          </w:p>
        </w:tc>
      </w:tr>
      <w:tr w:rsidR="00791644" w14:paraId="49F03190" w14:textId="77777777" w:rsidTr="00CF07CF">
        <w:trPr>
          <w:trHeight w:val="144"/>
        </w:trPr>
        <w:tc>
          <w:tcPr>
            <w:tcW w:w="793" w:type="pct"/>
          </w:tcPr>
          <w:p w14:paraId="206CB4B0" w14:textId="76E6DDDD" w:rsidR="00791644" w:rsidRPr="00791644" w:rsidRDefault="00791644" w:rsidP="109E8752">
            <w:pPr>
              <w:jc w:val="both"/>
              <w:rPr>
                <w:rFonts w:eastAsia="MS Mincho"/>
                <w:lang w:eastAsia="ja-JP"/>
              </w:rPr>
            </w:pPr>
            <w:r>
              <w:rPr>
                <w:rFonts w:eastAsia="MS Mincho" w:hint="eastAsia"/>
                <w:lang w:eastAsia="ja-JP"/>
              </w:rPr>
              <w:t>F</w:t>
            </w:r>
            <w:r>
              <w:rPr>
                <w:rFonts w:eastAsia="MS Mincho"/>
                <w:lang w:eastAsia="ja-JP"/>
              </w:rPr>
              <w:t>ujitsu</w:t>
            </w:r>
          </w:p>
        </w:tc>
        <w:tc>
          <w:tcPr>
            <w:tcW w:w="4207" w:type="pct"/>
          </w:tcPr>
          <w:p w14:paraId="055C8893" w14:textId="37CA7C12" w:rsidR="00791644" w:rsidRPr="00492EEC" w:rsidRDefault="00791644" w:rsidP="109E8752">
            <w:pPr>
              <w:jc w:val="both"/>
              <w:rPr>
                <w:rFonts w:eastAsia="MS Mincho"/>
                <w:lang w:eastAsia="ja-JP"/>
              </w:rPr>
            </w:pPr>
            <w:proofErr w:type="spellStart"/>
            <w:r w:rsidRPr="00492EEC">
              <w:rPr>
                <w:rFonts w:eastAsia="MS Mincho" w:hint="eastAsia"/>
                <w:lang w:eastAsia="ja-JP"/>
              </w:rPr>
              <w:t>O</w:t>
            </w:r>
            <w:r w:rsidRPr="00492EEC">
              <w:rPr>
                <w:rFonts w:eastAsia="MS Mincho"/>
                <w:lang w:eastAsia="ja-JP"/>
              </w:rPr>
              <w:t>hta</w:t>
            </w:r>
            <w:proofErr w:type="spellEnd"/>
            <w:r w:rsidRPr="00492EEC">
              <w:rPr>
                <w:rFonts w:eastAsia="MS Mincho"/>
                <w:lang w:eastAsia="ja-JP"/>
              </w:rPr>
              <w:t>, Yoshiaki ; ohta.yoshiaki@fujitsu.com</w:t>
            </w:r>
          </w:p>
        </w:tc>
      </w:tr>
      <w:tr w:rsidR="00896C2F" w14:paraId="300D59AB" w14:textId="77777777" w:rsidTr="00CF07CF">
        <w:trPr>
          <w:trHeight w:val="144"/>
        </w:trPr>
        <w:tc>
          <w:tcPr>
            <w:tcW w:w="793" w:type="pct"/>
          </w:tcPr>
          <w:p w14:paraId="6AFBE570" w14:textId="66682702" w:rsidR="00896C2F" w:rsidRDefault="00896C2F" w:rsidP="109E8752">
            <w:pPr>
              <w:jc w:val="both"/>
              <w:rPr>
                <w:rFonts w:eastAsia="MS Mincho"/>
                <w:lang w:eastAsia="ja-JP"/>
              </w:rPr>
            </w:pPr>
            <w:r>
              <w:rPr>
                <w:rFonts w:eastAsia="MS Mincho"/>
                <w:lang w:eastAsia="ja-JP"/>
              </w:rPr>
              <w:t>InterDigital</w:t>
            </w:r>
          </w:p>
        </w:tc>
        <w:tc>
          <w:tcPr>
            <w:tcW w:w="4207" w:type="pct"/>
          </w:tcPr>
          <w:p w14:paraId="5C9DE2A9" w14:textId="21D6D5E2" w:rsidR="00896C2F" w:rsidRPr="00492EEC" w:rsidRDefault="00896C2F" w:rsidP="109E8752">
            <w:pPr>
              <w:jc w:val="both"/>
              <w:rPr>
                <w:rFonts w:eastAsia="MS Mincho"/>
                <w:lang w:eastAsia="ja-JP"/>
              </w:rPr>
            </w:pPr>
            <w:r>
              <w:rPr>
                <w:rFonts w:eastAsia="MS Mincho"/>
                <w:lang w:eastAsia="ja-JP"/>
              </w:rPr>
              <w:t>Dylan Watts (Dylan.watts@interdigital.com)</w:t>
            </w:r>
          </w:p>
        </w:tc>
      </w:tr>
      <w:tr w:rsidR="001F4150" w14:paraId="3F3225B4" w14:textId="77777777" w:rsidTr="00283111">
        <w:trPr>
          <w:trHeight w:val="144"/>
        </w:trPr>
        <w:tc>
          <w:tcPr>
            <w:tcW w:w="793" w:type="pct"/>
          </w:tcPr>
          <w:p w14:paraId="79FDFCF8" w14:textId="4F912E0A" w:rsidR="001F4150" w:rsidRDefault="001F4150" w:rsidP="00283111">
            <w:pPr>
              <w:jc w:val="both"/>
              <w:rPr>
                <w:rFonts w:eastAsia="MS Mincho"/>
                <w:lang w:eastAsia="ja-JP"/>
              </w:rPr>
            </w:pPr>
            <w:r>
              <w:rPr>
                <w:rFonts w:eastAsia="MS Mincho"/>
                <w:lang w:eastAsia="ja-JP"/>
              </w:rPr>
              <w:t>Apple</w:t>
            </w:r>
          </w:p>
        </w:tc>
        <w:tc>
          <w:tcPr>
            <w:tcW w:w="4207" w:type="pct"/>
          </w:tcPr>
          <w:p w14:paraId="1FDEBE2A" w14:textId="0FA0285A" w:rsidR="001F4150" w:rsidRDefault="001F4150" w:rsidP="00283111">
            <w:pPr>
              <w:jc w:val="both"/>
              <w:rPr>
                <w:rFonts w:eastAsia="MS Mincho"/>
                <w:lang w:eastAsia="ja-JP"/>
              </w:rPr>
            </w:pPr>
            <w:r>
              <w:rPr>
                <w:rFonts w:eastAsia="MS Mincho"/>
                <w:lang w:eastAsia="ja-JP"/>
              </w:rPr>
              <w:t xml:space="preserve">Ralf </w:t>
            </w:r>
            <w:proofErr w:type="spellStart"/>
            <w:r>
              <w:rPr>
                <w:rFonts w:eastAsia="MS Mincho"/>
                <w:lang w:eastAsia="ja-JP"/>
              </w:rPr>
              <w:t>Rossbach</w:t>
            </w:r>
            <w:proofErr w:type="spellEnd"/>
            <w:r>
              <w:rPr>
                <w:rFonts w:eastAsia="MS Mincho"/>
                <w:lang w:eastAsia="ja-JP"/>
              </w:rPr>
              <w:t xml:space="preserve"> (rrossbach@apple.com)</w:t>
            </w:r>
          </w:p>
        </w:tc>
      </w:tr>
      <w:tr w:rsidR="001F4150" w14:paraId="2F90040B" w14:textId="77777777" w:rsidTr="00283111">
        <w:trPr>
          <w:trHeight w:val="144"/>
        </w:trPr>
        <w:tc>
          <w:tcPr>
            <w:tcW w:w="793" w:type="pct"/>
          </w:tcPr>
          <w:p w14:paraId="1E7F8B2E" w14:textId="77777777" w:rsidR="001F4150" w:rsidRDefault="001F4150" w:rsidP="00283111">
            <w:pPr>
              <w:jc w:val="both"/>
              <w:rPr>
                <w:rFonts w:eastAsia="MS Mincho"/>
                <w:lang w:eastAsia="ja-JP"/>
              </w:rPr>
            </w:pPr>
            <w:proofErr w:type="spellStart"/>
            <w:r>
              <w:rPr>
                <w:rFonts w:eastAsia="MS Mincho"/>
                <w:lang w:eastAsia="ja-JP"/>
              </w:rPr>
              <w:t>Sequans</w:t>
            </w:r>
            <w:proofErr w:type="spellEnd"/>
          </w:p>
        </w:tc>
        <w:tc>
          <w:tcPr>
            <w:tcW w:w="4207" w:type="pct"/>
          </w:tcPr>
          <w:p w14:paraId="1E0B38D5" w14:textId="77777777" w:rsidR="001F4150" w:rsidRDefault="001F4150" w:rsidP="00283111">
            <w:pPr>
              <w:jc w:val="both"/>
              <w:rPr>
                <w:rFonts w:eastAsia="MS Mincho"/>
                <w:lang w:eastAsia="ja-JP"/>
              </w:rPr>
            </w:pPr>
            <w:r>
              <w:rPr>
                <w:rFonts w:eastAsia="MS Mincho"/>
                <w:lang w:eastAsia="ja-JP"/>
              </w:rPr>
              <w:t xml:space="preserve">Olivier Marco; </w:t>
            </w:r>
            <w:proofErr w:type="spellStart"/>
            <w:r>
              <w:rPr>
                <w:rFonts w:eastAsia="MS Mincho"/>
                <w:lang w:eastAsia="ja-JP"/>
              </w:rPr>
              <w:t>omarco</w:t>
            </w:r>
            <w:proofErr w:type="spellEnd"/>
            <w:r>
              <w:rPr>
                <w:rFonts w:eastAsia="MS Mincho"/>
                <w:lang w:eastAsia="ja-JP"/>
              </w:rPr>
              <w:t xml:space="preserve"> at sequans.com</w:t>
            </w: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lastRenderedPageBreak/>
        <w:t>Discussion</w:t>
      </w:r>
    </w:p>
    <w:p w14:paraId="68A3CD7E" w14:textId="77777777" w:rsidR="00237B50" w:rsidRDefault="00DD78D3">
      <w:pPr>
        <w:pStyle w:val="BodyText"/>
        <w:rPr>
          <w:lang w:eastAsia="zh-CN"/>
        </w:rPr>
      </w:pPr>
      <w:r>
        <w:rPr>
          <w:lang w:eastAsia="zh-CN"/>
        </w:rPr>
        <w:t xml:space="preserve">As a follow-up of the offline #506 </w:t>
      </w:r>
      <w:r w:rsidR="001B7B57">
        <w:rPr>
          <w:lang w:eastAsia="zh-CN"/>
        </w:rPr>
        <w:fldChar w:fldCharType="begin"/>
      </w:r>
      <w:r>
        <w:rPr>
          <w:lang w:eastAsia="zh-CN"/>
        </w:rPr>
        <w:instrText xml:space="preserve"> REF _Ref68098156 \n \h </w:instrText>
      </w:r>
      <w:r w:rsidR="001B7B57">
        <w:rPr>
          <w:lang w:eastAsia="zh-CN"/>
        </w:rPr>
      </w:r>
      <w:r w:rsidR="001B7B57">
        <w:rPr>
          <w:lang w:eastAsia="zh-CN"/>
        </w:rPr>
        <w:fldChar w:fldCharType="separate"/>
      </w:r>
      <w:r>
        <w:rPr>
          <w:lang w:eastAsia="zh-CN"/>
        </w:rPr>
        <w:t>[2]</w:t>
      </w:r>
      <w:r w:rsidR="001B7B57">
        <w:rPr>
          <w:lang w:eastAsia="zh-CN"/>
        </w:rPr>
        <w:fldChar w:fldCharType="end"/>
      </w:r>
      <w:r w:rsidR="001B7B57">
        <w:rPr>
          <w:lang w:eastAsia="zh-CN"/>
        </w:rPr>
        <w:fldChar w:fldCharType="begin"/>
      </w:r>
      <w:r>
        <w:rPr>
          <w:lang w:eastAsia="zh-CN"/>
        </w:rPr>
        <w:instrText xml:space="preserve"> REF _Ref51144361 \r \h </w:instrText>
      </w:r>
      <w:r w:rsidR="001B7B57">
        <w:rPr>
          <w:lang w:eastAsia="zh-CN"/>
        </w:rPr>
      </w:r>
      <w:r w:rsidR="001B7B57">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sidR="001B7B57">
        <w:rPr>
          <w:rFonts w:eastAsia="Arial Unicode MS"/>
          <w:lang w:eastAsia="zh-CN"/>
        </w:rPr>
        <w:fldChar w:fldCharType="begin"/>
      </w:r>
      <w:r>
        <w:rPr>
          <w:rFonts w:eastAsia="Arial Unicode MS"/>
          <w:lang w:eastAsia="zh-CN"/>
        </w:rPr>
        <w:instrText xml:space="preserve"> REF _Ref68102820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[1]</w:t>
      </w:r>
      <w:r w:rsidR="001B7B57">
        <w:rPr>
          <w:rFonts w:eastAsia="Arial Unicode MS"/>
          <w:lang w:eastAsia="zh-CN"/>
        </w:rPr>
        <w:fldChar w:fldCharType="end"/>
      </w:r>
      <w:r>
        <w:rPr>
          <w:lang w:eastAsia="zh-CN"/>
        </w:rPr>
        <w:t>:</w:t>
      </w:r>
    </w:p>
    <w:p w14:paraId="6F0F4133"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374526F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72F542E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46154C7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3A2397C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2833EC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00C580D"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749A9295"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68F6673D"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sidR="001B7B57">
        <w:rPr>
          <w:rFonts w:eastAsia="Arial Unicode MS"/>
          <w:lang w:eastAsia="zh-CN"/>
        </w:rPr>
        <w:fldChar w:fldCharType="begin"/>
      </w:r>
      <w:r>
        <w:rPr>
          <w:rFonts w:eastAsia="Arial Unicode MS"/>
          <w:lang w:eastAsia="zh-CN"/>
        </w:rPr>
        <w:instrText xml:space="preserve"> REF _Ref68098446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[5]</w:t>
      </w:r>
      <w:r w:rsidR="001B7B57">
        <w:rPr>
          <w:rFonts w:eastAsia="Arial Unicode MS"/>
          <w:lang w:eastAsia="zh-CN"/>
        </w:rPr>
        <w:fldChar w:fldCharType="end"/>
      </w:r>
      <w:r>
        <w:rPr>
          <w:rFonts w:eastAsia="Arial Unicode MS"/>
          <w:lang w:eastAsia="zh-CN"/>
        </w:rPr>
        <w:t>-</w:t>
      </w:r>
      <w:r w:rsidR="001B7B57">
        <w:rPr>
          <w:rFonts w:eastAsia="Arial Unicode MS"/>
          <w:lang w:eastAsia="zh-CN"/>
        </w:rPr>
        <w:fldChar w:fldCharType="begin"/>
      </w:r>
      <w:r>
        <w:rPr>
          <w:rFonts w:eastAsia="Arial Unicode MS"/>
          <w:lang w:eastAsia="zh-CN"/>
        </w:rPr>
        <w:instrText xml:space="preserve"> REF _Ref69888260 \r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[22]</w:t>
      </w:r>
      <w:r w:rsidR="001B7B57">
        <w:rPr>
          <w:rFonts w:eastAsia="Arial Unicode MS"/>
          <w:lang w:eastAsia="zh-CN"/>
        </w:rPr>
        <w:fldChar w:fldCharType="end"/>
      </w:r>
      <w:r>
        <w:rPr>
          <w:rFonts w:eastAsia="Arial Unicode MS"/>
          <w:lang w:eastAsia="zh-CN"/>
        </w:rPr>
        <w:t>, we suggest the following plan for this email discussion:</w:t>
      </w:r>
    </w:p>
    <w:p w14:paraId="4FE38DDD"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67C6370B"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3A3A8015"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71506C5C"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3559F13F"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5688C00C" w14:textId="77777777" w:rsidR="00237B50" w:rsidRDefault="00DD78D3">
      <w:pPr>
        <w:pStyle w:val="Heading2"/>
      </w:pPr>
      <w:bookmarkStart w:id="6" w:name="_Ref68110415"/>
      <w:r>
        <w:t>Survival Time</w:t>
      </w:r>
      <w:bookmarkEnd w:id="6"/>
    </w:p>
    <w:p w14:paraId="573C751C"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copied below for convenience/reference.</w:t>
      </w:r>
    </w:p>
    <w:p w14:paraId="45658A77" w14:textId="77777777" w:rsidR="00237B50" w:rsidRDefault="00DD78D3">
      <w:pPr>
        <w:pStyle w:val="BodyText"/>
        <w:rPr>
          <w:rFonts w:eastAsiaTheme="minorEastAsia"/>
          <w:lang w:eastAsia="zh-CN"/>
        </w:rPr>
      </w:pPr>
      <w:r>
        <w:rPr>
          <w:rFonts w:eastAsiaTheme="minorEastAsia"/>
          <w:lang w:eastAsia="zh-CN"/>
        </w:rPr>
        <w:t xml:space="preserve">TS 22.104 </w:t>
      </w:r>
      <w:r w:rsidR="00250950">
        <w:fldChar w:fldCharType="begin"/>
      </w:r>
      <w:r w:rsidR="00250950">
        <w:instrText xml:space="preserve"> REF _Ref46921522 \n \h  \* MERGEFORMAT </w:instrText>
      </w:r>
      <w:r w:rsidR="00250950">
        <w:fldChar w:fldCharType="separate"/>
      </w:r>
      <w:r>
        <w:rPr>
          <w:rFonts w:eastAsiaTheme="minorEastAsia"/>
          <w:lang w:eastAsia="zh-CN"/>
        </w:rPr>
        <w:t>[3]</w:t>
      </w:r>
      <w:r w:rsidR="00250950">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637DC228"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528"/>
      </w:tblGrid>
      <w:tr w:rsidR="00237B50" w14:paraId="691A60F1" w14:textId="77777777">
        <w:tc>
          <w:tcPr>
            <w:tcW w:w="8528" w:type="dxa"/>
          </w:tcPr>
          <w:p w14:paraId="6A8E6AF2"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74A9ADC3" w14:textId="25B4D3D9" w:rsidR="00237B50" w:rsidRDefault="00DD78D3">
            <w:pPr>
              <w:pStyle w:val="TH"/>
              <w:rPr>
                <w:lang w:val="fr-FR"/>
              </w:rPr>
            </w:pPr>
            <w:r>
              <w:rPr>
                <w:lang w:val="fr-FR"/>
              </w:rPr>
              <w:t>Table 5.27.2-1</w:t>
            </w:r>
            <w:r w:rsidR="008C09EE">
              <w:rPr>
                <w:lang w:val="fr-FR"/>
              </w:rPr>
              <w:t> </w:t>
            </w:r>
            <w:r>
              <w:rPr>
                <w:lang w:val="fr-FR"/>
              </w:rPr>
              <w:t>: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5454"/>
            </w:tblGrid>
            <w:tr w:rsidR="00237B50" w14:paraId="43209828" w14:textId="77777777">
              <w:tc>
                <w:tcPr>
                  <w:tcW w:w="3227" w:type="dxa"/>
                  <w:shd w:val="clear" w:color="auto" w:fill="auto"/>
                </w:tcPr>
                <w:p w14:paraId="2C7C089A" w14:textId="77777777" w:rsidR="00237B50" w:rsidRDefault="00DD78D3">
                  <w:pPr>
                    <w:pStyle w:val="TAH"/>
                    <w:spacing w:after="0"/>
                    <w:ind w:left="400"/>
                  </w:pPr>
                  <w:r>
                    <w:t>Assistance Information</w:t>
                  </w:r>
                </w:p>
              </w:tc>
              <w:tc>
                <w:tcPr>
                  <w:tcW w:w="6630" w:type="dxa"/>
                  <w:shd w:val="clear" w:color="auto" w:fill="auto"/>
                </w:tcPr>
                <w:p w14:paraId="2D62D20A" w14:textId="77777777" w:rsidR="00237B50" w:rsidRDefault="00DD78D3">
                  <w:pPr>
                    <w:pStyle w:val="TAH"/>
                    <w:spacing w:after="0"/>
                    <w:ind w:left="400"/>
                  </w:pPr>
                  <w:r>
                    <w:t>Description</w:t>
                  </w:r>
                </w:p>
              </w:tc>
            </w:tr>
            <w:tr w:rsidR="00237B50" w14:paraId="1C3EA659" w14:textId="77777777">
              <w:tc>
                <w:tcPr>
                  <w:tcW w:w="3227" w:type="dxa"/>
                  <w:shd w:val="clear" w:color="auto" w:fill="auto"/>
                </w:tcPr>
                <w:p w14:paraId="547A1E28" w14:textId="77777777" w:rsidR="00237B50" w:rsidRDefault="00DD78D3">
                  <w:pPr>
                    <w:pStyle w:val="TAL"/>
                    <w:spacing w:after="0"/>
                  </w:pPr>
                  <w:r>
                    <w:t>Flow Direction</w:t>
                  </w:r>
                </w:p>
              </w:tc>
              <w:tc>
                <w:tcPr>
                  <w:tcW w:w="6630" w:type="dxa"/>
                  <w:shd w:val="clear" w:color="auto" w:fill="auto"/>
                </w:tcPr>
                <w:p w14:paraId="6BE3C663" w14:textId="77777777" w:rsidR="00237B50" w:rsidRDefault="00DD78D3">
                  <w:pPr>
                    <w:pStyle w:val="TAL"/>
                    <w:spacing w:after="0"/>
                  </w:pPr>
                  <w:r>
                    <w:t>The direction of the TSC flow (uplink or downlink).</w:t>
                  </w:r>
                </w:p>
              </w:tc>
            </w:tr>
            <w:tr w:rsidR="00237B50" w14:paraId="6DBB61A1" w14:textId="77777777">
              <w:tc>
                <w:tcPr>
                  <w:tcW w:w="3227" w:type="dxa"/>
                  <w:shd w:val="clear" w:color="auto" w:fill="auto"/>
                </w:tcPr>
                <w:p w14:paraId="2A806AD7" w14:textId="77777777" w:rsidR="00237B50" w:rsidRDefault="00DD78D3">
                  <w:pPr>
                    <w:pStyle w:val="TAL"/>
                    <w:spacing w:after="0"/>
                  </w:pPr>
                  <w:r>
                    <w:t>Periodicity</w:t>
                  </w:r>
                </w:p>
              </w:tc>
              <w:tc>
                <w:tcPr>
                  <w:tcW w:w="6630" w:type="dxa"/>
                  <w:shd w:val="clear" w:color="auto" w:fill="auto"/>
                </w:tcPr>
                <w:p w14:paraId="1B8F9106" w14:textId="77777777" w:rsidR="00237B50" w:rsidRDefault="00DD78D3">
                  <w:pPr>
                    <w:pStyle w:val="TAL"/>
                    <w:spacing w:after="0"/>
                  </w:pPr>
                  <w:r>
                    <w:t>It refers to the time period between start of two bursts.</w:t>
                  </w:r>
                </w:p>
              </w:tc>
            </w:tr>
            <w:tr w:rsidR="00237B50" w14:paraId="2762467A" w14:textId="77777777">
              <w:tc>
                <w:tcPr>
                  <w:tcW w:w="3227" w:type="dxa"/>
                  <w:shd w:val="clear" w:color="auto" w:fill="auto"/>
                </w:tcPr>
                <w:p w14:paraId="489D3E25" w14:textId="77777777" w:rsidR="00237B50" w:rsidRDefault="00DD78D3">
                  <w:pPr>
                    <w:pStyle w:val="TAL"/>
                    <w:spacing w:after="0"/>
                  </w:pPr>
                  <w:r>
                    <w:t>Burst Arrival time (Optional)</w:t>
                  </w:r>
                </w:p>
              </w:tc>
              <w:tc>
                <w:tcPr>
                  <w:tcW w:w="6630" w:type="dxa"/>
                  <w:shd w:val="clear" w:color="auto" w:fill="auto"/>
                </w:tcPr>
                <w:p w14:paraId="5365F791"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9D7659F" w14:textId="77777777" w:rsidR="00237B50" w:rsidRDefault="00237B50">
                  <w:pPr>
                    <w:pStyle w:val="TAL"/>
                    <w:spacing w:after="0"/>
                  </w:pPr>
                </w:p>
              </w:tc>
            </w:tr>
            <w:tr w:rsidR="00237B50" w14:paraId="7FF28351" w14:textId="77777777">
              <w:tc>
                <w:tcPr>
                  <w:tcW w:w="3227" w:type="dxa"/>
                  <w:shd w:val="clear" w:color="auto" w:fill="auto"/>
                </w:tcPr>
                <w:p w14:paraId="00367544" w14:textId="77777777" w:rsidR="00237B50" w:rsidRDefault="00DD78D3">
                  <w:pPr>
                    <w:pStyle w:val="TAL"/>
                    <w:spacing w:after="0"/>
                  </w:pPr>
                  <w:r>
                    <w:lastRenderedPageBreak/>
                    <w:t>Survival Time (Optional)</w:t>
                  </w:r>
                </w:p>
              </w:tc>
              <w:tc>
                <w:tcPr>
                  <w:tcW w:w="6630" w:type="dxa"/>
                  <w:shd w:val="clear" w:color="auto" w:fill="auto"/>
                </w:tcPr>
                <w:p w14:paraId="443D54FF" w14:textId="77777777" w:rsidR="00237B50" w:rsidRDefault="00DD78D3">
                  <w:pPr>
                    <w:pStyle w:val="TAL"/>
                    <w:spacing w:after="0"/>
                  </w:pPr>
                  <w:r>
                    <w:t>It refers to the time period an application can survive without any burst, as defined in Annex C.2.3, TS 22.104 [105].</w:t>
                  </w:r>
                </w:p>
              </w:tc>
            </w:tr>
          </w:tbl>
          <w:p w14:paraId="15A4A9FF" w14:textId="77777777" w:rsidR="00237B50" w:rsidRDefault="00237B50">
            <w:pPr>
              <w:pStyle w:val="BodyText"/>
              <w:rPr>
                <w:rFonts w:eastAsiaTheme="minorEastAsia"/>
                <w:lang w:val="en-GB" w:eastAsia="zh-CN"/>
              </w:rPr>
            </w:pPr>
          </w:p>
        </w:tc>
      </w:tr>
    </w:tbl>
    <w:p w14:paraId="3405FE6E"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1159"/>
        <w:gridCol w:w="10"/>
      </w:tblGrid>
      <w:tr w:rsidR="00237B50" w14:paraId="6E98B295" w14:textId="77777777">
        <w:trPr>
          <w:cantSplit/>
          <w:trHeight w:val="20"/>
          <w:tblHeader/>
        </w:trPr>
        <w:tc>
          <w:tcPr>
            <w:tcW w:w="1962" w:type="pct"/>
            <w:gridSpan w:val="4"/>
            <w:shd w:val="clear" w:color="auto" w:fill="auto"/>
          </w:tcPr>
          <w:p w14:paraId="64FE859F" w14:textId="77777777" w:rsidR="00237B50" w:rsidRDefault="00DD78D3">
            <w:pPr>
              <w:pStyle w:val="TAH"/>
              <w:spacing w:after="0"/>
              <w:rPr>
                <w:sz w:val="10"/>
              </w:rPr>
            </w:pPr>
            <w:r>
              <w:rPr>
                <w:sz w:val="10"/>
              </w:rPr>
              <w:t>Characteristic parameter</w:t>
            </w:r>
          </w:p>
        </w:tc>
        <w:tc>
          <w:tcPr>
            <w:tcW w:w="2352" w:type="pct"/>
            <w:gridSpan w:val="6"/>
            <w:shd w:val="clear" w:color="auto" w:fill="auto"/>
          </w:tcPr>
          <w:p w14:paraId="1358FF6E" w14:textId="77777777" w:rsidR="00237B50" w:rsidRDefault="00DD78D3">
            <w:pPr>
              <w:pStyle w:val="TAH"/>
              <w:spacing w:after="0"/>
              <w:rPr>
                <w:sz w:val="10"/>
              </w:rPr>
            </w:pPr>
            <w:r>
              <w:rPr>
                <w:sz w:val="10"/>
              </w:rPr>
              <w:t>Influence quantity</w:t>
            </w:r>
          </w:p>
        </w:tc>
        <w:tc>
          <w:tcPr>
            <w:tcW w:w="685" w:type="pct"/>
            <w:gridSpan w:val="2"/>
            <w:shd w:val="clear" w:color="auto" w:fill="auto"/>
          </w:tcPr>
          <w:p w14:paraId="584BCA32" w14:textId="77777777" w:rsidR="00237B50" w:rsidRDefault="00237B50">
            <w:pPr>
              <w:keepNext/>
              <w:keepLines/>
              <w:spacing w:before="60" w:after="0"/>
              <w:jc w:val="center"/>
              <w:rPr>
                <w:rFonts w:ascii="Arial" w:hAnsi="Arial"/>
                <w:b/>
                <w:sz w:val="10"/>
              </w:rPr>
            </w:pPr>
          </w:p>
        </w:tc>
      </w:tr>
      <w:tr w:rsidR="00237B50" w14:paraId="697067B9" w14:textId="77777777">
        <w:trPr>
          <w:cantSplit/>
          <w:trHeight w:val="20"/>
          <w:tblHeader/>
        </w:trPr>
        <w:tc>
          <w:tcPr>
            <w:tcW w:w="523" w:type="pct"/>
            <w:shd w:val="clear" w:color="auto" w:fill="auto"/>
          </w:tcPr>
          <w:p w14:paraId="7307F6D6"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13956190"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64CC817D"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149090BF"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90DBE4A"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6F49DA9F"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7F54F95F"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79EFBC33"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7D13F91E" w14:textId="3E594907" w:rsidR="00237B50" w:rsidRDefault="00DD78D3">
            <w:pPr>
              <w:pStyle w:val="TAH"/>
              <w:spacing w:after="0"/>
              <w:rPr>
                <w:sz w:val="10"/>
              </w:rPr>
            </w:pPr>
            <w:r>
              <w:rPr>
                <w:sz w:val="10"/>
              </w:rPr>
              <w:t xml:space="preserve"># of </w:t>
            </w:r>
            <w:proofErr w:type="spellStart"/>
            <w:r>
              <w:rPr>
                <w:sz w:val="10"/>
              </w:rPr>
              <w:t>U</w:t>
            </w:r>
            <w:r w:rsidR="008C09EE">
              <w:rPr>
                <w:sz w:val="10"/>
              </w:rPr>
              <w:t>e</w:t>
            </w:r>
            <w:r>
              <w:rPr>
                <w:sz w:val="10"/>
              </w:rPr>
              <w:t>s</w:t>
            </w:r>
            <w:proofErr w:type="spellEnd"/>
          </w:p>
        </w:tc>
        <w:tc>
          <w:tcPr>
            <w:tcW w:w="453" w:type="pct"/>
          </w:tcPr>
          <w:p w14:paraId="0248F933"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448CD266" w14:textId="77777777" w:rsidR="00237B50" w:rsidRDefault="00DD78D3">
            <w:pPr>
              <w:pStyle w:val="TAH"/>
              <w:spacing w:after="0"/>
              <w:rPr>
                <w:sz w:val="10"/>
              </w:rPr>
            </w:pPr>
            <w:r>
              <w:rPr>
                <w:sz w:val="10"/>
              </w:rPr>
              <w:t>Remarks</w:t>
            </w:r>
          </w:p>
        </w:tc>
      </w:tr>
      <w:tr w:rsidR="00237B50" w14:paraId="293AEE51" w14:textId="77777777">
        <w:trPr>
          <w:cantSplit/>
          <w:trHeight w:val="20"/>
        </w:trPr>
        <w:tc>
          <w:tcPr>
            <w:tcW w:w="523" w:type="pct"/>
            <w:shd w:val="clear" w:color="auto" w:fill="auto"/>
          </w:tcPr>
          <w:p w14:paraId="18481ECB" w14:textId="77777777" w:rsidR="00237B50" w:rsidRDefault="00DD78D3">
            <w:pPr>
              <w:pStyle w:val="TAL"/>
              <w:spacing w:after="0"/>
              <w:rPr>
                <w:sz w:val="10"/>
              </w:rPr>
            </w:pPr>
            <w:r>
              <w:rPr>
                <w:sz w:val="10"/>
              </w:rPr>
              <w:t>99.999 % to 99.999 99 %</w:t>
            </w:r>
          </w:p>
        </w:tc>
        <w:tc>
          <w:tcPr>
            <w:tcW w:w="570" w:type="pct"/>
            <w:shd w:val="clear" w:color="auto" w:fill="auto"/>
          </w:tcPr>
          <w:p w14:paraId="21D20B85" w14:textId="77777777" w:rsidR="00237B50" w:rsidRDefault="00DD78D3">
            <w:pPr>
              <w:pStyle w:val="TAL"/>
              <w:spacing w:after="0"/>
              <w:rPr>
                <w:sz w:val="10"/>
              </w:rPr>
            </w:pPr>
            <w:r>
              <w:rPr>
                <w:sz w:val="10"/>
              </w:rPr>
              <w:t>~ 10 years</w:t>
            </w:r>
          </w:p>
          <w:p w14:paraId="1210A285" w14:textId="77777777" w:rsidR="00237B50" w:rsidRDefault="00237B50">
            <w:pPr>
              <w:pStyle w:val="TAL"/>
              <w:spacing w:after="0"/>
              <w:rPr>
                <w:sz w:val="10"/>
              </w:rPr>
            </w:pPr>
          </w:p>
        </w:tc>
        <w:tc>
          <w:tcPr>
            <w:tcW w:w="400" w:type="pct"/>
            <w:shd w:val="clear" w:color="auto" w:fill="auto"/>
          </w:tcPr>
          <w:p w14:paraId="23377A72" w14:textId="77777777" w:rsidR="00237B50" w:rsidRDefault="00DD78D3">
            <w:pPr>
              <w:pStyle w:val="TAL"/>
              <w:spacing w:after="0"/>
              <w:rPr>
                <w:sz w:val="10"/>
              </w:rPr>
            </w:pPr>
            <w:r>
              <w:rPr>
                <w:sz w:val="10"/>
              </w:rPr>
              <w:t>&lt; transfer interval value</w:t>
            </w:r>
          </w:p>
        </w:tc>
        <w:tc>
          <w:tcPr>
            <w:tcW w:w="469" w:type="pct"/>
            <w:shd w:val="clear" w:color="auto" w:fill="auto"/>
          </w:tcPr>
          <w:p w14:paraId="22612EBF" w14:textId="77777777" w:rsidR="00237B50" w:rsidRDefault="00DD78D3">
            <w:pPr>
              <w:pStyle w:val="TAL"/>
              <w:spacing w:after="0"/>
              <w:rPr>
                <w:sz w:val="10"/>
              </w:rPr>
            </w:pPr>
            <w:r>
              <w:rPr>
                <w:sz w:val="10"/>
              </w:rPr>
              <w:t>–</w:t>
            </w:r>
          </w:p>
        </w:tc>
        <w:tc>
          <w:tcPr>
            <w:tcW w:w="375" w:type="pct"/>
            <w:shd w:val="clear" w:color="auto" w:fill="auto"/>
          </w:tcPr>
          <w:p w14:paraId="054B2C3C" w14:textId="77777777" w:rsidR="00237B50" w:rsidRDefault="00DD78D3">
            <w:pPr>
              <w:pStyle w:val="TAL"/>
              <w:spacing w:after="0"/>
              <w:rPr>
                <w:sz w:val="10"/>
              </w:rPr>
            </w:pPr>
            <w:r>
              <w:rPr>
                <w:sz w:val="10"/>
              </w:rPr>
              <w:t>50</w:t>
            </w:r>
          </w:p>
        </w:tc>
        <w:tc>
          <w:tcPr>
            <w:tcW w:w="362" w:type="pct"/>
          </w:tcPr>
          <w:p w14:paraId="2FEC9AEB"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22FFE7CA"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4E6BEF9F" w14:textId="77777777" w:rsidR="00237B50" w:rsidRDefault="00DD78D3">
            <w:pPr>
              <w:pStyle w:val="TAL"/>
              <w:spacing w:after="0"/>
              <w:rPr>
                <w:sz w:val="10"/>
              </w:rPr>
            </w:pPr>
            <w:r>
              <w:rPr>
                <w:sz w:val="10"/>
              </w:rPr>
              <w:t>≤ 75 km/h</w:t>
            </w:r>
          </w:p>
        </w:tc>
        <w:tc>
          <w:tcPr>
            <w:tcW w:w="388" w:type="pct"/>
          </w:tcPr>
          <w:p w14:paraId="1DD48C4B" w14:textId="77777777" w:rsidR="00237B50" w:rsidRDefault="00DD78D3">
            <w:pPr>
              <w:pStyle w:val="TAL"/>
              <w:spacing w:after="0"/>
              <w:rPr>
                <w:sz w:val="10"/>
              </w:rPr>
            </w:pPr>
            <w:r>
              <w:rPr>
                <w:sz w:val="10"/>
              </w:rPr>
              <w:t>≤ 20</w:t>
            </w:r>
          </w:p>
        </w:tc>
        <w:tc>
          <w:tcPr>
            <w:tcW w:w="453" w:type="pct"/>
          </w:tcPr>
          <w:p w14:paraId="7E16D170" w14:textId="77777777" w:rsidR="00237B50" w:rsidRDefault="00DD78D3">
            <w:pPr>
              <w:pStyle w:val="TAL"/>
              <w:spacing w:after="0"/>
              <w:rPr>
                <w:sz w:val="10"/>
              </w:rPr>
            </w:pPr>
            <w:r>
              <w:rPr>
                <w:sz w:val="10"/>
              </w:rPr>
              <w:t>50 m x 10 m x 10 m</w:t>
            </w:r>
          </w:p>
        </w:tc>
        <w:tc>
          <w:tcPr>
            <w:tcW w:w="685" w:type="pct"/>
            <w:gridSpan w:val="2"/>
          </w:tcPr>
          <w:p w14:paraId="4C6DBEBB" w14:textId="77777777" w:rsidR="00237B50" w:rsidRDefault="00DD78D3">
            <w:pPr>
              <w:pStyle w:val="TAL"/>
              <w:spacing w:after="0"/>
              <w:rPr>
                <w:sz w:val="10"/>
              </w:rPr>
            </w:pPr>
            <w:r>
              <w:rPr>
                <w:sz w:val="10"/>
              </w:rPr>
              <w:t>Motion control (A.2.2.1)</w:t>
            </w:r>
          </w:p>
        </w:tc>
      </w:tr>
      <w:tr w:rsidR="00237B50" w14:paraId="5AD0E60F" w14:textId="77777777">
        <w:trPr>
          <w:cantSplit/>
          <w:trHeight w:val="20"/>
        </w:trPr>
        <w:tc>
          <w:tcPr>
            <w:tcW w:w="523" w:type="pct"/>
            <w:shd w:val="clear" w:color="auto" w:fill="auto"/>
          </w:tcPr>
          <w:p w14:paraId="54D55FDC" w14:textId="77777777" w:rsidR="00237B50" w:rsidRDefault="00DD78D3">
            <w:pPr>
              <w:pStyle w:val="TAL"/>
              <w:spacing w:after="0"/>
              <w:rPr>
                <w:sz w:val="10"/>
              </w:rPr>
            </w:pPr>
            <w:r>
              <w:rPr>
                <w:sz w:val="10"/>
              </w:rPr>
              <w:t>99.999 9 % to 99.999 999 %</w:t>
            </w:r>
          </w:p>
        </w:tc>
        <w:tc>
          <w:tcPr>
            <w:tcW w:w="570" w:type="pct"/>
            <w:shd w:val="clear" w:color="auto" w:fill="auto"/>
          </w:tcPr>
          <w:p w14:paraId="18CB4AE0" w14:textId="77777777" w:rsidR="00237B50" w:rsidRDefault="00DD78D3">
            <w:pPr>
              <w:pStyle w:val="TAL"/>
              <w:spacing w:after="0"/>
              <w:rPr>
                <w:sz w:val="10"/>
              </w:rPr>
            </w:pPr>
            <w:r>
              <w:rPr>
                <w:sz w:val="10"/>
              </w:rPr>
              <w:t>~ 10 years</w:t>
            </w:r>
          </w:p>
        </w:tc>
        <w:tc>
          <w:tcPr>
            <w:tcW w:w="400" w:type="pct"/>
            <w:shd w:val="clear" w:color="auto" w:fill="auto"/>
          </w:tcPr>
          <w:p w14:paraId="4A041F95" w14:textId="77777777" w:rsidR="00237B50" w:rsidRDefault="00DD78D3">
            <w:pPr>
              <w:pStyle w:val="TAL"/>
              <w:spacing w:after="0"/>
              <w:rPr>
                <w:sz w:val="10"/>
              </w:rPr>
            </w:pPr>
            <w:r>
              <w:rPr>
                <w:sz w:val="10"/>
              </w:rPr>
              <w:t>&lt; transfer interval value</w:t>
            </w:r>
          </w:p>
        </w:tc>
        <w:tc>
          <w:tcPr>
            <w:tcW w:w="469" w:type="pct"/>
            <w:shd w:val="clear" w:color="auto" w:fill="auto"/>
          </w:tcPr>
          <w:p w14:paraId="1B3C776A" w14:textId="77777777" w:rsidR="00237B50" w:rsidRDefault="00DD78D3">
            <w:pPr>
              <w:pStyle w:val="TAL"/>
              <w:spacing w:after="0"/>
              <w:rPr>
                <w:sz w:val="10"/>
              </w:rPr>
            </w:pPr>
            <w:r>
              <w:rPr>
                <w:sz w:val="10"/>
              </w:rPr>
              <w:t>–</w:t>
            </w:r>
          </w:p>
        </w:tc>
        <w:tc>
          <w:tcPr>
            <w:tcW w:w="375" w:type="pct"/>
            <w:shd w:val="clear" w:color="auto" w:fill="auto"/>
          </w:tcPr>
          <w:p w14:paraId="79BDE0A4" w14:textId="77777777" w:rsidR="00237B50" w:rsidRDefault="00DD78D3">
            <w:pPr>
              <w:pStyle w:val="TAL"/>
              <w:spacing w:after="0"/>
              <w:rPr>
                <w:sz w:val="10"/>
              </w:rPr>
            </w:pPr>
            <w:r>
              <w:rPr>
                <w:sz w:val="10"/>
              </w:rPr>
              <w:t>40</w:t>
            </w:r>
          </w:p>
        </w:tc>
        <w:tc>
          <w:tcPr>
            <w:tcW w:w="362" w:type="pct"/>
          </w:tcPr>
          <w:p w14:paraId="045FEA32"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6EA821F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432B8AC5" w14:textId="77777777" w:rsidR="00237B50" w:rsidRDefault="00DD78D3">
            <w:pPr>
              <w:pStyle w:val="TAL"/>
              <w:spacing w:after="0"/>
              <w:rPr>
                <w:sz w:val="10"/>
              </w:rPr>
            </w:pPr>
            <w:r>
              <w:rPr>
                <w:sz w:val="10"/>
              </w:rPr>
              <w:t>≤ 75 km/h</w:t>
            </w:r>
          </w:p>
        </w:tc>
        <w:tc>
          <w:tcPr>
            <w:tcW w:w="388" w:type="pct"/>
          </w:tcPr>
          <w:p w14:paraId="78778E97" w14:textId="77777777" w:rsidR="00237B50" w:rsidRDefault="00DD78D3">
            <w:pPr>
              <w:pStyle w:val="TAL"/>
              <w:spacing w:after="0"/>
              <w:rPr>
                <w:sz w:val="10"/>
              </w:rPr>
            </w:pPr>
            <w:r>
              <w:rPr>
                <w:sz w:val="10"/>
              </w:rPr>
              <w:t>≤ 50</w:t>
            </w:r>
          </w:p>
        </w:tc>
        <w:tc>
          <w:tcPr>
            <w:tcW w:w="453" w:type="pct"/>
          </w:tcPr>
          <w:p w14:paraId="1DA62DB2" w14:textId="77777777" w:rsidR="00237B50" w:rsidRDefault="00DD78D3">
            <w:pPr>
              <w:pStyle w:val="TAL"/>
              <w:spacing w:after="0"/>
              <w:rPr>
                <w:sz w:val="10"/>
              </w:rPr>
            </w:pPr>
            <w:r>
              <w:rPr>
                <w:sz w:val="10"/>
              </w:rPr>
              <w:t>50 m x 10 m x 10 m</w:t>
            </w:r>
          </w:p>
        </w:tc>
        <w:tc>
          <w:tcPr>
            <w:tcW w:w="685" w:type="pct"/>
            <w:gridSpan w:val="2"/>
          </w:tcPr>
          <w:p w14:paraId="0B33BC71" w14:textId="77777777" w:rsidR="00237B50" w:rsidRDefault="00DD78D3">
            <w:pPr>
              <w:pStyle w:val="TAL"/>
              <w:spacing w:after="0"/>
              <w:rPr>
                <w:sz w:val="10"/>
              </w:rPr>
            </w:pPr>
            <w:r>
              <w:rPr>
                <w:sz w:val="10"/>
              </w:rPr>
              <w:t>Motion control (A.2.2.1)</w:t>
            </w:r>
          </w:p>
        </w:tc>
      </w:tr>
      <w:tr w:rsidR="00237B50" w14:paraId="1DC8A6CD" w14:textId="77777777">
        <w:trPr>
          <w:cantSplit/>
          <w:trHeight w:val="20"/>
        </w:trPr>
        <w:tc>
          <w:tcPr>
            <w:tcW w:w="523" w:type="pct"/>
            <w:shd w:val="clear" w:color="auto" w:fill="auto"/>
          </w:tcPr>
          <w:p w14:paraId="1B16B155" w14:textId="77777777" w:rsidR="00237B50" w:rsidRDefault="00DD78D3">
            <w:pPr>
              <w:pStyle w:val="TAL"/>
              <w:spacing w:after="0"/>
              <w:rPr>
                <w:sz w:val="10"/>
              </w:rPr>
            </w:pPr>
            <w:r>
              <w:rPr>
                <w:sz w:val="10"/>
              </w:rPr>
              <w:t>99.999 9 % to 99.999 999 %</w:t>
            </w:r>
          </w:p>
        </w:tc>
        <w:tc>
          <w:tcPr>
            <w:tcW w:w="570" w:type="pct"/>
            <w:shd w:val="clear" w:color="auto" w:fill="auto"/>
          </w:tcPr>
          <w:p w14:paraId="509DC239" w14:textId="77777777" w:rsidR="00237B50" w:rsidRDefault="00DD78D3">
            <w:pPr>
              <w:pStyle w:val="TAL"/>
              <w:spacing w:after="0"/>
              <w:rPr>
                <w:sz w:val="10"/>
              </w:rPr>
            </w:pPr>
            <w:r>
              <w:rPr>
                <w:sz w:val="10"/>
              </w:rPr>
              <w:t>~ 10 years</w:t>
            </w:r>
          </w:p>
        </w:tc>
        <w:tc>
          <w:tcPr>
            <w:tcW w:w="400" w:type="pct"/>
            <w:shd w:val="clear" w:color="auto" w:fill="auto"/>
          </w:tcPr>
          <w:p w14:paraId="4F30F553" w14:textId="77777777" w:rsidR="00237B50" w:rsidRDefault="00DD78D3">
            <w:pPr>
              <w:pStyle w:val="TAL"/>
              <w:spacing w:after="0"/>
              <w:rPr>
                <w:sz w:val="10"/>
              </w:rPr>
            </w:pPr>
            <w:r>
              <w:rPr>
                <w:sz w:val="10"/>
              </w:rPr>
              <w:t>&lt; transfer interval value</w:t>
            </w:r>
          </w:p>
        </w:tc>
        <w:tc>
          <w:tcPr>
            <w:tcW w:w="469" w:type="pct"/>
            <w:shd w:val="clear" w:color="auto" w:fill="auto"/>
          </w:tcPr>
          <w:p w14:paraId="24404B38" w14:textId="77777777" w:rsidR="00237B50" w:rsidRDefault="00DD78D3">
            <w:pPr>
              <w:pStyle w:val="TAL"/>
              <w:spacing w:after="0"/>
              <w:rPr>
                <w:sz w:val="10"/>
              </w:rPr>
            </w:pPr>
            <w:r>
              <w:rPr>
                <w:sz w:val="10"/>
              </w:rPr>
              <w:t>–</w:t>
            </w:r>
          </w:p>
        </w:tc>
        <w:tc>
          <w:tcPr>
            <w:tcW w:w="375" w:type="pct"/>
            <w:shd w:val="clear" w:color="auto" w:fill="auto"/>
          </w:tcPr>
          <w:p w14:paraId="5192638E" w14:textId="77777777" w:rsidR="00237B50" w:rsidRDefault="00DD78D3">
            <w:pPr>
              <w:pStyle w:val="TAL"/>
              <w:spacing w:after="0"/>
              <w:rPr>
                <w:sz w:val="10"/>
              </w:rPr>
            </w:pPr>
            <w:r>
              <w:rPr>
                <w:color w:val="000000"/>
                <w:sz w:val="10"/>
              </w:rPr>
              <w:t>20</w:t>
            </w:r>
          </w:p>
        </w:tc>
        <w:tc>
          <w:tcPr>
            <w:tcW w:w="362" w:type="pct"/>
          </w:tcPr>
          <w:p w14:paraId="780231F9"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44132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59A0403F" w14:textId="77777777" w:rsidR="00237B50" w:rsidRDefault="00DD78D3">
            <w:pPr>
              <w:pStyle w:val="TAL"/>
              <w:spacing w:after="0"/>
              <w:rPr>
                <w:sz w:val="10"/>
              </w:rPr>
            </w:pPr>
            <w:r>
              <w:rPr>
                <w:sz w:val="10"/>
              </w:rPr>
              <w:t>≤ 75 km/h</w:t>
            </w:r>
          </w:p>
        </w:tc>
        <w:tc>
          <w:tcPr>
            <w:tcW w:w="388" w:type="pct"/>
          </w:tcPr>
          <w:p w14:paraId="73CD92BD" w14:textId="77777777" w:rsidR="00237B50" w:rsidRDefault="00DD78D3">
            <w:pPr>
              <w:pStyle w:val="TAL"/>
              <w:spacing w:after="0"/>
              <w:rPr>
                <w:sz w:val="10"/>
              </w:rPr>
            </w:pPr>
            <w:r>
              <w:rPr>
                <w:sz w:val="10"/>
              </w:rPr>
              <w:t>≤ 100</w:t>
            </w:r>
          </w:p>
        </w:tc>
        <w:tc>
          <w:tcPr>
            <w:tcW w:w="453" w:type="pct"/>
          </w:tcPr>
          <w:p w14:paraId="30836568" w14:textId="77777777" w:rsidR="00237B50" w:rsidRDefault="00DD78D3">
            <w:pPr>
              <w:pStyle w:val="TAL"/>
              <w:spacing w:after="0"/>
              <w:rPr>
                <w:sz w:val="10"/>
              </w:rPr>
            </w:pPr>
            <w:r>
              <w:rPr>
                <w:sz w:val="10"/>
              </w:rPr>
              <w:t>50 m x 10 m x 10 m</w:t>
            </w:r>
          </w:p>
        </w:tc>
        <w:tc>
          <w:tcPr>
            <w:tcW w:w="685" w:type="pct"/>
            <w:gridSpan w:val="2"/>
          </w:tcPr>
          <w:p w14:paraId="3BD60D4A" w14:textId="77777777" w:rsidR="00237B50" w:rsidRDefault="00DD78D3">
            <w:pPr>
              <w:pStyle w:val="TAL"/>
              <w:spacing w:after="0"/>
              <w:rPr>
                <w:sz w:val="10"/>
              </w:rPr>
            </w:pPr>
            <w:r>
              <w:rPr>
                <w:sz w:val="10"/>
              </w:rPr>
              <w:t>Motion control (A.2.2.1)</w:t>
            </w:r>
          </w:p>
        </w:tc>
      </w:tr>
      <w:tr w:rsidR="00237B50" w14:paraId="18CDBE0F" w14:textId="77777777">
        <w:trPr>
          <w:cantSplit/>
          <w:trHeight w:val="20"/>
        </w:trPr>
        <w:tc>
          <w:tcPr>
            <w:tcW w:w="523" w:type="pct"/>
            <w:shd w:val="clear" w:color="auto" w:fill="auto"/>
          </w:tcPr>
          <w:p w14:paraId="35B3D4EC" w14:textId="77777777" w:rsidR="00237B50" w:rsidRDefault="00DD78D3">
            <w:pPr>
              <w:pStyle w:val="TAL"/>
              <w:spacing w:after="0"/>
              <w:rPr>
                <w:sz w:val="10"/>
              </w:rPr>
            </w:pPr>
            <w:r>
              <w:rPr>
                <w:sz w:val="10"/>
              </w:rPr>
              <w:t>99.999 9 %</w:t>
            </w:r>
          </w:p>
        </w:tc>
        <w:tc>
          <w:tcPr>
            <w:tcW w:w="570" w:type="pct"/>
            <w:shd w:val="clear" w:color="auto" w:fill="auto"/>
          </w:tcPr>
          <w:p w14:paraId="4EFC4264" w14:textId="77777777" w:rsidR="00237B50" w:rsidRDefault="00DD78D3">
            <w:pPr>
              <w:pStyle w:val="TAL"/>
              <w:spacing w:after="0"/>
              <w:rPr>
                <w:sz w:val="10"/>
              </w:rPr>
            </w:pPr>
            <w:r>
              <w:rPr>
                <w:sz w:val="10"/>
              </w:rPr>
              <w:t>–</w:t>
            </w:r>
          </w:p>
        </w:tc>
        <w:tc>
          <w:tcPr>
            <w:tcW w:w="400" w:type="pct"/>
            <w:shd w:val="clear" w:color="auto" w:fill="auto"/>
          </w:tcPr>
          <w:p w14:paraId="3E8BDC4E"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168F7E58"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19EEBFED" w14:textId="77777777" w:rsidR="00237B50" w:rsidRDefault="00DD78D3">
            <w:pPr>
              <w:pStyle w:val="TAL"/>
              <w:spacing w:after="0"/>
              <w:rPr>
                <w:sz w:val="10"/>
              </w:rPr>
            </w:pPr>
            <w:r>
              <w:rPr>
                <w:sz w:val="10"/>
              </w:rPr>
              <w:t>&lt; 1,500</w:t>
            </w:r>
          </w:p>
        </w:tc>
        <w:tc>
          <w:tcPr>
            <w:tcW w:w="362" w:type="pct"/>
          </w:tcPr>
          <w:p w14:paraId="7745A549"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45E2D895" w14:textId="77777777" w:rsidR="00237B50" w:rsidRDefault="00DD78D3">
            <w:pPr>
              <w:pStyle w:val="TAL"/>
              <w:spacing w:after="0"/>
              <w:rPr>
                <w:sz w:val="10"/>
              </w:rPr>
            </w:pPr>
            <w:r>
              <w:rPr>
                <w:sz w:val="10"/>
              </w:rPr>
              <w:t>transfer interval</w:t>
            </w:r>
          </w:p>
        </w:tc>
        <w:tc>
          <w:tcPr>
            <w:tcW w:w="420" w:type="pct"/>
          </w:tcPr>
          <w:p w14:paraId="2A9B97BC" w14:textId="77777777" w:rsidR="00237B50" w:rsidRDefault="00DD78D3">
            <w:pPr>
              <w:pStyle w:val="TAL"/>
              <w:spacing w:after="0"/>
              <w:rPr>
                <w:sz w:val="10"/>
              </w:rPr>
            </w:pPr>
            <w:r>
              <w:rPr>
                <w:sz w:val="10"/>
              </w:rPr>
              <w:t>stationary</w:t>
            </w:r>
          </w:p>
        </w:tc>
        <w:tc>
          <w:tcPr>
            <w:tcW w:w="388" w:type="pct"/>
          </w:tcPr>
          <w:p w14:paraId="2E18C557" w14:textId="77777777" w:rsidR="00237B50" w:rsidRDefault="00DD78D3">
            <w:pPr>
              <w:pStyle w:val="TAL"/>
              <w:spacing w:after="0"/>
              <w:rPr>
                <w:sz w:val="10"/>
              </w:rPr>
            </w:pPr>
            <w:r>
              <w:rPr>
                <w:sz w:val="10"/>
              </w:rPr>
              <w:t>20</w:t>
            </w:r>
          </w:p>
        </w:tc>
        <w:tc>
          <w:tcPr>
            <w:tcW w:w="453" w:type="pct"/>
          </w:tcPr>
          <w:p w14:paraId="07575D5F" w14:textId="77777777" w:rsidR="00237B50" w:rsidRDefault="00DD78D3">
            <w:pPr>
              <w:pStyle w:val="TAL"/>
              <w:spacing w:after="0"/>
              <w:rPr>
                <w:sz w:val="10"/>
              </w:rPr>
            </w:pPr>
            <w:r>
              <w:rPr>
                <w:sz w:val="10"/>
              </w:rPr>
              <w:t>30 km x 20 km</w:t>
            </w:r>
          </w:p>
        </w:tc>
        <w:tc>
          <w:tcPr>
            <w:tcW w:w="685" w:type="pct"/>
            <w:gridSpan w:val="2"/>
          </w:tcPr>
          <w:p w14:paraId="3DA5B2EB" w14:textId="549C0829" w:rsidR="00237B50" w:rsidRDefault="00DD78D3">
            <w:pPr>
              <w:pStyle w:val="TAL"/>
              <w:spacing w:after="0"/>
              <w:rPr>
                <w:sz w:val="10"/>
              </w:rPr>
            </w:pPr>
            <w:r>
              <w:rPr>
                <w:sz w:val="10"/>
              </w:rPr>
              <w:t>Electrical Distribution – Dis</w:t>
            </w:r>
            <w:r>
              <w:rPr>
                <w:sz w:val="10"/>
              </w:rPr>
              <w:softHyphen/>
            </w:r>
            <w:r w:rsidR="008C09EE">
              <w:rPr>
                <w:sz w:val="10"/>
              </w:rPr>
              <w:pgNum/>
            </w:r>
            <w:proofErr w:type="spellStart"/>
            <w:r w:rsidR="008C09EE">
              <w:rPr>
                <w:sz w:val="10"/>
              </w:rPr>
              <w:t>ribute</w:t>
            </w:r>
            <w:proofErr w:type="spellEnd"/>
            <w:r>
              <w:rPr>
                <w:sz w:val="10"/>
              </w:rPr>
              <w:t xml:space="preserve"> automated switch</w:t>
            </w:r>
            <w:r>
              <w:rPr>
                <w:sz w:val="10"/>
              </w:rPr>
              <w:softHyphen/>
              <w:t xml:space="preserve">ing for isolation and service restoration (A.4.4); (note 5) </w:t>
            </w:r>
          </w:p>
        </w:tc>
      </w:tr>
      <w:tr w:rsidR="00237B50" w14:paraId="5AD8F599" w14:textId="77777777">
        <w:trPr>
          <w:cantSplit/>
          <w:trHeight w:val="20"/>
        </w:trPr>
        <w:tc>
          <w:tcPr>
            <w:tcW w:w="523" w:type="pct"/>
            <w:shd w:val="clear" w:color="auto" w:fill="auto"/>
          </w:tcPr>
          <w:p w14:paraId="28011360" w14:textId="77777777" w:rsidR="00237B50" w:rsidRDefault="00DD78D3">
            <w:pPr>
              <w:pStyle w:val="TAL"/>
              <w:spacing w:after="0"/>
              <w:rPr>
                <w:sz w:val="10"/>
              </w:rPr>
            </w:pPr>
            <w:r>
              <w:rPr>
                <w:sz w:val="10"/>
              </w:rPr>
              <w:t>99.999 9 % to 99.999 999 %</w:t>
            </w:r>
          </w:p>
        </w:tc>
        <w:tc>
          <w:tcPr>
            <w:tcW w:w="570" w:type="pct"/>
            <w:shd w:val="clear" w:color="auto" w:fill="auto"/>
          </w:tcPr>
          <w:p w14:paraId="4C51201E" w14:textId="77777777" w:rsidR="00237B50" w:rsidRDefault="00DD78D3">
            <w:pPr>
              <w:pStyle w:val="TAL"/>
              <w:spacing w:after="0"/>
              <w:rPr>
                <w:sz w:val="10"/>
              </w:rPr>
            </w:pPr>
            <w:r>
              <w:rPr>
                <w:sz w:val="10"/>
              </w:rPr>
              <w:t>~ 10 years</w:t>
            </w:r>
          </w:p>
        </w:tc>
        <w:tc>
          <w:tcPr>
            <w:tcW w:w="400" w:type="pct"/>
            <w:shd w:val="clear" w:color="auto" w:fill="auto"/>
          </w:tcPr>
          <w:p w14:paraId="5F49FB5C" w14:textId="77777777" w:rsidR="00237B50" w:rsidRDefault="00DD78D3">
            <w:pPr>
              <w:pStyle w:val="TAL"/>
              <w:spacing w:after="0"/>
              <w:rPr>
                <w:sz w:val="10"/>
              </w:rPr>
            </w:pPr>
            <w:r>
              <w:rPr>
                <w:sz w:val="10"/>
              </w:rPr>
              <w:t>&lt; transfer interval value</w:t>
            </w:r>
          </w:p>
        </w:tc>
        <w:tc>
          <w:tcPr>
            <w:tcW w:w="469" w:type="pct"/>
            <w:shd w:val="clear" w:color="auto" w:fill="auto"/>
          </w:tcPr>
          <w:p w14:paraId="343CD7CE" w14:textId="77777777" w:rsidR="00237B50" w:rsidRDefault="00237B50">
            <w:pPr>
              <w:pStyle w:val="TAL"/>
              <w:spacing w:after="0"/>
              <w:rPr>
                <w:sz w:val="10"/>
              </w:rPr>
            </w:pPr>
          </w:p>
        </w:tc>
        <w:tc>
          <w:tcPr>
            <w:tcW w:w="375" w:type="pct"/>
            <w:shd w:val="clear" w:color="auto" w:fill="auto"/>
          </w:tcPr>
          <w:p w14:paraId="1D2FDC72" w14:textId="77777777" w:rsidR="00237B50" w:rsidRDefault="00DD78D3">
            <w:pPr>
              <w:pStyle w:val="TAL"/>
              <w:spacing w:after="0"/>
              <w:rPr>
                <w:color w:val="000000"/>
                <w:sz w:val="10"/>
              </w:rPr>
            </w:pPr>
            <w:r>
              <w:rPr>
                <w:sz w:val="10"/>
              </w:rPr>
              <w:t>1 k</w:t>
            </w:r>
          </w:p>
        </w:tc>
        <w:tc>
          <w:tcPr>
            <w:tcW w:w="362" w:type="pct"/>
          </w:tcPr>
          <w:p w14:paraId="5028B66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44E9DD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5AF32DB4" w14:textId="77777777" w:rsidR="00237B50" w:rsidRDefault="00DD78D3">
            <w:pPr>
              <w:pStyle w:val="TAL"/>
              <w:spacing w:after="0"/>
              <w:rPr>
                <w:sz w:val="10"/>
              </w:rPr>
            </w:pPr>
            <w:r>
              <w:rPr>
                <w:sz w:val="10"/>
              </w:rPr>
              <w:t>-</w:t>
            </w:r>
          </w:p>
        </w:tc>
        <w:tc>
          <w:tcPr>
            <w:tcW w:w="388" w:type="pct"/>
          </w:tcPr>
          <w:p w14:paraId="3E2D281C" w14:textId="77777777" w:rsidR="00237B50" w:rsidRDefault="00DD78D3">
            <w:pPr>
              <w:pStyle w:val="TAL"/>
              <w:spacing w:after="0"/>
              <w:rPr>
                <w:sz w:val="10"/>
              </w:rPr>
            </w:pPr>
            <w:r>
              <w:rPr>
                <w:sz w:val="10"/>
              </w:rPr>
              <w:t>5 to 10</w:t>
            </w:r>
          </w:p>
        </w:tc>
        <w:tc>
          <w:tcPr>
            <w:tcW w:w="453" w:type="pct"/>
          </w:tcPr>
          <w:p w14:paraId="65688C37" w14:textId="77777777" w:rsidR="00237B50" w:rsidRDefault="00DD78D3">
            <w:pPr>
              <w:pStyle w:val="TAL"/>
              <w:spacing w:after="0"/>
              <w:rPr>
                <w:sz w:val="10"/>
              </w:rPr>
            </w:pPr>
            <w:r>
              <w:rPr>
                <w:sz w:val="10"/>
              </w:rPr>
              <w:t>100 m x 30 m x 10 m</w:t>
            </w:r>
          </w:p>
        </w:tc>
        <w:tc>
          <w:tcPr>
            <w:tcW w:w="685" w:type="pct"/>
            <w:gridSpan w:val="2"/>
          </w:tcPr>
          <w:p w14:paraId="76D81635" w14:textId="77777777" w:rsidR="00237B50" w:rsidRDefault="00DD78D3">
            <w:pPr>
              <w:pStyle w:val="TAL"/>
              <w:spacing w:after="0"/>
              <w:rPr>
                <w:sz w:val="10"/>
              </w:rPr>
            </w:pPr>
            <w:r>
              <w:rPr>
                <w:sz w:val="10"/>
              </w:rPr>
              <w:t>Control-to-control in motion control (A.2.2.2); (note 9)</w:t>
            </w:r>
          </w:p>
        </w:tc>
      </w:tr>
      <w:tr w:rsidR="00237B50" w14:paraId="14BB9BAB" w14:textId="77777777">
        <w:trPr>
          <w:cantSplit/>
          <w:trHeight w:val="20"/>
        </w:trPr>
        <w:tc>
          <w:tcPr>
            <w:tcW w:w="523" w:type="pct"/>
            <w:shd w:val="clear" w:color="auto" w:fill="auto"/>
          </w:tcPr>
          <w:p w14:paraId="5052E2A5" w14:textId="77777777" w:rsidR="00237B50" w:rsidRDefault="00DD78D3">
            <w:pPr>
              <w:pStyle w:val="TAL"/>
              <w:spacing w:after="0"/>
              <w:rPr>
                <w:sz w:val="10"/>
              </w:rPr>
            </w:pPr>
            <w:r>
              <w:rPr>
                <w:sz w:val="10"/>
              </w:rPr>
              <w:t>99.999 9 % to 99.999 999 %</w:t>
            </w:r>
          </w:p>
        </w:tc>
        <w:tc>
          <w:tcPr>
            <w:tcW w:w="570" w:type="pct"/>
            <w:shd w:val="clear" w:color="auto" w:fill="auto"/>
          </w:tcPr>
          <w:p w14:paraId="16CDBBA5" w14:textId="77777777" w:rsidR="00237B50" w:rsidRDefault="00DD78D3">
            <w:pPr>
              <w:pStyle w:val="TAL"/>
              <w:spacing w:after="0"/>
              <w:rPr>
                <w:sz w:val="10"/>
              </w:rPr>
            </w:pPr>
            <w:r>
              <w:rPr>
                <w:sz w:val="10"/>
              </w:rPr>
              <w:t>~ 10 years</w:t>
            </w:r>
          </w:p>
        </w:tc>
        <w:tc>
          <w:tcPr>
            <w:tcW w:w="400" w:type="pct"/>
            <w:shd w:val="clear" w:color="auto" w:fill="auto"/>
          </w:tcPr>
          <w:p w14:paraId="6DA46B66" w14:textId="77777777" w:rsidR="00237B50" w:rsidRDefault="00DD78D3">
            <w:pPr>
              <w:pStyle w:val="TAL"/>
              <w:spacing w:after="0"/>
              <w:rPr>
                <w:sz w:val="10"/>
              </w:rPr>
            </w:pPr>
            <w:r>
              <w:rPr>
                <w:sz w:val="10"/>
              </w:rPr>
              <w:t>&lt; transfer interval value (note 5)</w:t>
            </w:r>
          </w:p>
        </w:tc>
        <w:tc>
          <w:tcPr>
            <w:tcW w:w="469" w:type="pct"/>
            <w:shd w:val="clear" w:color="auto" w:fill="auto"/>
          </w:tcPr>
          <w:p w14:paraId="57B92CAD" w14:textId="77777777" w:rsidR="00237B50" w:rsidRDefault="00DD78D3">
            <w:pPr>
              <w:pStyle w:val="TAL"/>
              <w:spacing w:after="0"/>
              <w:rPr>
                <w:sz w:val="10"/>
              </w:rPr>
            </w:pPr>
            <w:r>
              <w:rPr>
                <w:sz w:val="10"/>
              </w:rPr>
              <w:t>50 Mbit/s</w:t>
            </w:r>
          </w:p>
        </w:tc>
        <w:tc>
          <w:tcPr>
            <w:tcW w:w="375" w:type="pct"/>
            <w:shd w:val="clear" w:color="auto" w:fill="auto"/>
          </w:tcPr>
          <w:p w14:paraId="75F3D62A" w14:textId="77777777" w:rsidR="00237B50" w:rsidRDefault="00237B50">
            <w:pPr>
              <w:pStyle w:val="TAL"/>
              <w:spacing w:after="0"/>
              <w:rPr>
                <w:sz w:val="10"/>
              </w:rPr>
            </w:pPr>
          </w:p>
        </w:tc>
        <w:tc>
          <w:tcPr>
            <w:tcW w:w="362" w:type="pct"/>
          </w:tcPr>
          <w:p w14:paraId="266C09FD"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19C7E4C9" w14:textId="77777777" w:rsidR="00237B50" w:rsidRDefault="00DD78D3">
            <w:pPr>
              <w:pStyle w:val="TAL"/>
              <w:spacing w:after="0"/>
              <w:rPr>
                <w:sz w:val="10"/>
              </w:rPr>
            </w:pPr>
            <w:r>
              <w:rPr>
                <w:sz w:val="10"/>
              </w:rPr>
              <w:t>3 x transfer interval</w:t>
            </w:r>
          </w:p>
        </w:tc>
        <w:tc>
          <w:tcPr>
            <w:tcW w:w="420" w:type="pct"/>
          </w:tcPr>
          <w:p w14:paraId="24A0BD80" w14:textId="77777777" w:rsidR="00237B50" w:rsidRDefault="00DD78D3">
            <w:pPr>
              <w:pStyle w:val="TAL"/>
              <w:spacing w:after="0"/>
              <w:rPr>
                <w:sz w:val="10"/>
              </w:rPr>
            </w:pPr>
            <w:r>
              <w:rPr>
                <w:sz w:val="10"/>
              </w:rPr>
              <w:t>stationary</w:t>
            </w:r>
          </w:p>
        </w:tc>
        <w:tc>
          <w:tcPr>
            <w:tcW w:w="388" w:type="pct"/>
          </w:tcPr>
          <w:p w14:paraId="4592A01B" w14:textId="77777777" w:rsidR="00237B50" w:rsidRDefault="00DD78D3">
            <w:pPr>
              <w:pStyle w:val="TAL"/>
              <w:spacing w:after="0"/>
              <w:rPr>
                <w:sz w:val="10"/>
              </w:rPr>
            </w:pPr>
            <w:r>
              <w:rPr>
                <w:sz w:val="10"/>
              </w:rPr>
              <w:t>2 to 5</w:t>
            </w:r>
          </w:p>
        </w:tc>
        <w:tc>
          <w:tcPr>
            <w:tcW w:w="453" w:type="pct"/>
          </w:tcPr>
          <w:p w14:paraId="25150606" w14:textId="77777777" w:rsidR="00237B50" w:rsidRDefault="00DD78D3">
            <w:pPr>
              <w:pStyle w:val="TAL"/>
              <w:spacing w:after="0"/>
              <w:rPr>
                <w:sz w:val="10"/>
              </w:rPr>
            </w:pPr>
            <w:r>
              <w:rPr>
                <w:sz w:val="10"/>
              </w:rPr>
              <w:t>100 m x 30 m x 10 m</w:t>
            </w:r>
          </w:p>
        </w:tc>
        <w:tc>
          <w:tcPr>
            <w:tcW w:w="685" w:type="pct"/>
            <w:gridSpan w:val="2"/>
          </w:tcPr>
          <w:p w14:paraId="3294E255" w14:textId="77777777" w:rsidR="00237B50" w:rsidRDefault="00DD78D3">
            <w:pPr>
              <w:pStyle w:val="TAL"/>
              <w:spacing w:after="0"/>
              <w:rPr>
                <w:sz w:val="10"/>
              </w:rPr>
            </w:pPr>
            <w:r>
              <w:rPr>
                <w:sz w:val="10"/>
              </w:rPr>
              <w:t>Wired-2-wireless 100 Mbit/s link replacement (A.2.2.4)</w:t>
            </w:r>
          </w:p>
        </w:tc>
      </w:tr>
      <w:tr w:rsidR="00237B50" w14:paraId="36B55F04" w14:textId="77777777">
        <w:trPr>
          <w:cantSplit/>
          <w:trHeight w:val="20"/>
        </w:trPr>
        <w:tc>
          <w:tcPr>
            <w:tcW w:w="523" w:type="pct"/>
            <w:shd w:val="clear" w:color="auto" w:fill="auto"/>
          </w:tcPr>
          <w:p w14:paraId="7C4F98DA" w14:textId="77777777" w:rsidR="00237B50" w:rsidRDefault="00DD78D3">
            <w:pPr>
              <w:pStyle w:val="TAL"/>
              <w:spacing w:after="0"/>
              <w:rPr>
                <w:sz w:val="10"/>
              </w:rPr>
            </w:pPr>
            <w:r>
              <w:rPr>
                <w:sz w:val="10"/>
              </w:rPr>
              <w:t>99.999 9 % to 99.999 999 %</w:t>
            </w:r>
          </w:p>
        </w:tc>
        <w:tc>
          <w:tcPr>
            <w:tcW w:w="570" w:type="pct"/>
            <w:shd w:val="clear" w:color="auto" w:fill="auto"/>
          </w:tcPr>
          <w:p w14:paraId="14A7EA12" w14:textId="77777777" w:rsidR="00237B50" w:rsidRDefault="00DD78D3">
            <w:pPr>
              <w:pStyle w:val="TAL"/>
              <w:spacing w:after="0"/>
              <w:rPr>
                <w:sz w:val="10"/>
              </w:rPr>
            </w:pPr>
            <w:r>
              <w:rPr>
                <w:sz w:val="10"/>
              </w:rPr>
              <w:t>~ 10 years</w:t>
            </w:r>
          </w:p>
        </w:tc>
        <w:tc>
          <w:tcPr>
            <w:tcW w:w="400" w:type="pct"/>
            <w:shd w:val="clear" w:color="auto" w:fill="auto"/>
          </w:tcPr>
          <w:p w14:paraId="08CB6638" w14:textId="77777777" w:rsidR="00237B50" w:rsidRDefault="00DD78D3">
            <w:pPr>
              <w:pStyle w:val="TAL"/>
              <w:spacing w:after="0"/>
              <w:rPr>
                <w:sz w:val="10"/>
              </w:rPr>
            </w:pPr>
            <w:r>
              <w:rPr>
                <w:sz w:val="10"/>
              </w:rPr>
              <w:t>&lt; transfer interval value (note 5)</w:t>
            </w:r>
          </w:p>
        </w:tc>
        <w:tc>
          <w:tcPr>
            <w:tcW w:w="469" w:type="pct"/>
            <w:shd w:val="clear" w:color="auto" w:fill="auto"/>
          </w:tcPr>
          <w:p w14:paraId="7E1D363A" w14:textId="77777777" w:rsidR="00237B50" w:rsidRDefault="00DD78D3">
            <w:pPr>
              <w:pStyle w:val="TAL"/>
              <w:spacing w:after="0"/>
              <w:rPr>
                <w:sz w:val="10"/>
              </w:rPr>
            </w:pPr>
            <w:r>
              <w:rPr>
                <w:sz w:val="10"/>
              </w:rPr>
              <w:t>250 Mbit/s</w:t>
            </w:r>
          </w:p>
        </w:tc>
        <w:tc>
          <w:tcPr>
            <w:tcW w:w="375" w:type="pct"/>
            <w:shd w:val="clear" w:color="auto" w:fill="auto"/>
          </w:tcPr>
          <w:p w14:paraId="41B63EA4" w14:textId="77777777" w:rsidR="00237B50" w:rsidRDefault="00237B50">
            <w:pPr>
              <w:pStyle w:val="TAL"/>
              <w:spacing w:after="0"/>
              <w:rPr>
                <w:sz w:val="10"/>
              </w:rPr>
            </w:pPr>
          </w:p>
        </w:tc>
        <w:tc>
          <w:tcPr>
            <w:tcW w:w="362" w:type="pct"/>
          </w:tcPr>
          <w:p w14:paraId="078DDEE4"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68AC84FA" w14:textId="77777777" w:rsidR="00237B50" w:rsidRDefault="00DD78D3">
            <w:pPr>
              <w:pStyle w:val="TAL"/>
              <w:spacing w:after="0"/>
              <w:rPr>
                <w:sz w:val="10"/>
              </w:rPr>
            </w:pPr>
            <w:r>
              <w:rPr>
                <w:sz w:val="10"/>
              </w:rPr>
              <w:t>3 x transfer interval</w:t>
            </w:r>
          </w:p>
        </w:tc>
        <w:tc>
          <w:tcPr>
            <w:tcW w:w="420" w:type="pct"/>
          </w:tcPr>
          <w:p w14:paraId="3D7654D8" w14:textId="77777777" w:rsidR="00237B50" w:rsidRDefault="00DD78D3">
            <w:pPr>
              <w:pStyle w:val="TAL"/>
              <w:spacing w:after="0"/>
              <w:rPr>
                <w:sz w:val="10"/>
              </w:rPr>
            </w:pPr>
            <w:r>
              <w:rPr>
                <w:sz w:val="10"/>
              </w:rPr>
              <w:t>stationary</w:t>
            </w:r>
          </w:p>
        </w:tc>
        <w:tc>
          <w:tcPr>
            <w:tcW w:w="388" w:type="pct"/>
          </w:tcPr>
          <w:p w14:paraId="7FA1BD21" w14:textId="77777777" w:rsidR="00237B50" w:rsidRDefault="00DD78D3">
            <w:pPr>
              <w:pStyle w:val="TAL"/>
              <w:spacing w:after="0"/>
              <w:rPr>
                <w:sz w:val="10"/>
              </w:rPr>
            </w:pPr>
            <w:r>
              <w:rPr>
                <w:sz w:val="10"/>
              </w:rPr>
              <w:t>2 to 5</w:t>
            </w:r>
          </w:p>
        </w:tc>
        <w:tc>
          <w:tcPr>
            <w:tcW w:w="453" w:type="pct"/>
          </w:tcPr>
          <w:p w14:paraId="7AE192F2" w14:textId="77777777" w:rsidR="00237B50" w:rsidRDefault="00DD78D3">
            <w:pPr>
              <w:pStyle w:val="TAC"/>
              <w:spacing w:after="0"/>
              <w:rPr>
                <w:sz w:val="10"/>
              </w:rPr>
            </w:pPr>
            <w:r>
              <w:rPr>
                <w:sz w:val="10"/>
              </w:rPr>
              <w:t>100 m x</w:t>
            </w:r>
          </w:p>
          <w:p w14:paraId="3ACF46C6" w14:textId="77777777" w:rsidR="00237B50" w:rsidRDefault="00DD78D3">
            <w:pPr>
              <w:pStyle w:val="TAL"/>
              <w:spacing w:after="0"/>
              <w:rPr>
                <w:sz w:val="10"/>
              </w:rPr>
            </w:pPr>
            <w:r>
              <w:rPr>
                <w:sz w:val="10"/>
              </w:rPr>
              <w:t>30 m x 10 m</w:t>
            </w:r>
          </w:p>
        </w:tc>
        <w:tc>
          <w:tcPr>
            <w:tcW w:w="685" w:type="pct"/>
            <w:gridSpan w:val="2"/>
          </w:tcPr>
          <w:p w14:paraId="3CDAF352" w14:textId="77777777" w:rsidR="00237B50" w:rsidRDefault="00DD78D3">
            <w:pPr>
              <w:pStyle w:val="TAL"/>
              <w:spacing w:after="0"/>
              <w:rPr>
                <w:sz w:val="10"/>
              </w:rPr>
            </w:pPr>
            <w:r>
              <w:rPr>
                <w:sz w:val="10"/>
              </w:rPr>
              <w:t>Wired-2-wireless 1 Gbit/s link replacement (A.2.2.4)</w:t>
            </w:r>
          </w:p>
        </w:tc>
      </w:tr>
      <w:tr w:rsidR="00237B50" w14:paraId="3CCCE26F" w14:textId="77777777">
        <w:trPr>
          <w:cantSplit/>
          <w:trHeight w:val="20"/>
        </w:trPr>
        <w:tc>
          <w:tcPr>
            <w:tcW w:w="523" w:type="pct"/>
            <w:shd w:val="clear" w:color="auto" w:fill="auto"/>
          </w:tcPr>
          <w:p w14:paraId="670AE834"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287B053C"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12848952"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194BCF3" w14:textId="77777777" w:rsidR="00237B50" w:rsidRDefault="00237B50">
            <w:pPr>
              <w:keepNext/>
              <w:keepLines/>
              <w:spacing w:after="0"/>
              <w:rPr>
                <w:rFonts w:ascii="Arial" w:hAnsi="Arial"/>
                <w:sz w:val="10"/>
              </w:rPr>
            </w:pPr>
          </w:p>
        </w:tc>
        <w:tc>
          <w:tcPr>
            <w:tcW w:w="375" w:type="pct"/>
            <w:shd w:val="clear" w:color="auto" w:fill="auto"/>
          </w:tcPr>
          <w:p w14:paraId="4221658F"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1641EA0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79BBF3FE"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3A8C553B" w14:textId="77777777" w:rsidR="00237B50" w:rsidRDefault="00DD78D3">
            <w:pPr>
              <w:keepNext/>
              <w:keepLines/>
              <w:spacing w:after="0"/>
              <w:rPr>
                <w:rFonts w:ascii="Arial" w:hAnsi="Arial"/>
                <w:sz w:val="10"/>
              </w:rPr>
            </w:pPr>
            <w:r>
              <w:rPr>
                <w:rFonts w:ascii="Arial" w:hAnsi="Arial"/>
                <w:sz w:val="10"/>
              </w:rPr>
              <w:t>-</w:t>
            </w:r>
          </w:p>
        </w:tc>
        <w:tc>
          <w:tcPr>
            <w:tcW w:w="388" w:type="pct"/>
          </w:tcPr>
          <w:p w14:paraId="34AE78F3"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2462C4D1"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7C2544CA"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95948A7" w14:textId="77777777">
        <w:trPr>
          <w:cantSplit/>
          <w:trHeight w:val="20"/>
        </w:trPr>
        <w:tc>
          <w:tcPr>
            <w:tcW w:w="523" w:type="pct"/>
            <w:shd w:val="clear" w:color="auto" w:fill="auto"/>
          </w:tcPr>
          <w:p w14:paraId="1B178947" w14:textId="77777777" w:rsidR="00237B50" w:rsidRDefault="00DD78D3">
            <w:pPr>
              <w:pStyle w:val="TAL"/>
              <w:spacing w:after="0"/>
              <w:rPr>
                <w:sz w:val="10"/>
              </w:rPr>
            </w:pPr>
            <w:r>
              <w:rPr>
                <w:sz w:val="10"/>
              </w:rPr>
              <w:t>&gt; 99.999 9 %</w:t>
            </w:r>
          </w:p>
        </w:tc>
        <w:tc>
          <w:tcPr>
            <w:tcW w:w="570" w:type="pct"/>
            <w:shd w:val="clear" w:color="auto" w:fill="auto"/>
          </w:tcPr>
          <w:p w14:paraId="70FA312C" w14:textId="77777777" w:rsidR="00237B50" w:rsidRDefault="00DD78D3">
            <w:pPr>
              <w:pStyle w:val="TAL"/>
              <w:spacing w:after="0"/>
              <w:rPr>
                <w:sz w:val="10"/>
              </w:rPr>
            </w:pPr>
            <w:r>
              <w:rPr>
                <w:sz w:val="10"/>
              </w:rPr>
              <w:t>~ 10 years</w:t>
            </w:r>
          </w:p>
        </w:tc>
        <w:tc>
          <w:tcPr>
            <w:tcW w:w="400" w:type="pct"/>
            <w:shd w:val="clear" w:color="auto" w:fill="auto"/>
          </w:tcPr>
          <w:p w14:paraId="493D50A8" w14:textId="77777777" w:rsidR="00237B50" w:rsidRDefault="00DD78D3">
            <w:pPr>
              <w:pStyle w:val="TAL"/>
              <w:spacing w:after="0"/>
              <w:rPr>
                <w:sz w:val="10"/>
              </w:rPr>
            </w:pPr>
            <w:r>
              <w:rPr>
                <w:sz w:val="10"/>
              </w:rPr>
              <w:t>&lt; transfer interval value</w:t>
            </w:r>
          </w:p>
        </w:tc>
        <w:tc>
          <w:tcPr>
            <w:tcW w:w="469" w:type="pct"/>
            <w:shd w:val="clear" w:color="auto" w:fill="auto"/>
          </w:tcPr>
          <w:p w14:paraId="504C179E" w14:textId="77777777" w:rsidR="00237B50" w:rsidRDefault="00DD78D3">
            <w:pPr>
              <w:pStyle w:val="TAL"/>
              <w:spacing w:after="0"/>
              <w:rPr>
                <w:sz w:val="10"/>
              </w:rPr>
            </w:pPr>
            <w:r>
              <w:rPr>
                <w:sz w:val="10"/>
              </w:rPr>
              <w:t>–</w:t>
            </w:r>
          </w:p>
        </w:tc>
        <w:tc>
          <w:tcPr>
            <w:tcW w:w="375" w:type="pct"/>
            <w:shd w:val="clear" w:color="auto" w:fill="auto"/>
          </w:tcPr>
          <w:p w14:paraId="1232F965" w14:textId="77777777" w:rsidR="00237B50" w:rsidRDefault="00DD78D3">
            <w:pPr>
              <w:pStyle w:val="TAL"/>
              <w:spacing w:after="0"/>
              <w:rPr>
                <w:sz w:val="10"/>
              </w:rPr>
            </w:pPr>
            <w:r>
              <w:rPr>
                <w:sz w:val="10"/>
              </w:rPr>
              <w:t>40 to 250</w:t>
            </w:r>
          </w:p>
        </w:tc>
        <w:tc>
          <w:tcPr>
            <w:tcW w:w="362" w:type="pct"/>
          </w:tcPr>
          <w:p w14:paraId="489647DF"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485007FC" w14:textId="77777777" w:rsidR="00237B50" w:rsidRDefault="00DD78D3">
            <w:pPr>
              <w:pStyle w:val="TAL"/>
              <w:spacing w:after="0"/>
              <w:rPr>
                <w:sz w:val="10"/>
              </w:rPr>
            </w:pPr>
            <w:r>
              <w:rPr>
                <w:sz w:val="10"/>
              </w:rPr>
              <w:t>transfer interval value</w:t>
            </w:r>
          </w:p>
        </w:tc>
        <w:tc>
          <w:tcPr>
            <w:tcW w:w="420" w:type="pct"/>
          </w:tcPr>
          <w:p w14:paraId="414F1D72" w14:textId="77777777" w:rsidR="00237B50" w:rsidRDefault="00DD78D3">
            <w:pPr>
              <w:pStyle w:val="TAL"/>
              <w:spacing w:after="0"/>
              <w:rPr>
                <w:sz w:val="10"/>
              </w:rPr>
            </w:pPr>
            <w:r>
              <w:rPr>
                <w:sz w:val="10"/>
              </w:rPr>
              <w:t>≤ 50 km/h</w:t>
            </w:r>
          </w:p>
        </w:tc>
        <w:tc>
          <w:tcPr>
            <w:tcW w:w="388" w:type="pct"/>
          </w:tcPr>
          <w:p w14:paraId="13298285" w14:textId="77777777" w:rsidR="00237B50" w:rsidRDefault="00DD78D3">
            <w:pPr>
              <w:pStyle w:val="TAL"/>
              <w:spacing w:after="0"/>
              <w:rPr>
                <w:sz w:val="10"/>
              </w:rPr>
            </w:pPr>
            <w:r>
              <w:rPr>
                <w:sz w:val="10"/>
              </w:rPr>
              <w:t>≤ 100</w:t>
            </w:r>
          </w:p>
        </w:tc>
        <w:tc>
          <w:tcPr>
            <w:tcW w:w="453" w:type="pct"/>
          </w:tcPr>
          <w:p w14:paraId="3A80F591"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0599FEF" w14:textId="77777777" w:rsidR="00237B50" w:rsidRDefault="00DD78D3">
            <w:pPr>
              <w:pStyle w:val="TAL"/>
              <w:spacing w:after="0"/>
              <w:rPr>
                <w:sz w:val="10"/>
              </w:rPr>
            </w:pPr>
            <w:r>
              <w:rPr>
                <w:sz w:val="10"/>
              </w:rPr>
              <w:t>Mobile robots (A.2.2.3)</w:t>
            </w:r>
          </w:p>
        </w:tc>
      </w:tr>
      <w:tr w:rsidR="00237B50" w14:paraId="13A60B5F" w14:textId="77777777">
        <w:trPr>
          <w:cantSplit/>
          <w:trHeight w:val="20"/>
        </w:trPr>
        <w:tc>
          <w:tcPr>
            <w:tcW w:w="523" w:type="pct"/>
            <w:shd w:val="clear" w:color="auto" w:fill="auto"/>
          </w:tcPr>
          <w:p w14:paraId="4144E451" w14:textId="77777777" w:rsidR="00237B50" w:rsidRDefault="00DD78D3">
            <w:pPr>
              <w:pStyle w:val="TAL"/>
              <w:spacing w:after="0"/>
              <w:rPr>
                <w:sz w:val="10"/>
              </w:rPr>
            </w:pPr>
            <w:r>
              <w:rPr>
                <w:sz w:val="10"/>
              </w:rPr>
              <w:t>99.999 9 % to 99.999 999 %</w:t>
            </w:r>
          </w:p>
        </w:tc>
        <w:tc>
          <w:tcPr>
            <w:tcW w:w="570" w:type="pct"/>
            <w:shd w:val="clear" w:color="auto" w:fill="auto"/>
          </w:tcPr>
          <w:p w14:paraId="0AF7E1BE" w14:textId="77777777" w:rsidR="00237B50" w:rsidRDefault="00DD78D3">
            <w:pPr>
              <w:pStyle w:val="TAL"/>
              <w:spacing w:after="0"/>
              <w:rPr>
                <w:sz w:val="10"/>
              </w:rPr>
            </w:pPr>
            <w:r>
              <w:rPr>
                <w:sz w:val="10"/>
              </w:rPr>
              <w:t>~ 1 month</w:t>
            </w:r>
          </w:p>
        </w:tc>
        <w:tc>
          <w:tcPr>
            <w:tcW w:w="400" w:type="pct"/>
            <w:shd w:val="clear" w:color="auto" w:fill="auto"/>
          </w:tcPr>
          <w:p w14:paraId="629BF6E9" w14:textId="77777777" w:rsidR="00237B50" w:rsidRDefault="00DD78D3">
            <w:pPr>
              <w:pStyle w:val="TAL"/>
              <w:spacing w:after="0"/>
              <w:rPr>
                <w:sz w:val="10"/>
              </w:rPr>
            </w:pPr>
            <w:r>
              <w:rPr>
                <w:sz w:val="10"/>
              </w:rPr>
              <w:t>&lt; transfer interval value</w:t>
            </w:r>
          </w:p>
        </w:tc>
        <w:tc>
          <w:tcPr>
            <w:tcW w:w="469" w:type="pct"/>
            <w:shd w:val="clear" w:color="auto" w:fill="auto"/>
          </w:tcPr>
          <w:p w14:paraId="145C2E07" w14:textId="77777777" w:rsidR="00237B50" w:rsidRDefault="00DD78D3">
            <w:pPr>
              <w:pStyle w:val="TAL"/>
              <w:spacing w:after="0"/>
              <w:rPr>
                <w:sz w:val="10"/>
              </w:rPr>
            </w:pPr>
            <w:r>
              <w:rPr>
                <w:sz w:val="10"/>
              </w:rPr>
              <w:t>–</w:t>
            </w:r>
          </w:p>
        </w:tc>
        <w:tc>
          <w:tcPr>
            <w:tcW w:w="375" w:type="pct"/>
            <w:shd w:val="clear" w:color="auto" w:fill="auto"/>
          </w:tcPr>
          <w:p w14:paraId="2F5E6CCE" w14:textId="77777777" w:rsidR="00237B50" w:rsidRDefault="00DD78D3">
            <w:pPr>
              <w:pStyle w:val="TAL"/>
              <w:spacing w:after="0"/>
              <w:rPr>
                <w:sz w:val="10"/>
              </w:rPr>
            </w:pPr>
            <w:r>
              <w:rPr>
                <w:sz w:val="10"/>
              </w:rPr>
              <w:t>40 to 250</w:t>
            </w:r>
          </w:p>
        </w:tc>
        <w:tc>
          <w:tcPr>
            <w:tcW w:w="362" w:type="pct"/>
          </w:tcPr>
          <w:p w14:paraId="5480DF65"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6F07073F" w14:textId="77777777" w:rsidR="00237B50" w:rsidRDefault="00DD78D3">
            <w:pPr>
              <w:pStyle w:val="TAL"/>
              <w:spacing w:after="0"/>
              <w:rPr>
                <w:sz w:val="10"/>
              </w:rPr>
            </w:pPr>
            <w:r>
              <w:rPr>
                <w:sz w:val="10"/>
              </w:rPr>
              <w:t>transfer interval value</w:t>
            </w:r>
          </w:p>
        </w:tc>
        <w:tc>
          <w:tcPr>
            <w:tcW w:w="420" w:type="pct"/>
          </w:tcPr>
          <w:p w14:paraId="7BADE8C1"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59C73178" w14:textId="77777777" w:rsidR="00237B50" w:rsidRDefault="00DD78D3">
            <w:pPr>
              <w:pStyle w:val="TAL"/>
              <w:spacing w:after="0"/>
              <w:rPr>
                <w:sz w:val="10"/>
              </w:rPr>
            </w:pPr>
            <w:r>
              <w:rPr>
                <w:sz w:val="10"/>
              </w:rPr>
              <w:t>TBD</w:t>
            </w:r>
          </w:p>
        </w:tc>
        <w:tc>
          <w:tcPr>
            <w:tcW w:w="453" w:type="pct"/>
          </w:tcPr>
          <w:p w14:paraId="49C19E16" w14:textId="77777777" w:rsidR="00237B50" w:rsidRDefault="00DD78D3">
            <w:pPr>
              <w:pStyle w:val="TAL"/>
              <w:spacing w:after="0"/>
              <w:rPr>
                <w:sz w:val="10"/>
              </w:rPr>
            </w:pPr>
            <w:r>
              <w:rPr>
                <w:sz w:val="10"/>
              </w:rPr>
              <w:t>50 m x 10 m x 4 m</w:t>
            </w:r>
          </w:p>
        </w:tc>
        <w:tc>
          <w:tcPr>
            <w:tcW w:w="685" w:type="pct"/>
            <w:gridSpan w:val="2"/>
          </w:tcPr>
          <w:p w14:paraId="23DA9580" w14:textId="77777777" w:rsidR="00237B50" w:rsidRDefault="00DD78D3">
            <w:pPr>
              <w:pStyle w:val="TAL"/>
              <w:spacing w:after="0"/>
              <w:rPr>
                <w:sz w:val="10"/>
              </w:rPr>
            </w:pPr>
            <w:r>
              <w:rPr>
                <w:sz w:val="10"/>
              </w:rPr>
              <w:t>Mobile control panels – remote control of e.g. assembly robots, milling machines (A.2.4.1); (note 9)</w:t>
            </w:r>
          </w:p>
        </w:tc>
      </w:tr>
      <w:tr w:rsidR="00237B50" w14:paraId="349E5054" w14:textId="77777777">
        <w:trPr>
          <w:cantSplit/>
          <w:trHeight w:val="20"/>
        </w:trPr>
        <w:tc>
          <w:tcPr>
            <w:tcW w:w="523" w:type="pct"/>
            <w:shd w:val="clear" w:color="auto" w:fill="auto"/>
          </w:tcPr>
          <w:p w14:paraId="640EF401" w14:textId="77777777" w:rsidR="00237B50" w:rsidRDefault="00DD78D3">
            <w:pPr>
              <w:pStyle w:val="TAL"/>
              <w:spacing w:after="0"/>
              <w:rPr>
                <w:rFonts w:eastAsia="DengXian"/>
                <w:sz w:val="10"/>
              </w:rPr>
            </w:pPr>
            <w:r>
              <w:rPr>
                <w:sz w:val="10"/>
              </w:rPr>
              <w:t>99.999 999 %</w:t>
            </w:r>
          </w:p>
        </w:tc>
        <w:tc>
          <w:tcPr>
            <w:tcW w:w="570" w:type="pct"/>
            <w:shd w:val="clear" w:color="auto" w:fill="auto"/>
          </w:tcPr>
          <w:p w14:paraId="2CB3C8EB" w14:textId="77777777" w:rsidR="00237B50" w:rsidRDefault="00DD78D3">
            <w:pPr>
              <w:pStyle w:val="TAL"/>
              <w:spacing w:after="0"/>
              <w:rPr>
                <w:rFonts w:eastAsia="DengXian"/>
                <w:sz w:val="10"/>
              </w:rPr>
            </w:pPr>
            <w:r>
              <w:rPr>
                <w:sz w:val="10"/>
              </w:rPr>
              <w:t>1 day</w:t>
            </w:r>
          </w:p>
        </w:tc>
        <w:tc>
          <w:tcPr>
            <w:tcW w:w="400" w:type="pct"/>
            <w:shd w:val="clear" w:color="auto" w:fill="auto"/>
          </w:tcPr>
          <w:p w14:paraId="082FB132" w14:textId="77777777" w:rsidR="00237B50" w:rsidRDefault="00DD78D3">
            <w:pPr>
              <w:pStyle w:val="TAL"/>
              <w:spacing w:after="0"/>
              <w:rPr>
                <w:sz w:val="10"/>
              </w:rPr>
            </w:pPr>
            <w:r>
              <w:rPr>
                <w:sz w:val="10"/>
              </w:rPr>
              <w:t>&lt; 8 </w:t>
            </w:r>
            <w:proofErr w:type="spellStart"/>
            <w:r>
              <w:rPr>
                <w:sz w:val="10"/>
              </w:rPr>
              <w:t>ms</w:t>
            </w:r>
            <w:proofErr w:type="spellEnd"/>
          </w:p>
          <w:p w14:paraId="28AD8C21"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24E593F9"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166A83F6" w14:textId="77777777" w:rsidR="00237B50" w:rsidRDefault="00DD78D3">
            <w:pPr>
              <w:pStyle w:val="TAL"/>
              <w:spacing w:after="0"/>
              <w:rPr>
                <w:rFonts w:eastAsia="DengXian"/>
                <w:sz w:val="10"/>
              </w:rPr>
            </w:pPr>
            <w:r>
              <w:rPr>
                <w:rFonts w:eastAsia="DengXian"/>
                <w:sz w:val="10"/>
              </w:rPr>
              <w:t>40 to 250</w:t>
            </w:r>
          </w:p>
        </w:tc>
        <w:tc>
          <w:tcPr>
            <w:tcW w:w="362" w:type="pct"/>
          </w:tcPr>
          <w:p w14:paraId="0F55394E"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53841D02"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E59ADFF" w14:textId="77777777" w:rsidR="00237B50" w:rsidRDefault="00DD78D3">
            <w:pPr>
              <w:pStyle w:val="TAL"/>
              <w:spacing w:after="0"/>
              <w:rPr>
                <w:rFonts w:eastAsia="DengXian"/>
                <w:bCs/>
                <w:sz w:val="10"/>
              </w:rPr>
            </w:pPr>
            <w:r>
              <w:rPr>
                <w:sz w:val="10"/>
              </w:rPr>
              <w:t>quasi-static; up to 10 km/h</w:t>
            </w:r>
          </w:p>
        </w:tc>
        <w:tc>
          <w:tcPr>
            <w:tcW w:w="388" w:type="pct"/>
          </w:tcPr>
          <w:p w14:paraId="2174C211" w14:textId="77777777" w:rsidR="00237B50" w:rsidRDefault="00DD78D3">
            <w:pPr>
              <w:pStyle w:val="TAL"/>
              <w:spacing w:after="0"/>
              <w:rPr>
                <w:rFonts w:eastAsia="DengXian"/>
                <w:bCs/>
                <w:sz w:val="10"/>
              </w:rPr>
            </w:pPr>
            <w:r>
              <w:rPr>
                <w:rFonts w:eastAsia="DengXian"/>
                <w:bCs/>
                <w:sz w:val="10"/>
              </w:rPr>
              <w:t>2 or more</w:t>
            </w:r>
          </w:p>
        </w:tc>
        <w:tc>
          <w:tcPr>
            <w:tcW w:w="453" w:type="pct"/>
          </w:tcPr>
          <w:p w14:paraId="1745C305" w14:textId="77777777" w:rsidR="00237B50" w:rsidRDefault="00DD78D3">
            <w:pPr>
              <w:pStyle w:val="TAL"/>
              <w:spacing w:after="0"/>
              <w:rPr>
                <w:rFonts w:eastAsia="DengXian"/>
                <w:sz w:val="10"/>
              </w:rPr>
            </w:pPr>
            <w:r>
              <w:rPr>
                <w:sz w:val="10"/>
              </w:rPr>
              <w:t>30 m x 30 m</w:t>
            </w:r>
          </w:p>
        </w:tc>
        <w:tc>
          <w:tcPr>
            <w:tcW w:w="685" w:type="pct"/>
            <w:gridSpan w:val="2"/>
          </w:tcPr>
          <w:p w14:paraId="6A575D2C"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5CF670BE" w14:textId="77777777">
        <w:trPr>
          <w:cantSplit/>
          <w:trHeight w:val="20"/>
        </w:trPr>
        <w:tc>
          <w:tcPr>
            <w:tcW w:w="523" w:type="pct"/>
            <w:shd w:val="clear" w:color="auto" w:fill="auto"/>
          </w:tcPr>
          <w:p w14:paraId="387C7D35" w14:textId="77777777" w:rsidR="00237B50" w:rsidRDefault="00DD78D3">
            <w:pPr>
              <w:pStyle w:val="TAL"/>
              <w:spacing w:after="0"/>
              <w:rPr>
                <w:sz w:val="10"/>
              </w:rPr>
            </w:pPr>
            <w:r>
              <w:rPr>
                <w:sz w:val="10"/>
              </w:rPr>
              <w:t>99.999 99 %</w:t>
            </w:r>
          </w:p>
        </w:tc>
        <w:tc>
          <w:tcPr>
            <w:tcW w:w="570" w:type="pct"/>
            <w:shd w:val="clear" w:color="auto" w:fill="auto"/>
          </w:tcPr>
          <w:p w14:paraId="1ADC3A2A" w14:textId="77777777" w:rsidR="00237B50" w:rsidRDefault="00DD78D3">
            <w:pPr>
              <w:pStyle w:val="TAL"/>
              <w:spacing w:after="0"/>
              <w:rPr>
                <w:sz w:val="10"/>
              </w:rPr>
            </w:pPr>
            <w:r>
              <w:rPr>
                <w:sz w:val="10"/>
              </w:rPr>
              <w:t>1 day</w:t>
            </w:r>
          </w:p>
        </w:tc>
        <w:tc>
          <w:tcPr>
            <w:tcW w:w="400" w:type="pct"/>
            <w:shd w:val="clear" w:color="auto" w:fill="auto"/>
          </w:tcPr>
          <w:p w14:paraId="0DB023EB" w14:textId="77777777" w:rsidR="00237B50" w:rsidRDefault="00DD78D3">
            <w:pPr>
              <w:pStyle w:val="TAL"/>
              <w:spacing w:after="0"/>
              <w:rPr>
                <w:sz w:val="10"/>
              </w:rPr>
            </w:pPr>
            <w:r>
              <w:rPr>
                <w:sz w:val="10"/>
              </w:rPr>
              <w:t xml:space="preserve">&lt; 10 </w:t>
            </w:r>
            <w:proofErr w:type="spellStart"/>
            <w:r>
              <w:rPr>
                <w:sz w:val="10"/>
              </w:rPr>
              <w:t>ms</w:t>
            </w:r>
            <w:proofErr w:type="spellEnd"/>
          </w:p>
          <w:p w14:paraId="395EACDD" w14:textId="77777777" w:rsidR="00237B50" w:rsidRDefault="00DD78D3">
            <w:pPr>
              <w:pStyle w:val="TAL"/>
              <w:spacing w:after="0"/>
              <w:rPr>
                <w:sz w:val="10"/>
              </w:rPr>
            </w:pPr>
            <w:r>
              <w:rPr>
                <w:sz w:val="10"/>
              </w:rPr>
              <w:t>(note 14)</w:t>
            </w:r>
          </w:p>
        </w:tc>
        <w:tc>
          <w:tcPr>
            <w:tcW w:w="469" w:type="pct"/>
            <w:shd w:val="clear" w:color="auto" w:fill="auto"/>
          </w:tcPr>
          <w:p w14:paraId="001A607F" w14:textId="77777777" w:rsidR="00237B50" w:rsidRDefault="00DD78D3">
            <w:pPr>
              <w:pStyle w:val="TAL"/>
              <w:spacing w:after="0"/>
              <w:rPr>
                <w:sz w:val="10"/>
              </w:rPr>
            </w:pPr>
            <w:r>
              <w:rPr>
                <w:sz w:val="10"/>
              </w:rPr>
              <w:t>&lt; 1 Mbit/s</w:t>
            </w:r>
          </w:p>
        </w:tc>
        <w:tc>
          <w:tcPr>
            <w:tcW w:w="375" w:type="pct"/>
            <w:shd w:val="clear" w:color="auto" w:fill="auto"/>
          </w:tcPr>
          <w:p w14:paraId="0EF4A32F" w14:textId="77777777" w:rsidR="00237B50" w:rsidRDefault="00DD78D3">
            <w:pPr>
              <w:pStyle w:val="TAL"/>
              <w:spacing w:after="0"/>
              <w:rPr>
                <w:sz w:val="10"/>
              </w:rPr>
            </w:pPr>
            <w:r>
              <w:rPr>
                <w:sz w:val="10"/>
              </w:rPr>
              <w:t>&lt;1024</w:t>
            </w:r>
          </w:p>
        </w:tc>
        <w:tc>
          <w:tcPr>
            <w:tcW w:w="362" w:type="pct"/>
          </w:tcPr>
          <w:p w14:paraId="5A24FAA5"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57B07977"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2830C15E" w14:textId="77777777" w:rsidR="00237B50" w:rsidRDefault="00DD78D3">
            <w:pPr>
              <w:pStyle w:val="TAL"/>
              <w:spacing w:after="0"/>
              <w:rPr>
                <w:sz w:val="10"/>
              </w:rPr>
            </w:pPr>
            <w:r>
              <w:rPr>
                <w:sz w:val="10"/>
              </w:rPr>
              <w:t>quasi-static; up to 10 km/h</w:t>
            </w:r>
          </w:p>
        </w:tc>
        <w:tc>
          <w:tcPr>
            <w:tcW w:w="388" w:type="pct"/>
          </w:tcPr>
          <w:p w14:paraId="717705A4" w14:textId="77777777" w:rsidR="00237B50" w:rsidRDefault="00DD78D3">
            <w:pPr>
              <w:pStyle w:val="TAL"/>
              <w:spacing w:after="0"/>
              <w:rPr>
                <w:sz w:val="10"/>
              </w:rPr>
            </w:pPr>
            <w:r>
              <w:rPr>
                <w:sz w:val="10"/>
              </w:rPr>
              <w:t>2 or more</w:t>
            </w:r>
          </w:p>
        </w:tc>
        <w:tc>
          <w:tcPr>
            <w:tcW w:w="453" w:type="pct"/>
          </w:tcPr>
          <w:p w14:paraId="7E206441" w14:textId="77777777" w:rsidR="00237B50" w:rsidRDefault="00DD78D3">
            <w:pPr>
              <w:pStyle w:val="TAL"/>
              <w:spacing w:after="0"/>
              <w:rPr>
                <w:sz w:val="10"/>
              </w:rPr>
            </w:pPr>
            <w:r>
              <w:rPr>
                <w:sz w:val="10"/>
              </w:rPr>
              <w:t>30 m x 30 m</w:t>
            </w:r>
          </w:p>
        </w:tc>
        <w:tc>
          <w:tcPr>
            <w:tcW w:w="685" w:type="pct"/>
            <w:gridSpan w:val="2"/>
          </w:tcPr>
          <w:p w14:paraId="3BB2FF3C" w14:textId="77777777" w:rsidR="00237B50" w:rsidRDefault="00DD78D3">
            <w:pPr>
              <w:pStyle w:val="TAL"/>
              <w:spacing w:after="0"/>
              <w:rPr>
                <w:sz w:val="10"/>
              </w:rPr>
            </w:pPr>
            <w:r>
              <w:rPr>
                <w:rFonts w:eastAsia="SimSun"/>
                <w:sz w:val="10"/>
              </w:rPr>
              <w:t>Mobile Operation Panel: Safety data stream (A.2.4.1A)</w:t>
            </w:r>
          </w:p>
        </w:tc>
      </w:tr>
      <w:tr w:rsidR="00237B50" w14:paraId="72FCBFF4" w14:textId="77777777">
        <w:trPr>
          <w:cantSplit/>
          <w:trHeight w:val="20"/>
        </w:trPr>
        <w:tc>
          <w:tcPr>
            <w:tcW w:w="523" w:type="pct"/>
            <w:shd w:val="clear" w:color="auto" w:fill="auto"/>
          </w:tcPr>
          <w:p w14:paraId="755021F4"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1E33944A" w14:textId="77777777" w:rsidR="00237B50" w:rsidRDefault="00DD78D3">
            <w:pPr>
              <w:pStyle w:val="TAL"/>
              <w:spacing w:after="0"/>
              <w:rPr>
                <w:sz w:val="10"/>
              </w:rPr>
            </w:pPr>
            <w:r>
              <w:rPr>
                <w:sz w:val="10"/>
              </w:rPr>
              <w:t>1 day</w:t>
            </w:r>
          </w:p>
        </w:tc>
        <w:tc>
          <w:tcPr>
            <w:tcW w:w="400" w:type="pct"/>
            <w:shd w:val="clear" w:color="auto" w:fill="auto"/>
          </w:tcPr>
          <w:p w14:paraId="3BCC9E18"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33D9D5F0" w14:textId="77777777" w:rsidR="00237B50" w:rsidRDefault="00DD78D3">
            <w:pPr>
              <w:pStyle w:val="TAL"/>
              <w:spacing w:after="0"/>
              <w:rPr>
                <w:sz w:val="10"/>
              </w:rPr>
            </w:pPr>
            <w:r>
              <w:rPr>
                <w:sz w:val="10"/>
              </w:rPr>
              <w:t>(note 14)</w:t>
            </w:r>
          </w:p>
        </w:tc>
        <w:tc>
          <w:tcPr>
            <w:tcW w:w="469" w:type="pct"/>
            <w:shd w:val="clear" w:color="auto" w:fill="auto"/>
          </w:tcPr>
          <w:p w14:paraId="46F11C26" w14:textId="77777777" w:rsidR="00237B50" w:rsidRDefault="00DD78D3">
            <w:pPr>
              <w:pStyle w:val="TAL"/>
              <w:spacing w:after="0"/>
              <w:rPr>
                <w:sz w:val="10"/>
              </w:rPr>
            </w:pPr>
            <w:r>
              <w:rPr>
                <w:sz w:val="10"/>
              </w:rPr>
              <w:t>10 kbit/s</w:t>
            </w:r>
          </w:p>
        </w:tc>
        <w:tc>
          <w:tcPr>
            <w:tcW w:w="375" w:type="pct"/>
            <w:shd w:val="clear" w:color="auto" w:fill="auto"/>
          </w:tcPr>
          <w:p w14:paraId="2AD1ADFB" w14:textId="77777777" w:rsidR="00237B50" w:rsidRDefault="00DD78D3">
            <w:pPr>
              <w:pStyle w:val="TAL"/>
              <w:spacing w:after="0"/>
              <w:rPr>
                <w:sz w:val="10"/>
              </w:rPr>
            </w:pPr>
            <w:r>
              <w:rPr>
                <w:sz w:val="10"/>
              </w:rPr>
              <w:t>10 to 100</w:t>
            </w:r>
          </w:p>
        </w:tc>
        <w:tc>
          <w:tcPr>
            <w:tcW w:w="362" w:type="pct"/>
          </w:tcPr>
          <w:p w14:paraId="490C374C"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74B23287" w14:textId="77777777" w:rsidR="00237B50" w:rsidRDefault="00DD78D3">
            <w:pPr>
              <w:pStyle w:val="TAL"/>
              <w:spacing w:after="0"/>
              <w:rPr>
                <w:sz w:val="10"/>
              </w:rPr>
            </w:pPr>
            <w:r>
              <w:rPr>
                <w:sz w:val="10"/>
              </w:rPr>
              <w:t>transfer interval</w:t>
            </w:r>
          </w:p>
        </w:tc>
        <w:tc>
          <w:tcPr>
            <w:tcW w:w="420" w:type="pct"/>
          </w:tcPr>
          <w:p w14:paraId="73494FAA" w14:textId="77777777" w:rsidR="00237B50" w:rsidRDefault="00DD78D3">
            <w:pPr>
              <w:pStyle w:val="TAL"/>
              <w:spacing w:after="0"/>
              <w:rPr>
                <w:sz w:val="10"/>
              </w:rPr>
            </w:pPr>
            <w:r>
              <w:rPr>
                <w:sz w:val="10"/>
              </w:rPr>
              <w:t>stationary</w:t>
            </w:r>
          </w:p>
        </w:tc>
        <w:tc>
          <w:tcPr>
            <w:tcW w:w="388" w:type="pct"/>
          </w:tcPr>
          <w:p w14:paraId="5E8218E1" w14:textId="77777777" w:rsidR="00237B50" w:rsidRDefault="00DD78D3">
            <w:pPr>
              <w:pStyle w:val="TAL"/>
              <w:spacing w:after="0"/>
              <w:rPr>
                <w:sz w:val="10"/>
              </w:rPr>
            </w:pPr>
            <w:r>
              <w:rPr>
                <w:sz w:val="10"/>
              </w:rPr>
              <w:t>2 or more</w:t>
            </w:r>
          </w:p>
        </w:tc>
        <w:tc>
          <w:tcPr>
            <w:tcW w:w="453" w:type="pct"/>
          </w:tcPr>
          <w:p w14:paraId="40014DC6" w14:textId="77777777" w:rsidR="00237B50" w:rsidRDefault="00DD78D3">
            <w:pPr>
              <w:pStyle w:val="TAL"/>
              <w:spacing w:after="0"/>
              <w:rPr>
                <w:sz w:val="10"/>
              </w:rPr>
            </w:pPr>
            <w:r>
              <w:rPr>
                <w:sz w:val="10"/>
              </w:rPr>
              <w:t>100 m² to 2,000 m²</w:t>
            </w:r>
          </w:p>
        </w:tc>
        <w:tc>
          <w:tcPr>
            <w:tcW w:w="685" w:type="pct"/>
            <w:gridSpan w:val="2"/>
          </w:tcPr>
          <w:p w14:paraId="0D117D33"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1794B86" w14:textId="77777777">
        <w:trPr>
          <w:cantSplit/>
          <w:trHeight w:val="20"/>
        </w:trPr>
        <w:tc>
          <w:tcPr>
            <w:tcW w:w="523" w:type="pct"/>
            <w:shd w:val="clear" w:color="auto" w:fill="auto"/>
          </w:tcPr>
          <w:p w14:paraId="655CD6D8"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35AB0931" w14:textId="77777777" w:rsidR="00237B50" w:rsidRDefault="00DD78D3">
            <w:pPr>
              <w:pStyle w:val="TAL"/>
              <w:spacing w:after="0"/>
              <w:rPr>
                <w:sz w:val="10"/>
              </w:rPr>
            </w:pPr>
            <w:r>
              <w:rPr>
                <w:sz w:val="10"/>
              </w:rPr>
              <w:t>1 day</w:t>
            </w:r>
          </w:p>
        </w:tc>
        <w:tc>
          <w:tcPr>
            <w:tcW w:w="400" w:type="pct"/>
            <w:shd w:val="clear" w:color="auto" w:fill="auto"/>
          </w:tcPr>
          <w:p w14:paraId="7D8C65C7"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E29805A" w14:textId="77777777" w:rsidR="00237B50" w:rsidRDefault="00DD78D3">
            <w:pPr>
              <w:pStyle w:val="TAL"/>
              <w:spacing w:after="0"/>
              <w:rPr>
                <w:sz w:val="10"/>
              </w:rPr>
            </w:pPr>
            <w:r>
              <w:rPr>
                <w:sz w:val="10"/>
              </w:rPr>
              <w:t>(note 14)</w:t>
            </w:r>
          </w:p>
        </w:tc>
        <w:tc>
          <w:tcPr>
            <w:tcW w:w="469" w:type="pct"/>
            <w:shd w:val="clear" w:color="auto" w:fill="auto"/>
          </w:tcPr>
          <w:p w14:paraId="692DB650" w14:textId="77777777" w:rsidR="00237B50" w:rsidRDefault="00DD78D3">
            <w:pPr>
              <w:pStyle w:val="TAL"/>
              <w:spacing w:after="0"/>
              <w:rPr>
                <w:sz w:val="10"/>
              </w:rPr>
            </w:pPr>
            <w:r>
              <w:rPr>
                <w:sz w:val="10"/>
              </w:rPr>
              <w:t>12 Mbit/s to 16 Mbit/s</w:t>
            </w:r>
          </w:p>
        </w:tc>
        <w:tc>
          <w:tcPr>
            <w:tcW w:w="375" w:type="pct"/>
            <w:shd w:val="clear" w:color="auto" w:fill="auto"/>
          </w:tcPr>
          <w:p w14:paraId="19B80F0E" w14:textId="77777777" w:rsidR="00237B50" w:rsidRDefault="00DD78D3">
            <w:pPr>
              <w:pStyle w:val="TAL"/>
              <w:spacing w:after="0"/>
              <w:rPr>
                <w:sz w:val="10"/>
              </w:rPr>
            </w:pPr>
            <w:r>
              <w:rPr>
                <w:sz w:val="10"/>
              </w:rPr>
              <w:t>10 to 100</w:t>
            </w:r>
          </w:p>
        </w:tc>
        <w:tc>
          <w:tcPr>
            <w:tcW w:w="362" w:type="pct"/>
          </w:tcPr>
          <w:p w14:paraId="45264675"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6869BD16"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3B87D2E1" w14:textId="77777777" w:rsidR="00237B50" w:rsidRDefault="00DD78D3">
            <w:pPr>
              <w:pStyle w:val="TAL"/>
              <w:spacing w:after="0"/>
              <w:rPr>
                <w:sz w:val="10"/>
              </w:rPr>
            </w:pPr>
            <w:r>
              <w:rPr>
                <w:sz w:val="10"/>
              </w:rPr>
              <w:t>stationary</w:t>
            </w:r>
          </w:p>
        </w:tc>
        <w:tc>
          <w:tcPr>
            <w:tcW w:w="388" w:type="pct"/>
          </w:tcPr>
          <w:p w14:paraId="64B1CC11" w14:textId="77777777" w:rsidR="00237B50" w:rsidRDefault="00DD78D3">
            <w:pPr>
              <w:pStyle w:val="TAL"/>
              <w:spacing w:after="0"/>
              <w:rPr>
                <w:sz w:val="10"/>
              </w:rPr>
            </w:pPr>
            <w:r>
              <w:rPr>
                <w:sz w:val="10"/>
              </w:rPr>
              <w:t>2 or more</w:t>
            </w:r>
          </w:p>
        </w:tc>
        <w:tc>
          <w:tcPr>
            <w:tcW w:w="453" w:type="pct"/>
          </w:tcPr>
          <w:p w14:paraId="13EE8936" w14:textId="77777777" w:rsidR="00237B50" w:rsidRDefault="00DD78D3">
            <w:pPr>
              <w:pStyle w:val="TAL"/>
              <w:spacing w:after="0"/>
              <w:rPr>
                <w:sz w:val="10"/>
              </w:rPr>
            </w:pPr>
            <w:r>
              <w:rPr>
                <w:sz w:val="10"/>
              </w:rPr>
              <w:t>100 m²</w:t>
            </w:r>
          </w:p>
        </w:tc>
        <w:tc>
          <w:tcPr>
            <w:tcW w:w="685" w:type="pct"/>
            <w:gridSpan w:val="2"/>
          </w:tcPr>
          <w:p w14:paraId="411298B6"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139B5EFF" w14:textId="77777777">
        <w:trPr>
          <w:cantSplit/>
          <w:trHeight w:val="20"/>
        </w:trPr>
        <w:tc>
          <w:tcPr>
            <w:tcW w:w="523" w:type="pct"/>
            <w:shd w:val="clear" w:color="auto" w:fill="auto"/>
          </w:tcPr>
          <w:p w14:paraId="2552F925"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7B2CD363" w14:textId="77777777" w:rsidR="00237B50" w:rsidRDefault="00DD78D3">
            <w:pPr>
              <w:pStyle w:val="TAL"/>
              <w:spacing w:after="0"/>
              <w:rPr>
                <w:sz w:val="10"/>
              </w:rPr>
            </w:pPr>
            <w:r>
              <w:rPr>
                <w:sz w:val="10"/>
              </w:rPr>
              <w:t>1 day</w:t>
            </w:r>
          </w:p>
        </w:tc>
        <w:tc>
          <w:tcPr>
            <w:tcW w:w="400" w:type="pct"/>
            <w:shd w:val="clear" w:color="auto" w:fill="auto"/>
          </w:tcPr>
          <w:p w14:paraId="01B6653B"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4D5645A6" w14:textId="77777777" w:rsidR="00237B50" w:rsidRDefault="00DD78D3">
            <w:pPr>
              <w:pStyle w:val="TAL"/>
              <w:spacing w:after="0"/>
              <w:rPr>
                <w:sz w:val="10"/>
              </w:rPr>
            </w:pPr>
            <w:r>
              <w:rPr>
                <w:sz w:val="10"/>
              </w:rPr>
              <w:t>(note 14)</w:t>
            </w:r>
          </w:p>
        </w:tc>
        <w:tc>
          <w:tcPr>
            <w:tcW w:w="469" w:type="pct"/>
            <w:shd w:val="clear" w:color="auto" w:fill="auto"/>
          </w:tcPr>
          <w:p w14:paraId="01BADA83"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785D789A" w14:textId="77777777" w:rsidR="00237B50" w:rsidRDefault="00DD78D3">
            <w:pPr>
              <w:pStyle w:val="TAL"/>
              <w:spacing w:after="0"/>
              <w:rPr>
                <w:sz w:val="10"/>
              </w:rPr>
            </w:pPr>
            <w:r>
              <w:rPr>
                <w:sz w:val="10"/>
              </w:rPr>
              <w:t>50</w:t>
            </w:r>
          </w:p>
        </w:tc>
        <w:tc>
          <w:tcPr>
            <w:tcW w:w="362" w:type="pct"/>
          </w:tcPr>
          <w:p w14:paraId="34E8A1D0"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5B946853"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67732818" w14:textId="77777777" w:rsidR="00237B50" w:rsidRDefault="00DD78D3">
            <w:pPr>
              <w:pStyle w:val="TAL"/>
              <w:spacing w:after="0"/>
              <w:rPr>
                <w:sz w:val="10"/>
              </w:rPr>
            </w:pPr>
            <w:r>
              <w:rPr>
                <w:sz w:val="10"/>
              </w:rPr>
              <w:t>stationary</w:t>
            </w:r>
          </w:p>
        </w:tc>
        <w:tc>
          <w:tcPr>
            <w:tcW w:w="388" w:type="pct"/>
          </w:tcPr>
          <w:p w14:paraId="47D608CB" w14:textId="77777777" w:rsidR="00237B50" w:rsidRDefault="00DD78D3">
            <w:pPr>
              <w:pStyle w:val="TAL"/>
              <w:spacing w:after="0"/>
              <w:rPr>
                <w:sz w:val="10"/>
              </w:rPr>
            </w:pPr>
            <w:r>
              <w:rPr>
                <w:sz w:val="10"/>
              </w:rPr>
              <w:t>2 or more</w:t>
            </w:r>
          </w:p>
        </w:tc>
        <w:tc>
          <w:tcPr>
            <w:tcW w:w="453" w:type="pct"/>
          </w:tcPr>
          <w:p w14:paraId="791C390C" w14:textId="77777777" w:rsidR="00237B50" w:rsidRDefault="00DD78D3">
            <w:pPr>
              <w:pStyle w:val="TAL"/>
              <w:spacing w:after="0"/>
              <w:rPr>
                <w:sz w:val="10"/>
              </w:rPr>
            </w:pPr>
            <w:r>
              <w:rPr>
                <w:sz w:val="10"/>
              </w:rPr>
              <w:t>100 m²</w:t>
            </w:r>
          </w:p>
        </w:tc>
        <w:tc>
          <w:tcPr>
            <w:tcW w:w="685" w:type="pct"/>
            <w:gridSpan w:val="2"/>
          </w:tcPr>
          <w:p w14:paraId="4AC57160"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4F844134" w14:textId="77777777">
        <w:trPr>
          <w:cantSplit/>
          <w:trHeight w:val="20"/>
        </w:trPr>
        <w:tc>
          <w:tcPr>
            <w:tcW w:w="523" w:type="pct"/>
            <w:shd w:val="clear" w:color="auto" w:fill="auto"/>
          </w:tcPr>
          <w:p w14:paraId="4A981E6C" w14:textId="77777777" w:rsidR="00237B50" w:rsidRDefault="00DD78D3">
            <w:pPr>
              <w:pStyle w:val="TAL"/>
              <w:spacing w:after="0"/>
              <w:rPr>
                <w:sz w:val="10"/>
              </w:rPr>
            </w:pPr>
            <w:r>
              <w:rPr>
                <w:sz w:val="10"/>
              </w:rPr>
              <w:t>99.999 9 % to 99.999 999 %</w:t>
            </w:r>
          </w:p>
        </w:tc>
        <w:tc>
          <w:tcPr>
            <w:tcW w:w="570" w:type="pct"/>
            <w:shd w:val="clear" w:color="auto" w:fill="auto"/>
          </w:tcPr>
          <w:p w14:paraId="48D40181" w14:textId="77777777" w:rsidR="00237B50" w:rsidRDefault="00DD78D3">
            <w:pPr>
              <w:pStyle w:val="TAL"/>
              <w:spacing w:after="0"/>
              <w:rPr>
                <w:sz w:val="10"/>
              </w:rPr>
            </w:pPr>
            <w:r>
              <w:rPr>
                <w:sz w:val="10"/>
              </w:rPr>
              <w:t>~ 1 year</w:t>
            </w:r>
          </w:p>
        </w:tc>
        <w:tc>
          <w:tcPr>
            <w:tcW w:w="400" w:type="pct"/>
            <w:shd w:val="clear" w:color="auto" w:fill="auto"/>
          </w:tcPr>
          <w:p w14:paraId="084A9DC4" w14:textId="77777777" w:rsidR="00237B50" w:rsidRDefault="00DD78D3">
            <w:pPr>
              <w:pStyle w:val="TAL"/>
              <w:spacing w:after="0"/>
              <w:rPr>
                <w:sz w:val="10"/>
              </w:rPr>
            </w:pPr>
            <w:r>
              <w:rPr>
                <w:sz w:val="10"/>
              </w:rPr>
              <w:t>&lt; transfer interval</w:t>
            </w:r>
          </w:p>
        </w:tc>
        <w:tc>
          <w:tcPr>
            <w:tcW w:w="469" w:type="pct"/>
            <w:shd w:val="clear" w:color="auto" w:fill="auto"/>
          </w:tcPr>
          <w:p w14:paraId="31930AE5" w14:textId="77777777" w:rsidR="00237B50" w:rsidRDefault="00DD78D3">
            <w:pPr>
              <w:pStyle w:val="TAL"/>
              <w:spacing w:after="0"/>
              <w:rPr>
                <w:sz w:val="10"/>
              </w:rPr>
            </w:pPr>
            <w:r>
              <w:rPr>
                <w:sz w:val="10"/>
              </w:rPr>
              <w:t>–</w:t>
            </w:r>
          </w:p>
        </w:tc>
        <w:tc>
          <w:tcPr>
            <w:tcW w:w="375" w:type="pct"/>
            <w:shd w:val="clear" w:color="auto" w:fill="auto"/>
          </w:tcPr>
          <w:p w14:paraId="7115D0D9" w14:textId="77777777" w:rsidR="00237B50" w:rsidRDefault="00DD78D3">
            <w:pPr>
              <w:pStyle w:val="TAL"/>
              <w:spacing w:after="0"/>
              <w:rPr>
                <w:sz w:val="10"/>
              </w:rPr>
            </w:pPr>
            <w:r>
              <w:rPr>
                <w:sz w:val="10"/>
              </w:rPr>
              <w:t>40 to 250</w:t>
            </w:r>
          </w:p>
          <w:p w14:paraId="6CFA16FB" w14:textId="77777777" w:rsidR="00237B50" w:rsidRDefault="00237B50">
            <w:pPr>
              <w:pStyle w:val="TAL"/>
              <w:spacing w:after="0"/>
              <w:rPr>
                <w:sz w:val="10"/>
              </w:rPr>
            </w:pPr>
          </w:p>
        </w:tc>
        <w:tc>
          <w:tcPr>
            <w:tcW w:w="362" w:type="pct"/>
          </w:tcPr>
          <w:p w14:paraId="515088A7"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1997570C"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5DF31BCF" w14:textId="77777777" w:rsidR="00237B50" w:rsidRDefault="00DD78D3">
            <w:pPr>
              <w:pStyle w:val="TAL"/>
              <w:spacing w:after="0"/>
              <w:rPr>
                <w:sz w:val="10"/>
              </w:rPr>
            </w:pPr>
            <w:r>
              <w:rPr>
                <w:sz w:val="10"/>
              </w:rPr>
              <w:t>&lt; 8 km/h (linear movement)</w:t>
            </w:r>
          </w:p>
        </w:tc>
        <w:tc>
          <w:tcPr>
            <w:tcW w:w="388" w:type="pct"/>
          </w:tcPr>
          <w:p w14:paraId="527EB3BB" w14:textId="77777777" w:rsidR="00237B50" w:rsidRDefault="00DD78D3">
            <w:pPr>
              <w:pStyle w:val="TAL"/>
              <w:spacing w:after="0"/>
              <w:rPr>
                <w:sz w:val="10"/>
              </w:rPr>
            </w:pPr>
            <w:r>
              <w:rPr>
                <w:sz w:val="10"/>
              </w:rPr>
              <w:t>TBD</w:t>
            </w:r>
          </w:p>
        </w:tc>
        <w:tc>
          <w:tcPr>
            <w:tcW w:w="453" w:type="pct"/>
          </w:tcPr>
          <w:p w14:paraId="61C1FD79" w14:textId="77777777" w:rsidR="00237B50" w:rsidRDefault="00DD78D3">
            <w:pPr>
              <w:pStyle w:val="TAL"/>
              <w:spacing w:after="0"/>
              <w:rPr>
                <w:sz w:val="10"/>
              </w:rPr>
            </w:pPr>
            <w:r>
              <w:rPr>
                <w:sz w:val="10"/>
              </w:rPr>
              <w:t>typically 40 m x 60 m; maximum 200 m x 300 m</w:t>
            </w:r>
          </w:p>
        </w:tc>
        <w:tc>
          <w:tcPr>
            <w:tcW w:w="685" w:type="pct"/>
            <w:gridSpan w:val="2"/>
          </w:tcPr>
          <w:p w14:paraId="6A26046A" w14:textId="5E49DF26" w:rsidR="00237B50" w:rsidRDefault="00DD78D3">
            <w:pPr>
              <w:pStyle w:val="TAL"/>
              <w:spacing w:after="0"/>
              <w:rPr>
                <w:sz w:val="10"/>
              </w:rPr>
            </w:pPr>
            <w:r>
              <w:rPr>
                <w:sz w:val="10"/>
              </w:rPr>
              <w:t xml:space="preserve">Mobile control panels </w:t>
            </w:r>
            <w:r w:rsidR="008C09EE">
              <w:rPr>
                <w:sz w:val="10"/>
              </w:rPr>
              <w:t>–</w:t>
            </w:r>
            <w:r>
              <w:rPr>
                <w:sz w:val="10"/>
              </w:rPr>
              <w:t>remote control of e.g. mobile cranes, mobile pumps, fixed portal cranes (A.2.4.1); (note 9)</w:t>
            </w:r>
          </w:p>
        </w:tc>
      </w:tr>
      <w:tr w:rsidR="00237B50" w14:paraId="7102A8DE" w14:textId="77777777">
        <w:trPr>
          <w:cantSplit/>
          <w:trHeight w:val="20"/>
        </w:trPr>
        <w:tc>
          <w:tcPr>
            <w:tcW w:w="523" w:type="pct"/>
            <w:shd w:val="clear" w:color="auto" w:fill="auto"/>
          </w:tcPr>
          <w:p w14:paraId="1FC65AE8" w14:textId="77777777" w:rsidR="00237B50" w:rsidRDefault="00DD78D3">
            <w:pPr>
              <w:pStyle w:val="TAL"/>
              <w:spacing w:after="0"/>
              <w:rPr>
                <w:sz w:val="10"/>
              </w:rPr>
            </w:pPr>
            <w:r>
              <w:rPr>
                <w:sz w:val="10"/>
              </w:rPr>
              <w:t>99.999 9 % to 99.999 999 %</w:t>
            </w:r>
          </w:p>
        </w:tc>
        <w:tc>
          <w:tcPr>
            <w:tcW w:w="570" w:type="pct"/>
            <w:shd w:val="clear" w:color="auto" w:fill="auto"/>
          </w:tcPr>
          <w:p w14:paraId="179A4928" w14:textId="77777777" w:rsidR="00237B50" w:rsidRDefault="00DD78D3">
            <w:pPr>
              <w:pStyle w:val="TAL"/>
              <w:spacing w:after="0"/>
              <w:rPr>
                <w:sz w:val="10"/>
              </w:rPr>
            </w:pPr>
            <w:r>
              <w:rPr>
                <w:sz w:val="10"/>
              </w:rPr>
              <w:t>≥ 1 year</w:t>
            </w:r>
          </w:p>
        </w:tc>
        <w:tc>
          <w:tcPr>
            <w:tcW w:w="400" w:type="pct"/>
            <w:shd w:val="clear" w:color="auto" w:fill="auto"/>
          </w:tcPr>
          <w:p w14:paraId="14F532F7" w14:textId="77777777" w:rsidR="00237B50" w:rsidRDefault="00DD78D3">
            <w:pPr>
              <w:pStyle w:val="TAL"/>
              <w:spacing w:after="0"/>
              <w:rPr>
                <w:sz w:val="10"/>
              </w:rPr>
            </w:pPr>
            <w:r>
              <w:rPr>
                <w:sz w:val="10"/>
              </w:rPr>
              <w:t>&lt; transfer interval value</w:t>
            </w:r>
          </w:p>
        </w:tc>
        <w:tc>
          <w:tcPr>
            <w:tcW w:w="469" w:type="pct"/>
            <w:shd w:val="clear" w:color="auto" w:fill="auto"/>
          </w:tcPr>
          <w:p w14:paraId="1DB0E062" w14:textId="77777777" w:rsidR="00237B50" w:rsidRDefault="00DD78D3">
            <w:pPr>
              <w:pStyle w:val="TAL"/>
              <w:spacing w:after="0"/>
              <w:rPr>
                <w:sz w:val="10"/>
              </w:rPr>
            </w:pPr>
            <w:r>
              <w:rPr>
                <w:sz w:val="10"/>
              </w:rPr>
              <w:t>–</w:t>
            </w:r>
          </w:p>
        </w:tc>
        <w:tc>
          <w:tcPr>
            <w:tcW w:w="375" w:type="pct"/>
            <w:shd w:val="clear" w:color="auto" w:fill="auto"/>
          </w:tcPr>
          <w:p w14:paraId="259CE15A" w14:textId="77777777" w:rsidR="00237B50" w:rsidRDefault="00DD78D3">
            <w:pPr>
              <w:pStyle w:val="TAL"/>
              <w:spacing w:after="0"/>
              <w:rPr>
                <w:sz w:val="10"/>
              </w:rPr>
            </w:pPr>
            <w:r>
              <w:rPr>
                <w:sz w:val="10"/>
              </w:rPr>
              <w:t>20</w:t>
            </w:r>
          </w:p>
        </w:tc>
        <w:tc>
          <w:tcPr>
            <w:tcW w:w="362" w:type="pct"/>
          </w:tcPr>
          <w:p w14:paraId="0E7DF3B1"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10FA9768" w14:textId="77777777" w:rsidR="00237B50" w:rsidRDefault="00DD78D3">
            <w:pPr>
              <w:pStyle w:val="TAL"/>
              <w:spacing w:after="0"/>
              <w:rPr>
                <w:sz w:val="10"/>
              </w:rPr>
            </w:pPr>
            <w:r>
              <w:rPr>
                <w:sz w:val="10"/>
              </w:rPr>
              <w:t>0</w:t>
            </w:r>
          </w:p>
        </w:tc>
        <w:tc>
          <w:tcPr>
            <w:tcW w:w="420" w:type="pct"/>
          </w:tcPr>
          <w:p w14:paraId="788F3CE8" w14:textId="77777777" w:rsidR="00237B50" w:rsidRDefault="00DD78D3">
            <w:pPr>
              <w:pStyle w:val="TAL"/>
              <w:spacing w:after="0"/>
              <w:rPr>
                <w:sz w:val="10"/>
              </w:rPr>
            </w:pPr>
            <w:r>
              <w:rPr>
                <w:sz w:val="10"/>
              </w:rPr>
              <w:t>typically stationary</w:t>
            </w:r>
          </w:p>
        </w:tc>
        <w:tc>
          <w:tcPr>
            <w:tcW w:w="388" w:type="pct"/>
          </w:tcPr>
          <w:p w14:paraId="2A207F1A" w14:textId="77777777" w:rsidR="00237B50" w:rsidRDefault="00DD78D3">
            <w:pPr>
              <w:pStyle w:val="TAL"/>
              <w:spacing w:after="0"/>
              <w:rPr>
                <w:sz w:val="10"/>
              </w:rPr>
            </w:pPr>
            <w:r>
              <w:rPr>
                <w:sz w:val="10"/>
              </w:rPr>
              <w:t>typically 10 to 20</w:t>
            </w:r>
          </w:p>
        </w:tc>
        <w:tc>
          <w:tcPr>
            <w:tcW w:w="453" w:type="pct"/>
          </w:tcPr>
          <w:p w14:paraId="3BB8D4CC" w14:textId="77777777" w:rsidR="00237B50" w:rsidRDefault="00DD78D3">
            <w:pPr>
              <w:pStyle w:val="TAL"/>
              <w:spacing w:after="0"/>
              <w:rPr>
                <w:sz w:val="10"/>
              </w:rPr>
            </w:pPr>
            <w:r>
              <w:rPr>
                <w:sz w:val="10"/>
              </w:rPr>
              <w:t>typically ≤ 100 m x 100 m x 50 m</w:t>
            </w:r>
          </w:p>
        </w:tc>
        <w:tc>
          <w:tcPr>
            <w:tcW w:w="685" w:type="pct"/>
            <w:gridSpan w:val="2"/>
          </w:tcPr>
          <w:p w14:paraId="3CC87378" w14:textId="77777777" w:rsidR="00237B50" w:rsidRDefault="00DD78D3">
            <w:pPr>
              <w:pStyle w:val="TAL"/>
              <w:spacing w:after="0"/>
              <w:rPr>
                <w:sz w:val="10"/>
              </w:rPr>
            </w:pPr>
            <w:r>
              <w:rPr>
                <w:sz w:val="10"/>
              </w:rPr>
              <w:t>Process automation – closed loop control (A.2.3.1)</w:t>
            </w:r>
          </w:p>
        </w:tc>
      </w:tr>
      <w:tr w:rsidR="00237B50" w14:paraId="5537C3E5" w14:textId="77777777">
        <w:trPr>
          <w:cantSplit/>
          <w:trHeight w:val="20"/>
        </w:trPr>
        <w:tc>
          <w:tcPr>
            <w:tcW w:w="523" w:type="pct"/>
            <w:shd w:val="clear" w:color="auto" w:fill="auto"/>
          </w:tcPr>
          <w:p w14:paraId="0E154A88" w14:textId="77777777" w:rsidR="00237B50" w:rsidRDefault="00DD78D3">
            <w:pPr>
              <w:pStyle w:val="TAL"/>
              <w:spacing w:after="0"/>
              <w:rPr>
                <w:sz w:val="10"/>
              </w:rPr>
            </w:pPr>
            <w:r>
              <w:rPr>
                <w:sz w:val="10"/>
              </w:rPr>
              <w:t>99.999 %</w:t>
            </w:r>
          </w:p>
        </w:tc>
        <w:tc>
          <w:tcPr>
            <w:tcW w:w="570" w:type="pct"/>
            <w:shd w:val="clear" w:color="auto" w:fill="auto"/>
          </w:tcPr>
          <w:p w14:paraId="61D8FCE0" w14:textId="77777777" w:rsidR="00237B50" w:rsidRDefault="00DD78D3">
            <w:pPr>
              <w:pStyle w:val="TAL"/>
              <w:spacing w:after="0"/>
              <w:rPr>
                <w:sz w:val="10"/>
              </w:rPr>
            </w:pPr>
            <w:r>
              <w:rPr>
                <w:sz w:val="10"/>
              </w:rPr>
              <w:t>TBD</w:t>
            </w:r>
          </w:p>
        </w:tc>
        <w:tc>
          <w:tcPr>
            <w:tcW w:w="400" w:type="pct"/>
            <w:shd w:val="clear" w:color="auto" w:fill="auto"/>
          </w:tcPr>
          <w:p w14:paraId="5C6A036D"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6A125592" w14:textId="77777777" w:rsidR="00237B50" w:rsidRDefault="00DD78D3">
            <w:pPr>
              <w:pStyle w:val="TAL"/>
              <w:spacing w:after="0"/>
              <w:rPr>
                <w:sz w:val="10"/>
              </w:rPr>
            </w:pPr>
            <w:r>
              <w:rPr>
                <w:sz w:val="10"/>
              </w:rPr>
              <w:t>–</w:t>
            </w:r>
          </w:p>
        </w:tc>
        <w:tc>
          <w:tcPr>
            <w:tcW w:w="375" w:type="pct"/>
            <w:shd w:val="clear" w:color="auto" w:fill="auto"/>
          </w:tcPr>
          <w:p w14:paraId="5C69AE3C" w14:textId="77777777" w:rsidR="00237B50" w:rsidRDefault="00DD78D3">
            <w:pPr>
              <w:pStyle w:val="TAL"/>
              <w:spacing w:after="0"/>
              <w:rPr>
                <w:sz w:val="10"/>
              </w:rPr>
            </w:pPr>
            <w:r>
              <w:rPr>
                <w:sz w:val="10"/>
              </w:rPr>
              <w:t>~ 100</w:t>
            </w:r>
          </w:p>
        </w:tc>
        <w:tc>
          <w:tcPr>
            <w:tcW w:w="362" w:type="pct"/>
          </w:tcPr>
          <w:p w14:paraId="5D4E18B9"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181764C0" w14:textId="77777777" w:rsidR="00237B50" w:rsidRDefault="00DD78D3">
            <w:pPr>
              <w:pStyle w:val="TAL"/>
              <w:spacing w:after="0"/>
              <w:rPr>
                <w:sz w:val="10"/>
              </w:rPr>
            </w:pPr>
            <w:r>
              <w:rPr>
                <w:sz w:val="10"/>
              </w:rPr>
              <w:t>TBD</w:t>
            </w:r>
          </w:p>
        </w:tc>
        <w:tc>
          <w:tcPr>
            <w:tcW w:w="420" w:type="pct"/>
          </w:tcPr>
          <w:p w14:paraId="5480D0AC" w14:textId="77777777" w:rsidR="00237B50" w:rsidRDefault="00DD78D3">
            <w:pPr>
              <w:pStyle w:val="TAL"/>
              <w:spacing w:after="0"/>
              <w:rPr>
                <w:sz w:val="10"/>
              </w:rPr>
            </w:pPr>
            <w:r>
              <w:rPr>
                <w:sz w:val="10"/>
              </w:rPr>
              <w:t>stationary</w:t>
            </w:r>
          </w:p>
        </w:tc>
        <w:tc>
          <w:tcPr>
            <w:tcW w:w="388" w:type="pct"/>
          </w:tcPr>
          <w:p w14:paraId="6CD235CA" w14:textId="77777777" w:rsidR="00237B50" w:rsidRDefault="00DD78D3">
            <w:pPr>
              <w:pStyle w:val="TAL"/>
              <w:spacing w:after="0"/>
              <w:rPr>
                <w:sz w:val="10"/>
              </w:rPr>
            </w:pPr>
            <w:r>
              <w:rPr>
                <w:sz w:val="10"/>
              </w:rPr>
              <w:t>≤ 100,000</w:t>
            </w:r>
          </w:p>
        </w:tc>
        <w:tc>
          <w:tcPr>
            <w:tcW w:w="453" w:type="pct"/>
          </w:tcPr>
          <w:p w14:paraId="57668862"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138AF723" w14:textId="77777777" w:rsidR="00237B50" w:rsidRDefault="00DD78D3">
            <w:pPr>
              <w:pStyle w:val="TAL"/>
              <w:spacing w:after="0"/>
              <w:rPr>
                <w:sz w:val="10"/>
              </w:rPr>
            </w:pPr>
            <w:r>
              <w:rPr>
                <w:sz w:val="10"/>
              </w:rPr>
              <w:t>Primary frequency control (A.4.2); (note 9)</w:t>
            </w:r>
          </w:p>
        </w:tc>
      </w:tr>
      <w:tr w:rsidR="00237B50" w14:paraId="6E7A4F5A" w14:textId="77777777">
        <w:trPr>
          <w:cantSplit/>
          <w:trHeight w:val="20"/>
        </w:trPr>
        <w:tc>
          <w:tcPr>
            <w:tcW w:w="523" w:type="pct"/>
            <w:shd w:val="clear" w:color="auto" w:fill="auto"/>
          </w:tcPr>
          <w:p w14:paraId="5762FB49" w14:textId="77777777" w:rsidR="00237B50" w:rsidRDefault="00DD78D3">
            <w:pPr>
              <w:pStyle w:val="TAL"/>
              <w:spacing w:after="0"/>
              <w:rPr>
                <w:sz w:val="10"/>
              </w:rPr>
            </w:pPr>
            <w:r>
              <w:rPr>
                <w:sz w:val="10"/>
              </w:rPr>
              <w:t>99.999 %</w:t>
            </w:r>
          </w:p>
        </w:tc>
        <w:tc>
          <w:tcPr>
            <w:tcW w:w="570" w:type="pct"/>
            <w:shd w:val="clear" w:color="auto" w:fill="auto"/>
          </w:tcPr>
          <w:p w14:paraId="0B4F0A39" w14:textId="77777777" w:rsidR="00237B50" w:rsidRDefault="00DD78D3">
            <w:pPr>
              <w:pStyle w:val="TAL"/>
              <w:spacing w:after="0"/>
              <w:rPr>
                <w:sz w:val="10"/>
              </w:rPr>
            </w:pPr>
            <w:r>
              <w:rPr>
                <w:sz w:val="10"/>
              </w:rPr>
              <w:t>TBD</w:t>
            </w:r>
          </w:p>
        </w:tc>
        <w:tc>
          <w:tcPr>
            <w:tcW w:w="400" w:type="pct"/>
            <w:shd w:val="clear" w:color="auto" w:fill="auto"/>
          </w:tcPr>
          <w:p w14:paraId="7247D2FE"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48765382" w14:textId="77777777" w:rsidR="00237B50" w:rsidRDefault="00DD78D3">
            <w:pPr>
              <w:pStyle w:val="TAL"/>
              <w:spacing w:after="0"/>
              <w:rPr>
                <w:sz w:val="10"/>
              </w:rPr>
            </w:pPr>
            <w:r>
              <w:rPr>
                <w:sz w:val="10"/>
              </w:rPr>
              <w:t>–</w:t>
            </w:r>
          </w:p>
        </w:tc>
        <w:tc>
          <w:tcPr>
            <w:tcW w:w="375" w:type="pct"/>
            <w:shd w:val="clear" w:color="auto" w:fill="auto"/>
          </w:tcPr>
          <w:p w14:paraId="7E6E782A" w14:textId="77777777" w:rsidR="00237B50" w:rsidRDefault="00DD78D3">
            <w:pPr>
              <w:pStyle w:val="TAL"/>
              <w:spacing w:after="0"/>
              <w:rPr>
                <w:sz w:val="10"/>
              </w:rPr>
            </w:pPr>
            <w:r>
              <w:rPr>
                <w:sz w:val="10"/>
              </w:rPr>
              <w:t>~ 100</w:t>
            </w:r>
          </w:p>
        </w:tc>
        <w:tc>
          <w:tcPr>
            <w:tcW w:w="362" w:type="pct"/>
          </w:tcPr>
          <w:p w14:paraId="6F04F09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2B8E010F" w14:textId="77777777" w:rsidR="00237B50" w:rsidRDefault="00DD78D3">
            <w:pPr>
              <w:pStyle w:val="TAL"/>
              <w:spacing w:after="0"/>
              <w:rPr>
                <w:sz w:val="10"/>
              </w:rPr>
            </w:pPr>
            <w:r>
              <w:rPr>
                <w:sz w:val="10"/>
              </w:rPr>
              <w:t>TBD</w:t>
            </w:r>
          </w:p>
        </w:tc>
        <w:tc>
          <w:tcPr>
            <w:tcW w:w="420" w:type="pct"/>
          </w:tcPr>
          <w:p w14:paraId="01CB6535" w14:textId="77777777" w:rsidR="00237B50" w:rsidRDefault="00DD78D3">
            <w:pPr>
              <w:pStyle w:val="TAL"/>
              <w:spacing w:after="0"/>
              <w:rPr>
                <w:sz w:val="10"/>
              </w:rPr>
            </w:pPr>
            <w:r>
              <w:rPr>
                <w:sz w:val="10"/>
              </w:rPr>
              <w:t>stationary</w:t>
            </w:r>
          </w:p>
        </w:tc>
        <w:tc>
          <w:tcPr>
            <w:tcW w:w="388" w:type="pct"/>
          </w:tcPr>
          <w:p w14:paraId="72F6640A" w14:textId="77777777" w:rsidR="00237B50" w:rsidRDefault="00DD78D3">
            <w:pPr>
              <w:pStyle w:val="TAL"/>
              <w:spacing w:after="0"/>
              <w:rPr>
                <w:sz w:val="10"/>
              </w:rPr>
            </w:pPr>
            <w:r>
              <w:rPr>
                <w:sz w:val="10"/>
              </w:rPr>
              <w:t>≤ 100,000</w:t>
            </w:r>
          </w:p>
        </w:tc>
        <w:tc>
          <w:tcPr>
            <w:tcW w:w="453" w:type="pct"/>
          </w:tcPr>
          <w:p w14:paraId="7168BFE7"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5A9703D1" w14:textId="77777777" w:rsidR="00237B50" w:rsidRDefault="00DD78D3">
            <w:pPr>
              <w:pStyle w:val="TAL"/>
              <w:spacing w:after="0"/>
              <w:rPr>
                <w:sz w:val="10"/>
              </w:rPr>
            </w:pPr>
            <w:r>
              <w:rPr>
                <w:sz w:val="10"/>
              </w:rPr>
              <w:t>Distributed Voltage Control (A.4.3) (note 9)</w:t>
            </w:r>
          </w:p>
        </w:tc>
      </w:tr>
      <w:tr w:rsidR="00237B50" w14:paraId="14E8DFBC" w14:textId="77777777">
        <w:trPr>
          <w:cantSplit/>
          <w:trHeight w:val="20"/>
        </w:trPr>
        <w:tc>
          <w:tcPr>
            <w:tcW w:w="523" w:type="pct"/>
            <w:shd w:val="clear" w:color="auto" w:fill="auto"/>
          </w:tcPr>
          <w:p w14:paraId="65431525" w14:textId="77777777" w:rsidR="00237B50" w:rsidRDefault="00DD78D3">
            <w:pPr>
              <w:pStyle w:val="TAL"/>
              <w:spacing w:after="0"/>
              <w:rPr>
                <w:sz w:val="10"/>
              </w:rPr>
            </w:pPr>
            <w:r>
              <w:rPr>
                <w:sz w:val="10"/>
              </w:rPr>
              <w:t>&gt; 99.999 9 %</w:t>
            </w:r>
          </w:p>
        </w:tc>
        <w:tc>
          <w:tcPr>
            <w:tcW w:w="570" w:type="pct"/>
            <w:shd w:val="clear" w:color="auto" w:fill="auto"/>
          </w:tcPr>
          <w:p w14:paraId="598F2A8B" w14:textId="77777777" w:rsidR="00237B50" w:rsidRDefault="00DD78D3">
            <w:pPr>
              <w:pStyle w:val="TAL"/>
              <w:spacing w:after="0"/>
              <w:rPr>
                <w:sz w:val="10"/>
              </w:rPr>
            </w:pPr>
            <w:r>
              <w:rPr>
                <w:sz w:val="10"/>
              </w:rPr>
              <w:t>~ 1 year</w:t>
            </w:r>
          </w:p>
        </w:tc>
        <w:tc>
          <w:tcPr>
            <w:tcW w:w="400" w:type="pct"/>
            <w:shd w:val="clear" w:color="auto" w:fill="auto"/>
          </w:tcPr>
          <w:p w14:paraId="64600B3C" w14:textId="77777777" w:rsidR="00237B50" w:rsidRDefault="00DD78D3">
            <w:pPr>
              <w:pStyle w:val="TAL"/>
              <w:spacing w:after="0"/>
              <w:rPr>
                <w:sz w:val="10"/>
              </w:rPr>
            </w:pPr>
            <w:r>
              <w:rPr>
                <w:sz w:val="10"/>
              </w:rPr>
              <w:t>&lt; transfer interval value</w:t>
            </w:r>
          </w:p>
        </w:tc>
        <w:tc>
          <w:tcPr>
            <w:tcW w:w="469" w:type="pct"/>
            <w:shd w:val="clear" w:color="auto" w:fill="auto"/>
          </w:tcPr>
          <w:p w14:paraId="539BD67C" w14:textId="77777777" w:rsidR="00237B50" w:rsidRDefault="00DD78D3">
            <w:pPr>
              <w:pStyle w:val="TAL"/>
              <w:spacing w:after="0"/>
              <w:rPr>
                <w:sz w:val="10"/>
              </w:rPr>
            </w:pPr>
            <w:r>
              <w:rPr>
                <w:sz w:val="10"/>
              </w:rPr>
              <w:t>–</w:t>
            </w:r>
          </w:p>
        </w:tc>
        <w:tc>
          <w:tcPr>
            <w:tcW w:w="375" w:type="pct"/>
            <w:shd w:val="clear" w:color="auto" w:fill="auto"/>
          </w:tcPr>
          <w:p w14:paraId="1C803D26" w14:textId="77777777" w:rsidR="00237B50" w:rsidRDefault="00DD78D3">
            <w:pPr>
              <w:pStyle w:val="TAL"/>
              <w:spacing w:after="0"/>
              <w:rPr>
                <w:sz w:val="10"/>
              </w:rPr>
            </w:pPr>
            <w:r>
              <w:rPr>
                <w:sz w:val="10"/>
              </w:rPr>
              <w:t>15 k to 250 k</w:t>
            </w:r>
          </w:p>
        </w:tc>
        <w:tc>
          <w:tcPr>
            <w:tcW w:w="362" w:type="pct"/>
          </w:tcPr>
          <w:p w14:paraId="7EB69612"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3DA82461" w14:textId="77777777" w:rsidR="00237B50" w:rsidRDefault="00DD78D3">
            <w:pPr>
              <w:pStyle w:val="TAL"/>
              <w:spacing w:after="0"/>
              <w:rPr>
                <w:sz w:val="10"/>
              </w:rPr>
            </w:pPr>
            <w:r>
              <w:rPr>
                <w:sz w:val="10"/>
              </w:rPr>
              <w:t>transfer interval value</w:t>
            </w:r>
          </w:p>
        </w:tc>
        <w:tc>
          <w:tcPr>
            <w:tcW w:w="420" w:type="pct"/>
          </w:tcPr>
          <w:p w14:paraId="7688702E" w14:textId="77777777" w:rsidR="00237B50" w:rsidRDefault="00DD78D3">
            <w:pPr>
              <w:pStyle w:val="TAL"/>
              <w:spacing w:after="0"/>
              <w:rPr>
                <w:sz w:val="10"/>
              </w:rPr>
            </w:pPr>
            <w:r>
              <w:rPr>
                <w:sz w:val="10"/>
              </w:rPr>
              <w:t>≤ 50 km/h</w:t>
            </w:r>
          </w:p>
        </w:tc>
        <w:tc>
          <w:tcPr>
            <w:tcW w:w="388" w:type="pct"/>
          </w:tcPr>
          <w:p w14:paraId="6B4497D5" w14:textId="77777777" w:rsidR="00237B50" w:rsidRDefault="00DD78D3">
            <w:pPr>
              <w:pStyle w:val="TAL"/>
              <w:spacing w:after="0"/>
              <w:rPr>
                <w:sz w:val="10"/>
              </w:rPr>
            </w:pPr>
            <w:r>
              <w:rPr>
                <w:sz w:val="10"/>
              </w:rPr>
              <w:t>≤ 100</w:t>
            </w:r>
          </w:p>
        </w:tc>
        <w:tc>
          <w:tcPr>
            <w:tcW w:w="453" w:type="pct"/>
          </w:tcPr>
          <w:p w14:paraId="4181C1C9"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29F41C27" w14:textId="77777777" w:rsidR="00237B50" w:rsidRDefault="00DD78D3">
            <w:pPr>
              <w:pStyle w:val="TAL"/>
              <w:spacing w:after="0"/>
              <w:rPr>
                <w:sz w:val="10"/>
              </w:rPr>
            </w:pPr>
            <w:r>
              <w:rPr>
                <w:sz w:val="10"/>
              </w:rPr>
              <w:t>Mobile robots – video-operated remote control (A.2.2.3)</w:t>
            </w:r>
          </w:p>
        </w:tc>
      </w:tr>
      <w:tr w:rsidR="00237B50" w14:paraId="0F63C49E" w14:textId="77777777">
        <w:trPr>
          <w:cantSplit/>
          <w:trHeight w:val="20"/>
        </w:trPr>
        <w:tc>
          <w:tcPr>
            <w:tcW w:w="523" w:type="pct"/>
            <w:shd w:val="clear" w:color="auto" w:fill="auto"/>
          </w:tcPr>
          <w:p w14:paraId="44DBE16D" w14:textId="77777777" w:rsidR="00237B50" w:rsidRDefault="00DD78D3">
            <w:pPr>
              <w:pStyle w:val="TAL"/>
              <w:spacing w:after="0"/>
              <w:rPr>
                <w:sz w:val="10"/>
              </w:rPr>
            </w:pPr>
            <w:r>
              <w:rPr>
                <w:sz w:val="10"/>
              </w:rPr>
              <w:t>&gt; 99.999 9 %</w:t>
            </w:r>
          </w:p>
        </w:tc>
        <w:tc>
          <w:tcPr>
            <w:tcW w:w="570" w:type="pct"/>
            <w:shd w:val="clear" w:color="auto" w:fill="auto"/>
          </w:tcPr>
          <w:p w14:paraId="4263D9EE" w14:textId="77777777" w:rsidR="00237B50" w:rsidRDefault="00DD78D3">
            <w:pPr>
              <w:pStyle w:val="TAL"/>
              <w:spacing w:after="0"/>
              <w:rPr>
                <w:sz w:val="10"/>
              </w:rPr>
            </w:pPr>
            <w:r>
              <w:rPr>
                <w:sz w:val="10"/>
              </w:rPr>
              <w:t>~ 1 year</w:t>
            </w:r>
          </w:p>
        </w:tc>
        <w:tc>
          <w:tcPr>
            <w:tcW w:w="400" w:type="pct"/>
            <w:shd w:val="clear" w:color="auto" w:fill="auto"/>
          </w:tcPr>
          <w:p w14:paraId="0BAC564E" w14:textId="77777777" w:rsidR="00237B50" w:rsidRDefault="00DD78D3">
            <w:pPr>
              <w:pStyle w:val="TAL"/>
              <w:spacing w:after="0"/>
              <w:rPr>
                <w:sz w:val="10"/>
              </w:rPr>
            </w:pPr>
            <w:r>
              <w:rPr>
                <w:sz w:val="10"/>
              </w:rPr>
              <w:t>&lt; transfer interval value</w:t>
            </w:r>
          </w:p>
        </w:tc>
        <w:tc>
          <w:tcPr>
            <w:tcW w:w="469" w:type="pct"/>
            <w:shd w:val="clear" w:color="auto" w:fill="auto"/>
          </w:tcPr>
          <w:p w14:paraId="6D77B5D1" w14:textId="77777777" w:rsidR="00237B50" w:rsidRDefault="00DD78D3">
            <w:pPr>
              <w:pStyle w:val="TAL"/>
              <w:spacing w:after="0"/>
              <w:rPr>
                <w:sz w:val="10"/>
              </w:rPr>
            </w:pPr>
            <w:r>
              <w:rPr>
                <w:sz w:val="10"/>
              </w:rPr>
              <w:t>–</w:t>
            </w:r>
          </w:p>
        </w:tc>
        <w:tc>
          <w:tcPr>
            <w:tcW w:w="375" w:type="pct"/>
            <w:shd w:val="clear" w:color="auto" w:fill="auto"/>
          </w:tcPr>
          <w:p w14:paraId="2486F7B5" w14:textId="77777777" w:rsidR="00237B50" w:rsidRDefault="00DD78D3">
            <w:pPr>
              <w:pStyle w:val="TAL"/>
              <w:spacing w:after="0"/>
              <w:rPr>
                <w:sz w:val="10"/>
              </w:rPr>
            </w:pPr>
            <w:r>
              <w:rPr>
                <w:sz w:val="10"/>
              </w:rPr>
              <w:t>40 to 250</w:t>
            </w:r>
          </w:p>
        </w:tc>
        <w:tc>
          <w:tcPr>
            <w:tcW w:w="362" w:type="pct"/>
          </w:tcPr>
          <w:p w14:paraId="68D99A11"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7EF86AAB" w14:textId="77777777" w:rsidR="00237B50" w:rsidRDefault="00DD78D3">
            <w:pPr>
              <w:pStyle w:val="TAL"/>
              <w:spacing w:after="0"/>
              <w:rPr>
                <w:sz w:val="10"/>
              </w:rPr>
            </w:pPr>
            <w:r>
              <w:rPr>
                <w:sz w:val="10"/>
              </w:rPr>
              <w:t>transfer interval value</w:t>
            </w:r>
          </w:p>
        </w:tc>
        <w:tc>
          <w:tcPr>
            <w:tcW w:w="420" w:type="pct"/>
          </w:tcPr>
          <w:p w14:paraId="1B2122ED" w14:textId="77777777" w:rsidR="00237B50" w:rsidRDefault="00DD78D3">
            <w:pPr>
              <w:pStyle w:val="TAL"/>
              <w:spacing w:after="0"/>
              <w:rPr>
                <w:sz w:val="10"/>
              </w:rPr>
            </w:pPr>
            <w:r>
              <w:rPr>
                <w:sz w:val="10"/>
              </w:rPr>
              <w:t>≤ 50 km/h</w:t>
            </w:r>
          </w:p>
        </w:tc>
        <w:tc>
          <w:tcPr>
            <w:tcW w:w="388" w:type="pct"/>
          </w:tcPr>
          <w:p w14:paraId="61459ADD" w14:textId="77777777" w:rsidR="00237B50" w:rsidRDefault="00DD78D3">
            <w:pPr>
              <w:pStyle w:val="TAL"/>
              <w:spacing w:after="0"/>
              <w:rPr>
                <w:sz w:val="10"/>
              </w:rPr>
            </w:pPr>
            <w:r>
              <w:rPr>
                <w:sz w:val="10"/>
              </w:rPr>
              <w:t>≤ 100</w:t>
            </w:r>
          </w:p>
        </w:tc>
        <w:tc>
          <w:tcPr>
            <w:tcW w:w="453" w:type="pct"/>
          </w:tcPr>
          <w:p w14:paraId="4652F60A"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77B5AABB" w14:textId="77777777" w:rsidR="00237B50" w:rsidRDefault="00DD78D3">
            <w:pPr>
              <w:pStyle w:val="TAL"/>
              <w:spacing w:after="0"/>
              <w:rPr>
                <w:sz w:val="10"/>
              </w:rPr>
            </w:pPr>
            <w:r>
              <w:rPr>
                <w:sz w:val="10"/>
              </w:rPr>
              <w:t>Mobile robots (A.2.2.3)</w:t>
            </w:r>
          </w:p>
        </w:tc>
      </w:tr>
      <w:tr w:rsidR="00237B50" w14:paraId="7540A624" w14:textId="77777777">
        <w:trPr>
          <w:cantSplit/>
          <w:trHeight w:val="20"/>
        </w:trPr>
        <w:tc>
          <w:tcPr>
            <w:tcW w:w="523" w:type="pct"/>
            <w:shd w:val="clear" w:color="auto" w:fill="auto"/>
          </w:tcPr>
          <w:p w14:paraId="017A9E78" w14:textId="77777777" w:rsidR="00237B50" w:rsidRDefault="00DD78D3">
            <w:pPr>
              <w:pStyle w:val="TAL"/>
              <w:spacing w:after="0"/>
              <w:rPr>
                <w:sz w:val="10"/>
              </w:rPr>
            </w:pPr>
            <w:r>
              <w:rPr>
                <w:sz w:val="10"/>
              </w:rPr>
              <w:t>99.99 %</w:t>
            </w:r>
          </w:p>
        </w:tc>
        <w:tc>
          <w:tcPr>
            <w:tcW w:w="570" w:type="pct"/>
            <w:shd w:val="clear" w:color="auto" w:fill="auto"/>
          </w:tcPr>
          <w:p w14:paraId="581E167E" w14:textId="77777777" w:rsidR="00237B50" w:rsidRDefault="00DD78D3">
            <w:pPr>
              <w:pStyle w:val="TAL"/>
              <w:spacing w:after="0"/>
              <w:rPr>
                <w:sz w:val="10"/>
              </w:rPr>
            </w:pPr>
            <w:r>
              <w:rPr>
                <w:sz w:val="10"/>
              </w:rPr>
              <w:t>≥ 1 week</w:t>
            </w:r>
          </w:p>
        </w:tc>
        <w:tc>
          <w:tcPr>
            <w:tcW w:w="400" w:type="pct"/>
            <w:shd w:val="clear" w:color="auto" w:fill="auto"/>
          </w:tcPr>
          <w:p w14:paraId="1551C2C2" w14:textId="77777777" w:rsidR="00237B50" w:rsidRDefault="00DD78D3">
            <w:pPr>
              <w:pStyle w:val="TAL"/>
              <w:spacing w:after="0"/>
              <w:rPr>
                <w:sz w:val="10"/>
              </w:rPr>
            </w:pPr>
            <w:r>
              <w:rPr>
                <w:sz w:val="10"/>
              </w:rPr>
              <w:t>&lt; transfer interval value</w:t>
            </w:r>
          </w:p>
        </w:tc>
        <w:tc>
          <w:tcPr>
            <w:tcW w:w="469" w:type="pct"/>
            <w:shd w:val="clear" w:color="auto" w:fill="auto"/>
          </w:tcPr>
          <w:p w14:paraId="7CA94964" w14:textId="77777777" w:rsidR="00237B50" w:rsidRDefault="00DD78D3">
            <w:pPr>
              <w:pStyle w:val="TAL"/>
              <w:spacing w:after="0"/>
              <w:rPr>
                <w:sz w:val="10"/>
              </w:rPr>
            </w:pPr>
            <w:r>
              <w:rPr>
                <w:sz w:val="10"/>
              </w:rPr>
              <w:t>–</w:t>
            </w:r>
          </w:p>
        </w:tc>
        <w:tc>
          <w:tcPr>
            <w:tcW w:w="375" w:type="pct"/>
            <w:shd w:val="clear" w:color="auto" w:fill="auto"/>
          </w:tcPr>
          <w:p w14:paraId="05717505" w14:textId="77777777" w:rsidR="00237B50" w:rsidRDefault="00DD78D3">
            <w:pPr>
              <w:pStyle w:val="TAL"/>
              <w:spacing w:after="0"/>
              <w:rPr>
                <w:sz w:val="10"/>
              </w:rPr>
            </w:pPr>
            <w:r>
              <w:rPr>
                <w:sz w:val="10"/>
              </w:rPr>
              <w:t>20 to 255</w:t>
            </w:r>
          </w:p>
        </w:tc>
        <w:tc>
          <w:tcPr>
            <w:tcW w:w="362" w:type="pct"/>
          </w:tcPr>
          <w:p w14:paraId="6CA305AC"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451D94EA" w14:textId="77777777" w:rsidR="00237B50" w:rsidRDefault="00DD78D3">
            <w:pPr>
              <w:pStyle w:val="TAL"/>
              <w:spacing w:after="0"/>
              <w:rPr>
                <w:sz w:val="10"/>
              </w:rPr>
            </w:pPr>
            <w:r>
              <w:rPr>
                <w:sz w:val="10"/>
              </w:rPr>
              <w:t>≥ 3 x transfer interval value</w:t>
            </w:r>
          </w:p>
        </w:tc>
        <w:tc>
          <w:tcPr>
            <w:tcW w:w="420" w:type="pct"/>
          </w:tcPr>
          <w:p w14:paraId="1AE6B18C" w14:textId="77777777" w:rsidR="00237B50" w:rsidRDefault="00DD78D3">
            <w:pPr>
              <w:pStyle w:val="TAL"/>
              <w:spacing w:after="0"/>
              <w:rPr>
                <w:sz w:val="10"/>
              </w:rPr>
            </w:pPr>
            <w:r>
              <w:rPr>
                <w:sz w:val="10"/>
              </w:rPr>
              <w:t>typically stationary</w:t>
            </w:r>
          </w:p>
        </w:tc>
        <w:tc>
          <w:tcPr>
            <w:tcW w:w="388" w:type="pct"/>
          </w:tcPr>
          <w:p w14:paraId="1F3607DA" w14:textId="77777777" w:rsidR="00237B50" w:rsidRDefault="00DD78D3">
            <w:pPr>
              <w:pStyle w:val="TAL"/>
              <w:spacing w:after="0"/>
              <w:rPr>
                <w:sz w:val="10"/>
              </w:rPr>
            </w:pPr>
            <w:r>
              <w:rPr>
                <w:sz w:val="10"/>
              </w:rPr>
              <w:t>≤ 10,000 to 100,000</w:t>
            </w:r>
          </w:p>
        </w:tc>
        <w:tc>
          <w:tcPr>
            <w:tcW w:w="453" w:type="pct"/>
          </w:tcPr>
          <w:p w14:paraId="76D7EE50" w14:textId="77777777" w:rsidR="00237B50" w:rsidRDefault="00DD78D3">
            <w:pPr>
              <w:pStyle w:val="TAL"/>
              <w:spacing w:after="0"/>
              <w:rPr>
                <w:sz w:val="10"/>
              </w:rPr>
            </w:pPr>
            <w:r>
              <w:rPr>
                <w:sz w:val="10"/>
              </w:rPr>
              <w:t>≤ 10 km x 10 km x 50 m</w:t>
            </w:r>
          </w:p>
        </w:tc>
        <w:tc>
          <w:tcPr>
            <w:tcW w:w="685" w:type="pct"/>
            <w:gridSpan w:val="2"/>
          </w:tcPr>
          <w:p w14:paraId="54DE7523" w14:textId="77777777" w:rsidR="00237B50" w:rsidRDefault="00DD78D3">
            <w:pPr>
              <w:pStyle w:val="TAL"/>
              <w:spacing w:after="0"/>
              <w:rPr>
                <w:sz w:val="10"/>
              </w:rPr>
            </w:pPr>
            <w:r>
              <w:rPr>
                <w:sz w:val="10"/>
              </w:rPr>
              <w:t>Plant asset management (A.2.3.3)</w:t>
            </w:r>
          </w:p>
        </w:tc>
      </w:tr>
      <w:tr w:rsidR="00237B50" w14:paraId="0B734D6E" w14:textId="77777777">
        <w:trPr>
          <w:cantSplit/>
          <w:trHeight w:val="20"/>
        </w:trPr>
        <w:tc>
          <w:tcPr>
            <w:tcW w:w="523" w:type="pct"/>
            <w:shd w:val="clear" w:color="auto" w:fill="auto"/>
          </w:tcPr>
          <w:p w14:paraId="4C329888"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4C127126" w14:textId="77777777" w:rsidR="00237B50" w:rsidRDefault="00DD78D3">
            <w:pPr>
              <w:pStyle w:val="TAL"/>
              <w:spacing w:after="0"/>
              <w:rPr>
                <w:sz w:val="10"/>
              </w:rPr>
            </w:pPr>
            <w:r>
              <w:rPr>
                <w:sz w:val="10"/>
              </w:rPr>
              <w:t>&gt; 10 years</w:t>
            </w:r>
          </w:p>
        </w:tc>
        <w:tc>
          <w:tcPr>
            <w:tcW w:w="400" w:type="pct"/>
            <w:shd w:val="clear" w:color="auto" w:fill="auto"/>
          </w:tcPr>
          <w:p w14:paraId="7A8B8D2D"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56B3F766" w14:textId="77777777" w:rsidR="00237B50" w:rsidRDefault="00DD78D3">
            <w:pPr>
              <w:pStyle w:val="TAL"/>
              <w:spacing w:after="0"/>
              <w:rPr>
                <w:sz w:val="10"/>
              </w:rPr>
            </w:pPr>
            <w:r>
              <w:rPr>
                <w:sz w:val="10"/>
              </w:rPr>
              <w:t>2 Mbit/s to 16 Mbit/s</w:t>
            </w:r>
          </w:p>
        </w:tc>
        <w:tc>
          <w:tcPr>
            <w:tcW w:w="375" w:type="pct"/>
            <w:shd w:val="clear" w:color="auto" w:fill="auto"/>
          </w:tcPr>
          <w:p w14:paraId="5126EE3A" w14:textId="77777777" w:rsidR="00237B50" w:rsidRDefault="00DD78D3">
            <w:pPr>
              <w:pStyle w:val="TAL"/>
              <w:spacing w:after="0"/>
              <w:rPr>
                <w:sz w:val="10"/>
              </w:rPr>
            </w:pPr>
            <w:r>
              <w:rPr>
                <w:sz w:val="10"/>
              </w:rPr>
              <w:t>250 to 2,000</w:t>
            </w:r>
          </w:p>
        </w:tc>
        <w:tc>
          <w:tcPr>
            <w:tcW w:w="362" w:type="pct"/>
          </w:tcPr>
          <w:p w14:paraId="5D8E0FAB"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2DFC02D7" w14:textId="77777777" w:rsidR="00237B50" w:rsidRDefault="00DD78D3">
            <w:pPr>
              <w:pStyle w:val="TAL"/>
              <w:spacing w:after="0"/>
              <w:rPr>
                <w:sz w:val="10"/>
              </w:rPr>
            </w:pPr>
            <w:r>
              <w:rPr>
                <w:sz w:val="10"/>
              </w:rPr>
              <w:t>transfer interval value</w:t>
            </w:r>
          </w:p>
        </w:tc>
        <w:tc>
          <w:tcPr>
            <w:tcW w:w="420" w:type="pct"/>
          </w:tcPr>
          <w:p w14:paraId="3805C547" w14:textId="77777777" w:rsidR="00237B50" w:rsidRDefault="00DD78D3">
            <w:pPr>
              <w:pStyle w:val="TAL"/>
              <w:spacing w:after="0"/>
              <w:rPr>
                <w:sz w:val="10"/>
              </w:rPr>
            </w:pPr>
            <w:r>
              <w:rPr>
                <w:sz w:val="10"/>
              </w:rPr>
              <w:t>stationary</w:t>
            </w:r>
          </w:p>
        </w:tc>
        <w:tc>
          <w:tcPr>
            <w:tcW w:w="388" w:type="pct"/>
          </w:tcPr>
          <w:p w14:paraId="506E0018" w14:textId="77777777" w:rsidR="00237B50" w:rsidRDefault="00DD78D3">
            <w:pPr>
              <w:pStyle w:val="TAL"/>
              <w:spacing w:after="0"/>
              <w:rPr>
                <w:sz w:val="10"/>
              </w:rPr>
            </w:pPr>
            <w:r>
              <w:rPr>
                <w:sz w:val="10"/>
              </w:rPr>
              <w:t>1</w:t>
            </w:r>
          </w:p>
        </w:tc>
        <w:tc>
          <w:tcPr>
            <w:tcW w:w="453" w:type="pct"/>
          </w:tcPr>
          <w:p w14:paraId="2706879D"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408D6548" w14:textId="77777777" w:rsidR="00237B50" w:rsidRDefault="00DD78D3">
            <w:pPr>
              <w:pStyle w:val="TAL"/>
              <w:spacing w:after="0"/>
              <w:rPr>
                <w:sz w:val="10"/>
              </w:rPr>
            </w:pPr>
            <w:r>
              <w:rPr>
                <w:sz w:val="10"/>
              </w:rPr>
              <w:t>Robotic Aided Surgery (A.6.2)</w:t>
            </w:r>
          </w:p>
        </w:tc>
      </w:tr>
      <w:tr w:rsidR="00237B50" w14:paraId="185A453E" w14:textId="77777777">
        <w:trPr>
          <w:cantSplit/>
          <w:trHeight w:val="20"/>
        </w:trPr>
        <w:tc>
          <w:tcPr>
            <w:tcW w:w="523" w:type="pct"/>
            <w:shd w:val="clear" w:color="auto" w:fill="auto"/>
          </w:tcPr>
          <w:p w14:paraId="616E395E" w14:textId="77777777" w:rsidR="00237B50" w:rsidRDefault="00DD78D3">
            <w:pPr>
              <w:pStyle w:val="TAL"/>
              <w:spacing w:after="0"/>
              <w:rPr>
                <w:sz w:val="10"/>
              </w:rPr>
            </w:pPr>
            <w:r>
              <w:rPr>
                <w:sz w:val="10"/>
              </w:rPr>
              <w:t xml:space="preserve">&gt;99.999 9 % </w:t>
            </w:r>
          </w:p>
        </w:tc>
        <w:tc>
          <w:tcPr>
            <w:tcW w:w="570" w:type="pct"/>
            <w:shd w:val="clear" w:color="auto" w:fill="auto"/>
          </w:tcPr>
          <w:p w14:paraId="5C9BC521" w14:textId="77777777" w:rsidR="00237B50" w:rsidRDefault="00DD78D3">
            <w:pPr>
              <w:pStyle w:val="TAL"/>
              <w:spacing w:after="0"/>
              <w:rPr>
                <w:sz w:val="10"/>
              </w:rPr>
            </w:pPr>
            <w:r>
              <w:rPr>
                <w:sz w:val="10"/>
              </w:rPr>
              <w:t>&gt; 1 year</w:t>
            </w:r>
          </w:p>
        </w:tc>
        <w:tc>
          <w:tcPr>
            <w:tcW w:w="400" w:type="pct"/>
            <w:shd w:val="clear" w:color="auto" w:fill="auto"/>
          </w:tcPr>
          <w:p w14:paraId="5EE6781A"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4A9A539D" w14:textId="77777777" w:rsidR="00237B50" w:rsidRDefault="00DD78D3">
            <w:pPr>
              <w:pStyle w:val="TAL"/>
              <w:spacing w:after="0"/>
              <w:rPr>
                <w:sz w:val="10"/>
              </w:rPr>
            </w:pPr>
            <w:r>
              <w:rPr>
                <w:sz w:val="10"/>
              </w:rPr>
              <w:t>2 Mbit/s to 16 Mbit/s</w:t>
            </w:r>
          </w:p>
        </w:tc>
        <w:tc>
          <w:tcPr>
            <w:tcW w:w="375" w:type="pct"/>
            <w:shd w:val="clear" w:color="auto" w:fill="auto"/>
          </w:tcPr>
          <w:p w14:paraId="1D868388" w14:textId="77777777" w:rsidR="00237B50" w:rsidRDefault="00DD78D3">
            <w:pPr>
              <w:pStyle w:val="TAL"/>
              <w:spacing w:after="0"/>
              <w:rPr>
                <w:sz w:val="10"/>
              </w:rPr>
            </w:pPr>
            <w:r>
              <w:rPr>
                <w:sz w:val="10"/>
              </w:rPr>
              <w:t>250 to 2,000</w:t>
            </w:r>
          </w:p>
        </w:tc>
        <w:tc>
          <w:tcPr>
            <w:tcW w:w="362" w:type="pct"/>
          </w:tcPr>
          <w:p w14:paraId="4C70B58C"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AF19E18" w14:textId="77777777" w:rsidR="00237B50" w:rsidRDefault="00DD78D3">
            <w:pPr>
              <w:pStyle w:val="TAL"/>
              <w:spacing w:after="0"/>
              <w:rPr>
                <w:sz w:val="10"/>
              </w:rPr>
            </w:pPr>
            <w:r>
              <w:rPr>
                <w:sz w:val="10"/>
              </w:rPr>
              <w:t>transfer interval value</w:t>
            </w:r>
          </w:p>
        </w:tc>
        <w:tc>
          <w:tcPr>
            <w:tcW w:w="420" w:type="pct"/>
          </w:tcPr>
          <w:p w14:paraId="424AB737" w14:textId="77777777" w:rsidR="00237B50" w:rsidRDefault="00DD78D3">
            <w:pPr>
              <w:pStyle w:val="TAL"/>
              <w:spacing w:after="0"/>
              <w:rPr>
                <w:sz w:val="10"/>
              </w:rPr>
            </w:pPr>
            <w:r>
              <w:rPr>
                <w:sz w:val="10"/>
              </w:rPr>
              <w:t>stationary</w:t>
            </w:r>
          </w:p>
        </w:tc>
        <w:tc>
          <w:tcPr>
            <w:tcW w:w="388" w:type="pct"/>
          </w:tcPr>
          <w:p w14:paraId="4763912C"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51C516CE" w14:textId="77777777" w:rsidR="00237B50" w:rsidRDefault="00DD78D3">
            <w:pPr>
              <w:pStyle w:val="TAL"/>
              <w:spacing w:after="0"/>
              <w:rPr>
                <w:sz w:val="10"/>
              </w:rPr>
            </w:pPr>
            <w:r>
              <w:rPr>
                <w:sz w:val="10"/>
              </w:rPr>
              <w:t>&lt; 400 km (note 12)</w:t>
            </w:r>
          </w:p>
        </w:tc>
        <w:tc>
          <w:tcPr>
            <w:tcW w:w="685" w:type="pct"/>
            <w:gridSpan w:val="2"/>
          </w:tcPr>
          <w:p w14:paraId="1108C42A" w14:textId="77777777" w:rsidR="00237B50" w:rsidRDefault="00DD78D3">
            <w:pPr>
              <w:pStyle w:val="TAL"/>
              <w:spacing w:after="0"/>
              <w:rPr>
                <w:sz w:val="10"/>
              </w:rPr>
            </w:pPr>
            <w:r>
              <w:rPr>
                <w:sz w:val="10"/>
              </w:rPr>
              <w:t>Robotic Aided Surgery (A.6.2)</w:t>
            </w:r>
          </w:p>
        </w:tc>
      </w:tr>
      <w:tr w:rsidR="00237B50" w14:paraId="12957C1F" w14:textId="77777777">
        <w:trPr>
          <w:cantSplit/>
          <w:trHeight w:val="20"/>
        </w:trPr>
        <w:tc>
          <w:tcPr>
            <w:tcW w:w="523" w:type="pct"/>
            <w:shd w:val="clear" w:color="auto" w:fill="auto"/>
          </w:tcPr>
          <w:p w14:paraId="5A1F2806" w14:textId="77777777" w:rsidR="00237B50" w:rsidRDefault="00DD78D3">
            <w:pPr>
              <w:pStyle w:val="TAL"/>
              <w:spacing w:after="0"/>
              <w:rPr>
                <w:sz w:val="10"/>
              </w:rPr>
            </w:pPr>
            <w:r>
              <w:rPr>
                <w:sz w:val="10"/>
              </w:rPr>
              <w:lastRenderedPageBreak/>
              <w:t>&gt;99.999 %</w:t>
            </w:r>
          </w:p>
        </w:tc>
        <w:tc>
          <w:tcPr>
            <w:tcW w:w="570" w:type="pct"/>
            <w:shd w:val="clear" w:color="auto" w:fill="auto"/>
          </w:tcPr>
          <w:p w14:paraId="784F5979"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17287B5C"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112A67" w14:textId="77777777" w:rsidR="00237B50" w:rsidRDefault="00DD78D3">
            <w:pPr>
              <w:pStyle w:val="TAL"/>
              <w:spacing w:after="0"/>
              <w:rPr>
                <w:sz w:val="10"/>
              </w:rPr>
            </w:pPr>
            <w:r>
              <w:rPr>
                <w:sz w:val="10"/>
              </w:rPr>
              <w:t>2 Mbit/s to 16 Mbit/s</w:t>
            </w:r>
          </w:p>
        </w:tc>
        <w:tc>
          <w:tcPr>
            <w:tcW w:w="375" w:type="pct"/>
            <w:shd w:val="clear" w:color="auto" w:fill="auto"/>
          </w:tcPr>
          <w:p w14:paraId="38946AD0" w14:textId="77777777" w:rsidR="00237B50" w:rsidRDefault="00DD78D3">
            <w:pPr>
              <w:pStyle w:val="TAL"/>
              <w:spacing w:after="0"/>
              <w:rPr>
                <w:sz w:val="10"/>
              </w:rPr>
            </w:pPr>
            <w:r>
              <w:rPr>
                <w:sz w:val="10"/>
              </w:rPr>
              <w:t>80</w:t>
            </w:r>
          </w:p>
        </w:tc>
        <w:tc>
          <w:tcPr>
            <w:tcW w:w="362" w:type="pct"/>
          </w:tcPr>
          <w:p w14:paraId="30D28CA6"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186A830A" w14:textId="77777777" w:rsidR="00237B50" w:rsidRDefault="00DD78D3">
            <w:pPr>
              <w:pStyle w:val="TAL"/>
              <w:spacing w:after="0"/>
              <w:rPr>
                <w:sz w:val="10"/>
              </w:rPr>
            </w:pPr>
            <w:r>
              <w:rPr>
                <w:sz w:val="10"/>
              </w:rPr>
              <w:t>transfer interval value</w:t>
            </w:r>
          </w:p>
        </w:tc>
        <w:tc>
          <w:tcPr>
            <w:tcW w:w="420" w:type="pct"/>
          </w:tcPr>
          <w:p w14:paraId="4931DC17" w14:textId="77777777" w:rsidR="00237B50" w:rsidRDefault="00DD78D3">
            <w:pPr>
              <w:pStyle w:val="TAL"/>
              <w:spacing w:after="0"/>
              <w:rPr>
                <w:sz w:val="10"/>
              </w:rPr>
            </w:pPr>
            <w:r>
              <w:rPr>
                <w:sz w:val="10"/>
              </w:rPr>
              <w:t>stationary</w:t>
            </w:r>
          </w:p>
        </w:tc>
        <w:tc>
          <w:tcPr>
            <w:tcW w:w="388" w:type="pct"/>
          </w:tcPr>
          <w:p w14:paraId="18D546CF"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490A2E9E" w14:textId="77777777" w:rsidR="00237B50" w:rsidRDefault="00DD78D3">
            <w:pPr>
              <w:pStyle w:val="TAL"/>
              <w:spacing w:after="0"/>
              <w:rPr>
                <w:sz w:val="10"/>
              </w:rPr>
            </w:pPr>
            <w:r>
              <w:rPr>
                <w:sz w:val="10"/>
              </w:rPr>
              <w:t>&lt; 50 km (note 12)</w:t>
            </w:r>
          </w:p>
        </w:tc>
        <w:tc>
          <w:tcPr>
            <w:tcW w:w="685" w:type="pct"/>
            <w:gridSpan w:val="2"/>
          </w:tcPr>
          <w:p w14:paraId="26AB3ED0" w14:textId="77777777" w:rsidR="00237B50" w:rsidRDefault="00DD78D3">
            <w:pPr>
              <w:pStyle w:val="TAL"/>
              <w:spacing w:after="0"/>
              <w:rPr>
                <w:sz w:val="10"/>
              </w:rPr>
            </w:pPr>
            <w:r>
              <w:rPr>
                <w:sz w:val="10"/>
              </w:rPr>
              <w:t>Robotic Aided Diagnosis (A.6.3)</w:t>
            </w:r>
          </w:p>
        </w:tc>
      </w:tr>
      <w:tr w:rsidR="00237B50" w14:paraId="267E3562" w14:textId="77777777">
        <w:trPr>
          <w:cantSplit/>
          <w:trHeight w:val="20"/>
        </w:trPr>
        <w:tc>
          <w:tcPr>
            <w:tcW w:w="523" w:type="pct"/>
            <w:shd w:val="clear" w:color="auto" w:fill="auto"/>
          </w:tcPr>
          <w:p w14:paraId="0BC75A7A"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9E6AA0C" w14:textId="77777777" w:rsidR="00237B50" w:rsidRDefault="00DD78D3">
            <w:pPr>
              <w:pStyle w:val="TAL"/>
              <w:spacing w:after="0"/>
              <w:rPr>
                <w:sz w:val="10"/>
              </w:rPr>
            </w:pPr>
            <w:r>
              <w:rPr>
                <w:rFonts w:eastAsia="DengXian"/>
                <w:sz w:val="10"/>
              </w:rPr>
              <w:t>~ 10 years</w:t>
            </w:r>
          </w:p>
        </w:tc>
        <w:tc>
          <w:tcPr>
            <w:tcW w:w="400" w:type="pct"/>
            <w:shd w:val="clear" w:color="auto" w:fill="auto"/>
          </w:tcPr>
          <w:p w14:paraId="21168340"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77B5EF82"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19B25673"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9AB35F1"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68415948"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2E0B0D3A"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79073D63" w14:textId="77777777" w:rsidR="00237B50" w:rsidRDefault="00DD78D3">
            <w:pPr>
              <w:pStyle w:val="TAL"/>
              <w:spacing w:after="0"/>
              <w:rPr>
                <w:sz w:val="10"/>
              </w:rPr>
            </w:pPr>
            <w:r>
              <w:rPr>
                <w:rFonts w:eastAsia="DengXian"/>
                <w:bCs/>
                <w:sz w:val="10"/>
              </w:rPr>
              <w:t>2 to 8</w:t>
            </w:r>
          </w:p>
        </w:tc>
        <w:tc>
          <w:tcPr>
            <w:tcW w:w="453" w:type="pct"/>
          </w:tcPr>
          <w:p w14:paraId="25CAFE92"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7794E766"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67DD3689" w14:textId="77777777">
        <w:trPr>
          <w:cantSplit/>
          <w:trHeight w:val="20"/>
        </w:trPr>
        <w:tc>
          <w:tcPr>
            <w:tcW w:w="523" w:type="pct"/>
            <w:shd w:val="clear" w:color="auto" w:fill="auto"/>
          </w:tcPr>
          <w:p w14:paraId="52D2B7DC"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78E442CB" w14:textId="77777777" w:rsidR="00237B50" w:rsidRDefault="00DD78D3">
            <w:pPr>
              <w:pStyle w:val="TAL"/>
              <w:spacing w:after="0"/>
              <w:rPr>
                <w:sz w:val="10"/>
              </w:rPr>
            </w:pPr>
            <w:r>
              <w:rPr>
                <w:rFonts w:eastAsia="DengXian"/>
                <w:sz w:val="10"/>
              </w:rPr>
              <w:t>~ 10 years</w:t>
            </w:r>
          </w:p>
        </w:tc>
        <w:tc>
          <w:tcPr>
            <w:tcW w:w="400" w:type="pct"/>
            <w:shd w:val="clear" w:color="auto" w:fill="auto"/>
          </w:tcPr>
          <w:p w14:paraId="67E357B6"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17A8C599"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40B14850"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6C2FF4B5"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6CBC72F"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52A4FA4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1E21D248" w14:textId="77777777" w:rsidR="00237B50" w:rsidRDefault="00DD78D3">
            <w:pPr>
              <w:pStyle w:val="TAL"/>
              <w:spacing w:after="0"/>
              <w:rPr>
                <w:sz w:val="10"/>
              </w:rPr>
            </w:pPr>
            <w:r>
              <w:rPr>
                <w:rFonts w:eastAsia="DengXian"/>
                <w:bCs/>
                <w:sz w:val="10"/>
              </w:rPr>
              <w:t>2 to 8</w:t>
            </w:r>
          </w:p>
        </w:tc>
        <w:tc>
          <w:tcPr>
            <w:tcW w:w="453" w:type="pct"/>
          </w:tcPr>
          <w:p w14:paraId="128CC3E4"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3D43A9FD"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63EA86AC" w14:textId="77777777">
        <w:trPr>
          <w:gridAfter w:val="1"/>
          <w:wAfter w:w="5" w:type="pct"/>
          <w:cantSplit/>
          <w:trHeight w:val="20"/>
        </w:trPr>
        <w:tc>
          <w:tcPr>
            <w:tcW w:w="4995" w:type="pct"/>
            <w:gridSpan w:val="11"/>
          </w:tcPr>
          <w:p w14:paraId="2C8207A1" w14:textId="77777777" w:rsidR="00237B50" w:rsidRDefault="00DD78D3">
            <w:pPr>
              <w:pStyle w:val="TAN"/>
              <w:rPr>
                <w:sz w:val="10"/>
              </w:rPr>
            </w:pPr>
            <w:r>
              <w:rPr>
                <w:sz w:val="10"/>
              </w:rPr>
              <w:t>NOTE 1:</w:t>
            </w:r>
            <w:r>
              <w:rPr>
                <w:sz w:val="10"/>
              </w:rPr>
              <w:tab/>
              <w:t>One or more retransmissions of network layer packets may take place in order to satisfy the communication service availability requirement.</w:t>
            </w:r>
          </w:p>
          <w:p w14:paraId="136B6782"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1A6EACA9" w14:textId="77777777" w:rsidR="00237B50" w:rsidRDefault="00DD78D3">
            <w:pPr>
              <w:pStyle w:val="TAN"/>
              <w:rPr>
                <w:sz w:val="10"/>
              </w:rPr>
            </w:pPr>
            <w:r>
              <w:rPr>
                <w:sz w:val="10"/>
              </w:rPr>
              <w:t>NOTE 3:</w:t>
            </w:r>
            <w:r>
              <w:rPr>
                <w:sz w:val="10"/>
              </w:rPr>
              <w:tab/>
              <w:t>Length x width (x height).</w:t>
            </w:r>
          </w:p>
          <w:p w14:paraId="22E29F58" w14:textId="77777777" w:rsidR="00237B50" w:rsidRDefault="00DD78D3">
            <w:pPr>
              <w:pStyle w:val="TAN"/>
              <w:rPr>
                <w:sz w:val="10"/>
              </w:rPr>
            </w:pPr>
            <w:r>
              <w:rPr>
                <w:sz w:val="10"/>
              </w:rPr>
              <w:t>NOTE 4:</w:t>
            </w:r>
            <w:r>
              <w:rPr>
                <w:sz w:val="10"/>
              </w:rPr>
              <w:tab/>
              <w:t>(void)</w:t>
            </w:r>
          </w:p>
          <w:p w14:paraId="6B07C58A" w14:textId="77777777" w:rsidR="00237B50" w:rsidRDefault="00DD78D3">
            <w:pPr>
              <w:pStyle w:val="TAN"/>
              <w:rPr>
                <w:sz w:val="10"/>
              </w:rPr>
            </w:pPr>
            <w:r>
              <w:rPr>
                <w:sz w:val="10"/>
              </w:rPr>
              <w:t>NOTE 5:</w:t>
            </w:r>
            <w:r>
              <w:rPr>
                <w:sz w:val="10"/>
              </w:rPr>
              <w:tab/>
              <w:t>Communication includes two wireless links (UE to UE).</w:t>
            </w:r>
          </w:p>
          <w:p w14:paraId="24321F6B"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p>
          <w:p w14:paraId="31EC0F15" w14:textId="77777777" w:rsidR="00237B50" w:rsidRDefault="00DD78D3">
            <w:pPr>
              <w:pStyle w:val="TAN"/>
              <w:rPr>
                <w:sz w:val="10"/>
              </w:rPr>
            </w:pPr>
            <w:r>
              <w:rPr>
                <w:sz w:val="10"/>
              </w:rPr>
              <w:t>NOTE 7:</w:t>
            </w:r>
            <w:r>
              <w:rPr>
                <w:sz w:val="10"/>
              </w:rPr>
              <w:tab/>
              <w:t>The transfer interval deviates around its target value by &lt; ±25 %.</w:t>
            </w:r>
          </w:p>
          <w:p w14:paraId="480B6FD8" w14:textId="77777777" w:rsidR="00237B50" w:rsidRDefault="00DD78D3">
            <w:pPr>
              <w:pStyle w:val="TAN"/>
              <w:rPr>
                <w:sz w:val="10"/>
              </w:rPr>
            </w:pPr>
            <w:r>
              <w:rPr>
                <w:sz w:val="10"/>
              </w:rPr>
              <w:t>NOTE 8:</w:t>
            </w:r>
            <w:r>
              <w:rPr>
                <w:sz w:val="10"/>
              </w:rPr>
              <w:tab/>
              <w:t>The transfer interval deviates around its target value by &lt; ±5 %.</w:t>
            </w:r>
          </w:p>
          <w:p w14:paraId="79CE9BCA" w14:textId="77777777" w:rsidR="00237B50" w:rsidRDefault="00DD78D3">
            <w:pPr>
              <w:pStyle w:val="TAN"/>
              <w:rPr>
                <w:sz w:val="10"/>
              </w:rPr>
            </w:pPr>
            <w:r>
              <w:rPr>
                <w:sz w:val="10"/>
              </w:rPr>
              <w:t>NOTE 9:</w:t>
            </w:r>
            <w:r>
              <w:rPr>
                <w:sz w:val="10"/>
              </w:rPr>
              <w:tab/>
              <w:t>Communication may include two wireless links (UE to UE).</w:t>
            </w:r>
          </w:p>
          <w:p w14:paraId="063B8AEC"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354D40FF" w14:textId="242695B1"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The group of </w:t>
            </w:r>
            <w:proofErr w:type="spellStart"/>
            <w:r>
              <w:rPr>
                <w:rFonts w:eastAsia="DengXian"/>
                <w:sz w:val="10"/>
              </w:rPr>
              <w:t>U</w:t>
            </w:r>
            <w:r w:rsidR="008C09EE">
              <w:rPr>
                <w:rFonts w:eastAsia="DengXian"/>
                <w:sz w:val="10"/>
              </w:rPr>
              <w:t>e</w:t>
            </w:r>
            <w:r>
              <w:rPr>
                <w:rFonts w:eastAsia="DengXian"/>
                <w:sz w:val="10"/>
              </w:rPr>
              <w:t>s</w:t>
            </w:r>
            <w:proofErr w:type="spellEnd"/>
            <w:r>
              <w:rPr>
                <w:rFonts w:eastAsia="DengXian"/>
                <w:sz w:val="10"/>
              </w:rPr>
              <w:t xml:space="preserve"> with direct communication might move throughout the whole factory site (up to several km²). </w:t>
            </w:r>
          </w:p>
          <w:p w14:paraId="6FC3587E" w14:textId="55F56167" w:rsidR="00237B50" w:rsidRDefault="00DD78D3">
            <w:pPr>
              <w:pStyle w:val="TAN"/>
              <w:rPr>
                <w:sz w:val="10"/>
              </w:rPr>
            </w:pPr>
            <w:r>
              <w:rPr>
                <w:sz w:val="10"/>
              </w:rPr>
              <w:t>NOTE 12:</w:t>
            </w:r>
            <w:r>
              <w:rPr>
                <w:sz w:val="10"/>
              </w:rPr>
              <w:tab/>
              <w:t xml:space="preserve">Maximum straight-line distance between </w:t>
            </w:r>
            <w:proofErr w:type="spellStart"/>
            <w:r>
              <w:rPr>
                <w:sz w:val="10"/>
              </w:rPr>
              <w:t>U</w:t>
            </w:r>
            <w:r w:rsidR="008C09EE">
              <w:rPr>
                <w:sz w:val="10"/>
              </w:rPr>
              <w:t>e</w:t>
            </w:r>
            <w:r>
              <w:rPr>
                <w:sz w:val="10"/>
              </w:rPr>
              <w:t>s</w:t>
            </w:r>
            <w:proofErr w:type="spellEnd"/>
            <w:r>
              <w:rPr>
                <w:sz w:val="10"/>
              </w:rPr>
              <w:t xml:space="preserve">. </w:t>
            </w:r>
          </w:p>
          <w:p w14:paraId="3426BC28" w14:textId="77777777" w:rsidR="00237B50" w:rsidRDefault="00DD78D3">
            <w:pPr>
              <w:pStyle w:val="TAN"/>
              <w:rPr>
                <w:sz w:val="10"/>
              </w:rPr>
            </w:pPr>
            <w:r>
              <w:rPr>
                <w:sz w:val="10"/>
              </w:rPr>
              <w:t>NOTE 12a:</w:t>
            </w:r>
            <w:r>
              <w:rPr>
                <w:sz w:val="10"/>
              </w:rPr>
              <w:tab/>
              <w:t>It applies to both UL and DL unless stated otherwise.</w:t>
            </w:r>
          </w:p>
          <w:p w14:paraId="4D0D110A"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953838E"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373D5525"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46F82C0E" w14:textId="77777777" w:rsidR="00237B50" w:rsidRDefault="00237B50">
      <w:pPr>
        <w:pStyle w:val="BodyText"/>
        <w:spacing w:before="120"/>
        <w:rPr>
          <w:rFonts w:eastAsiaTheme="minorEastAsia"/>
          <w:lang w:eastAsia="zh-CN"/>
        </w:rPr>
      </w:pPr>
    </w:p>
    <w:p w14:paraId="39BEF718"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77777777" w:rsidR="00237B50" w:rsidRDefault="00DD78D3">
            <w:pPr>
              <w:spacing w:after="0"/>
              <w:jc w:val="both"/>
            </w:pPr>
            <w:r>
              <w:t>Ericsson</w:t>
            </w:r>
          </w:p>
        </w:tc>
        <w:tc>
          <w:tcPr>
            <w:tcW w:w="626" w:type="pct"/>
            <w:tcBorders>
              <w:top w:val="single" w:sz="4" w:space="0" w:color="auto"/>
            </w:tcBorders>
          </w:tcPr>
          <w:p w14:paraId="4B6EC8AC" w14:textId="77777777" w:rsidR="00237B50" w:rsidRDefault="00DD78D3">
            <w:pPr>
              <w:spacing w:after="0"/>
              <w:jc w:val="both"/>
              <w:rPr>
                <w:lang w:eastAsia="zh-TW"/>
              </w:rPr>
            </w:pPr>
            <w:r>
              <w:rPr>
                <w:lang w:eastAsia="zh-TW"/>
              </w:rPr>
              <w:t>Yes, with comments</w:t>
            </w:r>
          </w:p>
        </w:tc>
        <w:tc>
          <w:tcPr>
            <w:tcW w:w="3708" w:type="pct"/>
            <w:tcBorders>
              <w:top w:val="single" w:sz="4" w:space="0" w:color="auto"/>
            </w:tcBorders>
          </w:tcPr>
          <w:p w14:paraId="74154925"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level requirement, e.g., communication service availability, communication service reliability and etc. </w:t>
            </w:r>
          </w:p>
          <w:p w14:paraId="6FA40866" w14:textId="77777777" w:rsidR="00237B50" w:rsidRDefault="00237B50">
            <w:pPr>
              <w:spacing w:after="0"/>
              <w:jc w:val="both"/>
              <w:rPr>
                <w:lang w:eastAsia="zh-TW"/>
              </w:rPr>
            </w:pPr>
          </w:p>
          <w:p w14:paraId="02E329EB" w14:textId="77777777" w:rsidR="00237B50" w:rsidRDefault="00DD78D3">
            <w:pPr>
              <w:spacing w:after="0"/>
              <w:jc w:val="both"/>
              <w:rPr>
                <w:lang w:eastAsia="zh-TW"/>
              </w:rPr>
            </w:pPr>
            <w:r>
              <w:rPr>
                <w:lang w:eastAsia="zh-TW"/>
              </w:rPr>
              <w:t xml:space="preserve">A more precise wording can be that: </w:t>
            </w:r>
          </w:p>
          <w:p w14:paraId="5FCBCF6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5A4B59B5" w14:textId="77777777" w:rsidTr="0F83A343">
        <w:tc>
          <w:tcPr>
            <w:tcW w:w="666" w:type="pct"/>
          </w:tcPr>
          <w:p w14:paraId="3F8E8EE9" w14:textId="77777777" w:rsidR="00237B50" w:rsidRDefault="00DD78D3">
            <w:pPr>
              <w:spacing w:after="0"/>
              <w:jc w:val="both"/>
            </w:pPr>
            <w:r>
              <w:t>Samsung</w:t>
            </w:r>
          </w:p>
        </w:tc>
        <w:tc>
          <w:tcPr>
            <w:tcW w:w="626" w:type="pct"/>
          </w:tcPr>
          <w:p w14:paraId="5B0D69EB" w14:textId="77777777" w:rsidR="00237B50" w:rsidRDefault="00DD78D3">
            <w:pPr>
              <w:spacing w:after="0"/>
              <w:jc w:val="both"/>
            </w:pPr>
            <w:r>
              <w:t>Yes but…</w:t>
            </w:r>
          </w:p>
        </w:tc>
        <w:tc>
          <w:tcPr>
            <w:tcW w:w="3708" w:type="pct"/>
          </w:tcPr>
          <w:p w14:paraId="2CA53E14" w14:textId="77777777" w:rsidR="00237B50" w:rsidRDefault="00DD78D3">
            <w:pPr>
              <w:spacing w:after="0"/>
              <w:jc w:val="both"/>
            </w:pPr>
            <w:r>
              <w:t xml:space="preserve">Improving link reliability is indeed the most common use case. However, we feel that the opposite (relaxing reliability or at the very least doing nothing) is also a possibility, resulting in higher flexibility and covering a </w:t>
            </w:r>
            <w:r>
              <w:lastRenderedPageBreak/>
              <w:t>wider range of use cases for ST. We do not think we have to limit the use of ST to improving reliability, even though we concede it is the most common use case.</w:t>
            </w:r>
          </w:p>
        </w:tc>
      </w:tr>
      <w:tr w:rsidR="00237B50" w14:paraId="4AF59AD5" w14:textId="77777777" w:rsidTr="0F83A343">
        <w:tc>
          <w:tcPr>
            <w:tcW w:w="666" w:type="pct"/>
          </w:tcPr>
          <w:p w14:paraId="17BD69CB" w14:textId="77777777" w:rsidR="00237B50" w:rsidRDefault="00DD78D3">
            <w:pPr>
              <w:spacing w:after="0"/>
              <w:jc w:val="both"/>
            </w:pPr>
            <w:r>
              <w:rPr>
                <w:rFonts w:hint="eastAsia"/>
              </w:rPr>
              <w:lastRenderedPageBreak/>
              <w:t>LG</w:t>
            </w:r>
          </w:p>
        </w:tc>
        <w:tc>
          <w:tcPr>
            <w:tcW w:w="626" w:type="pct"/>
          </w:tcPr>
          <w:p w14:paraId="58905FF2" w14:textId="77777777" w:rsidR="00237B50" w:rsidRDefault="00DD78D3">
            <w:pPr>
              <w:spacing w:after="0"/>
              <w:jc w:val="both"/>
            </w:pPr>
            <w:r>
              <w:rPr>
                <w:rFonts w:hint="eastAsia"/>
              </w:rPr>
              <w:t>No</w:t>
            </w:r>
          </w:p>
        </w:tc>
        <w:tc>
          <w:tcPr>
            <w:tcW w:w="3708" w:type="pct"/>
          </w:tcPr>
          <w:p w14:paraId="35BDA087"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46C43E2C"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719203BC" w14:textId="77777777" w:rsidR="00237B50" w:rsidRDefault="00DD78D3">
            <w:pPr>
              <w:spacing w:after="0"/>
              <w:jc w:val="both"/>
              <w:rPr>
                <w:lang w:eastAsia="zh-TW"/>
              </w:rPr>
            </w:pPr>
            <w:r>
              <w:rPr>
                <w:lang w:eastAsia="zh-TW"/>
              </w:rPr>
              <w:t>Thus, what we can agree is:</w:t>
            </w:r>
          </w:p>
          <w:p w14:paraId="09A636C4"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77777777"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32B735AC" w14:textId="77777777" w:rsidR="00237B50" w:rsidRDefault="00FF710E">
            <w:pPr>
              <w:spacing w:after="0"/>
              <w:jc w:val="both"/>
              <w:rPr>
                <w:rFonts w:eastAsiaTheme="minorEastAsia"/>
                <w:lang w:eastAsia="zh-CN"/>
              </w:rPr>
            </w:pPr>
            <w:r>
              <w:rPr>
                <w:rFonts w:eastAsiaTheme="minorEastAsia"/>
                <w:lang w:eastAsia="zh-CN"/>
              </w:rPr>
              <w:t>Yes</w:t>
            </w: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77777777"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5D6E4B37" w14:textId="77777777" w:rsidR="00237B50" w:rsidRDefault="007F089C">
            <w:pPr>
              <w:spacing w:after="0"/>
              <w:jc w:val="both"/>
              <w:rPr>
                <w:rFonts w:eastAsiaTheme="minorEastAsia"/>
                <w:lang w:eastAsia="zh-CN"/>
              </w:rPr>
            </w:pPr>
            <w:r>
              <w:rPr>
                <w:rFonts w:eastAsiaTheme="minorEastAsia"/>
                <w:lang w:eastAsia="zh-CN"/>
              </w:rPr>
              <w:t>Yes, but</w:t>
            </w:r>
          </w:p>
        </w:tc>
        <w:tc>
          <w:tcPr>
            <w:tcW w:w="3708" w:type="pct"/>
          </w:tcPr>
          <w:p w14:paraId="6B486727" w14:textId="77777777"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Samsung and LG that Survival time could be used in different ways by different NW implementations. </w:t>
            </w: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87D49E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9891495"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e.g.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4AE7870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F33C46D"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66EBFEC1" w14:textId="77777777" w:rsidTr="0F83A343">
        <w:tc>
          <w:tcPr>
            <w:tcW w:w="666" w:type="pct"/>
          </w:tcPr>
          <w:p w14:paraId="4BE83E6C" w14:textId="77777777" w:rsidR="00E05297" w:rsidRDefault="00E05297">
            <w:pPr>
              <w:spacing w:after="0"/>
              <w:jc w:val="both"/>
              <w:rPr>
                <w:rFonts w:eastAsiaTheme="minorEastAsia"/>
                <w:lang w:eastAsia="zh-CN"/>
              </w:rPr>
            </w:pPr>
            <w:r>
              <w:t>CATT</w:t>
            </w:r>
          </w:p>
        </w:tc>
        <w:tc>
          <w:tcPr>
            <w:tcW w:w="626" w:type="pct"/>
          </w:tcPr>
          <w:p w14:paraId="27AF88EE" w14:textId="77777777" w:rsidR="00E05297" w:rsidRDefault="00E05297">
            <w:pPr>
              <w:spacing w:after="0"/>
              <w:jc w:val="both"/>
              <w:rPr>
                <w:rFonts w:eastAsiaTheme="minorEastAsia"/>
                <w:lang w:eastAsia="zh-CN"/>
              </w:rPr>
            </w:pPr>
            <w:r>
              <w:t>Yes</w:t>
            </w:r>
          </w:p>
        </w:tc>
        <w:tc>
          <w:tcPr>
            <w:tcW w:w="3708" w:type="pct"/>
          </w:tcPr>
          <w:p w14:paraId="1424E82F" w14:textId="77777777" w:rsidR="00E05297" w:rsidRDefault="00E05297">
            <w:pPr>
              <w:spacing w:after="0"/>
              <w:jc w:val="both"/>
              <w:rPr>
                <w:rFonts w:eastAsiaTheme="minorEastAsia"/>
                <w:lang w:eastAsia="zh-CN"/>
              </w:rPr>
            </w:pPr>
            <w:r>
              <w:t>Also OK to improve the exact wording. And agree with Ericsson about “make sure”.</w:t>
            </w:r>
          </w:p>
        </w:tc>
      </w:tr>
      <w:tr w:rsidR="00E05297" w14:paraId="3C70E470" w14:textId="77777777" w:rsidTr="0F83A343">
        <w:tc>
          <w:tcPr>
            <w:tcW w:w="666" w:type="pct"/>
          </w:tcPr>
          <w:p w14:paraId="06992E59" w14:textId="77777777"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3D93C5F4" w14:textId="77777777" w:rsidR="00E05297" w:rsidRDefault="00B5424A">
            <w:pPr>
              <w:spacing w:after="0"/>
              <w:jc w:val="both"/>
              <w:rPr>
                <w:rFonts w:eastAsiaTheme="minorEastAsia"/>
                <w:lang w:eastAsia="zh-CN"/>
              </w:rPr>
            </w:pPr>
            <w:r>
              <w:rPr>
                <w:rFonts w:eastAsiaTheme="minorEastAsia"/>
                <w:lang w:eastAsia="zh-CN"/>
              </w:rPr>
              <w:t>Yes</w:t>
            </w:r>
          </w:p>
        </w:tc>
        <w:tc>
          <w:tcPr>
            <w:tcW w:w="3708" w:type="pct"/>
          </w:tcPr>
          <w:p w14:paraId="691DEF44" w14:textId="77777777"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2498020" w14:textId="77777777" w:rsidTr="0F83A343">
        <w:tc>
          <w:tcPr>
            <w:tcW w:w="666" w:type="pct"/>
          </w:tcPr>
          <w:p w14:paraId="51F86345"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626" w:type="pct"/>
          </w:tcPr>
          <w:p w14:paraId="41052BF4" w14:textId="77777777" w:rsidR="00641297" w:rsidRDefault="00641297" w:rsidP="00641297">
            <w:pPr>
              <w:spacing w:after="0"/>
              <w:jc w:val="both"/>
              <w:rPr>
                <w:rFonts w:eastAsiaTheme="minorEastAsia"/>
                <w:lang w:eastAsia="zh-CN"/>
              </w:rPr>
            </w:pPr>
            <w:r>
              <w:rPr>
                <w:rFonts w:eastAsiaTheme="minorEastAsia"/>
                <w:lang w:eastAsia="zh-CN"/>
              </w:rPr>
              <w:t>Yes, but</w:t>
            </w:r>
          </w:p>
        </w:tc>
        <w:tc>
          <w:tcPr>
            <w:tcW w:w="3708" w:type="pct"/>
          </w:tcPr>
          <w:p w14:paraId="7E73F9F7" w14:textId="77777777" w:rsidR="00641297" w:rsidRDefault="00641297" w:rsidP="00641297">
            <w:pPr>
              <w:spacing w:after="0"/>
              <w:jc w:val="both"/>
              <w:rPr>
                <w:lang w:eastAsia="zh-TW"/>
              </w:rPr>
            </w:pPr>
            <w:r>
              <w:rPr>
                <w:rFonts w:eastAsiaTheme="minorEastAsia"/>
                <w:lang w:eastAsia="zh-CN"/>
              </w:rPr>
              <w:t>We agree that increasing the link reliability when entering the ST mode seems to the most common use case. However we should not restrict this to the case where ST mode has been already entered. Another strategy might be to even avoid entering ST mode, e.g. by improving reliability for cases when HARQ NACK is received (reliability of retransmissions are improved)</w:t>
            </w:r>
          </w:p>
        </w:tc>
      </w:tr>
      <w:tr w:rsidR="00651535" w14:paraId="4AF54672" w14:textId="77777777" w:rsidTr="0F83A343">
        <w:tc>
          <w:tcPr>
            <w:tcW w:w="666" w:type="pct"/>
          </w:tcPr>
          <w:p w14:paraId="18C52E29" w14:textId="7777777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5F8888E6" w14:textId="77777777" w:rsidR="00651535" w:rsidRDefault="00651535" w:rsidP="00651535">
            <w:pPr>
              <w:spacing w:after="0"/>
              <w:jc w:val="both"/>
              <w:rPr>
                <w:rFonts w:eastAsiaTheme="minorEastAsia"/>
                <w:lang w:eastAsia="zh-CN"/>
              </w:rPr>
            </w:pPr>
            <w:r>
              <w:rPr>
                <w:rFonts w:eastAsiaTheme="minorEastAsia"/>
                <w:lang w:eastAsia="zh-CN"/>
              </w:rPr>
              <w:t>Yes</w:t>
            </w:r>
          </w:p>
        </w:tc>
        <w:tc>
          <w:tcPr>
            <w:tcW w:w="3708" w:type="pct"/>
          </w:tcPr>
          <w:p w14:paraId="13F8CDA1" w14:textId="7777777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r w:rsidR="00B83129" w14:paraId="06465440" w14:textId="77777777" w:rsidTr="0F83A343">
        <w:tc>
          <w:tcPr>
            <w:tcW w:w="666" w:type="pct"/>
          </w:tcPr>
          <w:p w14:paraId="3E9C5CA7" w14:textId="77777777" w:rsidR="00B83129" w:rsidRDefault="00B83129" w:rsidP="00651535">
            <w:pPr>
              <w:spacing w:after="0"/>
              <w:jc w:val="both"/>
              <w:rPr>
                <w:rFonts w:eastAsiaTheme="minorEastAsia"/>
                <w:lang w:eastAsia="zh-CN"/>
              </w:rPr>
            </w:pPr>
            <w:r>
              <w:rPr>
                <w:rFonts w:eastAsiaTheme="minorEastAsia" w:hint="eastAsia"/>
                <w:lang w:eastAsia="zh-CN"/>
              </w:rPr>
              <w:t>CMCC</w:t>
            </w:r>
          </w:p>
        </w:tc>
        <w:tc>
          <w:tcPr>
            <w:tcW w:w="626" w:type="pct"/>
          </w:tcPr>
          <w:p w14:paraId="0F9B5953" w14:textId="77777777" w:rsidR="00B83129" w:rsidRDefault="00B83129" w:rsidP="00651535">
            <w:pPr>
              <w:spacing w:after="0"/>
              <w:jc w:val="both"/>
              <w:rPr>
                <w:rFonts w:eastAsiaTheme="minorEastAsia"/>
                <w:lang w:eastAsia="zh-CN"/>
              </w:rPr>
            </w:pPr>
            <w:r>
              <w:rPr>
                <w:rFonts w:eastAsiaTheme="minorEastAsia" w:hint="eastAsia"/>
                <w:lang w:eastAsia="zh-CN"/>
              </w:rPr>
              <w:t>Yes</w:t>
            </w:r>
          </w:p>
        </w:tc>
        <w:tc>
          <w:tcPr>
            <w:tcW w:w="3708" w:type="pct"/>
          </w:tcPr>
          <w:p w14:paraId="55BE72C8" w14:textId="77777777" w:rsidR="00B83129" w:rsidRDefault="00B83129" w:rsidP="00651535">
            <w:pPr>
              <w:spacing w:after="0"/>
              <w:jc w:val="both"/>
              <w:rPr>
                <w:rFonts w:eastAsiaTheme="minorEastAsia"/>
                <w:lang w:eastAsia="zh-CN"/>
              </w:rPr>
            </w:pPr>
            <w:r>
              <w:rPr>
                <w:lang w:val="en-GB" w:eastAsia="zh-CN"/>
              </w:rPr>
              <w:t>T</w:t>
            </w:r>
            <w:r>
              <w:rPr>
                <w:rFonts w:hint="eastAsia"/>
                <w:lang w:val="en-GB" w:eastAsia="zh-CN"/>
              </w:rPr>
              <w:t xml:space="preserve">he RAN needs to monitor the status of message and start the survival time </w:t>
            </w:r>
            <w:r>
              <w:rPr>
                <w:rFonts w:hint="eastAsia"/>
                <w:lang w:val="en-GB" w:eastAsia="zh-CN"/>
              </w:rPr>
              <w:lastRenderedPageBreak/>
              <w:t xml:space="preserve">monitoring to perform the </w:t>
            </w:r>
            <w:r>
              <w:rPr>
                <w:rFonts w:eastAsiaTheme="minorEastAsia" w:hint="eastAsia"/>
                <w:lang w:eastAsia="zh-CN"/>
              </w:rPr>
              <w:t xml:space="preserve">enhancement </w:t>
            </w:r>
            <w:r w:rsidRPr="004F6E7E">
              <w:rPr>
                <w:rFonts w:eastAsiaTheme="minorEastAsia"/>
                <w:lang w:eastAsia="zh-CN"/>
              </w:rPr>
              <w:t>mechanism</w:t>
            </w:r>
            <w:r>
              <w:rPr>
                <w:rFonts w:eastAsiaTheme="minorEastAsia" w:hint="eastAsia"/>
                <w:lang w:eastAsia="zh-CN"/>
              </w:rPr>
              <w:t xml:space="preserve"> for uplink during the survival time.</w:t>
            </w:r>
          </w:p>
        </w:tc>
      </w:tr>
      <w:tr w:rsidR="00C65CA4" w14:paraId="6E8D7B5A" w14:textId="77777777" w:rsidTr="0F83A343">
        <w:tc>
          <w:tcPr>
            <w:tcW w:w="666" w:type="pct"/>
          </w:tcPr>
          <w:p w14:paraId="531ADCD0" w14:textId="77777777" w:rsidR="00C65CA4" w:rsidRDefault="00C65CA4" w:rsidP="00651535">
            <w:pPr>
              <w:spacing w:after="0"/>
              <w:jc w:val="both"/>
              <w:rPr>
                <w:rFonts w:eastAsiaTheme="minorEastAsia"/>
                <w:lang w:eastAsia="zh-CN"/>
              </w:rPr>
            </w:pPr>
            <w:r>
              <w:rPr>
                <w:rFonts w:eastAsiaTheme="minorEastAsia"/>
                <w:lang w:eastAsia="zh-CN"/>
              </w:rPr>
              <w:lastRenderedPageBreak/>
              <w:t>Xiaomi</w:t>
            </w:r>
          </w:p>
        </w:tc>
        <w:tc>
          <w:tcPr>
            <w:tcW w:w="626" w:type="pct"/>
          </w:tcPr>
          <w:p w14:paraId="4895EEEE" w14:textId="77777777" w:rsidR="00C65CA4" w:rsidRDefault="00C65CA4" w:rsidP="00651535">
            <w:pPr>
              <w:spacing w:after="0"/>
              <w:jc w:val="both"/>
              <w:rPr>
                <w:rFonts w:eastAsiaTheme="minorEastAsia"/>
                <w:lang w:eastAsia="zh-CN"/>
              </w:rPr>
            </w:pPr>
            <w:r>
              <w:rPr>
                <w:rFonts w:eastAsiaTheme="minorEastAsia"/>
                <w:lang w:eastAsia="zh-CN"/>
              </w:rPr>
              <w:t>Yes</w:t>
            </w: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77777777" w:rsidR="00973AFA" w:rsidRDefault="00973AFA" w:rsidP="00973AFA">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648311AF" w14:textId="77777777" w:rsidR="00973AFA" w:rsidRDefault="00973AFA" w:rsidP="00973AF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34A5552" w14:textId="77777777" w:rsidR="00973AFA" w:rsidRDefault="00973AFA" w:rsidP="00973AFA">
            <w:pPr>
              <w:spacing w:after="0"/>
              <w:jc w:val="both"/>
              <w:rPr>
                <w:rFonts w:eastAsiaTheme="minorEastAsia"/>
                <w:lang w:eastAsia="zh-CN"/>
              </w:rPr>
            </w:pPr>
            <w:bookmarkStart w:id="9" w:name="_Hlk71301912"/>
            <w:r>
              <w:rPr>
                <w:rFonts w:eastAsiaTheme="minorEastAsia"/>
                <w:lang w:eastAsia="zh-CN"/>
              </w:rPr>
              <w:t>Normally, the link reliability should be improved when entering the ST state. We can focus on this principle at this stage.</w:t>
            </w:r>
            <w:bookmarkEnd w:id="9"/>
          </w:p>
        </w:tc>
      </w:tr>
      <w:tr w:rsidR="00B359BC" w14:paraId="59E65A08" w14:textId="77777777" w:rsidTr="0F83A343">
        <w:tc>
          <w:tcPr>
            <w:tcW w:w="666" w:type="pct"/>
          </w:tcPr>
          <w:p w14:paraId="1C82C999" w14:textId="1E5D7980" w:rsidR="00B359BC" w:rsidRDefault="00B359BC" w:rsidP="00B359BC">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Pr>
          <w:p w14:paraId="607CB63E" w14:textId="030AD9D4" w:rsidR="00B359BC" w:rsidRDefault="00B359BC" w:rsidP="00B359BC">
            <w:pPr>
              <w:spacing w:after="0"/>
              <w:jc w:val="both"/>
              <w:rPr>
                <w:rFonts w:eastAsiaTheme="minorEastAsia"/>
                <w:lang w:eastAsia="zh-CN"/>
              </w:rPr>
            </w:pPr>
            <w:r>
              <w:rPr>
                <w:rFonts w:eastAsiaTheme="minorEastAsia"/>
                <w:lang w:eastAsia="zh-CN"/>
              </w:rPr>
              <w:t>Yes, but</w:t>
            </w:r>
          </w:p>
        </w:tc>
        <w:tc>
          <w:tcPr>
            <w:tcW w:w="3708" w:type="pct"/>
          </w:tcPr>
          <w:p w14:paraId="2B684330" w14:textId="52534194" w:rsidR="00B359BC" w:rsidRDefault="00B359BC" w:rsidP="00B359BC">
            <w:pPr>
              <w:spacing w:after="0"/>
              <w:jc w:val="both"/>
              <w:rPr>
                <w:lang w:val="en-GB" w:eastAsia="zh-CN"/>
              </w:rPr>
            </w:pPr>
            <w:r>
              <w:rPr>
                <w:rFonts w:eastAsiaTheme="minorEastAsia"/>
                <w:lang w:eastAsia="zh-CN"/>
              </w:rPr>
              <w:t>LGE’s simplified version is better.</w:t>
            </w:r>
          </w:p>
        </w:tc>
      </w:tr>
      <w:tr w:rsidR="008C09EE" w14:paraId="26A76DA1" w14:textId="77777777" w:rsidTr="0F83A343">
        <w:tc>
          <w:tcPr>
            <w:tcW w:w="666" w:type="pct"/>
          </w:tcPr>
          <w:p w14:paraId="05996E7F" w14:textId="41A682CF" w:rsidR="008C09EE" w:rsidRDefault="008C09EE" w:rsidP="00B359BC">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626" w:type="pct"/>
          </w:tcPr>
          <w:p w14:paraId="6A30B355" w14:textId="6001018F" w:rsidR="008C09EE" w:rsidRDefault="008C09EE" w:rsidP="00B359BC">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695CC2BB" w14:textId="109227EB" w:rsidR="008C09EE" w:rsidRDefault="008C09EE" w:rsidP="00B359BC">
            <w:pPr>
              <w:spacing w:after="0"/>
              <w:jc w:val="both"/>
              <w:rPr>
                <w:rFonts w:eastAsiaTheme="minorEastAsia"/>
                <w:lang w:eastAsia="zh-CN"/>
              </w:rPr>
            </w:pPr>
            <w:r w:rsidRPr="008C09EE">
              <w:rPr>
                <w:rFonts w:eastAsiaTheme="minorEastAsia"/>
                <w:lang w:eastAsia="zh-CN"/>
              </w:rPr>
              <w:t>We have similar view as Huawei.</w:t>
            </w: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77777777" w:rsidR="002E3517" w:rsidRDefault="002E3517"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26EFF0D4" w14:textId="77777777" w:rsidR="002E3517" w:rsidRDefault="002E3517"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F6C689" w14:textId="77777777" w:rsidR="002E3517" w:rsidRDefault="002E3517" w:rsidP="00F17B5F">
            <w:pPr>
              <w:spacing w:after="0"/>
              <w:jc w:val="both"/>
              <w:rPr>
                <w:rFonts w:eastAsiaTheme="minorEastAsia"/>
                <w:lang w:eastAsia="zh-CN"/>
              </w:rPr>
            </w:pPr>
            <w:r>
              <w:rPr>
                <w:rFonts w:eastAsiaTheme="minorEastAsia" w:hint="eastAsia"/>
                <w:lang w:eastAsia="zh-CN"/>
              </w:rPr>
              <w:t>Based on our understanding, there are two ways to utilize the survival time information:</w:t>
            </w:r>
          </w:p>
          <w:p w14:paraId="5F2B679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Use the relaxed scheme (i.e. transmission scheme with lower reliability) first. When enters survival time, RAN choose enhanced scheme (i.e. transmission scheme with higher reliability), which is aligned with the operation mentioned in the Q1;</w:t>
            </w:r>
          </w:p>
          <w:p w14:paraId="1F31BBF6" w14:textId="77777777" w:rsidR="002E3517" w:rsidRDefault="002E3517" w:rsidP="002E3517">
            <w:pPr>
              <w:numPr>
                <w:ilvl w:val="0"/>
                <w:numId w:val="30"/>
              </w:numPr>
              <w:spacing w:after="0"/>
              <w:jc w:val="both"/>
              <w:rPr>
                <w:rFonts w:eastAsiaTheme="minorEastAsia"/>
                <w:lang w:eastAsia="zh-CN"/>
              </w:rPr>
            </w:pPr>
            <w:r>
              <w:rPr>
                <w:rFonts w:eastAsiaTheme="minorEastAsia" w:hint="eastAsia"/>
                <w:lang w:eastAsia="zh-CN"/>
              </w:rPr>
              <w:t xml:space="preserve">Use the enhanced scheme (i.e. transmission scheme with higher reliability) first. </w:t>
            </w:r>
            <w:r>
              <w:rPr>
                <w:rFonts w:eastAsiaTheme="minorEastAsia"/>
                <w:lang w:eastAsia="zh-CN"/>
              </w:rPr>
              <w:t>S</w:t>
            </w:r>
            <w:r>
              <w:rPr>
                <w:rFonts w:eastAsiaTheme="minorEastAsia" w:hint="eastAsia"/>
                <w:lang w:eastAsia="zh-CN"/>
              </w:rPr>
              <w:t xml:space="preserve">till </w:t>
            </w:r>
            <w:r>
              <w:rPr>
                <w:rFonts w:eastAsiaTheme="minorEastAsia"/>
                <w:lang w:eastAsia="zh-CN"/>
              </w:rPr>
              <w:t xml:space="preserve">it is </w:t>
            </w:r>
            <w:r>
              <w:rPr>
                <w:rFonts w:eastAsiaTheme="minorEastAsia" w:hint="eastAsia"/>
                <w:lang w:eastAsia="zh-CN"/>
              </w:rPr>
              <w:t xml:space="preserve">possible that </w:t>
            </w:r>
            <w:r>
              <w:rPr>
                <w:rFonts w:eastAsiaTheme="minorEastAsia"/>
                <w:lang w:eastAsia="zh-CN"/>
              </w:rPr>
              <w:t xml:space="preserve">application enters </w:t>
            </w:r>
            <w:r>
              <w:rPr>
                <w:rFonts w:eastAsiaTheme="minorEastAsia" w:hint="eastAsia"/>
                <w:lang w:eastAsia="zh-CN"/>
              </w:rPr>
              <w:t>survival time. At such case, RAN choose</w:t>
            </w:r>
            <w:r>
              <w:rPr>
                <w:rFonts w:eastAsiaTheme="minorEastAsia"/>
                <w:lang w:eastAsia="zh-CN"/>
              </w:rPr>
              <w:t>s</w:t>
            </w:r>
            <w:r>
              <w:rPr>
                <w:rFonts w:eastAsiaTheme="minorEastAsia" w:hint="eastAsia"/>
                <w:lang w:eastAsia="zh-CN"/>
              </w:rPr>
              <w:t xml:space="preserve"> relaxed scheme (i.e. transmission scheme with lower reliability); </w:t>
            </w:r>
          </w:p>
          <w:p w14:paraId="5204975F" w14:textId="77777777" w:rsidR="002E3517" w:rsidRDefault="002E3517" w:rsidP="00F17B5F">
            <w:pPr>
              <w:spacing w:after="0"/>
              <w:jc w:val="both"/>
              <w:rPr>
                <w:rFonts w:eastAsiaTheme="minorEastAsia"/>
                <w:lang w:eastAsia="zh-CN"/>
              </w:rPr>
            </w:pPr>
            <w:r>
              <w:rPr>
                <w:rFonts w:eastAsiaTheme="minorEastAsia"/>
                <w:lang w:eastAsia="zh-CN"/>
              </w:rPr>
              <w:t>The second way (</w:t>
            </w:r>
            <w:r>
              <w:rPr>
                <w:rFonts w:eastAsiaTheme="minorEastAsia" w:hint="eastAsia"/>
                <w:lang w:eastAsia="zh-CN"/>
              </w:rPr>
              <w:t xml:space="preserve">2) is a method to prevent a QoS flow </w:t>
            </w:r>
            <w:r>
              <w:rPr>
                <w:rFonts w:eastAsiaTheme="minorEastAsia"/>
                <w:lang w:eastAsia="zh-CN"/>
              </w:rPr>
              <w:t xml:space="preserve">from </w:t>
            </w:r>
            <w:r>
              <w:rPr>
                <w:rFonts w:eastAsiaTheme="minorEastAsia" w:hint="eastAsia"/>
                <w:lang w:eastAsia="zh-CN"/>
              </w:rPr>
              <w:t>enter</w:t>
            </w:r>
            <w:r>
              <w:rPr>
                <w:rFonts w:eastAsiaTheme="minorEastAsia"/>
                <w:lang w:eastAsia="zh-CN"/>
              </w:rPr>
              <w:t>ing</w:t>
            </w:r>
            <w:r>
              <w:rPr>
                <w:rFonts w:eastAsiaTheme="minorEastAsia" w:hint="eastAsia"/>
                <w:lang w:eastAsia="zh-CN"/>
              </w:rPr>
              <w:t xml:space="preserve"> survival time in advance, which is at the expensive of large resource cost. Considering that entering survival time is not a frequent thing, the way of (1) is consider</w:t>
            </w:r>
            <w:r>
              <w:rPr>
                <w:rFonts w:eastAsiaTheme="minorEastAsia"/>
                <w:lang w:eastAsia="zh-CN"/>
              </w:rPr>
              <w:t>ed to be</w:t>
            </w:r>
            <w:r>
              <w:rPr>
                <w:rFonts w:eastAsiaTheme="minorEastAsia" w:hint="eastAsia"/>
                <w:lang w:eastAsia="zh-CN"/>
              </w:rPr>
              <w:t xml:space="preserve"> preferable </w:t>
            </w:r>
            <w:r>
              <w:rPr>
                <w:rFonts w:eastAsiaTheme="minorEastAsia"/>
                <w:lang w:eastAsia="zh-CN"/>
              </w:rPr>
              <w:t>as it</w:t>
            </w:r>
            <w:r>
              <w:rPr>
                <w:rFonts w:eastAsiaTheme="minorEastAsia" w:hint="eastAsia"/>
                <w:lang w:eastAsia="zh-CN"/>
              </w:rPr>
              <w:t xml:space="preserve"> cover</w:t>
            </w:r>
            <w:r>
              <w:rPr>
                <w:rFonts w:eastAsiaTheme="minorEastAsia"/>
                <w:lang w:eastAsia="zh-CN"/>
              </w:rPr>
              <w:t>s</w:t>
            </w:r>
            <w:r>
              <w:rPr>
                <w:rFonts w:eastAsiaTheme="minorEastAsia" w:hint="eastAsia"/>
                <w:lang w:eastAsia="zh-CN"/>
              </w:rPr>
              <w:t xml:space="preserve"> more uses case</w:t>
            </w:r>
            <w:r>
              <w:rPr>
                <w:rFonts w:eastAsiaTheme="minorEastAsia"/>
                <w:lang w:eastAsia="zh-CN"/>
              </w:rPr>
              <w:t>s</w:t>
            </w:r>
            <w:r>
              <w:rPr>
                <w:rFonts w:eastAsiaTheme="minorEastAsia" w:hint="eastAsia"/>
                <w:lang w:eastAsia="zh-CN"/>
              </w:rPr>
              <w:t>.</w:t>
            </w:r>
          </w:p>
        </w:tc>
      </w:tr>
      <w:tr w:rsidR="0F83A343" w14:paraId="2824B99A" w14:textId="77777777" w:rsidTr="007D137C">
        <w:tc>
          <w:tcPr>
            <w:tcW w:w="666" w:type="pct"/>
            <w:tcBorders>
              <w:top w:val="single" w:sz="4" w:space="0" w:color="auto"/>
              <w:left w:val="single" w:sz="4" w:space="0" w:color="auto"/>
              <w:bottom w:val="single" w:sz="4" w:space="0" w:color="auto"/>
              <w:right w:val="single" w:sz="4" w:space="0" w:color="auto"/>
            </w:tcBorders>
          </w:tcPr>
          <w:p w14:paraId="1F5D8754" w14:textId="175BEF8F" w:rsidR="1C0714A7" w:rsidRDefault="1C0714A7" w:rsidP="0F83A343">
            <w:pPr>
              <w:jc w:val="both"/>
              <w:rPr>
                <w:lang w:eastAsia="zh-CN"/>
              </w:rPr>
            </w:pPr>
            <w:r w:rsidRPr="0F83A343">
              <w:rPr>
                <w:lang w:eastAsia="zh-CN"/>
              </w:rPr>
              <w:t>III</w:t>
            </w:r>
          </w:p>
        </w:tc>
        <w:tc>
          <w:tcPr>
            <w:tcW w:w="626" w:type="pct"/>
            <w:tcBorders>
              <w:top w:val="single" w:sz="4" w:space="0" w:color="auto"/>
              <w:left w:val="single" w:sz="4" w:space="0" w:color="auto"/>
              <w:bottom w:val="single" w:sz="4" w:space="0" w:color="auto"/>
              <w:right w:val="single" w:sz="4" w:space="0" w:color="auto"/>
            </w:tcBorders>
          </w:tcPr>
          <w:p w14:paraId="6C3D351A" w14:textId="3FFA73B2" w:rsidR="1C0714A7" w:rsidRDefault="1C0714A7" w:rsidP="0F83A343">
            <w:pPr>
              <w:jc w:val="both"/>
              <w:rPr>
                <w:lang w:eastAsia="zh-CN"/>
              </w:rPr>
            </w:pPr>
            <w:r w:rsidRPr="0F83A343">
              <w:rPr>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30F3E7" w14:textId="75E691F7" w:rsidR="0F83A343" w:rsidRDefault="0F83A343" w:rsidP="0F83A343">
            <w:pPr>
              <w:jc w:val="both"/>
              <w:rPr>
                <w:lang w:eastAsia="zh-CN"/>
              </w:rPr>
            </w:pPr>
          </w:p>
        </w:tc>
      </w:tr>
      <w:tr w:rsidR="00DA5060" w14:paraId="3B3C9E3D" w14:textId="77777777" w:rsidTr="007D137C">
        <w:tc>
          <w:tcPr>
            <w:tcW w:w="666" w:type="pct"/>
            <w:tcBorders>
              <w:top w:val="single" w:sz="4" w:space="0" w:color="auto"/>
              <w:left w:val="single" w:sz="4" w:space="0" w:color="auto"/>
              <w:bottom w:val="single" w:sz="4" w:space="0" w:color="auto"/>
              <w:right w:val="single" w:sz="4" w:space="0" w:color="auto"/>
            </w:tcBorders>
          </w:tcPr>
          <w:p w14:paraId="0CDE0B18" w14:textId="2AC4C6C5"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3D5C4653" w14:textId="2D8555B8" w:rsidR="00DA5060" w:rsidRPr="00DA5060" w:rsidRDefault="00DA5060" w:rsidP="0F83A343">
            <w:pPr>
              <w:jc w:val="both"/>
              <w:rPr>
                <w:rFonts w:eastAsia="MS Mincho"/>
                <w:lang w:eastAsia="ja-JP"/>
              </w:rPr>
            </w:pPr>
            <w:r>
              <w:rPr>
                <w:rFonts w:eastAsia="MS Mincho" w:hint="eastAsia"/>
                <w:lang w:eastAsia="ja-JP"/>
              </w:rPr>
              <w:t>Y</w:t>
            </w:r>
            <w:r>
              <w:rPr>
                <w:rFonts w:eastAsia="MS Mincho"/>
                <w:lang w:eastAsia="ja-JP"/>
              </w:rPr>
              <w:t>es</w:t>
            </w:r>
          </w:p>
        </w:tc>
        <w:tc>
          <w:tcPr>
            <w:tcW w:w="3708" w:type="pct"/>
            <w:tcBorders>
              <w:top w:val="single" w:sz="4" w:space="0" w:color="auto"/>
              <w:left w:val="single" w:sz="4" w:space="0" w:color="auto"/>
              <w:bottom w:val="single" w:sz="4" w:space="0" w:color="auto"/>
              <w:right w:val="single" w:sz="4" w:space="0" w:color="auto"/>
            </w:tcBorders>
          </w:tcPr>
          <w:p w14:paraId="1802B73F" w14:textId="365883ED" w:rsidR="00DA5060" w:rsidRDefault="00DA5060" w:rsidP="0F83A343">
            <w:pPr>
              <w:jc w:val="both"/>
              <w:rPr>
                <w:lang w:eastAsia="zh-CN"/>
              </w:rPr>
            </w:pPr>
            <w:r>
              <w:rPr>
                <w:rFonts w:eastAsia="MS Mincho" w:hint="eastAsia"/>
                <w:lang w:eastAsia="ja-JP"/>
              </w:rPr>
              <w:t>I</w:t>
            </w:r>
            <w:r>
              <w:rPr>
                <w:rFonts w:eastAsia="MS Mincho"/>
                <w:lang w:eastAsia="ja-JP"/>
              </w:rPr>
              <w:t>t is ok as a baseline. Incidentally, one question is if the rapporteur is trying to capture something in specification e.g. TS38.300. If it is, then exact wording would be improved as suggested above.</w:t>
            </w:r>
          </w:p>
        </w:tc>
      </w:tr>
      <w:tr w:rsidR="007D137C" w:rsidRPr="007D137C" w14:paraId="224502E3" w14:textId="77777777" w:rsidTr="007D137C">
        <w:tc>
          <w:tcPr>
            <w:tcW w:w="666" w:type="pct"/>
            <w:tcBorders>
              <w:top w:val="single" w:sz="4" w:space="0" w:color="auto"/>
              <w:left w:val="single" w:sz="4" w:space="0" w:color="auto"/>
              <w:bottom w:val="single" w:sz="4" w:space="0" w:color="auto"/>
              <w:right w:val="single" w:sz="4" w:space="0" w:color="auto"/>
            </w:tcBorders>
          </w:tcPr>
          <w:p w14:paraId="260893AA" w14:textId="40EA9DF6" w:rsidR="007D137C" w:rsidRPr="007D137C" w:rsidRDefault="007D137C" w:rsidP="007D137C">
            <w:pPr>
              <w:jc w:val="both"/>
              <w:rPr>
                <w:rFonts w:eastAsia="MS Mincho"/>
                <w:lang w:eastAsia="ja-JP"/>
              </w:rPr>
            </w:pPr>
            <w:r w:rsidRPr="007D137C">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3215AC49" w14:textId="03BAB86B" w:rsidR="007D137C" w:rsidRPr="007D137C" w:rsidRDefault="007D137C" w:rsidP="007D137C">
            <w:pPr>
              <w:jc w:val="both"/>
              <w:rPr>
                <w:rFonts w:eastAsia="MS Mincho"/>
                <w:lang w:eastAsia="ja-JP"/>
              </w:rPr>
            </w:pPr>
            <w:r w:rsidRPr="007D137C">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47F49F6" w14:textId="5C58E32A" w:rsidR="007D137C" w:rsidRPr="007D137C" w:rsidRDefault="007D137C" w:rsidP="007D137C">
            <w:pPr>
              <w:jc w:val="both"/>
              <w:rPr>
                <w:rFonts w:eastAsia="MS Mincho"/>
                <w:lang w:eastAsia="ja-JP"/>
              </w:rPr>
            </w:pPr>
            <w:r w:rsidRPr="007D137C">
              <w:rPr>
                <w:lang w:val="en-GB" w:eastAsia="zh-CN"/>
              </w:rPr>
              <w:t xml:space="preserve">“entering survival time” </w:t>
            </w:r>
            <w:r w:rsidR="004B1C6A">
              <w:rPr>
                <w:lang w:val="en-GB" w:eastAsia="zh-CN"/>
              </w:rPr>
              <w:t>seems</w:t>
            </w:r>
            <w:r w:rsidRPr="007D137C">
              <w:rPr>
                <w:lang w:val="en-GB" w:eastAsia="zh-CN"/>
              </w:rPr>
              <w:t xml:space="preserve"> vague. Survival time is a QoS parameter that RAN should aim to achieve. As such, all TSC configured with ST is “in” survival time. The issue is how to behave when survival time is about to expire.</w:t>
            </w:r>
          </w:p>
        </w:tc>
      </w:tr>
      <w:tr w:rsidR="00D067F3" w:rsidRPr="007D137C" w14:paraId="21E455E3" w14:textId="77777777" w:rsidTr="00283111">
        <w:tc>
          <w:tcPr>
            <w:tcW w:w="666" w:type="pct"/>
            <w:tcBorders>
              <w:top w:val="single" w:sz="4" w:space="0" w:color="auto"/>
              <w:left w:val="single" w:sz="4" w:space="0" w:color="auto"/>
              <w:bottom w:val="single" w:sz="4" w:space="0" w:color="auto"/>
              <w:right w:val="single" w:sz="4" w:space="0" w:color="auto"/>
            </w:tcBorders>
          </w:tcPr>
          <w:p w14:paraId="7231589B" w14:textId="77777777" w:rsidR="00D067F3" w:rsidRPr="007D137C" w:rsidRDefault="00D067F3" w:rsidP="00283111">
            <w:pPr>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6A2139DA" w14:textId="77777777" w:rsidR="00D067F3" w:rsidRPr="007D137C" w:rsidRDefault="00D067F3" w:rsidP="00283111">
            <w:pPr>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7B550AA" w14:textId="77777777" w:rsidR="00D067F3" w:rsidRPr="007D137C" w:rsidRDefault="00D067F3" w:rsidP="00283111">
            <w:pPr>
              <w:jc w:val="both"/>
              <w:rPr>
                <w:lang w:val="en-GB" w:eastAsia="zh-CN"/>
              </w:rPr>
            </w:pPr>
          </w:p>
        </w:tc>
      </w:tr>
      <w:tr w:rsidR="001F11D1" w:rsidRPr="007D137C" w14:paraId="04A763C1" w14:textId="77777777" w:rsidTr="007D137C">
        <w:tc>
          <w:tcPr>
            <w:tcW w:w="666" w:type="pct"/>
            <w:tcBorders>
              <w:top w:val="single" w:sz="4" w:space="0" w:color="auto"/>
              <w:left w:val="single" w:sz="4" w:space="0" w:color="auto"/>
              <w:bottom w:val="single" w:sz="4" w:space="0" w:color="auto"/>
              <w:right w:val="single" w:sz="4" w:space="0" w:color="auto"/>
            </w:tcBorders>
          </w:tcPr>
          <w:p w14:paraId="265E4F12" w14:textId="38A32547" w:rsidR="001F11D1" w:rsidRPr="007D137C" w:rsidRDefault="001F11D1" w:rsidP="007D137C">
            <w:pPr>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0B0C380A" w14:textId="65D9EDA8" w:rsidR="001F11D1" w:rsidRPr="007D137C" w:rsidRDefault="001F11D1" w:rsidP="007D137C">
            <w:pPr>
              <w:jc w:val="both"/>
              <w:rPr>
                <w:rFonts w:eastAsiaTheme="minorEastAsia"/>
                <w:lang w:eastAsia="zh-CN"/>
              </w:rPr>
            </w:pPr>
            <w:r w:rsidRPr="00B23172">
              <w:rPr>
                <w:rFonts w:eastAsiaTheme="minorEastAsia"/>
                <w:lang w:eastAsia="zh-CN"/>
              </w:rPr>
              <w:t>Yes but</w:t>
            </w:r>
          </w:p>
        </w:tc>
        <w:tc>
          <w:tcPr>
            <w:tcW w:w="3708" w:type="pct"/>
            <w:tcBorders>
              <w:top w:val="single" w:sz="4" w:space="0" w:color="auto"/>
              <w:left w:val="single" w:sz="4" w:space="0" w:color="auto"/>
              <w:bottom w:val="single" w:sz="4" w:space="0" w:color="auto"/>
              <w:right w:val="single" w:sz="4" w:space="0" w:color="auto"/>
            </w:tcBorders>
          </w:tcPr>
          <w:p w14:paraId="747F3034" w14:textId="77777777" w:rsidR="001F11D1" w:rsidRPr="00B23172" w:rsidRDefault="001F11D1" w:rsidP="00283111">
            <w:pPr>
              <w:jc w:val="both"/>
              <w:rPr>
                <w:lang w:val="en-GB" w:eastAsia="zh-CN"/>
              </w:rPr>
            </w:pPr>
            <w:r w:rsidRPr="00B23172">
              <w:rPr>
                <w:lang w:val="en-GB" w:eastAsia="zh-CN"/>
              </w:rPr>
              <w:t xml:space="preserve">We agree this is the main idea. </w:t>
            </w:r>
          </w:p>
          <w:p w14:paraId="6ECE8A95" w14:textId="4E69237D" w:rsidR="001F11D1" w:rsidRPr="007D137C" w:rsidRDefault="001F11D1" w:rsidP="007D137C">
            <w:pPr>
              <w:jc w:val="both"/>
              <w:rPr>
                <w:lang w:val="en-GB" w:eastAsia="zh-CN"/>
              </w:rPr>
            </w:pPr>
            <w:r w:rsidRPr="00B23172">
              <w:rPr>
                <w:lang w:val="en-GB" w:eastAsia="zh-CN"/>
              </w:rPr>
              <w:t xml:space="preserve">However in our understanding, even if survival time is not configured (e.g. Rel-16), a flow could enter "survival time" (the survival time info is not needed for that). The RAN may still want to increase reliability then. From this point of view the survival time information indicates how long/how urgent this increased reliability is required. Also if the indicated survival time is large, the RAN action might be on the contrary to not increase the reliability. </w:t>
            </w: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A66F22C" w14:textId="5FE4B6D8" w:rsidR="00C11533" w:rsidRDefault="009D7BD7" w:rsidP="00C11533">
      <w:pPr>
        <w:spacing w:after="0" w:line="240" w:lineRule="auto"/>
        <w:jc w:val="both"/>
        <w:rPr>
          <w:color w:val="0033CC"/>
          <w:lang w:val="en-GB"/>
        </w:rPr>
      </w:pPr>
      <w:r>
        <w:rPr>
          <w:color w:val="0033CC"/>
          <w:lang w:val="en-GB"/>
        </w:rPr>
        <w:t>21</w:t>
      </w:r>
      <w:r w:rsidR="00C11533" w:rsidRPr="00E670A8">
        <w:rPr>
          <w:color w:val="0033CC"/>
          <w:lang w:val="en-GB"/>
        </w:rPr>
        <w:t xml:space="preserve"> companies provided inputs to this question.</w:t>
      </w:r>
    </w:p>
    <w:p w14:paraId="5A6579B8" w14:textId="77777777" w:rsidR="00C11533" w:rsidRDefault="00C11533" w:rsidP="00C11533">
      <w:pPr>
        <w:spacing w:after="0" w:line="240" w:lineRule="auto"/>
        <w:jc w:val="both"/>
        <w:rPr>
          <w:color w:val="0033CC"/>
          <w:lang w:val="en-GB"/>
        </w:rPr>
      </w:pPr>
      <w:r>
        <w:rPr>
          <w:color w:val="0033CC"/>
          <w:lang w:val="en-GB"/>
        </w:rPr>
        <w:t>All companies agree with the general principle with several companies expressing concern with the wording “make sure”. Different wordings are suggested to keep it open to all options on the table for handling Survival Time while still capturing the basic principle of link reliability improvement. It is suggested to agree the most generic wording proposed by LG:</w:t>
      </w:r>
    </w:p>
    <w:p w14:paraId="01FB6BE1" w14:textId="77777777" w:rsidR="00C11533" w:rsidRDefault="00C11533" w:rsidP="00C11533">
      <w:pPr>
        <w:spacing w:after="0" w:line="240" w:lineRule="auto"/>
        <w:jc w:val="both"/>
        <w:rPr>
          <w:color w:val="0033CC"/>
          <w:lang w:val="en-GB"/>
        </w:rPr>
      </w:pPr>
    </w:p>
    <w:p w14:paraId="256636A9" w14:textId="77777777" w:rsidR="00C11533" w:rsidRPr="00C937B6" w:rsidRDefault="00C11533" w:rsidP="00C11533">
      <w:pPr>
        <w:spacing w:after="0" w:line="240" w:lineRule="auto"/>
        <w:jc w:val="both"/>
        <w:rPr>
          <w:b/>
          <w:color w:val="0033CC"/>
          <w:lang w:val="en-GB"/>
        </w:rPr>
      </w:pPr>
      <w:r w:rsidRPr="004963C9">
        <w:rPr>
          <w:b/>
          <w:color w:val="0033CC"/>
          <w:lang w:val="en-GB"/>
        </w:rPr>
        <w:t xml:space="preserve">Proposal 1: </w:t>
      </w:r>
      <w:r>
        <w:rPr>
          <w:b/>
          <w:color w:val="0033CC"/>
          <w:lang w:val="en-GB"/>
        </w:rPr>
        <w:t>When Survival T</w:t>
      </w:r>
      <w:r w:rsidRPr="004963C9">
        <w:rPr>
          <w:b/>
          <w:color w:val="0033CC"/>
          <w:lang w:val="en-GB"/>
        </w:rPr>
        <w:t>ime information is provided in TSC AI, RAN action (</w:t>
      </w:r>
      <w:proofErr w:type="spellStart"/>
      <w:r w:rsidRPr="004963C9">
        <w:rPr>
          <w:b/>
          <w:color w:val="0033CC"/>
          <w:lang w:val="en-GB"/>
        </w:rPr>
        <w:t>gNB</w:t>
      </w:r>
      <w:proofErr w:type="spellEnd"/>
      <w:r w:rsidRPr="004963C9">
        <w:rPr>
          <w:b/>
          <w:color w:val="0033CC"/>
          <w:lang w:val="en-GB"/>
        </w:rPr>
        <w:t xml:space="preserve"> and/or UE) can utilize it to improve the associated link reliability so that the survival time requirement is met</w:t>
      </w:r>
      <w:r>
        <w:rPr>
          <w:b/>
          <w:color w:val="0033CC"/>
          <w:lang w:val="en-GB"/>
        </w:rPr>
        <w:t>.</w:t>
      </w:r>
      <w:r w:rsidRPr="004963C9">
        <w:rPr>
          <w:b/>
          <w:color w:val="0033CC"/>
          <w:lang w:val="en-GB"/>
        </w:rPr>
        <w:t xml:space="preserve"> </w:t>
      </w:r>
    </w:p>
    <w:p w14:paraId="7518DDB0" w14:textId="77777777" w:rsidR="00237B50" w:rsidRPr="00C11533" w:rsidRDefault="00237B50">
      <w:pPr>
        <w:pStyle w:val="BodyText"/>
        <w:spacing w:before="120"/>
        <w:rPr>
          <w:rFonts w:eastAsiaTheme="minorEastAsia"/>
          <w:lang w:val="en-GB" w:eastAsia="zh-CN"/>
        </w:rPr>
      </w:pPr>
    </w:p>
    <w:p w14:paraId="55FDA1A5" w14:textId="77777777" w:rsidR="00237B50" w:rsidRDefault="00DD78D3">
      <w:pPr>
        <w:pStyle w:val="Heading3"/>
      </w:pPr>
      <w:bookmarkStart w:id="10" w:name="_Ref69900015"/>
      <w:r>
        <w:t>Survival Time Trigger</w:t>
      </w:r>
      <w:bookmarkEnd w:id="8"/>
      <w:bookmarkEnd w:id="10"/>
    </w:p>
    <w:p w14:paraId="7E2F28C1" w14:textId="77777777" w:rsidR="00237B50" w:rsidRDefault="00DD78D3">
      <w:r>
        <w:t>From the contributions posted at RAN2#113bis-e, the proposed solutions for triggering Survival Time “state” can be classified into three main categories:</w:t>
      </w:r>
    </w:p>
    <w:p w14:paraId="723B70F1"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6D68BF11" w14:textId="77777777" w:rsidR="00237B50" w:rsidRDefault="00DD78D3">
      <w:pPr>
        <w:pStyle w:val="ListParagraph"/>
        <w:numPr>
          <w:ilvl w:val="0"/>
          <w:numId w:val="15"/>
        </w:numPr>
        <w:spacing w:after="0" w:line="240" w:lineRule="auto"/>
      </w:pPr>
      <w:r>
        <w:t xml:space="preserve">UE-based with proactive trigger: UE triggers ST based on Sequence Number i.e. boosts reliability proactively every N packets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p>
    <w:p w14:paraId="6676D035"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771E63C8" w14:textId="77777777" w:rsidR="00237B50" w:rsidRDefault="00DD78D3">
      <w:pPr>
        <w:spacing w:before="120"/>
        <w:rPr>
          <w:lang w:val="en-GB"/>
        </w:rPr>
      </w:pPr>
      <w:r>
        <w:rPr>
          <w:lang w:val="en-GB"/>
        </w:rPr>
        <w:t>We will address each category in the following.</w:t>
      </w:r>
    </w:p>
    <w:p w14:paraId="63E6EA63" w14:textId="77777777" w:rsidR="00237B50" w:rsidRDefault="00DD78D3">
      <w:pPr>
        <w:pStyle w:val="Heading4"/>
        <w:ind w:left="1310" w:hanging="1310"/>
        <w:rPr>
          <w:rFonts w:ascii="Arial" w:hAnsi="Arial" w:cs="Arial"/>
          <w:sz w:val="20"/>
          <w:szCs w:val="20"/>
        </w:rPr>
      </w:pPr>
      <w:bookmarkStart w:id="11" w:name="_Ref69914787"/>
      <w:r>
        <w:rPr>
          <w:rFonts w:ascii="Arial" w:hAnsi="Arial" w:cs="Arial"/>
          <w:sz w:val="20"/>
          <w:szCs w:val="20"/>
        </w:rPr>
        <w:t>Survival Time handling left to gNB implementation only</w:t>
      </w:r>
      <w:bookmarkEnd w:id="11"/>
    </w:p>
    <w:p w14:paraId="2CBAC630"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1451DA56"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2331BFE1" w14:textId="77777777" w:rsidR="00237B50" w:rsidRDefault="00DD78D3">
      <w:pPr>
        <w:jc w:val="both"/>
      </w:pPr>
      <w:r>
        <w:rPr>
          <w:lang w:val="en-GB"/>
        </w:rPr>
        <w:t xml:space="preserve">On the other hand,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sidR="00250950">
        <w:fldChar w:fldCharType="begin"/>
      </w:r>
      <w:r w:rsidR="00250950">
        <w:instrText xml:space="preserve"> REF _Ref69893703 \r \h  \* MERGEFORMAT </w:instrText>
      </w:r>
      <w:r w:rsidR="00250950">
        <w:fldChar w:fldCharType="separate"/>
      </w:r>
      <w:r>
        <w:rPr>
          <w:lang w:val="en-GB"/>
        </w:rPr>
        <w:t>[14]</w:t>
      </w:r>
      <w:r w:rsidR="00250950">
        <w:fldChar w:fldCharType="end"/>
      </w:r>
      <w:r>
        <w:rPr>
          <w:lang w:val="en-GB"/>
        </w:rPr>
        <w:t xml:space="preserve">, </w:t>
      </w:r>
      <w:proofErr w:type="spellStart"/>
      <w:r>
        <w:rPr>
          <w:lang w:val="en-GB"/>
        </w:rPr>
        <w:t>gNB</w:t>
      </w:r>
      <w:proofErr w:type="spellEnd"/>
      <w:r>
        <w:rPr>
          <w:lang w:val="en-GB"/>
        </w:rPr>
        <w:t xml:space="preserve"> has enough time to provide either a </w:t>
      </w:r>
      <w:r>
        <w:t xml:space="preserve">(re)-activation command for UL CG or a dynamic uplink grant with a more robust MCS, but still,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469ADBC7"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3DEE2E3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7570EF44" w14:textId="77777777" w:rsidR="00237B50" w:rsidRDefault="00DD78D3">
      <w:pPr>
        <w:pStyle w:val="BodyText"/>
        <w:numPr>
          <w:ilvl w:val="0"/>
          <w:numId w:val="10"/>
        </w:numPr>
        <w:rPr>
          <w:lang w:eastAsia="zh-CN"/>
        </w:rPr>
      </w:pPr>
      <w:r>
        <w:rPr>
          <w:lang w:eastAsia="zh-CN"/>
        </w:rPr>
        <w:t>it can only work with Type 2 CGs, not Type 1 CGs</w:t>
      </w:r>
    </w:p>
    <w:p w14:paraId="0897EF61" w14:textId="77777777" w:rsidR="00237B50" w:rsidRDefault="00DD78D3">
      <w:pPr>
        <w:pStyle w:val="BodyText"/>
        <w:numPr>
          <w:ilvl w:val="0"/>
          <w:numId w:val="10"/>
        </w:numPr>
        <w:rPr>
          <w:lang w:eastAsia="zh-CN"/>
        </w:rPr>
      </w:pPr>
      <w:r>
        <w:rPr>
          <w:lang w:eastAsia="zh-CN"/>
        </w:rPr>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47C71077" w14:textId="77777777" w:rsidR="00237B50" w:rsidRDefault="00DD78D3">
      <w:pPr>
        <w:pStyle w:val="BodyText"/>
        <w:numPr>
          <w:ilvl w:val="0"/>
          <w:numId w:val="10"/>
        </w:numPr>
        <w:rPr>
          <w:lang w:eastAsia="zh-CN"/>
        </w:rPr>
      </w:pPr>
      <w:proofErr w:type="gramStart"/>
      <w:r>
        <w:rPr>
          <w:lang w:eastAsia="zh-CN"/>
        </w:rPr>
        <w:t>this</w:t>
      </w:r>
      <w:proofErr w:type="gramEnd"/>
      <w:r>
        <w:rPr>
          <w:lang w:eastAsia="zh-CN"/>
        </w:rPr>
        <w:t xml:space="preserve"> requires configuring at least 3 HARQ processes for this CG configuration, although only 2 are required in legacy implementation (see </w:t>
      </w:r>
      <w:r w:rsidR="001B7B57">
        <w:rPr>
          <w:lang w:val="en-GB"/>
        </w:rPr>
        <w:fldChar w:fldCharType="begin"/>
      </w:r>
      <w:r>
        <w:rPr>
          <w:lang w:val="en-GB"/>
        </w:rPr>
        <w:instrText xml:space="preserve"> REF _Ref69894810 \r \h </w:instrText>
      </w:r>
      <w:r w:rsidR="001B7B57">
        <w:rPr>
          <w:lang w:val="en-GB"/>
        </w:rPr>
      </w:r>
      <w:r w:rsidR="001B7B57">
        <w:rPr>
          <w:lang w:val="en-GB"/>
        </w:rPr>
        <w:fldChar w:fldCharType="separate"/>
      </w:r>
      <w:r>
        <w:rPr>
          <w:lang w:val="en-GB"/>
        </w:rPr>
        <w:t>[6]</w:t>
      </w:r>
      <w:r w:rsidR="001B7B57">
        <w:rPr>
          <w:lang w:val="en-GB"/>
        </w:rPr>
        <w:fldChar w:fldCharType="end"/>
      </w:r>
      <w:r>
        <w:rPr>
          <w:lang w:val="en-GB"/>
        </w:rPr>
        <w:t xml:space="preserve"> </w:t>
      </w:r>
      <w:r>
        <w:rPr>
          <w:lang w:eastAsia="zh-CN"/>
        </w:rPr>
        <w:t xml:space="preserve">Annex 2). </w:t>
      </w:r>
    </w:p>
    <w:p w14:paraId="3ACF6FDC" w14:textId="77777777" w:rsidR="00237B50" w:rsidRDefault="00DD78D3">
      <w:pPr>
        <w:jc w:val="both"/>
      </w:pPr>
      <w:r>
        <w:t xml:space="preserve">In addition, </w:t>
      </w:r>
      <w:r w:rsidR="001B7B57">
        <w:fldChar w:fldCharType="begin"/>
      </w:r>
      <w:r>
        <w:instrText xml:space="preserve"> REF _Ref69894900 \r \h </w:instrText>
      </w:r>
      <w:r w:rsidR="001B7B57">
        <w:fldChar w:fldCharType="separate"/>
      </w:r>
      <w:r>
        <w:t>[15]</w:t>
      </w:r>
      <w:r w:rsidR="001B7B57">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43032177" w14:textId="77777777" w:rsidR="00237B50" w:rsidRDefault="00DD78D3">
      <w:pPr>
        <w:jc w:val="both"/>
        <w:rPr>
          <w:lang w:val="en-GB"/>
        </w:rPr>
      </w:pPr>
      <w:r>
        <w:lastRenderedPageBreak/>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6A27A433"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88"/>
        <w:gridCol w:w="6406"/>
      </w:tblGrid>
      <w:tr w:rsidR="00237B50" w14:paraId="443AB1B9" w14:textId="77777777" w:rsidTr="00257E45">
        <w:tc>
          <w:tcPr>
            <w:tcW w:w="665" w:type="pct"/>
            <w:tcBorders>
              <w:top w:val="single" w:sz="4" w:space="0" w:color="auto"/>
              <w:left w:val="single" w:sz="4" w:space="0" w:color="auto"/>
              <w:bottom w:val="single" w:sz="4" w:space="0" w:color="auto"/>
            </w:tcBorders>
            <w:shd w:val="clear" w:color="auto" w:fill="D9D9D9" w:themeFill="background1" w:themeFillShade="D9"/>
          </w:tcPr>
          <w:p w14:paraId="0DD32DCB"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7990827C"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37EAC2A9" w14:textId="77777777" w:rsidR="00237B50" w:rsidRDefault="00DD78D3">
            <w:pPr>
              <w:spacing w:before="240"/>
              <w:jc w:val="both"/>
              <w:rPr>
                <w:b/>
              </w:rPr>
            </w:pPr>
            <w:r>
              <w:rPr>
                <w:b/>
              </w:rPr>
              <w:t>Comments</w:t>
            </w:r>
          </w:p>
        </w:tc>
      </w:tr>
      <w:tr w:rsidR="00237B50" w14:paraId="48E93EA6" w14:textId="77777777" w:rsidTr="00257E45">
        <w:tc>
          <w:tcPr>
            <w:tcW w:w="665" w:type="pct"/>
            <w:tcBorders>
              <w:top w:val="single" w:sz="4" w:space="0" w:color="auto"/>
            </w:tcBorders>
          </w:tcPr>
          <w:p w14:paraId="1AC0E85E" w14:textId="77777777" w:rsidR="00237B50" w:rsidRDefault="00DD78D3">
            <w:pPr>
              <w:spacing w:after="0"/>
              <w:jc w:val="both"/>
            </w:pPr>
            <w:r>
              <w:t>Ericsson</w:t>
            </w:r>
          </w:p>
        </w:tc>
        <w:tc>
          <w:tcPr>
            <w:tcW w:w="579" w:type="pct"/>
            <w:tcBorders>
              <w:top w:val="single" w:sz="4" w:space="0" w:color="auto"/>
            </w:tcBorders>
          </w:tcPr>
          <w:p w14:paraId="759F0FAC" w14:textId="77777777" w:rsidR="00237B50" w:rsidRDefault="00DD78D3">
            <w:pPr>
              <w:spacing w:after="0"/>
              <w:jc w:val="both"/>
              <w:rPr>
                <w:lang w:eastAsia="zh-TW"/>
              </w:rPr>
            </w:pPr>
            <w:r>
              <w:rPr>
                <w:lang w:eastAsia="zh-TW"/>
              </w:rPr>
              <w:t>Yes</w:t>
            </w:r>
          </w:p>
        </w:tc>
        <w:tc>
          <w:tcPr>
            <w:tcW w:w="3756" w:type="pct"/>
            <w:tcBorders>
              <w:top w:val="single" w:sz="4" w:space="0" w:color="auto"/>
            </w:tcBorders>
          </w:tcPr>
          <w:p w14:paraId="72293C28" w14:textId="77777777" w:rsidR="00237B50" w:rsidRDefault="00DD78D3">
            <w:pPr>
              <w:spacing w:after="0"/>
              <w:jc w:val="both"/>
              <w:rPr>
                <w:lang w:eastAsia="zh-TW"/>
              </w:rPr>
            </w:pPr>
            <w:r>
              <w:rPr>
                <w:lang w:eastAsia="zh-TW"/>
              </w:rPr>
              <w:t>Comments to the drawbacks listed in the paper [14][6]</w:t>
            </w:r>
          </w:p>
          <w:p w14:paraId="32F5C258"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192D6E88" w14:textId="77777777"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00250950">
              <w:fldChar w:fldCharType="begin"/>
            </w:r>
            <w:r w:rsidR="00250950">
              <w:instrText xml:space="preserve"> REF _Ref52366893 \r \h  \* MERGEFORMAT </w:instrText>
            </w:r>
            <w:r w:rsidR="00250950">
              <w:fldChar w:fldCharType="separate"/>
            </w:r>
            <w:r w:rsidRPr="009F01B9">
              <w:rPr>
                <w:rFonts w:ascii="Arial" w:hAnsi="Arial" w:cs="Arial"/>
                <w:i/>
                <w:color w:val="002060"/>
                <w:u w:val="single"/>
              </w:rPr>
              <w:t>[2]</w:t>
            </w:r>
            <w:r w:rsidR="00250950">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EF61299" w14:textId="30D3DB9B" w:rsidR="00E05297" w:rsidRDefault="00E05297" w:rsidP="00E05297">
            <w:pPr>
              <w:spacing w:after="0"/>
              <w:ind w:left="360"/>
              <w:jc w:val="both"/>
              <w:rPr>
                <w:lang w:eastAsia="zh-TW"/>
              </w:rPr>
            </w:pPr>
          </w:p>
          <w:p w14:paraId="74D2C9FE" w14:textId="77777777" w:rsidR="00F207CE" w:rsidRDefault="00F207CE" w:rsidP="00F207CE">
            <w:pPr>
              <w:spacing w:after="0"/>
              <w:jc w:val="both"/>
              <w:rPr>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The above yellow highlighted text, in Ericsson’s contribution, applies to the subsequent message, not the “failed” message. This is to illustrate the problem if start/stop of the survival time is not well defined. In my view, there is no requirement to salvage the “failed” message according to the stringent URLLC QoS, e.g., if needed, it can be retransmitted by the higher layer. </w:t>
            </w:r>
            <w:r>
              <w:rPr>
                <w:color w:val="C00000"/>
                <w:lang w:eastAsia="zh-TW"/>
              </w:rPr>
              <w:t xml:space="preserve">Recall that the transmission resource of this “failed” message would compete for the transmission resource of the subsequent message, which would be more restrictive to meet the survival time requirement. </w:t>
            </w:r>
            <w:r w:rsidRPr="00D37791">
              <w:rPr>
                <w:color w:val="C00000"/>
                <w:lang w:eastAsia="zh-TW"/>
              </w:rPr>
              <w:t xml:space="preserve">We don’t think it is necessary to specify enhancements for un-identified requirements. </w:t>
            </w:r>
          </w:p>
          <w:p w14:paraId="4A9C9A28" w14:textId="77777777" w:rsidR="00F207CE" w:rsidRDefault="00F207CE" w:rsidP="00E05297">
            <w:pPr>
              <w:spacing w:after="0"/>
              <w:ind w:left="360"/>
              <w:jc w:val="both"/>
              <w:rPr>
                <w:lang w:eastAsia="zh-TW"/>
              </w:rPr>
            </w:pPr>
          </w:p>
          <w:p w14:paraId="41346474"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11FE8D23" w14:textId="77777777"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w:t>
            </w:r>
            <w:r>
              <w:rPr>
                <w:color w:val="002060"/>
              </w:rPr>
              <w:lastRenderedPageBreak/>
              <w:t xml:space="preserve">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6D7926C4"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5BD1301A" w14:textId="2BCE0CA3" w:rsidR="00E05297"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r w:rsidRPr="009879B4">
              <w:rPr>
                <w:color w:val="002060"/>
              </w:rPr>
              <w:t xml:space="preserve">So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1AC7823D" w14:textId="5BEE14BB" w:rsidR="008F3D75" w:rsidRDefault="008F3D75" w:rsidP="00E05297">
            <w:pPr>
              <w:spacing w:after="0"/>
              <w:jc w:val="both"/>
              <w:rPr>
                <w:rFonts w:eastAsia="MS Mincho"/>
                <w:szCs w:val="20"/>
                <w:lang w:val="en-GB" w:eastAsia="zh-TW"/>
              </w:rPr>
            </w:pPr>
          </w:p>
          <w:p w14:paraId="69958BAD" w14:textId="77777777" w:rsidR="008F3D75" w:rsidRDefault="008F3D75" w:rsidP="008F3D75">
            <w:pPr>
              <w:spacing w:after="0"/>
              <w:jc w:val="both"/>
              <w:rPr>
                <w:color w:val="002060"/>
                <w:lang w:eastAsia="zh-TW"/>
              </w:rPr>
            </w:pPr>
            <w:r w:rsidRPr="00007343">
              <w:rPr>
                <w:color w:val="002060"/>
                <w:highlight w:val="green"/>
                <w:lang w:eastAsia="zh-TW"/>
              </w:rPr>
              <w:t>[Ericsson]</w:t>
            </w:r>
            <w:r>
              <w:rPr>
                <w:color w:val="002060"/>
                <w:lang w:eastAsia="zh-TW"/>
              </w:rPr>
              <w:t xml:space="preserve"> </w:t>
            </w:r>
            <w:r w:rsidRPr="00D37791">
              <w:rPr>
                <w:color w:val="C00000"/>
                <w:lang w:eastAsia="zh-TW"/>
              </w:rPr>
              <w:t xml:space="preserve">We have the same comment as above that there is no need to specify enhancements for an un-identified requirement. At </w:t>
            </w:r>
            <w:r>
              <w:rPr>
                <w:color w:val="C00000"/>
                <w:lang w:eastAsia="zh-TW"/>
              </w:rPr>
              <w:t xml:space="preserve">the </w:t>
            </w:r>
            <w:r w:rsidRPr="00D37791">
              <w:rPr>
                <w:color w:val="C00000"/>
                <w:lang w:eastAsia="zh-TW"/>
              </w:rPr>
              <w:t xml:space="preserve">reception of a PDCP SDU from upper layers, the transmitting PDCP entity shall, start the </w:t>
            </w:r>
            <w:proofErr w:type="spellStart"/>
            <w:r w:rsidRPr="00D37791">
              <w:rPr>
                <w:color w:val="C00000"/>
                <w:lang w:eastAsia="zh-TW"/>
              </w:rPr>
              <w:t>discardTimer</w:t>
            </w:r>
            <w:proofErr w:type="spellEnd"/>
            <w:r w:rsidRPr="00D37791">
              <w:rPr>
                <w:color w:val="C00000"/>
                <w:lang w:eastAsia="zh-TW"/>
              </w:rPr>
              <w:t xml:space="preserve"> associated with this PDCP SDU. gNB would learn by observation of UL transmissions or from the Burst Arrival Time that the time the TSC packet arrives at the UE side.  In the example CATT mentioned, the network implementation would have already considered uncertainties in UEs</w:t>
            </w:r>
            <w:r>
              <w:rPr>
                <w:color w:val="C00000"/>
                <w:lang w:eastAsia="zh-TW"/>
              </w:rPr>
              <w:t xml:space="preserve"> (which should be very small for this tight TSC requirement)</w:t>
            </w:r>
            <w:r w:rsidRPr="00D37791">
              <w:rPr>
                <w:color w:val="C00000"/>
                <w:lang w:eastAsia="zh-TW"/>
              </w:rPr>
              <w:t xml:space="preserve">, otherwise there is no way to configure CGs to match traffic arrival time. </w:t>
            </w:r>
            <w:r>
              <w:rPr>
                <w:color w:val="C00000"/>
                <w:lang w:eastAsia="zh-TW"/>
              </w:rPr>
              <w:t>In the worst case, t</w:t>
            </w:r>
            <w:r w:rsidRPr="00D37791">
              <w:rPr>
                <w:color w:val="C00000"/>
                <w:lang w:eastAsia="zh-TW"/>
              </w:rPr>
              <w:t xml:space="preserve">he network can </w:t>
            </w:r>
            <w:r>
              <w:rPr>
                <w:color w:val="C00000"/>
                <w:lang w:eastAsia="zh-TW"/>
              </w:rPr>
              <w:t xml:space="preserve">slightly </w:t>
            </w:r>
            <w:r w:rsidRPr="00D37791">
              <w:rPr>
                <w:color w:val="C00000"/>
                <w:lang w:eastAsia="zh-TW"/>
              </w:rPr>
              <w:t>“delay</w:t>
            </w:r>
            <w:proofErr w:type="gramStart"/>
            <w:r w:rsidRPr="00D37791">
              <w:rPr>
                <w:color w:val="C00000"/>
                <w:lang w:eastAsia="zh-TW"/>
              </w:rPr>
              <w:t>“ transmission</w:t>
            </w:r>
            <w:proofErr w:type="gramEnd"/>
            <w:r w:rsidRPr="00D37791">
              <w:rPr>
                <w:color w:val="C00000"/>
                <w:lang w:eastAsia="zh-TW"/>
              </w:rPr>
              <w:t xml:space="preserve"> of the activation DCI to avoid this error situation.</w:t>
            </w:r>
            <w:r>
              <w:rPr>
                <w:color w:val="002060"/>
                <w:lang w:eastAsia="zh-TW"/>
              </w:rPr>
              <w:t xml:space="preserve">  </w:t>
            </w:r>
          </w:p>
          <w:p w14:paraId="579E28F1" w14:textId="77777777" w:rsidR="008F3D75" w:rsidRPr="009879B4" w:rsidRDefault="008F3D75" w:rsidP="00E05297">
            <w:pPr>
              <w:spacing w:after="0"/>
              <w:jc w:val="both"/>
              <w:rPr>
                <w:rFonts w:eastAsia="MS Mincho"/>
                <w:szCs w:val="20"/>
                <w:lang w:val="en-GB" w:eastAsia="zh-TW"/>
              </w:rPr>
            </w:pPr>
          </w:p>
          <w:p w14:paraId="032F3BE0" w14:textId="77777777" w:rsidR="00E05297" w:rsidRPr="00E05297" w:rsidRDefault="00E05297" w:rsidP="00E05297">
            <w:pPr>
              <w:spacing w:after="0"/>
              <w:jc w:val="both"/>
              <w:rPr>
                <w:lang w:val="en-GB" w:eastAsia="zh-TW"/>
              </w:rPr>
            </w:pPr>
          </w:p>
          <w:p w14:paraId="4618BF77"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3E760FD3"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5249E918"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78801695" w14:textId="77777777" w:rsidR="00237B50" w:rsidRDefault="00237B50">
            <w:pPr>
              <w:spacing w:after="0"/>
              <w:jc w:val="both"/>
              <w:rPr>
                <w:lang w:eastAsia="zh-TW"/>
              </w:rPr>
            </w:pPr>
          </w:p>
          <w:p w14:paraId="64EF3C4D" w14:textId="77777777" w:rsidR="00237B50" w:rsidRDefault="00DD78D3">
            <w:pPr>
              <w:spacing w:after="0"/>
              <w:jc w:val="both"/>
              <w:rPr>
                <w:lang w:eastAsia="zh-TW"/>
              </w:rPr>
            </w:pPr>
            <w:r>
              <w:rPr>
                <w:lang w:eastAsia="zh-TW"/>
              </w:rPr>
              <w:lastRenderedPageBreak/>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PER alone is sufficient (i.e. the gNB does nothing upon detecting ST expiry). </w:t>
            </w:r>
          </w:p>
        </w:tc>
      </w:tr>
      <w:tr w:rsidR="00237B50" w14:paraId="7B579A91" w14:textId="77777777" w:rsidTr="00257E45">
        <w:tc>
          <w:tcPr>
            <w:tcW w:w="665" w:type="pct"/>
          </w:tcPr>
          <w:p w14:paraId="371536A1" w14:textId="77777777" w:rsidR="00237B50" w:rsidRDefault="00DD78D3">
            <w:pPr>
              <w:spacing w:after="0"/>
              <w:jc w:val="both"/>
            </w:pPr>
            <w:r>
              <w:lastRenderedPageBreak/>
              <w:t>Samsung</w:t>
            </w:r>
          </w:p>
        </w:tc>
        <w:tc>
          <w:tcPr>
            <w:tcW w:w="579" w:type="pct"/>
          </w:tcPr>
          <w:p w14:paraId="43DD8D8A" w14:textId="77777777" w:rsidR="00237B50" w:rsidRDefault="00DD78D3">
            <w:pPr>
              <w:spacing w:after="0"/>
              <w:jc w:val="both"/>
            </w:pPr>
            <w:r>
              <w:t>No</w:t>
            </w:r>
          </w:p>
        </w:tc>
        <w:tc>
          <w:tcPr>
            <w:tcW w:w="3756" w:type="pct"/>
          </w:tcPr>
          <w:p w14:paraId="258BB2D0"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2094BD43" w14:textId="77777777" w:rsidTr="00257E45">
        <w:tc>
          <w:tcPr>
            <w:tcW w:w="665" w:type="pct"/>
          </w:tcPr>
          <w:p w14:paraId="6AD1B80A"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A8E5225" w14:textId="77777777" w:rsidR="00237B50" w:rsidRDefault="00DD78D3">
            <w:pPr>
              <w:spacing w:after="0"/>
              <w:jc w:val="both"/>
              <w:rPr>
                <w:rFonts w:eastAsia="Malgun Gothic"/>
                <w:lang w:eastAsia="ko-KR"/>
              </w:rPr>
            </w:pPr>
            <w:r>
              <w:rPr>
                <w:rFonts w:eastAsia="Malgun Gothic" w:hint="eastAsia"/>
                <w:lang w:eastAsia="ko-KR"/>
              </w:rPr>
              <w:t>Yes</w:t>
            </w:r>
          </w:p>
        </w:tc>
        <w:tc>
          <w:tcPr>
            <w:tcW w:w="3756" w:type="pct"/>
          </w:tcPr>
          <w:p w14:paraId="10F20852"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3035F214"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0825D5F6" w14:textId="77777777" w:rsidTr="00257E45">
        <w:tc>
          <w:tcPr>
            <w:tcW w:w="665" w:type="pct"/>
          </w:tcPr>
          <w:p w14:paraId="052D7E92" w14:textId="77777777" w:rsidR="00CC45C0" w:rsidRDefault="00CC45C0" w:rsidP="00CC45C0">
            <w:pPr>
              <w:spacing w:after="0"/>
              <w:jc w:val="both"/>
              <w:rPr>
                <w:rFonts w:eastAsia="Malgun Gothic"/>
                <w:lang w:eastAsia="ko-KR"/>
              </w:rPr>
            </w:pPr>
            <w:r>
              <w:rPr>
                <w:rFonts w:eastAsia="SimSun"/>
                <w:lang w:eastAsia="zh-CN"/>
              </w:rPr>
              <w:t>Intel</w:t>
            </w:r>
          </w:p>
        </w:tc>
        <w:tc>
          <w:tcPr>
            <w:tcW w:w="579" w:type="pct"/>
          </w:tcPr>
          <w:p w14:paraId="3D5D689A" w14:textId="77777777" w:rsidR="00CC45C0" w:rsidRDefault="00CC45C0" w:rsidP="00CC45C0">
            <w:pPr>
              <w:spacing w:after="0"/>
              <w:jc w:val="both"/>
              <w:rPr>
                <w:rFonts w:eastAsia="Malgun Gothic"/>
                <w:lang w:eastAsia="ko-KR"/>
              </w:rPr>
            </w:pPr>
            <w:r>
              <w:t>See comment</w:t>
            </w:r>
          </w:p>
        </w:tc>
        <w:tc>
          <w:tcPr>
            <w:tcW w:w="3756" w:type="pct"/>
          </w:tcPr>
          <w:p w14:paraId="4382B350" w14:textId="77777777" w:rsidR="00CC45C0" w:rsidRDefault="00CC45C0" w:rsidP="00CC45C0">
            <w:pPr>
              <w:spacing w:after="0"/>
              <w:jc w:val="both"/>
              <w:rPr>
                <w:rFonts w:eastAsia="Malgun Gothic"/>
                <w:lang w:eastAsia="ko-KR"/>
              </w:rPr>
            </w:pPr>
            <w:r>
              <w:t>Having both gNB implementation and UE based solution offers flexibility</w:t>
            </w:r>
          </w:p>
        </w:tc>
      </w:tr>
      <w:tr w:rsidR="00CC45C0" w14:paraId="0A5F7B63" w14:textId="77777777" w:rsidTr="00257E45">
        <w:tc>
          <w:tcPr>
            <w:tcW w:w="665" w:type="pct"/>
          </w:tcPr>
          <w:p w14:paraId="2E8E064D" w14:textId="77777777"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199479D6" w14:textId="77777777" w:rsidR="00CC45C0" w:rsidRDefault="007F089C" w:rsidP="00CC45C0">
            <w:pPr>
              <w:spacing w:after="0"/>
              <w:jc w:val="both"/>
              <w:rPr>
                <w:rFonts w:eastAsiaTheme="minorEastAsia"/>
                <w:lang w:eastAsia="zh-CN"/>
              </w:rPr>
            </w:pPr>
            <w:r>
              <w:rPr>
                <w:rFonts w:eastAsiaTheme="minorEastAsia"/>
                <w:lang w:eastAsia="zh-CN"/>
              </w:rPr>
              <w:t>Yes</w:t>
            </w:r>
          </w:p>
        </w:tc>
        <w:tc>
          <w:tcPr>
            <w:tcW w:w="3756" w:type="pct"/>
          </w:tcPr>
          <w:p w14:paraId="7012D39E" w14:textId="7777777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1D4D3C2D" w14:textId="77777777" w:rsidR="001D78BA" w:rsidRDefault="001D78BA" w:rsidP="007F089C">
            <w:pPr>
              <w:spacing w:after="0"/>
              <w:jc w:val="both"/>
              <w:rPr>
                <w:rFonts w:eastAsiaTheme="minorEastAsia"/>
                <w:lang w:eastAsia="zh-CN"/>
              </w:rPr>
            </w:pPr>
          </w:p>
          <w:p w14:paraId="370A53DA" w14:textId="77777777" w:rsidR="001D78BA" w:rsidRDefault="001D78BA" w:rsidP="007F089C">
            <w:pPr>
              <w:spacing w:after="0"/>
              <w:jc w:val="both"/>
              <w:rPr>
                <w:rFonts w:eastAsiaTheme="minorEastAsia"/>
                <w:lang w:eastAsia="zh-CN"/>
              </w:rPr>
            </w:pPr>
            <w:r>
              <w:rPr>
                <w:rFonts w:eastAsiaTheme="minorEastAsia"/>
                <w:lang w:eastAsia="zh-CN"/>
              </w:rPr>
              <w:t>On the drawbacks listed:</w:t>
            </w:r>
          </w:p>
          <w:p w14:paraId="223FB34E" w14:textId="77777777"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00CE7A67"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0C3A6457" w14:textId="77777777"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37280372" w14:textId="77777777" w:rsidR="00401B2D" w:rsidRDefault="00401B2D" w:rsidP="007F089C">
            <w:pPr>
              <w:spacing w:after="0"/>
              <w:jc w:val="both"/>
              <w:rPr>
                <w:rFonts w:eastAsiaTheme="minorEastAsia"/>
                <w:lang w:eastAsia="zh-CN"/>
              </w:rPr>
            </w:pPr>
            <w:r w:rsidRPr="00401B2D">
              <w:rPr>
                <w:color w:val="002060"/>
                <w:lang w:eastAsia="zh-TW"/>
              </w:rPr>
              <w:t>[CATT] See answer to Ericsson</w:t>
            </w:r>
          </w:p>
          <w:p w14:paraId="15190758" w14:textId="77777777" w:rsidR="001D78BA" w:rsidRDefault="001D78BA" w:rsidP="007F089C">
            <w:pPr>
              <w:spacing w:after="0"/>
              <w:jc w:val="both"/>
              <w:rPr>
                <w:rFonts w:eastAsiaTheme="minorEastAsia"/>
                <w:lang w:eastAsia="zh-CN"/>
              </w:rPr>
            </w:pPr>
            <w:r>
              <w:rPr>
                <w:rFonts w:eastAsiaTheme="minorEastAsia"/>
                <w:lang w:eastAsia="zh-CN"/>
              </w:rPr>
              <w:t>3. Survival time is not meant to improve retransmission reliability, but rather subsequent transmission reliability. Therefore the issue of serialized DCI commands and the requirement of 3 HARQ processes do not apply here.</w:t>
            </w:r>
          </w:p>
          <w:p w14:paraId="7C3B6B5E" w14:textId="7777777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0E930264" w14:textId="77777777" w:rsidR="007F089C" w:rsidRDefault="007F089C" w:rsidP="007F089C">
            <w:pPr>
              <w:spacing w:after="0"/>
              <w:jc w:val="both"/>
              <w:rPr>
                <w:rFonts w:eastAsiaTheme="minorEastAsia"/>
                <w:lang w:eastAsia="zh-CN"/>
              </w:rPr>
            </w:pPr>
          </w:p>
          <w:p w14:paraId="38CF78F1" w14:textId="77777777" w:rsidR="001D78BA" w:rsidRDefault="001D78BA" w:rsidP="001D78BA">
            <w:pPr>
              <w:spacing w:after="0"/>
              <w:jc w:val="both"/>
              <w:rPr>
                <w:rFonts w:eastAsiaTheme="minorEastAsia"/>
                <w:lang w:eastAsia="zh-CN"/>
              </w:rPr>
            </w:pPr>
            <w:r>
              <w:rPr>
                <w:rFonts w:eastAsiaTheme="minorEastAsia"/>
                <w:lang w:eastAsia="zh-CN"/>
              </w:rPr>
              <w:t xml:space="preserve">Considering the above, we fail to see an issue with leaving the use of </w:t>
            </w:r>
            <w:r>
              <w:rPr>
                <w:rFonts w:eastAsiaTheme="minorEastAsia"/>
                <w:lang w:eastAsia="zh-CN"/>
              </w:rPr>
              <w:lastRenderedPageBreak/>
              <w:t>survival time to NW implementation.</w:t>
            </w:r>
          </w:p>
        </w:tc>
      </w:tr>
      <w:tr w:rsidR="00A724EA" w14:paraId="123F49AA" w14:textId="77777777" w:rsidTr="00257E45">
        <w:tc>
          <w:tcPr>
            <w:tcW w:w="665" w:type="pct"/>
            <w:tcBorders>
              <w:top w:val="single" w:sz="4" w:space="0" w:color="auto"/>
              <w:left w:val="single" w:sz="4" w:space="0" w:color="auto"/>
              <w:bottom w:val="single" w:sz="4" w:space="0" w:color="auto"/>
              <w:right w:val="single" w:sz="4" w:space="0" w:color="auto"/>
            </w:tcBorders>
          </w:tcPr>
          <w:p w14:paraId="0C0D4389"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3E48594"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56" w:type="pct"/>
            <w:tcBorders>
              <w:top w:val="single" w:sz="4" w:space="0" w:color="auto"/>
              <w:left w:val="single" w:sz="4" w:space="0" w:color="auto"/>
              <w:bottom w:val="single" w:sz="4" w:space="0" w:color="auto"/>
              <w:right w:val="single" w:sz="4" w:space="0" w:color="auto"/>
            </w:tcBorders>
          </w:tcPr>
          <w:p w14:paraId="20E5826B"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However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FC8FBE5"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7C743C6E"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E244293" w14:textId="77777777" w:rsidTr="00257E45">
        <w:tc>
          <w:tcPr>
            <w:tcW w:w="665" w:type="pct"/>
          </w:tcPr>
          <w:p w14:paraId="20F9C26C" w14:textId="77777777" w:rsidR="00401B2D" w:rsidRDefault="00401B2D" w:rsidP="00CC45C0">
            <w:pPr>
              <w:spacing w:after="0"/>
              <w:jc w:val="both"/>
              <w:rPr>
                <w:rFonts w:eastAsiaTheme="minorEastAsia"/>
                <w:lang w:eastAsia="zh-CN"/>
              </w:rPr>
            </w:pPr>
            <w:r>
              <w:t>CATT</w:t>
            </w:r>
          </w:p>
        </w:tc>
        <w:tc>
          <w:tcPr>
            <w:tcW w:w="579" w:type="pct"/>
          </w:tcPr>
          <w:p w14:paraId="28A45D89" w14:textId="77777777" w:rsidR="00401B2D" w:rsidRDefault="00401B2D" w:rsidP="00CC45C0">
            <w:pPr>
              <w:spacing w:after="0"/>
              <w:jc w:val="both"/>
              <w:rPr>
                <w:rFonts w:eastAsiaTheme="minorEastAsia"/>
                <w:lang w:eastAsia="zh-CN"/>
              </w:rPr>
            </w:pPr>
            <w:r>
              <w:t>No</w:t>
            </w:r>
          </w:p>
        </w:tc>
        <w:tc>
          <w:tcPr>
            <w:tcW w:w="3756" w:type="pct"/>
          </w:tcPr>
          <w:p w14:paraId="44A5225E" w14:textId="77777777"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22B4607E" w14:textId="77777777" w:rsidTr="00257E45">
        <w:tc>
          <w:tcPr>
            <w:tcW w:w="665" w:type="pct"/>
          </w:tcPr>
          <w:p w14:paraId="201AAD63" w14:textId="77777777"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3A7A7A58" w14:textId="77777777" w:rsidR="00401B2D" w:rsidRDefault="00B5424A" w:rsidP="00CC45C0">
            <w:pPr>
              <w:spacing w:after="0"/>
              <w:jc w:val="both"/>
              <w:rPr>
                <w:rFonts w:eastAsiaTheme="minorEastAsia"/>
                <w:lang w:eastAsia="zh-CN"/>
              </w:rPr>
            </w:pPr>
            <w:r>
              <w:rPr>
                <w:rFonts w:eastAsiaTheme="minorEastAsia"/>
                <w:lang w:eastAsia="zh-CN"/>
              </w:rPr>
              <w:t>No</w:t>
            </w:r>
          </w:p>
        </w:tc>
        <w:tc>
          <w:tcPr>
            <w:tcW w:w="3756" w:type="pct"/>
          </w:tcPr>
          <w:p w14:paraId="07B45179"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2BA637B8" w14:textId="77777777" w:rsidR="00401B2D" w:rsidRDefault="00401B2D" w:rsidP="00CC45C0">
            <w:pPr>
              <w:spacing w:after="0"/>
              <w:jc w:val="both"/>
              <w:rPr>
                <w:rFonts w:eastAsiaTheme="minorEastAsia"/>
                <w:lang w:eastAsia="zh-CN"/>
              </w:rPr>
            </w:pPr>
          </w:p>
        </w:tc>
      </w:tr>
      <w:tr w:rsidR="00641297" w14:paraId="44667A04" w14:textId="77777777" w:rsidTr="00257E45">
        <w:tc>
          <w:tcPr>
            <w:tcW w:w="665" w:type="pct"/>
          </w:tcPr>
          <w:p w14:paraId="7CE682A8" w14:textId="77777777"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322F72C6"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756" w:type="pct"/>
          </w:tcPr>
          <w:p w14:paraId="6152E6A0" w14:textId="77777777"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e.g. pre-process the RLC PDUs in advance, in order to meet the processing timing constraints. </w:t>
            </w:r>
          </w:p>
        </w:tc>
      </w:tr>
      <w:tr w:rsidR="00DA3544" w14:paraId="5977AD9B" w14:textId="77777777" w:rsidTr="00257E45">
        <w:tc>
          <w:tcPr>
            <w:tcW w:w="665" w:type="pct"/>
          </w:tcPr>
          <w:p w14:paraId="2A63C8E4" w14:textId="77777777" w:rsidR="00DA3544" w:rsidRDefault="00DA3544" w:rsidP="00DA3544">
            <w:pPr>
              <w:spacing w:after="0"/>
              <w:jc w:val="both"/>
              <w:rPr>
                <w:rFonts w:eastAsiaTheme="minorEastAsia"/>
                <w:lang w:eastAsia="zh-CN"/>
              </w:rPr>
            </w:pPr>
            <w:r>
              <w:rPr>
                <w:rFonts w:eastAsiaTheme="minorEastAsia"/>
                <w:lang w:eastAsia="zh-CN"/>
              </w:rPr>
              <w:t>Qualcomm</w:t>
            </w:r>
          </w:p>
        </w:tc>
        <w:tc>
          <w:tcPr>
            <w:tcW w:w="579" w:type="pct"/>
          </w:tcPr>
          <w:p w14:paraId="511E99B6" w14:textId="77777777" w:rsidR="00DA3544" w:rsidRDefault="00DA3544" w:rsidP="00DA3544">
            <w:pPr>
              <w:spacing w:after="0"/>
              <w:jc w:val="both"/>
              <w:rPr>
                <w:rFonts w:eastAsiaTheme="minorEastAsia"/>
                <w:lang w:eastAsia="zh-CN"/>
              </w:rPr>
            </w:pPr>
            <w:r>
              <w:rPr>
                <w:rFonts w:eastAsiaTheme="minorEastAsia"/>
                <w:lang w:eastAsia="zh-CN"/>
              </w:rPr>
              <w:t>No</w:t>
            </w:r>
          </w:p>
        </w:tc>
        <w:tc>
          <w:tcPr>
            <w:tcW w:w="3756" w:type="pct"/>
          </w:tcPr>
          <w:p w14:paraId="637D70F6" w14:textId="77777777" w:rsidR="00DA3544" w:rsidRDefault="00DA3544" w:rsidP="00DA3544">
            <w:pPr>
              <w:spacing w:after="0"/>
              <w:rPr>
                <w:lang w:eastAsia="zh-TW"/>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5E6370CC" w14:textId="77777777" w:rsidR="00DA3544" w:rsidRDefault="00DA3544" w:rsidP="00DA3544">
            <w:pPr>
              <w:spacing w:after="0"/>
              <w:rPr>
                <w:lang w:eastAsia="zh-CN"/>
              </w:rPr>
            </w:pPr>
          </w:p>
          <w:p w14:paraId="27EB1D60" w14:textId="77777777" w:rsidR="00DA3544" w:rsidRDefault="00DA3544" w:rsidP="00DA3544">
            <w:pPr>
              <w:spacing w:after="0"/>
              <w:jc w:val="both"/>
              <w:rPr>
                <w:color w:val="C00000"/>
                <w:lang w:eastAsia="zh-TW"/>
              </w:rPr>
            </w:pPr>
            <w:r w:rsidRPr="00007343">
              <w:rPr>
                <w:color w:val="002060"/>
                <w:highlight w:val="green"/>
                <w:lang w:eastAsia="zh-TW"/>
              </w:rPr>
              <w:lastRenderedPageBreak/>
              <w:t>[Ericsson]</w:t>
            </w:r>
            <w:r>
              <w:rPr>
                <w:color w:val="002060"/>
                <w:lang w:eastAsia="zh-TW"/>
              </w:rPr>
              <w:t xml:space="preserve"> </w:t>
            </w:r>
            <w:r w:rsidRPr="00E64BD1">
              <w:rPr>
                <w:color w:val="C00000"/>
                <w:lang w:eastAsia="zh-TW"/>
              </w:rPr>
              <w:t>T</w:t>
            </w:r>
            <w:r>
              <w:rPr>
                <w:color w:val="C00000"/>
                <w:lang w:eastAsia="zh-TW"/>
              </w:rPr>
              <w:t xml:space="preserve">he question is how the UE knows that the transmission was not successful. Isn’t it that gNB knows this information first, since it is the receiver? </w:t>
            </w:r>
          </w:p>
          <w:p w14:paraId="01D2A87F" w14:textId="77777777" w:rsidR="00DA3544" w:rsidRPr="00A01F86" w:rsidRDefault="00DA3544" w:rsidP="00DA3544">
            <w:pPr>
              <w:spacing w:after="0"/>
              <w:jc w:val="both"/>
              <w:rPr>
                <w:rFonts w:eastAsiaTheme="minorEastAsia"/>
                <w:color w:val="002060"/>
                <w:lang w:eastAsia="zh-CN"/>
              </w:rPr>
            </w:pPr>
            <w:r w:rsidRPr="00DA3544">
              <w:rPr>
                <w:color w:val="002060"/>
                <w:highlight w:val="yellow"/>
                <w:lang w:eastAsia="zh-CN"/>
              </w:rPr>
              <w:t>[Qualcomm]</w:t>
            </w:r>
            <w:r w:rsidRPr="00A01F86">
              <w:rPr>
                <w:color w:val="002060"/>
                <w:lang w:eastAsia="zh-CN"/>
              </w:rPr>
              <w:t xml:space="preserve"> Yes (In case of licensed band, if LBT failure is possible then the UE may be first to know using LBT and/or CG </w:t>
            </w:r>
            <w:proofErr w:type="spellStart"/>
            <w:r w:rsidRPr="00A01F86">
              <w:rPr>
                <w:color w:val="002060"/>
                <w:lang w:eastAsia="zh-CN"/>
              </w:rPr>
              <w:t>retx</w:t>
            </w:r>
            <w:proofErr w:type="spellEnd"/>
            <w:r w:rsidRPr="00A01F86">
              <w:rPr>
                <w:color w:val="002060"/>
                <w:lang w:eastAsia="zh-CN"/>
              </w:rPr>
              <w:t xml:space="preserve"> timer), however the gNB knowing first does not mean the gNB can react fast enough withing a tight survival time requirement since issuing a MAC CE would take roughly 5 </w:t>
            </w:r>
            <w:proofErr w:type="spellStart"/>
            <w:r w:rsidRPr="00A01F86">
              <w:rPr>
                <w:color w:val="002060"/>
                <w:lang w:eastAsia="zh-CN"/>
              </w:rPr>
              <w:t>ms</w:t>
            </w:r>
            <w:proofErr w:type="spellEnd"/>
            <w:r w:rsidRPr="00A01F86">
              <w:rPr>
                <w:color w:val="002060"/>
                <w:lang w:eastAsia="zh-CN"/>
              </w:rPr>
              <w:t xml:space="preserve"> which would not be acceptable. </w:t>
            </w:r>
          </w:p>
          <w:p w14:paraId="0996C198" w14:textId="77777777" w:rsidR="00DA3544" w:rsidRDefault="00DA3544" w:rsidP="00DA3544">
            <w:pPr>
              <w:spacing w:after="0"/>
              <w:jc w:val="both"/>
              <w:rPr>
                <w:rFonts w:eastAsiaTheme="minorEastAsia"/>
                <w:lang w:eastAsia="zh-CN"/>
              </w:rPr>
            </w:pPr>
          </w:p>
          <w:p w14:paraId="778D9333" w14:textId="77777777" w:rsidR="00DA3544" w:rsidRDefault="00DA3544" w:rsidP="00DA3544">
            <w:pPr>
              <w:spacing w:after="0"/>
              <w:rPr>
                <w:rFonts w:eastAsiaTheme="minorEastAsia"/>
                <w:lang w:eastAsia="zh-CN"/>
              </w:rPr>
            </w:pPr>
            <w:r>
              <w:rPr>
                <w:rFonts w:eastAsiaTheme="minorEastAsia"/>
                <w:lang w:eastAsia="zh-CN"/>
              </w:rPr>
              <w:t xml:space="preserve">The solution proposed by Ericsson to activate PDCP duplication via DCI to circumvent the MAC CE latency relies on a cumbersome configuration, we would much better prefer standardizing a proper solution. </w:t>
            </w:r>
          </w:p>
          <w:p w14:paraId="0D54F818" w14:textId="77777777" w:rsidR="00DA3544" w:rsidRDefault="00DA3544" w:rsidP="00DA3544">
            <w:pPr>
              <w:spacing w:after="0"/>
              <w:rPr>
                <w:rFonts w:eastAsiaTheme="minorEastAsia"/>
                <w:lang w:eastAsia="zh-CN"/>
              </w:rPr>
            </w:pPr>
          </w:p>
          <w:p w14:paraId="0FBE5C8E" w14:textId="77777777" w:rsidR="00DA3544" w:rsidRDefault="00DA3544" w:rsidP="00DA3544">
            <w:pPr>
              <w:spacing w:after="0"/>
              <w:jc w:val="both"/>
              <w:rPr>
                <w:color w:val="C00000"/>
                <w:lang w:eastAsia="zh-TW"/>
              </w:rPr>
            </w:pPr>
            <w:r w:rsidRPr="00007343">
              <w:rPr>
                <w:color w:val="002060"/>
                <w:highlight w:val="green"/>
                <w:lang w:eastAsia="zh-TW"/>
              </w:rPr>
              <w:t>[Ericsson]</w:t>
            </w:r>
            <w:r>
              <w:rPr>
                <w:color w:val="002060"/>
                <w:lang w:eastAsia="zh-TW"/>
              </w:rPr>
              <w:t xml:space="preserve"> </w:t>
            </w:r>
            <w:r>
              <w:rPr>
                <w:color w:val="C00000"/>
                <w:lang w:eastAsia="zh-TW"/>
              </w:rPr>
              <w:t xml:space="preserve">There is only “allowed” versus “not-allowed” configuration. No matter how cumbersome it might seem like, it is “allowed” and spec does not preclude any “allowed” configuration. </w:t>
            </w:r>
          </w:p>
          <w:p w14:paraId="14F17108" w14:textId="77777777" w:rsidR="00DA3544" w:rsidRPr="00A01F86" w:rsidRDefault="00DA3544" w:rsidP="00DA3544">
            <w:pPr>
              <w:spacing w:after="0"/>
              <w:jc w:val="both"/>
              <w:rPr>
                <w:rFonts w:eastAsiaTheme="minorEastAsia"/>
                <w:color w:val="002060"/>
                <w:lang w:eastAsia="zh-CN"/>
              </w:rPr>
            </w:pPr>
            <w:r w:rsidRPr="00DA3544">
              <w:rPr>
                <w:rFonts w:eastAsiaTheme="minorEastAsia"/>
                <w:color w:val="002060"/>
                <w:highlight w:val="yellow"/>
                <w:lang w:eastAsia="zh-CN"/>
              </w:rPr>
              <w:t>[Qualcomm]</w:t>
            </w:r>
            <w:r w:rsidRPr="00A01F86">
              <w:rPr>
                <w:rFonts w:eastAsiaTheme="minorEastAsia"/>
                <w:color w:val="002060"/>
                <w:lang w:eastAsia="zh-CN"/>
              </w:rPr>
              <w:t xml:space="preserve"> We have issues with this configuration. 1. PDCP is made to discard 99.9999% of its PDUs this way, which can cause upper layer implementation issues. 2. LCP is configured functionally “in reverse” to prioritize against high priority traffic. Now if the gNB schedules a DG to the UE, the MAC would naturally prioritize this supposedly discarded traffic on the DG. At this point, we much prefer expanding the standard to properly handle the use case then attempt configuration fixes and patching them when issues arise.</w:t>
            </w:r>
          </w:p>
          <w:p w14:paraId="37B94422" w14:textId="0D89F14A" w:rsidR="00DA3544" w:rsidRDefault="00DA3544" w:rsidP="00DA3544">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standardized solution is crucial for a proper industrial application operation.</w:t>
            </w:r>
            <w:r w:rsidRPr="002B6AA0">
              <w:rPr>
                <w:rFonts w:eastAsiaTheme="minorEastAsia"/>
                <w:lang w:eastAsia="zh-CN"/>
              </w:rPr>
              <w:t xml:space="preserve"> </w:t>
            </w:r>
          </w:p>
        </w:tc>
      </w:tr>
      <w:tr w:rsidR="006F6B4F" w14:paraId="5458F005" w14:textId="77777777" w:rsidTr="00257E45">
        <w:tc>
          <w:tcPr>
            <w:tcW w:w="665" w:type="pct"/>
          </w:tcPr>
          <w:p w14:paraId="5F4C0AAB" w14:textId="77777777" w:rsidR="006F6B4F" w:rsidRDefault="006F6B4F" w:rsidP="00E01369">
            <w:pPr>
              <w:spacing w:after="0"/>
              <w:jc w:val="both"/>
              <w:rPr>
                <w:rFonts w:eastAsiaTheme="minorEastAsia"/>
                <w:lang w:eastAsia="zh-CN"/>
              </w:rPr>
            </w:pPr>
            <w:r>
              <w:rPr>
                <w:rFonts w:eastAsiaTheme="minorEastAsia"/>
                <w:lang w:eastAsia="zh-CN"/>
              </w:rPr>
              <w:lastRenderedPageBreak/>
              <w:t>Xiaomi</w:t>
            </w:r>
          </w:p>
        </w:tc>
        <w:tc>
          <w:tcPr>
            <w:tcW w:w="579" w:type="pct"/>
          </w:tcPr>
          <w:p w14:paraId="03422987" w14:textId="77777777" w:rsidR="006F6B4F" w:rsidRDefault="006F6B4F" w:rsidP="00E01369">
            <w:pPr>
              <w:spacing w:after="0"/>
              <w:jc w:val="both"/>
              <w:rPr>
                <w:rFonts w:eastAsiaTheme="minorEastAsia"/>
                <w:lang w:eastAsia="zh-CN"/>
              </w:rPr>
            </w:pPr>
            <w:r>
              <w:rPr>
                <w:rFonts w:eastAsiaTheme="minorEastAsia"/>
                <w:lang w:eastAsia="zh-CN"/>
              </w:rPr>
              <w:t>No</w:t>
            </w:r>
          </w:p>
        </w:tc>
        <w:tc>
          <w:tcPr>
            <w:tcW w:w="3756" w:type="pct"/>
          </w:tcPr>
          <w:p w14:paraId="1C3FC6A2" w14:textId="77777777" w:rsidR="00C85E7F" w:rsidRDefault="00C85E7F" w:rsidP="007520FD">
            <w:pPr>
              <w:spacing w:after="0"/>
              <w:rPr>
                <w:rFonts w:eastAsiaTheme="minorEastAsia"/>
                <w:lang w:eastAsia="zh-CN"/>
              </w:rPr>
            </w:pPr>
            <w:r>
              <w:t>According to the survival time definition provided by SA2 LS</w:t>
            </w:r>
            <w:r w:rsidRPr="00D632D4">
              <w:t xml:space="preserve"> “R2-2010692</w:t>
            </w:r>
            <w:r>
              <w:t xml:space="preserve"> </w:t>
            </w:r>
            <w:r w:rsidRPr="00D632D4">
              <w:t>LS on Use of Survival Time for Deterministic Applications in 5GS”</w:t>
            </w:r>
            <w:r>
              <w:t>, the survival time is considered as “</w:t>
            </w:r>
            <w:r w:rsidRPr="00415414">
              <w:t>as a maximum time in units of “time” where each unit corresponds to the data burst periodicity defined in TSCAI in Rel-16</w:t>
            </w:r>
            <w:r>
              <w:t>”</w:t>
            </w:r>
          </w:p>
          <w:p w14:paraId="55B3FD3C" w14:textId="77777777" w:rsidR="006F6B4F" w:rsidRDefault="00C85E7F" w:rsidP="007520FD">
            <w:pPr>
              <w:spacing w:after="0"/>
              <w:rPr>
                <w:rFonts w:eastAsiaTheme="minorEastAsia"/>
                <w:lang w:eastAsia="zh-CN"/>
              </w:rPr>
            </w:pPr>
            <w:r>
              <w:rPr>
                <w:rFonts w:eastAsiaTheme="minorEastAsia"/>
                <w:lang w:eastAsia="zh-CN"/>
              </w:rPr>
              <w:t xml:space="preserve">The survival time requirements can be </w:t>
            </w:r>
            <w:r w:rsidR="009D1424">
              <w:rPr>
                <w:rFonts w:eastAsiaTheme="minorEastAsia"/>
                <w:lang w:eastAsia="zh-CN"/>
              </w:rPr>
              <w:t>divided into the following two categories:</w:t>
            </w:r>
          </w:p>
          <w:p w14:paraId="7506C31B" w14:textId="77777777" w:rsidR="009D1424" w:rsidRPr="00C4741E"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Cat1 (Survival time = Transfer interval): No PDCP PDU transmission failure is allowed</w:t>
            </w:r>
            <w:r w:rsidR="00E34C43">
              <w:rPr>
                <w:rFonts w:eastAsiaTheme="minorEastAsia"/>
                <w:lang w:eastAsia="zh-CN"/>
              </w:rPr>
              <w:t xml:space="preserve">. Most stringent </w:t>
            </w:r>
            <w:r w:rsidR="00126786">
              <w:rPr>
                <w:rFonts w:eastAsiaTheme="minorEastAsia"/>
                <w:lang w:eastAsia="zh-CN"/>
              </w:rPr>
              <w:t xml:space="preserve">survival time </w:t>
            </w:r>
            <w:r w:rsidR="00E34C43">
              <w:rPr>
                <w:rFonts w:eastAsiaTheme="minorEastAsia"/>
                <w:lang w:eastAsia="zh-CN"/>
              </w:rPr>
              <w:t>requirement is 0.5ms.</w:t>
            </w:r>
          </w:p>
          <w:p w14:paraId="1F77DA9F" w14:textId="77777777" w:rsidR="00922050" w:rsidRDefault="009D1424" w:rsidP="00C4741E">
            <w:pPr>
              <w:pStyle w:val="ListParagraph"/>
              <w:numPr>
                <w:ilvl w:val="0"/>
                <w:numId w:val="26"/>
              </w:numPr>
              <w:spacing w:after="0"/>
              <w:rPr>
                <w:rFonts w:eastAsiaTheme="minorEastAsia"/>
                <w:lang w:eastAsia="zh-CN"/>
              </w:rPr>
            </w:pPr>
            <w:r w:rsidRPr="00C4741E">
              <w:rPr>
                <w:rFonts w:eastAsiaTheme="minorEastAsia"/>
                <w:lang w:eastAsia="zh-CN"/>
              </w:rPr>
              <w:t>Cat2 (Survival time = n * Transfer interval</w:t>
            </w:r>
            <w:r w:rsidR="00793338" w:rsidRPr="00C4741E">
              <w:rPr>
                <w:rFonts w:eastAsiaTheme="minorEastAsia"/>
                <w:lang w:eastAsia="zh-CN"/>
              </w:rPr>
              <w:t>, n&gt;</w:t>
            </w:r>
            <w:r w:rsidR="00122DD7" w:rsidRPr="00C4741E">
              <w:rPr>
                <w:rFonts w:eastAsiaTheme="minorEastAsia"/>
                <w:lang w:eastAsia="zh-CN"/>
              </w:rPr>
              <w:t>=2</w:t>
            </w:r>
            <w:r w:rsidRPr="00C4741E">
              <w:rPr>
                <w:rFonts w:eastAsiaTheme="minorEastAsia"/>
                <w:lang w:eastAsia="zh-CN"/>
              </w:rPr>
              <w:t>):</w:t>
            </w:r>
            <w:r w:rsidR="00884441" w:rsidRPr="00C4741E">
              <w:rPr>
                <w:rFonts w:eastAsiaTheme="minorEastAsia"/>
                <w:lang w:eastAsia="zh-CN"/>
              </w:rPr>
              <w:t xml:space="preserve"> Some PDCP PDU transmission failure </w:t>
            </w:r>
            <w:r w:rsidR="007416EF" w:rsidRPr="00C4741E">
              <w:rPr>
                <w:rFonts w:eastAsiaTheme="minorEastAsia"/>
                <w:lang w:eastAsia="zh-CN"/>
              </w:rPr>
              <w:t>are</w:t>
            </w:r>
            <w:r w:rsidR="00884441" w:rsidRPr="00C4741E">
              <w:rPr>
                <w:rFonts w:eastAsiaTheme="minorEastAsia"/>
                <w:lang w:eastAsia="zh-CN"/>
              </w:rPr>
              <w:t xml:space="preserve"> allowed.</w:t>
            </w:r>
            <w:r w:rsidR="00CF2AD5">
              <w:rPr>
                <w:rFonts w:eastAsiaTheme="minorEastAsia"/>
                <w:lang w:eastAsia="zh-CN"/>
              </w:rPr>
              <w:t xml:space="preserve"> Most stringent </w:t>
            </w:r>
            <w:r w:rsidR="00126786">
              <w:rPr>
                <w:rFonts w:eastAsiaTheme="minorEastAsia"/>
                <w:lang w:eastAsia="zh-CN"/>
              </w:rPr>
              <w:t xml:space="preserve">survival </w:t>
            </w:r>
            <w:r w:rsidR="00CF2AD5">
              <w:rPr>
                <w:rFonts w:eastAsiaTheme="minorEastAsia"/>
                <w:lang w:eastAsia="zh-CN"/>
              </w:rPr>
              <w:t xml:space="preserve">requirement is </w:t>
            </w:r>
            <w:r w:rsidR="00E53DD9">
              <w:rPr>
                <w:rFonts w:eastAsiaTheme="minorEastAsia"/>
                <w:lang w:eastAsia="zh-CN"/>
              </w:rPr>
              <w:t>3</w:t>
            </w:r>
            <w:r w:rsidR="00CF2AD5">
              <w:rPr>
                <w:rFonts w:eastAsiaTheme="minorEastAsia"/>
                <w:lang w:eastAsia="zh-CN"/>
              </w:rPr>
              <w:t>ms</w:t>
            </w:r>
            <w:r w:rsidR="00E53DD9">
              <w:rPr>
                <w:rFonts w:eastAsiaTheme="minorEastAsia"/>
                <w:lang w:eastAsia="zh-CN"/>
              </w:rPr>
              <w:t xml:space="preserve"> with transfer interval=1ms</w:t>
            </w:r>
            <w:r w:rsidR="00CF2AD5">
              <w:rPr>
                <w:rFonts w:eastAsiaTheme="minorEastAsia"/>
                <w:lang w:eastAsia="zh-CN"/>
              </w:rPr>
              <w:t>.</w:t>
            </w:r>
            <w:r w:rsidR="00030FA0">
              <w:rPr>
                <w:rFonts w:eastAsiaTheme="minorEastAsia"/>
                <w:lang w:eastAsia="zh-CN"/>
              </w:rPr>
              <w:t xml:space="preserve"> </w:t>
            </w:r>
            <w:r w:rsidR="00E43B00">
              <w:rPr>
                <w:rFonts w:eastAsiaTheme="minorEastAsia"/>
                <w:lang w:eastAsia="zh-CN"/>
              </w:rPr>
              <w:t xml:space="preserve"> </w:t>
            </w:r>
          </w:p>
          <w:p w14:paraId="540ACA52" w14:textId="77777777" w:rsidR="000903B2" w:rsidRDefault="000903B2" w:rsidP="00E43B00">
            <w:pPr>
              <w:spacing w:after="0"/>
              <w:rPr>
                <w:rFonts w:eastAsiaTheme="minorEastAsia"/>
                <w:lang w:eastAsia="zh-CN"/>
              </w:rPr>
            </w:pPr>
            <w:r>
              <w:rPr>
                <w:rFonts w:eastAsiaTheme="minorEastAsia"/>
                <w:lang w:eastAsia="zh-CN"/>
              </w:rPr>
              <w:t xml:space="preserve">Considering the processing delay (i.e. 5ms for MAC CE and 10ms for </w:t>
            </w:r>
            <w:proofErr w:type="spellStart"/>
            <w:r>
              <w:rPr>
                <w:rFonts w:eastAsiaTheme="minorEastAsia"/>
                <w:lang w:eastAsia="zh-CN"/>
              </w:rPr>
              <w:t>RRCReconfig</w:t>
            </w:r>
            <w:proofErr w:type="spellEnd"/>
            <w:r>
              <w:rPr>
                <w:rFonts w:eastAsiaTheme="minorEastAsia"/>
                <w:lang w:eastAsia="zh-CN"/>
              </w:rPr>
              <w:t>) of the UE and the gNB</w:t>
            </w:r>
            <w:r w:rsidR="00817AC9">
              <w:rPr>
                <w:rFonts w:eastAsiaTheme="minorEastAsia"/>
                <w:lang w:eastAsia="zh-CN"/>
              </w:rPr>
              <w:t>, using the MAC CE or the RRC message to change the scheduling strategy (e.g. activate PDCP duplication or reconfigure CG type-1) would not work</w:t>
            </w:r>
            <w:r w:rsidR="000B7DE7">
              <w:rPr>
                <w:rFonts w:eastAsiaTheme="minorEastAsia"/>
                <w:lang w:eastAsia="zh-CN"/>
              </w:rPr>
              <w:t xml:space="preserve"> for both of the above two survival time Categories</w:t>
            </w:r>
            <w:r>
              <w:rPr>
                <w:rFonts w:eastAsiaTheme="minorEastAsia"/>
                <w:lang w:eastAsia="zh-CN"/>
              </w:rPr>
              <w:t>.</w:t>
            </w:r>
          </w:p>
          <w:p w14:paraId="3D008D59" w14:textId="77777777" w:rsidR="00E43B00" w:rsidRPr="00E43B00" w:rsidRDefault="00030FA0" w:rsidP="00E43B00">
            <w:pPr>
              <w:spacing w:after="0"/>
              <w:rPr>
                <w:rFonts w:eastAsiaTheme="minorEastAsia"/>
                <w:lang w:eastAsia="zh-CN"/>
              </w:rPr>
            </w:pPr>
            <w:r>
              <w:rPr>
                <w:rFonts w:eastAsiaTheme="minorEastAsia"/>
                <w:lang w:eastAsia="zh-CN"/>
              </w:rPr>
              <w:t xml:space="preserve">Using only the reactivation DCI of CG type-2 </w:t>
            </w:r>
            <w:r w:rsidR="00BA1F26">
              <w:rPr>
                <w:rFonts w:eastAsiaTheme="minorEastAsia"/>
                <w:lang w:eastAsia="zh-CN"/>
              </w:rPr>
              <w:t>to fulfill the survival time requirement seems limiting the implementation flexibility of both the gNB and the UE.</w:t>
            </w:r>
            <w:r w:rsidR="004A2EDC">
              <w:rPr>
                <w:rFonts w:eastAsiaTheme="minorEastAsia"/>
                <w:lang w:eastAsia="zh-CN"/>
              </w:rPr>
              <w:t xml:space="preserve"> For example, PDCP duplication may not be always activated to avoid the redundant transmission, and the CG type -1 could be configured instead of CG type-2, </w:t>
            </w:r>
            <w:r w:rsidR="00E97189">
              <w:rPr>
                <w:rFonts w:eastAsiaTheme="minorEastAsia"/>
                <w:lang w:eastAsia="zh-CN"/>
              </w:rPr>
              <w:t>to</w:t>
            </w:r>
            <w:r w:rsidR="004A2EDC">
              <w:rPr>
                <w:rFonts w:eastAsiaTheme="minorEastAsia"/>
                <w:lang w:eastAsia="zh-CN"/>
              </w:rPr>
              <w:t xml:space="preserve"> avoid the activation delay or to improve the </w:t>
            </w:r>
            <w:r w:rsidR="004A2EDC">
              <w:rPr>
                <w:rFonts w:eastAsiaTheme="minorEastAsia"/>
                <w:lang w:eastAsia="zh-CN"/>
              </w:rPr>
              <w:lastRenderedPageBreak/>
              <w:t>spectrum efficiency by not using the extra activation DCI.</w:t>
            </w:r>
            <w:r w:rsidR="000903B2">
              <w:rPr>
                <w:rFonts w:eastAsiaTheme="minorEastAsia"/>
                <w:lang w:eastAsia="zh-CN"/>
              </w:rPr>
              <w:t xml:space="preserve"> </w:t>
            </w:r>
          </w:p>
          <w:p w14:paraId="593B55D7" w14:textId="77777777" w:rsidR="009D1424" w:rsidRDefault="009D1424" w:rsidP="00122DD7">
            <w:pPr>
              <w:spacing w:after="0"/>
              <w:rPr>
                <w:rFonts w:eastAsiaTheme="minorEastAsia"/>
                <w:lang w:eastAsia="zh-CN"/>
              </w:rPr>
            </w:pPr>
            <w:r>
              <w:rPr>
                <w:rFonts w:eastAsiaTheme="minorEastAsia"/>
                <w:lang w:eastAsia="zh-CN"/>
              </w:rPr>
              <w:t xml:space="preserve"> </w:t>
            </w:r>
          </w:p>
        </w:tc>
      </w:tr>
      <w:tr w:rsidR="00973AFA" w14:paraId="4B76F4B1" w14:textId="77777777" w:rsidTr="00257E45">
        <w:tc>
          <w:tcPr>
            <w:tcW w:w="665" w:type="pct"/>
          </w:tcPr>
          <w:p w14:paraId="72FCE4A0" w14:textId="77777777" w:rsidR="00973AFA" w:rsidRDefault="00973AFA" w:rsidP="00973AFA">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79" w:type="pct"/>
          </w:tcPr>
          <w:p w14:paraId="6ADBD525" w14:textId="77777777" w:rsidR="00973AFA" w:rsidRDefault="00973AFA" w:rsidP="00973AF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0E8CD292" w14:textId="77777777" w:rsidR="00973AFA" w:rsidRPr="00071DA1" w:rsidRDefault="00071DA1" w:rsidP="00071DA1">
            <w:r w:rsidRPr="0051647E">
              <w:t>In our understanding, UE-based solution is useful for the service with more stringent latency requirement</w:t>
            </w:r>
            <w:r>
              <w:t xml:space="preserve"> </w:t>
            </w:r>
            <w:r w:rsidRPr="0051647E">
              <w:t>or a shorter survival time</w:t>
            </w:r>
            <w:r>
              <w:t xml:space="preserve"> value.</w:t>
            </w:r>
            <w:r w:rsidRPr="0051647E">
              <w:t xml:space="preserve"> For this case, there is no enough time left to gNB for react or modify resource transmission scheme</w:t>
            </w:r>
            <w:r>
              <w:t>, and</w:t>
            </w:r>
            <w:r w:rsidRPr="0051647E">
              <w:t xml:space="preserve"> UE-based solution </w:t>
            </w:r>
            <w:r>
              <w:t xml:space="preserve">can be a supplementary </w:t>
            </w:r>
            <w:r w:rsidRPr="0051647E">
              <w:t xml:space="preserve">to improve link reliability </w:t>
            </w:r>
            <w:r>
              <w:t>and fulfil</w:t>
            </w:r>
            <w:r w:rsidRPr="0051647E">
              <w:t xml:space="preserve"> survival time requirement.</w:t>
            </w:r>
          </w:p>
        </w:tc>
      </w:tr>
      <w:tr w:rsidR="00973AFA" w14:paraId="2C6019B0" w14:textId="77777777" w:rsidTr="00257E45">
        <w:tc>
          <w:tcPr>
            <w:tcW w:w="665" w:type="pct"/>
          </w:tcPr>
          <w:p w14:paraId="2D961959" w14:textId="767E93CC" w:rsidR="00973AFA" w:rsidRPr="00973AFA" w:rsidRDefault="00E07A18" w:rsidP="00E01369">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72572626" w14:textId="77777777" w:rsidR="00973AFA" w:rsidRDefault="00973AFA" w:rsidP="00E01369">
            <w:pPr>
              <w:spacing w:after="0"/>
              <w:jc w:val="both"/>
              <w:rPr>
                <w:rFonts w:eastAsiaTheme="minorEastAsia"/>
                <w:lang w:eastAsia="zh-CN"/>
              </w:rPr>
            </w:pPr>
          </w:p>
        </w:tc>
        <w:tc>
          <w:tcPr>
            <w:tcW w:w="3756" w:type="pct"/>
          </w:tcPr>
          <w:p w14:paraId="145F7033" w14:textId="29B03853" w:rsidR="00973AFA" w:rsidRDefault="00E07A18" w:rsidP="007520FD">
            <w:pPr>
              <w:spacing w:after="0"/>
            </w:pPr>
            <w:r>
              <w:rPr>
                <w:rFonts w:eastAsiaTheme="minorEastAsia"/>
                <w:lang w:eastAsia="zh-CN"/>
              </w:rPr>
              <w:t xml:space="preserve">Yes for medium to long survival time. FFS for 0 to very short survival time. </w:t>
            </w:r>
          </w:p>
        </w:tc>
      </w:tr>
      <w:tr w:rsidR="008C09EE" w14:paraId="4D086215" w14:textId="77777777" w:rsidTr="00257E45">
        <w:tc>
          <w:tcPr>
            <w:tcW w:w="665" w:type="pct"/>
          </w:tcPr>
          <w:p w14:paraId="76F709E7" w14:textId="0CC9AB58" w:rsidR="008C09EE" w:rsidRDefault="008C09EE" w:rsidP="00E01369">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579" w:type="pct"/>
          </w:tcPr>
          <w:p w14:paraId="7E43C871" w14:textId="50AD7FFA" w:rsidR="008C09EE" w:rsidRDefault="008C09EE" w:rsidP="00E01369">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6" w:type="pct"/>
          </w:tcPr>
          <w:p w14:paraId="1B696EBD" w14:textId="77777777" w:rsidR="008C09EE" w:rsidRDefault="008C09EE" w:rsidP="00DC77CB">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generally</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above</w:t>
            </w:r>
            <w:r>
              <w:rPr>
                <w:rFonts w:eastAsiaTheme="minorEastAsia"/>
                <w:lang w:eastAsia="zh-CN"/>
              </w:rPr>
              <w:t xml:space="preserve"> </w:t>
            </w:r>
            <w:r>
              <w:rPr>
                <w:rFonts w:eastAsiaTheme="minorEastAsia" w:hint="eastAsia"/>
                <w:lang w:eastAsia="zh-CN"/>
              </w:rPr>
              <w:t>comments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s</w:t>
            </w:r>
            <w:r w:rsidRPr="00E8515C">
              <w:rPr>
                <w:rFonts w:eastAsiaTheme="minorEastAsia"/>
                <w:lang w:eastAsia="zh-CN"/>
              </w:rPr>
              <w:t>urvival time is not meant to improve retransmission reliability, but rather subsequent transmission reliability.</w:t>
            </w:r>
          </w:p>
          <w:p w14:paraId="02444991" w14:textId="77777777" w:rsidR="008C09EE" w:rsidRDefault="008C09EE" w:rsidP="008C09EE">
            <w:pPr>
              <w:spacing w:afterLines="30" w:after="72"/>
              <w:jc w:val="both"/>
              <w:rPr>
                <w:rFonts w:eastAsiaTheme="minorEastAsia"/>
                <w:lang w:eastAsia="zh-CN"/>
              </w:rPr>
            </w:pPr>
            <w:r>
              <w:rPr>
                <w:rFonts w:eastAsiaTheme="minorEastAsia"/>
                <w:lang w:eastAsia="zh-CN"/>
              </w:rPr>
              <w:t>If Survival Time trigging is left to gNB implementation only, we see two possible ways:</w:t>
            </w:r>
          </w:p>
          <w:p w14:paraId="10C6EA63" w14:textId="0B39ABEF"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hint="eastAsia"/>
                <w:szCs w:val="24"/>
                <w:lang w:eastAsia="zh-CN"/>
              </w:rPr>
              <w:t>T</w:t>
            </w:r>
            <w:r>
              <w:rPr>
                <w:rFonts w:eastAsiaTheme="minorEastAsia"/>
                <w:szCs w:val="24"/>
                <w:lang w:eastAsia="zh-CN"/>
              </w:rPr>
              <w:t xml:space="preserve">he first </w:t>
            </w:r>
            <w:r>
              <w:rPr>
                <w:rFonts w:eastAsiaTheme="minorEastAsia"/>
                <w:lang w:eastAsia="zh-CN"/>
              </w:rPr>
              <w:t>way</w:t>
            </w:r>
            <w:r>
              <w:rPr>
                <w:rFonts w:eastAsiaTheme="minorEastAsia"/>
                <w:szCs w:val="24"/>
                <w:lang w:eastAsia="zh-CN"/>
              </w:rPr>
              <w:t xml:space="preserve"> is that there would be “no” survival time </w:t>
            </w:r>
            <w:r>
              <w:rPr>
                <w:rFonts w:eastAsiaTheme="minorEastAsia" w:hint="eastAsia"/>
                <w:szCs w:val="24"/>
                <w:lang w:eastAsia="zh-CN"/>
              </w:rPr>
              <w:t>state</w:t>
            </w:r>
            <w:r>
              <w:rPr>
                <w:rFonts w:eastAsiaTheme="minorEastAsia"/>
                <w:szCs w:val="24"/>
                <w:lang w:eastAsia="zh-CN"/>
              </w:rPr>
              <w:t xml:space="preserve"> at all, e.g., </w:t>
            </w:r>
            <w:r>
              <w:rPr>
                <w:rFonts w:eastAsiaTheme="minorEastAsia"/>
                <w:lang w:eastAsia="zh-CN"/>
              </w:rPr>
              <w:t xml:space="preserve">the network may have to (always) make configuration with high reliability for the use cases provided with survival time requirements. For this way, we have sympathy with HW’s comments, e.g., firstly, it may be </w:t>
            </w:r>
            <w:r w:rsidR="00DC77CB">
              <w:rPr>
                <w:rFonts w:eastAsiaTheme="minorEastAsia"/>
                <w:lang w:eastAsia="zh-CN"/>
              </w:rPr>
              <w:t>difficult</w:t>
            </w:r>
            <w:r>
              <w:rPr>
                <w:rFonts w:eastAsiaTheme="minorEastAsia"/>
                <w:lang w:eastAsia="zh-CN"/>
              </w:rPr>
              <w:t xml:space="preserve"> for the network to determine the “break point” between short ST and medium/long ST. Therefore, the network may have to provide high reliability configuration for all ST use cases. Moreover, as entering ST state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requesting</w:t>
            </w:r>
            <w:r>
              <w:rPr>
                <w:rFonts w:eastAsiaTheme="minorEastAsia"/>
                <w:lang w:eastAsia="zh-CN"/>
              </w:rPr>
              <w:t xml:space="preserve"> </w:t>
            </w:r>
            <w:r>
              <w:rPr>
                <w:rFonts w:eastAsiaTheme="minorEastAsia" w:hint="eastAsia"/>
                <w:lang w:eastAsia="zh-CN"/>
              </w:rPr>
              <w:t>higher</w:t>
            </w:r>
            <w:r>
              <w:rPr>
                <w:rFonts w:eastAsiaTheme="minorEastAsia"/>
                <w:lang w:eastAsia="zh-CN"/>
              </w:rPr>
              <w:t xml:space="preserve"> reliability </w:t>
            </w:r>
            <w:r>
              <w:rPr>
                <w:rFonts w:eastAsiaTheme="minorEastAsia" w:hint="eastAsia"/>
                <w:lang w:eastAsia="zh-CN"/>
              </w:rPr>
              <w:t>transmission</w:t>
            </w:r>
            <w:r>
              <w:rPr>
                <w:rFonts w:eastAsiaTheme="minorEastAsia"/>
                <w:lang w:eastAsia="zh-CN"/>
              </w:rPr>
              <w:t xml:space="preserve"> would be rare case, in most other cases the configuration with high reliability would be unnecessary and wasteful.</w:t>
            </w:r>
          </w:p>
          <w:p w14:paraId="3A1A9FF9" w14:textId="77777777" w:rsidR="008C09EE" w:rsidRDefault="008C09EE" w:rsidP="008C09EE">
            <w:pPr>
              <w:pStyle w:val="ListParagraph"/>
              <w:numPr>
                <w:ilvl w:val="0"/>
                <w:numId w:val="27"/>
              </w:numPr>
              <w:snapToGrid w:val="0"/>
              <w:spacing w:afterLines="30" w:after="72"/>
              <w:ind w:left="284" w:hanging="284"/>
              <w:contextualSpacing w:val="0"/>
              <w:jc w:val="both"/>
              <w:rPr>
                <w:rFonts w:eastAsiaTheme="minorEastAsia"/>
                <w:lang w:eastAsia="zh-CN"/>
              </w:rPr>
            </w:pPr>
            <w:r>
              <w:rPr>
                <w:rFonts w:eastAsiaTheme="minorEastAsia"/>
                <w:lang w:eastAsia="zh-CN"/>
              </w:rPr>
              <w:t xml:space="preserve">The second way is that gNB also detect survival time trigger and can only react </w:t>
            </w:r>
            <w:r>
              <w:rPr>
                <w:rFonts w:eastAsiaTheme="minorEastAsia" w:hint="eastAsia"/>
                <w:lang w:eastAsia="zh-CN"/>
              </w:rPr>
              <w:t>after</w:t>
            </w:r>
            <w:r>
              <w:rPr>
                <w:rFonts w:eastAsiaTheme="minorEastAsia"/>
                <w:lang w:eastAsia="zh-CN"/>
              </w:rPr>
              <w:t xml:space="preserve"> entering ST state. We see the following flaws in gNB side that may even make gNB unable to </w:t>
            </w:r>
            <w:r>
              <w:rPr>
                <w:rFonts w:eastAsiaTheme="minorEastAsia" w:hint="eastAsia"/>
                <w:lang w:eastAsia="zh-CN"/>
              </w:rPr>
              <w:t>aware</w:t>
            </w:r>
            <w:r>
              <w:rPr>
                <w:rFonts w:eastAsiaTheme="minorEastAsia"/>
                <w:lang w:eastAsia="zh-CN"/>
              </w:rPr>
              <w:t xml:space="preserve"> the need to enter the ST state:</w:t>
            </w:r>
          </w:p>
          <w:p w14:paraId="2A77F34B" w14:textId="18310C12" w:rsid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 uplink transmission</w:t>
            </w:r>
            <w:r>
              <w:rPr>
                <w:sz w:val="18"/>
                <w:szCs w:val="18"/>
              </w:rPr>
              <w:t xml:space="preserve">, even </w:t>
            </w:r>
            <w:r>
              <w:rPr>
                <w:rFonts w:hint="eastAsia"/>
                <w:sz w:val="18"/>
                <w:szCs w:val="18"/>
              </w:rPr>
              <w:t>it</w:t>
            </w:r>
            <w:r>
              <w:rPr>
                <w:sz w:val="18"/>
                <w:szCs w:val="18"/>
              </w:rPr>
              <w:t>’</w:t>
            </w:r>
            <w:r>
              <w:rPr>
                <w:rFonts w:hint="eastAsia"/>
                <w:sz w:val="18"/>
                <w:szCs w:val="18"/>
              </w:rPr>
              <w:t>s</w:t>
            </w:r>
            <w:r>
              <w:rPr>
                <w:sz w:val="18"/>
                <w:szCs w:val="18"/>
              </w:rPr>
              <w:t xml:space="preserve"> </w:t>
            </w:r>
            <w:r>
              <w:rPr>
                <w:rFonts w:hint="eastAsia"/>
                <w:sz w:val="18"/>
                <w:szCs w:val="18"/>
              </w:rPr>
              <w:t>possible</w:t>
            </w:r>
            <w:r>
              <w:rPr>
                <w:sz w:val="18"/>
                <w:szCs w:val="18"/>
              </w:rPr>
              <w:t xml:space="preserve"> </w:t>
            </w:r>
            <w:r>
              <w:rPr>
                <w:rFonts w:hint="eastAsia"/>
                <w:sz w:val="18"/>
                <w:szCs w:val="18"/>
              </w:rPr>
              <w:t>for</w:t>
            </w:r>
            <w:r>
              <w:rPr>
                <w:sz w:val="18"/>
                <w:szCs w:val="18"/>
              </w:rPr>
              <w:t xml:space="preserve"> gNB</w:t>
            </w:r>
            <w:r>
              <w:rPr>
                <w:rFonts w:hint="eastAsia"/>
                <w:sz w:val="18"/>
                <w:szCs w:val="18"/>
              </w:rPr>
              <w:t xml:space="preserve"> to</w:t>
            </w:r>
            <w:r>
              <w:rPr>
                <w:sz w:val="18"/>
                <w:szCs w:val="18"/>
              </w:rPr>
              <w:t xml:space="preserve"> detect loss or failure on packet transmission based on </w:t>
            </w:r>
            <w:r>
              <w:rPr>
                <w:rFonts w:hint="eastAsia"/>
                <w:sz w:val="18"/>
                <w:szCs w:val="18"/>
              </w:rPr>
              <w:t>the</w:t>
            </w:r>
            <w:r>
              <w:rPr>
                <w:sz w:val="18"/>
                <w:szCs w:val="18"/>
              </w:rPr>
              <w:t xml:space="preserve"> </w:t>
            </w:r>
            <w:r>
              <w:rPr>
                <w:rFonts w:hint="eastAsia"/>
                <w:sz w:val="18"/>
                <w:szCs w:val="18"/>
              </w:rPr>
              <w:t>knowledge</w:t>
            </w:r>
            <w:r>
              <w:rPr>
                <w:sz w:val="18"/>
                <w:szCs w:val="18"/>
              </w:rPr>
              <w:t xml:space="preserve"> </w:t>
            </w:r>
            <w:r>
              <w:rPr>
                <w:rFonts w:hint="eastAsia"/>
                <w:sz w:val="18"/>
                <w:szCs w:val="18"/>
              </w:rPr>
              <w:t>of</w:t>
            </w:r>
            <w:r>
              <w:rPr>
                <w:sz w:val="18"/>
                <w:szCs w:val="18"/>
              </w:rPr>
              <w:t xml:space="preserve"> </w:t>
            </w:r>
            <w:r>
              <w:rPr>
                <w:rFonts w:hint="eastAsia"/>
                <w:sz w:val="18"/>
                <w:szCs w:val="18"/>
              </w:rPr>
              <w:t>granted</w:t>
            </w:r>
            <w:r>
              <w:rPr>
                <w:sz w:val="18"/>
                <w:szCs w:val="18"/>
              </w:rPr>
              <w:t xml:space="preserve"> </w:t>
            </w:r>
            <w:r>
              <w:rPr>
                <w:rFonts w:hint="eastAsia"/>
                <w:sz w:val="18"/>
                <w:szCs w:val="18"/>
              </w:rPr>
              <w:t>resources</w:t>
            </w:r>
            <w:r>
              <w:rPr>
                <w:sz w:val="18"/>
                <w:szCs w:val="18"/>
              </w:rPr>
              <w:t xml:space="preserve">, </w:t>
            </w:r>
            <w:r>
              <w:rPr>
                <w:rFonts w:hint="eastAsia"/>
                <w:sz w:val="18"/>
                <w:szCs w:val="18"/>
              </w:rPr>
              <w:t>as</w:t>
            </w:r>
            <w:r>
              <w:rPr>
                <w:sz w:val="18"/>
                <w:szCs w:val="18"/>
              </w:rPr>
              <w:t xml:space="preserve"> </w:t>
            </w:r>
            <w:r>
              <w:rPr>
                <w:rFonts w:hint="eastAsia"/>
                <w:sz w:val="18"/>
                <w:szCs w:val="18"/>
              </w:rPr>
              <w:t>there</w:t>
            </w:r>
            <w:r>
              <w:rPr>
                <w:sz w:val="18"/>
                <w:szCs w:val="18"/>
              </w:rPr>
              <w:t xml:space="preserve"> </w:t>
            </w:r>
            <w:r>
              <w:rPr>
                <w:rFonts w:hint="eastAsia"/>
                <w:sz w:val="18"/>
                <w:szCs w:val="18"/>
              </w:rPr>
              <w:t>may</w:t>
            </w:r>
            <w:r>
              <w:rPr>
                <w:sz w:val="18"/>
                <w:szCs w:val="18"/>
              </w:rPr>
              <w:t xml:space="preserve"> </w:t>
            </w:r>
            <w:r>
              <w:rPr>
                <w:rFonts w:hint="eastAsia"/>
                <w:sz w:val="18"/>
                <w:szCs w:val="18"/>
              </w:rPr>
              <w:t>be</w:t>
            </w:r>
            <w:r>
              <w:rPr>
                <w:sz w:val="18"/>
                <w:szCs w:val="18"/>
              </w:rPr>
              <w:t xml:space="preserve"> </w:t>
            </w:r>
            <w:r>
              <w:rPr>
                <w:rFonts w:hint="eastAsia"/>
                <w:sz w:val="18"/>
                <w:szCs w:val="18"/>
              </w:rPr>
              <w:t>several</w:t>
            </w:r>
            <w:r>
              <w:rPr>
                <w:sz w:val="18"/>
                <w:szCs w:val="18"/>
              </w:rPr>
              <w:t xml:space="preserve"> </w:t>
            </w:r>
            <w:r>
              <w:rPr>
                <w:rFonts w:hint="eastAsia"/>
                <w:sz w:val="18"/>
                <w:szCs w:val="18"/>
              </w:rPr>
              <w:t>different</w:t>
            </w:r>
            <w:r>
              <w:rPr>
                <w:sz w:val="18"/>
                <w:szCs w:val="18"/>
              </w:rPr>
              <w:t xml:space="preserve"> </w:t>
            </w:r>
            <w:r>
              <w:rPr>
                <w:rFonts w:hint="eastAsia"/>
                <w:sz w:val="18"/>
                <w:szCs w:val="18"/>
              </w:rPr>
              <w:t>types</w:t>
            </w:r>
            <w:r>
              <w:rPr>
                <w:sz w:val="18"/>
                <w:szCs w:val="18"/>
              </w:rPr>
              <w:t xml:space="preserve"> (periodic or aperiodic, deterministic or non-deterministic) </w:t>
            </w:r>
            <w:r>
              <w:rPr>
                <w:rFonts w:hint="eastAsia"/>
                <w:sz w:val="18"/>
                <w:szCs w:val="18"/>
              </w:rPr>
              <w:t>services</w:t>
            </w:r>
            <w:r>
              <w:rPr>
                <w:sz w:val="18"/>
                <w:szCs w:val="18"/>
              </w:rPr>
              <w:t xml:space="preserve"> sent on UE side, it may still </w:t>
            </w:r>
            <w:r w:rsidRPr="008C09EE">
              <w:rPr>
                <w:sz w:val="18"/>
                <w:szCs w:val="18"/>
              </w:rPr>
              <w:t xml:space="preserve">be </w:t>
            </w:r>
            <w:r>
              <w:rPr>
                <w:sz w:val="18"/>
                <w:szCs w:val="18"/>
              </w:rPr>
              <w:t xml:space="preserve">not easy for gNB </w:t>
            </w:r>
            <w:r w:rsidRPr="008C09EE">
              <w:rPr>
                <w:sz w:val="18"/>
                <w:szCs w:val="18"/>
              </w:rPr>
              <w:t>to know whether packet loss/failure on certain granted resources belong to a certain periodic deterministic service.</w:t>
            </w:r>
            <w:r>
              <w:rPr>
                <w:sz w:val="18"/>
                <w:szCs w:val="18"/>
              </w:rPr>
              <w:t xml:space="preserve"> Then the gNB may not be able to accurately trigger survival time </w:t>
            </w:r>
            <w:r w:rsidRPr="00B246B3">
              <w:rPr>
                <w:rFonts w:hint="eastAsia"/>
                <w:sz w:val="18"/>
                <w:szCs w:val="18"/>
              </w:rPr>
              <w:t>for</w:t>
            </w:r>
            <w:r w:rsidRPr="00B246B3">
              <w:rPr>
                <w:sz w:val="18"/>
                <w:szCs w:val="18"/>
              </w:rPr>
              <w:t xml:space="preserve"> </w:t>
            </w:r>
            <w:r w:rsidRPr="00B246B3">
              <w:rPr>
                <w:rFonts w:hint="eastAsia"/>
                <w:sz w:val="18"/>
                <w:szCs w:val="18"/>
              </w:rPr>
              <w:t>a</w:t>
            </w:r>
            <w:r w:rsidRPr="00B246B3">
              <w:rPr>
                <w:sz w:val="18"/>
                <w:szCs w:val="18"/>
              </w:rPr>
              <w:t xml:space="preserve"> certain periodic deterministic service</w:t>
            </w:r>
            <w:r>
              <w:rPr>
                <w:sz w:val="18"/>
                <w:szCs w:val="18"/>
              </w:rPr>
              <w:t>.</w:t>
            </w:r>
          </w:p>
          <w:p w14:paraId="35E410CD" w14:textId="381D2ECD" w:rsidR="008C09EE" w:rsidRPr="008C09EE" w:rsidRDefault="008C09EE" w:rsidP="00DC77CB">
            <w:pPr>
              <w:pStyle w:val="ListParagraph"/>
              <w:numPr>
                <w:ilvl w:val="1"/>
                <w:numId w:val="28"/>
              </w:numPr>
              <w:snapToGrid w:val="0"/>
              <w:spacing w:afterLines="30" w:after="72"/>
              <w:ind w:left="568" w:hanging="284"/>
              <w:contextualSpacing w:val="0"/>
              <w:jc w:val="both"/>
              <w:rPr>
                <w:sz w:val="18"/>
                <w:szCs w:val="18"/>
              </w:rPr>
            </w:pPr>
            <w:r>
              <w:rPr>
                <w:rFonts w:hint="eastAsia"/>
                <w:sz w:val="18"/>
                <w:szCs w:val="18"/>
              </w:rPr>
              <w:t>In</w:t>
            </w:r>
            <w:r>
              <w:rPr>
                <w:sz w:val="18"/>
                <w:szCs w:val="18"/>
              </w:rPr>
              <w:t xml:space="preserve"> </w:t>
            </w:r>
            <w:r>
              <w:rPr>
                <w:rFonts w:hint="eastAsia"/>
                <w:sz w:val="18"/>
                <w:szCs w:val="18"/>
              </w:rPr>
              <w:t>uplink transmission</w:t>
            </w:r>
            <w:r>
              <w:rPr>
                <w:sz w:val="18"/>
                <w:szCs w:val="18"/>
              </w:rPr>
              <w:t>, there might be another “empty packet” case, e.g., there is an expected UL packet but it’s not really received by the UE at the burst arrival time.</w:t>
            </w:r>
            <w:r>
              <w:rPr>
                <w:rFonts w:hint="eastAsia"/>
                <w:sz w:val="18"/>
                <w:szCs w:val="18"/>
              </w:rPr>
              <w:t xml:space="preserve"> The</w:t>
            </w:r>
            <w:r>
              <w:rPr>
                <w:sz w:val="18"/>
                <w:szCs w:val="18"/>
              </w:rPr>
              <w:t xml:space="preserve"> </w:t>
            </w:r>
            <w:r>
              <w:rPr>
                <w:rFonts w:hint="eastAsia"/>
                <w:sz w:val="18"/>
                <w:szCs w:val="18"/>
              </w:rPr>
              <w:t>gNB cannot accurately identify when empty packet</w:t>
            </w:r>
            <w:r>
              <w:rPr>
                <w:sz w:val="18"/>
                <w:szCs w:val="18"/>
              </w:rPr>
              <w:t xml:space="preserve"> </w:t>
            </w:r>
            <w:r>
              <w:rPr>
                <w:rFonts w:hint="eastAsia"/>
                <w:sz w:val="18"/>
                <w:szCs w:val="18"/>
              </w:rPr>
              <w:t>happens</w:t>
            </w:r>
            <w:r>
              <w:rPr>
                <w:sz w:val="18"/>
                <w:szCs w:val="18"/>
              </w:rPr>
              <w:t xml:space="preserve"> </w:t>
            </w:r>
            <w:r>
              <w:rPr>
                <w:rFonts w:hint="eastAsia"/>
                <w:sz w:val="18"/>
                <w:szCs w:val="18"/>
              </w:rPr>
              <w:t>while</w:t>
            </w:r>
            <w:r>
              <w:rPr>
                <w:sz w:val="18"/>
                <w:szCs w:val="18"/>
              </w:rPr>
              <w:t xml:space="preserve"> </w:t>
            </w:r>
            <w:r>
              <w:rPr>
                <w:rFonts w:hint="eastAsia"/>
                <w:sz w:val="18"/>
                <w:szCs w:val="18"/>
              </w:rPr>
              <w:t>the</w:t>
            </w:r>
            <w:r>
              <w:rPr>
                <w:sz w:val="18"/>
                <w:szCs w:val="18"/>
              </w:rPr>
              <w:t xml:space="preserve"> </w:t>
            </w:r>
            <w:r>
              <w:rPr>
                <w:rFonts w:hint="eastAsia"/>
                <w:sz w:val="18"/>
                <w:szCs w:val="18"/>
              </w:rPr>
              <w:t>UE</w:t>
            </w:r>
            <w:r>
              <w:rPr>
                <w:sz w:val="18"/>
                <w:szCs w:val="18"/>
              </w:rPr>
              <w:t xml:space="preserve"> </w:t>
            </w:r>
            <w:r>
              <w:rPr>
                <w:rFonts w:hint="eastAsia"/>
                <w:sz w:val="18"/>
                <w:szCs w:val="18"/>
              </w:rPr>
              <w:t>can</w:t>
            </w:r>
            <w:r>
              <w:rPr>
                <w:sz w:val="18"/>
                <w:szCs w:val="18"/>
              </w:rPr>
              <w:t>.</w:t>
            </w:r>
          </w:p>
          <w:p w14:paraId="09654E4F" w14:textId="77777777" w:rsidR="008C09EE" w:rsidRPr="00DC77CB" w:rsidRDefault="008C09EE" w:rsidP="00DC77CB">
            <w:pPr>
              <w:spacing w:afterLines="30" w:after="72"/>
              <w:jc w:val="both"/>
              <w:textAlignment w:val="center"/>
              <w:rPr>
                <w:rFonts w:eastAsia="Arial Unicode MS"/>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summary</w:t>
            </w:r>
            <w:r>
              <w:rPr>
                <w:rFonts w:eastAsiaTheme="minorEastAsia"/>
                <w:lang w:eastAsia="zh-CN"/>
              </w:rPr>
              <w:t xml:space="preserve">, gNB implementation-based Survival Time handling has issue of resources waste or may be unable to accurately trigger Survival Time due to mismatch between packet loss on the granted resources and the service. </w:t>
            </w:r>
            <w:r w:rsidRPr="00DC77CB">
              <w:rPr>
                <w:rFonts w:eastAsia="Arial Unicode MS"/>
                <w:lang w:eastAsia="zh-CN"/>
              </w:rPr>
              <w:t>So we don’t prefer such trigger.</w:t>
            </w:r>
          </w:p>
          <w:p w14:paraId="0E79EB45" w14:textId="389F5AC0" w:rsidR="008C09EE" w:rsidRPr="00DC77CB" w:rsidRDefault="00DC77CB" w:rsidP="00DC77CB">
            <w:pPr>
              <w:spacing w:afterLines="30" w:after="72"/>
              <w:jc w:val="both"/>
              <w:textAlignment w:val="center"/>
              <w:rPr>
                <w:rFonts w:eastAsia="Arial Unicode MS"/>
                <w:lang w:eastAsia="zh-CN"/>
              </w:rPr>
            </w:pPr>
            <w:r w:rsidRPr="00DC77CB">
              <w:rPr>
                <w:rFonts w:eastAsia="Arial Unicode MS" w:hint="eastAsia"/>
                <w:lang w:eastAsia="zh-CN"/>
              </w:rPr>
              <w:t>M</w:t>
            </w:r>
            <w:r w:rsidRPr="00DC77CB">
              <w:rPr>
                <w:rFonts w:eastAsia="Arial Unicode MS"/>
                <w:lang w:eastAsia="zh-CN"/>
              </w:rPr>
              <w:t xml:space="preserve">oreover, we agree with some above concerns for </w:t>
            </w:r>
            <w:r>
              <w:rPr>
                <w:rFonts w:eastAsia="Arial Unicode MS"/>
                <w:lang w:eastAsia="zh-CN"/>
              </w:rPr>
              <w:t>Link reliability increase</w:t>
            </w:r>
            <w:r w:rsidRPr="00DC77CB">
              <w:rPr>
                <w:rFonts w:eastAsia="Arial Unicode MS"/>
                <w:lang w:eastAsia="zh-CN"/>
              </w:rPr>
              <w:t xml:space="preserve"> scheme based on gNB implementation, e.g., activating PDCP duplication via MAC CE when packet loss is detected by the gNB would not be timely. </w:t>
            </w:r>
          </w:p>
          <w:p w14:paraId="76435CE0" w14:textId="77777777" w:rsidR="008C09EE" w:rsidRDefault="008C09EE" w:rsidP="008C09EE">
            <w:pPr>
              <w:spacing w:before="100" w:after="60"/>
              <w:jc w:val="both"/>
              <w:textAlignment w:val="center"/>
              <w:rPr>
                <w:rFonts w:eastAsiaTheme="minorEastAsia"/>
                <w:lang w:eastAsia="zh-CN"/>
              </w:rPr>
            </w:pPr>
          </w:p>
          <w:p w14:paraId="096D9C0D" w14:textId="2CA8C28A" w:rsidR="008C09EE" w:rsidRPr="00DC77CB" w:rsidRDefault="008C09EE" w:rsidP="00552393">
            <w:pPr>
              <w:spacing w:before="100" w:after="60"/>
              <w:jc w:val="both"/>
              <w:textAlignment w:val="cente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it’s not true </w:t>
            </w:r>
            <w:r>
              <w:rPr>
                <w:lang w:eastAsia="zh-TW"/>
              </w:rPr>
              <w:t>the UE-based reactive triggering is no better than gNB implementation</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don</w:t>
            </w:r>
            <w:r>
              <w:rPr>
                <w:rFonts w:eastAsiaTheme="minorEastAsia"/>
                <w:lang w:eastAsia="zh-CN"/>
              </w:rPr>
              <w:t>’</w:t>
            </w:r>
            <w:r>
              <w:rPr>
                <w:rFonts w:eastAsiaTheme="minorEastAsia" w:hint="eastAsia"/>
                <w:lang w:eastAsia="zh-CN"/>
              </w:rPr>
              <w:t>t</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lang w:eastAsia="zh-TW"/>
              </w:rPr>
              <w:t>UE-based reactive triggeri</w:t>
            </w:r>
            <w:r>
              <w:rPr>
                <w:rFonts w:eastAsiaTheme="minorEastAsia"/>
                <w:lang w:eastAsia="zh-CN"/>
              </w:rPr>
              <w:t xml:space="preserve">ng </w:t>
            </w:r>
            <w:r>
              <w:rPr>
                <w:rFonts w:eastAsiaTheme="minorEastAsia" w:hint="eastAsia"/>
                <w:lang w:eastAsia="zh-CN"/>
              </w:rPr>
              <w:t>always</w:t>
            </w:r>
            <w:r>
              <w:rPr>
                <w:rFonts w:eastAsiaTheme="minorEastAsia"/>
                <w:lang w:eastAsia="zh-CN"/>
              </w:rPr>
              <w:t xml:space="preserve"> </w:t>
            </w:r>
            <w:r>
              <w:rPr>
                <w:rFonts w:eastAsiaTheme="minorEastAsia" w:hint="eastAsia"/>
                <w:lang w:eastAsia="zh-CN"/>
              </w:rPr>
              <w:t>needs</w:t>
            </w:r>
            <w:r>
              <w:rPr>
                <w:rFonts w:eastAsiaTheme="minorEastAsia"/>
                <w:lang w:eastAsia="zh-CN"/>
              </w:rPr>
              <w:t xml:space="preserve"> to rely on the fe</w:t>
            </w:r>
            <w:r>
              <w:rPr>
                <w:lang w:eastAsia="zh-TW"/>
              </w:rPr>
              <w:t>edback fr</w:t>
            </w:r>
            <w:r w:rsidRPr="00DC77CB">
              <w:rPr>
                <w:rFonts w:eastAsiaTheme="minorEastAsia"/>
                <w:lang w:eastAsia="zh-CN"/>
              </w:rPr>
              <w:t xml:space="preserve">om gNB. </w:t>
            </w:r>
            <w:r w:rsidR="00DC77CB" w:rsidRPr="00DC77CB">
              <w:rPr>
                <w:rFonts w:eastAsiaTheme="minorEastAsia" w:hint="eastAsia"/>
                <w:lang w:eastAsia="zh-CN"/>
              </w:rPr>
              <w:t>We</w:t>
            </w:r>
            <w:r w:rsidR="00DC77CB" w:rsidRPr="00DC77CB">
              <w:rPr>
                <w:rFonts w:eastAsiaTheme="minorEastAsia"/>
                <w:lang w:eastAsia="zh-CN"/>
              </w:rPr>
              <w:t xml:space="preserve"> </w:t>
            </w:r>
            <w:r w:rsidR="00DC77CB" w:rsidRPr="00DC77CB">
              <w:rPr>
                <w:rFonts w:eastAsiaTheme="minorEastAsia" w:hint="eastAsia"/>
                <w:lang w:eastAsia="zh-CN"/>
              </w:rPr>
              <w:t>agree</w:t>
            </w:r>
            <w:r w:rsidR="00DC77CB" w:rsidRPr="00DC77CB">
              <w:rPr>
                <w:rFonts w:eastAsiaTheme="minorEastAsia"/>
                <w:lang w:eastAsia="zh-CN"/>
              </w:rPr>
              <w:t xml:space="preserve"> </w:t>
            </w:r>
            <w:r w:rsidR="00DC77CB" w:rsidRPr="00DC77CB">
              <w:rPr>
                <w:rFonts w:eastAsiaTheme="minorEastAsia" w:hint="eastAsia"/>
                <w:lang w:eastAsia="zh-CN"/>
              </w:rPr>
              <w:t>that</w:t>
            </w:r>
            <w:r w:rsidR="00DC77CB">
              <w:rPr>
                <w:rFonts w:eastAsiaTheme="minorEastAsia"/>
                <w:lang w:eastAsia="zh-CN"/>
              </w:rPr>
              <w:t xml:space="preserve"> </w:t>
            </w:r>
            <w:r w:rsidRPr="00DC77CB">
              <w:rPr>
                <w:rFonts w:eastAsiaTheme="minorEastAsia"/>
                <w:lang w:eastAsia="zh-CN"/>
              </w:rPr>
              <w:t>UE-based</w:t>
            </w:r>
            <w:r>
              <w:rPr>
                <w:rFonts w:eastAsiaTheme="minorEastAsia"/>
                <w:lang w:eastAsia="zh-CN"/>
              </w:rPr>
              <w:t xml:space="preserve"> trigger </w:t>
            </w:r>
            <w:r>
              <w:rPr>
                <w:rFonts w:eastAsiaTheme="minorEastAsia" w:hint="eastAsia"/>
                <w:lang w:eastAsia="zh-CN"/>
              </w:rPr>
              <w:t>can</w:t>
            </w:r>
            <w:r>
              <w:rPr>
                <w:rFonts w:eastAsiaTheme="minorEastAsia"/>
                <w:lang w:eastAsia="zh-CN"/>
              </w:rPr>
              <w:t xml:space="preserve"> guara</w:t>
            </w:r>
            <w:r w:rsidRPr="00DC77CB">
              <w:rPr>
                <w:rFonts w:eastAsiaTheme="minorEastAsia"/>
                <w:lang w:eastAsia="zh-CN"/>
              </w:rPr>
              <w:t xml:space="preserve">ntee timely handling of </w:t>
            </w:r>
            <w:r>
              <w:t xml:space="preserve">the failed packet while </w:t>
            </w:r>
            <w:r>
              <w:lastRenderedPageBreak/>
              <w:t>increasing the reliability of the next p</w:t>
            </w:r>
            <w:r w:rsidRPr="00DC77CB">
              <w:rPr>
                <w:rFonts w:eastAsiaTheme="minorEastAsia"/>
                <w:lang w:eastAsia="zh-CN"/>
              </w:rPr>
              <w:t xml:space="preserve">acket with some ways, e.g., </w:t>
            </w:r>
            <w:r w:rsidRPr="00DC77CB">
              <w:rPr>
                <w:rFonts w:eastAsiaTheme="minorEastAsia" w:hint="eastAsia"/>
                <w:lang w:eastAsia="zh-CN"/>
              </w:rPr>
              <w:t>a packet</w:t>
            </w:r>
            <w:r w:rsidRPr="00DC77CB">
              <w:rPr>
                <w:rFonts w:eastAsiaTheme="minorEastAsia"/>
                <w:lang w:eastAsia="zh-CN"/>
              </w:rPr>
              <w:t xml:space="preserve"> transmission</w:t>
            </w:r>
            <w:r w:rsidRPr="00DC77CB">
              <w:rPr>
                <w:rFonts w:eastAsiaTheme="minorEastAsia" w:hint="eastAsia"/>
                <w:lang w:eastAsia="zh-CN"/>
              </w:rPr>
              <w:t xml:space="preserve"> failure</w:t>
            </w:r>
            <w:r w:rsidRPr="00DC77CB">
              <w:rPr>
                <w:rFonts w:eastAsiaTheme="minorEastAsia"/>
                <w:lang w:eastAsia="zh-CN"/>
              </w:rPr>
              <w:t xml:space="preserve"> </w:t>
            </w:r>
            <w:r w:rsidRPr="00DC77CB">
              <w:rPr>
                <w:rFonts w:eastAsiaTheme="minorEastAsia" w:hint="eastAsia"/>
                <w:lang w:eastAsia="zh-CN"/>
              </w:rPr>
              <w:t>can</w:t>
            </w:r>
            <w:r w:rsidRPr="00DC77CB">
              <w:rPr>
                <w:rFonts w:eastAsiaTheme="minorEastAsia"/>
                <w:lang w:eastAsia="zh-CN"/>
              </w:rPr>
              <w:t xml:space="preserve"> </w:t>
            </w:r>
            <w:r w:rsidRPr="00DC77CB">
              <w:rPr>
                <w:rFonts w:eastAsiaTheme="minorEastAsia" w:hint="eastAsia"/>
                <w:lang w:eastAsia="zh-CN"/>
              </w:rPr>
              <w:t>be</w:t>
            </w:r>
            <w:r w:rsidRPr="00DC77CB">
              <w:rPr>
                <w:rFonts w:eastAsiaTheme="minorEastAsia"/>
                <w:lang w:eastAsia="zh-CN"/>
              </w:rPr>
              <w:t xml:space="preserve"> </w:t>
            </w:r>
            <w:r w:rsidRPr="00DC77CB">
              <w:rPr>
                <w:rFonts w:eastAsiaTheme="minorEastAsia" w:hint="eastAsia"/>
                <w:lang w:eastAsia="zh-CN"/>
              </w:rPr>
              <w:t xml:space="preserve">confirmed </w:t>
            </w:r>
            <w:r w:rsidRPr="00DC77CB">
              <w:rPr>
                <w:rFonts w:eastAsiaTheme="minorEastAsia"/>
                <w:lang w:eastAsia="zh-CN"/>
              </w:rPr>
              <w:t>if</w:t>
            </w:r>
            <w:r w:rsidRPr="00DC77CB">
              <w:rPr>
                <w:rFonts w:eastAsiaTheme="minorEastAsia" w:hint="eastAsia"/>
                <w:lang w:eastAsia="zh-CN"/>
              </w:rPr>
              <w:t xml:space="preserve"> </w:t>
            </w:r>
            <w:r w:rsidRPr="00DC77CB">
              <w:rPr>
                <w:rFonts w:eastAsiaTheme="minorEastAsia"/>
                <w:lang w:eastAsia="zh-CN"/>
              </w:rPr>
              <w:t xml:space="preserve">an </w:t>
            </w:r>
            <w:proofErr w:type="spellStart"/>
            <w:r w:rsidRPr="00DC77CB">
              <w:rPr>
                <w:rFonts w:eastAsiaTheme="minorEastAsia"/>
                <w:lang w:eastAsia="zh-CN"/>
              </w:rPr>
              <w:t>AN</w:t>
            </w:r>
            <w:proofErr w:type="spellEnd"/>
            <w:r w:rsidRPr="00DC77CB">
              <w:rPr>
                <w:rFonts w:eastAsiaTheme="minorEastAsia"/>
                <w:lang w:eastAsia="zh-CN"/>
              </w:rPr>
              <w:t xml:space="preserve"> </w:t>
            </w:r>
            <w:r w:rsidRPr="00DC77CB">
              <w:rPr>
                <w:rFonts w:eastAsiaTheme="minorEastAsia" w:hint="eastAsia"/>
                <w:lang w:eastAsia="zh-CN"/>
              </w:rPr>
              <w:t>PDB</w:t>
            </w:r>
            <w:r w:rsidRPr="00DC77CB">
              <w:rPr>
                <w:rFonts w:eastAsiaTheme="minorEastAsia"/>
                <w:lang w:eastAsia="zh-CN"/>
              </w:rPr>
              <w:t xml:space="preserve"> is exceeded. </w:t>
            </w:r>
            <w:r w:rsidR="00DC77CB" w:rsidRPr="00DC77CB">
              <w:rPr>
                <w:rFonts w:eastAsiaTheme="minorEastAsia" w:hint="eastAsia"/>
                <w:lang w:eastAsia="zh-CN"/>
              </w:rPr>
              <w:t>I</w:t>
            </w:r>
            <w:r w:rsidRPr="00DC77CB">
              <w:rPr>
                <w:rFonts w:eastAsiaTheme="minorEastAsia"/>
                <w:lang w:eastAsia="zh-CN"/>
              </w:rPr>
              <w:t>n the most stringent</w:t>
            </w:r>
            <w:r w:rsidRPr="00DC77CB">
              <w:rPr>
                <w:rFonts w:eastAsiaTheme="minorEastAsia" w:hint="eastAsia"/>
                <w:lang w:eastAsia="zh-CN"/>
              </w:rPr>
              <w:t xml:space="preserve"> </w:t>
            </w:r>
            <w:r w:rsidRPr="00DC77CB">
              <w:rPr>
                <w:rFonts w:eastAsiaTheme="minorEastAsia"/>
                <w:lang w:eastAsia="zh-CN"/>
              </w:rPr>
              <w:t xml:space="preserve">case (e.g., periodic deterministic with 0.5ms period), </w:t>
            </w:r>
            <w:r w:rsidRPr="00DC77CB">
              <w:rPr>
                <w:rFonts w:eastAsiaTheme="minorEastAsia" w:hint="eastAsia"/>
                <w:lang w:eastAsia="zh-CN"/>
              </w:rPr>
              <w:t>UE</w:t>
            </w:r>
            <w:r w:rsidRPr="00DC77CB">
              <w:rPr>
                <w:rFonts w:eastAsiaTheme="minorEastAsia"/>
                <w:lang w:eastAsia="zh-CN"/>
              </w:rPr>
              <w:t xml:space="preserve"> can also </w:t>
            </w:r>
            <w:r w:rsidRPr="00DC77CB">
              <w:rPr>
                <w:rFonts w:eastAsiaTheme="minorEastAsia" w:hint="eastAsia"/>
                <w:lang w:eastAsia="zh-CN"/>
              </w:rPr>
              <w:t>immediately</w:t>
            </w:r>
            <w:r w:rsidRPr="00DC77CB">
              <w:rPr>
                <w:rFonts w:eastAsiaTheme="minorEastAsia"/>
                <w:lang w:eastAsia="zh-CN"/>
              </w:rPr>
              <w:t xml:space="preserve"> trigger reliability enhancement of the subsequent link transmission</w:t>
            </w:r>
            <w:r w:rsidR="00DC77CB">
              <w:rPr>
                <w:rFonts w:eastAsiaTheme="minorEastAsia"/>
                <w:lang w:eastAsia="zh-CN"/>
              </w:rPr>
              <w:t xml:space="preserve"> </w:t>
            </w:r>
            <w:r w:rsidR="00DC77CB" w:rsidRPr="00DC77CB">
              <w:rPr>
                <w:rFonts w:eastAsiaTheme="minorEastAsia" w:hint="eastAsia"/>
                <w:lang w:eastAsia="zh-CN"/>
              </w:rPr>
              <w:t>when</w:t>
            </w:r>
            <w:r w:rsidR="00DC77CB">
              <w:rPr>
                <w:rFonts w:eastAsiaTheme="minorEastAsia"/>
                <w:lang w:eastAsia="zh-CN"/>
              </w:rPr>
              <w:t xml:space="preserve"> </w:t>
            </w:r>
            <w:r w:rsidR="00DC77CB" w:rsidRPr="00DC77CB">
              <w:rPr>
                <w:rFonts w:eastAsiaTheme="minorEastAsia" w:hint="eastAsia"/>
                <w:lang w:eastAsia="zh-CN"/>
              </w:rPr>
              <w:t>entering</w:t>
            </w:r>
            <w:r w:rsidR="00DC77CB">
              <w:rPr>
                <w:rFonts w:eastAsiaTheme="minorEastAsia"/>
                <w:lang w:eastAsia="zh-CN"/>
              </w:rPr>
              <w:t xml:space="preserve"> </w:t>
            </w:r>
            <w:r w:rsidR="00DC77CB" w:rsidRPr="00DC77CB">
              <w:rPr>
                <w:rFonts w:eastAsiaTheme="minorEastAsia" w:hint="eastAsia"/>
                <w:lang w:eastAsia="zh-CN"/>
              </w:rPr>
              <w:t>ST</w:t>
            </w:r>
            <w:r w:rsidR="00DC77CB">
              <w:rPr>
                <w:rFonts w:eastAsiaTheme="minorEastAsia"/>
                <w:lang w:eastAsia="zh-CN"/>
              </w:rPr>
              <w:t xml:space="preserve"> </w:t>
            </w:r>
            <w:r w:rsidR="00DC77CB" w:rsidRPr="00DC77CB">
              <w:rPr>
                <w:rFonts w:eastAsiaTheme="minorEastAsia" w:hint="eastAsia"/>
                <w:lang w:eastAsia="zh-CN"/>
              </w:rPr>
              <w:t>state</w:t>
            </w:r>
            <w:r w:rsidRPr="00DC77CB">
              <w:rPr>
                <w:rFonts w:eastAsiaTheme="minorEastAsia"/>
                <w:lang w:eastAsia="zh-CN"/>
              </w:rPr>
              <w:t>. The details can be seen in the comments for Q4-a, Q</w:t>
            </w:r>
            <w:r>
              <w:t>8 etc.</w:t>
            </w:r>
          </w:p>
        </w:tc>
      </w:tr>
      <w:tr w:rsidR="002E3517" w:rsidRPr="007E67D3" w14:paraId="7D789F1A" w14:textId="77777777" w:rsidTr="00257E45">
        <w:tc>
          <w:tcPr>
            <w:tcW w:w="665" w:type="pct"/>
            <w:tcBorders>
              <w:top w:val="single" w:sz="4" w:space="0" w:color="auto"/>
              <w:left w:val="single" w:sz="4" w:space="0" w:color="auto"/>
              <w:bottom w:val="single" w:sz="4" w:space="0" w:color="auto"/>
              <w:right w:val="single" w:sz="4" w:space="0" w:color="auto"/>
            </w:tcBorders>
          </w:tcPr>
          <w:p w14:paraId="77B7C51A" w14:textId="77777777" w:rsidR="002E3517" w:rsidRDefault="002E3517" w:rsidP="00F17B5F">
            <w:pPr>
              <w:spacing w:after="0"/>
              <w:jc w:val="both"/>
              <w:rPr>
                <w:rFonts w:eastAsiaTheme="minorEastAsia"/>
                <w:lang w:eastAsia="zh-CN"/>
              </w:rPr>
            </w:pPr>
            <w:r>
              <w:rPr>
                <w:rFonts w:eastAsiaTheme="minorEastAsia" w:hint="eastAsia"/>
                <w:lang w:eastAsia="zh-CN"/>
              </w:rPr>
              <w:lastRenderedPageBreak/>
              <w:t>vivo</w:t>
            </w:r>
          </w:p>
        </w:tc>
        <w:tc>
          <w:tcPr>
            <w:tcW w:w="579" w:type="pct"/>
            <w:tcBorders>
              <w:top w:val="single" w:sz="4" w:space="0" w:color="auto"/>
              <w:left w:val="single" w:sz="4" w:space="0" w:color="auto"/>
              <w:bottom w:val="single" w:sz="4" w:space="0" w:color="auto"/>
              <w:right w:val="single" w:sz="4" w:space="0" w:color="auto"/>
            </w:tcBorders>
          </w:tcPr>
          <w:p w14:paraId="60118050" w14:textId="77777777" w:rsidR="002E3517" w:rsidRDefault="002E3517" w:rsidP="00F17B5F">
            <w:pPr>
              <w:spacing w:after="0"/>
              <w:jc w:val="both"/>
              <w:rPr>
                <w:rFonts w:eastAsiaTheme="minorEastAsia"/>
                <w:lang w:eastAsia="zh-CN"/>
              </w:rPr>
            </w:pPr>
            <w:r>
              <w:rPr>
                <w:rFonts w:eastAsiaTheme="minorEastAsia" w:hint="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1A745F4C" w14:textId="77777777" w:rsidR="002E3517" w:rsidRPr="007E67D3" w:rsidRDefault="002E3517" w:rsidP="002E3517">
            <w:pPr>
              <w:spacing w:afterLines="30" w:after="72"/>
              <w:jc w:val="both"/>
              <w:rPr>
                <w:rFonts w:eastAsiaTheme="minorEastAsia"/>
                <w:lang w:eastAsia="zh-CN"/>
              </w:rPr>
            </w:pPr>
            <w:r>
              <w:rPr>
                <w:rFonts w:eastAsiaTheme="minorEastAsia" w:hint="eastAsia"/>
                <w:lang w:eastAsia="zh-CN"/>
              </w:rPr>
              <w:t xml:space="preserve">For short ST, MAC CE and RRC reconfiguration cannot be used to adjust transmission scheme as their processing time is much </w:t>
            </w:r>
            <w:r>
              <w:rPr>
                <w:rFonts w:eastAsiaTheme="minorEastAsia"/>
                <w:lang w:eastAsia="zh-CN"/>
              </w:rPr>
              <w:t>longer</w:t>
            </w:r>
            <w:r>
              <w:rPr>
                <w:rFonts w:eastAsiaTheme="minorEastAsia" w:hint="eastAsia"/>
                <w:lang w:eastAsia="zh-CN"/>
              </w:rPr>
              <w:t xml:space="preserve"> than ST. Even if DCI based solution is used to </w:t>
            </w:r>
            <w:r>
              <w:rPr>
                <w:rFonts w:eastAsiaTheme="minorEastAsia"/>
                <w:lang w:eastAsia="zh-CN"/>
              </w:rPr>
              <w:t>adjust</w:t>
            </w:r>
            <w:r>
              <w:rPr>
                <w:rFonts w:eastAsiaTheme="minorEastAsia" w:hint="eastAsia"/>
                <w:lang w:eastAsia="zh-CN"/>
              </w:rPr>
              <w:t xml:space="preserve"> transmission scheme, gNB </w:t>
            </w:r>
            <w:r>
              <w:rPr>
                <w:rFonts w:eastAsiaTheme="minorEastAsia"/>
                <w:lang w:eastAsia="zh-CN"/>
              </w:rPr>
              <w:t xml:space="preserve">implementation only </w:t>
            </w:r>
            <w:r>
              <w:rPr>
                <w:rFonts w:eastAsiaTheme="minorEastAsia" w:hint="eastAsia"/>
                <w:lang w:eastAsia="zh-CN"/>
              </w:rPr>
              <w:t xml:space="preserve">based solution is still not efficient. The reason is that gNB anyway needs to provide UE with scheduling information for (re)transmission, which can be used by UE to determine whether </w:t>
            </w:r>
            <w:r>
              <w:rPr>
                <w:rFonts w:eastAsiaTheme="minorEastAsia"/>
                <w:lang w:eastAsia="zh-CN"/>
              </w:rPr>
              <w:t xml:space="preserve">there is a </w:t>
            </w:r>
            <w:r>
              <w:rPr>
                <w:rFonts w:eastAsiaTheme="minorEastAsia" w:hint="eastAsia"/>
                <w:lang w:eastAsia="zh-CN"/>
              </w:rPr>
              <w:t>need to enter survival time</w:t>
            </w:r>
            <w:r>
              <w:rPr>
                <w:rFonts w:eastAsiaTheme="minorEastAsia"/>
                <w:lang w:eastAsia="zh-CN"/>
              </w:rPr>
              <w:t xml:space="preserve"> </w:t>
            </w:r>
            <w:r>
              <w:rPr>
                <w:rFonts w:eastAsiaTheme="minorEastAsia" w:hint="eastAsia"/>
                <w:lang w:eastAsia="zh-CN"/>
              </w:rPr>
              <w:t xml:space="preserve">and improve transmission scheme autonomously. </w:t>
            </w:r>
            <w:r>
              <w:rPr>
                <w:rFonts w:eastAsiaTheme="minorEastAsia"/>
                <w:lang w:eastAsia="zh-CN"/>
              </w:rPr>
              <w:t>If gNB</w:t>
            </w:r>
            <w:r>
              <w:rPr>
                <w:rFonts w:eastAsiaTheme="minorEastAsia" w:hint="eastAsia"/>
                <w:lang w:eastAsia="zh-CN"/>
              </w:rPr>
              <w:t xml:space="preserve"> based signaling is adopted, the additional signaling overhead </w:t>
            </w:r>
            <w:r>
              <w:rPr>
                <w:rFonts w:eastAsiaTheme="minorEastAsia"/>
                <w:lang w:eastAsia="zh-CN"/>
              </w:rPr>
              <w:t>is inevitable</w:t>
            </w:r>
            <w:r>
              <w:rPr>
                <w:rFonts w:eastAsiaTheme="minorEastAsia" w:hint="eastAsia"/>
                <w:lang w:eastAsia="zh-CN"/>
              </w:rPr>
              <w:t>.</w:t>
            </w:r>
          </w:p>
        </w:tc>
      </w:tr>
      <w:tr w:rsidR="0F83A343" w14:paraId="76FC6266"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1C29FB2E" w14:textId="57E61AF1" w:rsidR="29FD2887" w:rsidRDefault="29FD2887" w:rsidP="0F83A343">
            <w:pPr>
              <w:jc w:val="both"/>
              <w:rPr>
                <w:lang w:eastAsia="zh-CN"/>
              </w:rPr>
            </w:pPr>
            <w:r w:rsidRPr="0F83A343">
              <w:rPr>
                <w:lang w:eastAsia="zh-CN"/>
              </w:rPr>
              <w:t>III</w:t>
            </w:r>
          </w:p>
        </w:tc>
        <w:tc>
          <w:tcPr>
            <w:tcW w:w="579" w:type="pct"/>
            <w:tcBorders>
              <w:top w:val="single" w:sz="4" w:space="0" w:color="auto"/>
              <w:left w:val="single" w:sz="4" w:space="0" w:color="auto"/>
              <w:bottom w:val="single" w:sz="4" w:space="0" w:color="auto"/>
              <w:right w:val="single" w:sz="4" w:space="0" w:color="auto"/>
            </w:tcBorders>
          </w:tcPr>
          <w:p w14:paraId="7A9AC75B" w14:textId="6320AEDB" w:rsidR="0F83A343" w:rsidRDefault="0F83A343" w:rsidP="0F83A343">
            <w:pPr>
              <w:jc w:val="both"/>
              <w:rPr>
                <w:lang w:eastAsia="zh-CN"/>
              </w:rPr>
            </w:pPr>
          </w:p>
        </w:tc>
        <w:tc>
          <w:tcPr>
            <w:tcW w:w="3756" w:type="pct"/>
            <w:tcBorders>
              <w:top w:val="single" w:sz="4" w:space="0" w:color="auto"/>
              <w:left w:val="single" w:sz="4" w:space="0" w:color="auto"/>
              <w:bottom w:val="single" w:sz="4" w:space="0" w:color="auto"/>
              <w:right w:val="single" w:sz="4" w:space="0" w:color="auto"/>
            </w:tcBorders>
          </w:tcPr>
          <w:p w14:paraId="627EF247" w14:textId="39EEB008" w:rsidR="29FD2887" w:rsidRDefault="29FD2887" w:rsidP="0F83A343">
            <w:pPr>
              <w:jc w:val="both"/>
              <w:rPr>
                <w:lang w:eastAsia="zh-CN"/>
              </w:rPr>
            </w:pPr>
            <w:r w:rsidRPr="0F83A343">
              <w:rPr>
                <w:lang w:eastAsia="zh-CN"/>
              </w:rPr>
              <w:t>Additional simulation to prove the gNB implementation-based solution</w:t>
            </w:r>
            <w:r w:rsidR="22DC73B5" w:rsidRPr="0F83A343">
              <w:rPr>
                <w:lang w:eastAsia="zh-CN"/>
              </w:rPr>
              <w:t xml:space="preserve"> can handle the most stringent survival time constrain is helpful</w:t>
            </w:r>
            <w:r w:rsidR="38496ABA" w:rsidRPr="0F83A343">
              <w:rPr>
                <w:lang w:eastAsia="zh-CN"/>
              </w:rPr>
              <w:t xml:space="preserve"> for further decision.</w:t>
            </w:r>
          </w:p>
        </w:tc>
      </w:tr>
      <w:tr w:rsidR="00DA5060" w14:paraId="1FBDA470"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72A3464A" w14:textId="3605BDFE" w:rsidR="00DA5060" w:rsidRPr="00DA5060" w:rsidRDefault="00DA5060" w:rsidP="0F83A343">
            <w:pPr>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7CCC8588" w14:textId="63C85460" w:rsidR="00DA5060" w:rsidRPr="00DA5060" w:rsidRDefault="00DA5060" w:rsidP="0F83A343">
            <w:pPr>
              <w:jc w:val="both"/>
              <w:rPr>
                <w:rFonts w:eastAsia="MS Mincho"/>
                <w:lang w:eastAsia="ja-JP"/>
              </w:rPr>
            </w:pPr>
            <w:r>
              <w:rPr>
                <w:rFonts w:eastAsia="MS Mincho" w:hint="eastAsia"/>
                <w:lang w:eastAsia="ja-JP"/>
              </w:rPr>
              <w:t>N</w:t>
            </w:r>
            <w:r>
              <w:rPr>
                <w:rFonts w:eastAsia="MS Mincho"/>
                <w:lang w:eastAsia="ja-JP"/>
              </w:rPr>
              <w:t>o</w:t>
            </w:r>
          </w:p>
        </w:tc>
        <w:tc>
          <w:tcPr>
            <w:tcW w:w="3756" w:type="pct"/>
            <w:tcBorders>
              <w:top w:val="single" w:sz="4" w:space="0" w:color="auto"/>
              <w:left w:val="single" w:sz="4" w:space="0" w:color="auto"/>
              <w:bottom w:val="single" w:sz="4" w:space="0" w:color="auto"/>
              <w:right w:val="single" w:sz="4" w:space="0" w:color="auto"/>
            </w:tcBorders>
          </w:tcPr>
          <w:p w14:paraId="4D2BADF6" w14:textId="34E10B8B" w:rsidR="00DA5060" w:rsidRPr="0F83A343" w:rsidRDefault="00DA5060" w:rsidP="00DA5060">
            <w:pPr>
              <w:jc w:val="both"/>
              <w:rPr>
                <w:lang w:eastAsia="zh-CN"/>
              </w:rPr>
            </w:pPr>
            <w:r>
              <w:rPr>
                <w:rFonts w:eastAsia="MS Mincho"/>
                <w:lang w:eastAsia="ja-JP"/>
              </w:rPr>
              <w:t>Leaving everything up to NW implementation is not suitable. RAN2 should consider NW-controlled UE-based ST management.</w:t>
            </w:r>
          </w:p>
        </w:tc>
      </w:tr>
      <w:tr w:rsidR="000C320D" w14:paraId="60FA183B"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3B04F21E" w14:textId="34A9DD6F" w:rsidR="000C320D" w:rsidRPr="000C320D" w:rsidRDefault="000C320D" w:rsidP="000C320D">
            <w:pPr>
              <w:jc w:val="both"/>
              <w:rPr>
                <w:rFonts w:eastAsia="MS Mincho"/>
                <w:lang w:eastAsia="ja-JP"/>
              </w:rPr>
            </w:pPr>
            <w:r w:rsidRPr="000C320D">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7C937CC" w14:textId="73A0C6A9" w:rsidR="000C320D" w:rsidRPr="000C320D" w:rsidRDefault="000C320D" w:rsidP="000C320D">
            <w:pPr>
              <w:jc w:val="both"/>
              <w:rPr>
                <w:rFonts w:eastAsia="MS Mincho"/>
                <w:lang w:eastAsia="ja-JP"/>
              </w:rPr>
            </w:pPr>
            <w:r w:rsidRPr="000C320D">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0D6E7138" w14:textId="79F22B57" w:rsidR="000C320D" w:rsidRPr="000C320D" w:rsidRDefault="000C320D" w:rsidP="000C320D">
            <w:pPr>
              <w:jc w:val="both"/>
              <w:rPr>
                <w:rFonts w:eastAsia="MS Mincho"/>
                <w:lang w:eastAsia="ja-JP"/>
              </w:rPr>
            </w:pPr>
            <w:r w:rsidRPr="000C320D">
              <w:t>We agree with Nokia, Qualcomm and others who say that for short survival time, UE based methods are required.</w:t>
            </w:r>
          </w:p>
        </w:tc>
      </w:tr>
      <w:tr w:rsidR="00083535" w14:paraId="0437F6EE"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7303B35E" w14:textId="73649F58" w:rsidR="00083535" w:rsidRPr="00B23172" w:rsidRDefault="00083535" w:rsidP="000C320D">
            <w:pPr>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7005005A" w14:textId="7641D69F" w:rsidR="00083535" w:rsidRPr="00B23172" w:rsidRDefault="00083535" w:rsidP="000C320D">
            <w:pPr>
              <w:jc w:val="both"/>
              <w:rPr>
                <w:rFonts w:eastAsiaTheme="minorEastAsia"/>
                <w:lang w:eastAsia="zh-CN"/>
              </w:rPr>
            </w:pPr>
            <w:r>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0AEB696B" w14:textId="56D38214" w:rsidR="00083535" w:rsidRPr="00B23172" w:rsidRDefault="00083535" w:rsidP="000C320D">
            <w:pPr>
              <w:jc w:val="both"/>
            </w:pPr>
            <w:r>
              <w:t xml:space="preserve">We think that both </w:t>
            </w:r>
            <w:proofErr w:type="spellStart"/>
            <w:r>
              <w:t>gNB</w:t>
            </w:r>
            <w:proofErr w:type="spellEnd"/>
            <w:r>
              <w:t xml:space="preserve"> based and UE based solution will be needed to address all scenarios.</w:t>
            </w:r>
          </w:p>
        </w:tc>
      </w:tr>
      <w:tr w:rsidR="00083535" w14:paraId="353A5ACB" w14:textId="77777777" w:rsidTr="00257E45">
        <w:trPr>
          <w:trHeight w:val="600"/>
        </w:trPr>
        <w:tc>
          <w:tcPr>
            <w:tcW w:w="665" w:type="pct"/>
            <w:tcBorders>
              <w:top w:val="single" w:sz="4" w:space="0" w:color="auto"/>
              <w:left w:val="single" w:sz="4" w:space="0" w:color="auto"/>
              <w:bottom w:val="single" w:sz="4" w:space="0" w:color="auto"/>
              <w:right w:val="single" w:sz="4" w:space="0" w:color="auto"/>
            </w:tcBorders>
          </w:tcPr>
          <w:p w14:paraId="68B7065B" w14:textId="2A5BD7FA" w:rsidR="00083535" w:rsidRPr="000C320D" w:rsidRDefault="00083535" w:rsidP="000C320D">
            <w:pPr>
              <w:jc w:val="both"/>
              <w:rPr>
                <w:rFonts w:eastAsiaTheme="minorEastAsia"/>
                <w:lang w:eastAsia="zh-CN"/>
              </w:rPr>
            </w:pPr>
            <w:proofErr w:type="spellStart"/>
            <w:r w:rsidRPr="00B23172">
              <w:rPr>
                <w:rFonts w:eastAsiaTheme="minorEastAsia"/>
                <w:lang w:eastAsia="zh-CN"/>
              </w:rPr>
              <w:t>Sequans</w:t>
            </w:r>
            <w:proofErr w:type="spellEnd"/>
          </w:p>
        </w:tc>
        <w:tc>
          <w:tcPr>
            <w:tcW w:w="579" w:type="pct"/>
            <w:tcBorders>
              <w:top w:val="single" w:sz="4" w:space="0" w:color="auto"/>
              <w:left w:val="single" w:sz="4" w:space="0" w:color="auto"/>
              <w:bottom w:val="single" w:sz="4" w:space="0" w:color="auto"/>
              <w:right w:val="single" w:sz="4" w:space="0" w:color="auto"/>
            </w:tcBorders>
          </w:tcPr>
          <w:p w14:paraId="507BD05C" w14:textId="20796811" w:rsidR="00083535" w:rsidRPr="000C320D" w:rsidRDefault="00083535" w:rsidP="000C320D">
            <w:pPr>
              <w:jc w:val="both"/>
              <w:rPr>
                <w:rFonts w:eastAsiaTheme="minorEastAsia"/>
                <w:lang w:eastAsia="zh-CN"/>
              </w:rPr>
            </w:pPr>
            <w:r w:rsidRPr="00B23172">
              <w:rPr>
                <w:rFonts w:eastAsiaTheme="minor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38F54A90" w14:textId="6C9A0A46" w:rsidR="00083535" w:rsidRPr="000C320D" w:rsidRDefault="00083535" w:rsidP="000C320D">
            <w:pPr>
              <w:jc w:val="both"/>
            </w:pPr>
            <w:r w:rsidRPr="00B23172">
              <w:t xml:space="preserve">If improvements are needed, we are not sure why it should be "UE-based". </w:t>
            </w:r>
          </w:p>
        </w:tc>
      </w:tr>
    </w:tbl>
    <w:p w14:paraId="0079835C" w14:textId="77777777" w:rsidR="002D2982" w:rsidRDefault="002D2982" w:rsidP="002D2982">
      <w:pPr>
        <w:spacing w:after="0" w:line="240" w:lineRule="auto"/>
        <w:jc w:val="both"/>
        <w:rPr>
          <w:b/>
          <w:color w:val="0033CC"/>
          <w:u w:val="single"/>
          <w:lang w:val="en-GB"/>
        </w:rPr>
      </w:pPr>
    </w:p>
    <w:p w14:paraId="0ABBA464" w14:textId="77777777" w:rsidR="002D2982" w:rsidRPr="00E670A8" w:rsidRDefault="002D2982" w:rsidP="002D2982">
      <w:pPr>
        <w:spacing w:after="0" w:line="240" w:lineRule="auto"/>
        <w:jc w:val="both"/>
        <w:rPr>
          <w:b/>
          <w:color w:val="0033CC"/>
          <w:u w:val="single"/>
          <w:lang w:val="en-GB"/>
        </w:rPr>
      </w:pPr>
      <w:r w:rsidRPr="00E670A8">
        <w:rPr>
          <w:b/>
          <w:color w:val="0033CC"/>
          <w:u w:val="single"/>
          <w:lang w:val="en-GB"/>
        </w:rPr>
        <w:t>Summary:</w:t>
      </w:r>
    </w:p>
    <w:p w14:paraId="5B9E4BBF" w14:textId="6CD6867F" w:rsidR="002D2982" w:rsidRPr="00E670A8" w:rsidRDefault="007C62E3" w:rsidP="002D2982">
      <w:pPr>
        <w:spacing w:after="0" w:line="240" w:lineRule="auto"/>
        <w:jc w:val="both"/>
        <w:rPr>
          <w:color w:val="0033CC"/>
          <w:lang w:val="en-GB"/>
        </w:rPr>
      </w:pPr>
      <w:r>
        <w:rPr>
          <w:color w:val="0033CC"/>
          <w:lang w:val="en-GB"/>
        </w:rPr>
        <w:t>20</w:t>
      </w:r>
      <w:r w:rsidR="002D2982" w:rsidRPr="00E670A8">
        <w:rPr>
          <w:color w:val="0033CC"/>
          <w:lang w:val="en-GB"/>
        </w:rPr>
        <w:t xml:space="preserve"> companies provided inputs to this question.</w:t>
      </w:r>
    </w:p>
    <w:p w14:paraId="62CCB9CC" w14:textId="77777777" w:rsidR="002D2982" w:rsidRDefault="002D2982" w:rsidP="002D2982">
      <w:pPr>
        <w:spacing w:after="0" w:line="240" w:lineRule="auto"/>
        <w:jc w:val="both"/>
        <w:rPr>
          <w:color w:val="0033CC"/>
          <w:lang w:val="en-GB"/>
        </w:rPr>
      </w:pPr>
    </w:p>
    <w:p w14:paraId="6300B806" w14:textId="591C0828" w:rsidR="002D2982" w:rsidRDefault="00257E45" w:rsidP="002D2982">
      <w:pPr>
        <w:spacing w:after="0" w:line="240" w:lineRule="auto"/>
        <w:jc w:val="both"/>
        <w:rPr>
          <w:color w:val="0033CC"/>
          <w:lang w:val="en-GB"/>
        </w:rPr>
      </w:pPr>
      <w:r>
        <w:rPr>
          <w:color w:val="0033CC"/>
          <w:lang w:val="en-GB"/>
        </w:rPr>
        <w:t>4</w:t>
      </w:r>
      <w:r w:rsidR="002D2982" w:rsidRPr="00E670A8">
        <w:rPr>
          <w:color w:val="0033CC"/>
          <w:lang w:val="en-GB"/>
        </w:rPr>
        <w:t>/</w:t>
      </w:r>
      <w:r w:rsidR="007C62E3">
        <w:rPr>
          <w:color w:val="0033CC"/>
          <w:lang w:val="en-GB"/>
        </w:rPr>
        <w:t>20</w:t>
      </w:r>
      <w:r w:rsidR="002D2982" w:rsidRPr="00E670A8">
        <w:rPr>
          <w:color w:val="0033CC"/>
          <w:lang w:val="en-GB"/>
        </w:rPr>
        <w:t xml:space="preserve"> companies (</w:t>
      </w:r>
      <w:r w:rsidR="002D2982">
        <w:rPr>
          <w:color w:val="0033CC"/>
          <w:lang w:val="en-GB"/>
        </w:rPr>
        <w:t xml:space="preserve">Ericsson, LG, </w:t>
      </w:r>
      <w:proofErr w:type="spellStart"/>
      <w:r w:rsidR="002D2982">
        <w:rPr>
          <w:color w:val="0033CC"/>
          <w:lang w:val="en-GB"/>
        </w:rPr>
        <w:t>MediaTek</w:t>
      </w:r>
      <w:proofErr w:type="spellEnd"/>
      <w:r>
        <w:rPr>
          <w:color w:val="0033CC"/>
          <w:lang w:val="en-GB"/>
        </w:rPr>
        <w:t xml:space="preserve">, </w:t>
      </w:r>
      <w:proofErr w:type="spellStart"/>
      <w:r>
        <w:rPr>
          <w:color w:val="0033CC"/>
          <w:lang w:val="en-GB"/>
        </w:rPr>
        <w:t>Sequans</w:t>
      </w:r>
      <w:proofErr w:type="spellEnd"/>
      <w:r w:rsidR="002D2982">
        <w:rPr>
          <w:color w:val="0033CC"/>
          <w:lang w:val="en-GB"/>
        </w:rPr>
        <w:t xml:space="preserve">) think Survival Time can be all left to </w:t>
      </w:r>
      <w:proofErr w:type="spellStart"/>
      <w:r w:rsidR="002D2982">
        <w:rPr>
          <w:color w:val="0033CC"/>
          <w:lang w:val="en-GB"/>
        </w:rPr>
        <w:t>gNB</w:t>
      </w:r>
      <w:proofErr w:type="spellEnd"/>
      <w:r w:rsidR="002D2982">
        <w:rPr>
          <w:color w:val="0033CC"/>
          <w:lang w:val="en-GB"/>
        </w:rPr>
        <w:t xml:space="preserve"> implementation only</w:t>
      </w:r>
      <w:r w:rsidR="002D2982" w:rsidRPr="00E670A8">
        <w:rPr>
          <w:color w:val="0033CC"/>
          <w:lang w:val="en-GB"/>
        </w:rPr>
        <w:t>.</w:t>
      </w:r>
      <w:r w:rsidR="002D2982">
        <w:rPr>
          <w:color w:val="0033CC"/>
          <w:lang w:val="en-GB"/>
        </w:rPr>
        <w:t xml:space="preserve"> Among the supporting companies, two companies (Ericsson, </w:t>
      </w:r>
      <w:proofErr w:type="spellStart"/>
      <w:r w:rsidR="002D2982">
        <w:rPr>
          <w:color w:val="0033CC"/>
          <w:lang w:val="en-GB"/>
        </w:rPr>
        <w:t>MediaTek</w:t>
      </w:r>
      <w:proofErr w:type="spellEnd"/>
      <w:r w:rsidR="002D2982">
        <w:rPr>
          <w:color w:val="0033CC"/>
          <w:lang w:val="en-GB"/>
        </w:rPr>
        <w:t>) believe that even the most stringent cases can be addressed by DCI-based CG type 2 reconfiguration of the CG configuration dedicated to this TSN traffic and/or PDCP duplication activation via CG type 2 activation of the CG configuration dedicated to the duplicated leg. The understanding is that both solutions assume the failed message triggering ST is not recovered by RAN. One company (LG) thinks that f</w:t>
      </w:r>
      <w:r w:rsidR="002D2982" w:rsidRPr="008776DA">
        <w:rPr>
          <w:color w:val="0033CC"/>
          <w:lang w:val="en-GB"/>
        </w:rPr>
        <w:t xml:space="preserve">or short ST, e.g. &lt;= 1ms, no method can guarantee </w:t>
      </w:r>
      <w:r w:rsidR="002D2982">
        <w:rPr>
          <w:color w:val="0033CC"/>
          <w:lang w:val="en-GB"/>
        </w:rPr>
        <w:t>the</w:t>
      </w:r>
      <w:r w:rsidR="002D2982" w:rsidRPr="008776DA">
        <w:rPr>
          <w:color w:val="0033CC"/>
          <w:lang w:val="en-GB"/>
        </w:rPr>
        <w:t xml:space="preserve"> ST </w:t>
      </w:r>
      <w:r w:rsidR="002D2982">
        <w:rPr>
          <w:color w:val="0033CC"/>
          <w:lang w:val="en-GB"/>
        </w:rPr>
        <w:t xml:space="preserve">so </w:t>
      </w:r>
      <w:r w:rsidR="002D2982" w:rsidRPr="008776DA">
        <w:rPr>
          <w:color w:val="0033CC"/>
          <w:lang w:val="en-GB"/>
        </w:rPr>
        <w:t xml:space="preserve">the network </w:t>
      </w:r>
      <w:r w:rsidR="002D2982">
        <w:rPr>
          <w:color w:val="0033CC"/>
          <w:lang w:val="en-GB"/>
        </w:rPr>
        <w:t xml:space="preserve">should just </w:t>
      </w:r>
      <w:r w:rsidR="002D2982" w:rsidRPr="008776DA">
        <w:rPr>
          <w:color w:val="0033CC"/>
          <w:lang w:val="en-GB"/>
        </w:rPr>
        <w:t>configure the radio bearer with high reliability, e.g. PDCP d</w:t>
      </w:r>
      <w:r w:rsidR="002D2982">
        <w:rPr>
          <w:color w:val="0033CC"/>
          <w:lang w:val="en-GB"/>
        </w:rPr>
        <w:t>uplication, from the beginning.</w:t>
      </w:r>
    </w:p>
    <w:p w14:paraId="2DA0B41E" w14:textId="77777777" w:rsidR="002D2982" w:rsidRPr="00E670A8" w:rsidRDefault="002D2982" w:rsidP="002D2982">
      <w:pPr>
        <w:spacing w:after="0" w:line="240" w:lineRule="auto"/>
        <w:jc w:val="both"/>
        <w:rPr>
          <w:color w:val="0033CC"/>
          <w:lang w:val="en-GB"/>
        </w:rPr>
      </w:pPr>
    </w:p>
    <w:p w14:paraId="092AB8FF" w14:textId="207344D0" w:rsidR="002D2982" w:rsidRDefault="007C62E3" w:rsidP="002D2982">
      <w:pPr>
        <w:spacing w:after="0" w:line="240" w:lineRule="auto"/>
        <w:jc w:val="both"/>
        <w:rPr>
          <w:color w:val="0033CC"/>
          <w:lang w:val="en-GB"/>
        </w:rPr>
      </w:pPr>
      <w:r>
        <w:rPr>
          <w:color w:val="0033CC"/>
          <w:lang w:val="en-GB"/>
        </w:rPr>
        <w:t>13/20</w:t>
      </w:r>
      <w:r w:rsidR="002D2982">
        <w:rPr>
          <w:color w:val="0033CC"/>
          <w:lang w:val="en-GB"/>
        </w:rPr>
        <w:t xml:space="preserve"> companies think it cannot be left to </w:t>
      </w:r>
      <w:proofErr w:type="spellStart"/>
      <w:r w:rsidR="002D2982">
        <w:rPr>
          <w:color w:val="0033CC"/>
          <w:lang w:val="en-GB"/>
        </w:rPr>
        <w:t>gNB</w:t>
      </w:r>
      <w:proofErr w:type="spellEnd"/>
      <w:r w:rsidR="002D2982">
        <w:rPr>
          <w:color w:val="0033CC"/>
          <w:lang w:val="en-GB"/>
        </w:rPr>
        <w:t xml:space="preserve"> implementation only. Comments generally refer to the lack of flexibility and/or the associated risk for meeting the most stringent use cases and prefer a </w:t>
      </w:r>
      <w:r w:rsidR="002D2982" w:rsidRPr="008D0A2C">
        <w:rPr>
          <w:color w:val="0033CC"/>
          <w:lang w:val="en-GB"/>
        </w:rPr>
        <w:t>standardized solution for a proper industrial application operation</w:t>
      </w:r>
      <w:r w:rsidR="002D2982">
        <w:rPr>
          <w:color w:val="0033CC"/>
          <w:lang w:val="en-GB"/>
        </w:rPr>
        <w:t xml:space="preserve">.  </w:t>
      </w:r>
    </w:p>
    <w:p w14:paraId="4707B6CC" w14:textId="77777777" w:rsidR="002D2982" w:rsidRDefault="002D2982" w:rsidP="002D2982">
      <w:pPr>
        <w:spacing w:after="0" w:line="240" w:lineRule="auto"/>
        <w:jc w:val="both"/>
        <w:rPr>
          <w:color w:val="0033CC"/>
          <w:lang w:val="en-GB"/>
        </w:rPr>
      </w:pPr>
    </w:p>
    <w:p w14:paraId="0DFC97BD" w14:textId="77777777" w:rsidR="002D2982" w:rsidRDefault="002D2982" w:rsidP="002D2982">
      <w:pPr>
        <w:spacing w:after="0" w:line="240" w:lineRule="auto"/>
        <w:jc w:val="both"/>
        <w:rPr>
          <w:color w:val="0033CC"/>
          <w:lang w:val="en-GB"/>
        </w:rPr>
      </w:pPr>
      <w:r>
        <w:rPr>
          <w:color w:val="0033CC"/>
          <w:lang w:val="en-GB"/>
        </w:rPr>
        <w:t xml:space="preserve">1 company (Intel) thinks </w:t>
      </w:r>
      <w:r w:rsidRPr="004A1433">
        <w:rPr>
          <w:color w:val="0033CC"/>
          <w:lang w:val="en-GB"/>
        </w:rPr>
        <w:t xml:space="preserve">both </w:t>
      </w:r>
      <w:proofErr w:type="spellStart"/>
      <w:r w:rsidRPr="004A1433">
        <w:rPr>
          <w:color w:val="0033CC"/>
          <w:lang w:val="en-GB"/>
        </w:rPr>
        <w:t>gNB</w:t>
      </w:r>
      <w:proofErr w:type="spellEnd"/>
      <w:r w:rsidRPr="004A1433">
        <w:rPr>
          <w:color w:val="0033CC"/>
          <w:lang w:val="en-GB"/>
        </w:rPr>
        <w:t xml:space="preserve"> implementation and UE based solution offers flexibility</w:t>
      </w:r>
      <w:r>
        <w:rPr>
          <w:color w:val="0033CC"/>
          <w:lang w:val="en-GB"/>
        </w:rPr>
        <w:t xml:space="preserve">, which Rapporteur interprets as </w:t>
      </w:r>
      <w:proofErr w:type="spellStart"/>
      <w:r w:rsidRPr="004A1433">
        <w:rPr>
          <w:color w:val="0033CC"/>
          <w:lang w:val="en-GB"/>
        </w:rPr>
        <w:t>gNB</w:t>
      </w:r>
      <w:proofErr w:type="spellEnd"/>
      <w:r w:rsidRPr="004A1433">
        <w:rPr>
          <w:color w:val="0033CC"/>
          <w:lang w:val="en-GB"/>
        </w:rPr>
        <w:t xml:space="preserve"> implementation</w:t>
      </w:r>
      <w:r>
        <w:rPr>
          <w:color w:val="0033CC"/>
          <w:lang w:val="en-GB"/>
        </w:rPr>
        <w:t xml:space="preserve"> alone is not desirable.</w:t>
      </w:r>
    </w:p>
    <w:p w14:paraId="2E55E928" w14:textId="77777777" w:rsidR="002D2982" w:rsidRDefault="002D2982" w:rsidP="002D2982">
      <w:pPr>
        <w:spacing w:after="0" w:line="240" w:lineRule="auto"/>
        <w:jc w:val="both"/>
        <w:rPr>
          <w:color w:val="0033CC"/>
          <w:lang w:val="en-GB"/>
        </w:rPr>
      </w:pPr>
      <w:r>
        <w:rPr>
          <w:color w:val="0033CC"/>
          <w:lang w:val="en-GB"/>
        </w:rPr>
        <w:t>1 company (</w:t>
      </w:r>
      <w:proofErr w:type="spellStart"/>
      <w:r>
        <w:rPr>
          <w:color w:val="0033CC"/>
          <w:lang w:val="en-GB"/>
        </w:rPr>
        <w:t>Futurewei</w:t>
      </w:r>
      <w:proofErr w:type="spellEnd"/>
      <w:r>
        <w:rPr>
          <w:color w:val="0033CC"/>
          <w:lang w:val="en-GB"/>
        </w:rPr>
        <w:t xml:space="preserve">) thinks that </w:t>
      </w:r>
      <w:proofErr w:type="spellStart"/>
      <w:r w:rsidRPr="004A1433">
        <w:rPr>
          <w:color w:val="0033CC"/>
          <w:lang w:val="en-GB"/>
        </w:rPr>
        <w:t>gNB</w:t>
      </w:r>
      <w:proofErr w:type="spellEnd"/>
      <w:r w:rsidRPr="004A1433">
        <w:rPr>
          <w:color w:val="0033CC"/>
          <w:lang w:val="en-GB"/>
        </w:rPr>
        <w:t xml:space="preserve"> implementation </w:t>
      </w:r>
      <w:r>
        <w:rPr>
          <w:color w:val="0033CC"/>
          <w:lang w:val="en-GB"/>
        </w:rPr>
        <w:t xml:space="preserve">is sufficient </w:t>
      </w:r>
      <w:r w:rsidRPr="004A1433">
        <w:rPr>
          <w:color w:val="0033CC"/>
          <w:lang w:val="en-GB"/>
        </w:rPr>
        <w:t>f</w:t>
      </w:r>
      <w:r>
        <w:rPr>
          <w:color w:val="0033CC"/>
          <w:lang w:val="en-GB"/>
        </w:rPr>
        <w:t>or medium to long survival time,</w:t>
      </w:r>
      <w:r w:rsidRPr="004A1433">
        <w:rPr>
          <w:color w:val="0033CC"/>
          <w:lang w:val="en-GB"/>
        </w:rPr>
        <w:t xml:space="preserve"> </w:t>
      </w:r>
      <w:r>
        <w:rPr>
          <w:color w:val="0033CC"/>
          <w:lang w:val="en-GB"/>
        </w:rPr>
        <w:t xml:space="preserve">but </w:t>
      </w:r>
      <w:r w:rsidRPr="004A1433">
        <w:rPr>
          <w:color w:val="0033CC"/>
          <w:lang w:val="en-GB"/>
        </w:rPr>
        <w:t>FFS for 0 to very short survival time</w:t>
      </w:r>
      <w:r>
        <w:rPr>
          <w:color w:val="0033CC"/>
          <w:lang w:val="en-GB"/>
        </w:rPr>
        <w:t>.</w:t>
      </w:r>
    </w:p>
    <w:p w14:paraId="30DE5F8D" w14:textId="77777777" w:rsidR="002D2982" w:rsidRDefault="002D2982" w:rsidP="002D2982">
      <w:pPr>
        <w:spacing w:after="0" w:line="240" w:lineRule="auto"/>
        <w:jc w:val="both"/>
        <w:rPr>
          <w:color w:val="0033CC"/>
          <w:lang w:val="en-GB"/>
        </w:rPr>
      </w:pPr>
      <w:r>
        <w:rPr>
          <w:color w:val="0033CC"/>
          <w:lang w:val="en-GB"/>
        </w:rPr>
        <w:t xml:space="preserve">1 company (III) thinks that more work (additional simulation) is needed to prove that </w:t>
      </w:r>
      <w:proofErr w:type="spellStart"/>
      <w:r>
        <w:rPr>
          <w:color w:val="0033CC"/>
          <w:lang w:val="en-GB"/>
        </w:rPr>
        <w:t>gNB</w:t>
      </w:r>
      <w:proofErr w:type="spellEnd"/>
      <w:r>
        <w:rPr>
          <w:color w:val="0033CC"/>
          <w:lang w:val="en-GB"/>
        </w:rPr>
        <w:t xml:space="preserve"> implementation </w:t>
      </w:r>
      <w:r w:rsidRPr="00EE5FAF">
        <w:rPr>
          <w:color w:val="0033CC"/>
          <w:lang w:val="en-GB"/>
        </w:rPr>
        <w:t>can handle the most stringent survival time constrain</w:t>
      </w:r>
      <w:r>
        <w:rPr>
          <w:color w:val="0033CC"/>
          <w:lang w:val="en-GB"/>
        </w:rPr>
        <w:t>t.</w:t>
      </w:r>
    </w:p>
    <w:p w14:paraId="5E046AA7" w14:textId="77777777" w:rsidR="002D2982" w:rsidRDefault="002D2982" w:rsidP="002D2982">
      <w:pPr>
        <w:spacing w:after="0" w:line="240" w:lineRule="auto"/>
        <w:rPr>
          <w:color w:val="0033CC"/>
          <w:lang w:val="en-GB"/>
        </w:rPr>
      </w:pPr>
    </w:p>
    <w:p w14:paraId="6A7C7EFA" w14:textId="77777777" w:rsidR="002D2982" w:rsidRDefault="002D2982" w:rsidP="002D2982">
      <w:pPr>
        <w:spacing w:after="0" w:line="240" w:lineRule="auto"/>
        <w:rPr>
          <w:color w:val="0033CC"/>
          <w:lang w:val="en-GB"/>
        </w:rPr>
      </w:pPr>
      <w:r>
        <w:rPr>
          <w:color w:val="0033CC"/>
          <w:lang w:val="en-GB"/>
        </w:rPr>
        <w:t>Based on the above, Rapporteur classifies the companies’ inputs as follows:</w:t>
      </w:r>
    </w:p>
    <w:p w14:paraId="452035C1" w14:textId="0BA0A3B6" w:rsidR="002D2982" w:rsidRDefault="002D2982" w:rsidP="002D2982">
      <w:pPr>
        <w:pStyle w:val="ListParagraph"/>
        <w:numPr>
          <w:ilvl w:val="0"/>
          <w:numId w:val="31"/>
        </w:numPr>
        <w:spacing w:after="0" w:line="240" w:lineRule="auto"/>
        <w:rPr>
          <w:color w:val="0033CC"/>
        </w:rPr>
      </w:pPr>
      <w:r>
        <w:rPr>
          <w:color w:val="0033CC"/>
        </w:rPr>
        <w:t xml:space="preserve">Survival Time handling can be all left to </w:t>
      </w:r>
      <w:proofErr w:type="spellStart"/>
      <w:r>
        <w:rPr>
          <w:color w:val="0033CC"/>
        </w:rPr>
        <w:t>gNB</w:t>
      </w:r>
      <w:proofErr w:type="spellEnd"/>
      <w:r>
        <w:rPr>
          <w:color w:val="0033CC"/>
        </w:rPr>
        <w:t xml:space="preserve"> implementation</w:t>
      </w:r>
      <w:r w:rsidR="007C62E3">
        <w:rPr>
          <w:color w:val="0033CC"/>
        </w:rPr>
        <w:t>: 4/20</w:t>
      </w:r>
    </w:p>
    <w:p w14:paraId="7FBB0D64" w14:textId="5E95FFF4" w:rsidR="002D2982" w:rsidRDefault="002D2982" w:rsidP="002D2982">
      <w:pPr>
        <w:pStyle w:val="ListParagraph"/>
        <w:numPr>
          <w:ilvl w:val="0"/>
          <w:numId w:val="31"/>
        </w:numPr>
        <w:spacing w:after="0" w:line="240" w:lineRule="auto"/>
        <w:rPr>
          <w:color w:val="0033CC"/>
        </w:rPr>
      </w:pPr>
      <w:r>
        <w:rPr>
          <w:color w:val="0033CC"/>
        </w:rPr>
        <w:lastRenderedPageBreak/>
        <w:t xml:space="preserve">Survival Time handling cannot be all left to </w:t>
      </w:r>
      <w:proofErr w:type="spellStart"/>
      <w:r>
        <w:rPr>
          <w:color w:val="0033CC"/>
        </w:rPr>
        <w:t>gNB</w:t>
      </w:r>
      <w:proofErr w:type="spellEnd"/>
      <w:r>
        <w:rPr>
          <w:color w:val="0033CC"/>
        </w:rPr>
        <w:t xml:space="preserve"> implementation</w:t>
      </w:r>
      <w:r w:rsidR="007C62E3">
        <w:rPr>
          <w:color w:val="0033CC"/>
        </w:rPr>
        <w:t>: 14/20</w:t>
      </w:r>
    </w:p>
    <w:p w14:paraId="45FDC531" w14:textId="6A9B4C4E" w:rsidR="002D2982" w:rsidRPr="00EE5FAF" w:rsidRDefault="007C62E3" w:rsidP="002D2982">
      <w:pPr>
        <w:pStyle w:val="ListParagraph"/>
        <w:numPr>
          <w:ilvl w:val="0"/>
          <w:numId w:val="31"/>
        </w:numPr>
        <w:spacing w:after="0" w:line="240" w:lineRule="auto"/>
        <w:rPr>
          <w:color w:val="0033CC"/>
        </w:rPr>
      </w:pPr>
      <w:r>
        <w:rPr>
          <w:color w:val="0033CC"/>
        </w:rPr>
        <w:t>FFS: 2/20</w:t>
      </w:r>
    </w:p>
    <w:p w14:paraId="3382B90D" w14:textId="77777777" w:rsidR="002D2982" w:rsidRDefault="002D2982" w:rsidP="002D2982">
      <w:pPr>
        <w:spacing w:after="0" w:line="240" w:lineRule="auto"/>
        <w:rPr>
          <w:color w:val="0033CC"/>
          <w:lang w:val="en-GB"/>
        </w:rPr>
      </w:pPr>
    </w:p>
    <w:p w14:paraId="3901EFCE" w14:textId="77777777" w:rsidR="002D2982" w:rsidRDefault="002D2982" w:rsidP="002D2982">
      <w:pPr>
        <w:spacing w:after="0" w:line="240" w:lineRule="auto"/>
        <w:rPr>
          <w:color w:val="0033CC"/>
          <w:lang w:val="en-GB"/>
        </w:rPr>
      </w:pPr>
      <w:r>
        <w:rPr>
          <w:color w:val="0033CC"/>
          <w:lang w:val="en-GB"/>
        </w:rPr>
        <w:t>It is suggested to follow the majority of views:</w:t>
      </w:r>
    </w:p>
    <w:p w14:paraId="1A5981A3" w14:textId="77777777" w:rsidR="002D2982" w:rsidRDefault="002D2982" w:rsidP="002D2982">
      <w:pPr>
        <w:spacing w:after="0" w:line="240" w:lineRule="auto"/>
        <w:rPr>
          <w:color w:val="0033CC"/>
          <w:lang w:val="en-GB"/>
        </w:rPr>
      </w:pPr>
    </w:p>
    <w:p w14:paraId="76CF0ED9" w14:textId="180F3EAE" w:rsidR="002D2982" w:rsidRPr="0018301E" w:rsidRDefault="002D2982" w:rsidP="002D2982">
      <w:pPr>
        <w:spacing w:after="0" w:line="240" w:lineRule="auto"/>
        <w:rPr>
          <w:b/>
          <w:color w:val="0033CC"/>
          <w:lang w:val="en-GB"/>
        </w:rPr>
      </w:pPr>
      <w:r w:rsidRPr="0018301E">
        <w:rPr>
          <w:b/>
          <w:color w:val="0033CC"/>
          <w:lang w:val="en-GB"/>
        </w:rPr>
        <w:t>Proposal 2</w:t>
      </w:r>
      <w:r w:rsidR="007C62E3">
        <w:rPr>
          <w:b/>
          <w:color w:val="0033CC"/>
          <w:lang w:val="en-GB"/>
        </w:rPr>
        <w:t xml:space="preserve"> (14/20</w:t>
      </w:r>
      <w:r w:rsidR="00363F52">
        <w:rPr>
          <w:b/>
          <w:color w:val="0033CC"/>
          <w:lang w:val="en-GB"/>
        </w:rPr>
        <w:t>)</w:t>
      </w:r>
      <w:r w:rsidRPr="0018301E">
        <w:rPr>
          <w:b/>
          <w:color w:val="0033CC"/>
          <w:lang w:val="en-GB"/>
        </w:rPr>
        <w:t xml:space="preserve">: </w:t>
      </w:r>
      <w:r w:rsidRPr="0018301E">
        <w:rPr>
          <w:b/>
          <w:color w:val="0033CC"/>
        </w:rPr>
        <w:t xml:space="preserve">Survival Time handling </w:t>
      </w:r>
      <w:r>
        <w:rPr>
          <w:b/>
          <w:color w:val="0033CC"/>
        </w:rPr>
        <w:t>is</w:t>
      </w:r>
      <w:r w:rsidRPr="0018301E">
        <w:rPr>
          <w:b/>
          <w:color w:val="0033CC"/>
        </w:rPr>
        <w:t xml:space="preserve"> </w:t>
      </w:r>
      <w:r>
        <w:rPr>
          <w:b/>
          <w:color w:val="0033CC"/>
        </w:rPr>
        <w:t xml:space="preserve">not left to </w:t>
      </w:r>
      <w:proofErr w:type="spellStart"/>
      <w:r>
        <w:rPr>
          <w:b/>
          <w:color w:val="0033CC"/>
        </w:rPr>
        <w:t>gNB</w:t>
      </w:r>
      <w:proofErr w:type="spellEnd"/>
      <w:r>
        <w:rPr>
          <w:b/>
          <w:color w:val="0033CC"/>
        </w:rPr>
        <w:t xml:space="preserve"> implementation only</w:t>
      </w:r>
      <w:r w:rsidRPr="0018301E">
        <w:rPr>
          <w:b/>
          <w:color w:val="0033CC"/>
        </w:rPr>
        <w:t>.</w:t>
      </w:r>
    </w:p>
    <w:p w14:paraId="7DC64183" w14:textId="77777777" w:rsidR="00237B50" w:rsidRPr="002D2982" w:rsidRDefault="00237B50">
      <w:pPr>
        <w:pStyle w:val="BodyText"/>
        <w:spacing w:before="120"/>
        <w:rPr>
          <w:rFonts w:eastAsiaTheme="minorEastAsia"/>
          <w:lang w:val="en-GB" w:eastAsia="zh-CN"/>
        </w:rPr>
      </w:pPr>
    </w:p>
    <w:p w14:paraId="39CC30DB"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697B1B8C" w14:textId="77777777" w:rsidR="00237B50" w:rsidRDefault="00DD78D3">
      <w:pPr>
        <w:jc w:val="both"/>
        <w:rPr>
          <w:lang w:val="en-GB"/>
        </w:rPr>
      </w:pPr>
      <w:r>
        <w:t xml:space="preserve">As described in </w:t>
      </w:r>
      <w:r w:rsidR="001B7B57">
        <w:fldChar w:fldCharType="begin"/>
      </w:r>
      <w:r>
        <w:instrText xml:space="preserve"> REF _Ref69894214 \r \h </w:instrText>
      </w:r>
      <w:r w:rsidR="001B7B57">
        <w:fldChar w:fldCharType="separate"/>
      </w:r>
      <w:r>
        <w:t>[7]</w:t>
      </w:r>
      <w:r w:rsidR="001B7B57">
        <w:fldChar w:fldCharType="end"/>
      </w:r>
      <w:r>
        <w:t>, in this approach, UE “</w:t>
      </w:r>
      <w:r>
        <w:rPr>
          <w:i/>
        </w:rPr>
        <w:t>does not rely on any kind of feedback (e.g.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32DCA978" w14:textId="77777777" w:rsidR="00237B50" w:rsidRDefault="00DD78D3">
      <w:pPr>
        <w:jc w:val="both"/>
      </w:pPr>
      <w:r>
        <w:rPr>
          <w:lang w:val="en-GB"/>
        </w:rPr>
        <w:t xml:space="preserve">Specifically, </w:t>
      </w:r>
      <w:r w:rsidR="001B7B57">
        <w:fldChar w:fldCharType="begin"/>
      </w:r>
      <w:r>
        <w:instrText xml:space="preserve"> REF _Ref69894214 \r \h </w:instrText>
      </w:r>
      <w:r w:rsidR="001B7B57">
        <w:fldChar w:fldCharType="separate"/>
      </w:r>
      <w:r>
        <w:t>[7]</w:t>
      </w:r>
      <w:r w:rsidR="001B7B57">
        <w:fldChar w:fldCharType="end"/>
      </w:r>
      <w:r>
        <w:t xml:space="preserve"> elaborates on the benefits of such approach compared with </w:t>
      </w:r>
      <w:r>
        <w:rPr>
          <w:i/>
        </w:rPr>
        <w:t>reactive</w:t>
      </w:r>
      <w:r>
        <w:t xml:space="preserve"> triggers for which associate issues are listed in observations 1-3 as follows:</w:t>
      </w:r>
    </w:p>
    <w:p w14:paraId="565E31BD"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76A714FF"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2DD65B7"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293C054" w14:textId="77777777" w:rsidR="00237B50" w:rsidRDefault="00DD78D3">
      <w:pPr>
        <w:spacing w:before="120" w:after="120"/>
        <w:jc w:val="both"/>
      </w:pPr>
      <w:r>
        <w:t xml:space="preserve">And, regarding the lack of efficiency due to the resulting resource waste brought up in previous discussions as a drawback of this method, </w:t>
      </w:r>
      <w:r w:rsidR="001B7B57">
        <w:fldChar w:fldCharType="begin"/>
      </w:r>
      <w:r>
        <w:instrText xml:space="preserve"> REF _Ref69894214 \r \h </w:instrText>
      </w:r>
      <w:r w:rsidR="001B7B57">
        <w:fldChar w:fldCharType="separate"/>
      </w:r>
      <w:r>
        <w:t>[7]</w:t>
      </w:r>
      <w:r w:rsidR="001B7B57">
        <w:fldChar w:fldCharType="end"/>
      </w:r>
      <w:r>
        <w:t xml:space="preserve"> brings the following argument:</w:t>
      </w:r>
    </w:p>
    <w:p w14:paraId="7945F563"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BE3C183"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1295"/>
        <w:gridCol w:w="6099"/>
      </w:tblGrid>
      <w:tr w:rsidR="00237B50" w14:paraId="25C66813" w14:textId="77777777" w:rsidTr="0022243A">
        <w:tc>
          <w:tcPr>
            <w:tcW w:w="665" w:type="pct"/>
            <w:tcBorders>
              <w:top w:val="single" w:sz="4" w:space="0" w:color="auto"/>
              <w:left w:val="single" w:sz="4" w:space="0" w:color="auto"/>
              <w:bottom w:val="single" w:sz="4" w:space="0" w:color="auto"/>
            </w:tcBorders>
            <w:shd w:val="clear" w:color="auto" w:fill="D9D9D9" w:themeFill="background1" w:themeFillShade="D9"/>
          </w:tcPr>
          <w:p w14:paraId="3B8375D0" w14:textId="77777777" w:rsidR="00237B50" w:rsidRDefault="00DD78D3">
            <w:pPr>
              <w:spacing w:before="240"/>
              <w:jc w:val="both"/>
              <w:rPr>
                <w:b/>
              </w:rPr>
            </w:pPr>
            <w:r>
              <w:rPr>
                <w:b/>
              </w:rPr>
              <w:t>Company</w:t>
            </w:r>
          </w:p>
        </w:tc>
        <w:tc>
          <w:tcPr>
            <w:tcW w:w="759" w:type="pct"/>
            <w:tcBorders>
              <w:top w:val="single" w:sz="4" w:space="0" w:color="auto"/>
              <w:bottom w:val="single" w:sz="4" w:space="0" w:color="auto"/>
            </w:tcBorders>
            <w:shd w:val="clear" w:color="auto" w:fill="D9D9D9" w:themeFill="background1" w:themeFillShade="D9"/>
          </w:tcPr>
          <w:p w14:paraId="3D4B8162" w14:textId="77777777" w:rsidR="00237B50" w:rsidRDefault="00DD78D3">
            <w:pPr>
              <w:spacing w:before="240"/>
              <w:jc w:val="both"/>
              <w:rPr>
                <w:b/>
              </w:rPr>
            </w:pPr>
            <w:r>
              <w:rPr>
                <w:b/>
              </w:rPr>
              <w:t>Yes/No</w:t>
            </w:r>
          </w:p>
        </w:tc>
        <w:tc>
          <w:tcPr>
            <w:tcW w:w="3576" w:type="pct"/>
            <w:tcBorders>
              <w:top w:val="single" w:sz="4" w:space="0" w:color="auto"/>
              <w:bottom w:val="single" w:sz="4" w:space="0" w:color="auto"/>
              <w:right w:val="single" w:sz="4" w:space="0" w:color="auto"/>
            </w:tcBorders>
            <w:shd w:val="clear" w:color="auto" w:fill="D9D9D9" w:themeFill="background1" w:themeFillShade="D9"/>
          </w:tcPr>
          <w:p w14:paraId="14AF57C2" w14:textId="77777777" w:rsidR="00237B50" w:rsidRDefault="00DD78D3">
            <w:pPr>
              <w:spacing w:before="240"/>
              <w:jc w:val="both"/>
              <w:rPr>
                <w:b/>
              </w:rPr>
            </w:pPr>
            <w:r>
              <w:rPr>
                <w:b/>
              </w:rPr>
              <w:t>Comments</w:t>
            </w:r>
          </w:p>
        </w:tc>
      </w:tr>
      <w:tr w:rsidR="00237B50" w14:paraId="74B678A3" w14:textId="77777777" w:rsidTr="0022243A">
        <w:tc>
          <w:tcPr>
            <w:tcW w:w="665" w:type="pct"/>
            <w:tcBorders>
              <w:top w:val="single" w:sz="4" w:space="0" w:color="auto"/>
            </w:tcBorders>
          </w:tcPr>
          <w:p w14:paraId="47935607" w14:textId="77777777" w:rsidR="00237B50" w:rsidRDefault="00DD78D3">
            <w:pPr>
              <w:spacing w:after="0"/>
              <w:jc w:val="both"/>
            </w:pPr>
            <w:r>
              <w:t>Ericsson</w:t>
            </w:r>
          </w:p>
        </w:tc>
        <w:tc>
          <w:tcPr>
            <w:tcW w:w="759" w:type="pct"/>
            <w:tcBorders>
              <w:top w:val="single" w:sz="4" w:space="0" w:color="auto"/>
            </w:tcBorders>
          </w:tcPr>
          <w:p w14:paraId="7A581C10" w14:textId="77777777" w:rsidR="00237B50" w:rsidRDefault="00DD78D3">
            <w:pPr>
              <w:spacing w:after="0"/>
              <w:jc w:val="both"/>
              <w:rPr>
                <w:lang w:eastAsia="zh-TW"/>
              </w:rPr>
            </w:pPr>
            <w:r>
              <w:rPr>
                <w:lang w:eastAsia="zh-TW"/>
              </w:rPr>
              <w:t>No</w:t>
            </w:r>
          </w:p>
        </w:tc>
        <w:tc>
          <w:tcPr>
            <w:tcW w:w="3576" w:type="pct"/>
            <w:tcBorders>
              <w:top w:val="single" w:sz="4" w:space="0" w:color="auto"/>
            </w:tcBorders>
          </w:tcPr>
          <w:p w14:paraId="213983A1"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367B8E08" w14:textId="77777777" w:rsidR="00911290" w:rsidRDefault="00911290">
            <w:pPr>
              <w:spacing w:after="0"/>
              <w:jc w:val="both"/>
              <w:rPr>
                <w:lang w:eastAsia="zh-TW"/>
              </w:rPr>
            </w:pPr>
          </w:p>
          <w:p w14:paraId="2C30F743" w14:textId="77777777" w:rsidR="00911290" w:rsidRDefault="00911290">
            <w:pPr>
              <w:spacing w:after="0"/>
              <w:jc w:val="both"/>
              <w:rPr>
                <w:color w:val="C00000"/>
                <w:lang w:eastAsia="zh-TW"/>
              </w:rPr>
            </w:pPr>
            <w:r w:rsidRPr="00911290">
              <w:rPr>
                <w:color w:val="C00000"/>
                <w:lang w:eastAsia="zh-TW"/>
              </w:rPr>
              <w:lastRenderedPageBreak/>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still need other resources to process other duplicated packets that do not match these CG timings.</w:t>
            </w:r>
          </w:p>
          <w:p w14:paraId="764F2451" w14:textId="77777777" w:rsidR="007648A0" w:rsidRDefault="007648A0">
            <w:pPr>
              <w:spacing w:after="0"/>
              <w:jc w:val="both"/>
              <w:rPr>
                <w:color w:val="C00000"/>
                <w:lang w:eastAsia="zh-TW"/>
              </w:rPr>
            </w:pPr>
          </w:p>
          <w:p w14:paraId="55312A71" w14:textId="77777777" w:rsidR="007648A0" w:rsidRDefault="007648A0" w:rsidP="007648A0">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There is no radio resource waste. The duplicated packets that do not match these CG timings would be dropped due to PDCP discard timer. Note that the duplicated packets are by LCP restriction restricted to be sent on that CG (allowedCG-List-r16). UE might need to process the duplicated packets, but shouldn’t be a concern since this is an industrial IoT UE.</w:t>
            </w:r>
          </w:p>
          <w:p w14:paraId="3D049AE1" w14:textId="6D8A864D" w:rsidR="007648A0" w:rsidRDefault="007648A0">
            <w:pPr>
              <w:spacing w:after="0"/>
              <w:jc w:val="both"/>
              <w:rPr>
                <w:lang w:eastAsia="zh-TW"/>
              </w:rPr>
            </w:pPr>
          </w:p>
        </w:tc>
      </w:tr>
      <w:tr w:rsidR="00237B50" w14:paraId="2D0B72A7" w14:textId="77777777" w:rsidTr="0022243A">
        <w:tc>
          <w:tcPr>
            <w:tcW w:w="665" w:type="pct"/>
          </w:tcPr>
          <w:p w14:paraId="173EE952" w14:textId="77777777" w:rsidR="00237B50" w:rsidRDefault="00DD78D3">
            <w:pPr>
              <w:spacing w:after="0"/>
              <w:jc w:val="both"/>
            </w:pPr>
            <w:r>
              <w:lastRenderedPageBreak/>
              <w:t>Samsung</w:t>
            </w:r>
          </w:p>
        </w:tc>
        <w:tc>
          <w:tcPr>
            <w:tcW w:w="759" w:type="pct"/>
          </w:tcPr>
          <w:p w14:paraId="6389BC0A" w14:textId="77777777" w:rsidR="00237B50" w:rsidRDefault="00DD78D3">
            <w:pPr>
              <w:spacing w:after="0"/>
              <w:jc w:val="both"/>
            </w:pPr>
            <w:r>
              <w:t>No</w:t>
            </w:r>
          </w:p>
        </w:tc>
        <w:tc>
          <w:tcPr>
            <w:tcW w:w="3576" w:type="pct"/>
          </w:tcPr>
          <w:p w14:paraId="35FFAFE3" w14:textId="77777777" w:rsidR="00237B50" w:rsidRDefault="00DD78D3">
            <w:pPr>
              <w:spacing w:after="0"/>
              <w:jc w:val="both"/>
            </w:pPr>
            <w:r>
              <w:rPr>
                <w:lang w:eastAsia="zh-TW"/>
              </w:rPr>
              <w:t>Benefits are unclear, while the resource wastage appears higher than in other schemes.</w:t>
            </w:r>
          </w:p>
        </w:tc>
      </w:tr>
      <w:tr w:rsidR="00237B50" w14:paraId="1951562C" w14:textId="77777777" w:rsidTr="0022243A">
        <w:tc>
          <w:tcPr>
            <w:tcW w:w="665" w:type="pct"/>
          </w:tcPr>
          <w:p w14:paraId="2B3A4CAE" w14:textId="77777777" w:rsidR="00237B50" w:rsidRDefault="00DD78D3">
            <w:pPr>
              <w:spacing w:after="0"/>
              <w:jc w:val="both"/>
              <w:rPr>
                <w:rFonts w:eastAsia="Malgun Gothic"/>
                <w:lang w:eastAsia="ko-KR"/>
              </w:rPr>
            </w:pPr>
            <w:r>
              <w:rPr>
                <w:rFonts w:eastAsia="Malgun Gothic" w:hint="eastAsia"/>
                <w:lang w:eastAsia="ko-KR"/>
              </w:rPr>
              <w:t>LG</w:t>
            </w:r>
          </w:p>
        </w:tc>
        <w:tc>
          <w:tcPr>
            <w:tcW w:w="759" w:type="pct"/>
          </w:tcPr>
          <w:p w14:paraId="769C8B25" w14:textId="77777777" w:rsidR="00237B50" w:rsidRDefault="00DD78D3">
            <w:pPr>
              <w:spacing w:after="0"/>
              <w:jc w:val="both"/>
              <w:rPr>
                <w:rFonts w:eastAsia="Malgun Gothic"/>
                <w:lang w:eastAsia="ko-KR"/>
              </w:rPr>
            </w:pPr>
            <w:r>
              <w:rPr>
                <w:rFonts w:eastAsia="Malgun Gothic" w:hint="eastAsia"/>
                <w:lang w:eastAsia="ko-KR"/>
              </w:rPr>
              <w:t>No/Yes</w:t>
            </w:r>
          </w:p>
        </w:tc>
        <w:tc>
          <w:tcPr>
            <w:tcW w:w="3576" w:type="pct"/>
          </w:tcPr>
          <w:p w14:paraId="6E9305C5"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0AFDC9" w14:textId="77777777" w:rsidTr="0022243A">
        <w:tc>
          <w:tcPr>
            <w:tcW w:w="665" w:type="pct"/>
          </w:tcPr>
          <w:p w14:paraId="60639659" w14:textId="77777777" w:rsidR="00C00B68" w:rsidRDefault="00C00B68" w:rsidP="00C00B68">
            <w:pPr>
              <w:spacing w:after="0"/>
              <w:jc w:val="both"/>
              <w:rPr>
                <w:rFonts w:eastAsiaTheme="minorEastAsia"/>
                <w:lang w:eastAsia="zh-CN"/>
              </w:rPr>
            </w:pPr>
            <w:r>
              <w:rPr>
                <w:rFonts w:eastAsia="SimSun"/>
                <w:lang w:eastAsia="zh-CN"/>
              </w:rPr>
              <w:t>Intel</w:t>
            </w:r>
          </w:p>
        </w:tc>
        <w:tc>
          <w:tcPr>
            <w:tcW w:w="759" w:type="pct"/>
          </w:tcPr>
          <w:p w14:paraId="678BAF4B" w14:textId="77777777" w:rsidR="00C00B68" w:rsidRDefault="00C00B68" w:rsidP="00C00B68">
            <w:pPr>
              <w:spacing w:after="0"/>
              <w:jc w:val="both"/>
              <w:rPr>
                <w:rFonts w:eastAsiaTheme="minorEastAsia"/>
                <w:lang w:eastAsia="zh-CN"/>
              </w:rPr>
            </w:pPr>
            <w:r>
              <w:t>No</w:t>
            </w:r>
          </w:p>
        </w:tc>
        <w:tc>
          <w:tcPr>
            <w:tcW w:w="3576" w:type="pct"/>
          </w:tcPr>
          <w:p w14:paraId="74D0BDB7" w14:textId="77777777"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90E0CDD" w14:textId="77777777" w:rsidTr="0022243A">
        <w:tc>
          <w:tcPr>
            <w:tcW w:w="665" w:type="pct"/>
          </w:tcPr>
          <w:p w14:paraId="4BB6B580" w14:textId="77777777" w:rsidR="00C00B68" w:rsidRDefault="001D78BA" w:rsidP="00C00B68">
            <w:pPr>
              <w:spacing w:after="0"/>
              <w:jc w:val="both"/>
              <w:rPr>
                <w:rFonts w:eastAsiaTheme="minorEastAsia"/>
                <w:lang w:eastAsia="zh-CN"/>
              </w:rPr>
            </w:pPr>
            <w:r>
              <w:rPr>
                <w:rFonts w:eastAsiaTheme="minorEastAsia"/>
                <w:lang w:eastAsia="zh-CN"/>
              </w:rPr>
              <w:t>MediaTek</w:t>
            </w:r>
          </w:p>
        </w:tc>
        <w:tc>
          <w:tcPr>
            <w:tcW w:w="759" w:type="pct"/>
          </w:tcPr>
          <w:p w14:paraId="3B5DD328" w14:textId="77777777" w:rsidR="00C00B68" w:rsidRDefault="001D78BA" w:rsidP="00C00B68">
            <w:pPr>
              <w:spacing w:after="0"/>
              <w:jc w:val="both"/>
              <w:rPr>
                <w:rFonts w:eastAsiaTheme="minorEastAsia"/>
                <w:lang w:eastAsia="zh-CN"/>
              </w:rPr>
            </w:pPr>
            <w:r>
              <w:rPr>
                <w:rFonts w:eastAsiaTheme="minorEastAsia"/>
                <w:lang w:eastAsia="zh-CN"/>
              </w:rPr>
              <w:t>No</w:t>
            </w:r>
          </w:p>
        </w:tc>
        <w:tc>
          <w:tcPr>
            <w:tcW w:w="3576" w:type="pct"/>
          </w:tcPr>
          <w:p w14:paraId="197A6F57" w14:textId="77777777"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156975B8" w14:textId="77777777" w:rsidTr="0022243A">
        <w:tc>
          <w:tcPr>
            <w:tcW w:w="665" w:type="pct"/>
            <w:tcBorders>
              <w:top w:val="single" w:sz="4" w:space="0" w:color="auto"/>
              <w:left w:val="single" w:sz="4" w:space="0" w:color="auto"/>
              <w:bottom w:val="single" w:sz="4" w:space="0" w:color="auto"/>
              <w:right w:val="single" w:sz="4" w:space="0" w:color="auto"/>
            </w:tcBorders>
          </w:tcPr>
          <w:p w14:paraId="7B102CDC"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759" w:type="pct"/>
            <w:tcBorders>
              <w:top w:val="single" w:sz="4" w:space="0" w:color="auto"/>
              <w:left w:val="single" w:sz="4" w:space="0" w:color="auto"/>
              <w:bottom w:val="single" w:sz="4" w:space="0" w:color="auto"/>
              <w:right w:val="single" w:sz="4" w:space="0" w:color="auto"/>
            </w:tcBorders>
          </w:tcPr>
          <w:p w14:paraId="3695E51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576" w:type="pct"/>
            <w:tcBorders>
              <w:top w:val="single" w:sz="4" w:space="0" w:color="auto"/>
              <w:left w:val="single" w:sz="4" w:space="0" w:color="auto"/>
              <w:bottom w:val="single" w:sz="4" w:space="0" w:color="auto"/>
              <w:right w:val="single" w:sz="4" w:space="0" w:color="auto"/>
            </w:tcBorders>
          </w:tcPr>
          <w:p w14:paraId="2F817B7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is only needed for every 1000 packets. The service is overprotected by the proactive method with the significant waste of resource.</w:t>
            </w:r>
          </w:p>
        </w:tc>
      </w:tr>
      <w:tr w:rsidR="00533E2A" w14:paraId="28AA4FD6" w14:textId="77777777" w:rsidTr="0022243A">
        <w:tc>
          <w:tcPr>
            <w:tcW w:w="665" w:type="pct"/>
          </w:tcPr>
          <w:p w14:paraId="09D5DB41" w14:textId="77777777" w:rsidR="00533E2A" w:rsidRDefault="00533E2A" w:rsidP="00C00B68">
            <w:pPr>
              <w:spacing w:after="0"/>
              <w:jc w:val="both"/>
              <w:rPr>
                <w:rFonts w:eastAsiaTheme="minorEastAsia"/>
                <w:lang w:eastAsia="zh-CN"/>
              </w:rPr>
            </w:pPr>
            <w:r>
              <w:t>CATT</w:t>
            </w:r>
          </w:p>
        </w:tc>
        <w:tc>
          <w:tcPr>
            <w:tcW w:w="759" w:type="pct"/>
          </w:tcPr>
          <w:p w14:paraId="6C49040F" w14:textId="77777777" w:rsidR="00533E2A" w:rsidRDefault="00533E2A" w:rsidP="00C00B68">
            <w:pPr>
              <w:spacing w:after="0"/>
              <w:jc w:val="both"/>
              <w:rPr>
                <w:rFonts w:eastAsiaTheme="minorEastAsia"/>
                <w:lang w:eastAsia="zh-CN"/>
              </w:rPr>
            </w:pPr>
            <w:r>
              <w:t>No</w:t>
            </w:r>
          </w:p>
        </w:tc>
        <w:tc>
          <w:tcPr>
            <w:tcW w:w="3576" w:type="pct"/>
          </w:tcPr>
          <w:p w14:paraId="482D9D2C"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18F38637" w14:textId="77777777"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5170AEAA" w14:textId="77777777"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w:t>
            </w:r>
            <w:proofErr w:type="gramStart"/>
            <w:r>
              <w:rPr>
                <w:color w:val="C00000"/>
              </w:rPr>
              <w:t>either DL and</w:t>
            </w:r>
            <w:proofErr w:type="gramEnd"/>
            <w:r>
              <w:rPr>
                <w:color w:val="C00000"/>
              </w:rPr>
              <w:t xml:space="preserve"> UL.</w:t>
            </w:r>
          </w:p>
          <w:p w14:paraId="6AE9A2EC" w14:textId="77777777" w:rsidR="00533E2A" w:rsidRDefault="00533E2A" w:rsidP="00B5424A">
            <w:pPr>
              <w:pStyle w:val="ListParagraph"/>
              <w:numPr>
                <w:ilvl w:val="0"/>
                <w:numId w:val="24"/>
              </w:numPr>
              <w:spacing w:after="0"/>
              <w:jc w:val="both"/>
            </w:pPr>
            <w:r>
              <w:t xml:space="preserve">Cross-layer interaction (PDCP/MAC): such cross layer interaction already exists since MAC already controls PDCP duplication from </w:t>
            </w:r>
            <w:r>
              <w:lastRenderedPageBreak/>
              <w:t xml:space="preserve">MAC CE reception. It can just be extended to NDI toggle check in the UL grant reception procedure. </w:t>
            </w:r>
          </w:p>
          <w:p w14:paraId="201C188B" w14:textId="77777777"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0E65A0B" w14:textId="77777777" w:rsidR="00B5424A" w:rsidRDefault="00B5424A" w:rsidP="00B5424A">
            <w:pPr>
              <w:spacing w:after="0"/>
              <w:jc w:val="both"/>
            </w:pPr>
          </w:p>
          <w:p w14:paraId="5019581F"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77568E7A"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our understanding is that the “steady-state” requirement is rather loose (&lt;60s) and so can be handled by gNB. The stringent part is for the fault case (</w:t>
            </w:r>
            <w:r w:rsidRPr="00457CAE">
              <w:rPr>
                <w:rFonts w:cs="Arial"/>
              </w:rPr>
              <w:t>≥</w:t>
            </w:r>
            <w:r>
              <w:rPr>
                <w:rFonts w:cs="Arial"/>
              </w:rPr>
              <w:t xml:space="preserve"> </w:t>
            </w:r>
            <w:r>
              <w:t xml:space="preserve">1ms), i.e. when a fault situation has been detected, triggering the </w:t>
            </w:r>
            <w:r w:rsidRPr="00457CAE">
              <w:rPr>
                <w:rFonts w:eastAsia="SimSun"/>
              </w:rPr>
              <w:t>fault location, isolation and service restoration procedure</w:t>
            </w:r>
            <w:r>
              <w:rPr>
                <w:rFonts w:eastAsia="SimSun"/>
              </w:rPr>
              <w:t>. However a fault situation is expected to be rare and last for a short period of time. Therefore, the best NW strategy in this particular case is to increase the reliability of all transmissions during the fault period to avoid any message failure, rather than focusing on those failed messages.</w:t>
            </w:r>
          </w:p>
          <w:p w14:paraId="4EA4C9C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22DD5054" w14:textId="77777777"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needed and it impacts RAN3 too. </w:t>
            </w:r>
          </w:p>
          <w:p w14:paraId="1F5F5E1D" w14:textId="77777777" w:rsidR="00B5424A" w:rsidRPr="00B5424A" w:rsidRDefault="00B5424A" w:rsidP="00B5424A">
            <w:pPr>
              <w:spacing w:after="0"/>
              <w:jc w:val="both"/>
              <w:rPr>
                <w:rFonts w:eastAsiaTheme="minorEastAsia"/>
                <w:lang w:eastAsia="zh-CN"/>
              </w:rPr>
            </w:pPr>
          </w:p>
        </w:tc>
      </w:tr>
      <w:tr w:rsidR="00533E2A" w14:paraId="3BBF03D9" w14:textId="77777777" w:rsidTr="0022243A">
        <w:tc>
          <w:tcPr>
            <w:tcW w:w="665" w:type="pct"/>
          </w:tcPr>
          <w:p w14:paraId="28C57B4B" w14:textId="77777777"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759" w:type="pct"/>
          </w:tcPr>
          <w:p w14:paraId="3B17A8B7" w14:textId="77777777" w:rsidR="00533E2A" w:rsidRDefault="00B5424A" w:rsidP="00C00B68">
            <w:pPr>
              <w:spacing w:after="0"/>
              <w:jc w:val="both"/>
              <w:rPr>
                <w:rFonts w:eastAsiaTheme="minorEastAsia"/>
                <w:lang w:eastAsia="zh-CN"/>
              </w:rPr>
            </w:pPr>
            <w:r>
              <w:rPr>
                <w:rFonts w:eastAsiaTheme="minorEastAsia"/>
                <w:lang w:eastAsia="zh-CN"/>
              </w:rPr>
              <w:t>Yes</w:t>
            </w:r>
          </w:p>
        </w:tc>
        <w:tc>
          <w:tcPr>
            <w:tcW w:w="3576" w:type="pct"/>
          </w:tcPr>
          <w:p w14:paraId="15B03E5D"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25552D02"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4FAC7A8B"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26E61804" w14:textId="77777777" w:rsidR="00B5424A" w:rsidRDefault="00B5424A" w:rsidP="00B5424A">
            <w:pPr>
              <w:spacing w:after="0"/>
              <w:jc w:val="both"/>
              <w:rPr>
                <w:lang w:eastAsia="zh-TW"/>
              </w:rPr>
            </w:pPr>
            <w:r>
              <w:rPr>
                <w:lang w:eastAsia="zh-TW"/>
              </w:rPr>
              <w:t xml:space="preserve">We must point out that, making sure applications do not fail due to 5G defect is of paramount importance. Here in 3GPP we are developing </w:t>
            </w:r>
            <w:r>
              <w:rPr>
                <w:lang w:eastAsia="zh-TW"/>
              </w:rPr>
              <w:lastRenderedPageBreak/>
              <w:t>technologies to compete with cable-based solutions, and this is awkward if IIoT/TSC applications fail due to survival time violation caused by e.g. feedback failure over the air interface.</w:t>
            </w:r>
          </w:p>
          <w:p w14:paraId="64340C0C" w14:textId="77777777" w:rsidR="00533E2A" w:rsidRDefault="00533E2A" w:rsidP="00C00B68">
            <w:pPr>
              <w:spacing w:after="0"/>
              <w:jc w:val="both"/>
              <w:rPr>
                <w:rFonts w:eastAsiaTheme="minorEastAsia"/>
                <w:lang w:eastAsia="zh-CN"/>
              </w:rPr>
            </w:pPr>
          </w:p>
        </w:tc>
      </w:tr>
      <w:tr w:rsidR="00641297" w14:paraId="7ADA2173" w14:textId="77777777" w:rsidTr="0022243A">
        <w:tc>
          <w:tcPr>
            <w:tcW w:w="665" w:type="pct"/>
          </w:tcPr>
          <w:p w14:paraId="2A036D5B" w14:textId="77777777"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759" w:type="pct"/>
          </w:tcPr>
          <w:p w14:paraId="60870782" w14:textId="77777777" w:rsidR="00641297" w:rsidRDefault="00641297" w:rsidP="00641297">
            <w:pPr>
              <w:spacing w:after="0"/>
              <w:jc w:val="both"/>
              <w:rPr>
                <w:rFonts w:eastAsiaTheme="minorEastAsia"/>
                <w:lang w:eastAsia="zh-CN"/>
              </w:rPr>
            </w:pPr>
            <w:r>
              <w:rPr>
                <w:rFonts w:eastAsiaTheme="minorEastAsia"/>
                <w:lang w:eastAsia="zh-CN"/>
              </w:rPr>
              <w:t>No</w:t>
            </w:r>
          </w:p>
        </w:tc>
        <w:tc>
          <w:tcPr>
            <w:tcW w:w="3576" w:type="pct"/>
          </w:tcPr>
          <w:p w14:paraId="3738030F" w14:textId="77777777"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72054209" w14:textId="77777777" w:rsidTr="0022243A">
        <w:tc>
          <w:tcPr>
            <w:tcW w:w="665" w:type="pct"/>
          </w:tcPr>
          <w:p w14:paraId="1D42322A" w14:textId="77777777" w:rsidR="000D0073" w:rsidRDefault="000D0073" w:rsidP="000D0073">
            <w:pPr>
              <w:spacing w:after="0"/>
              <w:jc w:val="both"/>
              <w:rPr>
                <w:rFonts w:eastAsiaTheme="minorEastAsia"/>
                <w:lang w:eastAsia="zh-CN"/>
              </w:rPr>
            </w:pPr>
            <w:r>
              <w:rPr>
                <w:rFonts w:eastAsiaTheme="minorEastAsia"/>
                <w:lang w:eastAsia="zh-CN"/>
              </w:rPr>
              <w:t>Qualcomm</w:t>
            </w:r>
          </w:p>
        </w:tc>
        <w:tc>
          <w:tcPr>
            <w:tcW w:w="759" w:type="pct"/>
          </w:tcPr>
          <w:p w14:paraId="0F8B32A1" w14:textId="77777777" w:rsidR="000D0073" w:rsidRDefault="000D0073" w:rsidP="000D0073">
            <w:pPr>
              <w:spacing w:after="0"/>
              <w:rPr>
                <w:rFonts w:eastAsiaTheme="minorEastAsia"/>
                <w:lang w:eastAsia="zh-CN"/>
              </w:rPr>
            </w:pPr>
            <w:r>
              <w:rPr>
                <w:rFonts w:eastAsiaTheme="minorEastAsia"/>
                <w:lang w:eastAsia="zh-CN"/>
              </w:rPr>
              <w:t>No (See comment)</w:t>
            </w:r>
          </w:p>
        </w:tc>
        <w:tc>
          <w:tcPr>
            <w:tcW w:w="3576" w:type="pct"/>
          </w:tcPr>
          <w:p w14:paraId="6A21F4E5"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33BCEE0D" w14:textId="77777777" w:rsidR="000D0073" w:rsidRDefault="000D0073" w:rsidP="000D0073">
            <w:pPr>
              <w:spacing w:after="0"/>
              <w:jc w:val="both"/>
              <w:rPr>
                <w:rFonts w:eastAsiaTheme="minorEastAsia"/>
                <w:lang w:eastAsia="zh-CN"/>
              </w:rPr>
            </w:pPr>
            <w:r>
              <w:rPr>
                <w:rFonts w:eastAsiaTheme="minorEastAsia"/>
                <w:lang w:eastAsia="zh-CN"/>
              </w:rPr>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r w:rsidR="000B79A2" w14:paraId="2E481C92" w14:textId="77777777" w:rsidTr="0022243A">
        <w:tc>
          <w:tcPr>
            <w:tcW w:w="665" w:type="pct"/>
          </w:tcPr>
          <w:p w14:paraId="4EC340E4" w14:textId="77777777" w:rsidR="000B79A2" w:rsidRDefault="000B79A2" w:rsidP="000D0073">
            <w:pPr>
              <w:spacing w:after="0"/>
              <w:jc w:val="both"/>
              <w:rPr>
                <w:rFonts w:eastAsiaTheme="minorEastAsia"/>
                <w:lang w:eastAsia="zh-CN"/>
              </w:rPr>
            </w:pPr>
            <w:r>
              <w:rPr>
                <w:rFonts w:eastAsiaTheme="minorEastAsia"/>
                <w:lang w:eastAsia="zh-CN"/>
              </w:rPr>
              <w:t>Xiaomi</w:t>
            </w:r>
          </w:p>
        </w:tc>
        <w:tc>
          <w:tcPr>
            <w:tcW w:w="759" w:type="pct"/>
          </w:tcPr>
          <w:p w14:paraId="339D3AC7" w14:textId="77777777" w:rsidR="000B79A2" w:rsidRDefault="003118AB" w:rsidP="000D0073">
            <w:pPr>
              <w:spacing w:after="0"/>
              <w:rPr>
                <w:rFonts w:eastAsiaTheme="minorEastAsia"/>
                <w:lang w:eastAsia="zh-CN"/>
              </w:rPr>
            </w:pPr>
            <w:r>
              <w:rPr>
                <w:rFonts w:eastAsiaTheme="minorEastAsia"/>
                <w:lang w:eastAsia="zh-CN"/>
              </w:rPr>
              <w:t>No if the reactive trigger can fulfill all stringent requirements</w:t>
            </w:r>
          </w:p>
        </w:tc>
        <w:tc>
          <w:tcPr>
            <w:tcW w:w="3576" w:type="pct"/>
          </w:tcPr>
          <w:p w14:paraId="31E4B6DD" w14:textId="77777777" w:rsidR="000B79A2" w:rsidRDefault="003118AB" w:rsidP="007520FD">
            <w:pPr>
              <w:spacing w:after="0"/>
              <w:jc w:val="both"/>
              <w:rPr>
                <w:rFonts w:eastAsiaTheme="minorEastAsia"/>
                <w:lang w:eastAsia="zh-CN"/>
              </w:rPr>
            </w:pPr>
            <w:r>
              <w:rPr>
                <w:rFonts w:eastAsiaTheme="minorEastAsia"/>
                <w:lang w:eastAsia="zh-CN"/>
              </w:rPr>
              <w:t xml:space="preserve">Compared with the reactive trigger, the proactive trigger seems causing more resource waste. However we are open to the </w:t>
            </w:r>
            <w:r w:rsidR="00647F05">
              <w:rPr>
                <w:rFonts w:eastAsiaTheme="minorEastAsia"/>
                <w:lang w:eastAsia="zh-CN"/>
              </w:rPr>
              <w:t xml:space="preserve">proactive </w:t>
            </w:r>
            <w:r>
              <w:rPr>
                <w:rFonts w:eastAsiaTheme="minorEastAsia"/>
                <w:lang w:eastAsia="zh-CN"/>
              </w:rPr>
              <w:t>solution</w:t>
            </w:r>
            <w:r w:rsidR="00647F05">
              <w:rPr>
                <w:rFonts w:eastAsiaTheme="minorEastAsia"/>
                <w:lang w:eastAsia="zh-CN"/>
              </w:rPr>
              <w:t xml:space="preserve"> if the reactive trigger cannot fulfill some stringent requirement.</w:t>
            </w:r>
          </w:p>
        </w:tc>
      </w:tr>
      <w:tr w:rsidR="0061415C" w14:paraId="781D988E" w14:textId="77777777" w:rsidTr="0022243A">
        <w:tc>
          <w:tcPr>
            <w:tcW w:w="665" w:type="pct"/>
          </w:tcPr>
          <w:p w14:paraId="1F7CD02D" w14:textId="77777777" w:rsidR="0061415C" w:rsidRDefault="0061415C" w:rsidP="0061415C">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59" w:type="pct"/>
          </w:tcPr>
          <w:p w14:paraId="124B1E99" w14:textId="77777777" w:rsidR="0061415C" w:rsidRDefault="0061415C" w:rsidP="0061415C">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3576" w:type="pct"/>
          </w:tcPr>
          <w:p w14:paraId="66E19BA9" w14:textId="77777777" w:rsidR="0061415C" w:rsidRPr="00EE288E" w:rsidRDefault="00EE288E" w:rsidP="00EE288E">
            <w:r w:rsidRPr="0051647E">
              <w:t xml:space="preserve">Agree with companies that the main disadvantage of proactive method is </w:t>
            </w:r>
            <w:r>
              <w:t xml:space="preserve">the </w:t>
            </w:r>
            <w:r w:rsidRPr="0051647E">
              <w:t>over</w:t>
            </w:r>
            <w:r>
              <w:t xml:space="preserve">-protection </w:t>
            </w:r>
            <w:r w:rsidRPr="0051647E">
              <w:t>and resource wastage.</w:t>
            </w:r>
          </w:p>
        </w:tc>
      </w:tr>
      <w:tr w:rsidR="00E07A18" w14:paraId="3A2721BF" w14:textId="77777777" w:rsidTr="0022243A">
        <w:tc>
          <w:tcPr>
            <w:tcW w:w="665" w:type="pct"/>
          </w:tcPr>
          <w:p w14:paraId="6E25587E" w14:textId="3B003AA7"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759" w:type="pct"/>
          </w:tcPr>
          <w:p w14:paraId="29C0CDD7" w14:textId="12D6DD01" w:rsidR="00E07A18" w:rsidRDefault="00E07A18" w:rsidP="00E07A18">
            <w:pPr>
              <w:spacing w:after="0"/>
              <w:rPr>
                <w:rFonts w:eastAsiaTheme="minorEastAsia"/>
                <w:lang w:eastAsia="zh-CN"/>
              </w:rPr>
            </w:pPr>
            <w:r>
              <w:rPr>
                <w:rFonts w:eastAsiaTheme="minorEastAsia"/>
                <w:lang w:eastAsia="zh-CN"/>
              </w:rPr>
              <w:t>No</w:t>
            </w:r>
          </w:p>
        </w:tc>
        <w:tc>
          <w:tcPr>
            <w:tcW w:w="3576" w:type="pct"/>
          </w:tcPr>
          <w:p w14:paraId="64A57284" w14:textId="57E93C04" w:rsidR="00E07A18" w:rsidRPr="0051647E" w:rsidRDefault="00E07A18" w:rsidP="00E07A18">
            <w:r>
              <w:rPr>
                <w:rFonts w:eastAsiaTheme="minorEastAsia"/>
                <w:lang w:eastAsia="zh-CN"/>
              </w:rPr>
              <w:t>Agree with Qualcomm’s comments.</w:t>
            </w:r>
          </w:p>
        </w:tc>
      </w:tr>
      <w:tr w:rsidR="00DC77CB" w14:paraId="6A15C3CD" w14:textId="77777777" w:rsidTr="0022243A">
        <w:tc>
          <w:tcPr>
            <w:tcW w:w="665" w:type="pct"/>
          </w:tcPr>
          <w:p w14:paraId="37117784" w14:textId="563D59E7" w:rsidR="00DC77CB" w:rsidRDefault="00DC77CB" w:rsidP="00DC77CB">
            <w:pPr>
              <w:spacing w:after="0"/>
              <w:jc w:val="both"/>
              <w:rPr>
                <w:rFonts w:eastAsiaTheme="minorEastAsia"/>
                <w:lang w:eastAsia="zh-CN"/>
              </w:rPr>
            </w:pPr>
            <w:r>
              <w:rPr>
                <w:rFonts w:eastAsiaTheme="minorEastAsia" w:hint="eastAsia"/>
                <w:lang w:eastAsia="zh-CN"/>
              </w:rPr>
              <w:t>ZTE</w:t>
            </w:r>
          </w:p>
        </w:tc>
        <w:tc>
          <w:tcPr>
            <w:tcW w:w="759" w:type="pct"/>
          </w:tcPr>
          <w:p w14:paraId="3422D2D4" w14:textId="0AAEC8A4" w:rsidR="00DC77CB" w:rsidRDefault="00DC77CB" w:rsidP="00DC77CB">
            <w:pPr>
              <w:spacing w:after="0"/>
              <w:rPr>
                <w:rFonts w:eastAsiaTheme="minorEastAsia"/>
                <w:lang w:eastAsia="zh-CN"/>
              </w:rPr>
            </w:pPr>
            <w:r>
              <w:rPr>
                <w:rFonts w:eastAsiaTheme="minorEastAsia" w:hint="eastAsia"/>
                <w:lang w:eastAsia="zh-CN"/>
              </w:rPr>
              <w:t>No</w:t>
            </w:r>
          </w:p>
        </w:tc>
        <w:tc>
          <w:tcPr>
            <w:tcW w:w="3576" w:type="pct"/>
          </w:tcPr>
          <w:p w14:paraId="4B2FFF1A" w14:textId="77777777" w:rsidR="00DC77CB" w:rsidRDefault="00DC77CB" w:rsidP="00DC77CB">
            <w:pPr>
              <w:spacing w:afterLines="30" w:after="72"/>
              <w:rPr>
                <w:szCs w:val="20"/>
              </w:rPr>
            </w:pPr>
            <w:bookmarkStart w:id="12" w:name="OLE_LINK6"/>
            <w:r>
              <w:rPr>
                <w:rFonts w:eastAsia="SimSun"/>
                <w:lang w:eastAsia="zh-CN"/>
              </w:rPr>
              <w:t xml:space="preserve">Per our understanding, the </w:t>
            </w:r>
            <w:r>
              <w:rPr>
                <w:szCs w:val="20"/>
              </w:rPr>
              <w:t>UE-based with proactive trigger scheme means that, even there is no any packet transmission failure, the reliability for some packets would be proactively(or we can even say, blindly) boosted by UE. We a</w:t>
            </w:r>
            <w:r>
              <w:rPr>
                <w:rFonts w:hint="eastAsia"/>
                <w:szCs w:val="20"/>
              </w:rPr>
              <w:t>gree with</w:t>
            </w:r>
            <w:r>
              <w:rPr>
                <w:szCs w:val="20"/>
              </w:rPr>
              <w:t xml:space="preserve"> above companies that the main drawback of such UE-based proactive mechanism is resource waste. Considering the roughly calculation by HW, such resource waste may make this scheme almost unacceptable</w:t>
            </w:r>
            <w:r>
              <w:rPr>
                <w:rFonts w:hint="eastAsia"/>
                <w:szCs w:val="20"/>
              </w:rPr>
              <w:t>.</w:t>
            </w:r>
            <w:bookmarkEnd w:id="12"/>
          </w:p>
          <w:p w14:paraId="36FEDA9F" w14:textId="4DA0CB2E" w:rsidR="00DC77CB" w:rsidRPr="00DC77CB" w:rsidRDefault="00DC77CB" w:rsidP="00DC77CB">
            <w:pPr>
              <w:spacing w:afterLines="30" w:after="72"/>
              <w:rPr>
                <w:rFonts w:asciiTheme="minorEastAsia" w:eastAsiaTheme="minorEastAsia" w:hAnsiTheme="minorEastAsia"/>
                <w:szCs w:val="20"/>
                <w:lang w:eastAsia="zh-CN"/>
              </w:rPr>
            </w:pPr>
            <w:r w:rsidRPr="00DC77CB">
              <w:rPr>
                <w:rFonts w:hint="eastAsia"/>
                <w:szCs w:val="20"/>
              </w:rPr>
              <w:t>Also</w:t>
            </w:r>
            <w:r w:rsidRPr="00DC77CB">
              <w:rPr>
                <w:szCs w:val="20"/>
              </w:rPr>
              <w:t xml:space="preserve"> </w:t>
            </w:r>
            <w:r w:rsidRPr="00DC77CB">
              <w:rPr>
                <w:rFonts w:hint="eastAsia"/>
                <w:szCs w:val="20"/>
              </w:rPr>
              <w:t>agree</w:t>
            </w:r>
            <w:r w:rsidRPr="00DC77CB">
              <w:rPr>
                <w:szCs w:val="20"/>
              </w:rPr>
              <w:t xml:space="preserve"> </w:t>
            </w:r>
            <w:r w:rsidRPr="00DC77CB">
              <w:rPr>
                <w:rFonts w:hint="eastAsia"/>
                <w:szCs w:val="20"/>
              </w:rPr>
              <w:t>with</w:t>
            </w:r>
            <w:r w:rsidRPr="00DC77CB">
              <w:rPr>
                <w:szCs w:val="20"/>
              </w:rPr>
              <w:t xml:space="preserve"> </w:t>
            </w:r>
            <w:r w:rsidRPr="00DC77CB">
              <w:rPr>
                <w:rFonts w:hint="eastAsia"/>
                <w:szCs w:val="20"/>
              </w:rPr>
              <w:t>Qualcomm</w:t>
            </w:r>
            <w:r w:rsidRPr="00DC77CB">
              <w:rPr>
                <w:szCs w:val="20"/>
              </w:rPr>
              <w:t>’s comments</w:t>
            </w:r>
            <w:r>
              <w:rPr>
                <w:szCs w:val="20"/>
              </w:rPr>
              <w:t>.</w:t>
            </w:r>
          </w:p>
        </w:tc>
      </w:tr>
      <w:tr w:rsidR="00DD6178" w14:paraId="1FAC0BE7" w14:textId="77777777" w:rsidTr="0022243A">
        <w:tc>
          <w:tcPr>
            <w:tcW w:w="665" w:type="pct"/>
            <w:tcBorders>
              <w:top w:val="single" w:sz="4" w:space="0" w:color="auto"/>
              <w:left w:val="single" w:sz="4" w:space="0" w:color="auto"/>
              <w:bottom w:val="single" w:sz="4" w:space="0" w:color="auto"/>
              <w:right w:val="single" w:sz="4" w:space="0" w:color="auto"/>
            </w:tcBorders>
          </w:tcPr>
          <w:p w14:paraId="76ED3CF1" w14:textId="77777777" w:rsidR="00DD6178" w:rsidRDefault="00DD6178" w:rsidP="00F17B5F">
            <w:pPr>
              <w:spacing w:after="0"/>
              <w:jc w:val="both"/>
              <w:rPr>
                <w:rFonts w:eastAsiaTheme="minorEastAsia"/>
                <w:lang w:eastAsia="zh-CN"/>
              </w:rPr>
            </w:pPr>
            <w:r>
              <w:rPr>
                <w:rFonts w:eastAsiaTheme="minorEastAsia" w:hint="eastAsia"/>
                <w:lang w:eastAsia="zh-CN"/>
              </w:rPr>
              <w:t>vivo</w:t>
            </w:r>
          </w:p>
        </w:tc>
        <w:tc>
          <w:tcPr>
            <w:tcW w:w="759" w:type="pct"/>
            <w:tcBorders>
              <w:top w:val="single" w:sz="4" w:space="0" w:color="auto"/>
              <w:left w:val="single" w:sz="4" w:space="0" w:color="auto"/>
              <w:bottom w:val="single" w:sz="4" w:space="0" w:color="auto"/>
              <w:right w:val="single" w:sz="4" w:space="0" w:color="auto"/>
            </w:tcBorders>
          </w:tcPr>
          <w:p w14:paraId="0647E32A" w14:textId="77777777" w:rsidR="00DD6178" w:rsidRDefault="00DD6178" w:rsidP="00F17B5F">
            <w:pPr>
              <w:spacing w:after="0"/>
              <w:rPr>
                <w:rFonts w:eastAsiaTheme="minorEastAsia"/>
                <w:lang w:eastAsia="zh-CN"/>
              </w:rPr>
            </w:pPr>
            <w:r>
              <w:rPr>
                <w:rFonts w:eastAsiaTheme="minorEastAsia" w:hint="eastAsia"/>
                <w:lang w:eastAsia="zh-CN"/>
              </w:rPr>
              <w:t>No</w:t>
            </w:r>
          </w:p>
        </w:tc>
        <w:tc>
          <w:tcPr>
            <w:tcW w:w="3576" w:type="pct"/>
            <w:tcBorders>
              <w:top w:val="single" w:sz="4" w:space="0" w:color="auto"/>
              <w:left w:val="single" w:sz="4" w:space="0" w:color="auto"/>
              <w:bottom w:val="single" w:sz="4" w:space="0" w:color="auto"/>
              <w:right w:val="single" w:sz="4" w:space="0" w:color="auto"/>
            </w:tcBorders>
          </w:tcPr>
          <w:p w14:paraId="0EE26E3E" w14:textId="77777777" w:rsidR="00DD6178" w:rsidRPr="00DD6178" w:rsidRDefault="00DD6178" w:rsidP="00DD6178">
            <w:pPr>
              <w:spacing w:afterLines="30" w:after="72"/>
              <w:rPr>
                <w:rFonts w:eastAsia="SimSun"/>
                <w:lang w:eastAsia="zh-CN"/>
              </w:rPr>
            </w:pPr>
            <w:r w:rsidRPr="00DD6178">
              <w:rPr>
                <w:rFonts w:eastAsia="SimSun" w:hint="eastAsia"/>
                <w:lang w:eastAsia="zh-CN"/>
              </w:rPr>
              <w:t xml:space="preserve">Proactive method </w:t>
            </w:r>
            <w:r w:rsidRPr="00DD6178">
              <w:rPr>
                <w:rFonts w:eastAsia="SimSun"/>
                <w:lang w:eastAsia="zh-CN"/>
              </w:rPr>
              <w:t>aims</w:t>
            </w:r>
            <w:r w:rsidRPr="00DD6178">
              <w:rPr>
                <w:rFonts w:eastAsia="SimSun" w:hint="eastAsia"/>
                <w:lang w:eastAsia="zh-CN"/>
              </w:rPr>
              <w:t xml:space="preserve"> at preventing a QoS flow </w:t>
            </w:r>
            <w:r w:rsidRPr="00DD6178">
              <w:rPr>
                <w:rFonts w:eastAsia="SimSun"/>
                <w:lang w:eastAsia="zh-CN"/>
              </w:rPr>
              <w:t xml:space="preserve">from </w:t>
            </w:r>
            <w:r w:rsidRPr="00DD6178">
              <w:rPr>
                <w:rFonts w:eastAsia="SimSun" w:hint="eastAsia"/>
                <w:lang w:eastAsia="zh-CN"/>
              </w:rPr>
              <w:t>enter</w:t>
            </w:r>
            <w:r w:rsidRPr="00DD6178">
              <w:rPr>
                <w:rFonts w:eastAsia="SimSun"/>
                <w:lang w:eastAsia="zh-CN"/>
              </w:rPr>
              <w:t>ing</w:t>
            </w:r>
            <w:r w:rsidRPr="00DD6178">
              <w:rPr>
                <w:rFonts w:eastAsia="SimSun" w:hint="eastAsia"/>
                <w:lang w:eastAsia="zh-CN"/>
              </w:rPr>
              <w:t xml:space="preserve"> survival time in advance, which is at the expensive of large resource cost. Considering that entering survival time is </w:t>
            </w:r>
            <w:r w:rsidRPr="00DD6178">
              <w:rPr>
                <w:rFonts w:eastAsia="SimSun"/>
                <w:lang w:eastAsia="zh-CN"/>
              </w:rPr>
              <w:t>a rare case</w:t>
            </w:r>
            <w:r w:rsidRPr="00DD6178">
              <w:rPr>
                <w:rFonts w:eastAsia="SimSun" w:hint="eastAsia"/>
                <w:lang w:eastAsia="zh-CN"/>
              </w:rPr>
              <w:t xml:space="preserve">, </w:t>
            </w:r>
            <w:r w:rsidRPr="00DD6178">
              <w:rPr>
                <w:rFonts w:eastAsia="SimSun"/>
                <w:lang w:eastAsia="zh-CN"/>
              </w:rPr>
              <w:t>this solution is</w:t>
            </w:r>
            <w:r w:rsidRPr="00DD6178">
              <w:rPr>
                <w:rFonts w:eastAsia="SimSun" w:hint="eastAsia"/>
                <w:lang w:eastAsia="zh-CN"/>
              </w:rPr>
              <w:t xml:space="preserve"> not </w:t>
            </w:r>
            <w:r w:rsidRPr="00DD6178">
              <w:rPr>
                <w:rFonts w:eastAsia="SimSun"/>
                <w:lang w:eastAsia="zh-CN"/>
              </w:rPr>
              <w:t>preferred</w:t>
            </w:r>
            <w:r w:rsidRPr="00DD6178">
              <w:rPr>
                <w:rFonts w:eastAsia="SimSun" w:hint="eastAsia"/>
                <w:lang w:eastAsia="zh-CN"/>
              </w:rPr>
              <w:t>.</w:t>
            </w:r>
          </w:p>
        </w:tc>
      </w:tr>
      <w:tr w:rsidR="00DA5060" w14:paraId="048F3580" w14:textId="77777777" w:rsidTr="0022243A">
        <w:tc>
          <w:tcPr>
            <w:tcW w:w="665" w:type="pct"/>
            <w:tcBorders>
              <w:top w:val="single" w:sz="4" w:space="0" w:color="auto"/>
              <w:left w:val="single" w:sz="4" w:space="0" w:color="auto"/>
              <w:bottom w:val="single" w:sz="4" w:space="0" w:color="auto"/>
              <w:right w:val="single" w:sz="4" w:space="0" w:color="auto"/>
            </w:tcBorders>
          </w:tcPr>
          <w:p w14:paraId="457B755C" w14:textId="6329D573"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759" w:type="pct"/>
            <w:tcBorders>
              <w:top w:val="single" w:sz="4" w:space="0" w:color="auto"/>
              <w:left w:val="single" w:sz="4" w:space="0" w:color="auto"/>
              <w:bottom w:val="single" w:sz="4" w:space="0" w:color="auto"/>
              <w:right w:val="single" w:sz="4" w:space="0" w:color="auto"/>
            </w:tcBorders>
          </w:tcPr>
          <w:p w14:paraId="2C5224F0" w14:textId="24808244" w:rsidR="00DA5060" w:rsidRPr="00DA5060" w:rsidRDefault="00DA5060" w:rsidP="00F17B5F">
            <w:pPr>
              <w:spacing w:after="0"/>
              <w:rPr>
                <w:rFonts w:eastAsia="MS Mincho"/>
                <w:lang w:eastAsia="ja-JP"/>
              </w:rPr>
            </w:pPr>
            <w:r>
              <w:rPr>
                <w:rFonts w:eastAsia="MS Mincho" w:hint="eastAsia"/>
                <w:lang w:eastAsia="ja-JP"/>
              </w:rPr>
              <w:t>Y</w:t>
            </w:r>
            <w:r>
              <w:rPr>
                <w:rFonts w:eastAsia="MS Mincho"/>
                <w:lang w:eastAsia="ja-JP"/>
              </w:rPr>
              <w:t>es</w:t>
            </w:r>
          </w:p>
        </w:tc>
        <w:tc>
          <w:tcPr>
            <w:tcW w:w="3576" w:type="pct"/>
            <w:tcBorders>
              <w:top w:val="single" w:sz="4" w:space="0" w:color="auto"/>
              <w:left w:val="single" w:sz="4" w:space="0" w:color="auto"/>
              <w:bottom w:val="single" w:sz="4" w:space="0" w:color="auto"/>
              <w:right w:val="single" w:sz="4" w:space="0" w:color="auto"/>
            </w:tcBorders>
          </w:tcPr>
          <w:p w14:paraId="4FE4DADE" w14:textId="77777777" w:rsidR="00DA5060" w:rsidRDefault="00DA5060" w:rsidP="00DA5060">
            <w:pPr>
              <w:spacing w:afterLines="30" w:after="72"/>
              <w:rPr>
                <w:rFonts w:eastAsia="MS Mincho"/>
                <w:lang w:eastAsia="ja-JP"/>
              </w:rPr>
            </w:pPr>
            <w:r>
              <w:rPr>
                <w:rFonts w:eastAsia="MS Mincho"/>
                <w:lang w:eastAsia="ja-JP"/>
              </w:rPr>
              <w:t>We are not sure if [7] is categorized as “proactive” trigger. From the perspective that the UE takes actions based on SN, [7] may be categorized as UE-based with “reactive” trigger as in 3.1.1.3.</w:t>
            </w:r>
          </w:p>
          <w:p w14:paraId="665FCED9" w14:textId="19AD54D6" w:rsidR="00DA5060" w:rsidRPr="00DD6178" w:rsidRDefault="00DA5060" w:rsidP="00DA5060">
            <w:pPr>
              <w:spacing w:afterLines="30" w:after="72"/>
              <w:rPr>
                <w:rFonts w:eastAsia="SimSun"/>
                <w:lang w:eastAsia="zh-CN"/>
              </w:rPr>
            </w:pPr>
            <w:r>
              <w:rPr>
                <w:rFonts w:eastAsia="MS Mincho" w:hint="eastAsia"/>
                <w:lang w:eastAsia="ja-JP"/>
              </w:rPr>
              <w:t>W</w:t>
            </w:r>
            <w:r>
              <w:rPr>
                <w:rFonts w:eastAsia="MS Mincho"/>
                <w:lang w:eastAsia="ja-JP"/>
              </w:rPr>
              <w:t>hat’s important is that the trigger would be NW-controlled UE-based trigger. As long as this basic is kept, we are ok with SN-based proactive ST trigger.</w:t>
            </w:r>
          </w:p>
        </w:tc>
      </w:tr>
      <w:tr w:rsidR="00EF5811" w:rsidRPr="00EF5811" w14:paraId="06EC0E8F" w14:textId="77777777" w:rsidTr="0022243A">
        <w:tc>
          <w:tcPr>
            <w:tcW w:w="665" w:type="pct"/>
            <w:tcBorders>
              <w:top w:val="single" w:sz="4" w:space="0" w:color="auto"/>
              <w:left w:val="single" w:sz="4" w:space="0" w:color="auto"/>
              <w:bottom w:val="single" w:sz="4" w:space="0" w:color="auto"/>
              <w:right w:val="single" w:sz="4" w:space="0" w:color="auto"/>
            </w:tcBorders>
          </w:tcPr>
          <w:p w14:paraId="09B2F4B2" w14:textId="7BBDAA1B" w:rsidR="00EF5811" w:rsidRPr="00EF5811" w:rsidRDefault="00EF5811" w:rsidP="00EF5811">
            <w:pPr>
              <w:spacing w:after="0"/>
              <w:jc w:val="both"/>
              <w:rPr>
                <w:rFonts w:eastAsia="MS Mincho"/>
                <w:lang w:eastAsia="ja-JP"/>
              </w:rPr>
            </w:pPr>
            <w:r w:rsidRPr="00EF5811">
              <w:rPr>
                <w:rFonts w:eastAsiaTheme="minorEastAsia"/>
                <w:lang w:eastAsia="zh-CN"/>
              </w:rPr>
              <w:lastRenderedPageBreak/>
              <w:t>Interdigital</w:t>
            </w:r>
          </w:p>
        </w:tc>
        <w:tc>
          <w:tcPr>
            <w:tcW w:w="759" w:type="pct"/>
            <w:tcBorders>
              <w:top w:val="single" w:sz="4" w:space="0" w:color="auto"/>
              <w:left w:val="single" w:sz="4" w:space="0" w:color="auto"/>
              <w:bottom w:val="single" w:sz="4" w:space="0" w:color="auto"/>
              <w:right w:val="single" w:sz="4" w:space="0" w:color="auto"/>
            </w:tcBorders>
          </w:tcPr>
          <w:p w14:paraId="3161F993" w14:textId="3633D5CE" w:rsidR="00EF5811" w:rsidRPr="00EF5811" w:rsidRDefault="00EF5811" w:rsidP="00EF5811">
            <w:pPr>
              <w:spacing w:after="0"/>
              <w:rPr>
                <w:rFonts w:eastAsia="MS Mincho"/>
                <w:lang w:eastAsia="ja-JP"/>
              </w:rPr>
            </w:pPr>
            <w:r w:rsidRPr="00EF5811">
              <w:rPr>
                <w:rFonts w:eastAsiaTheme="minorEastAsia"/>
                <w:lang w:eastAsia="zh-CN"/>
              </w:rPr>
              <w:t>No</w:t>
            </w:r>
          </w:p>
        </w:tc>
        <w:tc>
          <w:tcPr>
            <w:tcW w:w="3576" w:type="pct"/>
            <w:tcBorders>
              <w:top w:val="single" w:sz="4" w:space="0" w:color="auto"/>
              <w:left w:val="single" w:sz="4" w:space="0" w:color="auto"/>
              <w:bottom w:val="single" w:sz="4" w:space="0" w:color="auto"/>
              <w:right w:val="single" w:sz="4" w:space="0" w:color="auto"/>
            </w:tcBorders>
          </w:tcPr>
          <w:p w14:paraId="16B05CFD" w14:textId="7D9E0D62" w:rsidR="00EF5811" w:rsidRPr="00EF5811" w:rsidRDefault="00EF5811" w:rsidP="00EF5811">
            <w:pPr>
              <w:spacing w:afterLines="30" w:after="72"/>
              <w:rPr>
                <w:rFonts w:eastAsia="MS Mincho"/>
                <w:lang w:eastAsia="ja-JP"/>
              </w:rPr>
            </w:pPr>
            <w:r w:rsidRPr="00EF5811">
              <w:t>For proactive methods to suffice, resources must be continuously over-provisioned, which is wasteful.</w:t>
            </w:r>
          </w:p>
        </w:tc>
      </w:tr>
      <w:tr w:rsidR="00F702B5" w:rsidRPr="00EF5811" w14:paraId="55FC911F" w14:textId="77777777" w:rsidTr="0022243A">
        <w:tc>
          <w:tcPr>
            <w:tcW w:w="665" w:type="pct"/>
            <w:tcBorders>
              <w:top w:val="single" w:sz="4" w:space="0" w:color="auto"/>
              <w:left w:val="single" w:sz="4" w:space="0" w:color="auto"/>
              <w:bottom w:val="single" w:sz="4" w:space="0" w:color="auto"/>
              <w:right w:val="single" w:sz="4" w:space="0" w:color="auto"/>
            </w:tcBorders>
          </w:tcPr>
          <w:p w14:paraId="3DF9955A" w14:textId="4982BEEF" w:rsidR="00F702B5" w:rsidRPr="00B23172" w:rsidRDefault="00F702B5" w:rsidP="00EF5811">
            <w:pPr>
              <w:spacing w:after="0"/>
              <w:jc w:val="both"/>
              <w:rPr>
                <w:rFonts w:eastAsiaTheme="minorEastAsia"/>
                <w:lang w:eastAsia="zh-CN"/>
              </w:rPr>
            </w:pPr>
            <w:r>
              <w:rPr>
                <w:rFonts w:eastAsiaTheme="minorEastAsia"/>
                <w:lang w:eastAsia="zh-CN"/>
              </w:rPr>
              <w:t>Apple</w:t>
            </w:r>
          </w:p>
        </w:tc>
        <w:tc>
          <w:tcPr>
            <w:tcW w:w="759" w:type="pct"/>
            <w:tcBorders>
              <w:top w:val="single" w:sz="4" w:space="0" w:color="auto"/>
              <w:left w:val="single" w:sz="4" w:space="0" w:color="auto"/>
              <w:bottom w:val="single" w:sz="4" w:space="0" w:color="auto"/>
              <w:right w:val="single" w:sz="4" w:space="0" w:color="auto"/>
            </w:tcBorders>
          </w:tcPr>
          <w:p w14:paraId="2AE36ED8" w14:textId="37E3ABF2" w:rsidR="00F702B5" w:rsidRPr="00B23172" w:rsidRDefault="00F702B5" w:rsidP="00EF5811">
            <w:pPr>
              <w:spacing w:after="0"/>
              <w:rPr>
                <w:rFonts w:eastAsiaTheme="minorEastAsia"/>
                <w:lang w:eastAsia="zh-CN"/>
              </w:rPr>
            </w:pPr>
            <w:r>
              <w:rPr>
                <w:rFonts w:eastAsiaTheme="minorEastAsia"/>
                <w:lang w:eastAsia="zh-CN"/>
              </w:rPr>
              <w:t>No (see comment)</w:t>
            </w:r>
          </w:p>
        </w:tc>
        <w:tc>
          <w:tcPr>
            <w:tcW w:w="3576" w:type="pct"/>
            <w:tcBorders>
              <w:top w:val="single" w:sz="4" w:space="0" w:color="auto"/>
              <w:left w:val="single" w:sz="4" w:space="0" w:color="auto"/>
              <w:bottom w:val="single" w:sz="4" w:space="0" w:color="auto"/>
              <w:right w:val="single" w:sz="4" w:space="0" w:color="auto"/>
            </w:tcBorders>
          </w:tcPr>
          <w:p w14:paraId="72202371" w14:textId="34482394" w:rsidR="00F702B5" w:rsidRPr="00B23172" w:rsidRDefault="00F702B5" w:rsidP="00283111">
            <w:pPr>
              <w:spacing w:afterLines="30" w:after="72"/>
            </w:pPr>
            <w:r>
              <w:rPr>
                <w:lang w:val="en-GB"/>
              </w:rPr>
              <w:t xml:space="preserve">Our main concern is </w:t>
            </w:r>
            <w:r w:rsidRPr="00192B26">
              <w:rPr>
                <w:lang w:val="en-GB"/>
              </w:rPr>
              <w:t xml:space="preserve">spectrum </w:t>
            </w:r>
            <w:proofErr w:type="gramStart"/>
            <w:r w:rsidRPr="00192B26">
              <w:rPr>
                <w:lang w:val="en-GB"/>
              </w:rPr>
              <w:t>efficiency,</w:t>
            </w:r>
            <w:proofErr w:type="gramEnd"/>
            <w:r w:rsidRPr="00192B26">
              <w:rPr>
                <w:lang w:val="en-GB"/>
              </w:rPr>
              <w:t xml:space="preserve"> therefore, conditions to enable this option would need to be carefully selected.</w:t>
            </w:r>
            <w:r>
              <w:rPr>
                <w:lang w:val="en-GB"/>
              </w:rPr>
              <w:t xml:space="preserve"> Further, there is additional complexity in a proactive method based on SN. We think this method, even though useful in selected cases, may not need to be specified. </w:t>
            </w:r>
          </w:p>
        </w:tc>
      </w:tr>
      <w:tr w:rsidR="00F702B5" w:rsidRPr="00EF5811" w14:paraId="427EAC05" w14:textId="77777777" w:rsidTr="0022243A">
        <w:tc>
          <w:tcPr>
            <w:tcW w:w="665" w:type="pct"/>
            <w:tcBorders>
              <w:top w:val="single" w:sz="4" w:space="0" w:color="auto"/>
              <w:left w:val="single" w:sz="4" w:space="0" w:color="auto"/>
              <w:bottom w:val="single" w:sz="4" w:space="0" w:color="auto"/>
              <w:right w:val="single" w:sz="4" w:space="0" w:color="auto"/>
            </w:tcBorders>
          </w:tcPr>
          <w:p w14:paraId="2D035D8B" w14:textId="13C5D1F1" w:rsidR="00F702B5" w:rsidRPr="00EF5811" w:rsidRDefault="00F702B5" w:rsidP="00EF5811">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759" w:type="pct"/>
            <w:tcBorders>
              <w:top w:val="single" w:sz="4" w:space="0" w:color="auto"/>
              <w:left w:val="single" w:sz="4" w:space="0" w:color="auto"/>
              <w:bottom w:val="single" w:sz="4" w:space="0" w:color="auto"/>
              <w:right w:val="single" w:sz="4" w:space="0" w:color="auto"/>
            </w:tcBorders>
          </w:tcPr>
          <w:p w14:paraId="752876F5" w14:textId="2713C1B3" w:rsidR="00F702B5" w:rsidRPr="00EF5811" w:rsidRDefault="00F702B5" w:rsidP="00EF5811">
            <w:pPr>
              <w:spacing w:after="0"/>
              <w:rPr>
                <w:rFonts w:eastAsiaTheme="minorEastAsia"/>
                <w:lang w:eastAsia="zh-CN"/>
              </w:rPr>
            </w:pPr>
            <w:r w:rsidRPr="00B23172">
              <w:rPr>
                <w:rFonts w:eastAsiaTheme="minorEastAsia"/>
                <w:lang w:eastAsia="zh-CN"/>
              </w:rPr>
              <w:t>No</w:t>
            </w:r>
          </w:p>
        </w:tc>
        <w:tc>
          <w:tcPr>
            <w:tcW w:w="3576" w:type="pct"/>
            <w:tcBorders>
              <w:top w:val="single" w:sz="4" w:space="0" w:color="auto"/>
              <w:left w:val="single" w:sz="4" w:space="0" w:color="auto"/>
              <w:bottom w:val="single" w:sz="4" w:space="0" w:color="auto"/>
              <w:right w:val="single" w:sz="4" w:space="0" w:color="auto"/>
            </w:tcBorders>
          </w:tcPr>
          <w:p w14:paraId="3BFABDE1" w14:textId="77777777" w:rsidR="00F702B5" w:rsidRPr="00B23172" w:rsidRDefault="00F702B5" w:rsidP="00283111">
            <w:pPr>
              <w:spacing w:afterLines="30" w:after="72"/>
            </w:pPr>
            <w:r w:rsidRPr="00B23172">
              <w:t>We could imagine " boost the reliability of at least one burst in every N-</w:t>
            </w:r>
            <w:proofErr w:type="spellStart"/>
            <w:r w:rsidRPr="00B23172">
              <w:t>th</w:t>
            </w:r>
            <w:proofErr w:type="spellEnd"/>
            <w:r w:rsidRPr="00B23172">
              <w:t xml:space="preserve"> incoming burst to make sure consecutive error of N burst does not occur" to help.</w:t>
            </w:r>
          </w:p>
          <w:p w14:paraId="2C689090" w14:textId="1D533004" w:rsidR="00F702B5" w:rsidRPr="00EF5811" w:rsidRDefault="00F702B5" w:rsidP="00EF5811">
            <w:pPr>
              <w:spacing w:afterLines="30" w:after="72"/>
            </w:pPr>
            <w:r w:rsidRPr="00B23172">
              <w:t>But, it looks very deterministic, so if we want to implement this we would prefer enhancing the NW configuration (if needed). We are not sure why any UE autonomous behavior is required.</w:t>
            </w:r>
          </w:p>
        </w:tc>
      </w:tr>
    </w:tbl>
    <w:p w14:paraId="49671848" w14:textId="77777777" w:rsidR="00342A4C" w:rsidRDefault="00342A4C" w:rsidP="00342A4C">
      <w:pPr>
        <w:spacing w:after="0" w:line="240" w:lineRule="auto"/>
        <w:jc w:val="both"/>
        <w:rPr>
          <w:b/>
          <w:color w:val="0033CC"/>
          <w:u w:val="single"/>
          <w:lang w:val="en-GB"/>
        </w:rPr>
      </w:pPr>
    </w:p>
    <w:p w14:paraId="5BDFAC60" w14:textId="77777777" w:rsidR="00342A4C" w:rsidRPr="00E670A8" w:rsidRDefault="00342A4C" w:rsidP="00342A4C">
      <w:pPr>
        <w:spacing w:after="0" w:line="240" w:lineRule="auto"/>
        <w:jc w:val="both"/>
        <w:rPr>
          <w:b/>
          <w:color w:val="0033CC"/>
          <w:u w:val="single"/>
          <w:lang w:val="en-GB"/>
        </w:rPr>
      </w:pPr>
      <w:r w:rsidRPr="00E670A8">
        <w:rPr>
          <w:b/>
          <w:color w:val="0033CC"/>
          <w:u w:val="single"/>
          <w:lang w:val="en-GB"/>
        </w:rPr>
        <w:t>Summary:</w:t>
      </w:r>
    </w:p>
    <w:p w14:paraId="2EE4BEC9" w14:textId="13FAC226" w:rsidR="00342A4C" w:rsidRDefault="00342A4C" w:rsidP="00342A4C">
      <w:pPr>
        <w:spacing w:after="0" w:line="240" w:lineRule="auto"/>
        <w:jc w:val="both"/>
        <w:rPr>
          <w:color w:val="0033CC"/>
          <w:lang w:val="en-GB"/>
        </w:rPr>
      </w:pPr>
      <w:r>
        <w:rPr>
          <w:color w:val="0033CC"/>
          <w:lang w:val="en-GB"/>
        </w:rPr>
        <w:t>1</w:t>
      </w:r>
      <w:r w:rsidR="00F702B5">
        <w:rPr>
          <w:color w:val="0033CC"/>
          <w:lang w:val="en-GB"/>
        </w:rPr>
        <w:t>9</w:t>
      </w:r>
      <w:r w:rsidRPr="00E670A8">
        <w:rPr>
          <w:color w:val="0033CC"/>
          <w:lang w:val="en-GB"/>
        </w:rPr>
        <w:t xml:space="preserve"> companies provided inputs to this question.</w:t>
      </w:r>
    </w:p>
    <w:p w14:paraId="1877EBAE" w14:textId="77777777" w:rsidR="00342A4C" w:rsidRDefault="00342A4C" w:rsidP="00342A4C">
      <w:pPr>
        <w:spacing w:after="0" w:line="240" w:lineRule="auto"/>
        <w:jc w:val="both"/>
        <w:rPr>
          <w:color w:val="0033CC"/>
          <w:lang w:val="en-GB"/>
        </w:rPr>
      </w:pPr>
    </w:p>
    <w:p w14:paraId="4B9930B3" w14:textId="46E735BC" w:rsidR="00342A4C" w:rsidRDefault="00342A4C" w:rsidP="00342A4C">
      <w:pPr>
        <w:spacing w:after="0" w:line="240" w:lineRule="auto"/>
        <w:jc w:val="both"/>
        <w:rPr>
          <w:color w:val="0033CC"/>
          <w:lang w:val="en-GB"/>
        </w:rPr>
      </w:pPr>
      <w:r>
        <w:rPr>
          <w:color w:val="0033CC"/>
          <w:lang w:val="en-GB"/>
        </w:rPr>
        <w:t>No:</w:t>
      </w:r>
      <w:r w:rsidR="00F702B5">
        <w:rPr>
          <w:color w:val="0033CC"/>
          <w:lang w:val="en-GB"/>
        </w:rPr>
        <w:t xml:space="preserve"> 14/19</w:t>
      </w:r>
      <w:r>
        <w:rPr>
          <w:color w:val="0033CC"/>
          <w:lang w:val="en-GB"/>
        </w:rPr>
        <w:t xml:space="preserve">. The main concern from opponents is the resulting large resource waste. One company (Qualcomm) also points out the associated unnecessary interference generated to other UEs. Three companies (Ericsson, </w:t>
      </w:r>
      <w:proofErr w:type="spellStart"/>
      <w:r>
        <w:rPr>
          <w:color w:val="0033CC"/>
          <w:lang w:val="en-GB"/>
        </w:rPr>
        <w:t>MediaTek</w:t>
      </w:r>
      <w:proofErr w:type="spellEnd"/>
      <w:r>
        <w:rPr>
          <w:color w:val="0033CC"/>
          <w:lang w:val="en-GB"/>
        </w:rPr>
        <w:t xml:space="preserve">, </w:t>
      </w:r>
      <w:proofErr w:type="gramStart"/>
      <w:r>
        <w:rPr>
          <w:color w:val="0033CC"/>
          <w:lang w:val="en-GB"/>
        </w:rPr>
        <w:t>LG</w:t>
      </w:r>
      <w:proofErr w:type="gramEnd"/>
      <w:r>
        <w:rPr>
          <w:color w:val="0033CC"/>
          <w:lang w:val="en-GB"/>
        </w:rPr>
        <w:t xml:space="preserve">) think the solution can be handled by </w:t>
      </w:r>
      <w:proofErr w:type="spellStart"/>
      <w:r>
        <w:rPr>
          <w:color w:val="0033CC"/>
          <w:lang w:val="en-GB"/>
        </w:rPr>
        <w:t>gNB</w:t>
      </w:r>
      <w:proofErr w:type="spellEnd"/>
      <w:r>
        <w:rPr>
          <w:color w:val="0033CC"/>
          <w:lang w:val="en-GB"/>
        </w:rPr>
        <w:t xml:space="preserve"> configuration.</w:t>
      </w:r>
    </w:p>
    <w:p w14:paraId="4EEE2F99" w14:textId="77777777" w:rsidR="00342A4C" w:rsidRDefault="00342A4C" w:rsidP="00342A4C">
      <w:pPr>
        <w:spacing w:after="0" w:line="240" w:lineRule="auto"/>
        <w:jc w:val="both"/>
        <w:rPr>
          <w:color w:val="0033CC"/>
          <w:lang w:val="en-GB"/>
        </w:rPr>
      </w:pPr>
    </w:p>
    <w:p w14:paraId="22A4E1FE" w14:textId="280523A5" w:rsidR="00342A4C" w:rsidRDefault="00342A4C" w:rsidP="00342A4C">
      <w:pPr>
        <w:spacing w:after="0" w:line="240" w:lineRule="auto"/>
        <w:jc w:val="both"/>
        <w:rPr>
          <w:color w:val="0033CC"/>
          <w:lang w:val="en-GB"/>
        </w:rPr>
      </w:pPr>
      <w:r>
        <w:rPr>
          <w:color w:val="0033CC"/>
          <w:lang w:val="en-GB"/>
        </w:rPr>
        <w:t>Yes:</w:t>
      </w:r>
      <w:r w:rsidR="00F702B5">
        <w:rPr>
          <w:color w:val="0033CC"/>
          <w:lang w:val="en-GB"/>
        </w:rPr>
        <w:t xml:space="preserve"> 2/19</w:t>
      </w:r>
      <w:r>
        <w:rPr>
          <w:color w:val="0033CC"/>
          <w:lang w:val="en-GB"/>
        </w:rPr>
        <w:t xml:space="preserve"> (Nokia, Fujitsu): key argument is that </w:t>
      </w:r>
      <w:r w:rsidRPr="00C82423">
        <w:rPr>
          <w:color w:val="0033CC"/>
          <w:lang w:val="en-GB"/>
        </w:rPr>
        <w:t>relying on feedback is extremely risky and restrictive</w:t>
      </w:r>
      <w:r>
        <w:rPr>
          <w:color w:val="0033CC"/>
          <w:lang w:val="en-GB"/>
        </w:rPr>
        <w:t xml:space="preserve"> for the most stringent </w:t>
      </w:r>
      <w:proofErr w:type="spellStart"/>
      <w:r>
        <w:rPr>
          <w:color w:val="0033CC"/>
          <w:lang w:val="en-GB"/>
        </w:rPr>
        <w:t>usecases</w:t>
      </w:r>
      <w:proofErr w:type="spellEnd"/>
      <w:r>
        <w:rPr>
          <w:color w:val="0033CC"/>
          <w:lang w:val="en-GB"/>
        </w:rPr>
        <w:t xml:space="preserve">, especially for those involving </w:t>
      </w:r>
      <w:r w:rsidRPr="00C82423">
        <w:rPr>
          <w:color w:val="0033CC"/>
          <w:lang w:val="en-GB"/>
        </w:rPr>
        <w:t>UE-to-UE communications</w:t>
      </w:r>
      <w:r>
        <w:rPr>
          <w:color w:val="0033CC"/>
          <w:lang w:val="en-GB"/>
        </w:rPr>
        <w:t>.</w:t>
      </w:r>
    </w:p>
    <w:p w14:paraId="2A7E85D9" w14:textId="77777777" w:rsidR="00342A4C" w:rsidRDefault="00342A4C" w:rsidP="00342A4C">
      <w:pPr>
        <w:spacing w:after="0" w:line="240" w:lineRule="auto"/>
        <w:jc w:val="both"/>
        <w:rPr>
          <w:color w:val="0033CC"/>
          <w:lang w:val="en-GB"/>
        </w:rPr>
      </w:pPr>
    </w:p>
    <w:p w14:paraId="52E18EA0" w14:textId="77777777" w:rsidR="00342A4C" w:rsidRDefault="00342A4C" w:rsidP="00342A4C">
      <w:pPr>
        <w:spacing w:after="0" w:line="240" w:lineRule="auto"/>
        <w:jc w:val="both"/>
        <w:rPr>
          <w:color w:val="0033CC"/>
          <w:lang w:val="en-GB"/>
        </w:rPr>
      </w:pPr>
      <w:r>
        <w:rPr>
          <w:color w:val="0033CC"/>
          <w:lang w:val="en-GB"/>
        </w:rPr>
        <w:t>One company (Huawei) is neutral.</w:t>
      </w:r>
    </w:p>
    <w:p w14:paraId="32298431" w14:textId="77777777" w:rsidR="00342A4C" w:rsidRDefault="00342A4C" w:rsidP="00342A4C">
      <w:pPr>
        <w:spacing w:after="0" w:line="240" w:lineRule="auto"/>
        <w:jc w:val="both"/>
        <w:rPr>
          <w:color w:val="0033CC"/>
          <w:lang w:val="en-GB"/>
        </w:rPr>
      </w:pPr>
    </w:p>
    <w:p w14:paraId="7DC10D23" w14:textId="77777777" w:rsidR="00342A4C" w:rsidRDefault="00342A4C" w:rsidP="00342A4C">
      <w:pPr>
        <w:spacing w:after="0" w:line="240" w:lineRule="auto"/>
        <w:jc w:val="both"/>
        <w:rPr>
          <w:color w:val="0033CC"/>
          <w:lang w:val="en-GB"/>
        </w:rPr>
      </w:pPr>
      <w:r>
        <w:rPr>
          <w:color w:val="0033CC"/>
          <w:lang w:val="en-GB"/>
        </w:rPr>
        <w:t xml:space="preserve">Three companies think the proactive solution could be considered only if other solutions do not work for the most stringent </w:t>
      </w:r>
      <w:proofErr w:type="spellStart"/>
      <w:r>
        <w:rPr>
          <w:color w:val="0033CC"/>
          <w:lang w:val="en-GB"/>
        </w:rPr>
        <w:t>usecases</w:t>
      </w:r>
      <w:proofErr w:type="spellEnd"/>
      <w:r>
        <w:rPr>
          <w:color w:val="0033CC"/>
          <w:lang w:val="en-GB"/>
        </w:rPr>
        <w:t>:</w:t>
      </w:r>
    </w:p>
    <w:p w14:paraId="7221E089" w14:textId="77777777" w:rsidR="00342A4C" w:rsidRDefault="00342A4C" w:rsidP="00342A4C">
      <w:pPr>
        <w:spacing w:after="0" w:line="240" w:lineRule="auto"/>
        <w:jc w:val="both"/>
        <w:rPr>
          <w:color w:val="0033CC"/>
          <w:lang w:val="en-GB"/>
        </w:rPr>
      </w:pPr>
      <w:r>
        <w:rPr>
          <w:color w:val="0033CC"/>
          <w:lang w:val="en-GB"/>
        </w:rPr>
        <w:t xml:space="preserve">- Qualcomm and </w:t>
      </w:r>
      <w:proofErr w:type="spellStart"/>
      <w:r>
        <w:rPr>
          <w:color w:val="0033CC"/>
          <w:lang w:val="en-GB"/>
        </w:rPr>
        <w:t>Xiaomi</w:t>
      </w:r>
      <w:proofErr w:type="spellEnd"/>
      <w:r>
        <w:rPr>
          <w:color w:val="0033CC"/>
          <w:lang w:val="en-GB"/>
        </w:rPr>
        <w:t xml:space="preserve"> think the </w:t>
      </w:r>
      <w:r w:rsidRPr="005151AB">
        <w:rPr>
          <w:color w:val="0033CC"/>
          <w:lang w:val="en-GB"/>
        </w:rPr>
        <w:t>proactive solution might be explored as a supplement if the reactive solution fails in the most stringent 0.5ms use case.</w:t>
      </w:r>
    </w:p>
    <w:p w14:paraId="18AFEC78" w14:textId="77777777" w:rsidR="00342A4C" w:rsidRDefault="00342A4C" w:rsidP="00342A4C">
      <w:pPr>
        <w:spacing w:after="0" w:line="240" w:lineRule="auto"/>
        <w:jc w:val="both"/>
        <w:rPr>
          <w:color w:val="0033CC"/>
          <w:lang w:val="en-GB"/>
        </w:rPr>
      </w:pPr>
      <w:r>
        <w:rPr>
          <w:color w:val="0033CC"/>
          <w:lang w:val="en-GB"/>
        </w:rPr>
        <w:t xml:space="preserve">- LG </w:t>
      </w:r>
      <w:proofErr w:type="gramStart"/>
      <w:r>
        <w:rPr>
          <w:color w:val="0033CC"/>
          <w:lang w:val="en-GB"/>
        </w:rPr>
        <w:t>think</w:t>
      </w:r>
      <w:proofErr w:type="gramEnd"/>
      <w:r>
        <w:rPr>
          <w:color w:val="0033CC"/>
          <w:lang w:val="en-GB"/>
        </w:rPr>
        <w:t xml:space="preserve"> if </w:t>
      </w:r>
      <w:proofErr w:type="spellStart"/>
      <w:r>
        <w:rPr>
          <w:color w:val="0033CC"/>
          <w:lang w:val="en-GB"/>
        </w:rPr>
        <w:t>gNB</w:t>
      </w:r>
      <w:proofErr w:type="spellEnd"/>
      <w:r>
        <w:rPr>
          <w:color w:val="0033CC"/>
          <w:lang w:val="en-GB"/>
        </w:rPr>
        <w:t xml:space="preserve"> implementation is not selected, </w:t>
      </w:r>
      <w:r w:rsidRPr="005151AB">
        <w:rPr>
          <w:color w:val="0033CC"/>
          <w:lang w:val="en-GB"/>
        </w:rPr>
        <w:t>proactive solution is better than reactive solution because the reactive solution would not work for very short ST</w:t>
      </w:r>
      <w:r>
        <w:rPr>
          <w:color w:val="0033CC"/>
          <w:lang w:val="en-GB"/>
        </w:rPr>
        <w:t>.</w:t>
      </w:r>
    </w:p>
    <w:p w14:paraId="300F8572" w14:textId="77777777" w:rsidR="00342A4C" w:rsidRDefault="00342A4C" w:rsidP="00342A4C">
      <w:pPr>
        <w:spacing w:after="0" w:line="240" w:lineRule="auto"/>
        <w:jc w:val="both"/>
        <w:rPr>
          <w:color w:val="0033CC"/>
          <w:lang w:val="en-GB"/>
        </w:rPr>
      </w:pPr>
    </w:p>
    <w:p w14:paraId="5E7F35B0" w14:textId="77777777" w:rsidR="00342A4C" w:rsidRDefault="00342A4C" w:rsidP="00342A4C">
      <w:pPr>
        <w:spacing w:after="0" w:line="240" w:lineRule="auto"/>
        <w:jc w:val="both"/>
        <w:rPr>
          <w:color w:val="0033CC"/>
          <w:lang w:val="en-GB"/>
        </w:rPr>
      </w:pPr>
      <w:r>
        <w:rPr>
          <w:color w:val="0033CC"/>
          <w:lang w:val="en-GB"/>
        </w:rPr>
        <w:t>Taking into account the above inputs we suggest the following proposal:</w:t>
      </w:r>
    </w:p>
    <w:p w14:paraId="513B8185" w14:textId="77777777" w:rsidR="00342A4C" w:rsidRDefault="00342A4C" w:rsidP="00342A4C">
      <w:pPr>
        <w:spacing w:after="0" w:line="240" w:lineRule="auto"/>
        <w:jc w:val="both"/>
        <w:rPr>
          <w:color w:val="0033CC"/>
          <w:lang w:val="en-GB"/>
        </w:rPr>
      </w:pPr>
    </w:p>
    <w:p w14:paraId="72E4AA53" w14:textId="2741D693" w:rsidR="00342A4C" w:rsidRPr="00EA0522" w:rsidRDefault="00342A4C" w:rsidP="00342A4C">
      <w:pPr>
        <w:spacing w:after="0" w:line="240" w:lineRule="auto"/>
        <w:rPr>
          <w:b/>
          <w:color w:val="0033CC"/>
        </w:rPr>
      </w:pPr>
      <w:r>
        <w:rPr>
          <w:b/>
          <w:color w:val="0033CC"/>
          <w:lang w:val="en-GB"/>
        </w:rPr>
        <w:t>Proposal 3</w:t>
      </w:r>
      <w:r w:rsidR="00F702B5">
        <w:rPr>
          <w:b/>
          <w:color w:val="0033CC"/>
          <w:lang w:val="en-GB"/>
        </w:rPr>
        <w:t xml:space="preserve"> (14/19</w:t>
      </w:r>
      <w:r w:rsidR="00363F52">
        <w:rPr>
          <w:b/>
          <w:color w:val="0033CC"/>
          <w:lang w:val="en-GB"/>
        </w:rPr>
        <w:t>)</w:t>
      </w:r>
      <w:r w:rsidRPr="0018301E">
        <w:rPr>
          <w:b/>
          <w:color w:val="0033CC"/>
          <w:lang w:val="en-GB"/>
        </w:rPr>
        <w:t xml:space="preserve">: </w:t>
      </w:r>
      <w:r w:rsidRPr="00C46428">
        <w:rPr>
          <w:b/>
          <w:color w:val="0033CC"/>
          <w:lang w:val="en-GB"/>
        </w:rPr>
        <w:t xml:space="preserve">Survival Time triggered proactively based on Sequence Number </w:t>
      </w:r>
      <w:r>
        <w:rPr>
          <w:b/>
          <w:color w:val="0033CC"/>
          <w:lang w:val="en-GB"/>
        </w:rPr>
        <w:t>is deprioritized</w:t>
      </w:r>
      <w:r w:rsidRPr="0018301E">
        <w:rPr>
          <w:b/>
          <w:color w:val="0033CC"/>
        </w:rPr>
        <w:t>.</w:t>
      </w:r>
    </w:p>
    <w:p w14:paraId="22726A96" w14:textId="77777777" w:rsidR="00237B50" w:rsidRPr="0061415C" w:rsidRDefault="00237B50">
      <w:pPr>
        <w:pStyle w:val="BodyText"/>
        <w:spacing w:before="120"/>
        <w:rPr>
          <w:rFonts w:eastAsiaTheme="minorEastAsia"/>
          <w:lang w:eastAsia="zh-CN"/>
        </w:rPr>
      </w:pPr>
    </w:p>
    <w:p w14:paraId="1A6FBEA8"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4BF1F56B" w14:textId="77777777" w:rsidR="00237B50" w:rsidRDefault="00DD78D3">
      <w:pPr>
        <w:jc w:val="both"/>
      </w:pPr>
      <w:r>
        <w:t xml:space="preserve">As mentioned in Section </w:t>
      </w:r>
      <w:r w:rsidR="001B7B57">
        <w:fldChar w:fldCharType="begin"/>
      </w:r>
      <w:r>
        <w:instrText xml:space="preserve"> REF _Ref69900015 \r \h </w:instrText>
      </w:r>
      <w:r w:rsidR="001B7B57">
        <w:fldChar w:fldCharType="separate"/>
      </w:r>
      <w:r>
        <w:t>3.1.1</w:t>
      </w:r>
      <w:r w:rsidR="001B7B57">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rsidR="001B7B57">
        <w:fldChar w:fldCharType="begin"/>
      </w:r>
      <w:r>
        <w:instrText xml:space="preserve"> REF _Ref69894810 \r \h </w:instrText>
      </w:r>
      <w:r w:rsidR="001B7B57">
        <w:fldChar w:fldCharType="separate"/>
      </w:r>
      <w:r>
        <w:t>[6]</w:t>
      </w:r>
      <w:r w:rsidR="001B7B57">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1C60E12A"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88"/>
        <w:gridCol w:w="6406"/>
      </w:tblGrid>
      <w:tr w:rsidR="00237B50" w14:paraId="476FD5E3" w14:textId="77777777" w:rsidTr="002E2EE1">
        <w:tc>
          <w:tcPr>
            <w:tcW w:w="665" w:type="pct"/>
            <w:tcBorders>
              <w:top w:val="single" w:sz="4" w:space="0" w:color="auto"/>
              <w:left w:val="single" w:sz="4" w:space="0" w:color="auto"/>
              <w:bottom w:val="single" w:sz="4" w:space="0" w:color="auto"/>
            </w:tcBorders>
            <w:shd w:val="clear" w:color="auto" w:fill="D9D9D9" w:themeFill="background1" w:themeFillShade="D9"/>
          </w:tcPr>
          <w:p w14:paraId="4BAAD330"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7374A47D" w14:textId="77777777" w:rsidR="00237B50" w:rsidRDefault="00DD78D3">
            <w:pPr>
              <w:spacing w:before="240"/>
              <w:jc w:val="both"/>
              <w:rPr>
                <w:b/>
              </w:rPr>
            </w:pPr>
            <w:r>
              <w:rPr>
                <w:b/>
              </w:rPr>
              <w:t>Yes/No</w:t>
            </w:r>
          </w:p>
        </w:tc>
        <w:tc>
          <w:tcPr>
            <w:tcW w:w="3756" w:type="pct"/>
            <w:tcBorders>
              <w:top w:val="single" w:sz="4" w:space="0" w:color="auto"/>
              <w:bottom w:val="single" w:sz="4" w:space="0" w:color="auto"/>
              <w:right w:val="single" w:sz="4" w:space="0" w:color="auto"/>
            </w:tcBorders>
            <w:shd w:val="clear" w:color="auto" w:fill="D9D9D9" w:themeFill="background1" w:themeFillShade="D9"/>
          </w:tcPr>
          <w:p w14:paraId="5CD73742" w14:textId="77777777" w:rsidR="00237B50" w:rsidRDefault="00DD78D3">
            <w:pPr>
              <w:spacing w:before="240"/>
              <w:jc w:val="both"/>
              <w:rPr>
                <w:b/>
              </w:rPr>
            </w:pPr>
            <w:r>
              <w:rPr>
                <w:b/>
              </w:rPr>
              <w:t>Comments</w:t>
            </w:r>
          </w:p>
        </w:tc>
      </w:tr>
      <w:tr w:rsidR="00237B50" w14:paraId="07EE2097" w14:textId="77777777" w:rsidTr="002E2EE1">
        <w:tc>
          <w:tcPr>
            <w:tcW w:w="665" w:type="pct"/>
            <w:tcBorders>
              <w:top w:val="single" w:sz="4" w:space="0" w:color="auto"/>
            </w:tcBorders>
          </w:tcPr>
          <w:p w14:paraId="286D496C" w14:textId="77777777" w:rsidR="00237B50" w:rsidRDefault="00DD78D3">
            <w:pPr>
              <w:spacing w:after="0"/>
              <w:jc w:val="both"/>
            </w:pPr>
            <w:r>
              <w:t xml:space="preserve">Ericsson </w:t>
            </w:r>
          </w:p>
        </w:tc>
        <w:tc>
          <w:tcPr>
            <w:tcW w:w="579" w:type="pct"/>
            <w:tcBorders>
              <w:top w:val="single" w:sz="4" w:space="0" w:color="auto"/>
            </w:tcBorders>
          </w:tcPr>
          <w:p w14:paraId="03A6738E" w14:textId="77777777" w:rsidR="00237B50" w:rsidRDefault="00DD78D3">
            <w:pPr>
              <w:spacing w:after="0"/>
              <w:jc w:val="both"/>
              <w:rPr>
                <w:lang w:eastAsia="zh-TW"/>
              </w:rPr>
            </w:pPr>
            <w:r>
              <w:rPr>
                <w:lang w:eastAsia="zh-TW"/>
              </w:rPr>
              <w:t xml:space="preserve">No </w:t>
            </w:r>
          </w:p>
        </w:tc>
        <w:tc>
          <w:tcPr>
            <w:tcW w:w="3756" w:type="pct"/>
            <w:tcBorders>
              <w:top w:val="single" w:sz="4" w:space="0" w:color="auto"/>
            </w:tcBorders>
          </w:tcPr>
          <w:p w14:paraId="23ABAE5C"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C4CB380" w14:textId="77777777" w:rsidR="00237B50" w:rsidRDefault="00237B50">
            <w:pPr>
              <w:spacing w:after="0"/>
              <w:jc w:val="both"/>
              <w:rPr>
                <w:lang w:eastAsia="zh-TW"/>
              </w:rPr>
            </w:pPr>
          </w:p>
          <w:p w14:paraId="758EF230"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461BB225" w14:textId="77777777" w:rsidTr="002E2EE1">
        <w:tc>
          <w:tcPr>
            <w:tcW w:w="665" w:type="pct"/>
          </w:tcPr>
          <w:p w14:paraId="5564EBCA" w14:textId="77777777" w:rsidR="00237B50" w:rsidRDefault="00DD78D3">
            <w:pPr>
              <w:spacing w:after="0"/>
              <w:jc w:val="both"/>
            </w:pPr>
            <w:r>
              <w:t>Samsung</w:t>
            </w:r>
          </w:p>
        </w:tc>
        <w:tc>
          <w:tcPr>
            <w:tcW w:w="579" w:type="pct"/>
          </w:tcPr>
          <w:p w14:paraId="1BB6814C" w14:textId="77777777" w:rsidR="00237B50" w:rsidRDefault="00DD78D3">
            <w:pPr>
              <w:spacing w:after="0"/>
              <w:jc w:val="both"/>
            </w:pPr>
            <w:r>
              <w:t>Yes</w:t>
            </w:r>
          </w:p>
        </w:tc>
        <w:tc>
          <w:tcPr>
            <w:tcW w:w="3756" w:type="pct"/>
          </w:tcPr>
          <w:p w14:paraId="438AFD14" w14:textId="77777777" w:rsidR="00237B50" w:rsidRDefault="00DD78D3">
            <w:pPr>
              <w:spacing w:after="0"/>
              <w:jc w:val="both"/>
            </w:pPr>
            <w:r>
              <w:t>We share Rapporteur’s understanding.</w:t>
            </w:r>
          </w:p>
        </w:tc>
      </w:tr>
      <w:tr w:rsidR="00237B50" w14:paraId="5D237238" w14:textId="77777777" w:rsidTr="002E2EE1">
        <w:tc>
          <w:tcPr>
            <w:tcW w:w="665" w:type="pct"/>
          </w:tcPr>
          <w:p w14:paraId="2F8E1307"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787CC85C" w14:textId="77777777" w:rsidR="00237B50" w:rsidRDefault="00DD78D3">
            <w:pPr>
              <w:spacing w:after="0"/>
              <w:jc w:val="both"/>
              <w:rPr>
                <w:rFonts w:eastAsia="Malgun Gothic"/>
                <w:lang w:eastAsia="ko-KR"/>
              </w:rPr>
            </w:pPr>
            <w:r>
              <w:rPr>
                <w:rFonts w:eastAsia="Malgun Gothic" w:hint="eastAsia"/>
                <w:lang w:eastAsia="ko-KR"/>
              </w:rPr>
              <w:t>No</w:t>
            </w:r>
          </w:p>
        </w:tc>
        <w:tc>
          <w:tcPr>
            <w:tcW w:w="3756" w:type="pct"/>
          </w:tcPr>
          <w:p w14:paraId="661F62F0"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72FF43D5" w14:textId="77777777" w:rsidTr="002E2EE1">
        <w:tc>
          <w:tcPr>
            <w:tcW w:w="665" w:type="pct"/>
          </w:tcPr>
          <w:p w14:paraId="33E1B0CD" w14:textId="77777777" w:rsidR="00237B50" w:rsidRDefault="00C00B68">
            <w:pPr>
              <w:spacing w:after="0"/>
              <w:jc w:val="both"/>
              <w:rPr>
                <w:rFonts w:eastAsiaTheme="minorEastAsia"/>
                <w:lang w:eastAsia="zh-CN"/>
              </w:rPr>
            </w:pPr>
            <w:r>
              <w:rPr>
                <w:rFonts w:eastAsiaTheme="minorEastAsia"/>
                <w:lang w:eastAsia="zh-CN"/>
              </w:rPr>
              <w:t>Intel</w:t>
            </w:r>
          </w:p>
        </w:tc>
        <w:tc>
          <w:tcPr>
            <w:tcW w:w="579" w:type="pct"/>
          </w:tcPr>
          <w:p w14:paraId="744875DF" w14:textId="77777777" w:rsidR="00237B50" w:rsidRDefault="00C00B68">
            <w:pPr>
              <w:spacing w:after="0"/>
              <w:jc w:val="both"/>
              <w:rPr>
                <w:rFonts w:eastAsiaTheme="minorEastAsia"/>
                <w:lang w:eastAsia="zh-CN"/>
              </w:rPr>
            </w:pPr>
            <w:r>
              <w:rPr>
                <w:rFonts w:eastAsiaTheme="minorEastAsia"/>
                <w:lang w:eastAsia="zh-CN"/>
              </w:rPr>
              <w:t>Yes</w:t>
            </w:r>
          </w:p>
        </w:tc>
        <w:tc>
          <w:tcPr>
            <w:tcW w:w="3756" w:type="pct"/>
          </w:tcPr>
          <w:p w14:paraId="1ADEDE34" w14:textId="77777777" w:rsidR="00237B50" w:rsidRDefault="00237B50">
            <w:pPr>
              <w:spacing w:after="0"/>
              <w:jc w:val="both"/>
              <w:rPr>
                <w:rFonts w:eastAsiaTheme="minorEastAsia"/>
                <w:lang w:eastAsia="zh-CN"/>
              </w:rPr>
            </w:pPr>
          </w:p>
        </w:tc>
      </w:tr>
      <w:tr w:rsidR="00237B50" w14:paraId="7C6CE508" w14:textId="77777777" w:rsidTr="002E2EE1">
        <w:tc>
          <w:tcPr>
            <w:tcW w:w="665" w:type="pct"/>
          </w:tcPr>
          <w:p w14:paraId="45DA4581" w14:textId="77777777" w:rsidR="00237B50" w:rsidRDefault="008C712C">
            <w:pPr>
              <w:spacing w:after="0"/>
              <w:jc w:val="both"/>
              <w:rPr>
                <w:rFonts w:eastAsiaTheme="minorEastAsia"/>
                <w:lang w:eastAsia="zh-CN"/>
              </w:rPr>
            </w:pPr>
            <w:r>
              <w:rPr>
                <w:rFonts w:eastAsiaTheme="minorEastAsia"/>
                <w:lang w:eastAsia="zh-CN"/>
              </w:rPr>
              <w:t>MediaTek</w:t>
            </w:r>
          </w:p>
        </w:tc>
        <w:tc>
          <w:tcPr>
            <w:tcW w:w="579" w:type="pct"/>
          </w:tcPr>
          <w:p w14:paraId="61A93AE8" w14:textId="77777777" w:rsidR="00237B50" w:rsidRDefault="008C712C">
            <w:pPr>
              <w:spacing w:after="0"/>
              <w:jc w:val="both"/>
              <w:rPr>
                <w:rFonts w:eastAsiaTheme="minorEastAsia"/>
                <w:lang w:eastAsia="zh-CN"/>
              </w:rPr>
            </w:pPr>
            <w:r>
              <w:rPr>
                <w:rFonts w:eastAsiaTheme="minorEastAsia"/>
                <w:lang w:eastAsia="zh-CN"/>
              </w:rPr>
              <w:t>No</w:t>
            </w:r>
          </w:p>
        </w:tc>
        <w:tc>
          <w:tcPr>
            <w:tcW w:w="3756" w:type="pct"/>
          </w:tcPr>
          <w:p w14:paraId="3445B657"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7170FC32" w14:textId="77777777" w:rsidR="008C712C" w:rsidRDefault="008C712C">
            <w:pPr>
              <w:spacing w:after="0"/>
              <w:jc w:val="both"/>
              <w:rPr>
                <w:rFonts w:eastAsiaTheme="minorEastAsia"/>
                <w:lang w:eastAsia="zh-CN"/>
              </w:rPr>
            </w:pPr>
          </w:p>
          <w:p w14:paraId="16880D24" w14:textId="7777777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5E25F54B" w14:textId="77777777" w:rsidTr="002E2EE1">
        <w:tc>
          <w:tcPr>
            <w:tcW w:w="665" w:type="pct"/>
            <w:tcBorders>
              <w:top w:val="single" w:sz="4" w:space="0" w:color="auto"/>
              <w:left w:val="single" w:sz="4" w:space="0" w:color="auto"/>
              <w:bottom w:val="single" w:sz="4" w:space="0" w:color="auto"/>
              <w:right w:val="single" w:sz="4" w:space="0" w:color="auto"/>
            </w:tcBorders>
          </w:tcPr>
          <w:p w14:paraId="789B64A1"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7C707716"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6" w:type="pct"/>
            <w:tcBorders>
              <w:top w:val="single" w:sz="4" w:space="0" w:color="auto"/>
              <w:left w:val="single" w:sz="4" w:space="0" w:color="auto"/>
              <w:bottom w:val="single" w:sz="4" w:space="0" w:color="auto"/>
              <w:right w:val="single" w:sz="4" w:space="0" w:color="auto"/>
            </w:tcBorders>
          </w:tcPr>
          <w:p w14:paraId="20479F82" w14:textId="77777777" w:rsidR="00F85C45"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E-based reactive ST trigger is much more resource efficient. Some argue that even if UE can autonomously activate PDCP duplication when packet loss is detected by the UE, there is no available resource for the activated 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p w14:paraId="019577EA" w14:textId="76BEF705" w:rsidR="000E5530" w:rsidRPr="006C65AA" w:rsidRDefault="000E5530" w:rsidP="00B5424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But, if the network can predict/be aware of the packet loss, then this is the network implementation-based solution. With this assumption, there is no additional gain in UE-based solution.</w:t>
            </w:r>
          </w:p>
        </w:tc>
      </w:tr>
      <w:tr w:rsidR="00422F52" w14:paraId="774D65C2" w14:textId="77777777" w:rsidTr="002E2EE1">
        <w:tc>
          <w:tcPr>
            <w:tcW w:w="665" w:type="pct"/>
          </w:tcPr>
          <w:p w14:paraId="71401B4E" w14:textId="77777777" w:rsidR="00422F52" w:rsidRDefault="00422F52">
            <w:pPr>
              <w:spacing w:after="0"/>
              <w:jc w:val="both"/>
              <w:rPr>
                <w:rFonts w:eastAsiaTheme="minorEastAsia"/>
                <w:lang w:eastAsia="zh-CN"/>
              </w:rPr>
            </w:pPr>
            <w:r>
              <w:t>CATT</w:t>
            </w:r>
          </w:p>
        </w:tc>
        <w:tc>
          <w:tcPr>
            <w:tcW w:w="579" w:type="pct"/>
          </w:tcPr>
          <w:p w14:paraId="43647B91" w14:textId="77777777" w:rsidR="00422F52" w:rsidRDefault="00422F52">
            <w:pPr>
              <w:spacing w:after="0"/>
              <w:jc w:val="both"/>
              <w:rPr>
                <w:rFonts w:eastAsiaTheme="minorEastAsia"/>
                <w:lang w:eastAsia="zh-CN"/>
              </w:rPr>
            </w:pPr>
            <w:r>
              <w:t>Yes</w:t>
            </w:r>
          </w:p>
        </w:tc>
        <w:tc>
          <w:tcPr>
            <w:tcW w:w="3756" w:type="pct"/>
          </w:tcPr>
          <w:p w14:paraId="1268276C" w14:textId="77777777" w:rsidR="00422F52" w:rsidRDefault="00422F52" w:rsidP="00842F9A">
            <w:pPr>
              <w:spacing w:after="0"/>
              <w:jc w:val="both"/>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UE won’t use these resources “reserved” for the next message transmission in case it would have entered ST. And so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p w14:paraId="00E549D0" w14:textId="40BD04F2" w:rsidR="00B833BA" w:rsidRDefault="00B833BA" w:rsidP="00842F9A">
            <w:pPr>
              <w:spacing w:after="0"/>
              <w:jc w:val="both"/>
              <w:rPr>
                <w:rFonts w:eastAsiaTheme="minorEastAsia"/>
                <w:lang w:eastAsia="zh-CN"/>
              </w:rPr>
            </w:pPr>
            <w:r w:rsidRPr="00007343">
              <w:rPr>
                <w:color w:val="002060"/>
                <w:highlight w:val="green"/>
                <w:lang w:eastAsia="zh-TW"/>
              </w:rPr>
              <w:t>[Ericsson]</w:t>
            </w:r>
            <w:r>
              <w:rPr>
                <w:color w:val="002060"/>
                <w:lang w:eastAsia="zh-TW"/>
              </w:rPr>
              <w:t xml:space="preserve"> </w:t>
            </w:r>
            <w:r>
              <w:rPr>
                <w:color w:val="C00000"/>
                <w:lang w:eastAsia="zh-TW"/>
              </w:rPr>
              <w:t xml:space="preserve">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w:t>
            </w:r>
            <w:proofErr w:type="spellStart"/>
            <w:r>
              <w:rPr>
                <w:color w:val="C00000"/>
                <w:lang w:eastAsia="zh-TW"/>
              </w:rPr>
              <w:t>etc</w:t>
            </w:r>
            <w:proofErr w:type="spellEnd"/>
          </w:p>
        </w:tc>
      </w:tr>
      <w:tr w:rsidR="00422F52" w14:paraId="19DA3FEF" w14:textId="77777777" w:rsidTr="002E2EE1">
        <w:tc>
          <w:tcPr>
            <w:tcW w:w="665" w:type="pct"/>
          </w:tcPr>
          <w:p w14:paraId="6F45C254" w14:textId="77777777" w:rsidR="00422F52" w:rsidRDefault="00911290">
            <w:pPr>
              <w:spacing w:after="0"/>
              <w:jc w:val="both"/>
              <w:rPr>
                <w:rFonts w:eastAsiaTheme="minorEastAsia"/>
                <w:lang w:eastAsia="zh-CN"/>
              </w:rPr>
            </w:pPr>
            <w:r>
              <w:rPr>
                <w:rFonts w:eastAsiaTheme="minorEastAsia"/>
                <w:lang w:eastAsia="zh-CN"/>
              </w:rPr>
              <w:lastRenderedPageBreak/>
              <w:t>Nokia</w:t>
            </w:r>
          </w:p>
        </w:tc>
        <w:tc>
          <w:tcPr>
            <w:tcW w:w="579" w:type="pct"/>
          </w:tcPr>
          <w:p w14:paraId="623D09D3" w14:textId="77777777" w:rsidR="00422F52" w:rsidRDefault="00911290">
            <w:pPr>
              <w:spacing w:after="0"/>
              <w:jc w:val="both"/>
              <w:rPr>
                <w:rFonts w:eastAsiaTheme="minorEastAsia"/>
                <w:lang w:eastAsia="zh-CN"/>
              </w:rPr>
            </w:pPr>
            <w:r>
              <w:rPr>
                <w:rFonts w:eastAsiaTheme="minorEastAsia"/>
                <w:lang w:eastAsia="zh-CN"/>
              </w:rPr>
              <w:t>No, except for…</w:t>
            </w:r>
          </w:p>
        </w:tc>
        <w:tc>
          <w:tcPr>
            <w:tcW w:w="3756" w:type="pct"/>
          </w:tcPr>
          <w:p w14:paraId="5AAEC07D"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7D1B5745"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1CEFE66F"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3A67E73F" w14:textId="77777777" w:rsidR="00911290" w:rsidRDefault="00911290" w:rsidP="00911290">
            <w:pPr>
              <w:pStyle w:val="ListParagraph"/>
              <w:numPr>
                <w:ilvl w:val="0"/>
                <w:numId w:val="25"/>
              </w:numPr>
              <w:spacing w:after="0"/>
              <w:jc w:val="both"/>
              <w:rPr>
                <w:lang w:eastAsia="zh-TW"/>
              </w:rPr>
            </w:pPr>
            <w:r>
              <w:rPr>
                <w:lang w:eastAsia="zh-TW"/>
              </w:rPr>
              <w:t>The MAC may need to check the LCHs corresponding to the HARQ process that needs retransmission, and further indicate to the PDCP layer to activate duplication. Moreover, what if a message is actually conveyed by two TBs in the MAC layer? There are many issues that need to be resolved in specification if we are use reactive trigger for survival time support.</w:t>
            </w:r>
          </w:p>
          <w:p w14:paraId="3F1F3B32" w14:textId="77777777" w:rsidR="00911290" w:rsidRDefault="00911290" w:rsidP="00911290">
            <w:pPr>
              <w:spacing w:after="0"/>
              <w:jc w:val="both"/>
              <w:rPr>
                <w:lang w:eastAsia="zh-TW"/>
              </w:rPr>
            </w:pPr>
          </w:p>
          <w:p w14:paraId="2C2EC8CE" w14:textId="7777777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C1332AF" w14:textId="77777777" w:rsidTr="002E2EE1">
        <w:tc>
          <w:tcPr>
            <w:tcW w:w="665" w:type="pct"/>
          </w:tcPr>
          <w:p w14:paraId="64D37708"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1F8A6B7D"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56" w:type="pct"/>
          </w:tcPr>
          <w:p w14:paraId="74CBF1A5" w14:textId="77777777" w:rsidR="00016DE7" w:rsidRDefault="00016DE7" w:rsidP="00016DE7">
            <w:pPr>
              <w:spacing w:after="0"/>
              <w:jc w:val="both"/>
              <w:rPr>
                <w:rFonts w:eastAsiaTheme="minorEastAsia"/>
                <w:lang w:eastAsia="zh-CN"/>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p w14:paraId="1C4A5E5F" w14:textId="4F023922" w:rsidR="004C084C" w:rsidRDefault="004C084C" w:rsidP="00016DE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The resources are allocated in the form of UL grants (configured grants or dynamic grants). In my understanding, there is no guaranteed way to ensure that the UE would never use that UL grant, for example, the PUSCH may still contain MAC CE only, a padding MAC PDU might be generated due to UCI multiplexing (the recent Rel-16 correction) and etc.</w:t>
            </w:r>
          </w:p>
        </w:tc>
      </w:tr>
      <w:tr w:rsidR="00B642AE" w14:paraId="58CAAD77" w14:textId="77777777" w:rsidTr="002E2EE1">
        <w:tc>
          <w:tcPr>
            <w:tcW w:w="665" w:type="pct"/>
          </w:tcPr>
          <w:p w14:paraId="378C4B0D" w14:textId="77777777" w:rsidR="00B642AE" w:rsidRDefault="00B642AE" w:rsidP="00B642AE">
            <w:pPr>
              <w:spacing w:after="0"/>
              <w:jc w:val="both"/>
              <w:rPr>
                <w:rFonts w:eastAsiaTheme="minorEastAsia"/>
                <w:lang w:eastAsia="zh-CN"/>
              </w:rPr>
            </w:pPr>
            <w:r>
              <w:rPr>
                <w:rFonts w:eastAsiaTheme="minorEastAsia"/>
                <w:lang w:eastAsia="zh-CN"/>
              </w:rPr>
              <w:t>Qualcomm</w:t>
            </w:r>
          </w:p>
        </w:tc>
        <w:tc>
          <w:tcPr>
            <w:tcW w:w="579" w:type="pct"/>
          </w:tcPr>
          <w:p w14:paraId="1C2805B8" w14:textId="77777777" w:rsidR="00B642AE" w:rsidRDefault="00B642AE" w:rsidP="00B642AE">
            <w:pPr>
              <w:spacing w:after="0"/>
              <w:jc w:val="both"/>
              <w:rPr>
                <w:rFonts w:eastAsiaTheme="minorEastAsia"/>
                <w:lang w:eastAsia="zh-CN"/>
              </w:rPr>
            </w:pPr>
            <w:r>
              <w:rPr>
                <w:rFonts w:eastAsiaTheme="minorEastAsia"/>
                <w:lang w:eastAsia="zh-CN"/>
              </w:rPr>
              <w:t>Yes, with comment</w:t>
            </w:r>
          </w:p>
        </w:tc>
        <w:tc>
          <w:tcPr>
            <w:tcW w:w="3756" w:type="pct"/>
          </w:tcPr>
          <w:p w14:paraId="46702F12" w14:textId="77777777" w:rsidR="00B642AE" w:rsidRDefault="00B642AE" w:rsidP="00B642AE">
            <w:pPr>
              <w:spacing w:after="0"/>
              <w:jc w:val="both"/>
              <w:rPr>
                <w:rFonts w:eastAsiaTheme="minorEastAsia"/>
                <w:lang w:eastAsia="zh-CN"/>
              </w:rPr>
            </w:pPr>
            <w:r>
              <w:rPr>
                <w:rFonts w:eastAsiaTheme="minorEastAsia"/>
                <w:lang w:eastAsia="zh-CN"/>
              </w:rPr>
              <w:t>We think most if not all short survival time use cases are best handled by a UE reactive trigger. We do not however agree that this must be tied to a timer or a counter at the UE as the UE can use some feedback methods to trigger a survival state without the presence of a timer. Thus, we agree with the general question without the timer/counter addition.</w:t>
            </w:r>
          </w:p>
        </w:tc>
      </w:tr>
      <w:tr w:rsidR="000B34CA" w14:paraId="36A17D35" w14:textId="77777777" w:rsidTr="002E2EE1">
        <w:tc>
          <w:tcPr>
            <w:tcW w:w="665" w:type="pct"/>
          </w:tcPr>
          <w:p w14:paraId="726D8598" w14:textId="77777777" w:rsidR="000B34CA" w:rsidRDefault="00BF56C4" w:rsidP="00B642AE">
            <w:pPr>
              <w:spacing w:after="0"/>
              <w:jc w:val="both"/>
              <w:rPr>
                <w:rFonts w:eastAsiaTheme="minorEastAsia"/>
                <w:lang w:eastAsia="zh-CN"/>
              </w:rPr>
            </w:pPr>
            <w:r>
              <w:rPr>
                <w:rFonts w:eastAsiaTheme="minorEastAsia" w:hint="eastAsia"/>
                <w:lang w:eastAsia="zh-CN"/>
              </w:rPr>
              <w:t>CMCC</w:t>
            </w:r>
          </w:p>
        </w:tc>
        <w:tc>
          <w:tcPr>
            <w:tcW w:w="579" w:type="pct"/>
          </w:tcPr>
          <w:p w14:paraId="6EAB107A" w14:textId="77777777" w:rsidR="000B34CA" w:rsidRDefault="00BF56C4" w:rsidP="00B642AE">
            <w:pPr>
              <w:spacing w:after="0"/>
              <w:jc w:val="both"/>
              <w:rPr>
                <w:rFonts w:eastAsiaTheme="minorEastAsia"/>
                <w:lang w:eastAsia="zh-CN"/>
              </w:rPr>
            </w:pPr>
            <w:r>
              <w:rPr>
                <w:rFonts w:eastAsiaTheme="minorEastAsia" w:hint="eastAsia"/>
                <w:lang w:eastAsia="zh-CN"/>
              </w:rPr>
              <w:t>Yes</w:t>
            </w:r>
          </w:p>
        </w:tc>
        <w:tc>
          <w:tcPr>
            <w:tcW w:w="3756" w:type="pct"/>
          </w:tcPr>
          <w:p w14:paraId="33A406B1" w14:textId="77777777" w:rsidR="000B34CA" w:rsidRDefault="00CE2B4F" w:rsidP="00C40AF6">
            <w:pPr>
              <w:rPr>
                <w:rFonts w:eastAsiaTheme="minorEastAsia"/>
                <w:lang w:eastAsia="zh-CN"/>
              </w:rPr>
            </w:pPr>
            <w:r>
              <w:rPr>
                <w:rFonts w:eastAsiaTheme="minorEastAsia"/>
                <w:lang w:eastAsia="zh-CN"/>
              </w:rPr>
              <w:t>W</w:t>
            </w:r>
            <w:r>
              <w:rPr>
                <w:rFonts w:eastAsiaTheme="minorEastAsia" w:hint="eastAsia"/>
                <w:lang w:eastAsia="zh-CN"/>
              </w:rPr>
              <w:t>e think</w:t>
            </w:r>
            <w:r w:rsidR="00C40AF6">
              <w:rPr>
                <w:rFonts w:eastAsiaTheme="minorEastAsia" w:hint="eastAsia"/>
                <w:lang w:eastAsia="zh-CN"/>
              </w:rPr>
              <w:t xml:space="preserve"> </w:t>
            </w:r>
            <w:r w:rsidR="00F43B51" w:rsidRPr="00F43B51">
              <w:rPr>
                <w:rFonts w:eastAsiaTheme="minorEastAsia" w:hint="eastAsia"/>
                <w:lang w:eastAsia="zh-CN"/>
              </w:rPr>
              <w:t xml:space="preserve">UE triggered PDCP duplication </w:t>
            </w:r>
            <w:r w:rsidR="00F43B51" w:rsidRPr="00F43B51">
              <w:rPr>
                <w:rFonts w:eastAsiaTheme="minorEastAsia"/>
                <w:lang w:eastAsia="zh-CN"/>
              </w:rPr>
              <w:t>activation/deactivation</w:t>
            </w:r>
            <w:r w:rsidR="00F43B51" w:rsidRPr="00F43B51">
              <w:rPr>
                <w:rFonts w:eastAsiaTheme="minorEastAsia" w:hint="eastAsia"/>
                <w:lang w:eastAsia="zh-CN"/>
              </w:rPr>
              <w:t>,</w:t>
            </w:r>
            <w:r w:rsidR="00F43B51" w:rsidRPr="00F43B51">
              <w:rPr>
                <w:rFonts w:eastAsiaTheme="minorEastAsia"/>
                <w:lang w:eastAsia="zh-CN"/>
              </w:rPr>
              <w:t xml:space="preserve"> </w:t>
            </w:r>
            <w:r w:rsidR="00F43B51" w:rsidRPr="00F43B51">
              <w:rPr>
                <w:rFonts w:eastAsiaTheme="minorEastAsia" w:hint="eastAsia"/>
                <w:lang w:eastAsia="zh-CN"/>
              </w:rPr>
              <w:t>lower the MCS or boost the data transmission power</w:t>
            </w:r>
            <w:r w:rsidR="00C40AF6">
              <w:rPr>
                <w:rFonts w:eastAsiaTheme="minorEastAsia" w:hint="eastAsia"/>
                <w:lang w:eastAsia="zh-CN"/>
              </w:rPr>
              <w:t xml:space="preserve"> should be studied as </w:t>
            </w:r>
            <w:r w:rsidR="00C40AF6">
              <w:rPr>
                <w:rFonts w:eastAsiaTheme="minorEastAsia"/>
                <w:lang w:eastAsia="zh-CN"/>
              </w:rPr>
              <w:t>UE reactive trigger</w:t>
            </w:r>
            <w:r w:rsidR="00C40AF6">
              <w:rPr>
                <w:rFonts w:eastAsiaTheme="minorEastAsia" w:hint="eastAsia"/>
                <w:lang w:eastAsia="zh-CN"/>
              </w:rPr>
              <w:t xml:space="preserve"> method.</w:t>
            </w:r>
          </w:p>
        </w:tc>
      </w:tr>
      <w:tr w:rsidR="00CD2DE0" w14:paraId="16EE9492" w14:textId="77777777" w:rsidTr="002E2EE1">
        <w:tc>
          <w:tcPr>
            <w:tcW w:w="665" w:type="pct"/>
          </w:tcPr>
          <w:p w14:paraId="6C4D29FA" w14:textId="77777777" w:rsidR="00CD2DE0" w:rsidRDefault="00CD2DE0" w:rsidP="00B642AE">
            <w:pPr>
              <w:spacing w:after="0"/>
              <w:jc w:val="both"/>
              <w:rPr>
                <w:rFonts w:eastAsiaTheme="minorEastAsia"/>
                <w:lang w:eastAsia="zh-CN"/>
              </w:rPr>
            </w:pPr>
            <w:r>
              <w:rPr>
                <w:rFonts w:eastAsiaTheme="minorEastAsia"/>
                <w:lang w:eastAsia="zh-CN"/>
              </w:rPr>
              <w:t>Xiaomi</w:t>
            </w:r>
          </w:p>
        </w:tc>
        <w:tc>
          <w:tcPr>
            <w:tcW w:w="579" w:type="pct"/>
          </w:tcPr>
          <w:p w14:paraId="67503FD9" w14:textId="77777777" w:rsidR="00CD2DE0" w:rsidRDefault="00CD2DE0" w:rsidP="00B642AE">
            <w:pPr>
              <w:spacing w:after="0"/>
              <w:jc w:val="both"/>
              <w:rPr>
                <w:rFonts w:eastAsiaTheme="minorEastAsia"/>
                <w:lang w:eastAsia="zh-CN"/>
              </w:rPr>
            </w:pPr>
            <w:r>
              <w:rPr>
                <w:rFonts w:eastAsiaTheme="minorEastAsia"/>
                <w:lang w:eastAsia="zh-CN"/>
              </w:rPr>
              <w:t>Yes</w:t>
            </w:r>
          </w:p>
        </w:tc>
        <w:tc>
          <w:tcPr>
            <w:tcW w:w="3756" w:type="pct"/>
          </w:tcPr>
          <w:p w14:paraId="0CAE548E" w14:textId="77777777" w:rsidR="00CD2DE0" w:rsidRDefault="003E248D" w:rsidP="003E248D">
            <w:pPr>
              <w:rPr>
                <w:rFonts w:eastAsiaTheme="minorEastAsia"/>
                <w:lang w:eastAsia="zh-CN"/>
              </w:rPr>
            </w:pPr>
            <w:r>
              <w:rPr>
                <w:rFonts w:eastAsiaTheme="minorEastAsia"/>
                <w:lang w:eastAsia="zh-CN"/>
              </w:rPr>
              <w:t xml:space="preserve">We think that the reactive solution is more resource efficient and can provide more </w:t>
            </w:r>
            <w:proofErr w:type="gramStart"/>
            <w:r>
              <w:rPr>
                <w:rFonts w:eastAsiaTheme="minorEastAsia"/>
                <w:lang w:eastAsia="zh-CN"/>
              </w:rPr>
              <w:t>flexibilities</w:t>
            </w:r>
            <w:proofErr w:type="gramEnd"/>
            <w:r>
              <w:rPr>
                <w:rFonts w:eastAsiaTheme="minorEastAsia"/>
                <w:lang w:eastAsia="zh-CN"/>
              </w:rPr>
              <w:t xml:space="preserve"> for the gNB configuration (e.g. not always activate PDCP duplication and not always use CG type-2).</w:t>
            </w:r>
          </w:p>
        </w:tc>
      </w:tr>
      <w:tr w:rsidR="00062218" w14:paraId="267AEDAA" w14:textId="77777777" w:rsidTr="002E2EE1">
        <w:tc>
          <w:tcPr>
            <w:tcW w:w="665" w:type="pct"/>
          </w:tcPr>
          <w:p w14:paraId="59C6555E" w14:textId="77777777" w:rsidR="00062218" w:rsidRDefault="00062218" w:rsidP="00062218">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Pr>
          <w:p w14:paraId="28C5D70F" w14:textId="77777777" w:rsidR="00062218" w:rsidRDefault="00062218" w:rsidP="0006221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56" w:type="pct"/>
          </w:tcPr>
          <w:p w14:paraId="48D8211B" w14:textId="77777777" w:rsidR="00062218" w:rsidRDefault="00062218" w:rsidP="00062218">
            <w:pPr>
              <w:spacing w:after="0"/>
              <w:jc w:val="both"/>
              <w:rPr>
                <w:rFonts w:eastAsiaTheme="minorEastAsia"/>
                <w:lang w:eastAsia="zh-CN"/>
              </w:rPr>
            </w:pPr>
            <w:r>
              <w:rPr>
                <w:rFonts w:eastAsiaTheme="minorEastAsia" w:hint="eastAsia"/>
                <w:lang w:eastAsia="zh-CN"/>
              </w:rPr>
              <w:t>W</w:t>
            </w:r>
            <w:r>
              <w:rPr>
                <w:rFonts w:eastAsiaTheme="minorEastAsia"/>
                <w:lang w:eastAsia="zh-CN"/>
              </w:rPr>
              <w:t xml:space="preserve">e agree with </w:t>
            </w:r>
            <w:r>
              <w:t xml:space="preserve">Rapporteur’s analysis. </w:t>
            </w:r>
          </w:p>
        </w:tc>
      </w:tr>
      <w:tr w:rsidR="00E07A18" w14:paraId="0CBBB1B7" w14:textId="77777777" w:rsidTr="002E2EE1">
        <w:tc>
          <w:tcPr>
            <w:tcW w:w="665" w:type="pct"/>
          </w:tcPr>
          <w:p w14:paraId="4120EA9D" w14:textId="5C0BFB2B" w:rsidR="00E07A18" w:rsidRDefault="00E07A18" w:rsidP="00E07A18">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Pr>
          <w:p w14:paraId="26D55324" w14:textId="52AF77B0" w:rsidR="00E07A18" w:rsidRDefault="00E07A18" w:rsidP="00E07A18">
            <w:pPr>
              <w:spacing w:after="0"/>
              <w:jc w:val="both"/>
              <w:rPr>
                <w:rFonts w:eastAsiaTheme="minorEastAsia"/>
                <w:lang w:eastAsia="zh-CN"/>
              </w:rPr>
            </w:pPr>
            <w:r>
              <w:rPr>
                <w:rFonts w:eastAsiaTheme="minorEastAsia"/>
                <w:lang w:eastAsia="zh-CN"/>
              </w:rPr>
              <w:t>No</w:t>
            </w:r>
          </w:p>
        </w:tc>
        <w:tc>
          <w:tcPr>
            <w:tcW w:w="3756" w:type="pct"/>
          </w:tcPr>
          <w:p w14:paraId="60E35834" w14:textId="02D01D3B" w:rsidR="00E07A18" w:rsidRDefault="00C62217" w:rsidP="009B13C8">
            <w:pPr>
              <w:spacing w:after="0"/>
              <w:jc w:val="both"/>
              <w:rPr>
                <w:rFonts w:eastAsiaTheme="minorEastAsia"/>
                <w:lang w:eastAsia="zh-CN"/>
              </w:rPr>
            </w:pPr>
            <w:r>
              <w:rPr>
                <w:rFonts w:eastAsiaTheme="minorEastAsia"/>
                <w:lang w:eastAsia="zh-CN"/>
              </w:rPr>
              <w:t xml:space="preserve">A </w:t>
            </w:r>
            <w:r w:rsidR="00E07A18" w:rsidRPr="004C6CFD">
              <w:rPr>
                <w:rFonts w:eastAsiaTheme="minorEastAsia"/>
                <w:lang w:eastAsia="zh-CN"/>
              </w:rPr>
              <w:t xml:space="preserve">Tx-side timer </w:t>
            </w:r>
            <w:r w:rsidR="00E07A18">
              <w:rPr>
                <w:rFonts w:eastAsiaTheme="minorEastAsia"/>
                <w:lang w:eastAsia="zh-CN"/>
              </w:rPr>
              <w:t xml:space="preserve">based on </w:t>
            </w:r>
            <w:r>
              <w:rPr>
                <w:rFonts w:eastAsiaTheme="minorEastAsia"/>
                <w:lang w:eastAsia="zh-CN"/>
              </w:rPr>
              <w:t xml:space="preserve">the </w:t>
            </w:r>
            <w:r w:rsidR="00E07A18">
              <w:rPr>
                <w:rFonts w:eastAsiaTheme="minorEastAsia"/>
                <w:lang w:eastAsia="zh-CN"/>
              </w:rPr>
              <w:t xml:space="preserve">PDB may not </w:t>
            </w:r>
            <w:r>
              <w:rPr>
                <w:rFonts w:eastAsiaTheme="minorEastAsia"/>
                <w:lang w:eastAsia="zh-CN"/>
              </w:rPr>
              <w:t>trigger</w:t>
            </w:r>
            <w:r w:rsidR="00E07A18">
              <w:rPr>
                <w:rFonts w:eastAsiaTheme="minorEastAsia"/>
                <w:lang w:eastAsia="zh-CN"/>
              </w:rPr>
              <w:t xml:space="preserve"> </w:t>
            </w:r>
            <w:r w:rsidR="009B13C8">
              <w:rPr>
                <w:rFonts w:eastAsiaTheme="minorEastAsia"/>
                <w:lang w:eastAsia="zh-CN"/>
              </w:rPr>
              <w:t xml:space="preserve">as fast as a feedback from </w:t>
            </w:r>
            <w:r w:rsidR="009B13C8">
              <w:rPr>
                <w:rFonts w:eastAsiaTheme="minorEastAsia"/>
                <w:lang w:eastAsia="zh-CN"/>
              </w:rPr>
              <w:lastRenderedPageBreak/>
              <w:t>the gNB</w:t>
            </w:r>
            <w:r>
              <w:rPr>
                <w:rFonts w:eastAsiaTheme="minorEastAsia"/>
                <w:lang w:eastAsia="zh-CN"/>
              </w:rPr>
              <w:t xml:space="preserve"> can</w:t>
            </w:r>
            <w:r w:rsidR="009B13C8">
              <w:rPr>
                <w:rFonts w:eastAsiaTheme="minorEastAsia"/>
                <w:lang w:eastAsia="zh-CN"/>
              </w:rPr>
              <w:t xml:space="preserve">, hence incurring additional delay </w:t>
            </w:r>
            <w:r>
              <w:rPr>
                <w:rFonts w:eastAsiaTheme="minorEastAsia"/>
                <w:lang w:eastAsia="zh-CN"/>
              </w:rPr>
              <w:t>to start</w:t>
            </w:r>
            <w:r w:rsidR="009B13C8">
              <w:rPr>
                <w:rFonts w:eastAsiaTheme="minorEastAsia"/>
                <w:lang w:eastAsia="zh-CN"/>
              </w:rPr>
              <w:t xml:space="preserve"> the rescu</w:t>
            </w:r>
            <w:r>
              <w:rPr>
                <w:rFonts w:eastAsiaTheme="minorEastAsia"/>
                <w:lang w:eastAsia="zh-CN"/>
              </w:rPr>
              <w:t>ing</w:t>
            </w:r>
            <w:r w:rsidR="009B13C8">
              <w:rPr>
                <w:rFonts w:eastAsiaTheme="minorEastAsia"/>
                <w:lang w:eastAsia="zh-CN"/>
              </w:rPr>
              <w:t xml:space="preserve"> efforts and</w:t>
            </w:r>
            <w:r w:rsidR="009C75D2">
              <w:rPr>
                <w:rFonts w:eastAsiaTheme="minorEastAsia"/>
                <w:lang w:eastAsia="zh-CN"/>
              </w:rPr>
              <w:t xml:space="preserve"> therefore</w:t>
            </w:r>
            <w:r w:rsidR="009B13C8">
              <w:rPr>
                <w:rFonts w:eastAsiaTheme="minorEastAsia"/>
                <w:lang w:eastAsia="zh-CN"/>
              </w:rPr>
              <w:t xml:space="preserve"> is not preferred. </w:t>
            </w:r>
            <w:r w:rsidR="00E07A18" w:rsidRPr="004C6CFD">
              <w:rPr>
                <w:rFonts w:eastAsiaTheme="minorEastAsia"/>
                <w:lang w:eastAsia="zh-CN"/>
              </w:rPr>
              <w:t>Tx-side counting of transmission failures</w:t>
            </w:r>
            <w:r w:rsidR="00E07A18">
              <w:rPr>
                <w:rFonts w:eastAsiaTheme="minorEastAsia"/>
                <w:lang w:eastAsia="zh-CN"/>
              </w:rPr>
              <w:t xml:space="preserve"> </w:t>
            </w:r>
            <w:r w:rsidR="009B13C8">
              <w:rPr>
                <w:rFonts w:eastAsiaTheme="minorEastAsia"/>
                <w:lang w:eastAsia="zh-CN"/>
              </w:rPr>
              <w:t xml:space="preserve">is </w:t>
            </w:r>
            <w:r w:rsidR="009C75D2">
              <w:rPr>
                <w:rFonts w:eastAsiaTheme="minorEastAsia"/>
                <w:lang w:eastAsia="zh-CN"/>
              </w:rPr>
              <w:t xml:space="preserve">still </w:t>
            </w:r>
            <w:r w:rsidR="009B13C8">
              <w:rPr>
                <w:rFonts w:eastAsiaTheme="minorEastAsia"/>
                <w:lang w:eastAsia="zh-CN"/>
              </w:rPr>
              <w:t xml:space="preserve">based on </w:t>
            </w:r>
            <w:r w:rsidR="009C75D2">
              <w:rPr>
                <w:rFonts w:eastAsiaTheme="minorEastAsia"/>
                <w:lang w:eastAsia="zh-CN"/>
              </w:rPr>
              <w:t xml:space="preserve">a </w:t>
            </w:r>
            <w:r w:rsidR="00E07A18">
              <w:rPr>
                <w:rFonts w:eastAsiaTheme="minorEastAsia"/>
                <w:lang w:eastAsia="zh-CN"/>
              </w:rPr>
              <w:t>feedbac</w:t>
            </w:r>
            <w:r w:rsidR="009B13C8">
              <w:rPr>
                <w:rFonts w:eastAsiaTheme="minorEastAsia"/>
                <w:lang w:eastAsia="zh-CN"/>
              </w:rPr>
              <w:t xml:space="preserve">k </w:t>
            </w:r>
            <w:r w:rsidR="00E07A18">
              <w:rPr>
                <w:rFonts w:eastAsiaTheme="minorEastAsia"/>
                <w:lang w:eastAsia="zh-CN"/>
              </w:rPr>
              <w:t xml:space="preserve">from the gNB, </w:t>
            </w:r>
            <w:r w:rsidR="009B13C8">
              <w:rPr>
                <w:rFonts w:eastAsiaTheme="minorEastAsia"/>
                <w:lang w:eastAsia="zh-CN"/>
              </w:rPr>
              <w:t>hence should not be counted as</w:t>
            </w:r>
            <w:r w:rsidR="00E07A18">
              <w:rPr>
                <w:rFonts w:eastAsiaTheme="minorEastAsia"/>
                <w:lang w:eastAsia="zh-CN"/>
              </w:rPr>
              <w:t xml:space="preserve"> UE-based reactive trigger.</w:t>
            </w:r>
            <w:r w:rsidR="009B13C8">
              <w:rPr>
                <w:rFonts w:eastAsiaTheme="minorEastAsia"/>
                <w:lang w:eastAsia="zh-CN"/>
              </w:rPr>
              <w:t xml:space="preserve"> </w:t>
            </w:r>
          </w:p>
        </w:tc>
      </w:tr>
      <w:tr w:rsidR="00DC77CB" w14:paraId="182442F6" w14:textId="77777777" w:rsidTr="002E2EE1">
        <w:tc>
          <w:tcPr>
            <w:tcW w:w="665" w:type="pct"/>
          </w:tcPr>
          <w:p w14:paraId="45BB78F3" w14:textId="0C454B06" w:rsidR="00DC77CB" w:rsidRDefault="00DC77CB" w:rsidP="00DC77CB">
            <w:pPr>
              <w:spacing w:after="0"/>
              <w:jc w:val="both"/>
              <w:rPr>
                <w:rFonts w:eastAsiaTheme="minorEastAsia"/>
                <w:lang w:eastAsia="zh-CN"/>
              </w:rPr>
            </w:pPr>
            <w:r>
              <w:rPr>
                <w:rFonts w:eastAsiaTheme="minorEastAsia" w:hint="eastAsia"/>
                <w:lang w:eastAsia="zh-CN"/>
              </w:rPr>
              <w:lastRenderedPageBreak/>
              <w:t>ZTE</w:t>
            </w:r>
          </w:p>
        </w:tc>
        <w:tc>
          <w:tcPr>
            <w:tcW w:w="579" w:type="pct"/>
          </w:tcPr>
          <w:p w14:paraId="441BD646" w14:textId="595BED2F" w:rsidR="00DC77CB" w:rsidRDefault="00DC77CB" w:rsidP="00DC77CB">
            <w:pPr>
              <w:spacing w:after="0"/>
              <w:jc w:val="both"/>
              <w:rPr>
                <w:rFonts w:eastAsiaTheme="minorEastAsia"/>
                <w:lang w:eastAsia="zh-CN"/>
              </w:rPr>
            </w:pPr>
            <w:r>
              <w:rPr>
                <w:rFonts w:eastAsiaTheme="minorEastAsia" w:hint="eastAsia"/>
                <w:lang w:eastAsia="zh-CN"/>
              </w:rPr>
              <w:t>Yes</w:t>
            </w:r>
          </w:p>
        </w:tc>
        <w:tc>
          <w:tcPr>
            <w:tcW w:w="3756" w:type="pct"/>
          </w:tcPr>
          <w:p w14:paraId="36A71345" w14:textId="613C0438" w:rsidR="00DC77CB" w:rsidRDefault="00DC77CB" w:rsidP="00DC77CB">
            <w:pPr>
              <w:spacing w:afterLines="30" w:after="72"/>
              <w:jc w:val="both"/>
              <w:rPr>
                <w:rFonts w:eastAsiaTheme="minorEastAsia"/>
                <w:lang w:eastAsia="zh-CN"/>
              </w:rPr>
            </w:pPr>
            <w:r>
              <w:rPr>
                <w:rFonts w:eastAsia="SimSun"/>
                <w:lang w:eastAsia="zh-CN"/>
              </w:rPr>
              <w:t xml:space="preserve">Compared with above </w:t>
            </w:r>
            <w:r>
              <w:rPr>
                <w:szCs w:val="20"/>
              </w:rPr>
              <w:t xml:space="preserve">UE-based with proactive trigger scheme, the main difference of </w:t>
            </w:r>
            <w:r>
              <w:rPr>
                <w:rFonts w:eastAsiaTheme="minorEastAsia" w:hint="eastAsia"/>
                <w:lang w:eastAsia="zh-CN"/>
              </w:rPr>
              <w:t>U</w:t>
            </w:r>
            <w:r>
              <w:rPr>
                <w:rFonts w:eastAsiaTheme="minorEastAsia"/>
                <w:lang w:eastAsia="zh-CN"/>
              </w:rPr>
              <w:t>E-based reactive ST trigger</w:t>
            </w:r>
            <w:r>
              <w:rPr>
                <w:szCs w:val="20"/>
              </w:rPr>
              <w:t xml:space="preserve"> is that only after detecting packet transmission failure, the reliability for subsequent packets would be boosted.</w:t>
            </w:r>
            <w:r>
              <w:rPr>
                <w:rFonts w:eastAsia="SimSun"/>
                <w:lang w:eastAsia="zh-CN"/>
              </w:rPr>
              <w:t xml:space="preserve"> It’s obvious that</w:t>
            </w:r>
            <w:r>
              <w:rPr>
                <w:szCs w:val="20"/>
              </w:rPr>
              <w:t xml:space="preserve"> </w:t>
            </w:r>
            <w:r>
              <w:rPr>
                <w:rFonts w:eastAsiaTheme="minorEastAsia" w:hint="eastAsia"/>
                <w:lang w:eastAsia="zh-CN"/>
              </w:rPr>
              <w:t>U</w:t>
            </w:r>
            <w:r>
              <w:rPr>
                <w:rFonts w:eastAsiaTheme="minorEastAsia"/>
                <w:lang w:eastAsia="zh-CN"/>
              </w:rPr>
              <w:t xml:space="preserve">E-based reactive ST trigger is much more resource efficient. </w:t>
            </w:r>
          </w:p>
          <w:p w14:paraId="7AF806A8" w14:textId="1EE2B47B" w:rsidR="00DC77CB" w:rsidRPr="00DC77CB" w:rsidRDefault="00DC77CB" w:rsidP="00DC77CB">
            <w:pPr>
              <w:spacing w:after="30"/>
              <w:jc w:val="both"/>
              <w:rPr>
                <w:rFonts w:eastAsia="Malgun Gothic"/>
                <w:lang w:eastAsia="ko-KR"/>
              </w:rPr>
            </w:pPr>
            <w:r w:rsidRPr="00DC77CB">
              <w:rPr>
                <w:rFonts w:eastAsia="SimSun" w:hint="eastAsia"/>
                <w:lang w:eastAsia="zh-CN"/>
              </w:rPr>
              <w:t>Moreover</w:t>
            </w:r>
            <w:r w:rsidRPr="00DC77CB">
              <w:rPr>
                <w:rFonts w:eastAsia="SimSun"/>
                <w:lang w:eastAsia="zh-CN"/>
              </w:rPr>
              <w:t xml:space="preserve">, </w:t>
            </w:r>
            <w:r>
              <w:rPr>
                <w:rFonts w:eastAsia="SimSun"/>
                <w:lang w:eastAsia="zh-CN"/>
              </w:rPr>
              <w:t xml:space="preserve">compared with gNB implementation-based scheme, </w:t>
            </w:r>
            <w:r>
              <w:rPr>
                <w:szCs w:val="20"/>
              </w:rPr>
              <w:t xml:space="preserve">UE-based with proactive trigger scheme can handle the mapping between </w:t>
            </w:r>
            <w:r w:rsidRPr="00552393">
              <w:rPr>
                <w:szCs w:val="20"/>
              </w:rPr>
              <w:t>packet loss/failure on certain granted resources and a certain periodic deterministic service</w:t>
            </w:r>
            <w:r>
              <w:rPr>
                <w:szCs w:val="20"/>
              </w:rPr>
              <w:t xml:space="preserve"> and “empty packet” case.</w:t>
            </w:r>
          </w:p>
        </w:tc>
      </w:tr>
      <w:tr w:rsidR="007E7922" w14:paraId="1AEF841D" w14:textId="77777777" w:rsidTr="002E2EE1">
        <w:tc>
          <w:tcPr>
            <w:tcW w:w="665" w:type="pct"/>
            <w:tcBorders>
              <w:top w:val="single" w:sz="4" w:space="0" w:color="auto"/>
              <w:left w:val="single" w:sz="4" w:space="0" w:color="auto"/>
              <w:bottom w:val="single" w:sz="4" w:space="0" w:color="auto"/>
              <w:right w:val="single" w:sz="4" w:space="0" w:color="auto"/>
            </w:tcBorders>
          </w:tcPr>
          <w:p w14:paraId="25AFE00B" w14:textId="77777777" w:rsidR="007E7922" w:rsidRDefault="007E792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6732D618" w14:textId="77777777" w:rsidR="007E7922" w:rsidRDefault="007E7922" w:rsidP="00F17B5F">
            <w:pPr>
              <w:spacing w:after="0"/>
              <w:jc w:val="both"/>
              <w:rPr>
                <w:rFonts w:eastAsiaTheme="minorEastAsia"/>
                <w:lang w:eastAsia="zh-CN"/>
              </w:rPr>
            </w:pPr>
            <w:r>
              <w:rPr>
                <w:rFonts w:eastAsiaTheme="minorEastAsia" w:hint="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244C373A" w14:textId="77777777" w:rsidR="007E7922" w:rsidRPr="007E7922" w:rsidRDefault="007E7922" w:rsidP="007E7922">
            <w:pPr>
              <w:spacing w:afterLines="30" w:after="72"/>
              <w:jc w:val="both"/>
              <w:rPr>
                <w:rFonts w:eastAsia="SimSun"/>
                <w:lang w:eastAsia="zh-CN"/>
              </w:rPr>
            </w:pPr>
            <w:r w:rsidRPr="007E7922">
              <w:rPr>
                <w:rFonts w:eastAsia="SimSun" w:hint="eastAsia"/>
                <w:lang w:eastAsia="zh-CN"/>
              </w:rPr>
              <w:t>Agree with</w:t>
            </w:r>
            <w:r w:rsidRPr="007E7922">
              <w:rPr>
                <w:rFonts w:eastAsia="SimSun"/>
                <w:lang w:eastAsia="zh-CN"/>
              </w:rPr>
              <w:t xml:space="preserve"> Rapporteur’s understanding</w:t>
            </w:r>
          </w:p>
        </w:tc>
      </w:tr>
      <w:tr w:rsidR="00DA5060" w14:paraId="7840B318" w14:textId="77777777" w:rsidTr="002E2EE1">
        <w:tc>
          <w:tcPr>
            <w:tcW w:w="665" w:type="pct"/>
            <w:tcBorders>
              <w:top w:val="single" w:sz="4" w:space="0" w:color="auto"/>
              <w:left w:val="single" w:sz="4" w:space="0" w:color="auto"/>
              <w:bottom w:val="single" w:sz="4" w:space="0" w:color="auto"/>
              <w:right w:val="single" w:sz="4" w:space="0" w:color="auto"/>
            </w:tcBorders>
          </w:tcPr>
          <w:p w14:paraId="2B56D132" w14:textId="039A687C"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3CA4289B" w14:textId="0C2314A0" w:rsidR="00DA5060" w:rsidRPr="00DA5060" w:rsidRDefault="00DA5060"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6" w:type="pct"/>
            <w:tcBorders>
              <w:top w:val="single" w:sz="4" w:space="0" w:color="auto"/>
              <w:left w:val="single" w:sz="4" w:space="0" w:color="auto"/>
              <w:bottom w:val="single" w:sz="4" w:space="0" w:color="auto"/>
              <w:right w:val="single" w:sz="4" w:space="0" w:color="auto"/>
            </w:tcBorders>
          </w:tcPr>
          <w:p w14:paraId="00B69A0E" w14:textId="71572E67" w:rsidR="00DA5060" w:rsidRPr="007E7922" w:rsidRDefault="00DA5060" w:rsidP="007E7922">
            <w:pPr>
              <w:spacing w:afterLines="30" w:after="72"/>
              <w:jc w:val="both"/>
              <w:rPr>
                <w:rFonts w:eastAsia="SimSun"/>
                <w:lang w:eastAsia="zh-CN"/>
              </w:rPr>
            </w:pPr>
            <w:r>
              <w:rPr>
                <w:rFonts w:eastAsia="MS Mincho" w:hint="eastAsia"/>
                <w:lang w:eastAsia="ja-JP"/>
              </w:rPr>
              <w:t>A</w:t>
            </w:r>
            <w:r>
              <w:rPr>
                <w:rFonts w:eastAsia="MS Mincho"/>
                <w:lang w:eastAsia="ja-JP"/>
              </w:rPr>
              <w:t>s long as the intention of “reactive” is NW-controlled reactive trigger, it is ok to us. During ST duration, the UE takes some actions for boosting the reliability by e.g. the UE-based PDCP duplication.</w:t>
            </w:r>
          </w:p>
        </w:tc>
      </w:tr>
      <w:tr w:rsidR="00C92B35" w:rsidRPr="00C92B35" w14:paraId="692F660C" w14:textId="77777777" w:rsidTr="002E2EE1">
        <w:tc>
          <w:tcPr>
            <w:tcW w:w="665" w:type="pct"/>
            <w:tcBorders>
              <w:top w:val="single" w:sz="4" w:space="0" w:color="auto"/>
              <w:left w:val="single" w:sz="4" w:space="0" w:color="auto"/>
              <w:bottom w:val="single" w:sz="4" w:space="0" w:color="auto"/>
              <w:right w:val="single" w:sz="4" w:space="0" w:color="auto"/>
            </w:tcBorders>
          </w:tcPr>
          <w:p w14:paraId="27E65785" w14:textId="00DD169A" w:rsidR="00C92B35" w:rsidRPr="00C92B35" w:rsidRDefault="00C92B35" w:rsidP="00C92B35">
            <w:pPr>
              <w:spacing w:after="0"/>
              <w:jc w:val="both"/>
              <w:rPr>
                <w:rFonts w:eastAsia="MS Mincho"/>
                <w:lang w:eastAsia="ja-JP"/>
              </w:rPr>
            </w:pPr>
            <w:r w:rsidRPr="00C92B35">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AB84B54" w14:textId="3CB8B563" w:rsidR="00C92B35" w:rsidRPr="00C92B35" w:rsidRDefault="00C92B35" w:rsidP="00C92B35">
            <w:pPr>
              <w:spacing w:after="0"/>
              <w:jc w:val="both"/>
              <w:rPr>
                <w:rFonts w:eastAsia="MS Mincho"/>
                <w:lang w:eastAsia="ja-JP"/>
              </w:rPr>
            </w:pPr>
            <w:r w:rsidRPr="00C92B35">
              <w:rPr>
                <w:rFonts w:eastAsiaTheme="minor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1B2EB055" w14:textId="15136D96" w:rsidR="00C92B35" w:rsidRPr="00C92B35" w:rsidRDefault="00C92B35" w:rsidP="00C92B35">
            <w:pPr>
              <w:spacing w:afterLines="30" w:after="72"/>
              <w:jc w:val="both"/>
              <w:rPr>
                <w:rFonts w:eastAsia="MS Mincho"/>
                <w:lang w:eastAsia="ja-JP"/>
              </w:rPr>
            </w:pPr>
            <w:r w:rsidRPr="00C92B35">
              <w:rPr>
                <w:rFonts w:eastAsiaTheme="minorEastAsia"/>
                <w:lang w:eastAsia="zh-CN"/>
              </w:rPr>
              <w:t>We agree that reactive methods are beneficial. We also believe that we should consider solutions that are future-proof and cover all appropriate use cases. Therefore, the flexibility offered by a configurable timer or counter is beneficial.</w:t>
            </w:r>
          </w:p>
        </w:tc>
      </w:tr>
      <w:tr w:rsidR="00A533E1" w:rsidRPr="00C92B35" w14:paraId="533BFE11" w14:textId="77777777" w:rsidTr="002E2EE1">
        <w:tc>
          <w:tcPr>
            <w:tcW w:w="665" w:type="pct"/>
            <w:tcBorders>
              <w:top w:val="single" w:sz="4" w:space="0" w:color="auto"/>
              <w:left w:val="single" w:sz="4" w:space="0" w:color="auto"/>
              <w:bottom w:val="single" w:sz="4" w:space="0" w:color="auto"/>
              <w:right w:val="single" w:sz="4" w:space="0" w:color="auto"/>
            </w:tcBorders>
          </w:tcPr>
          <w:p w14:paraId="7FA0B05A" w14:textId="7240B908" w:rsidR="00A533E1" w:rsidRPr="00B23172" w:rsidRDefault="00A533E1" w:rsidP="00C92B35">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529A7A02" w14:textId="38076ABB" w:rsidR="00A533E1" w:rsidRPr="00B23172" w:rsidRDefault="00A533E1" w:rsidP="00C92B35">
            <w:pPr>
              <w:spacing w:after="0"/>
              <w:jc w:val="both"/>
              <w:rPr>
                <w:rFonts w:eastAsiaTheme="minorEastAsia"/>
                <w:lang w:eastAsia="zh-CN"/>
              </w:rPr>
            </w:pPr>
            <w:r>
              <w:rPr>
                <w:rFonts w:eastAsiaTheme="minorEastAsia"/>
                <w:lang w:eastAsia="zh-CN"/>
              </w:rPr>
              <w:t>Yes</w:t>
            </w:r>
          </w:p>
        </w:tc>
        <w:tc>
          <w:tcPr>
            <w:tcW w:w="3756" w:type="pct"/>
            <w:tcBorders>
              <w:top w:val="single" w:sz="4" w:space="0" w:color="auto"/>
              <w:left w:val="single" w:sz="4" w:space="0" w:color="auto"/>
              <w:bottom w:val="single" w:sz="4" w:space="0" w:color="auto"/>
              <w:right w:val="single" w:sz="4" w:space="0" w:color="auto"/>
            </w:tcBorders>
          </w:tcPr>
          <w:p w14:paraId="0B478EBF" w14:textId="0F966778" w:rsidR="00A533E1" w:rsidRPr="00B23172" w:rsidRDefault="00A533E1" w:rsidP="00C92B35">
            <w:pPr>
              <w:spacing w:afterLines="30" w:after="72"/>
              <w:jc w:val="both"/>
              <w:rPr>
                <w:rFonts w:eastAsiaTheme="minorEastAsia"/>
                <w:lang w:eastAsia="zh-CN"/>
              </w:rPr>
            </w:pPr>
            <w:r>
              <w:rPr>
                <w:rFonts w:eastAsiaTheme="minorEastAsia"/>
                <w:lang w:eastAsia="zh-CN"/>
              </w:rPr>
              <w:t>Detection of ST along with a pre-configured method to initiate higher reliability transmission when needed can be applicable to a large number of scenarios. Together with network pre-configuration of suitable options (out of a variety) the UE can autonomously apply, this method allows for fast reaction time as well.</w:t>
            </w:r>
          </w:p>
        </w:tc>
      </w:tr>
      <w:tr w:rsidR="00A533E1" w:rsidRPr="00C92B35" w14:paraId="279E4071" w14:textId="77777777" w:rsidTr="002E2EE1">
        <w:tc>
          <w:tcPr>
            <w:tcW w:w="665" w:type="pct"/>
            <w:tcBorders>
              <w:top w:val="single" w:sz="4" w:space="0" w:color="auto"/>
              <w:left w:val="single" w:sz="4" w:space="0" w:color="auto"/>
              <w:bottom w:val="single" w:sz="4" w:space="0" w:color="auto"/>
              <w:right w:val="single" w:sz="4" w:space="0" w:color="auto"/>
            </w:tcBorders>
          </w:tcPr>
          <w:p w14:paraId="1D569CA8" w14:textId="425FF921" w:rsidR="00A533E1" w:rsidRPr="00C92B35" w:rsidRDefault="00A533E1" w:rsidP="00C92B35">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579" w:type="pct"/>
            <w:tcBorders>
              <w:top w:val="single" w:sz="4" w:space="0" w:color="auto"/>
              <w:left w:val="single" w:sz="4" w:space="0" w:color="auto"/>
              <w:bottom w:val="single" w:sz="4" w:space="0" w:color="auto"/>
              <w:right w:val="single" w:sz="4" w:space="0" w:color="auto"/>
            </w:tcBorders>
          </w:tcPr>
          <w:p w14:paraId="1EC4A16A" w14:textId="76E53E20" w:rsidR="00A533E1" w:rsidRPr="00C92B35" w:rsidRDefault="00A533E1" w:rsidP="00C92B35">
            <w:pPr>
              <w:spacing w:after="0"/>
              <w:jc w:val="both"/>
              <w:rPr>
                <w:rFonts w:eastAsiaTheme="minorEastAsia"/>
                <w:lang w:eastAsia="zh-CN"/>
              </w:rPr>
            </w:pPr>
            <w:r w:rsidRPr="00B23172">
              <w:rPr>
                <w:rFonts w:eastAsiaTheme="minorEastAsia"/>
                <w:lang w:eastAsia="zh-CN"/>
              </w:rPr>
              <w:t>No</w:t>
            </w:r>
          </w:p>
        </w:tc>
        <w:tc>
          <w:tcPr>
            <w:tcW w:w="3756" w:type="pct"/>
            <w:tcBorders>
              <w:top w:val="single" w:sz="4" w:space="0" w:color="auto"/>
              <w:left w:val="single" w:sz="4" w:space="0" w:color="auto"/>
              <w:bottom w:val="single" w:sz="4" w:space="0" w:color="auto"/>
              <w:right w:val="single" w:sz="4" w:space="0" w:color="auto"/>
            </w:tcBorders>
          </w:tcPr>
          <w:p w14:paraId="787124D0" w14:textId="538D5B58" w:rsidR="00A533E1" w:rsidRPr="00C92B35" w:rsidRDefault="00A533E1" w:rsidP="00C92B35">
            <w:pPr>
              <w:spacing w:afterLines="30" w:after="72"/>
              <w:jc w:val="both"/>
              <w:rPr>
                <w:rFonts w:eastAsiaTheme="minorEastAsia"/>
                <w:lang w:eastAsia="zh-CN"/>
              </w:rPr>
            </w:pPr>
            <w:r w:rsidRPr="00B23172">
              <w:rPr>
                <w:rFonts w:eastAsiaTheme="minorEastAsia"/>
                <w:lang w:eastAsia="zh-CN"/>
              </w:rPr>
              <w:t xml:space="preserve">Same view as </w:t>
            </w:r>
            <w:proofErr w:type="spellStart"/>
            <w:r w:rsidRPr="00B23172">
              <w:rPr>
                <w:rFonts w:eastAsiaTheme="minorEastAsia"/>
                <w:lang w:eastAsia="zh-CN"/>
              </w:rPr>
              <w:t>Mediatek</w:t>
            </w:r>
            <w:proofErr w:type="spellEnd"/>
            <w:r w:rsidRPr="00B23172">
              <w:rPr>
                <w:rFonts w:eastAsiaTheme="minorEastAsia"/>
                <w:lang w:eastAsia="zh-CN"/>
              </w:rPr>
              <w:t>.</w:t>
            </w:r>
          </w:p>
        </w:tc>
      </w:tr>
    </w:tbl>
    <w:p w14:paraId="65F65C12" w14:textId="77777777" w:rsidR="001F4D27" w:rsidRDefault="001F4D27" w:rsidP="001F4D27">
      <w:pPr>
        <w:spacing w:after="0" w:line="240" w:lineRule="auto"/>
        <w:jc w:val="both"/>
        <w:rPr>
          <w:b/>
          <w:color w:val="0033CC"/>
          <w:u w:val="single"/>
          <w:lang w:val="en-GB"/>
        </w:rPr>
      </w:pPr>
    </w:p>
    <w:p w14:paraId="24D7A900" w14:textId="77777777" w:rsidR="001F4D27" w:rsidRPr="00E670A8" w:rsidRDefault="001F4D27" w:rsidP="001F4D27">
      <w:pPr>
        <w:spacing w:after="0" w:line="240" w:lineRule="auto"/>
        <w:jc w:val="both"/>
        <w:rPr>
          <w:b/>
          <w:color w:val="0033CC"/>
          <w:u w:val="single"/>
          <w:lang w:val="en-GB"/>
        </w:rPr>
      </w:pPr>
      <w:r w:rsidRPr="00E670A8">
        <w:rPr>
          <w:b/>
          <w:color w:val="0033CC"/>
          <w:u w:val="single"/>
          <w:lang w:val="en-GB"/>
        </w:rPr>
        <w:t>Summary:</w:t>
      </w:r>
    </w:p>
    <w:p w14:paraId="007B1F00" w14:textId="7959A3E0" w:rsidR="001F4D27" w:rsidRDefault="00A533E1" w:rsidP="001F4D27">
      <w:pPr>
        <w:spacing w:after="0" w:line="240" w:lineRule="auto"/>
        <w:jc w:val="both"/>
        <w:rPr>
          <w:color w:val="0033CC"/>
          <w:lang w:val="en-GB"/>
        </w:rPr>
      </w:pPr>
      <w:r>
        <w:rPr>
          <w:color w:val="0033CC"/>
          <w:lang w:val="en-GB"/>
        </w:rPr>
        <w:t>20</w:t>
      </w:r>
      <w:r w:rsidR="001F4D27" w:rsidRPr="00E670A8">
        <w:rPr>
          <w:color w:val="0033CC"/>
          <w:lang w:val="en-GB"/>
        </w:rPr>
        <w:t xml:space="preserve"> companies provided inputs to this question.</w:t>
      </w:r>
    </w:p>
    <w:p w14:paraId="0E60E6BF" w14:textId="77777777" w:rsidR="001F4D27" w:rsidRDefault="001F4D27" w:rsidP="001F4D27">
      <w:pPr>
        <w:spacing w:after="0" w:line="240" w:lineRule="auto"/>
        <w:jc w:val="both"/>
        <w:rPr>
          <w:color w:val="0033CC"/>
          <w:lang w:val="en-GB"/>
        </w:rPr>
      </w:pPr>
    </w:p>
    <w:p w14:paraId="3680D327" w14:textId="423795B7" w:rsidR="001F4D27" w:rsidRDefault="00A533E1" w:rsidP="001F4D27">
      <w:pPr>
        <w:spacing w:after="0" w:line="240" w:lineRule="auto"/>
        <w:jc w:val="both"/>
        <w:rPr>
          <w:color w:val="0033CC"/>
          <w:lang w:val="en-GB"/>
        </w:rPr>
      </w:pPr>
      <w:r>
        <w:rPr>
          <w:color w:val="0033CC"/>
          <w:lang w:val="en-GB"/>
        </w:rPr>
        <w:t>Yes: 14/20</w:t>
      </w:r>
      <w:r w:rsidR="001F4D27">
        <w:rPr>
          <w:color w:val="0033CC"/>
          <w:lang w:val="en-GB"/>
        </w:rPr>
        <w:t xml:space="preserve">. General opinion from supporting companies is that only reactive triggers can meet the most stringent  </w:t>
      </w:r>
      <w:proofErr w:type="spellStart"/>
      <w:r w:rsidR="001F4D27">
        <w:rPr>
          <w:color w:val="0033CC"/>
          <w:lang w:val="en-GB"/>
        </w:rPr>
        <w:t>usecases</w:t>
      </w:r>
      <w:proofErr w:type="spellEnd"/>
      <w:r w:rsidR="001F4D27">
        <w:rPr>
          <w:color w:val="0033CC"/>
          <w:lang w:val="en-GB"/>
        </w:rPr>
        <w:t xml:space="preserve"> while allowing flexibility in addressing the means for increasing the reliability, and being </w:t>
      </w:r>
      <w:r w:rsidR="001F4D27" w:rsidRPr="00C7558F">
        <w:rPr>
          <w:color w:val="0033CC"/>
          <w:lang w:val="en-GB"/>
        </w:rPr>
        <w:t>more resource efficient</w:t>
      </w:r>
      <w:r w:rsidR="001F4D27">
        <w:rPr>
          <w:color w:val="0033CC"/>
          <w:lang w:val="en-GB"/>
        </w:rPr>
        <w:t xml:space="preserve"> than proactive approach.</w:t>
      </w:r>
    </w:p>
    <w:p w14:paraId="07315321" w14:textId="024DA5A9" w:rsidR="001F4D27" w:rsidRDefault="001F4D27" w:rsidP="001F4D27">
      <w:pPr>
        <w:spacing w:after="0" w:line="240" w:lineRule="auto"/>
        <w:jc w:val="both"/>
        <w:rPr>
          <w:color w:val="0033CC"/>
          <w:lang w:val="en-GB"/>
        </w:rPr>
      </w:pPr>
      <w:r>
        <w:rPr>
          <w:color w:val="0033CC"/>
          <w:lang w:val="en-GB"/>
        </w:rPr>
        <w:t>N</w:t>
      </w:r>
      <w:r w:rsidR="00A533E1">
        <w:rPr>
          <w:color w:val="0033CC"/>
          <w:lang w:val="en-GB"/>
        </w:rPr>
        <w:t>o: 5/20</w:t>
      </w:r>
      <w:r>
        <w:rPr>
          <w:color w:val="0033CC"/>
          <w:lang w:val="en-GB"/>
        </w:rPr>
        <w:t xml:space="preserve">. Various new arguments are brought up: the additional resources cannot be reused by </w:t>
      </w:r>
      <w:proofErr w:type="spellStart"/>
      <w:r>
        <w:rPr>
          <w:color w:val="0033CC"/>
          <w:lang w:val="en-GB"/>
        </w:rPr>
        <w:t>gNB</w:t>
      </w:r>
      <w:proofErr w:type="spellEnd"/>
      <w:r>
        <w:rPr>
          <w:color w:val="0033CC"/>
          <w:lang w:val="en-GB"/>
        </w:rPr>
        <w:t xml:space="preserve"> because the UE may use these resources for other purposes (MAC CE, UCI), NACK-based mechanism is risky as the feedback (PDCCH) may fail, </w:t>
      </w:r>
      <w:proofErr w:type="gramStart"/>
      <w:r>
        <w:rPr>
          <w:color w:val="0033CC"/>
          <w:lang w:val="en-GB"/>
        </w:rPr>
        <w:t>solution</w:t>
      </w:r>
      <w:proofErr w:type="gramEnd"/>
      <w:r>
        <w:rPr>
          <w:color w:val="0033CC"/>
          <w:lang w:val="en-GB"/>
        </w:rPr>
        <w:t xml:space="preserve"> may not work for </w:t>
      </w:r>
      <w:proofErr w:type="spellStart"/>
      <w:r>
        <w:rPr>
          <w:color w:val="0033CC"/>
          <w:lang w:val="en-GB"/>
        </w:rPr>
        <w:t>usecases</w:t>
      </w:r>
      <w:proofErr w:type="spellEnd"/>
      <w:r>
        <w:rPr>
          <w:color w:val="0033CC"/>
          <w:lang w:val="en-GB"/>
        </w:rPr>
        <w:t xml:space="preserve"> involving UE-to-UE communication.</w:t>
      </w:r>
    </w:p>
    <w:p w14:paraId="0A4ECD97" w14:textId="77777777" w:rsidR="001F4D27" w:rsidRDefault="001F4D27" w:rsidP="001F4D27">
      <w:pPr>
        <w:spacing w:after="0" w:line="240" w:lineRule="auto"/>
        <w:jc w:val="both"/>
        <w:rPr>
          <w:color w:val="0033CC"/>
          <w:lang w:val="en-GB"/>
        </w:rPr>
      </w:pPr>
    </w:p>
    <w:p w14:paraId="0C31E0F7" w14:textId="77777777" w:rsidR="001F4D27" w:rsidRDefault="001F4D27" w:rsidP="001F4D27">
      <w:pPr>
        <w:spacing w:after="0" w:line="240" w:lineRule="auto"/>
        <w:jc w:val="both"/>
        <w:rPr>
          <w:color w:val="0033CC"/>
          <w:lang w:val="en-GB"/>
        </w:rPr>
      </w:pPr>
      <w:r>
        <w:rPr>
          <w:color w:val="0033CC"/>
          <w:lang w:val="en-GB"/>
        </w:rPr>
        <w:t xml:space="preserve">Nokia proposes a new solution that could be considered as “reactive trigger”: </w:t>
      </w:r>
      <w:r w:rsidRPr="00C7211A">
        <w:rPr>
          <w:color w:val="0033CC"/>
          <w:lang w:val="en-GB"/>
        </w:rPr>
        <w:t xml:space="preserve">“missing packet arrival in the upper layer”. </w:t>
      </w:r>
      <w:r w:rsidRPr="00C7211A">
        <w:rPr>
          <w:i/>
          <w:color w:val="0033CC"/>
          <w:lang w:val="en-GB"/>
        </w:rPr>
        <w:t>As we are dealing with periodic traffics, if a message did not arrive at the upper layer of the transmitter at the expected timing (which means it is lost somewhere in the upstream), then the survival time state should be triggered</w:t>
      </w:r>
      <w:r w:rsidRPr="00C7211A">
        <w:rPr>
          <w:color w:val="0033CC"/>
          <w:lang w:val="en-GB"/>
        </w:rPr>
        <w:t>.</w:t>
      </w:r>
    </w:p>
    <w:p w14:paraId="709025AA" w14:textId="77777777" w:rsidR="001F4D27" w:rsidRDefault="001F4D27" w:rsidP="001F4D27">
      <w:pPr>
        <w:spacing w:after="0" w:line="240" w:lineRule="auto"/>
        <w:jc w:val="both"/>
        <w:rPr>
          <w:color w:val="0033CC"/>
          <w:lang w:val="en-GB"/>
        </w:rPr>
      </w:pPr>
    </w:p>
    <w:p w14:paraId="6501E4F7" w14:textId="77777777" w:rsidR="001F4D27" w:rsidRDefault="001F4D27" w:rsidP="001F4D27">
      <w:pPr>
        <w:spacing w:after="0" w:line="240" w:lineRule="auto"/>
        <w:jc w:val="both"/>
        <w:rPr>
          <w:color w:val="0033CC"/>
          <w:lang w:val="en-GB"/>
        </w:rPr>
      </w:pPr>
      <w:r>
        <w:rPr>
          <w:color w:val="0033CC"/>
          <w:lang w:val="en-GB"/>
        </w:rPr>
        <w:t xml:space="preserve">From the above, a majority of companies support developing a solution based on </w:t>
      </w:r>
      <w:r w:rsidRPr="00C7211A">
        <w:rPr>
          <w:color w:val="0033CC"/>
          <w:lang w:val="en-GB"/>
        </w:rPr>
        <w:t>UE-based reactive ST trigger</w:t>
      </w:r>
      <w:r>
        <w:rPr>
          <w:color w:val="0033CC"/>
          <w:lang w:val="en-GB"/>
        </w:rPr>
        <w:t>. On the other hand, several companies raised related issues requiring further study. Therefore it is proposed:</w:t>
      </w:r>
    </w:p>
    <w:p w14:paraId="14B9BB77" w14:textId="77777777" w:rsidR="001F4D27" w:rsidRDefault="001F4D27" w:rsidP="001F4D27">
      <w:pPr>
        <w:spacing w:after="0" w:line="240" w:lineRule="auto"/>
        <w:jc w:val="both"/>
        <w:rPr>
          <w:color w:val="0033CC"/>
          <w:lang w:val="en-GB"/>
        </w:rPr>
      </w:pPr>
    </w:p>
    <w:p w14:paraId="34596EA4" w14:textId="38841F31" w:rsidR="001F4D27" w:rsidRPr="00EA0522" w:rsidRDefault="001F4D27" w:rsidP="001F4D27">
      <w:pPr>
        <w:spacing w:after="0" w:line="240" w:lineRule="auto"/>
        <w:rPr>
          <w:b/>
          <w:color w:val="0033CC"/>
        </w:rPr>
      </w:pPr>
      <w:r>
        <w:rPr>
          <w:b/>
          <w:color w:val="0033CC"/>
          <w:lang w:val="en-GB"/>
        </w:rPr>
        <w:t>Proposal 4</w:t>
      </w:r>
      <w:r w:rsidR="00A533E1">
        <w:rPr>
          <w:b/>
          <w:color w:val="0033CC"/>
          <w:lang w:val="en-GB"/>
        </w:rPr>
        <w:t xml:space="preserve"> (14/20</w:t>
      </w:r>
      <w:r w:rsidR="00EB3816">
        <w:rPr>
          <w:b/>
          <w:color w:val="0033CC"/>
          <w:lang w:val="en-GB"/>
        </w:rPr>
        <w:t>)</w:t>
      </w:r>
      <w:r w:rsidRPr="0018301E">
        <w:rPr>
          <w:b/>
          <w:color w:val="0033CC"/>
          <w:lang w:val="en-GB"/>
        </w:rPr>
        <w:t xml:space="preserve">: </w:t>
      </w:r>
      <w:r>
        <w:rPr>
          <w:b/>
          <w:color w:val="0033CC"/>
          <w:lang w:val="en-GB"/>
        </w:rPr>
        <w:t xml:space="preserve">If P2 is agreed, RAN2 further studies </w:t>
      </w:r>
      <w:r w:rsidRPr="00882259">
        <w:rPr>
          <w:b/>
          <w:color w:val="0033CC"/>
          <w:lang w:val="en-GB"/>
        </w:rPr>
        <w:t>UE-based reactive S</w:t>
      </w:r>
      <w:r>
        <w:rPr>
          <w:b/>
          <w:color w:val="0033CC"/>
          <w:lang w:val="en-GB"/>
        </w:rPr>
        <w:t xml:space="preserve">urvival </w:t>
      </w:r>
      <w:r w:rsidRPr="00882259">
        <w:rPr>
          <w:b/>
          <w:color w:val="0033CC"/>
          <w:lang w:val="en-GB"/>
        </w:rPr>
        <w:t>T</w:t>
      </w:r>
      <w:r>
        <w:rPr>
          <w:b/>
          <w:color w:val="0033CC"/>
          <w:lang w:val="en-GB"/>
        </w:rPr>
        <w:t>ime</w:t>
      </w:r>
      <w:r w:rsidRPr="00882259">
        <w:rPr>
          <w:b/>
          <w:color w:val="0033CC"/>
          <w:lang w:val="en-GB"/>
        </w:rPr>
        <w:t xml:space="preserve"> trigger</w:t>
      </w:r>
      <w:r>
        <w:rPr>
          <w:b/>
          <w:color w:val="0033CC"/>
          <w:lang w:val="en-GB"/>
        </w:rPr>
        <w:t>,</w:t>
      </w:r>
      <w:r w:rsidRPr="00882259">
        <w:rPr>
          <w:b/>
          <w:color w:val="0033CC"/>
          <w:lang w:val="en-GB"/>
        </w:rPr>
        <w:t xml:space="preserve"> </w:t>
      </w:r>
      <w:r>
        <w:rPr>
          <w:b/>
          <w:color w:val="0033CC"/>
          <w:lang w:val="en-GB"/>
        </w:rPr>
        <w:t>aiming at addressing the issues raised in this email discussion (e.g. resource waste, feedback reliability)</w:t>
      </w:r>
      <w:r w:rsidRPr="0018301E">
        <w:rPr>
          <w:b/>
          <w:color w:val="0033CC"/>
        </w:rPr>
        <w:t>.</w:t>
      </w:r>
    </w:p>
    <w:p w14:paraId="54FC58F7" w14:textId="77777777" w:rsidR="00237B50" w:rsidRDefault="00237B50">
      <w:pPr>
        <w:jc w:val="both"/>
      </w:pPr>
    </w:p>
    <w:p w14:paraId="6FEDDD22"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lastRenderedPageBreak/>
        <w:t>Tx-side Timer</w:t>
      </w:r>
    </w:p>
    <w:p w14:paraId="134966A7" w14:textId="77777777" w:rsidR="00237B50" w:rsidRDefault="00DD78D3">
      <w:pPr>
        <w:spacing w:after="120"/>
        <w:jc w:val="both"/>
      </w:pPr>
      <w:r>
        <w:t xml:space="preserve">This solution is supported in contributions </w:t>
      </w:r>
      <w:r w:rsidR="001B7B57">
        <w:fldChar w:fldCharType="begin"/>
      </w:r>
      <w:r>
        <w:instrText xml:space="preserve"> REF _Ref69893487 \r \h </w:instrText>
      </w:r>
      <w:r w:rsidR="001B7B57">
        <w:fldChar w:fldCharType="separate"/>
      </w:r>
      <w:r>
        <w:t>[8</w:t>
      </w:r>
      <w:proofErr w:type="gramStart"/>
      <w:r>
        <w:t>]</w:t>
      </w:r>
      <w:proofErr w:type="gramEnd"/>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w:t>
      </w:r>
    </w:p>
    <w:p w14:paraId="01F3CD8B" w14:textId="77777777" w:rsidR="00237B50" w:rsidRDefault="00DD78D3">
      <w:pPr>
        <w:jc w:val="both"/>
      </w:pPr>
      <w:r>
        <w:t xml:space="preserve">The triggering timer, e.g. equal to 5G-AN PDB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xml:space="preserve">, is (re)started either at the reception of the packet in PDCP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t xml:space="preserve"> or at BAT </w:t>
      </w:r>
      <w:r w:rsidR="001B7B57">
        <w:fldChar w:fldCharType="begin"/>
      </w:r>
      <w:r>
        <w:instrText xml:space="preserve"> REF _Ref69893705 \r \h </w:instrText>
      </w:r>
      <w:r w:rsidR="001B7B57">
        <w:fldChar w:fldCharType="separate"/>
      </w:r>
      <w:r>
        <w:t>[17]</w:t>
      </w:r>
      <w:r w:rsidR="001B7B57">
        <w:fldChar w:fldCharType="end"/>
      </w:r>
      <w:r>
        <w:t xml:space="preserve">, or upon receiving ACK for the previous packet </w:t>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stopped upon receiving ACK. Survival Time is triggered when such timer expires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t xml:space="preserve"> and optionally also upon receiving NACK </w:t>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_Ref69894819 \r \h </w:instrText>
      </w:r>
      <w:r w:rsidR="001B7B57">
        <w:fldChar w:fldCharType="separate"/>
      </w:r>
      <w:r>
        <w:t>[12]</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120FBCE"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33C47C3A" w14:textId="77777777" w:rsidTr="009B13C8">
        <w:tc>
          <w:tcPr>
            <w:tcW w:w="666" w:type="pct"/>
            <w:tcBorders>
              <w:top w:val="single" w:sz="4" w:space="0" w:color="auto"/>
              <w:left w:val="single" w:sz="4" w:space="0" w:color="auto"/>
              <w:bottom w:val="single" w:sz="4" w:space="0" w:color="auto"/>
            </w:tcBorders>
            <w:shd w:val="clear" w:color="auto" w:fill="D9D9D9" w:themeFill="background1" w:themeFillShade="D9"/>
          </w:tcPr>
          <w:p w14:paraId="6968CB0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42B1EB"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DB0694D" w14:textId="77777777" w:rsidR="00237B50" w:rsidRDefault="00DD78D3">
            <w:pPr>
              <w:spacing w:before="240"/>
              <w:jc w:val="both"/>
              <w:rPr>
                <w:b/>
              </w:rPr>
            </w:pPr>
            <w:r>
              <w:rPr>
                <w:b/>
              </w:rPr>
              <w:t>Comments</w:t>
            </w:r>
          </w:p>
        </w:tc>
      </w:tr>
      <w:tr w:rsidR="00237B50" w14:paraId="779F4A9B" w14:textId="77777777" w:rsidTr="009B13C8">
        <w:tc>
          <w:tcPr>
            <w:tcW w:w="666" w:type="pct"/>
            <w:tcBorders>
              <w:top w:val="single" w:sz="4" w:space="0" w:color="auto"/>
            </w:tcBorders>
          </w:tcPr>
          <w:p w14:paraId="13DE7AF7" w14:textId="77777777" w:rsidR="00237B50" w:rsidRDefault="00DD78D3">
            <w:pPr>
              <w:spacing w:after="0"/>
              <w:jc w:val="both"/>
            </w:pPr>
            <w:r>
              <w:t>Ericsson</w:t>
            </w:r>
          </w:p>
        </w:tc>
        <w:tc>
          <w:tcPr>
            <w:tcW w:w="626" w:type="pct"/>
            <w:tcBorders>
              <w:top w:val="single" w:sz="4" w:space="0" w:color="auto"/>
            </w:tcBorders>
          </w:tcPr>
          <w:p w14:paraId="59200A8E"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3D41C599" w14:textId="77777777" w:rsidR="00237B50" w:rsidRDefault="00DD78D3">
            <w:pPr>
              <w:spacing w:after="0"/>
              <w:jc w:val="both"/>
              <w:rPr>
                <w:lang w:eastAsia="zh-TW"/>
              </w:rPr>
            </w:pPr>
            <w:r>
              <w:rPr>
                <w:lang w:eastAsia="zh-TW"/>
              </w:rPr>
              <w:t>Even though we haven’t answered “Yes”, we would like to point out the issues in this solution.</w:t>
            </w:r>
          </w:p>
          <w:p w14:paraId="1F465A85"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690B7548"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57EA6F1E" w14:textId="77777777" w:rsidTr="009B13C8">
        <w:tc>
          <w:tcPr>
            <w:tcW w:w="666" w:type="pct"/>
          </w:tcPr>
          <w:p w14:paraId="34FE1B63" w14:textId="77777777" w:rsidR="00237B50" w:rsidRDefault="00DD78D3">
            <w:pPr>
              <w:spacing w:after="0"/>
              <w:jc w:val="both"/>
            </w:pPr>
            <w:r>
              <w:t>Samsung</w:t>
            </w:r>
          </w:p>
        </w:tc>
        <w:tc>
          <w:tcPr>
            <w:tcW w:w="626" w:type="pct"/>
          </w:tcPr>
          <w:p w14:paraId="136D8134" w14:textId="77777777" w:rsidR="00237B50" w:rsidRDefault="00DD78D3">
            <w:pPr>
              <w:spacing w:after="0"/>
              <w:jc w:val="both"/>
            </w:pPr>
            <w:r>
              <w:t>Yes</w:t>
            </w:r>
          </w:p>
        </w:tc>
        <w:tc>
          <w:tcPr>
            <w:tcW w:w="3708" w:type="pct"/>
          </w:tcPr>
          <w:p w14:paraId="6B02725E"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77761F94" w14:textId="77777777" w:rsidTr="009B13C8">
        <w:tc>
          <w:tcPr>
            <w:tcW w:w="666" w:type="pct"/>
          </w:tcPr>
          <w:p w14:paraId="57B5AC30"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6F9B828E"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3BEC689D"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64E24F99" w14:textId="77777777" w:rsidTr="009B13C8">
        <w:tc>
          <w:tcPr>
            <w:tcW w:w="666" w:type="pct"/>
          </w:tcPr>
          <w:p w14:paraId="09A67B16" w14:textId="77777777"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52CCBA75" w14:textId="77777777" w:rsidR="00361BC4" w:rsidRDefault="00361BC4" w:rsidP="00361BC4">
            <w:pPr>
              <w:spacing w:after="0"/>
              <w:jc w:val="both"/>
              <w:rPr>
                <w:rFonts w:eastAsiaTheme="minorEastAsia"/>
                <w:lang w:eastAsia="zh-CN"/>
              </w:rPr>
            </w:pPr>
            <w:r>
              <w:t>Yes</w:t>
            </w:r>
          </w:p>
        </w:tc>
        <w:tc>
          <w:tcPr>
            <w:tcW w:w="3708" w:type="pct"/>
          </w:tcPr>
          <w:p w14:paraId="1319EE94" w14:textId="77777777"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40E1AAAE" w14:textId="77777777" w:rsidTr="009B13C8">
        <w:tc>
          <w:tcPr>
            <w:tcW w:w="666" w:type="pct"/>
          </w:tcPr>
          <w:p w14:paraId="59148463" w14:textId="77777777"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327A1B6" w14:textId="77777777" w:rsidR="00361BC4" w:rsidRDefault="006E47DD" w:rsidP="00361BC4">
            <w:pPr>
              <w:spacing w:after="0"/>
              <w:jc w:val="both"/>
              <w:rPr>
                <w:rFonts w:eastAsiaTheme="minorEastAsia"/>
                <w:lang w:eastAsia="zh-CN"/>
              </w:rPr>
            </w:pPr>
            <w:r>
              <w:rPr>
                <w:rFonts w:eastAsiaTheme="minorEastAsia"/>
                <w:lang w:eastAsia="zh-CN"/>
              </w:rPr>
              <w:t>No</w:t>
            </w:r>
          </w:p>
        </w:tc>
        <w:tc>
          <w:tcPr>
            <w:tcW w:w="3708" w:type="pct"/>
          </w:tcPr>
          <w:p w14:paraId="22736B22" w14:textId="77777777" w:rsidR="00361BC4" w:rsidRDefault="006E47DD" w:rsidP="006E47DD">
            <w:pPr>
              <w:spacing w:after="0"/>
              <w:jc w:val="both"/>
              <w:rPr>
                <w:rFonts w:eastAsiaTheme="minorEastAsia"/>
                <w:lang w:eastAsia="zh-CN"/>
              </w:rPr>
            </w:pPr>
            <w:r>
              <w:rPr>
                <w:rFonts w:eastAsiaTheme="minorEastAsia"/>
                <w:lang w:eastAsia="zh-CN"/>
              </w:rPr>
              <w:t>We share the concerns from Ericsson, that there is no PHICH like in LTE to provide HARQ ACK to the UE. Furthermore, as this method is based on ACK/NACK info from the gNB, it is obvious that the gNB is aware of a failure before the UE, and can react faster than the UE.</w:t>
            </w:r>
          </w:p>
        </w:tc>
      </w:tr>
      <w:tr w:rsidR="00F85C45" w14:paraId="79E88BBC" w14:textId="77777777" w:rsidTr="009B13C8">
        <w:tc>
          <w:tcPr>
            <w:tcW w:w="666" w:type="pct"/>
            <w:tcBorders>
              <w:top w:val="single" w:sz="4" w:space="0" w:color="auto"/>
              <w:left w:val="single" w:sz="4" w:space="0" w:color="auto"/>
              <w:bottom w:val="single" w:sz="4" w:space="0" w:color="auto"/>
              <w:right w:val="single" w:sz="4" w:space="0" w:color="auto"/>
            </w:tcBorders>
          </w:tcPr>
          <w:p w14:paraId="2C5DAFF3"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2133D5D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 with comments</w:t>
            </w:r>
          </w:p>
        </w:tc>
        <w:tc>
          <w:tcPr>
            <w:tcW w:w="3708" w:type="pct"/>
            <w:tcBorders>
              <w:top w:val="single" w:sz="4" w:space="0" w:color="auto"/>
              <w:left w:val="single" w:sz="4" w:space="0" w:color="auto"/>
              <w:bottom w:val="single" w:sz="4" w:space="0" w:color="auto"/>
              <w:right w:val="single" w:sz="4" w:space="0" w:color="auto"/>
            </w:tcBorders>
          </w:tcPr>
          <w:p w14:paraId="5C9F8DC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700E914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We think Tx-side Timer method is inferior to the Tx-side Counter method discussed in the following section.</w:t>
            </w:r>
          </w:p>
        </w:tc>
      </w:tr>
      <w:tr w:rsidR="007E2A51" w14:paraId="651B5344" w14:textId="77777777" w:rsidTr="009B13C8">
        <w:tc>
          <w:tcPr>
            <w:tcW w:w="666" w:type="pct"/>
          </w:tcPr>
          <w:p w14:paraId="6945B2FD" w14:textId="77777777" w:rsidR="007E2A51" w:rsidRDefault="007E2A51" w:rsidP="00361BC4">
            <w:pPr>
              <w:spacing w:after="0"/>
              <w:jc w:val="both"/>
              <w:rPr>
                <w:rFonts w:eastAsiaTheme="minorEastAsia"/>
                <w:lang w:eastAsia="zh-CN"/>
              </w:rPr>
            </w:pPr>
            <w:r>
              <w:t>CATT</w:t>
            </w:r>
          </w:p>
        </w:tc>
        <w:tc>
          <w:tcPr>
            <w:tcW w:w="626" w:type="pct"/>
          </w:tcPr>
          <w:p w14:paraId="31F09251" w14:textId="77777777" w:rsidR="007E2A51" w:rsidRDefault="007E2A51" w:rsidP="00361BC4">
            <w:pPr>
              <w:spacing w:after="0"/>
              <w:jc w:val="both"/>
              <w:rPr>
                <w:rFonts w:eastAsiaTheme="minorEastAsia"/>
                <w:lang w:eastAsia="zh-CN"/>
              </w:rPr>
            </w:pPr>
            <w:r>
              <w:t>No</w:t>
            </w:r>
          </w:p>
        </w:tc>
        <w:tc>
          <w:tcPr>
            <w:tcW w:w="3708" w:type="pct"/>
          </w:tcPr>
          <w:p w14:paraId="7529F14F" w14:textId="77777777"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w:t>
            </w:r>
            <w:r>
              <w:lastRenderedPageBreak/>
              <w:t>start the timer, but for the case where the timer is started at the reception of the packet in PDCP, gNB cannot exactly know when it was started and so when it expires. Thus, there is only loose synchronization between NW and UE regarding when ST is triggered. On the other hand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D145B94" w14:textId="77777777" w:rsidTr="009B13C8">
        <w:tc>
          <w:tcPr>
            <w:tcW w:w="666" w:type="pct"/>
          </w:tcPr>
          <w:p w14:paraId="64564360" w14:textId="77777777" w:rsidR="007E2A51" w:rsidRDefault="00911290" w:rsidP="00361BC4">
            <w:pPr>
              <w:spacing w:after="0"/>
              <w:jc w:val="both"/>
              <w:rPr>
                <w:rFonts w:eastAsiaTheme="minorEastAsia"/>
                <w:lang w:eastAsia="zh-CN"/>
              </w:rPr>
            </w:pPr>
            <w:r>
              <w:rPr>
                <w:rFonts w:eastAsiaTheme="minorEastAsia"/>
                <w:lang w:eastAsia="zh-CN"/>
              </w:rPr>
              <w:lastRenderedPageBreak/>
              <w:t>Nokia</w:t>
            </w:r>
          </w:p>
        </w:tc>
        <w:tc>
          <w:tcPr>
            <w:tcW w:w="626" w:type="pct"/>
          </w:tcPr>
          <w:p w14:paraId="5C639463" w14:textId="77777777" w:rsidR="007E2A51" w:rsidRDefault="00911290" w:rsidP="00361BC4">
            <w:pPr>
              <w:spacing w:after="0"/>
              <w:jc w:val="both"/>
              <w:rPr>
                <w:rFonts w:eastAsiaTheme="minorEastAsia"/>
                <w:lang w:eastAsia="zh-CN"/>
              </w:rPr>
            </w:pPr>
            <w:r>
              <w:rPr>
                <w:rFonts w:eastAsiaTheme="minorEastAsia"/>
                <w:lang w:eastAsia="zh-CN"/>
              </w:rPr>
              <w:t>No</w:t>
            </w:r>
          </w:p>
        </w:tc>
        <w:tc>
          <w:tcPr>
            <w:tcW w:w="3708" w:type="pct"/>
          </w:tcPr>
          <w:p w14:paraId="734083FC" w14:textId="7777777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05F786EB" w14:textId="77777777" w:rsidTr="009B13C8">
        <w:tc>
          <w:tcPr>
            <w:tcW w:w="666" w:type="pct"/>
          </w:tcPr>
          <w:p w14:paraId="6109E826"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41BDA29" w14:textId="77777777" w:rsidR="00016DE7" w:rsidRDefault="00016DE7" w:rsidP="00016DE7">
            <w:pPr>
              <w:spacing w:after="0"/>
              <w:jc w:val="both"/>
              <w:rPr>
                <w:rFonts w:eastAsiaTheme="minorEastAsia"/>
                <w:lang w:eastAsia="zh-CN"/>
              </w:rPr>
            </w:pPr>
            <w:r>
              <w:rPr>
                <w:rFonts w:eastAsiaTheme="minorEastAsia"/>
                <w:lang w:eastAsia="zh-CN"/>
              </w:rPr>
              <w:t>Yes/No</w:t>
            </w:r>
          </w:p>
        </w:tc>
        <w:tc>
          <w:tcPr>
            <w:tcW w:w="3708" w:type="pct"/>
          </w:tcPr>
          <w:p w14:paraId="4B8D475D" w14:textId="77777777"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093471CF" w14:textId="77777777" w:rsidTr="009B13C8">
        <w:tc>
          <w:tcPr>
            <w:tcW w:w="666" w:type="pct"/>
          </w:tcPr>
          <w:p w14:paraId="03FF8778" w14:textId="77777777"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CFCAC81" w14:textId="77777777" w:rsidR="00154CD6" w:rsidRDefault="00154CD6" w:rsidP="00154CD6">
            <w:pPr>
              <w:spacing w:after="0"/>
              <w:jc w:val="both"/>
              <w:rPr>
                <w:rFonts w:eastAsiaTheme="minorEastAsia"/>
                <w:lang w:eastAsia="zh-CN"/>
              </w:rPr>
            </w:pPr>
            <w:r>
              <w:rPr>
                <w:rFonts w:eastAsiaTheme="minorEastAsia"/>
                <w:lang w:eastAsia="zh-CN"/>
              </w:rPr>
              <w:t>No</w:t>
            </w:r>
          </w:p>
        </w:tc>
        <w:tc>
          <w:tcPr>
            <w:tcW w:w="3708" w:type="pct"/>
          </w:tcPr>
          <w:p w14:paraId="0472CD9F"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434710DF"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185F1920" w14:textId="77777777" w:rsidR="00154CD6" w:rsidRDefault="00154CD6" w:rsidP="00154CD6">
            <w:pPr>
              <w:spacing w:after="0"/>
              <w:rPr>
                <w:rFonts w:eastAsiaTheme="minorEastAsia"/>
                <w:lang w:eastAsia="zh-CN"/>
              </w:rPr>
            </w:pPr>
          </w:p>
          <w:p w14:paraId="13539980" w14:textId="77777777"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r w:rsidR="00E45820" w14:paraId="42EDFA57" w14:textId="77777777" w:rsidTr="009B13C8">
        <w:tc>
          <w:tcPr>
            <w:tcW w:w="666" w:type="pct"/>
          </w:tcPr>
          <w:p w14:paraId="3BFECF6B" w14:textId="77777777" w:rsidR="00E45820" w:rsidRDefault="00E45820" w:rsidP="00154CD6">
            <w:pPr>
              <w:spacing w:after="0"/>
              <w:jc w:val="both"/>
              <w:rPr>
                <w:rFonts w:eastAsiaTheme="minorEastAsia"/>
                <w:lang w:eastAsia="zh-CN"/>
              </w:rPr>
            </w:pPr>
            <w:r>
              <w:rPr>
                <w:rFonts w:eastAsiaTheme="minorEastAsia" w:hint="eastAsia"/>
                <w:lang w:eastAsia="zh-CN"/>
              </w:rPr>
              <w:t>CMCC</w:t>
            </w:r>
          </w:p>
        </w:tc>
        <w:tc>
          <w:tcPr>
            <w:tcW w:w="626" w:type="pct"/>
          </w:tcPr>
          <w:p w14:paraId="3967FEB5" w14:textId="77777777" w:rsidR="00E45820" w:rsidRDefault="00E45820" w:rsidP="00154CD6">
            <w:pPr>
              <w:spacing w:after="0"/>
              <w:jc w:val="both"/>
              <w:rPr>
                <w:rFonts w:eastAsiaTheme="minorEastAsia"/>
                <w:lang w:eastAsia="zh-CN"/>
              </w:rPr>
            </w:pPr>
            <w:r>
              <w:rPr>
                <w:rFonts w:eastAsiaTheme="minorEastAsia" w:hint="eastAsia"/>
                <w:lang w:eastAsia="zh-CN"/>
              </w:rPr>
              <w:t>Yes</w:t>
            </w:r>
          </w:p>
        </w:tc>
        <w:tc>
          <w:tcPr>
            <w:tcW w:w="3708" w:type="pct"/>
          </w:tcPr>
          <w:p w14:paraId="65A3407D" w14:textId="77777777" w:rsidR="00E45820" w:rsidRDefault="00E45820" w:rsidP="00154CD6">
            <w:pPr>
              <w:spacing w:after="0"/>
              <w:rPr>
                <w:rFonts w:eastAsiaTheme="minorEastAsia"/>
                <w:lang w:eastAsia="zh-CN"/>
              </w:rPr>
            </w:pPr>
            <w:r>
              <w:rPr>
                <w:rFonts w:eastAsiaTheme="minorEastAsia"/>
                <w:lang w:eastAsia="zh-CN"/>
              </w:rPr>
              <w:t>I</w:t>
            </w:r>
            <w:r>
              <w:rPr>
                <w:rFonts w:eastAsiaTheme="minorEastAsia" w:hint="eastAsia"/>
                <w:lang w:eastAsia="zh-CN"/>
              </w:rPr>
              <w:t>t could be considered as one solution.</w:t>
            </w:r>
          </w:p>
        </w:tc>
      </w:tr>
      <w:tr w:rsidR="004A462F" w14:paraId="0E4C979B" w14:textId="77777777" w:rsidTr="009B13C8">
        <w:tc>
          <w:tcPr>
            <w:tcW w:w="666" w:type="pct"/>
          </w:tcPr>
          <w:p w14:paraId="3EA9A9E8" w14:textId="77777777" w:rsidR="004A462F" w:rsidRDefault="004A462F" w:rsidP="00154CD6">
            <w:pPr>
              <w:spacing w:after="0"/>
              <w:jc w:val="both"/>
              <w:rPr>
                <w:rFonts w:eastAsiaTheme="minorEastAsia"/>
                <w:lang w:eastAsia="zh-CN"/>
              </w:rPr>
            </w:pPr>
            <w:r>
              <w:rPr>
                <w:rFonts w:eastAsiaTheme="minorEastAsia"/>
                <w:lang w:eastAsia="zh-CN"/>
              </w:rPr>
              <w:t>Xiaomi</w:t>
            </w:r>
          </w:p>
        </w:tc>
        <w:tc>
          <w:tcPr>
            <w:tcW w:w="626" w:type="pct"/>
          </w:tcPr>
          <w:p w14:paraId="0DE7FC01" w14:textId="77777777" w:rsidR="004A462F" w:rsidRDefault="004A462F" w:rsidP="00154CD6">
            <w:pPr>
              <w:spacing w:after="0"/>
              <w:jc w:val="both"/>
              <w:rPr>
                <w:rFonts w:eastAsiaTheme="minorEastAsia"/>
                <w:lang w:eastAsia="zh-CN"/>
              </w:rPr>
            </w:pPr>
            <w:r>
              <w:rPr>
                <w:rFonts w:eastAsiaTheme="minorEastAsia"/>
                <w:lang w:eastAsia="zh-CN"/>
              </w:rPr>
              <w:t>No</w:t>
            </w:r>
          </w:p>
        </w:tc>
        <w:tc>
          <w:tcPr>
            <w:tcW w:w="3708" w:type="pct"/>
          </w:tcPr>
          <w:p w14:paraId="17BB7A39" w14:textId="77777777" w:rsidR="004A462F" w:rsidRDefault="00251A82" w:rsidP="00251A82">
            <w:pPr>
              <w:spacing w:after="0"/>
              <w:rPr>
                <w:rFonts w:eastAsiaTheme="minorEastAsia"/>
                <w:lang w:eastAsia="zh-CN"/>
              </w:rPr>
            </w:pPr>
            <w:r>
              <w:rPr>
                <w:rFonts w:eastAsiaTheme="minorEastAsia"/>
                <w:lang w:eastAsia="zh-CN"/>
              </w:rPr>
              <w:t>The transmitter should be allowed to tolerate some loss of PDCP PDUs according to the definition of the survival tim</w:t>
            </w:r>
            <w:r>
              <w:rPr>
                <w:rFonts w:eastAsiaTheme="minorEastAsia" w:hint="eastAsia"/>
                <w:lang w:eastAsia="zh-CN"/>
              </w:rPr>
              <w:t>e</w:t>
            </w:r>
            <w:r>
              <w:rPr>
                <w:rFonts w:eastAsiaTheme="minorEastAsia"/>
                <w:lang w:eastAsia="zh-CN"/>
              </w:rPr>
              <w:t xml:space="preserve">, given that </w:t>
            </w:r>
            <w:r>
              <w:t>the survival time is considered as “</w:t>
            </w:r>
            <w:r w:rsidRPr="00415414">
              <w:t>as a maximum time in units of “time” where each unit corresponds to the data burst periodicity defined in TSCAI in Rel-16</w:t>
            </w:r>
            <w:r>
              <w:t>”</w:t>
            </w:r>
            <w:r w:rsidR="00A70FA2">
              <w:t>.</w:t>
            </w:r>
          </w:p>
        </w:tc>
      </w:tr>
      <w:tr w:rsidR="00DC7D36" w14:paraId="306C379A" w14:textId="77777777" w:rsidTr="009B13C8">
        <w:tc>
          <w:tcPr>
            <w:tcW w:w="666" w:type="pct"/>
          </w:tcPr>
          <w:p w14:paraId="2B60BFF2" w14:textId="77777777" w:rsidR="00DC7D36" w:rsidRDefault="00DC7D36" w:rsidP="00DC7D36">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Pr>
          <w:p w14:paraId="39B067F4" w14:textId="77777777" w:rsidR="00DC7D36" w:rsidRDefault="00DC7D36" w:rsidP="00DC7D36">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F90C898" w14:textId="77777777" w:rsidR="00DC7D36" w:rsidRDefault="00DC7D36" w:rsidP="00DC7D36">
            <w:pPr>
              <w:spacing w:after="0"/>
              <w:rPr>
                <w:rFonts w:eastAsiaTheme="minorEastAsia"/>
                <w:lang w:eastAsia="zh-CN"/>
              </w:rPr>
            </w:pPr>
            <w:r>
              <w:rPr>
                <w:rFonts w:eastAsiaTheme="minorEastAsia"/>
                <w:lang w:eastAsia="zh-CN"/>
              </w:rPr>
              <w:t xml:space="preserve">If we need to support short ST service, we need to accept the related work/price. Considering </w:t>
            </w:r>
            <w:r>
              <w:t>entering ST state may not be a frequent event, the scheme on Tx-side timer still has its own benefit on quick adjustment.</w:t>
            </w:r>
          </w:p>
        </w:tc>
      </w:tr>
      <w:tr w:rsidR="00DC77CB" w14:paraId="0635F203" w14:textId="77777777" w:rsidTr="009B13C8">
        <w:tc>
          <w:tcPr>
            <w:tcW w:w="666" w:type="pct"/>
          </w:tcPr>
          <w:p w14:paraId="1D390847" w14:textId="68579109" w:rsidR="00DC77CB" w:rsidRDefault="00DC77CB" w:rsidP="00DC77CB">
            <w:pPr>
              <w:spacing w:after="0"/>
              <w:jc w:val="both"/>
              <w:rPr>
                <w:rFonts w:eastAsiaTheme="minorEastAsia"/>
                <w:lang w:eastAsia="zh-CN"/>
              </w:rPr>
            </w:pPr>
            <w:r>
              <w:rPr>
                <w:rFonts w:eastAsiaTheme="minorEastAsia" w:hint="eastAsia"/>
                <w:lang w:eastAsia="zh-CN"/>
              </w:rPr>
              <w:t>ZTE</w:t>
            </w:r>
          </w:p>
        </w:tc>
        <w:tc>
          <w:tcPr>
            <w:tcW w:w="626" w:type="pct"/>
          </w:tcPr>
          <w:p w14:paraId="2FFF46D6" w14:textId="0263F637" w:rsidR="00DC77CB" w:rsidRDefault="00DC77CB" w:rsidP="00DC77CB">
            <w:pPr>
              <w:spacing w:after="0"/>
              <w:jc w:val="both"/>
              <w:rPr>
                <w:rFonts w:eastAsiaTheme="minorEastAsia"/>
                <w:lang w:eastAsia="zh-CN"/>
              </w:rPr>
            </w:pPr>
            <w:r>
              <w:rPr>
                <w:rFonts w:eastAsiaTheme="minorEastAsia" w:hint="eastAsia"/>
                <w:lang w:eastAsia="zh-CN"/>
              </w:rPr>
              <w:t>Yes</w:t>
            </w:r>
          </w:p>
        </w:tc>
        <w:tc>
          <w:tcPr>
            <w:tcW w:w="3708" w:type="pct"/>
          </w:tcPr>
          <w:p w14:paraId="46BC349B" w14:textId="77777777" w:rsidR="00DC77CB" w:rsidRDefault="00DC77CB" w:rsidP="00323643">
            <w:pPr>
              <w:spacing w:afterLines="50" w:after="120"/>
              <w:jc w:val="both"/>
              <w:rPr>
                <w:rFonts w:eastAsia="SimSun"/>
                <w:lang w:eastAsia="zh-CN"/>
              </w:rPr>
            </w:pPr>
            <w:r>
              <w:rPr>
                <w:rFonts w:eastAsia="SimSun"/>
                <w:lang w:eastAsia="zh-CN"/>
              </w:rPr>
              <w:t>Generally a</w:t>
            </w:r>
            <w:r>
              <w:rPr>
                <w:rFonts w:eastAsia="SimSun" w:hint="eastAsia"/>
                <w:lang w:eastAsia="zh-CN"/>
              </w:rPr>
              <w:t xml:space="preserve">gree with Samsung. </w:t>
            </w:r>
          </w:p>
          <w:p w14:paraId="76583322" w14:textId="77777777" w:rsidR="00323643" w:rsidRPr="00323643" w:rsidRDefault="00DC77CB" w:rsidP="00323643">
            <w:pPr>
              <w:spacing w:afterLines="30" w:after="72"/>
              <w:jc w:val="both"/>
              <w:rPr>
                <w:rFonts w:eastAsia="SimSun"/>
                <w:lang w:eastAsia="zh-CN"/>
              </w:rPr>
            </w:pPr>
            <w:r w:rsidRPr="00323643">
              <w:rPr>
                <w:rFonts w:eastAsia="SimSun" w:hint="eastAsia"/>
                <w:lang w:eastAsia="zh-CN"/>
              </w:rPr>
              <w:t xml:space="preserve">We think that the value of Tx-side Timer can be the value of </w:t>
            </w:r>
            <w:r w:rsidRPr="00323643">
              <w:rPr>
                <w:rFonts w:eastAsia="SimSun"/>
                <w:lang w:eastAsia="zh-CN"/>
              </w:rPr>
              <w:t xml:space="preserve">one </w:t>
            </w:r>
            <w:r w:rsidRPr="00323643">
              <w:rPr>
                <w:rFonts w:eastAsia="SimSun" w:hint="eastAsia"/>
                <w:lang w:eastAsia="zh-CN"/>
              </w:rPr>
              <w:t>AN PDB</w:t>
            </w:r>
            <w:r w:rsidR="00323643" w:rsidRPr="00323643">
              <w:rPr>
                <w:rFonts w:eastAsia="SimSun" w:hint="eastAsia"/>
                <w:lang w:eastAsia="zh-CN"/>
              </w:rPr>
              <w:t>,</w:t>
            </w:r>
            <w:r w:rsidR="00323643" w:rsidRPr="00323643">
              <w:rPr>
                <w:rFonts w:eastAsia="SimSun"/>
                <w:lang w:eastAsia="zh-CN"/>
              </w:rPr>
              <w:t xml:space="preserve"> specifically: </w:t>
            </w:r>
          </w:p>
          <w:p w14:paraId="1A150DFE" w14:textId="77777777" w:rsid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The</w:t>
            </w:r>
            <w:r w:rsidRPr="00323643">
              <w:rPr>
                <w:rFonts w:eastAsia="SimSun"/>
                <w:lang w:eastAsia="zh-CN"/>
              </w:rPr>
              <w:t xml:space="preserve"> </w:t>
            </w:r>
            <w:r w:rsidRPr="00323643">
              <w:rPr>
                <w:rFonts w:eastAsia="SimSun" w:hint="eastAsia"/>
                <w:lang w:eastAsia="zh-CN"/>
              </w:rPr>
              <w:t xml:space="preserve">timer </w:t>
            </w:r>
            <w:r w:rsidRPr="00323643">
              <w:rPr>
                <w:rFonts w:eastAsia="SimSun"/>
                <w:lang w:eastAsia="zh-CN"/>
              </w:rPr>
              <w:t>could be</w:t>
            </w:r>
            <w:r w:rsidRPr="00323643">
              <w:rPr>
                <w:rFonts w:eastAsia="SimSun" w:hint="eastAsia"/>
                <w:lang w:eastAsia="zh-CN"/>
              </w:rPr>
              <w:t xml:space="preserve"> started</w:t>
            </w:r>
            <w:r w:rsidRPr="00323643">
              <w:rPr>
                <w:rFonts w:eastAsia="SimSun"/>
                <w:lang w:eastAsia="zh-CN"/>
              </w:rPr>
              <w:t xml:space="preserve"> </w:t>
            </w:r>
            <w:r w:rsidRPr="00323643">
              <w:rPr>
                <w:rFonts w:eastAsia="SimSun" w:hint="eastAsia"/>
                <w:lang w:eastAsia="zh-CN"/>
              </w:rPr>
              <w:t>at</w:t>
            </w:r>
            <w:r>
              <w:t xml:space="preserve"> the reception of the packet in PDCP</w:t>
            </w:r>
            <w:r w:rsidRPr="00323643">
              <w:rPr>
                <w:rFonts w:eastAsia="SimSun" w:hint="eastAsia"/>
                <w:lang w:eastAsia="zh-CN"/>
              </w:rPr>
              <w:t xml:space="preserve">. </w:t>
            </w:r>
          </w:p>
          <w:p w14:paraId="3D3AFEF7" w14:textId="34C68AD6"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not sent successfully </w:t>
            </w:r>
            <w:r w:rsidRPr="00323643">
              <w:rPr>
                <w:rFonts w:eastAsia="SimSun"/>
                <w:lang w:eastAsia="zh-CN"/>
              </w:rPr>
              <w:t>due to</w:t>
            </w:r>
            <w:r w:rsidRPr="00323643">
              <w:rPr>
                <w:rFonts w:eastAsia="SimSun" w:hint="eastAsia"/>
                <w:lang w:eastAsia="zh-CN"/>
              </w:rPr>
              <w:t xml:space="preserve"> the Tx-side timer expires, UE can enter </w:t>
            </w:r>
            <w:r w:rsidRPr="00323643">
              <w:rPr>
                <w:rFonts w:eastAsia="SimSun"/>
                <w:lang w:eastAsia="zh-CN"/>
              </w:rPr>
              <w:t>ST</w:t>
            </w:r>
            <w:r w:rsidRPr="00323643">
              <w:rPr>
                <w:rFonts w:eastAsia="SimSun" w:hint="eastAsia"/>
                <w:lang w:eastAsia="zh-CN"/>
              </w:rPr>
              <w:t xml:space="preserve"> state.</w:t>
            </w:r>
            <w:r w:rsidRPr="00323643">
              <w:rPr>
                <w:rFonts w:eastAsia="SimSun"/>
                <w:lang w:eastAsia="zh-CN"/>
              </w:rPr>
              <w:t xml:space="preserve"> </w:t>
            </w:r>
            <w:r w:rsidR="005A3CC0" w:rsidRPr="00323643">
              <w:rPr>
                <w:rFonts w:eastAsia="SimSun"/>
                <w:lang w:eastAsia="zh-CN"/>
              </w:rPr>
              <w:t>Such process doesn’t rely on feedback from network and therefore no delay issue.</w:t>
            </w:r>
          </w:p>
          <w:p w14:paraId="6F4D5EAC" w14:textId="3F1AED59" w:rsidR="00DC77CB" w:rsidRPr="00323643" w:rsidRDefault="00DC77CB" w:rsidP="00323643">
            <w:pPr>
              <w:pStyle w:val="ListParagraph"/>
              <w:numPr>
                <w:ilvl w:val="0"/>
                <w:numId w:val="29"/>
              </w:numPr>
              <w:snapToGrid w:val="0"/>
              <w:spacing w:afterLines="30" w:after="72"/>
              <w:contextualSpacing w:val="0"/>
              <w:jc w:val="both"/>
              <w:rPr>
                <w:rFonts w:eastAsia="SimSun"/>
                <w:lang w:eastAsia="zh-CN"/>
              </w:rPr>
            </w:pPr>
            <w:r w:rsidRPr="00323643">
              <w:rPr>
                <w:rFonts w:eastAsia="SimSun" w:hint="eastAsia"/>
                <w:lang w:eastAsia="zh-CN"/>
              </w:rPr>
              <w:t xml:space="preserve">If the message is sent successfully before the Tx-side timer expires, </w:t>
            </w:r>
            <w:r w:rsidRPr="00323643">
              <w:rPr>
                <w:rFonts w:eastAsia="SimSun" w:hint="eastAsia"/>
                <w:lang w:eastAsia="zh-CN"/>
              </w:rPr>
              <w:lastRenderedPageBreak/>
              <w:t>UE can stop</w:t>
            </w:r>
            <w:r w:rsidRPr="00323643">
              <w:rPr>
                <w:rFonts w:eastAsia="SimSun"/>
                <w:lang w:eastAsia="zh-CN"/>
              </w:rPr>
              <w:t xml:space="preserve"> </w:t>
            </w:r>
            <w:r w:rsidRPr="00323643">
              <w:rPr>
                <w:rFonts w:eastAsia="SimSun" w:hint="eastAsia"/>
                <w:lang w:eastAsia="zh-CN"/>
              </w:rPr>
              <w:t>the Tx-side timer without entering</w:t>
            </w:r>
            <w:r w:rsidRPr="00323643">
              <w:rPr>
                <w:rFonts w:eastAsia="SimSun"/>
                <w:lang w:eastAsia="zh-CN"/>
              </w:rPr>
              <w:t xml:space="preserve"> ST</w:t>
            </w:r>
            <w:r w:rsidRPr="00323643">
              <w:rPr>
                <w:rFonts w:eastAsia="SimSun" w:hint="eastAsia"/>
                <w:lang w:eastAsia="zh-CN"/>
              </w:rPr>
              <w:t xml:space="preserve"> state.</w:t>
            </w:r>
            <w:r w:rsidR="005A3CC0" w:rsidRPr="00323643">
              <w:rPr>
                <w:rFonts w:eastAsia="SimSun"/>
                <w:lang w:eastAsia="zh-CN"/>
              </w:rPr>
              <w:t xml:space="preserve"> For example, during running of </w:t>
            </w:r>
            <w:r w:rsidR="005A3CC0" w:rsidRPr="00323643">
              <w:rPr>
                <w:rFonts w:eastAsia="SimSun" w:hint="eastAsia"/>
                <w:lang w:eastAsia="zh-CN"/>
              </w:rPr>
              <w:t>Tx-side timer</w:t>
            </w:r>
            <w:r w:rsidR="005A3CC0" w:rsidRPr="00323643">
              <w:rPr>
                <w:rFonts w:eastAsia="SimSun"/>
                <w:lang w:eastAsia="zh-CN"/>
              </w:rPr>
              <w:t xml:space="preserve">, if UE receives initial Tx grant, the UE can assume implicit ACK for </w:t>
            </w:r>
            <w:r w:rsidR="00323643" w:rsidRPr="00323643">
              <w:rPr>
                <w:rFonts w:eastAsia="SimSun"/>
                <w:lang w:eastAsia="zh-CN"/>
              </w:rPr>
              <w:t xml:space="preserve">previous </w:t>
            </w:r>
            <w:r w:rsidR="005A3CC0" w:rsidRPr="00323643">
              <w:rPr>
                <w:rFonts w:eastAsia="SimSun"/>
                <w:lang w:eastAsia="zh-CN"/>
              </w:rPr>
              <w:t xml:space="preserve">packet transmission and stop the timer; </w:t>
            </w:r>
            <w:r w:rsidR="00323643" w:rsidRPr="00323643">
              <w:rPr>
                <w:rFonts w:eastAsia="SimSun"/>
                <w:lang w:eastAsia="zh-CN"/>
              </w:rPr>
              <w:t>I</w:t>
            </w:r>
            <w:r w:rsidR="005A3CC0" w:rsidRPr="00323643">
              <w:rPr>
                <w:rFonts w:eastAsia="SimSun"/>
                <w:lang w:eastAsia="zh-CN"/>
              </w:rPr>
              <w:t xml:space="preserve">f neither initial </w:t>
            </w:r>
            <w:proofErr w:type="spellStart"/>
            <w:r w:rsidR="005A3CC0" w:rsidRPr="00323643">
              <w:rPr>
                <w:rFonts w:eastAsia="SimSun"/>
                <w:lang w:eastAsia="zh-CN"/>
              </w:rPr>
              <w:t>Tx</w:t>
            </w:r>
            <w:proofErr w:type="spellEnd"/>
            <w:r w:rsidR="005A3CC0" w:rsidRPr="00323643">
              <w:rPr>
                <w:rFonts w:eastAsia="SimSun"/>
                <w:lang w:eastAsia="zh-CN"/>
              </w:rPr>
              <w:t xml:space="preserve"> grant nor </w:t>
            </w:r>
            <w:proofErr w:type="spellStart"/>
            <w:r w:rsidR="005A3CC0">
              <w:t>ReTx</w:t>
            </w:r>
            <w:proofErr w:type="spellEnd"/>
            <w:r w:rsidR="005A3CC0">
              <w:t xml:space="preserve"> grant is received during the whole </w:t>
            </w:r>
            <w:r w:rsidR="005A3CC0" w:rsidRPr="00323643">
              <w:rPr>
                <w:rFonts w:eastAsia="SimSun" w:hint="eastAsia"/>
                <w:lang w:eastAsia="zh-CN"/>
              </w:rPr>
              <w:t>Tx-side time</w:t>
            </w:r>
            <w:r w:rsidR="005A3CC0" w:rsidRPr="00323643">
              <w:rPr>
                <w:rFonts w:eastAsia="SimSun"/>
                <w:lang w:eastAsia="zh-CN"/>
              </w:rPr>
              <w:t xml:space="preserve">r, the UE can also assume ACK for packet transmission and stop the timer; But if one or more </w:t>
            </w:r>
            <w:proofErr w:type="spellStart"/>
            <w:r w:rsidR="005A3CC0">
              <w:t>ReTx</w:t>
            </w:r>
            <w:proofErr w:type="spellEnd"/>
            <w:r w:rsidR="005A3CC0">
              <w:t xml:space="preserve"> grant have been received, we </w:t>
            </w:r>
            <w:r w:rsidR="00323643">
              <w:t xml:space="preserve">think </w:t>
            </w:r>
            <w:r w:rsidR="005A3CC0">
              <w:t xml:space="preserve">an explicit ACK would be needed from gNB to UE if gNB finally successfully receives the packet. </w:t>
            </w:r>
            <w:r w:rsidR="00323643">
              <w:t xml:space="preserve">Such ACK can be transmitted on PDCCH. As we assume such explicit ACK would be only for a few packets (not each packet), the resource waste would be limited. </w:t>
            </w:r>
            <w:r w:rsidR="005A3CC0">
              <w:t>By</w:t>
            </w:r>
            <w:r w:rsidR="00323643">
              <w:t xml:space="preserve"> above</w:t>
            </w:r>
            <w:r w:rsidR="005A3CC0">
              <w:t xml:space="preserve"> way, UE can correctly </w:t>
            </w:r>
            <w:r w:rsidR="00323643">
              <w:t>stop the timer when it needs.</w:t>
            </w:r>
            <w:r w:rsidR="00323643" w:rsidRPr="00323643">
              <w:rPr>
                <w:rFonts w:eastAsia="SimSun"/>
                <w:lang w:eastAsia="zh-CN"/>
              </w:rPr>
              <w:t xml:space="preserve"> </w:t>
            </w:r>
          </w:p>
        </w:tc>
      </w:tr>
      <w:tr w:rsidR="006B7253" w:rsidRPr="00737003" w14:paraId="49F38C0C" w14:textId="77777777" w:rsidTr="006B7253">
        <w:tc>
          <w:tcPr>
            <w:tcW w:w="666" w:type="pct"/>
            <w:tcBorders>
              <w:top w:val="single" w:sz="4" w:space="0" w:color="auto"/>
              <w:left w:val="single" w:sz="4" w:space="0" w:color="auto"/>
              <w:bottom w:val="single" w:sz="4" w:space="0" w:color="auto"/>
              <w:right w:val="single" w:sz="4" w:space="0" w:color="auto"/>
            </w:tcBorders>
          </w:tcPr>
          <w:p w14:paraId="3936E59C" w14:textId="77777777" w:rsidR="006B7253" w:rsidRDefault="006B7253" w:rsidP="00F17B5F">
            <w:pPr>
              <w:spacing w:after="0"/>
              <w:jc w:val="both"/>
              <w:rPr>
                <w:rFonts w:eastAsiaTheme="minorEastAsia"/>
                <w:lang w:eastAsia="zh-CN"/>
              </w:rPr>
            </w:pPr>
            <w:r>
              <w:rPr>
                <w:rFonts w:eastAsiaTheme="minorEastAsia" w:hint="eastAsia"/>
                <w:lang w:eastAsia="zh-CN"/>
              </w:rPr>
              <w:lastRenderedPageBreak/>
              <w:t>vivo</w:t>
            </w:r>
          </w:p>
        </w:tc>
        <w:tc>
          <w:tcPr>
            <w:tcW w:w="626" w:type="pct"/>
            <w:tcBorders>
              <w:top w:val="single" w:sz="4" w:space="0" w:color="auto"/>
              <w:left w:val="single" w:sz="4" w:space="0" w:color="auto"/>
              <w:bottom w:val="single" w:sz="4" w:space="0" w:color="auto"/>
              <w:right w:val="single" w:sz="4" w:space="0" w:color="auto"/>
            </w:tcBorders>
          </w:tcPr>
          <w:p w14:paraId="0A13581C" w14:textId="77777777" w:rsidR="006B7253" w:rsidRDefault="006B7253" w:rsidP="00F17B5F">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327D3C2" w14:textId="77777777" w:rsidR="006B7253" w:rsidRPr="006B7253" w:rsidRDefault="006B7253" w:rsidP="006B7253">
            <w:pPr>
              <w:spacing w:afterLines="50" w:after="120"/>
              <w:jc w:val="both"/>
              <w:rPr>
                <w:rFonts w:eastAsia="SimSun"/>
                <w:lang w:eastAsia="zh-CN"/>
              </w:rPr>
            </w:pPr>
            <w:r w:rsidRPr="006B7253">
              <w:rPr>
                <w:rFonts w:eastAsia="SimSun" w:hint="eastAsia"/>
                <w:lang w:eastAsia="zh-CN"/>
              </w:rPr>
              <w:t>In application layer, RX enter</w:t>
            </w:r>
            <w:r w:rsidRPr="006B7253">
              <w:rPr>
                <w:rFonts w:eastAsia="SimSun"/>
                <w:lang w:eastAsia="zh-CN"/>
              </w:rPr>
              <w:t>s</w:t>
            </w:r>
            <w:r w:rsidRPr="006B7253">
              <w:rPr>
                <w:rFonts w:eastAsia="SimSun" w:hint="eastAsia"/>
                <w:lang w:eastAsia="zh-CN"/>
              </w:rPr>
              <w:t xml:space="preserve"> survival time when it does not receive a packet successfully within a predefined time. Similarly, in RAN domain, RX can enter survival time when it does not receive a packet successfully with</w:t>
            </w:r>
            <w:r w:rsidRPr="006B7253">
              <w:rPr>
                <w:rFonts w:eastAsia="SimSun"/>
                <w:lang w:eastAsia="zh-CN"/>
              </w:rPr>
              <w:t>in</w:t>
            </w:r>
            <w:r w:rsidRPr="006B7253">
              <w:rPr>
                <w:rFonts w:eastAsia="SimSun" w:hint="eastAsia"/>
                <w:lang w:eastAsia="zh-CN"/>
              </w:rPr>
              <w:t xml:space="preserve"> AN PDB. In order to facilitate TX to monitor the status of survival time at RX side, introducing a TX </w:t>
            </w:r>
            <w:r w:rsidRPr="006B7253">
              <w:rPr>
                <w:rFonts w:eastAsia="SimSun"/>
                <w:lang w:eastAsia="zh-CN"/>
              </w:rPr>
              <w:t>Tx-side Timer</w:t>
            </w:r>
            <w:r w:rsidRPr="006B7253">
              <w:rPr>
                <w:rFonts w:eastAsia="SimSun" w:hint="eastAsia"/>
                <w:lang w:eastAsia="zh-CN"/>
              </w:rPr>
              <w:t xml:space="preserve"> (i.e. timer value is set </w:t>
            </w:r>
            <w:r w:rsidRPr="006B7253">
              <w:rPr>
                <w:rFonts w:eastAsia="SimSun"/>
                <w:lang w:eastAsia="zh-CN"/>
              </w:rPr>
              <w:t>to</w:t>
            </w:r>
            <w:r w:rsidRPr="006B7253">
              <w:rPr>
                <w:rFonts w:eastAsia="SimSun" w:hint="eastAsia"/>
                <w:lang w:eastAsia="zh-CN"/>
              </w:rPr>
              <w:t xml:space="preserve"> AN PDB) for triggering ST is reasonable.</w:t>
            </w:r>
          </w:p>
        </w:tc>
      </w:tr>
      <w:tr w:rsidR="00DA5060" w:rsidRPr="00737003" w14:paraId="3F60392C" w14:textId="77777777" w:rsidTr="006B7253">
        <w:tc>
          <w:tcPr>
            <w:tcW w:w="666" w:type="pct"/>
            <w:tcBorders>
              <w:top w:val="single" w:sz="4" w:space="0" w:color="auto"/>
              <w:left w:val="single" w:sz="4" w:space="0" w:color="auto"/>
              <w:bottom w:val="single" w:sz="4" w:space="0" w:color="auto"/>
              <w:right w:val="single" w:sz="4" w:space="0" w:color="auto"/>
            </w:tcBorders>
          </w:tcPr>
          <w:p w14:paraId="4FADAA8F" w14:textId="305C1BB8" w:rsidR="00DA5060" w:rsidRPr="00DA5060" w:rsidRDefault="00DA5060"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54751DDE" w14:textId="69CE7A5E" w:rsidR="00DA5060" w:rsidRPr="00DA5060" w:rsidRDefault="00DA5060"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2C07B966" w14:textId="31394CEE" w:rsidR="00DA5060" w:rsidRPr="006B7253" w:rsidRDefault="00DA5060" w:rsidP="006B7253">
            <w:pPr>
              <w:spacing w:afterLines="50" w:after="120"/>
              <w:jc w:val="both"/>
              <w:rPr>
                <w:rFonts w:eastAsia="SimSun"/>
                <w:lang w:eastAsia="zh-CN"/>
              </w:rPr>
            </w:pPr>
            <w:r>
              <w:rPr>
                <w:rFonts w:eastAsia="MS Mincho"/>
                <w:lang w:eastAsia="ja-JP"/>
              </w:rPr>
              <w:t xml:space="preserve">The motivation to introduce a time is unclear. </w:t>
            </w:r>
            <w:r>
              <w:rPr>
                <w:rFonts w:eastAsia="MS Mincho" w:hint="eastAsia"/>
                <w:lang w:eastAsia="ja-JP"/>
              </w:rPr>
              <w:t>W</w:t>
            </w:r>
            <w:r>
              <w:rPr>
                <w:rFonts w:eastAsia="MS Mincho"/>
                <w:lang w:eastAsia="ja-JP"/>
              </w:rPr>
              <w:t>hen the UE receives a DG indicating retransmission for a TB, the UE can start ST entering procedure.</w:t>
            </w:r>
          </w:p>
        </w:tc>
      </w:tr>
      <w:tr w:rsidR="004B1EF0" w:rsidRPr="004B1EF0" w14:paraId="2C717D5A" w14:textId="77777777" w:rsidTr="006B7253">
        <w:tc>
          <w:tcPr>
            <w:tcW w:w="666" w:type="pct"/>
            <w:tcBorders>
              <w:top w:val="single" w:sz="4" w:space="0" w:color="auto"/>
              <w:left w:val="single" w:sz="4" w:space="0" w:color="auto"/>
              <w:bottom w:val="single" w:sz="4" w:space="0" w:color="auto"/>
              <w:right w:val="single" w:sz="4" w:space="0" w:color="auto"/>
            </w:tcBorders>
          </w:tcPr>
          <w:p w14:paraId="1F3033DB" w14:textId="4546F0C7" w:rsidR="004B1EF0" w:rsidRPr="004B1EF0" w:rsidRDefault="004B1EF0" w:rsidP="004B1EF0">
            <w:pPr>
              <w:spacing w:after="0"/>
              <w:jc w:val="both"/>
              <w:rPr>
                <w:rFonts w:eastAsia="MS Mincho"/>
                <w:lang w:eastAsia="ja-JP"/>
              </w:rPr>
            </w:pPr>
            <w:r w:rsidRPr="004B1EF0">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174213FB" w14:textId="4D8FD4B7" w:rsidR="004B1EF0" w:rsidRPr="004B1EF0" w:rsidRDefault="004B1EF0" w:rsidP="004B1EF0">
            <w:pPr>
              <w:spacing w:after="0"/>
              <w:jc w:val="both"/>
              <w:rPr>
                <w:rFonts w:eastAsia="MS Mincho"/>
                <w:lang w:eastAsia="ja-JP"/>
              </w:rPr>
            </w:pPr>
            <w:r w:rsidRPr="004B1EF0">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D05393B" w14:textId="21E042D4" w:rsidR="004B1EF0" w:rsidRPr="004B1EF0" w:rsidRDefault="004B1EF0" w:rsidP="004B1EF0">
            <w:pPr>
              <w:spacing w:afterLines="50" w:after="120"/>
              <w:jc w:val="both"/>
              <w:rPr>
                <w:rFonts w:eastAsia="MS Mincho"/>
                <w:lang w:eastAsia="ja-JP"/>
              </w:rPr>
            </w:pPr>
            <w:r w:rsidRPr="004B1EF0">
              <w:rPr>
                <w:rFonts w:eastAsiaTheme="minorEastAsia"/>
                <w:lang w:eastAsia="zh-CN"/>
              </w:rPr>
              <w:t>Timer based solutions are beneficial for cases where UE cannot receive timely feedback from the gNB.</w:t>
            </w:r>
          </w:p>
        </w:tc>
      </w:tr>
      <w:tr w:rsidR="00866E37" w:rsidRPr="004B1EF0" w14:paraId="35D214E3" w14:textId="77777777" w:rsidTr="006B7253">
        <w:tc>
          <w:tcPr>
            <w:tcW w:w="666" w:type="pct"/>
            <w:tcBorders>
              <w:top w:val="single" w:sz="4" w:space="0" w:color="auto"/>
              <w:left w:val="single" w:sz="4" w:space="0" w:color="auto"/>
              <w:bottom w:val="single" w:sz="4" w:space="0" w:color="auto"/>
              <w:right w:val="single" w:sz="4" w:space="0" w:color="auto"/>
            </w:tcBorders>
          </w:tcPr>
          <w:p w14:paraId="68F9B683" w14:textId="2CF8074C" w:rsidR="00866E37" w:rsidRPr="00B23172" w:rsidRDefault="00866E37" w:rsidP="004B1EF0">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4EDBBDFE" w14:textId="423CB92A" w:rsidR="00866E37" w:rsidRPr="00B23172" w:rsidRDefault="00866E37" w:rsidP="004B1EF0">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F14A385" w14:textId="2E9866D6" w:rsidR="00866E37" w:rsidRPr="00B23172" w:rsidRDefault="00866E37" w:rsidP="004B1EF0">
            <w:pPr>
              <w:spacing w:afterLines="50" w:after="120"/>
              <w:jc w:val="both"/>
              <w:rPr>
                <w:rFonts w:eastAsiaTheme="minorEastAsia"/>
                <w:lang w:eastAsia="zh-CN"/>
              </w:rPr>
            </w:pPr>
            <w:r>
              <w:rPr>
                <w:rFonts w:eastAsiaTheme="minorEastAsia"/>
                <w:lang w:eastAsia="zh-CN"/>
              </w:rPr>
              <w:t>In our view a TX-side timer is a suitable option. There are also multiple ways how a TX-side timer can be defined while it does not necessarily need to rely on HARQ-ACK all the time.</w:t>
            </w:r>
          </w:p>
        </w:tc>
      </w:tr>
      <w:tr w:rsidR="00866E37" w:rsidRPr="004B1EF0" w14:paraId="15692924" w14:textId="77777777" w:rsidTr="006B7253">
        <w:tc>
          <w:tcPr>
            <w:tcW w:w="666" w:type="pct"/>
            <w:tcBorders>
              <w:top w:val="single" w:sz="4" w:space="0" w:color="auto"/>
              <w:left w:val="single" w:sz="4" w:space="0" w:color="auto"/>
              <w:bottom w:val="single" w:sz="4" w:space="0" w:color="auto"/>
              <w:right w:val="single" w:sz="4" w:space="0" w:color="auto"/>
            </w:tcBorders>
          </w:tcPr>
          <w:p w14:paraId="38B86458" w14:textId="5DAC7FB0" w:rsidR="00866E37" w:rsidRPr="004B1EF0" w:rsidRDefault="00866E37" w:rsidP="004B1EF0">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14EE60BC" w14:textId="3DAB7B93" w:rsidR="00866E37" w:rsidRPr="004B1EF0" w:rsidRDefault="00866E37" w:rsidP="004B1EF0">
            <w:pPr>
              <w:spacing w:after="0"/>
              <w:jc w:val="both"/>
              <w:rPr>
                <w:rFonts w:eastAsiaTheme="minorEastAsia"/>
                <w:lang w:eastAsia="zh-CN"/>
              </w:rPr>
            </w:pPr>
            <w:r w:rsidRPr="00B23172">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1801BAD5" w14:textId="76B07ACF" w:rsidR="00866E37" w:rsidRPr="004B1EF0" w:rsidRDefault="00866E37" w:rsidP="004B1EF0">
            <w:pPr>
              <w:spacing w:afterLines="50" w:after="120"/>
              <w:jc w:val="both"/>
              <w:rPr>
                <w:rFonts w:eastAsiaTheme="minorEastAsia"/>
                <w:lang w:eastAsia="zh-CN"/>
              </w:rPr>
            </w:pPr>
            <w:r w:rsidRPr="00B23172">
              <w:rPr>
                <w:rFonts w:eastAsiaTheme="minorEastAsia"/>
                <w:lang w:eastAsia="zh-CN"/>
              </w:rPr>
              <w:t>We have a similar view as Ericsson.</w:t>
            </w:r>
          </w:p>
        </w:tc>
      </w:tr>
    </w:tbl>
    <w:p w14:paraId="12F7A243" w14:textId="77777777" w:rsidR="005D5880" w:rsidRDefault="005D5880" w:rsidP="005D5880">
      <w:pPr>
        <w:spacing w:after="0" w:line="240" w:lineRule="auto"/>
        <w:jc w:val="both"/>
        <w:rPr>
          <w:b/>
          <w:color w:val="0033CC"/>
          <w:u w:val="single"/>
          <w:lang w:val="en-GB"/>
        </w:rPr>
      </w:pPr>
    </w:p>
    <w:p w14:paraId="478FD5F2" w14:textId="77777777" w:rsidR="005D5880" w:rsidRPr="00E670A8" w:rsidRDefault="005D5880" w:rsidP="005D5880">
      <w:pPr>
        <w:spacing w:after="0" w:line="240" w:lineRule="auto"/>
        <w:jc w:val="both"/>
        <w:rPr>
          <w:b/>
          <w:color w:val="0033CC"/>
          <w:u w:val="single"/>
          <w:lang w:val="en-GB"/>
        </w:rPr>
      </w:pPr>
      <w:r w:rsidRPr="00E670A8">
        <w:rPr>
          <w:b/>
          <w:color w:val="0033CC"/>
          <w:u w:val="single"/>
          <w:lang w:val="en-GB"/>
        </w:rPr>
        <w:t>Summary:</w:t>
      </w:r>
    </w:p>
    <w:p w14:paraId="740F7DB4" w14:textId="566110EA" w:rsidR="005D5880" w:rsidRDefault="005D5880" w:rsidP="005D5880">
      <w:pPr>
        <w:spacing w:after="0" w:line="240" w:lineRule="auto"/>
        <w:jc w:val="both"/>
        <w:rPr>
          <w:color w:val="0033CC"/>
          <w:lang w:val="en-GB"/>
        </w:rPr>
      </w:pPr>
      <w:r>
        <w:rPr>
          <w:color w:val="0033CC"/>
          <w:lang w:val="en-GB"/>
        </w:rPr>
        <w:t>1</w:t>
      </w:r>
      <w:r w:rsidR="00866E37">
        <w:rPr>
          <w:color w:val="0033CC"/>
          <w:lang w:val="en-GB"/>
        </w:rPr>
        <w:t>9</w:t>
      </w:r>
      <w:r w:rsidRPr="00E670A8">
        <w:rPr>
          <w:color w:val="0033CC"/>
          <w:lang w:val="en-GB"/>
        </w:rPr>
        <w:t xml:space="preserve"> companies provided inputs to this question.</w:t>
      </w:r>
    </w:p>
    <w:p w14:paraId="11564599" w14:textId="4F421FED" w:rsidR="005D5880" w:rsidRDefault="00866E37" w:rsidP="005D5880">
      <w:pPr>
        <w:spacing w:after="0" w:line="240" w:lineRule="auto"/>
        <w:jc w:val="both"/>
        <w:rPr>
          <w:color w:val="0033CC"/>
          <w:lang w:val="en-GB"/>
        </w:rPr>
      </w:pPr>
      <w:r>
        <w:rPr>
          <w:color w:val="0033CC"/>
          <w:lang w:val="en-GB"/>
        </w:rPr>
        <w:t>Yes: 9/19</w:t>
      </w:r>
    </w:p>
    <w:p w14:paraId="35B8C4F1" w14:textId="51AB444E" w:rsidR="005D5880" w:rsidRDefault="00CE0FCF" w:rsidP="005D5880">
      <w:pPr>
        <w:spacing w:after="0" w:line="240" w:lineRule="auto"/>
        <w:jc w:val="both"/>
        <w:rPr>
          <w:color w:val="0033CC"/>
          <w:lang w:val="en-GB"/>
        </w:rPr>
      </w:pPr>
      <w:r>
        <w:rPr>
          <w:color w:val="0033CC"/>
          <w:lang w:val="en-GB"/>
        </w:rPr>
        <w:t>No: 9</w:t>
      </w:r>
      <w:r w:rsidR="00866E37">
        <w:rPr>
          <w:color w:val="0033CC"/>
          <w:lang w:val="en-GB"/>
        </w:rPr>
        <w:t>/19</w:t>
      </w:r>
    </w:p>
    <w:p w14:paraId="0C681A89" w14:textId="347C1820" w:rsidR="005D5880" w:rsidRDefault="005D5880" w:rsidP="005D5880">
      <w:pPr>
        <w:spacing w:after="0" w:line="240" w:lineRule="auto"/>
        <w:jc w:val="both"/>
        <w:rPr>
          <w:color w:val="0033CC"/>
          <w:lang w:val="en-GB"/>
        </w:rPr>
      </w:pPr>
      <w:r>
        <w:rPr>
          <w:color w:val="0033CC"/>
          <w:lang w:val="en-GB"/>
        </w:rPr>
        <w:t>1 company (Lenovo) is neutral.</w:t>
      </w:r>
    </w:p>
    <w:p w14:paraId="10CEAA1A" w14:textId="77777777" w:rsidR="005D5880" w:rsidRDefault="005D5880" w:rsidP="005D5880">
      <w:pPr>
        <w:spacing w:after="0" w:line="240" w:lineRule="auto"/>
        <w:jc w:val="both"/>
        <w:rPr>
          <w:color w:val="0033CC"/>
          <w:lang w:val="en-GB"/>
        </w:rPr>
      </w:pPr>
      <w:r>
        <w:rPr>
          <w:color w:val="0033CC"/>
          <w:lang w:val="en-GB"/>
        </w:rPr>
        <w:t>Main issues mentioned in the comments:</w:t>
      </w:r>
    </w:p>
    <w:p w14:paraId="636060FD" w14:textId="77777777" w:rsidR="005D5880" w:rsidRDefault="005D5880" w:rsidP="005D5880">
      <w:pPr>
        <w:pStyle w:val="ListParagraph"/>
        <w:numPr>
          <w:ilvl w:val="0"/>
          <w:numId w:val="32"/>
        </w:numPr>
        <w:spacing w:after="0" w:line="240" w:lineRule="auto"/>
        <w:jc w:val="both"/>
        <w:rPr>
          <w:color w:val="0033CC"/>
        </w:rPr>
      </w:pPr>
      <w:r w:rsidRPr="00403852">
        <w:rPr>
          <w:color w:val="0033CC"/>
        </w:rPr>
        <w:t xml:space="preserve">The solution requires </w:t>
      </w:r>
      <w:proofErr w:type="spellStart"/>
      <w:r w:rsidRPr="00403852">
        <w:rPr>
          <w:color w:val="0033CC"/>
        </w:rPr>
        <w:t>gNB</w:t>
      </w:r>
      <w:proofErr w:type="spellEnd"/>
      <w:r w:rsidRPr="00403852">
        <w:rPr>
          <w:color w:val="0033CC"/>
        </w:rPr>
        <w:t xml:space="preserve"> to always send ACK or NACK for each packet transmission, also resulting in large PDCCH resource waste, </w:t>
      </w:r>
      <w:r>
        <w:rPr>
          <w:color w:val="0033CC"/>
        </w:rPr>
        <w:t xml:space="preserve">and </w:t>
      </w:r>
      <w:r w:rsidRPr="00403852">
        <w:rPr>
          <w:color w:val="0033CC"/>
        </w:rPr>
        <w:t>there is no PHICH like in LTE to provide HARQ ACK to the UE</w:t>
      </w:r>
      <w:r>
        <w:rPr>
          <w:color w:val="0033CC"/>
        </w:rPr>
        <w:t>.</w:t>
      </w:r>
    </w:p>
    <w:p w14:paraId="0375B6EF" w14:textId="77777777" w:rsidR="005D5880" w:rsidRDefault="005D5880" w:rsidP="005D5880">
      <w:pPr>
        <w:pStyle w:val="ListParagraph"/>
        <w:numPr>
          <w:ilvl w:val="0"/>
          <w:numId w:val="32"/>
        </w:numPr>
        <w:spacing w:after="0" w:line="240" w:lineRule="auto"/>
        <w:jc w:val="both"/>
        <w:rPr>
          <w:color w:val="0033CC"/>
        </w:rPr>
      </w:pPr>
      <w:r>
        <w:rPr>
          <w:color w:val="0033CC"/>
        </w:rPr>
        <w:t>Complexity (new timer)</w:t>
      </w:r>
    </w:p>
    <w:p w14:paraId="55F7AD50" w14:textId="5E9AFDCA" w:rsidR="005D5880" w:rsidRPr="00043FF6" w:rsidRDefault="00043FF6" w:rsidP="00043FF6">
      <w:pPr>
        <w:spacing w:before="120"/>
        <w:jc w:val="both"/>
        <w:rPr>
          <w:rFonts w:eastAsia="MS Mincho"/>
          <w:color w:val="0033CC"/>
          <w:szCs w:val="20"/>
          <w:lang w:val="en-GB"/>
        </w:rPr>
      </w:pPr>
      <w:r w:rsidRPr="00043FF6">
        <w:rPr>
          <w:rFonts w:eastAsia="MS Mincho"/>
          <w:color w:val="0033CC"/>
          <w:szCs w:val="20"/>
          <w:lang w:val="en-GB"/>
        </w:rPr>
        <w:t>There are</w:t>
      </w:r>
      <w:r w:rsidR="00815427">
        <w:rPr>
          <w:rFonts w:eastAsia="MS Mincho"/>
          <w:color w:val="0033CC"/>
          <w:szCs w:val="20"/>
          <w:lang w:val="en-GB"/>
        </w:rPr>
        <w:t xml:space="preserve"> split views in the support/not-</w:t>
      </w:r>
      <w:r w:rsidRPr="00043FF6">
        <w:rPr>
          <w:rFonts w:eastAsia="MS Mincho"/>
          <w:color w:val="0033CC"/>
          <w:szCs w:val="20"/>
          <w:lang w:val="en-GB"/>
        </w:rPr>
        <w:t xml:space="preserve">support companies. However, considering only those companies </w:t>
      </w:r>
      <w:r w:rsidR="00866E37">
        <w:rPr>
          <w:rFonts w:eastAsia="MS Mincho"/>
          <w:color w:val="0033CC"/>
          <w:szCs w:val="20"/>
          <w:lang w:val="en-GB"/>
        </w:rPr>
        <w:t>(14</w:t>
      </w:r>
      <w:r w:rsidRPr="00043FF6">
        <w:rPr>
          <w:rFonts w:eastAsia="MS Mincho"/>
          <w:color w:val="0033CC"/>
          <w:szCs w:val="20"/>
          <w:lang w:val="en-GB"/>
        </w:rPr>
        <w:t xml:space="preserve">) that answered “Yes” to Q4, there is support by </w:t>
      </w:r>
      <w:r w:rsidR="00866E37">
        <w:rPr>
          <w:rFonts w:eastAsia="MS Mincho"/>
          <w:color w:val="0033CC"/>
          <w:szCs w:val="20"/>
          <w:lang w:val="en-GB"/>
        </w:rPr>
        <w:t>9/14</w:t>
      </w:r>
      <w:r w:rsidRPr="00043FF6">
        <w:rPr>
          <w:rFonts w:eastAsia="MS Mincho"/>
          <w:color w:val="0033CC"/>
          <w:szCs w:val="20"/>
          <w:lang w:val="en-GB"/>
        </w:rPr>
        <w:t>. Therefore we suggest:</w:t>
      </w:r>
    </w:p>
    <w:p w14:paraId="19C0C2A3" w14:textId="5E65267A" w:rsidR="005D5880" w:rsidRPr="00EA0522" w:rsidRDefault="005D5880" w:rsidP="005D5880">
      <w:pPr>
        <w:spacing w:after="0" w:line="240" w:lineRule="auto"/>
        <w:rPr>
          <w:b/>
          <w:color w:val="0033CC"/>
        </w:rPr>
      </w:pPr>
      <w:r>
        <w:rPr>
          <w:b/>
          <w:color w:val="0033CC"/>
          <w:lang w:val="en-GB"/>
        </w:rPr>
        <w:t>Proposal 5</w:t>
      </w:r>
      <w:r w:rsidR="00866E37">
        <w:rPr>
          <w:b/>
          <w:color w:val="0033CC"/>
          <w:lang w:val="en-GB"/>
        </w:rPr>
        <w:t xml:space="preserve"> (9</w:t>
      </w:r>
      <w:r w:rsidR="00CE0FCF">
        <w:rPr>
          <w:b/>
          <w:color w:val="0033CC"/>
          <w:lang w:val="en-GB"/>
        </w:rPr>
        <w:t>/1</w:t>
      </w:r>
      <w:r w:rsidR="00866E37">
        <w:rPr>
          <w:b/>
          <w:color w:val="0033CC"/>
          <w:lang w:val="en-GB"/>
        </w:rPr>
        <w:t>4</w:t>
      </w:r>
      <w:r w:rsidR="00F84F4A">
        <w:rPr>
          <w:b/>
          <w:color w:val="0033CC"/>
          <w:lang w:val="en-GB"/>
        </w:rPr>
        <w:t>)</w:t>
      </w:r>
      <w:r w:rsidRPr="0018301E">
        <w:rPr>
          <w:b/>
          <w:color w:val="0033CC"/>
          <w:lang w:val="en-GB"/>
        </w:rPr>
        <w:t xml:space="preserve">: </w:t>
      </w:r>
      <w:r>
        <w:rPr>
          <w:b/>
          <w:color w:val="0033CC"/>
          <w:lang w:val="en-GB"/>
        </w:rPr>
        <w:t xml:space="preserve">If P4 is agreed, RAN2 continues studying </w:t>
      </w:r>
      <w:proofErr w:type="spellStart"/>
      <w:r>
        <w:rPr>
          <w:b/>
          <w:color w:val="0033CC"/>
          <w:lang w:val="en-GB"/>
        </w:rPr>
        <w:t>Tx</w:t>
      </w:r>
      <w:proofErr w:type="spellEnd"/>
      <w:r>
        <w:rPr>
          <w:b/>
          <w:color w:val="0033CC"/>
          <w:lang w:val="en-GB"/>
        </w:rPr>
        <w:t>-side t</w:t>
      </w:r>
      <w:r w:rsidRPr="004731AF">
        <w:rPr>
          <w:b/>
          <w:color w:val="0033CC"/>
          <w:lang w:val="en-GB"/>
        </w:rPr>
        <w:t>imer method for triggering ST</w:t>
      </w:r>
      <w:r>
        <w:rPr>
          <w:b/>
          <w:color w:val="0033CC"/>
          <w:lang w:val="en-GB"/>
        </w:rPr>
        <w:t>,</w:t>
      </w:r>
      <w:r w:rsidRPr="004731AF">
        <w:rPr>
          <w:b/>
          <w:color w:val="0033CC"/>
          <w:lang w:val="en-GB"/>
        </w:rPr>
        <w:t xml:space="preserve"> </w:t>
      </w:r>
      <w:r>
        <w:rPr>
          <w:b/>
          <w:color w:val="0033CC"/>
          <w:lang w:val="en-GB"/>
        </w:rPr>
        <w:t xml:space="preserve">addressing the issues raised in this email discussion (e.g. </w:t>
      </w:r>
      <w:proofErr w:type="spellStart"/>
      <w:r>
        <w:rPr>
          <w:b/>
          <w:color w:val="0033CC"/>
          <w:lang w:val="en-GB"/>
        </w:rPr>
        <w:t>gNB</w:t>
      </w:r>
      <w:proofErr w:type="spellEnd"/>
      <w:r>
        <w:rPr>
          <w:b/>
          <w:color w:val="0033CC"/>
          <w:lang w:val="en-GB"/>
        </w:rPr>
        <w:t xml:space="preserve"> always sending ACK/NACK)</w:t>
      </w:r>
      <w:r w:rsidRPr="0018301E">
        <w:rPr>
          <w:b/>
          <w:color w:val="0033CC"/>
        </w:rPr>
        <w:t>.</w:t>
      </w:r>
    </w:p>
    <w:p w14:paraId="429DD441" w14:textId="77777777" w:rsidR="00237B50" w:rsidRDefault="00237B50">
      <w:pPr>
        <w:jc w:val="both"/>
      </w:pPr>
    </w:p>
    <w:p w14:paraId="3BE49C21" w14:textId="77777777" w:rsidR="00237B50" w:rsidRDefault="00DD78D3">
      <w:pPr>
        <w:pStyle w:val="Heading4"/>
        <w:numPr>
          <w:ilvl w:val="4"/>
          <w:numId w:val="1"/>
        </w:numPr>
        <w:ind w:left="0"/>
        <w:rPr>
          <w:rFonts w:ascii="Arial" w:hAnsi="Arial" w:cs="Arial"/>
          <w:sz w:val="20"/>
          <w:szCs w:val="20"/>
        </w:rPr>
      </w:pPr>
      <w:bookmarkStart w:id="13" w:name="_Ref69977033"/>
      <w:r>
        <w:rPr>
          <w:rFonts w:ascii="Arial" w:hAnsi="Arial" w:cs="Arial"/>
          <w:sz w:val="20"/>
          <w:szCs w:val="20"/>
        </w:rPr>
        <w:t>Tx-side Counter</w:t>
      </w:r>
      <w:bookmarkEnd w:id="13"/>
    </w:p>
    <w:p w14:paraId="4C4661A6" w14:textId="77777777" w:rsidR="00237B50" w:rsidRDefault="00DD78D3">
      <w:pPr>
        <w:spacing w:after="120"/>
        <w:jc w:val="both"/>
      </w:pPr>
      <w:r>
        <w:t xml:space="preserve">This solution is supported in contributions </w:t>
      </w:r>
      <w:r w:rsidR="001B7B57">
        <w:fldChar w:fldCharType="begin"/>
      </w:r>
      <w:r>
        <w:instrText xml:space="preserve"> REF _Ref68098446 \r \h </w:instrText>
      </w:r>
      <w:r w:rsidR="001B7B57">
        <w:fldChar w:fldCharType="separate"/>
      </w:r>
      <w:r>
        <w:t>[5</w:t>
      </w:r>
      <w:proofErr w:type="gramStart"/>
      <w:r>
        <w:t>]</w:t>
      </w:r>
      <w:proofErr w:type="gramEnd"/>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_Ref69894906 \r \h </w:instrText>
      </w:r>
      <w:r w:rsidR="001B7B57">
        <w:fldChar w:fldCharType="separate"/>
      </w:r>
      <w:r>
        <w:t>[18]</w:t>
      </w:r>
      <w:r w:rsidR="001B7B57">
        <w:fldChar w:fldCharType="end"/>
      </w:r>
      <w:r w:rsidR="001B7B57">
        <w:fldChar w:fldCharType="begin"/>
      </w:r>
      <w:r>
        <w:instrText xml:space="preserve"> REF _Ref69894933 \r \h </w:instrText>
      </w:r>
      <w:r w:rsidR="001B7B57">
        <w:fldChar w:fldCharType="separate"/>
      </w:r>
      <w:r>
        <w:t>[21]</w:t>
      </w:r>
      <w:r w:rsidR="001B7B57">
        <w:fldChar w:fldCharType="end"/>
      </w:r>
      <w:r w:rsidR="001B7B57">
        <w:fldChar w:fldCharType="begin"/>
      </w:r>
      <w:r>
        <w:instrText xml:space="preserve"> REF _Ref69888260 \r \h </w:instrText>
      </w:r>
      <w:r w:rsidR="001B7B57">
        <w:fldChar w:fldCharType="separate"/>
      </w:r>
      <w:r>
        <w:t>[22]</w:t>
      </w:r>
      <w:r w:rsidR="001B7B57">
        <w:fldChar w:fldCharType="end"/>
      </w:r>
      <w:r>
        <w:t>.</w:t>
      </w:r>
    </w:p>
    <w:p w14:paraId="431CF7F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or RLC NACK </w:t>
      </w:r>
      <w:r w:rsidR="00250950">
        <w:fldChar w:fldCharType="begin"/>
      </w:r>
      <w:r w:rsidR="00250950">
        <w:instrText xml:space="preserve"> REF _Ref68098446 \r \h  \* MERGEFORMAT </w:instrText>
      </w:r>
      <w:r w:rsidR="00250950">
        <w:fldChar w:fldCharType="separate"/>
      </w:r>
      <w:r>
        <w:t>[5]</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t xml:space="preserve">. In its simplest form, N=1 and Survival Time is triggered upon receiving a HARQ NACK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_Ref69894810 \r \h  \* MERGEFORMAT </w:instrText>
      </w:r>
      <w:r w:rsidR="00250950">
        <w:fldChar w:fldCharType="separate"/>
      </w:r>
      <w:r>
        <w:t>[6]</w:t>
      </w:r>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_Ref69894902 \r \h  \* MERGEFORMAT </w:instrText>
      </w:r>
      <w:r w:rsidR="00250950">
        <w:fldChar w:fldCharType="separate"/>
      </w:r>
      <w:r>
        <w:t>[16]</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w:t>
      </w:r>
    </w:p>
    <w:p w14:paraId="4961B6B1" w14:textId="77777777" w:rsidR="00237B50" w:rsidRDefault="00237B50">
      <w:pPr>
        <w:spacing w:after="0" w:line="240" w:lineRule="auto"/>
        <w:jc w:val="both"/>
      </w:pPr>
    </w:p>
    <w:p w14:paraId="44AA76B9"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6E927C8E" w14:textId="77777777" w:rsidTr="00960F92">
        <w:tc>
          <w:tcPr>
            <w:tcW w:w="666" w:type="pct"/>
            <w:tcBorders>
              <w:top w:val="single" w:sz="4" w:space="0" w:color="auto"/>
              <w:left w:val="single" w:sz="4" w:space="0" w:color="auto"/>
              <w:bottom w:val="single" w:sz="4" w:space="0" w:color="auto"/>
            </w:tcBorders>
            <w:shd w:val="clear" w:color="auto" w:fill="D9D9D9" w:themeFill="background1" w:themeFillShade="D9"/>
          </w:tcPr>
          <w:p w14:paraId="5A99698D"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A7337F7"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136CE3B" w14:textId="77777777" w:rsidR="00237B50" w:rsidRDefault="00DD78D3">
            <w:pPr>
              <w:spacing w:before="240"/>
              <w:jc w:val="both"/>
              <w:rPr>
                <w:b/>
              </w:rPr>
            </w:pPr>
            <w:r>
              <w:rPr>
                <w:b/>
              </w:rPr>
              <w:t>Comments</w:t>
            </w:r>
          </w:p>
        </w:tc>
      </w:tr>
      <w:tr w:rsidR="00237B50" w14:paraId="5B626677" w14:textId="77777777" w:rsidTr="00960F92">
        <w:tc>
          <w:tcPr>
            <w:tcW w:w="666" w:type="pct"/>
            <w:tcBorders>
              <w:top w:val="single" w:sz="4" w:space="0" w:color="auto"/>
            </w:tcBorders>
          </w:tcPr>
          <w:p w14:paraId="04C14C99" w14:textId="77777777" w:rsidR="00237B50" w:rsidRDefault="00DD78D3">
            <w:pPr>
              <w:spacing w:after="0"/>
              <w:jc w:val="both"/>
            </w:pPr>
            <w:r>
              <w:t>Ericsson</w:t>
            </w:r>
          </w:p>
        </w:tc>
        <w:tc>
          <w:tcPr>
            <w:tcW w:w="626" w:type="pct"/>
            <w:tcBorders>
              <w:top w:val="single" w:sz="4" w:space="0" w:color="auto"/>
            </w:tcBorders>
          </w:tcPr>
          <w:p w14:paraId="06A44A8C" w14:textId="77777777" w:rsidR="00237B50" w:rsidRDefault="00DD78D3">
            <w:pPr>
              <w:spacing w:after="0"/>
              <w:jc w:val="both"/>
              <w:rPr>
                <w:lang w:eastAsia="zh-TW"/>
              </w:rPr>
            </w:pPr>
            <w:r>
              <w:rPr>
                <w:lang w:eastAsia="zh-TW"/>
              </w:rPr>
              <w:t>No</w:t>
            </w:r>
          </w:p>
        </w:tc>
        <w:tc>
          <w:tcPr>
            <w:tcW w:w="3708" w:type="pct"/>
            <w:tcBorders>
              <w:top w:val="single" w:sz="4" w:space="0" w:color="auto"/>
            </w:tcBorders>
          </w:tcPr>
          <w:p w14:paraId="67CCA2D7" w14:textId="77777777" w:rsidR="00237B50" w:rsidRDefault="00DD78D3">
            <w:pPr>
              <w:spacing w:after="0"/>
              <w:jc w:val="both"/>
              <w:rPr>
                <w:lang w:eastAsia="zh-TW"/>
              </w:rPr>
            </w:pPr>
            <w:r>
              <w:rPr>
                <w:lang w:eastAsia="zh-TW"/>
              </w:rPr>
              <w:t>Even though we haven’t answered “Yes”, we would like to point out the issues in this solution.</w:t>
            </w:r>
          </w:p>
          <w:p w14:paraId="309004F9"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201B8965" w14:textId="574C355C" w:rsidR="00591C57" w:rsidRDefault="00591C57" w:rsidP="00591C57">
            <w:pPr>
              <w:spacing w:after="0"/>
              <w:jc w:val="both"/>
              <w:rPr>
                <w:color w:val="002060"/>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21A7F366" w14:textId="31D8C459" w:rsidR="004974E3" w:rsidRDefault="004974E3" w:rsidP="00591C57">
            <w:pPr>
              <w:spacing w:after="0"/>
              <w:jc w:val="both"/>
              <w:rPr>
                <w:lang w:eastAsia="zh-TW"/>
              </w:rPr>
            </w:pPr>
            <w:r>
              <w:rPr>
                <w:color w:val="002060"/>
                <w:highlight w:val="green"/>
                <w:lang w:eastAsia="zh-TW"/>
              </w:rPr>
              <w:t>[</w:t>
            </w:r>
            <w:r w:rsidRPr="00007343">
              <w:rPr>
                <w:color w:val="002060"/>
                <w:highlight w:val="green"/>
                <w:lang w:eastAsia="zh-TW"/>
              </w:rPr>
              <w:t>Ericsson]</w:t>
            </w:r>
            <w:r>
              <w:rPr>
                <w:color w:val="002060"/>
                <w:lang w:eastAsia="zh-TW"/>
              </w:rPr>
              <w:t xml:space="preserve"> </w:t>
            </w:r>
            <w:r>
              <w:rPr>
                <w:color w:val="C00000"/>
                <w:lang w:eastAsia="zh-TW"/>
              </w:rPr>
              <w:t xml:space="preserve">Yes, the network may schedule multiple retransmission grants to meet the </w:t>
            </w:r>
            <w:r w:rsidRPr="008D784C">
              <w:rPr>
                <w:color w:val="C00000"/>
                <w:u w:val="single"/>
                <w:lang w:eastAsia="zh-TW"/>
              </w:rPr>
              <w:t>PDB</w:t>
            </w:r>
            <w:r>
              <w:rPr>
                <w:color w:val="C00000"/>
                <w:lang w:eastAsia="zh-TW"/>
              </w:rPr>
              <w:t xml:space="preserve"> of one message. If it is always the first retransmission grant, then the UE unnecessarily enters survival time mode.</w:t>
            </w:r>
          </w:p>
          <w:p w14:paraId="5B729F5D"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57588B0D" w14:textId="1E059251" w:rsidR="00591C57" w:rsidRDefault="00591C57" w:rsidP="00591C57">
            <w:pPr>
              <w:spacing w:after="0"/>
              <w:jc w:val="both"/>
              <w:rPr>
                <w:color w:val="002060"/>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6CAEDA3" w14:textId="420B799B" w:rsidR="004974E3" w:rsidRDefault="004974E3" w:rsidP="00591C57">
            <w:pPr>
              <w:spacing w:after="0"/>
              <w:jc w:val="both"/>
              <w:rPr>
                <w:lang w:eastAsia="zh-TW"/>
              </w:rPr>
            </w:pPr>
            <w:r w:rsidRPr="00007343">
              <w:rPr>
                <w:color w:val="002060"/>
                <w:highlight w:val="green"/>
                <w:lang w:eastAsia="zh-TW"/>
              </w:rPr>
              <w:t>[Ericsson]</w:t>
            </w:r>
            <w:r>
              <w:rPr>
                <w:color w:val="002060"/>
                <w:lang w:eastAsia="zh-TW"/>
              </w:rPr>
              <w:t xml:space="preserve"> </w:t>
            </w:r>
            <w:r>
              <w:rPr>
                <w:color w:val="C00000"/>
                <w:lang w:eastAsia="zh-TW"/>
              </w:rPr>
              <w:t>RAN2 has agreed not to optimize for UCE environments and whether DFI is suitable for licensed spectrum with very short survival time needs further RAN1 confirmation.</w:t>
            </w:r>
          </w:p>
          <w:p w14:paraId="7ADB4A82"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49C666CB" w14:textId="77777777"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1F4FE726" w14:textId="77777777" w:rsidTr="00960F92">
        <w:tc>
          <w:tcPr>
            <w:tcW w:w="666" w:type="pct"/>
          </w:tcPr>
          <w:p w14:paraId="6901D292" w14:textId="77777777" w:rsidR="00237B50" w:rsidRDefault="00DD78D3">
            <w:pPr>
              <w:spacing w:after="0"/>
              <w:jc w:val="both"/>
            </w:pPr>
            <w:r>
              <w:t>Samsung</w:t>
            </w:r>
          </w:p>
        </w:tc>
        <w:tc>
          <w:tcPr>
            <w:tcW w:w="626" w:type="pct"/>
          </w:tcPr>
          <w:p w14:paraId="05F82819" w14:textId="77777777" w:rsidR="00237B50" w:rsidRDefault="00DD78D3">
            <w:pPr>
              <w:spacing w:after="0"/>
              <w:jc w:val="both"/>
            </w:pPr>
            <w:r>
              <w:t>Yes</w:t>
            </w:r>
          </w:p>
        </w:tc>
        <w:tc>
          <w:tcPr>
            <w:tcW w:w="3708" w:type="pct"/>
          </w:tcPr>
          <w:p w14:paraId="1C2700A1" w14:textId="77777777" w:rsidR="00237B50" w:rsidRDefault="00DD78D3">
            <w:pPr>
              <w:spacing w:after="0"/>
              <w:jc w:val="both"/>
            </w:pPr>
            <w:r>
              <w:t>We could consider this.</w:t>
            </w:r>
          </w:p>
        </w:tc>
      </w:tr>
      <w:tr w:rsidR="00237B50" w14:paraId="12001AD1" w14:textId="77777777" w:rsidTr="00960F92">
        <w:tc>
          <w:tcPr>
            <w:tcW w:w="666" w:type="pct"/>
          </w:tcPr>
          <w:p w14:paraId="57635B4B"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19B238D2" w14:textId="77777777" w:rsidR="00237B50" w:rsidRDefault="00DD78D3">
            <w:pPr>
              <w:spacing w:after="0"/>
              <w:jc w:val="both"/>
              <w:rPr>
                <w:rFonts w:eastAsia="Malgun Gothic"/>
                <w:lang w:eastAsia="ko-KR"/>
              </w:rPr>
            </w:pPr>
            <w:r>
              <w:rPr>
                <w:rFonts w:eastAsia="Malgun Gothic" w:hint="eastAsia"/>
                <w:lang w:eastAsia="ko-KR"/>
              </w:rPr>
              <w:t>No</w:t>
            </w:r>
          </w:p>
        </w:tc>
        <w:tc>
          <w:tcPr>
            <w:tcW w:w="3708" w:type="pct"/>
          </w:tcPr>
          <w:p w14:paraId="653A8B55"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70DC4701" w14:textId="77777777" w:rsidTr="00960F92">
        <w:tc>
          <w:tcPr>
            <w:tcW w:w="666" w:type="pct"/>
          </w:tcPr>
          <w:p w14:paraId="29117CB9" w14:textId="77777777" w:rsidR="00C717E1" w:rsidRDefault="00C717E1" w:rsidP="00C717E1">
            <w:pPr>
              <w:spacing w:after="0"/>
              <w:jc w:val="both"/>
              <w:rPr>
                <w:rFonts w:eastAsiaTheme="minorEastAsia"/>
                <w:lang w:eastAsia="zh-CN"/>
              </w:rPr>
            </w:pPr>
            <w:r>
              <w:rPr>
                <w:rFonts w:eastAsia="SimSun"/>
                <w:lang w:eastAsia="zh-CN"/>
              </w:rPr>
              <w:t>Intel</w:t>
            </w:r>
          </w:p>
        </w:tc>
        <w:tc>
          <w:tcPr>
            <w:tcW w:w="626" w:type="pct"/>
          </w:tcPr>
          <w:p w14:paraId="1EEA92E9" w14:textId="77777777" w:rsidR="00C717E1" w:rsidRDefault="00C717E1" w:rsidP="00C717E1">
            <w:pPr>
              <w:spacing w:after="0"/>
              <w:jc w:val="both"/>
              <w:rPr>
                <w:rFonts w:eastAsiaTheme="minorEastAsia"/>
                <w:lang w:eastAsia="zh-CN"/>
              </w:rPr>
            </w:pPr>
            <w:r>
              <w:t>See comment</w:t>
            </w:r>
          </w:p>
        </w:tc>
        <w:tc>
          <w:tcPr>
            <w:tcW w:w="3708" w:type="pct"/>
          </w:tcPr>
          <w:p w14:paraId="2812B5FC" w14:textId="77777777"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7C9D8B2C" w14:textId="77777777" w:rsidTr="00960F92">
        <w:tc>
          <w:tcPr>
            <w:tcW w:w="666" w:type="pct"/>
          </w:tcPr>
          <w:p w14:paraId="4D9CF5FC" w14:textId="77777777" w:rsidR="00C717E1" w:rsidRDefault="006E47DD" w:rsidP="00C717E1">
            <w:pPr>
              <w:spacing w:after="0"/>
              <w:jc w:val="both"/>
              <w:rPr>
                <w:rFonts w:eastAsiaTheme="minorEastAsia"/>
                <w:lang w:eastAsia="zh-CN"/>
              </w:rPr>
            </w:pPr>
            <w:r>
              <w:rPr>
                <w:rFonts w:eastAsiaTheme="minorEastAsia"/>
                <w:lang w:eastAsia="zh-CN"/>
              </w:rPr>
              <w:t>MediaTek</w:t>
            </w:r>
          </w:p>
        </w:tc>
        <w:tc>
          <w:tcPr>
            <w:tcW w:w="626" w:type="pct"/>
          </w:tcPr>
          <w:p w14:paraId="1995B1DF" w14:textId="77777777" w:rsidR="00C717E1" w:rsidRDefault="006E47DD" w:rsidP="00C717E1">
            <w:pPr>
              <w:spacing w:after="0"/>
              <w:jc w:val="both"/>
              <w:rPr>
                <w:rFonts w:eastAsiaTheme="minorEastAsia"/>
                <w:lang w:eastAsia="zh-CN"/>
              </w:rPr>
            </w:pPr>
            <w:r>
              <w:rPr>
                <w:rFonts w:eastAsiaTheme="minorEastAsia"/>
                <w:lang w:eastAsia="zh-CN"/>
              </w:rPr>
              <w:t>No</w:t>
            </w:r>
          </w:p>
        </w:tc>
        <w:tc>
          <w:tcPr>
            <w:tcW w:w="3708" w:type="pct"/>
          </w:tcPr>
          <w:p w14:paraId="1ED56C04" w14:textId="77777777"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6AA21812" w14:textId="77777777" w:rsidTr="00960F92">
        <w:tc>
          <w:tcPr>
            <w:tcW w:w="666" w:type="pct"/>
            <w:tcBorders>
              <w:top w:val="single" w:sz="4" w:space="0" w:color="auto"/>
              <w:left w:val="single" w:sz="4" w:space="0" w:color="auto"/>
              <w:bottom w:val="single" w:sz="4" w:space="0" w:color="auto"/>
              <w:right w:val="single" w:sz="4" w:space="0" w:color="auto"/>
            </w:tcBorders>
          </w:tcPr>
          <w:p w14:paraId="42F1204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376F2E76"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3F563E55"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Tx-side counter-based method is a simple and easily-implemented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56D37726" w14:textId="77777777" w:rsidTr="00960F92">
        <w:tc>
          <w:tcPr>
            <w:tcW w:w="666" w:type="pct"/>
          </w:tcPr>
          <w:p w14:paraId="67825888" w14:textId="77777777" w:rsidR="00591C57" w:rsidRDefault="00591C57" w:rsidP="00C717E1">
            <w:pPr>
              <w:spacing w:after="0"/>
              <w:jc w:val="both"/>
              <w:rPr>
                <w:rFonts w:eastAsiaTheme="minorEastAsia"/>
                <w:lang w:eastAsia="zh-CN"/>
              </w:rPr>
            </w:pPr>
            <w:r>
              <w:t>CATT</w:t>
            </w:r>
          </w:p>
        </w:tc>
        <w:tc>
          <w:tcPr>
            <w:tcW w:w="626" w:type="pct"/>
          </w:tcPr>
          <w:p w14:paraId="0E8B4C20" w14:textId="77777777" w:rsidR="00591C57" w:rsidRDefault="00591C57" w:rsidP="00C717E1">
            <w:pPr>
              <w:spacing w:after="0"/>
              <w:jc w:val="both"/>
              <w:rPr>
                <w:rFonts w:eastAsiaTheme="minorEastAsia"/>
                <w:lang w:eastAsia="zh-CN"/>
              </w:rPr>
            </w:pPr>
            <w:r>
              <w:t>Yes</w:t>
            </w:r>
          </w:p>
        </w:tc>
        <w:tc>
          <w:tcPr>
            <w:tcW w:w="3708" w:type="pct"/>
          </w:tcPr>
          <w:p w14:paraId="10F41EA0" w14:textId="77777777" w:rsidR="00591C57" w:rsidRDefault="00591C57" w:rsidP="00B5424A">
            <w:pPr>
              <w:spacing w:after="0"/>
              <w:jc w:val="both"/>
            </w:pPr>
            <w:r>
              <w:t xml:space="preserve">This solution does not require any new timer and does not mandate gNB </w:t>
            </w:r>
            <w:r>
              <w:lastRenderedPageBreak/>
              <w:t>sending back HARQ-ACK for every successful packet. So we think it is attractive by its simplicity.</w:t>
            </w:r>
          </w:p>
          <w:p w14:paraId="0047A00B" w14:textId="77777777" w:rsidR="00591C57" w:rsidRDefault="00591C57" w:rsidP="00C717E1">
            <w:pPr>
              <w:spacing w:after="0"/>
              <w:jc w:val="both"/>
              <w:rPr>
                <w:rFonts w:eastAsiaTheme="minorEastAsia"/>
                <w:lang w:eastAsia="zh-CN"/>
              </w:rPr>
            </w:pPr>
            <w:r>
              <w:t xml:space="preserve">Answers to Ericsson’s comments are added above. </w:t>
            </w:r>
          </w:p>
        </w:tc>
      </w:tr>
      <w:tr w:rsidR="00591C57" w14:paraId="43CF800D" w14:textId="77777777" w:rsidTr="00960F92">
        <w:tc>
          <w:tcPr>
            <w:tcW w:w="666" w:type="pct"/>
          </w:tcPr>
          <w:p w14:paraId="098ECCA5" w14:textId="77777777" w:rsidR="00591C57" w:rsidRDefault="00911290" w:rsidP="00C717E1">
            <w:pPr>
              <w:spacing w:after="0"/>
              <w:jc w:val="both"/>
              <w:rPr>
                <w:rFonts w:eastAsiaTheme="minorEastAsia"/>
                <w:lang w:eastAsia="zh-CN"/>
              </w:rPr>
            </w:pPr>
            <w:r>
              <w:rPr>
                <w:rFonts w:eastAsiaTheme="minorEastAsia"/>
                <w:lang w:eastAsia="zh-CN"/>
              </w:rPr>
              <w:lastRenderedPageBreak/>
              <w:t>Nokia</w:t>
            </w:r>
          </w:p>
        </w:tc>
        <w:tc>
          <w:tcPr>
            <w:tcW w:w="626" w:type="pct"/>
          </w:tcPr>
          <w:p w14:paraId="464D7DA7" w14:textId="77777777" w:rsidR="00591C57" w:rsidRDefault="00911290" w:rsidP="00C717E1">
            <w:pPr>
              <w:spacing w:after="0"/>
              <w:jc w:val="both"/>
              <w:rPr>
                <w:rFonts w:eastAsiaTheme="minorEastAsia"/>
                <w:lang w:eastAsia="zh-CN"/>
              </w:rPr>
            </w:pPr>
            <w:r>
              <w:rPr>
                <w:rFonts w:eastAsiaTheme="minorEastAsia"/>
                <w:lang w:eastAsia="zh-CN"/>
              </w:rPr>
              <w:t>No</w:t>
            </w:r>
          </w:p>
        </w:tc>
        <w:tc>
          <w:tcPr>
            <w:tcW w:w="3708" w:type="pct"/>
          </w:tcPr>
          <w:p w14:paraId="25DA53D9" w14:textId="7777777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35E98B72" w14:textId="77777777" w:rsidTr="00960F92">
        <w:tc>
          <w:tcPr>
            <w:tcW w:w="666" w:type="pct"/>
          </w:tcPr>
          <w:p w14:paraId="0A7052DC"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12277720"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708" w:type="pct"/>
          </w:tcPr>
          <w:p w14:paraId="0F11B8C1" w14:textId="77777777"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55EBA2C2" w14:textId="77777777" w:rsidTr="00960F92">
        <w:tc>
          <w:tcPr>
            <w:tcW w:w="666" w:type="pct"/>
          </w:tcPr>
          <w:p w14:paraId="5B976B41" w14:textId="77777777" w:rsidR="00371F7A" w:rsidRDefault="003F7049" w:rsidP="00016DE7">
            <w:pPr>
              <w:spacing w:after="0"/>
              <w:jc w:val="both"/>
              <w:rPr>
                <w:rFonts w:eastAsiaTheme="minorEastAsia"/>
                <w:lang w:eastAsia="zh-CN"/>
              </w:rPr>
            </w:pPr>
            <w:r>
              <w:rPr>
                <w:rFonts w:eastAsiaTheme="minorEastAsia"/>
                <w:lang w:eastAsia="zh-CN"/>
              </w:rPr>
              <w:t>Qualcomm</w:t>
            </w:r>
          </w:p>
        </w:tc>
        <w:tc>
          <w:tcPr>
            <w:tcW w:w="626" w:type="pct"/>
          </w:tcPr>
          <w:p w14:paraId="5AFA8A75" w14:textId="77777777" w:rsidR="00371F7A" w:rsidRDefault="001F6BB2" w:rsidP="00016DE7">
            <w:pPr>
              <w:spacing w:after="0"/>
              <w:jc w:val="both"/>
              <w:rPr>
                <w:rFonts w:eastAsiaTheme="minorEastAsia"/>
                <w:lang w:eastAsia="zh-CN"/>
              </w:rPr>
            </w:pPr>
            <w:r>
              <w:rPr>
                <w:rFonts w:eastAsiaTheme="minorEastAsia"/>
                <w:lang w:eastAsia="zh-CN"/>
              </w:rPr>
              <w:t>No</w:t>
            </w:r>
          </w:p>
        </w:tc>
        <w:tc>
          <w:tcPr>
            <w:tcW w:w="3708" w:type="pct"/>
          </w:tcPr>
          <w:p w14:paraId="589E8F48" w14:textId="77777777"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r w:rsidR="000471AC" w14:paraId="676F42E3" w14:textId="77777777" w:rsidTr="00960F92">
        <w:tc>
          <w:tcPr>
            <w:tcW w:w="666" w:type="pct"/>
          </w:tcPr>
          <w:p w14:paraId="4BCFD201" w14:textId="77777777" w:rsidR="000471AC" w:rsidRDefault="000471AC" w:rsidP="00016DE7">
            <w:pPr>
              <w:spacing w:after="0"/>
              <w:jc w:val="both"/>
              <w:rPr>
                <w:rFonts w:eastAsiaTheme="minorEastAsia"/>
                <w:lang w:eastAsia="zh-CN"/>
              </w:rPr>
            </w:pPr>
            <w:r>
              <w:rPr>
                <w:rFonts w:eastAsiaTheme="minorEastAsia" w:hint="eastAsia"/>
                <w:lang w:eastAsia="zh-CN"/>
              </w:rPr>
              <w:t>CMCC</w:t>
            </w:r>
          </w:p>
        </w:tc>
        <w:tc>
          <w:tcPr>
            <w:tcW w:w="626" w:type="pct"/>
          </w:tcPr>
          <w:p w14:paraId="7EB84EEB" w14:textId="77777777" w:rsidR="000471AC" w:rsidRDefault="000471AC" w:rsidP="00016DE7">
            <w:pPr>
              <w:spacing w:after="0"/>
              <w:jc w:val="both"/>
              <w:rPr>
                <w:rFonts w:eastAsiaTheme="minorEastAsia"/>
                <w:lang w:eastAsia="zh-CN"/>
              </w:rPr>
            </w:pPr>
            <w:r>
              <w:rPr>
                <w:rFonts w:eastAsiaTheme="minorEastAsia" w:hint="eastAsia"/>
                <w:lang w:eastAsia="zh-CN"/>
              </w:rPr>
              <w:t>Yes</w:t>
            </w:r>
          </w:p>
        </w:tc>
        <w:tc>
          <w:tcPr>
            <w:tcW w:w="3708" w:type="pct"/>
          </w:tcPr>
          <w:p w14:paraId="7FB89669" w14:textId="77777777" w:rsidR="000471AC" w:rsidRDefault="000471AC" w:rsidP="00072486">
            <w:pPr>
              <w:spacing w:after="0"/>
              <w:rPr>
                <w:rFonts w:eastAsiaTheme="minorEastAsia"/>
                <w:lang w:eastAsia="zh-CN"/>
              </w:rPr>
            </w:pPr>
            <w:r>
              <w:rPr>
                <w:rFonts w:eastAsiaTheme="minorEastAsia"/>
                <w:lang w:eastAsia="zh-CN"/>
              </w:rPr>
              <w:t>W</w:t>
            </w:r>
            <w:r>
              <w:rPr>
                <w:rFonts w:eastAsiaTheme="minorEastAsia" w:hint="eastAsia"/>
                <w:lang w:eastAsia="zh-CN"/>
              </w:rPr>
              <w:t xml:space="preserve">e think RAN can detect </w:t>
            </w:r>
            <w:r>
              <w:rPr>
                <w:rFonts w:eastAsiaTheme="minorEastAsia"/>
                <w:lang w:eastAsia="zh-CN"/>
              </w:rPr>
              <w:t>message</w:t>
            </w:r>
            <w:r>
              <w:rPr>
                <w:rFonts w:eastAsiaTheme="minorEastAsia" w:hint="eastAsia"/>
                <w:lang w:eastAsia="zh-CN"/>
              </w:rPr>
              <w:t xml:space="preserve"> failure </w:t>
            </w:r>
            <w:r w:rsidRPr="000471AC">
              <w:rPr>
                <w:rFonts w:eastAsiaTheme="minorEastAsia"/>
                <w:lang w:eastAsia="zh-CN"/>
              </w:rPr>
              <w:t>via the transmission state of previous packet, based on HARQ feedback or ARQ feedback</w:t>
            </w:r>
            <w:r w:rsidRPr="000471AC">
              <w:rPr>
                <w:rFonts w:eastAsiaTheme="minorEastAsia" w:hint="eastAsia"/>
                <w:lang w:eastAsia="zh-CN"/>
              </w:rPr>
              <w:t xml:space="preserve"> during the survival time</w:t>
            </w:r>
          </w:p>
        </w:tc>
      </w:tr>
      <w:tr w:rsidR="004A47AA" w14:paraId="1928F8A1" w14:textId="77777777" w:rsidTr="00960F92">
        <w:tc>
          <w:tcPr>
            <w:tcW w:w="666" w:type="pct"/>
          </w:tcPr>
          <w:p w14:paraId="3265EB56" w14:textId="77777777" w:rsidR="004A47AA" w:rsidRDefault="004A47AA" w:rsidP="00016DE7">
            <w:pPr>
              <w:spacing w:after="0"/>
              <w:jc w:val="both"/>
              <w:rPr>
                <w:rFonts w:eastAsiaTheme="minorEastAsia"/>
                <w:lang w:eastAsia="zh-CN"/>
              </w:rPr>
            </w:pPr>
            <w:r>
              <w:rPr>
                <w:rFonts w:eastAsiaTheme="minorEastAsia"/>
                <w:lang w:eastAsia="zh-CN"/>
              </w:rPr>
              <w:t>Xiaomi</w:t>
            </w:r>
          </w:p>
        </w:tc>
        <w:tc>
          <w:tcPr>
            <w:tcW w:w="626" w:type="pct"/>
          </w:tcPr>
          <w:p w14:paraId="0B02192A" w14:textId="77777777" w:rsidR="004A47AA" w:rsidRDefault="004A47AA" w:rsidP="00016DE7">
            <w:pPr>
              <w:spacing w:after="0"/>
              <w:jc w:val="both"/>
              <w:rPr>
                <w:rFonts w:eastAsiaTheme="minorEastAsia"/>
                <w:lang w:eastAsia="zh-CN"/>
              </w:rPr>
            </w:pPr>
            <w:r>
              <w:rPr>
                <w:rFonts w:eastAsiaTheme="minorEastAsia"/>
                <w:lang w:eastAsia="zh-CN"/>
              </w:rPr>
              <w:t>Yes</w:t>
            </w:r>
          </w:p>
        </w:tc>
        <w:tc>
          <w:tcPr>
            <w:tcW w:w="3708" w:type="pct"/>
          </w:tcPr>
          <w:p w14:paraId="6A8C0858" w14:textId="77777777" w:rsidR="004A47AA" w:rsidRDefault="00C214ED" w:rsidP="00072486">
            <w:pPr>
              <w:spacing w:after="0"/>
              <w:rPr>
                <w:rFonts w:eastAsiaTheme="minorEastAsia"/>
                <w:lang w:eastAsia="zh-CN"/>
              </w:rPr>
            </w:pPr>
            <w:r>
              <w:rPr>
                <w:rFonts w:eastAsiaTheme="minorEastAsia"/>
                <w:lang w:eastAsia="zh-CN"/>
              </w:rPr>
              <w:t>Regardless of whether we use a timer or a counter to detect the survival time, some PDCP PDU loss should be allowed.</w:t>
            </w:r>
          </w:p>
        </w:tc>
      </w:tr>
      <w:tr w:rsidR="00E33C03" w14:paraId="0898905A" w14:textId="77777777" w:rsidTr="00960F92">
        <w:tc>
          <w:tcPr>
            <w:tcW w:w="666" w:type="pct"/>
            <w:tcBorders>
              <w:top w:val="single" w:sz="4" w:space="0" w:color="auto"/>
              <w:left w:val="single" w:sz="4" w:space="0" w:color="auto"/>
              <w:bottom w:val="single" w:sz="4" w:space="0" w:color="auto"/>
              <w:right w:val="single" w:sz="4" w:space="0" w:color="auto"/>
            </w:tcBorders>
          </w:tcPr>
          <w:p w14:paraId="53D6F81A" w14:textId="77777777" w:rsidR="00E33C03" w:rsidRDefault="00E33C0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78F8DF73" w14:textId="77777777" w:rsidR="00E33C03" w:rsidRDefault="00E33C03" w:rsidP="008C09EE">
            <w:pPr>
              <w:spacing w:after="0"/>
              <w:jc w:val="both"/>
              <w:rPr>
                <w:rFonts w:eastAsiaTheme="minorEastAsia"/>
                <w:lang w:eastAsia="zh-CN"/>
              </w:rPr>
            </w:pPr>
            <w:r w:rsidRPr="00E33C03">
              <w:rPr>
                <w:rFonts w:eastAsiaTheme="minorEastAsia"/>
                <w:lang w:eastAsia="zh-CN"/>
              </w:rPr>
              <w:t>See comment</w:t>
            </w:r>
          </w:p>
        </w:tc>
        <w:tc>
          <w:tcPr>
            <w:tcW w:w="3708" w:type="pct"/>
            <w:tcBorders>
              <w:top w:val="single" w:sz="4" w:space="0" w:color="auto"/>
              <w:left w:val="single" w:sz="4" w:space="0" w:color="auto"/>
              <w:bottom w:val="single" w:sz="4" w:space="0" w:color="auto"/>
              <w:right w:val="single" w:sz="4" w:space="0" w:color="auto"/>
            </w:tcBorders>
          </w:tcPr>
          <w:p w14:paraId="7EA12F17" w14:textId="77777777" w:rsidR="00E33C03" w:rsidRPr="00382530" w:rsidRDefault="00382530" w:rsidP="00382530">
            <w:r w:rsidRPr="00E33C03">
              <w:rPr>
                <w:rFonts w:eastAsiaTheme="minorEastAsia"/>
                <w:lang w:eastAsia="zh-CN"/>
              </w:rPr>
              <w:t>As we understood, Tx-side count</w:t>
            </w:r>
            <w:r>
              <w:t>ing</w:t>
            </w:r>
            <w:r w:rsidRPr="00E33C03">
              <w:rPr>
                <w:rFonts w:eastAsiaTheme="minorEastAsia"/>
                <w:lang w:eastAsia="zh-CN"/>
              </w:rPr>
              <w:t xml:space="preserve"> solution is similar as Tx-side timer solution. But, Tx-side </w:t>
            </w:r>
            <w:r>
              <w:t>counting</w:t>
            </w:r>
            <w:r w:rsidRPr="00E33C03">
              <w:rPr>
                <w:rFonts w:eastAsiaTheme="minorEastAsia"/>
                <w:lang w:eastAsia="zh-CN"/>
              </w:rPr>
              <w:t xml:space="preserve"> solution </w:t>
            </w:r>
            <w:r>
              <w:t>might not</w:t>
            </w:r>
            <w:r w:rsidRPr="00E33C03">
              <w:rPr>
                <w:rFonts w:eastAsiaTheme="minorEastAsia"/>
                <w:lang w:eastAsia="zh-CN"/>
              </w:rPr>
              <w:t xml:space="preserve"> cover </w:t>
            </w:r>
            <w:r>
              <w:t>the</w:t>
            </w:r>
            <w:r w:rsidRPr="00E33C03">
              <w:rPr>
                <w:rFonts w:eastAsiaTheme="minorEastAsia"/>
                <w:lang w:eastAsia="zh-CN"/>
              </w:rPr>
              <w:t xml:space="preserve"> case, e.g. the UE needs to rely on </w:t>
            </w:r>
            <w:r>
              <w:t xml:space="preserve">the </w:t>
            </w:r>
            <w:r w:rsidRPr="00E33C03">
              <w:rPr>
                <w:rFonts w:eastAsiaTheme="minorEastAsia"/>
                <w:lang w:eastAsia="zh-CN"/>
              </w:rPr>
              <w:t>timer to trigger more reliable transmission in case that RTT is large</w:t>
            </w:r>
            <w:r>
              <w:t>.</w:t>
            </w:r>
          </w:p>
        </w:tc>
      </w:tr>
      <w:tr w:rsidR="00323643" w14:paraId="039C051A" w14:textId="77777777" w:rsidTr="00960F92">
        <w:tc>
          <w:tcPr>
            <w:tcW w:w="666" w:type="pct"/>
            <w:tcBorders>
              <w:top w:val="single" w:sz="4" w:space="0" w:color="auto"/>
              <w:left w:val="single" w:sz="4" w:space="0" w:color="auto"/>
              <w:bottom w:val="single" w:sz="4" w:space="0" w:color="auto"/>
              <w:right w:val="single" w:sz="4" w:space="0" w:color="auto"/>
            </w:tcBorders>
          </w:tcPr>
          <w:p w14:paraId="32AE2069" w14:textId="39E29B7F" w:rsidR="00323643" w:rsidRDefault="00323643" w:rsidP="008C09EE">
            <w:pPr>
              <w:spacing w:after="0"/>
              <w:jc w:val="both"/>
              <w:rPr>
                <w:rFonts w:eastAsiaTheme="minorEastAsia"/>
                <w:lang w:eastAsia="zh-CN"/>
              </w:rPr>
            </w:pPr>
            <w:r w:rsidRPr="00323643">
              <w:rPr>
                <w:rFonts w:eastAsiaTheme="minor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5D1E2499" w14:textId="78CF1B0A" w:rsidR="00323643" w:rsidRPr="00E33C03" w:rsidRDefault="00323643" w:rsidP="008C09EE">
            <w:pPr>
              <w:spacing w:after="0"/>
              <w:jc w:val="both"/>
              <w:rPr>
                <w:rFonts w:eastAsiaTheme="minorEastAsia"/>
                <w:lang w:eastAsia="zh-CN"/>
              </w:rPr>
            </w:pPr>
            <w:r w:rsidRPr="00323643">
              <w:rPr>
                <w:rFonts w:eastAsiaTheme="minorEastAsia"/>
                <w:lang w:eastAsia="zh-CN"/>
              </w:rPr>
              <w:t>No</w:t>
            </w:r>
          </w:p>
        </w:tc>
        <w:tc>
          <w:tcPr>
            <w:tcW w:w="3708" w:type="pct"/>
            <w:tcBorders>
              <w:top w:val="single" w:sz="4" w:space="0" w:color="auto"/>
              <w:left w:val="single" w:sz="4" w:space="0" w:color="auto"/>
              <w:bottom w:val="single" w:sz="4" w:space="0" w:color="auto"/>
              <w:right w:val="single" w:sz="4" w:space="0" w:color="auto"/>
            </w:tcBorders>
          </w:tcPr>
          <w:p w14:paraId="095B712C" w14:textId="77777777" w:rsidR="005A42BF" w:rsidRDefault="00323643" w:rsidP="005A42BF">
            <w:pPr>
              <w:spacing w:afterLines="30" w:after="72"/>
              <w:rPr>
                <w:rFonts w:eastAsiaTheme="minorEastAsia"/>
                <w:lang w:eastAsia="zh-CN"/>
              </w:rPr>
            </w:pPr>
            <w:r>
              <w:rPr>
                <w:rFonts w:eastAsiaTheme="minorEastAsia"/>
                <w:lang w:eastAsia="zh-CN"/>
              </w:rPr>
              <w:t>We assume</w:t>
            </w:r>
            <w:r w:rsidRPr="00323643">
              <w:rPr>
                <w:rFonts w:eastAsiaTheme="minorEastAsia"/>
                <w:lang w:eastAsia="zh-CN"/>
              </w:rPr>
              <w:t xml:space="preserve"> such </w:t>
            </w:r>
            <w:r w:rsidRPr="00323643">
              <w:t xml:space="preserve">Tx-side counter would be </w:t>
            </w:r>
            <w:r w:rsidRPr="008F44CB">
              <w:rPr>
                <w:rFonts w:eastAsiaTheme="minorEastAsia"/>
                <w:lang w:eastAsia="zh-CN"/>
              </w:rPr>
              <w:t>incremented based on</w:t>
            </w:r>
            <w:r w:rsidRPr="00323643">
              <w:rPr>
                <w:rFonts w:eastAsiaTheme="minorEastAsia"/>
                <w:lang w:eastAsia="zh-CN"/>
              </w:rPr>
              <w:t xml:space="preserve"> </w:t>
            </w:r>
            <w:r>
              <w:rPr>
                <w:rFonts w:eastAsiaTheme="minorEastAsia"/>
                <w:lang w:eastAsia="zh-CN"/>
              </w:rPr>
              <w:t xml:space="preserve">each </w:t>
            </w:r>
            <w:r w:rsidRPr="00323643">
              <w:rPr>
                <w:rFonts w:eastAsiaTheme="minorEastAsia"/>
                <w:lang w:eastAsia="zh-CN"/>
              </w:rPr>
              <w:t>rec</w:t>
            </w:r>
            <w:r>
              <w:rPr>
                <w:rFonts w:eastAsiaTheme="minorEastAsia"/>
                <w:lang w:eastAsia="zh-CN"/>
              </w:rPr>
              <w:t>eption of</w:t>
            </w:r>
            <w:r w:rsidRPr="008F44CB">
              <w:rPr>
                <w:rFonts w:eastAsiaTheme="minorEastAsia"/>
                <w:lang w:eastAsia="zh-CN"/>
              </w:rPr>
              <w:t xml:space="preserve"> </w:t>
            </w:r>
            <w:proofErr w:type="spellStart"/>
            <w:r>
              <w:rPr>
                <w:rFonts w:eastAsiaTheme="minorEastAsia"/>
                <w:lang w:eastAsia="zh-CN"/>
              </w:rPr>
              <w:t>ReTx</w:t>
            </w:r>
            <w:proofErr w:type="spellEnd"/>
            <w:r>
              <w:rPr>
                <w:rFonts w:eastAsiaTheme="minorEastAsia"/>
                <w:lang w:eastAsia="zh-CN"/>
              </w:rPr>
              <w:t xml:space="preserve"> grant. </w:t>
            </w:r>
          </w:p>
          <w:p w14:paraId="686EF438" w14:textId="657DE689" w:rsidR="00323643" w:rsidRPr="00E33C03" w:rsidRDefault="00323643" w:rsidP="00552393">
            <w:pPr>
              <w:spacing w:afterLines="30" w:after="72"/>
              <w:rPr>
                <w:rFonts w:eastAsiaTheme="minorEastAsia"/>
                <w:lang w:eastAsia="zh-CN"/>
              </w:rPr>
            </w:pPr>
            <w:r>
              <w:rPr>
                <w:rFonts w:eastAsiaTheme="minorEastAsia"/>
                <w:lang w:eastAsia="zh-CN"/>
              </w:rPr>
              <w:t xml:space="preserve">As </w:t>
            </w:r>
            <w:r w:rsidRPr="008F44CB">
              <w:rPr>
                <w:rFonts w:eastAsiaTheme="minorEastAsia"/>
                <w:lang w:eastAsia="zh-CN"/>
              </w:rPr>
              <w:t>the duration</w:t>
            </w:r>
            <w:r>
              <w:rPr>
                <w:rFonts w:eastAsiaTheme="minorEastAsia"/>
                <w:lang w:eastAsia="zh-CN"/>
              </w:rPr>
              <w:t xml:space="preserve"> between </w:t>
            </w:r>
            <w:r w:rsidRPr="008F44CB">
              <w:rPr>
                <w:rFonts w:eastAsiaTheme="minorEastAsia"/>
                <w:lang w:eastAsia="zh-CN"/>
              </w:rPr>
              <w:t>retransmission</w:t>
            </w:r>
            <w:r>
              <w:rPr>
                <w:rFonts w:eastAsiaTheme="minorEastAsia"/>
                <w:lang w:eastAsia="zh-CN"/>
              </w:rPr>
              <w:t>s</w:t>
            </w:r>
            <w:r w:rsidRPr="008F44CB">
              <w:rPr>
                <w:rFonts w:eastAsiaTheme="minorEastAsia"/>
                <w:lang w:eastAsia="zh-CN"/>
              </w:rPr>
              <w:t xml:space="preserve"> </w:t>
            </w:r>
            <w:r w:rsidR="005A42BF">
              <w:rPr>
                <w:rFonts w:eastAsiaTheme="minorEastAsia"/>
                <w:lang w:eastAsia="zh-CN"/>
              </w:rPr>
              <w:t>may be</w:t>
            </w:r>
            <w:r w:rsidRPr="008F44CB">
              <w:rPr>
                <w:rFonts w:eastAsiaTheme="minorEastAsia"/>
                <w:lang w:eastAsia="zh-CN"/>
              </w:rPr>
              <w:t xml:space="preserve"> variable</w:t>
            </w:r>
            <w:r w:rsidR="005A42BF">
              <w:rPr>
                <w:rFonts w:eastAsiaTheme="minorEastAsia"/>
                <w:lang w:eastAsia="zh-CN"/>
              </w:rPr>
              <w:t>, e.g., depending on the gNB scheduling, it may be difficult to configure a suitable number for such counter that can be consistent with AN PDB. If the configured number is too small, it may cause that UE enters ST state too early, and may</w:t>
            </w:r>
            <w:r w:rsidR="00552393">
              <w:rPr>
                <w:rFonts w:eastAsiaTheme="minorEastAsia"/>
                <w:lang w:eastAsia="zh-CN"/>
              </w:rPr>
              <w:t xml:space="preserve"> even</w:t>
            </w:r>
            <w:r w:rsidR="005A42BF">
              <w:rPr>
                <w:rFonts w:eastAsiaTheme="minorEastAsia"/>
                <w:lang w:eastAsia="zh-CN"/>
              </w:rPr>
              <w:t xml:space="preserve"> cause increased </w:t>
            </w:r>
            <w:r w:rsidR="005A42BF">
              <w:rPr>
                <w:rFonts w:eastAsiaTheme="minorEastAsia" w:hint="eastAsia"/>
                <w:lang w:eastAsia="zh-CN"/>
              </w:rPr>
              <w:t>reliability</w:t>
            </w:r>
            <w:r w:rsidR="005A42BF">
              <w:rPr>
                <w:rFonts w:eastAsiaTheme="minorEastAsia"/>
                <w:lang w:eastAsia="zh-CN"/>
              </w:rPr>
              <w:t xml:space="preserve"> </w:t>
            </w:r>
            <w:r w:rsidR="005A42BF">
              <w:rPr>
                <w:rFonts w:eastAsiaTheme="minorEastAsia" w:hint="eastAsia"/>
                <w:lang w:eastAsia="zh-CN"/>
              </w:rPr>
              <w:t>for</w:t>
            </w:r>
            <w:r w:rsidR="005A42BF">
              <w:rPr>
                <w:rFonts w:eastAsiaTheme="minorEastAsia"/>
                <w:lang w:eastAsia="zh-CN"/>
              </w:rPr>
              <w:t xml:space="preserve"> </w:t>
            </w:r>
            <w:r w:rsidR="005A42BF" w:rsidRPr="00323643">
              <w:rPr>
                <w:rFonts w:eastAsiaTheme="minorEastAsia"/>
                <w:lang w:eastAsia="zh-CN"/>
              </w:rPr>
              <w:t>the retransmission of current packet</w:t>
            </w:r>
            <w:r w:rsidR="005A42BF">
              <w:rPr>
                <w:rFonts w:eastAsiaTheme="minorEastAsia" w:hint="eastAsia"/>
                <w:lang w:eastAsia="zh-CN"/>
              </w:rPr>
              <w:t>.</w:t>
            </w:r>
            <w:r w:rsidR="005A42BF">
              <w:rPr>
                <w:rFonts w:eastAsiaTheme="minorEastAsia"/>
                <w:lang w:eastAsia="zh-CN"/>
              </w:rPr>
              <w:t xml:space="preserve"> This is </w:t>
            </w:r>
            <w:r w:rsidR="005A42BF">
              <w:rPr>
                <w:rFonts w:eastAsiaTheme="minorEastAsia" w:hint="eastAsia"/>
                <w:lang w:eastAsia="zh-CN"/>
              </w:rPr>
              <w:t>unnecessary</w:t>
            </w:r>
            <w:r w:rsidR="005A42BF">
              <w:rPr>
                <w:rFonts w:eastAsiaTheme="minorEastAsia"/>
                <w:lang w:eastAsia="zh-CN"/>
              </w:rPr>
              <w:t xml:space="preserve">. Or if it wants to avoid such process, the </w:t>
            </w:r>
            <w:proofErr w:type="spellStart"/>
            <w:r w:rsidR="005A42BF">
              <w:rPr>
                <w:rFonts w:eastAsiaTheme="minorEastAsia"/>
                <w:lang w:eastAsia="zh-CN"/>
              </w:rPr>
              <w:t>gNB’s</w:t>
            </w:r>
            <w:proofErr w:type="spellEnd"/>
            <w:r w:rsidR="005A42BF" w:rsidRPr="005A42BF">
              <w:rPr>
                <w:rFonts w:eastAsiaTheme="minorEastAsia"/>
                <w:lang w:eastAsia="zh-CN"/>
              </w:rPr>
              <w:t xml:space="preserve"> retransmission scheduling may be subject to </w:t>
            </w:r>
            <w:r w:rsidR="005A42BF">
              <w:rPr>
                <w:rFonts w:eastAsiaTheme="minorEastAsia" w:hint="eastAsia"/>
                <w:lang w:eastAsia="zh-CN"/>
              </w:rPr>
              <w:t>some</w:t>
            </w:r>
            <w:r w:rsidR="005A42BF">
              <w:rPr>
                <w:rFonts w:eastAsiaTheme="minorEastAsia"/>
                <w:lang w:eastAsia="zh-CN"/>
              </w:rPr>
              <w:t xml:space="preserve"> </w:t>
            </w:r>
            <w:r w:rsidR="005A42BF" w:rsidRPr="005A42BF">
              <w:rPr>
                <w:rFonts w:eastAsiaTheme="minorEastAsia"/>
                <w:lang w:eastAsia="zh-CN"/>
              </w:rPr>
              <w:t>restrictions</w:t>
            </w:r>
            <w:r w:rsidR="005A42BF">
              <w:rPr>
                <w:rFonts w:eastAsiaTheme="minorEastAsia" w:hint="eastAsia"/>
                <w:lang w:eastAsia="zh-CN"/>
              </w:rPr>
              <w:t>.</w:t>
            </w:r>
            <w:r w:rsidR="005A42BF">
              <w:rPr>
                <w:rFonts w:eastAsiaTheme="minorEastAsia"/>
                <w:lang w:eastAsia="zh-CN"/>
              </w:rPr>
              <w:t xml:space="preserve"> This is </w:t>
            </w:r>
            <w:r w:rsidR="00552393">
              <w:rPr>
                <w:rFonts w:eastAsiaTheme="minorEastAsia" w:hint="eastAsia"/>
                <w:lang w:eastAsia="zh-CN"/>
              </w:rPr>
              <w:t>also</w:t>
            </w:r>
            <w:r w:rsidR="00552393">
              <w:rPr>
                <w:rFonts w:eastAsiaTheme="minorEastAsia"/>
                <w:lang w:eastAsia="zh-CN"/>
              </w:rPr>
              <w:t xml:space="preserve"> </w:t>
            </w:r>
            <w:r w:rsidR="005A42BF">
              <w:rPr>
                <w:rFonts w:eastAsiaTheme="minorEastAsia" w:hint="eastAsia"/>
                <w:lang w:eastAsia="zh-CN"/>
              </w:rPr>
              <w:t>undesired.</w:t>
            </w:r>
          </w:p>
        </w:tc>
      </w:tr>
      <w:tr w:rsidR="001D4C6E" w14:paraId="0C9B6A5F" w14:textId="77777777" w:rsidTr="00960F92">
        <w:tc>
          <w:tcPr>
            <w:tcW w:w="666" w:type="pct"/>
            <w:tcBorders>
              <w:top w:val="single" w:sz="4" w:space="0" w:color="auto"/>
              <w:left w:val="single" w:sz="4" w:space="0" w:color="auto"/>
              <w:bottom w:val="single" w:sz="4" w:space="0" w:color="auto"/>
              <w:right w:val="single" w:sz="4" w:space="0" w:color="auto"/>
            </w:tcBorders>
          </w:tcPr>
          <w:p w14:paraId="56961D2C" w14:textId="77777777" w:rsidR="001D4C6E" w:rsidRDefault="001D4C6E"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57EA06E3" w14:textId="77777777" w:rsidR="001D4C6E" w:rsidRDefault="001D4C6E" w:rsidP="00F17B5F">
            <w:pPr>
              <w:spacing w:after="0"/>
              <w:jc w:val="both"/>
              <w:rPr>
                <w:rFonts w:eastAsiaTheme="minorEastAsia"/>
                <w:lang w:eastAsia="zh-CN"/>
              </w:rPr>
            </w:pPr>
            <w:r>
              <w:rPr>
                <w:rFonts w:eastAsiaTheme="minorEastAsia" w:hint="eastAsia"/>
                <w:lang w:eastAsia="zh-CN"/>
              </w:rPr>
              <w:t>See comments</w:t>
            </w:r>
          </w:p>
        </w:tc>
        <w:tc>
          <w:tcPr>
            <w:tcW w:w="3708" w:type="pct"/>
            <w:tcBorders>
              <w:top w:val="single" w:sz="4" w:space="0" w:color="auto"/>
              <w:left w:val="single" w:sz="4" w:space="0" w:color="auto"/>
              <w:bottom w:val="single" w:sz="4" w:space="0" w:color="auto"/>
              <w:right w:val="single" w:sz="4" w:space="0" w:color="auto"/>
            </w:tcBorders>
          </w:tcPr>
          <w:p w14:paraId="48170D81" w14:textId="77777777" w:rsidR="001D4C6E" w:rsidRDefault="001D4C6E" w:rsidP="001D4C6E">
            <w:pPr>
              <w:spacing w:afterLines="30" w:after="72"/>
              <w:rPr>
                <w:rFonts w:eastAsiaTheme="minorEastAsia"/>
                <w:lang w:eastAsia="zh-CN"/>
              </w:rPr>
            </w:pPr>
            <w:r>
              <w:rPr>
                <w:rFonts w:eastAsiaTheme="minorEastAsia" w:hint="eastAsia"/>
                <w:lang w:eastAsia="zh-CN"/>
              </w:rPr>
              <w:t xml:space="preserve">We understand the difference of TX-timer based solution and TX-count based solution (when N is not equal to 1) is whether enhanced scheme needs to adopt </w:t>
            </w:r>
            <w:r>
              <w:rPr>
                <w:rFonts w:eastAsiaTheme="minorEastAsia"/>
                <w:lang w:eastAsia="zh-CN"/>
              </w:rPr>
              <w:t>in case</w:t>
            </w:r>
            <w:r>
              <w:rPr>
                <w:rFonts w:eastAsiaTheme="minorEastAsia" w:hint="eastAsia"/>
                <w:lang w:eastAsia="zh-CN"/>
              </w:rPr>
              <w:t xml:space="preserve"> the transmission of a packet fails. We also observe </w:t>
            </w:r>
            <w:r>
              <w:rPr>
                <w:rFonts w:eastAsiaTheme="minorEastAsia"/>
                <w:lang w:eastAsia="zh-CN"/>
              </w:rPr>
              <w:t>that these</w:t>
            </w:r>
            <w:r>
              <w:rPr>
                <w:rFonts w:eastAsiaTheme="minorEastAsia" w:hint="eastAsia"/>
                <w:lang w:eastAsia="zh-CN"/>
              </w:rPr>
              <w:t xml:space="preserve"> solutions are essentially same for the use case that survival time </w:t>
            </w:r>
            <w:r>
              <w:rPr>
                <w:rFonts w:eastAsiaTheme="minorEastAsia"/>
                <w:lang w:eastAsia="zh-CN"/>
              </w:rPr>
              <w:t>equals to</w:t>
            </w:r>
            <w:r>
              <w:rPr>
                <w:rFonts w:eastAsiaTheme="minorEastAsia" w:hint="eastAsia"/>
                <w:lang w:eastAsia="zh-CN"/>
              </w:rPr>
              <w:t xml:space="preserve"> transfer interval. </w:t>
            </w:r>
          </w:p>
          <w:p w14:paraId="376DDBF0" w14:textId="77777777" w:rsidR="001D4C6E" w:rsidRDefault="001D4C6E" w:rsidP="001D4C6E">
            <w:pPr>
              <w:spacing w:afterLines="30" w:after="72"/>
              <w:rPr>
                <w:rFonts w:eastAsiaTheme="minorEastAsia"/>
                <w:lang w:eastAsia="zh-CN"/>
              </w:rPr>
            </w:pPr>
            <w:r>
              <w:rPr>
                <w:rFonts w:eastAsiaTheme="minorEastAsia" w:hint="eastAsia"/>
                <w:lang w:eastAsia="zh-CN"/>
              </w:rPr>
              <w:t>Even though we prefer to follow the design of survival time in application layer (</w:t>
            </w:r>
            <w:proofErr w:type="spellStart"/>
            <w:r>
              <w:rPr>
                <w:rFonts w:eastAsiaTheme="minorEastAsia" w:hint="eastAsia"/>
                <w:lang w:eastAsia="zh-CN"/>
              </w:rPr>
              <w:t>i.e</w:t>
            </w:r>
            <w:proofErr w:type="spellEnd"/>
            <w:r>
              <w:rPr>
                <w:rFonts w:eastAsiaTheme="minorEastAsia" w:hint="eastAsia"/>
                <w:lang w:eastAsia="zh-CN"/>
              </w:rPr>
              <w:t>, entering ST once the failure of a packet is detected</w:t>
            </w:r>
            <w:proofErr w:type="gramStart"/>
            <w:r>
              <w:rPr>
                <w:rFonts w:eastAsiaTheme="minorEastAsia" w:hint="eastAsia"/>
                <w:lang w:eastAsia="zh-CN"/>
              </w:rPr>
              <w:t>) ,</w:t>
            </w:r>
            <w:proofErr w:type="gramEnd"/>
            <w:r>
              <w:rPr>
                <w:rFonts w:eastAsiaTheme="minorEastAsia" w:hint="eastAsia"/>
                <w:lang w:eastAsia="zh-CN"/>
              </w:rPr>
              <w:t xml:space="preserve"> we are also open to consider this solution.</w:t>
            </w:r>
          </w:p>
        </w:tc>
      </w:tr>
      <w:tr w:rsidR="00577E98" w14:paraId="58AFE322" w14:textId="77777777" w:rsidTr="00960F92">
        <w:tc>
          <w:tcPr>
            <w:tcW w:w="666" w:type="pct"/>
            <w:tcBorders>
              <w:top w:val="single" w:sz="4" w:space="0" w:color="auto"/>
              <w:left w:val="single" w:sz="4" w:space="0" w:color="auto"/>
              <w:bottom w:val="single" w:sz="4" w:space="0" w:color="auto"/>
              <w:right w:val="single" w:sz="4" w:space="0" w:color="auto"/>
            </w:tcBorders>
          </w:tcPr>
          <w:p w14:paraId="65B4CD07" w14:textId="0B4643E6" w:rsidR="00577E98" w:rsidRPr="00577E98" w:rsidRDefault="00577E98"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642A842B" w14:textId="32623C83" w:rsidR="00577E98" w:rsidRPr="00577E98" w:rsidRDefault="00577E98"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708" w:type="pct"/>
            <w:tcBorders>
              <w:top w:val="single" w:sz="4" w:space="0" w:color="auto"/>
              <w:left w:val="single" w:sz="4" w:space="0" w:color="auto"/>
              <w:bottom w:val="single" w:sz="4" w:space="0" w:color="auto"/>
              <w:right w:val="single" w:sz="4" w:space="0" w:color="auto"/>
            </w:tcBorders>
          </w:tcPr>
          <w:p w14:paraId="78C164E9" w14:textId="77777777" w:rsidR="00577E98" w:rsidRDefault="00577E98" w:rsidP="00577E98">
            <w:pPr>
              <w:spacing w:afterLines="30" w:after="72"/>
              <w:rPr>
                <w:rFonts w:eastAsia="MS Mincho"/>
                <w:lang w:eastAsia="ja-JP"/>
              </w:rPr>
            </w:pPr>
            <w:r>
              <w:rPr>
                <w:rFonts w:eastAsia="MS Mincho" w:hint="eastAsia"/>
                <w:lang w:eastAsia="ja-JP"/>
              </w:rPr>
              <w:t>T</w:t>
            </w:r>
            <w:r>
              <w:rPr>
                <w:rFonts w:eastAsia="MS Mincho"/>
                <w:lang w:eastAsia="ja-JP"/>
              </w:rPr>
              <w:t xml:space="preserve">he UE may receive multiple L1 NACKs (i.e. PDCCH indicating retransmission) in case of PDCP duplication by using multiple legs. In such case, it is difficult to do counting. </w:t>
            </w:r>
          </w:p>
          <w:p w14:paraId="4E1D64C6" w14:textId="2E493DA6" w:rsidR="00577E98" w:rsidRDefault="00577E98" w:rsidP="00577E98">
            <w:pPr>
              <w:spacing w:afterLines="30" w:after="72"/>
              <w:rPr>
                <w:rFonts w:eastAsiaTheme="minorEastAsia"/>
                <w:lang w:eastAsia="zh-CN"/>
              </w:rPr>
            </w:pPr>
            <w:r>
              <w:rPr>
                <w:rFonts w:eastAsia="MS Mincho" w:hint="eastAsia"/>
                <w:lang w:eastAsia="ja-JP"/>
              </w:rPr>
              <w:t>T</w:t>
            </w:r>
            <w:r>
              <w:rPr>
                <w:rFonts w:eastAsia="MS Mincho"/>
                <w:lang w:eastAsia="ja-JP"/>
              </w:rPr>
              <w:t>he UE may not have enough timer to process RLC STATUS PDU in case of ST is very short. In such case, it is difficult to do counting.</w:t>
            </w:r>
          </w:p>
        </w:tc>
      </w:tr>
      <w:tr w:rsidR="00E00DC4" w:rsidRPr="00E00DC4" w14:paraId="101496A1" w14:textId="77777777" w:rsidTr="00960F92">
        <w:tc>
          <w:tcPr>
            <w:tcW w:w="666" w:type="pct"/>
            <w:tcBorders>
              <w:top w:val="single" w:sz="4" w:space="0" w:color="auto"/>
              <w:left w:val="single" w:sz="4" w:space="0" w:color="auto"/>
              <w:bottom w:val="single" w:sz="4" w:space="0" w:color="auto"/>
              <w:right w:val="single" w:sz="4" w:space="0" w:color="auto"/>
            </w:tcBorders>
          </w:tcPr>
          <w:p w14:paraId="102D47AF" w14:textId="371C1A33" w:rsidR="00E00DC4" w:rsidRPr="00E00DC4" w:rsidRDefault="00E00DC4" w:rsidP="00E00DC4">
            <w:pPr>
              <w:spacing w:after="0"/>
              <w:jc w:val="both"/>
              <w:rPr>
                <w:rFonts w:eastAsia="MS Mincho"/>
                <w:lang w:eastAsia="ja-JP"/>
              </w:rPr>
            </w:pPr>
            <w:r w:rsidRPr="00E00DC4">
              <w:rPr>
                <w:rFonts w:eastAsiaTheme="minorEastAsia"/>
                <w:lang w:eastAsia="zh-CN"/>
              </w:rPr>
              <w:lastRenderedPageBreak/>
              <w:t>Interdigital</w:t>
            </w:r>
          </w:p>
        </w:tc>
        <w:tc>
          <w:tcPr>
            <w:tcW w:w="626" w:type="pct"/>
            <w:tcBorders>
              <w:top w:val="single" w:sz="4" w:space="0" w:color="auto"/>
              <w:left w:val="single" w:sz="4" w:space="0" w:color="auto"/>
              <w:bottom w:val="single" w:sz="4" w:space="0" w:color="auto"/>
              <w:right w:val="single" w:sz="4" w:space="0" w:color="auto"/>
            </w:tcBorders>
          </w:tcPr>
          <w:p w14:paraId="3423B7AD" w14:textId="4C25D7A4" w:rsidR="00E00DC4" w:rsidRPr="00E00DC4" w:rsidRDefault="00E00DC4" w:rsidP="00E00DC4">
            <w:pPr>
              <w:spacing w:after="0"/>
              <w:jc w:val="both"/>
              <w:rPr>
                <w:rFonts w:eastAsia="MS Mincho"/>
                <w:lang w:eastAsia="ja-JP"/>
              </w:rPr>
            </w:pPr>
            <w:r w:rsidRPr="00E00DC4">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94A3D0A" w14:textId="62CE827F" w:rsidR="00E00DC4" w:rsidRPr="00E00DC4" w:rsidRDefault="00E00DC4" w:rsidP="00E00DC4">
            <w:pPr>
              <w:spacing w:afterLines="30" w:after="72"/>
              <w:rPr>
                <w:rFonts w:eastAsia="MS Mincho"/>
                <w:lang w:eastAsia="ja-JP"/>
              </w:rPr>
            </w:pPr>
            <w:r w:rsidRPr="00E00DC4">
              <w:rPr>
                <w:rFonts w:eastAsiaTheme="minorEastAsia"/>
                <w:lang w:eastAsia="zh-CN"/>
              </w:rPr>
              <w:t>To address Qualcomm’s concern, a counter could be configured to be as small as 1.</w:t>
            </w:r>
          </w:p>
        </w:tc>
      </w:tr>
      <w:tr w:rsidR="003F3CA3" w:rsidRPr="00E00DC4" w14:paraId="192C39F3" w14:textId="77777777" w:rsidTr="00960F92">
        <w:tc>
          <w:tcPr>
            <w:tcW w:w="666" w:type="pct"/>
            <w:tcBorders>
              <w:top w:val="single" w:sz="4" w:space="0" w:color="auto"/>
              <w:left w:val="single" w:sz="4" w:space="0" w:color="auto"/>
              <w:bottom w:val="single" w:sz="4" w:space="0" w:color="auto"/>
              <w:right w:val="single" w:sz="4" w:space="0" w:color="auto"/>
            </w:tcBorders>
          </w:tcPr>
          <w:p w14:paraId="34BED07A" w14:textId="2E107F4F" w:rsidR="003F3CA3" w:rsidRPr="00B23172" w:rsidRDefault="003F3CA3" w:rsidP="00E00DC4">
            <w:pPr>
              <w:spacing w:after="0"/>
              <w:jc w:val="both"/>
              <w:rPr>
                <w:rFonts w:eastAsiaTheme="minorEastAsia"/>
                <w:lang w:eastAsia="zh-CN"/>
              </w:rPr>
            </w:pPr>
            <w:r>
              <w:rPr>
                <w:rFonts w:eastAsiaTheme="minorEastAsia"/>
                <w:lang w:eastAsia="zh-CN"/>
              </w:rPr>
              <w:t>Apple</w:t>
            </w:r>
          </w:p>
        </w:tc>
        <w:tc>
          <w:tcPr>
            <w:tcW w:w="626" w:type="pct"/>
            <w:tcBorders>
              <w:top w:val="single" w:sz="4" w:space="0" w:color="auto"/>
              <w:left w:val="single" w:sz="4" w:space="0" w:color="auto"/>
              <w:bottom w:val="single" w:sz="4" w:space="0" w:color="auto"/>
              <w:right w:val="single" w:sz="4" w:space="0" w:color="auto"/>
            </w:tcBorders>
          </w:tcPr>
          <w:p w14:paraId="17509F0E" w14:textId="49F0C9A6" w:rsidR="003F3CA3" w:rsidRPr="00B23172" w:rsidRDefault="003F3CA3" w:rsidP="00E00DC4">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AF2A18C" w14:textId="3574B7E0" w:rsidR="003F3CA3" w:rsidRPr="00B23172" w:rsidRDefault="003F3CA3" w:rsidP="00E00DC4">
            <w:pPr>
              <w:spacing w:afterLines="30" w:after="72"/>
              <w:rPr>
                <w:rFonts w:eastAsiaTheme="minorEastAsia"/>
                <w:lang w:eastAsia="zh-CN"/>
              </w:rPr>
            </w:pPr>
            <w:r>
              <w:rPr>
                <w:rFonts w:eastAsiaTheme="minorEastAsia"/>
                <w:lang w:eastAsia="zh-CN"/>
              </w:rPr>
              <w:t xml:space="preserve">We support this option as it allows for a simple method and enables quick reaction times when higher reliability is required. The approach is similar to a </w:t>
            </w:r>
            <w:proofErr w:type="spellStart"/>
            <w:r>
              <w:rPr>
                <w:rFonts w:eastAsiaTheme="minorEastAsia"/>
                <w:lang w:eastAsia="zh-CN"/>
              </w:rPr>
              <w:t>Tx</w:t>
            </w:r>
            <w:proofErr w:type="spellEnd"/>
            <w:r>
              <w:rPr>
                <w:rFonts w:eastAsiaTheme="minorEastAsia"/>
                <w:lang w:eastAsia="zh-CN"/>
              </w:rPr>
              <w:t>-side timer as well.</w:t>
            </w:r>
          </w:p>
        </w:tc>
      </w:tr>
      <w:tr w:rsidR="003F3CA3" w:rsidRPr="00E00DC4" w14:paraId="4C57F498" w14:textId="77777777" w:rsidTr="00960F92">
        <w:tc>
          <w:tcPr>
            <w:tcW w:w="666" w:type="pct"/>
            <w:tcBorders>
              <w:top w:val="single" w:sz="4" w:space="0" w:color="auto"/>
              <w:left w:val="single" w:sz="4" w:space="0" w:color="auto"/>
              <w:bottom w:val="single" w:sz="4" w:space="0" w:color="auto"/>
              <w:right w:val="single" w:sz="4" w:space="0" w:color="auto"/>
            </w:tcBorders>
          </w:tcPr>
          <w:p w14:paraId="3C5A05EC" w14:textId="0EECB47F" w:rsidR="003F3CA3" w:rsidRPr="00E00DC4" w:rsidRDefault="003F3CA3" w:rsidP="00E00DC4">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64A1F47E" w14:textId="29D51C3E" w:rsidR="003F3CA3" w:rsidRPr="00E00DC4" w:rsidRDefault="003F3CA3" w:rsidP="00E00DC4">
            <w:pPr>
              <w:spacing w:after="0"/>
              <w:jc w:val="both"/>
              <w:rPr>
                <w:rFonts w:eastAsiaTheme="minorEastAsia"/>
                <w:lang w:eastAsia="zh-CN"/>
              </w:rPr>
            </w:pPr>
            <w:r w:rsidRPr="00B23172">
              <w:rPr>
                <w:rFonts w:eastAsiaTheme="minorEastAsia"/>
                <w:lang w:eastAsia="zh-CN"/>
              </w:rPr>
              <w:t>No but</w:t>
            </w:r>
          </w:p>
        </w:tc>
        <w:tc>
          <w:tcPr>
            <w:tcW w:w="3708" w:type="pct"/>
            <w:tcBorders>
              <w:top w:val="single" w:sz="4" w:space="0" w:color="auto"/>
              <w:left w:val="single" w:sz="4" w:space="0" w:color="auto"/>
              <w:bottom w:val="single" w:sz="4" w:space="0" w:color="auto"/>
              <w:right w:val="single" w:sz="4" w:space="0" w:color="auto"/>
            </w:tcBorders>
          </w:tcPr>
          <w:p w14:paraId="342D63BC" w14:textId="6FA94186" w:rsidR="003F3CA3" w:rsidRPr="00E00DC4" w:rsidRDefault="003F3CA3" w:rsidP="00E00DC4">
            <w:pPr>
              <w:spacing w:afterLines="30" w:after="72"/>
              <w:rPr>
                <w:rFonts w:eastAsiaTheme="minorEastAsia"/>
                <w:lang w:eastAsia="zh-CN"/>
              </w:rPr>
            </w:pPr>
            <w:r w:rsidRPr="00B23172">
              <w:rPr>
                <w:rFonts w:eastAsiaTheme="minorEastAsia"/>
                <w:lang w:eastAsia="zh-CN"/>
              </w:rPr>
              <w:t>If we have a "reactive trigger", we would prefer this to a timer.</w:t>
            </w:r>
          </w:p>
        </w:tc>
      </w:tr>
    </w:tbl>
    <w:p w14:paraId="75028478" w14:textId="77777777" w:rsidR="00960F92" w:rsidRDefault="00960F92" w:rsidP="00960F92">
      <w:pPr>
        <w:spacing w:after="0" w:line="240" w:lineRule="auto"/>
        <w:jc w:val="both"/>
        <w:rPr>
          <w:b/>
          <w:color w:val="0033CC"/>
          <w:u w:val="single"/>
          <w:lang w:val="en-GB"/>
        </w:rPr>
      </w:pPr>
    </w:p>
    <w:p w14:paraId="33D448A4" w14:textId="77777777" w:rsidR="00960F92" w:rsidRPr="00E670A8" w:rsidRDefault="00960F92" w:rsidP="00960F92">
      <w:pPr>
        <w:spacing w:after="0" w:line="240" w:lineRule="auto"/>
        <w:jc w:val="both"/>
        <w:rPr>
          <w:b/>
          <w:color w:val="0033CC"/>
          <w:u w:val="single"/>
          <w:lang w:val="en-GB"/>
        </w:rPr>
      </w:pPr>
      <w:r w:rsidRPr="00E670A8">
        <w:rPr>
          <w:b/>
          <w:color w:val="0033CC"/>
          <w:u w:val="single"/>
          <w:lang w:val="en-GB"/>
        </w:rPr>
        <w:t>Summary:</w:t>
      </w:r>
    </w:p>
    <w:p w14:paraId="71F38C59" w14:textId="0C89D289" w:rsidR="00960F92" w:rsidRDefault="00960F92" w:rsidP="00960F92">
      <w:pPr>
        <w:spacing w:after="0" w:line="240" w:lineRule="auto"/>
        <w:jc w:val="both"/>
        <w:rPr>
          <w:color w:val="0033CC"/>
          <w:lang w:val="en-GB"/>
        </w:rPr>
      </w:pPr>
      <w:r>
        <w:rPr>
          <w:color w:val="0033CC"/>
          <w:lang w:val="en-GB"/>
        </w:rPr>
        <w:t>1</w:t>
      </w:r>
      <w:r w:rsidR="003F3CA3">
        <w:rPr>
          <w:color w:val="0033CC"/>
          <w:lang w:val="en-GB"/>
        </w:rPr>
        <w:t>9</w:t>
      </w:r>
      <w:r w:rsidRPr="00E670A8">
        <w:rPr>
          <w:color w:val="0033CC"/>
          <w:lang w:val="en-GB"/>
        </w:rPr>
        <w:t xml:space="preserve"> companies provided inputs to this question</w:t>
      </w:r>
      <w:r>
        <w:rPr>
          <w:color w:val="0033CC"/>
          <w:lang w:val="en-GB"/>
        </w:rPr>
        <w:t>.</w:t>
      </w:r>
    </w:p>
    <w:p w14:paraId="275C2B31" w14:textId="4168204E" w:rsidR="00960F92" w:rsidRDefault="003F3CA3" w:rsidP="00960F92">
      <w:pPr>
        <w:spacing w:after="0" w:line="240" w:lineRule="auto"/>
        <w:jc w:val="both"/>
        <w:rPr>
          <w:color w:val="0033CC"/>
          <w:lang w:val="en-GB"/>
        </w:rPr>
      </w:pPr>
      <w:r>
        <w:rPr>
          <w:color w:val="0033CC"/>
          <w:lang w:val="en-GB"/>
        </w:rPr>
        <w:t>Yes: 8</w:t>
      </w:r>
      <w:r w:rsidR="00CD2CF5">
        <w:rPr>
          <w:color w:val="0033CC"/>
          <w:lang w:val="en-GB"/>
        </w:rPr>
        <w:t>/</w:t>
      </w:r>
      <w:r>
        <w:rPr>
          <w:color w:val="0033CC"/>
          <w:lang w:val="en-GB"/>
        </w:rPr>
        <w:t>19</w:t>
      </w:r>
    </w:p>
    <w:p w14:paraId="15F1D031" w14:textId="0D5DD2ED" w:rsidR="00960F92" w:rsidRDefault="003F3CA3" w:rsidP="00960F92">
      <w:pPr>
        <w:spacing w:after="0" w:line="240" w:lineRule="auto"/>
        <w:jc w:val="both"/>
        <w:rPr>
          <w:color w:val="0033CC"/>
          <w:lang w:val="en-GB"/>
        </w:rPr>
      </w:pPr>
      <w:r>
        <w:rPr>
          <w:color w:val="0033CC"/>
          <w:lang w:val="en-GB"/>
        </w:rPr>
        <w:t>No: 8/19</w:t>
      </w:r>
    </w:p>
    <w:p w14:paraId="78CCB606" w14:textId="77777777" w:rsidR="00960F92" w:rsidRDefault="00960F92" w:rsidP="00960F92">
      <w:pPr>
        <w:spacing w:after="0" w:line="240" w:lineRule="auto"/>
        <w:jc w:val="both"/>
        <w:rPr>
          <w:color w:val="0033CC"/>
          <w:lang w:val="en-GB"/>
        </w:rPr>
      </w:pPr>
      <w:r>
        <w:rPr>
          <w:color w:val="0033CC"/>
          <w:lang w:val="en-GB"/>
        </w:rPr>
        <w:t xml:space="preserve">3 companies (Intel, OPPO, vivo) think there is no big difference with </w:t>
      </w:r>
      <w:proofErr w:type="spellStart"/>
      <w:r>
        <w:rPr>
          <w:color w:val="0033CC"/>
          <w:lang w:val="en-GB"/>
        </w:rPr>
        <w:t>Tx</w:t>
      </w:r>
      <w:proofErr w:type="spellEnd"/>
      <w:r>
        <w:rPr>
          <w:color w:val="0033CC"/>
          <w:lang w:val="en-GB"/>
        </w:rPr>
        <w:t>-side timer solution (especially for N=1).</w:t>
      </w:r>
    </w:p>
    <w:p w14:paraId="606FF64B" w14:textId="77777777" w:rsidR="00960F92" w:rsidRDefault="00960F92" w:rsidP="00960F92">
      <w:pPr>
        <w:spacing w:after="0" w:line="240" w:lineRule="auto"/>
        <w:jc w:val="both"/>
        <w:rPr>
          <w:color w:val="0033CC"/>
          <w:lang w:val="en-GB"/>
        </w:rPr>
      </w:pPr>
      <w:r>
        <w:rPr>
          <w:color w:val="0033CC"/>
          <w:lang w:val="en-GB"/>
        </w:rPr>
        <w:t>From companies’ comments, it appears that:</w:t>
      </w:r>
    </w:p>
    <w:p w14:paraId="42488DA9" w14:textId="77777777" w:rsidR="00960F92" w:rsidRDefault="00960F92" w:rsidP="00960F92">
      <w:pPr>
        <w:pStyle w:val="ListParagraph"/>
        <w:numPr>
          <w:ilvl w:val="0"/>
          <w:numId w:val="33"/>
        </w:numPr>
        <w:spacing w:after="0" w:line="240" w:lineRule="auto"/>
        <w:jc w:val="both"/>
        <w:rPr>
          <w:color w:val="0033CC"/>
        </w:rPr>
      </w:pPr>
      <w:r w:rsidRPr="00C27BFC">
        <w:rPr>
          <w:color w:val="0033CC"/>
          <w:u w:val="single"/>
        </w:rPr>
        <w:t>The main use of this approach would be for N=1</w:t>
      </w:r>
      <w:r>
        <w:rPr>
          <w:color w:val="0033CC"/>
        </w:rPr>
        <w:t>, i.e. Survival T</w:t>
      </w:r>
      <w:r w:rsidRPr="00F46960">
        <w:rPr>
          <w:color w:val="0033CC"/>
        </w:rPr>
        <w:t xml:space="preserve">ime triggered by a single </w:t>
      </w:r>
      <w:r>
        <w:rPr>
          <w:color w:val="0033CC"/>
        </w:rPr>
        <w:t xml:space="preserve">transmission </w:t>
      </w:r>
      <w:r w:rsidRPr="00F46960">
        <w:rPr>
          <w:color w:val="0033CC"/>
        </w:rPr>
        <w:t>failure (no counter) of the previous packet</w:t>
      </w:r>
      <w:r>
        <w:rPr>
          <w:color w:val="0033CC"/>
        </w:rPr>
        <w:t xml:space="preserve"> (</w:t>
      </w:r>
      <w:r w:rsidRPr="00F46960">
        <w:rPr>
          <w:color w:val="0033CC"/>
        </w:rPr>
        <w:t xml:space="preserve">Qualcomm, </w:t>
      </w:r>
      <w:r>
        <w:rPr>
          <w:color w:val="0033CC"/>
        </w:rPr>
        <w:t>Huawei, CATT, Lenovo, CMCC, vivo)</w:t>
      </w:r>
      <w:r w:rsidRPr="00F46960">
        <w:rPr>
          <w:color w:val="0033CC"/>
        </w:rPr>
        <w:t xml:space="preserve"> </w:t>
      </w:r>
    </w:p>
    <w:p w14:paraId="746F743E" w14:textId="77777777" w:rsidR="00960F92" w:rsidRPr="00F46960" w:rsidRDefault="00960F92" w:rsidP="00960F92">
      <w:pPr>
        <w:pStyle w:val="ListParagraph"/>
        <w:numPr>
          <w:ilvl w:val="0"/>
          <w:numId w:val="33"/>
        </w:numPr>
        <w:spacing w:after="0" w:line="240" w:lineRule="auto"/>
        <w:jc w:val="both"/>
        <w:rPr>
          <w:color w:val="0033CC"/>
        </w:rPr>
      </w:pPr>
      <w:r w:rsidRPr="00C27BFC">
        <w:rPr>
          <w:color w:val="0033CC"/>
          <w:u w:val="single"/>
        </w:rPr>
        <w:t>RLC NACKs are not suitable</w:t>
      </w:r>
      <w:r>
        <w:rPr>
          <w:color w:val="0033CC"/>
        </w:rPr>
        <w:t xml:space="preserve"> for addressing the short Survival Time </w:t>
      </w:r>
      <w:proofErr w:type="spellStart"/>
      <w:r>
        <w:rPr>
          <w:color w:val="0033CC"/>
        </w:rPr>
        <w:t>usecases</w:t>
      </w:r>
      <w:proofErr w:type="spellEnd"/>
      <w:r>
        <w:rPr>
          <w:color w:val="0033CC"/>
        </w:rPr>
        <w:t xml:space="preserve"> (Ericsson, CATT, Intel, Nokia, Fujitsu)</w:t>
      </w:r>
    </w:p>
    <w:p w14:paraId="72CB6548" w14:textId="77777777" w:rsidR="00960F92" w:rsidRDefault="00960F92" w:rsidP="00960F92">
      <w:pPr>
        <w:spacing w:after="0" w:line="240" w:lineRule="auto"/>
        <w:jc w:val="both"/>
        <w:rPr>
          <w:color w:val="0033CC"/>
          <w:lang w:val="en-GB"/>
        </w:rPr>
      </w:pPr>
    </w:p>
    <w:p w14:paraId="57DD401A" w14:textId="6868F264" w:rsidR="001511C2" w:rsidRDefault="001511C2" w:rsidP="00960F92">
      <w:pPr>
        <w:spacing w:after="0" w:line="240" w:lineRule="auto"/>
        <w:jc w:val="both"/>
        <w:rPr>
          <w:color w:val="0033CC"/>
          <w:lang w:val="en-GB"/>
        </w:rPr>
      </w:pPr>
      <w:r>
        <w:rPr>
          <w:color w:val="0033CC"/>
          <w:lang w:val="en-GB"/>
        </w:rPr>
        <w:t>Based on the above, it is suggested to focus</w:t>
      </w:r>
      <w:r w:rsidR="00030358">
        <w:rPr>
          <w:color w:val="0033CC"/>
          <w:lang w:val="en-GB"/>
        </w:rPr>
        <w:t>, for such approach,</w:t>
      </w:r>
      <w:r>
        <w:rPr>
          <w:color w:val="0033CC"/>
          <w:lang w:val="en-GB"/>
        </w:rPr>
        <w:t xml:space="preserve"> on HARQ-NACK feedback (not RLC) and reduced to </w:t>
      </w:r>
      <w:r>
        <w:rPr>
          <w:color w:val="0033CC"/>
        </w:rPr>
        <w:t>Survival T</w:t>
      </w:r>
      <w:proofErr w:type="spellStart"/>
      <w:r w:rsidRPr="00F46960">
        <w:rPr>
          <w:color w:val="0033CC"/>
          <w:lang w:val="en-GB"/>
        </w:rPr>
        <w:t>ime</w:t>
      </w:r>
      <w:proofErr w:type="spellEnd"/>
      <w:r w:rsidRPr="00F46960">
        <w:rPr>
          <w:color w:val="0033CC"/>
          <w:lang w:val="en-GB"/>
        </w:rPr>
        <w:t xml:space="preserve"> triggered by a single </w:t>
      </w:r>
      <w:r>
        <w:rPr>
          <w:color w:val="0033CC"/>
        </w:rPr>
        <w:t xml:space="preserve">transmission </w:t>
      </w:r>
      <w:r w:rsidRPr="00F46960">
        <w:rPr>
          <w:color w:val="0033CC"/>
          <w:lang w:val="en-GB"/>
        </w:rPr>
        <w:t>failure (no counter) of the previous packet</w:t>
      </w:r>
      <w:r w:rsidR="00030358">
        <w:rPr>
          <w:color w:val="0033CC"/>
          <w:lang w:val="en-GB"/>
        </w:rPr>
        <w:t>.</w:t>
      </w:r>
    </w:p>
    <w:p w14:paraId="02EE54A4" w14:textId="77777777" w:rsidR="001511C2" w:rsidRDefault="001511C2" w:rsidP="00960F92">
      <w:pPr>
        <w:spacing w:after="0" w:line="240" w:lineRule="auto"/>
        <w:jc w:val="both"/>
        <w:rPr>
          <w:color w:val="0033CC"/>
          <w:lang w:val="en-GB"/>
        </w:rPr>
      </w:pPr>
    </w:p>
    <w:p w14:paraId="7FF9779C" w14:textId="5DF108E0" w:rsidR="00960F92" w:rsidRDefault="00960F92" w:rsidP="00960F92">
      <w:pPr>
        <w:spacing w:after="0" w:line="240" w:lineRule="auto"/>
        <w:jc w:val="both"/>
        <w:rPr>
          <w:color w:val="0033CC"/>
          <w:lang w:val="en-GB"/>
        </w:rPr>
      </w:pPr>
      <w:r>
        <w:rPr>
          <w:color w:val="0033CC"/>
          <w:lang w:val="en-GB"/>
        </w:rPr>
        <w:t>Other issues mentioned in the comments:</w:t>
      </w:r>
    </w:p>
    <w:p w14:paraId="206E90A3" w14:textId="77777777" w:rsidR="00960F92" w:rsidRDefault="00960F92" w:rsidP="00960F92">
      <w:pPr>
        <w:pStyle w:val="ListParagraph"/>
        <w:numPr>
          <w:ilvl w:val="0"/>
          <w:numId w:val="32"/>
        </w:numPr>
        <w:spacing w:after="0" w:line="240" w:lineRule="auto"/>
        <w:jc w:val="both"/>
        <w:rPr>
          <w:color w:val="0033CC"/>
        </w:rPr>
      </w:pPr>
      <w:r w:rsidRPr="00403852">
        <w:rPr>
          <w:color w:val="0033CC"/>
        </w:rPr>
        <w:t xml:space="preserve">The </w:t>
      </w:r>
      <w:r>
        <w:rPr>
          <w:color w:val="0033CC"/>
        </w:rPr>
        <w:t>network may schedule multiple retransmission grants (e.g. in case of duplicated legs) in which case, it is unclear how to count and whether ST would be triggered too early.</w:t>
      </w:r>
    </w:p>
    <w:p w14:paraId="4CAF8585" w14:textId="77777777" w:rsidR="00960F92" w:rsidRDefault="00960F92" w:rsidP="00960F92">
      <w:pPr>
        <w:pStyle w:val="ListParagraph"/>
        <w:numPr>
          <w:ilvl w:val="0"/>
          <w:numId w:val="32"/>
        </w:numPr>
        <w:spacing w:after="0" w:line="240" w:lineRule="auto"/>
        <w:jc w:val="both"/>
        <w:rPr>
          <w:color w:val="0033CC"/>
        </w:rPr>
      </w:pPr>
      <w:r>
        <w:rPr>
          <w:color w:val="0033CC"/>
        </w:rPr>
        <w:t>M</w:t>
      </w:r>
      <w:r w:rsidRPr="00766555">
        <w:rPr>
          <w:color w:val="0033CC"/>
        </w:rPr>
        <w:t xml:space="preserve">andates that the network </w:t>
      </w:r>
      <w:r>
        <w:rPr>
          <w:color w:val="0033CC"/>
        </w:rPr>
        <w:t>a</w:t>
      </w:r>
      <w:r w:rsidRPr="00766555">
        <w:rPr>
          <w:color w:val="0033CC"/>
        </w:rPr>
        <w:t>lways schedule</w:t>
      </w:r>
      <w:r>
        <w:rPr>
          <w:color w:val="0033CC"/>
        </w:rPr>
        <w:t>s</w:t>
      </w:r>
      <w:r w:rsidRPr="00766555">
        <w:rPr>
          <w:color w:val="0033CC"/>
        </w:rPr>
        <w:t xml:space="preserve"> a retransmission </w:t>
      </w:r>
      <w:r>
        <w:rPr>
          <w:color w:val="0033CC"/>
        </w:rPr>
        <w:t xml:space="preserve">grant </w:t>
      </w:r>
      <w:r w:rsidRPr="00766555">
        <w:rPr>
          <w:color w:val="0033CC"/>
        </w:rPr>
        <w:t>for the “failed” message</w:t>
      </w:r>
      <w:r>
        <w:rPr>
          <w:color w:val="0033CC"/>
        </w:rPr>
        <w:t>.</w:t>
      </w:r>
    </w:p>
    <w:p w14:paraId="04A22406" w14:textId="77777777" w:rsidR="00960F92" w:rsidRPr="00403852" w:rsidRDefault="00960F92" w:rsidP="00960F92">
      <w:pPr>
        <w:pStyle w:val="ListParagraph"/>
        <w:numPr>
          <w:ilvl w:val="0"/>
          <w:numId w:val="32"/>
        </w:numPr>
        <w:spacing w:after="0" w:line="240" w:lineRule="auto"/>
        <w:jc w:val="both"/>
        <w:rPr>
          <w:color w:val="0033CC"/>
        </w:rPr>
      </w:pPr>
      <w:r w:rsidRPr="00200679">
        <w:rPr>
          <w:color w:val="0033CC"/>
        </w:rPr>
        <w:t>HARQ-NACK corresponds to a TB, rather than an application message</w:t>
      </w:r>
    </w:p>
    <w:p w14:paraId="5B4CB273" w14:textId="77777777" w:rsidR="00960F92" w:rsidRDefault="00960F92" w:rsidP="00960F92">
      <w:pPr>
        <w:spacing w:after="0" w:line="240" w:lineRule="auto"/>
        <w:jc w:val="both"/>
        <w:rPr>
          <w:color w:val="0033CC"/>
          <w:lang w:val="en-GB"/>
        </w:rPr>
      </w:pPr>
    </w:p>
    <w:p w14:paraId="0FE1F22A" w14:textId="00660CA7" w:rsidR="00356BAC" w:rsidRPr="00043FF6" w:rsidRDefault="009F0FB3" w:rsidP="00356BAC">
      <w:pPr>
        <w:spacing w:before="120"/>
        <w:jc w:val="both"/>
        <w:rPr>
          <w:rFonts w:eastAsia="MS Mincho"/>
          <w:color w:val="0033CC"/>
          <w:szCs w:val="20"/>
          <w:lang w:val="en-GB"/>
        </w:rPr>
      </w:pPr>
      <w:r>
        <w:rPr>
          <w:rFonts w:eastAsia="MS Mincho"/>
          <w:color w:val="0033CC"/>
          <w:szCs w:val="20"/>
          <w:lang w:val="en-GB"/>
        </w:rPr>
        <w:t>Finally, s</w:t>
      </w:r>
      <w:r w:rsidR="00356BAC">
        <w:rPr>
          <w:rFonts w:eastAsia="MS Mincho"/>
          <w:color w:val="0033CC"/>
          <w:szCs w:val="20"/>
          <w:lang w:val="en-GB"/>
        </w:rPr>
        <w:t>imilar to Q4-a, t</w:t>
      </w:r>
      <w:r w:rsidR="00356BAC" w:rsidRPr="00043FF6">
        <w:rPr>
          <w:rFonts w:eastAsia="MS Mincho"/>
          <w:color w:val="0033CC"/>
          <w:szCs w:val="20"/>
          <w:lang w:val="en-GB"/>
        </w:rPr>
        <w:t>here are</w:t>
      </w:r>
      <w:r w:rsidR="00356BAC">
        <w:rPr>
          <w:rFonts w:eastAsia="MS Mincho"/>
          <w:color w:val="0033CC"/>
          <w:szCs w:val="20"/>
          <w:lang w:val="en-GB"/>
        </w:rPr>
        <w:t xml:space="preserve"> split views in the support/not-</w:t>
      </w:r>
      <w:r w:rsidR="00356BAC" w:rsidRPr="00043FF6">
        <w:rPr>
          <w:rFonts w:eastAsia="MS Mincho"/>
          <w:color w:val="0033CC"/>
          <w:szCs w:val="20"/>
          <w:lang w:val="en-GB"/>
        </w:rPr>
        <w:t xml:space="preserve">support companies. </w:t>
      </w:r>
      <w:r w:rsidR="00356BAC">
        <w:rPr>
          <w:rFonts w:eastAsia="MS Mincho"/>
          <w:color w:val="0033CC"/>
          <w:szCs w:val="20"/>
          <w:lang w:val="en-GB"/>
        </w:rPr>
        <w:t>But again, consi</w:t>
      </w:r>
      <w:r w:rsidR="00356BAC" w:rsidRPr="00043FF6">
        <w:rPr>
          <w:rFonts w:eastAsia="MS Mincho"/>
          <w:color w:val="0033CC"/>
          <w:szCs w:val="20"/>
          <w:lang w:val="en-GB"/>
        </w:rPr>
        <w:t xml:space="preserve">dering only those companies </w:t>
      </w:r>
      <w:r w:rsidR="005F335E">
        <w:rPr>
          <w:rFonts w:eastAsia="MS Mincho"/>
          <w:color w:val="0033CC"/>
          <w:szCs w:val="20"/>
          <w:lang w:val="en-GB"/>
        </w:rPr>
        <w:t>(14</w:t>
      </w:r>
      <w:r w:rsidR="00356BAC" w:rsidRPr="00043FF6">
        <w:rPr>
          <w:rFonts w:eastAsia="MS Mincho"/>
          <w:color w:val="0033CC"/>
          <w:szCs w:val="20"/>
          <w:lang w:val="en-GB"/>
        </w:rPr>
        <w:t xml:space="preserve">) that answered “Yes” to Q4, there is support by </w:t>
      </w:r>
      <w:r w:rsidR="005F335E">
        <w:rPr>
          <w:rFonts w:eastAsia="MS Mincho"/>
          <w:color w:val="0033CC"/>
          <w:szCs w:val="20"/>
          <w:lang w:val="en-GB"/>
        </w:rPr>
        <w:t>8/14</w:t>
      </w:r>
      <w:r w:rsidR="00356BAC" w:rsidRPr="00043FF6">
        <w:rPr>
          <w:rFonts w:eastAsia="MS Mincho"/>
          <w:color w:val="0033CC"/>
          <w:szCs w:val="20"/>
          <w:lang w:val="en-GB"/>
        </w:rPr>
        <w:t>. Therefore we suggest:</w:t>
      </w:r>
    </w:p>
    <w:p w14:paraId="5AE3ECDB" w14:textId="1B146542" w:rsidR="00960F92" w:rsidRPr="00EA0522" w:rsidRDefault="00960F92" w:rsidP="00960F92">
      <w:pPr>
        <w:spacing w:after="0" w:line="240" w:lineRule="auto"/>
        <w:rPr>
          <w:b/>
          <w:color w:val="0033CC"/>
        </w:rPr>
      </w:pPr>
      <w:r>
        <w:rPr>
          <w:b/>
          <w:color w:val="0033CC"/>
          <w:lang w:val="en-GB"/>
        </w:rPr>
        <w:t>Proposal 6</w:t>
      </w:r>
      <w:r w:rsidR="005F335E">
        <w:rPr>
          <w:b/>
          <w:color w:val="0033CC"/>
          <w:lang w:val="en-GB"/>
        </w:rPr>
        <w:t xml:space="preserve"> (8/14</w:t>
      </w:r>
      <w:r w:rsidR="00D619A2">
        <w:rPr>
          <w:b/>
          <w:color w:val="0033CC"/>
          <w:lang w:val="en-GB"/>
        </w:rPr>
        <w:t>)</w:t>
      </w:r>
      <w:r w:rsidRPr="0018301E">
        <w:rPr>
          <w:b/>
          <w:color w:val="0033CC"/>
          <w:lang w:val="en-GB"/>
        </w:rPr>
        <w:t xml:space="preserve">: </w:t>
      </w:r>
      <w:r>
        <w:rPr>
          <w:b/>
          <w:color w:val="0033CC"/>
          <w:lang w:val="en-GB"/>
        </w:rPr>
        <w:t>If P4 is agreed, RAN2 continues studying HARQ-NACK based Survival Time trigger,</w:t>
      </w:r>
      <w:r w:rsidRPr="004731AF">
        <w:rPr>
          <w:b/>
          <w:color w:val="0033CC"/>
          <w:lang w:val="en-GB"/>
        </w:rPr>
        <w:t xml:space="preserve"> </w:t>
      </w:r>
      <w:r>
        <w:rPr>
          <w:b/>
          <w:color w:val="0033CC"/>
          <w:lang w:val="en-GB"/>
        </w:rPr>
        <w:t xml:space="preserve">addressing the issues raised in this email discussion (e.g. case of multiple retransmission grants for a single message, or absence of retransmission grant if </w:t>
      </w:r>
      <w:proofErr w:type="spellStart"/>
      <w:r>
        <w:rPr>
          <w:b/>
          <w:color w:val="0033CC"/>
          <w:lang w:val="en-GB"/>
        </w:rPr>
        <w:t>gNB</w:t>
      </w:r>
      <w:proofErr w:type="spellEnd"/>
      <w:r>
        <w:rPr>
          <w:b/>
          <w:color w:val="0033CC"/>
          <w:lang w:val="en-GB"/>
        </w:rPr>
        <w:t xml:space="preserve"> does not want to recover the failed transmission)</w:t>
      </w:r>
      <w:r w:rsidRPr="0018301E">
        <w:rPr>
          <w:b/>
          <w:color w:val="0033CC"/>
        </w:rPr>
        <w:t>.</w:t>
      </w:r>
    </w:p>
    <w:p w14:paraId="5FE67E12" w14:textId="77777777" w:rsidR="00237B50" w:rsidRDefault="00237B50">
      <w:pPr>
        <w:jc w:val="both"/>
      </w:pPr>
    </w:p>
    <w:p w14:paraId="287F6D47"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3B90167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21BB56C9" w14:textId="77777777" w:rsidR="00237B50" w:rsidRDefault="00DD78D3">
      <w:pPr>
        <w:jc w:val="both"/>
      </w:pPr>
      <w:r>
        <w:t xml:space="preserve">In </w:t>
      </w:r>
      <w:r w:rsidR="00250950">
        <w:fldChar w:fldCharType="begin"/>
      </w:r>
      <w:r w:rsidR="00250950">
        <w:instrText xml:space="preserve"> REF _Ref69894819 \r \h  \* MERGEFORMAT </w:instrText>
      </w:r>
      <w:r w:rsidR="00250950">
        <w:fldChar w:fldCharType="separate"/>
      </w:r>
      <w:r>
        <w:t>[12</w:t>
      </w:r>
      <w:proofErr w:type="gramStart"/>
      <w:r>
        <w:t>]</w:t>
      </w:r>
      <w:proofErr w:type="gramEnd"/>
      <w:r w:rsidR="00250950">
        <w:fldChar w:fldCharType="end"/>
      </w:r>
      <w:r w:rsidR="00250950">
        <w:fldChar w:fldCharType="begin"/>
      </w:r>
      <w:r w:rsidR="00250950">
        <w:instrText xml:space="preserve"> REF _Ref69888260 \r \h  \* MERGEFORMAT </w:instrText>
      </w:r>
      <w:r w:rsidR="00250950">
        <w:fldChar w:fldCharType="separate"/>
      </w:r>
      <w:r>
        <w:t>[22]</w:t>
      </w:r>
      <w:r w:rsidR="00250950">
        <w:fldChar w:fldCharType="end"/>
      </w:r>
      <w:r>
        <w:t xml:space="preserve">, it is suggested that new feedback mechanisms, faster than current HARQ RTT should be studied.  For example, in </w:t>
      </w:r>
      <w:r w:rsidR="00250950">
        <w:fldChar w:fldCharType="begin"/>
      </w:r>
      <w:r w:rsidR="00250950">
        <w:instrText xml:space="preserve"> REF _Ref69894819 \r \h  \* MERGEFORMAT </w:instrText>
      </w:r>
      <w:r w:rsidR="00250950">
        <w:fldChar w:fldCharType="separate"/>
      </w:r>
      <w:r>
        <w:t>[12]</w:t>
      </w:r>
      <w:r w:rsidR="00250950">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rsidR="00250950">
        <w:fldChar w:fldCharType="begin"/>
      </w:r>
      <w:r w:rsidR="00250950">
        <w:instrText xml:space="preserve"> REF _Ref69888260 \r \h  \* MERGEFORMAT </w:instrText>
      </w:r>
      <w:r w:rsidR="00250950">
        <w:fldChar w:fldCharType="separate"/>
      </w:r>
      <w:r>
        <w:t>[22]</w:t>
      </w:r>
      <w:r w:rsidR="00250950">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2AFD184A"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4A999C5C"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lastRenderedPageBreak/>
        <w:t>Survival Time and UCE</w:t>
      </w:r>
    </w:p>
    <w:p w14:paraId="02104839" w14:textId="77777777" w:rsidR="00237B50" w:rsidRDefault="00DD78D3">
      <w:pPr>
        <w:spacing w:after="0" w:line="240" w:lineRule="auto"/>
      </w:pPr>
      <w:r>
        <w:t>In RAN2#113-e, it was agreed:</w:t>
      </w:r>
    </w:p>
    <w:p w14:paraId="45AF5B2B" w14:textId="77777777" w:rsidR="00237B50" w:rsidRDefault="00237B50">
      <w:pPr>
        <w:spacing w:after="0" w:line="240" w:lineRule="auto"/>
      </w:pPr>
    </w:p>
    <w:p w14:paraId="73495DC2"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609EC3DA" w14:textId="77777777" w:rsidR="00237B50" w:rsidRDefault="001B7B57">
      <w:pPr>
        <w:spacing w:before="120" w:after="120"/>
        <w:jc w:val="both"/>
        <w:rPr>
          <w:rFonts w:eastAsia="Calibri"/>
          <w:lang w:val="en-GB"/>
        </w:rPr>
      </w:pPr>
      <w:r>
        <w:rPr>
          <w:rFonts w:eastAsia="Calibri"/>
          <w:lang w:val="en-GB"/>
        </w:rPr>
        <w:fldChar w:fldCharType="begin"/>
      </w:r>
      <w:r w:rsidR="00DD78D3">
        <w:rPr>
          <w:rFonts w:eastAsia="Calibri"/>
          <w:lang w:val="en-GB"/>
        </w:rPr>
        <w:instrText xml:space="preserve"> REF _Ref69906599 \r \h </w:instrText>
      </w:r>
      <w:r>
        <w:rPr>
          <w:rFonts w:eastAsia="Calibri"/>
          <w:lang w:val="en-GB"/>
        </w:rPr>
      </w:r>
      <w:r>
        <w:rPr>
          <w:rFonts w:eastAsia="Calibri"/>
          <w:lang w:val="en-GB"/>
        </w:rPr>
        <w:fldChar w:fldCharType="separate"/>
      </w:r>
      <w:r w:rsidR="00DD78D3">
        <w:rPr>
          <w:rFonts w:eastAsia="Calibri"/>
          <w:lang w:val="en-GB"/>
        </w:rPr>
        <w:t>[10]</w:t>
      </w:r>
      <w:r>
        <w:rPr>
          <w:rFonts w:eastAsia="Calibri"/>
          <w:lang w:val="en-GB"/>
        </w:rPr>
        <w:fldChar w:fldCharType="end"/>
      </w:r>
      <w:r w:rsidR="00DD78D3">
        <w:rPr>
          <w:rFonts w:eastAsia="Calibri"/>
          <w:lang w:val="en-GB"/>
        </w:rPr>
        <w:t xml:space="preserve"> </w:t>
      </w:r>
      <w:proofErr w:type="gramStart"/>
      <w:r w:rsidR="00DD78D3">
        <w:rPr>
          <w:rFonts w:eastAsia="Calibri"/>
          <w:lang w:val="en-GB"/>
        </w:rPr>
        <w:t>asks</w:t>
      </w:r>
      <w:proofErr w:type="gramEnd"/>
      <w:r w:rsidR="00DD78D3">
        <w:rPr>
          <w:rFonts w:eastAsia="Calibri"/>
          <w:lang w:val="en-GB"/>
        </w:rPr>
        <w:t xml:space="preserve">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sidR="00DD78D3">
        <w:rPr>
          <w:rFonts w:eastAsia="Calibri"/>
          <w:lang w:val="en-GB"/>
        </w:rPr>
        <w:instrText xml:space="preserve"> REF _Ref68098446 \r \h </w:instrText>
      </w:r>
      <w:r>
        <w:rPr>
          <w:rFonts w:eastAsia="Calibri"/>
          <w:lang w:val="en-GB"/>
        </w:rPr>
      </w:r>
      <w:r>
        <w:rPr>
          <w:rFonts w:eastAsia="Calibri"/>
          <w:lang w:val="en-GB"/>
        </w:rPr>
        <w:fldChar w:fldCharType="separate"/>
      </w:r>
      <w:r w:rsidR="00DD78D3">
        <w:rPr>
          <w:rFonts w:eastAsia="Calibri"/>
          <w:lang w:val="en-GB"/>
        </w:rPr>
        <w:t>[5]</w:t>
      </w:r>
      <w:r>
        <w:rPr>
          <w:rFonts w:eastAsia="Calibri"/>
          <w:lang w:val="en-GB"/>
        </w:rPr>
        <w:fldChar w:fldCharType="end"/>
      </w:r>
      <w:r w:rsidR="00DD78D3">
        <w:rPr>
          <w:rFonts w:eastAsia="Calibri"/>
          <w:lang w:val="en-GB"/>
        </w:rPr>
        <w:t xml:space="preserve"> suggests that Survival Time in UCE should be handled differently than in non-UCE, for example leveraging the </w:t>
      </w:r>
      <w:r w:rsidR="00DD78D3">
        <w:rPr>
          <w:rFonts w:eastAsia="Calibri"/>
          <w:i/>
          <w:lang w:val="en-GB"/>
        </w:rPr>
        <w:t>cg-</w:t>
      </w:r>
      <w:proofErr w:type="spellStart"/>
      <w:r w:rsidR="00DD78D3">
        <w:rPr>
          <w:rFonts w:eastAsia="Calibri"/>
          <w:i/>
          <w:lang w:val="en-GB"/>
        </w:rPr>
        <w:t>RetransmissionTimer</w:t>
      </w:r>
      <w:proofErr w:type="spellEnd"/>
      <w:r w:rsidR="00DD78D3">
        <w:rPr>
          <w:rFonts w:eastAsia="Calibri"/>
          <w:lang w:val="en-GB"/>
        </w:rPr>
        <w:t xml:space="preserve"> and taking LBT failures into account. At this early stage, rather than going into the details, we propose first to answer the below basic question.  </w:t>
      </w:r>
    </w:p>
    <w:p w14:paraId="45CC5D15"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0F9ED837" w14:textId="77777777" w:rsidTr="109E8752">
        <w:tc>
          <w:tcPr>
            <w:tcW w:w="666" w:type="pct"/>
            <w:tcBorders>
              <w:top w:val="single" w:sz="4" w:space="0" w:color="auto"/>
              <w:left w:val="single" w:sz="4" w:space="0" w:color="auto"/>
              <w:bottom w:val="single" w:sz="4" w:space="0" w:color="auto"/>
            </w:tcBorders>
            <w:shd w:val="clear" w:color="auto" w:fill="D9D9D9" w:themeFill="background1" w:themeFillShade="D9"/>
          </w:tcPr>
          <w:p w14:paraId="4C1BD52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2CC3F68"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0A9729D" w14:textId="77777777" w:rsidR="00237B50" w:rsidRDefault="00DD78D3">
            <w:pPr>
              <w:spacing w:before="240"/>
              <w:jc w:val="both"/>
              <w:rPr>
                <w:b/>
              </w:rPr>
            </w:pPr>
            <w:r>
              <w:rPr>
                <w:b/>
              </w:rPr>
              <w:t>Comments</w:t>
            </w:r>
          </w:p>
        </w:tc>
      </w:tr>
      <w:tr w:rsidR="00237B50" w14:paraId="31F8739D" w14:textId="77777777" w:rsidTr="109E8752">
        <w:tc>
          <w:tcPr>
            <w:tcW w:w="666" w:type="pct"/>
            <w:tcBorders>
              <w:top w:val="single" w:sz="4" w:space="0" w:color="auto"/>
            </w:tcBorders>
          </w:tcPr>
          <w:p w14:paraId="5BD96E07" w14:textId="77777777" w:rsidR="00237B50" w:rsidRDefault="00DD78D3">
            <w:pPr>
              <w:spacing w:after="0"/>
              <w:jc w:val="both"/>
            </w:pPr>
            <w:r>
              <w:t>Ericsson</w:t>
            </w:r>
          </w:p>
        </w:tc>
        <w:tc>
          <w:tcPr>
            <w:tcW w:w="499" w:type="pct"/>
            <w:tcBorders>
              <w:top w:val="single" w:sz="4" w:space="0" w:color="auto"/>
            </w:tcBorders>
          </w:tcPr>
          <w:p w14:paraId="3F5ED74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3475F612"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2C6DCF41" w14:textId="77777777" w:rsidR="00237B50" w:rsidRDefault="00237B50">
            <w:pPr>
              <w:spacing w:after="0"/>
              <w:jc w:val="both"/>
              <w:rPr>
                <w:lang w:eastAsia="zh-TW"/>
              </w:rPr>
            </w:pPr>
          </w:p>
          <w:p w14:paraId="0BB4CBBB"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560B03CE" w14:textId="77777777" w:rsidTr="109E8752">
        <w:tc>
          <w:tcPr>
            <w:tcW w:w="666" w:type="pct"/>
          </w:tcPr>
          <w:p w14:paraId="23782E18" w14:textId="77777777" w:rsidR="00237B50" w:rsidRDefault="00DD78D3">
            <w:pPr>
              <w:spacing w:after="0"/>
              <w:jc w:val="both"/>
            </w:pPr>
            <w:r>
              <w:t>Samsung</w:t>
            </w:r>
          </w:p>
        </w:tc>
        <w:tc>
          <w:tcPr>
            <w:tcW w:w="499" w:type="pct"/>
          </w:tcPr>
          <w:p w14:paraId="548D2350" w14:textId="77777777" w:rsidR="00237B50" w:rsidRDefault="00DD78D3">
            <w:pPr>
              <w:spacing w:after="0"/>
              <w:jc w:val="both"/>
            </w:pPr>
            <w:r>
              <w:t>No</w:t>
            </w:r>
          </w:p>
        </w:tc>
        <w:tc>
          <w:tcPr>
            <w:tcW w:w="3835" w:type="pct"/>
          </w:tcPr>
          <w:p w14:paraId="459090AD" w14:textId="77777777" w:rsidR="00237B50" w:rsidRDefault="00237B50">
            <w:pPr>
              <w:spacing w:after="0"/>
              <w:jc w:val="both"/>
            </w:pPr>
          </w:p>
        </w:tc>
      </w:tr>
      <w:tr w:rsidR="00237B50" w14:paraId="7D318344" w14:textId="77777777" w:rsidTr="109E8752">
        <w:tc>
          <w:tcPr>
            <w:tcW w:w="666" w:type="pct"/>
          </w:tcPr>
          <w:p w14:paraId="7F9DD03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6449109D"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620F3A04"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5495E0CD" w14:textId="77777777" w:rsidTr="109E8752">
        <w:tc>
          <w:tcPr>
            <w:tcW w:w="666" w:type="pct"/>
          </w:tcPr>
          <w:p w14:paraId="6F85C368" w14:textId="77777777" w:rsidR="00636FC3" w:rsidRDefault="00636FC3" w:rsidP="00636FC3">
            <w:pPr>
              <w:spacing w:after="0"/>
              <w:jc w:val="both"/>
              <w:rPr>
                <w:rFonts w:eastAsiaTheme="minorEastAsia"/>
                <w:lang w:eastAsia="zh-CN"/>
              </w:rPr>
            </w:pPr>
            <w:r>
              <w:rPr>
                <w:rFonts w:eastAsia="SimSun"/>
                <w:lang w:eastAsia="zh-CN"/>
              </w:rPr>
              <w:t>Intel</w:t>
            </w:r>
          </w:p>
        </w:tc>
        <w:tc>
          <w:tcPr>
            <w:tcW w:w="499" w:type="pct"/>
          </w:tcPr>
          <w:p w14:paraId="79A668C9" w14:textId="77777777" w:rsidR="00636FC3" w:rsidRDefault="00636FC3" w:rsidP="00636FC3">
            <w:pPr>
              <w:spacing w:after="0"/>
              <w:jc w:val="both"/>
              <w:rPr>
                <w:rFonts w:eastAsiaTheme="minorEastAsia"/>
                <w:lang w:eastAsia="zh-CN"/>
              </w:rPr>
            </w:pPr>
            <w:r>
              <w:t>No</w:t>
            </w:r>
          </w:p>
        </w:tc>
        <w:tc>
          <w:tcPr>
            <w:tcW w:w="3835" w:type="pct"/>
          </w:tcPr>
          <w:p w14:paraId="000ED88A" w14:textId="77777777"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7D18C694" w14:textId="77777777" w:rsidTr="109E8752">
        <w:tc>
          <w:tcPr>
            <w:tcW w:w="666" w:type="pct"/>
          </w:tcPr>
          <w:p w14:paraId="14DDFAEF" w14:textId="77777777"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22F05780" w14:textId="77777777" w:rsidR="00636FC3" w:rsidRDefault="006E47DD" w:rsidP="00636FC3">
            <w:pPr>
              <w:spacing w:after="0"/>
              <w:jc w:val="both"/>
              <w:rPr>
                <w:rFonts w:eastAsiaTheme="minorEastAsia"/>
                <w:lang w:eastAsia="zh-CN"/>
              </w:rPr>
            </w:pPr>
            <w:r>
              <w:rPr>
                <w:rFonts w:eastAsiaTheme="minorEastAsia"/>
                <w:lang w:eastAsia="zh-CN"/>
              </w:rPr>
              <w:t>No</w:t>
            </w:r>
          </w:p>
        </w:tc>
        <w:tc>
          <w:tcPr>
            <w:tcW w:w="3835" w:type="pct"/>
          </w:tcPr>
          <w:p w14:paraId="79599792" w14:textId="77777777" w:rsidR="00636FC3" w:rsidRDefault="00636FC3" w:rsidP="00636FC3">
            <w:pPr>
              <w:spacing w:after="0"/>
              <w:jc w:val="both"/>
              <w:rPr>
                <w:rFonts w:eastAsiaTheme="minorEastAsia"/>
                <w:lang w:eastAsia="zh-CN"/>
              </w:rPr>
            </w:pPr>
          </w:p>
        </w:tc>
      </w:tr>
      <w:tr w:rsidR="00F85C45" w14:paraId="3049C255" w14:textId="77777777" w:rsidTr="109E8752">
        <w:tc>
          <w:tcPr>
            <w:tcW w:w="666" w:type="pct"/>
            <w:tcBorders>
              <w:top w:val="single" w:sz="4" w:space="0" w:color="auto"/>
              <w:left w:val="single" w:sz="4" w:space="0" w:color="auto"/>
              <w:bottom w:val="single" w:sz="4" w:space="0" w:color="auto"/>
              <w:right w:val="single" w:sz="4" w:space="0" w:color="auto"/>
            </w:tcBorders>
          </w:tcPr>
          <w:p w14:paraId="3A87166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B74146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F3FDE8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5533C498" w14:textId="77777777" w:rsidTr="109E8752">
        <w:tc>
          <w:tcPr>
            <w:tcW w:w="666" w:type="pct"/>
          </w:tcPr>
          <w:p w14:paraId="18B0FB11" w14:textId="77777777" w:rsidR="00AE40E0" w:rsidRDefault="00AE40E0" w:rsidP="00636FC3">
            <w:pPr>
              <w:spacing w:after="0"/>
              <w:jc w:val="both"/>
              <w:rPr>
                <w:rFonts w:eastAsiaTheme="minorEastAsia"/>
                <w:lang w:eastAsia="zh-CN"/>
              </w:rPr>
            </w:pPr>
            <w:r>
              <w:t>CATT</w:t>
            </w:r>
          </w:p>
        </w:tc>
        <w:tc>
          <w:tcPr>
            <w:tcW w:w="499" w:type="pct"/>
          </w:tcPr>
          <w:p w14:paraId="589C79E4" w14:textId="77777777" w:rsidR="00AE40E0" w:rsidRDefault="00AE40E0" w:rsidP="00636FC3">
            <w:pPr>
              <w:spacing w:after="0"/>
              <w:jc w:val="both"/>
              <w:rPr>
                <w:rFonts w:eastAsiaTheme="minorEastAsia"/>
                <w:lang w:eastAsia="zh-CN"/>
              </w:rPr>
            </w:pPr>
            <w:r>
              <w:t>FFS</w:t>
            </w:r>
          </w:p>
        </w:tc>
        <w:tc>
          <w:tcPr>
            <w:tcW w:w="3835" w:type="pct"/>
          </w:tcPr>
          <w:p w14:paraId="05FCFAF2" w14:textId="77777777" w:rsidR="00AE40E0" w:rsidRDefault="00AE40E0" w:rsidP="00AE40E0">
            <w:pPr>
              <w:spacing w:after="0"/>
              <w:jc w:val="both"/>
              <w:rPr>
                <w:rFonts w:eastAsiaTheme="minorEastAsia"/>
                <w:lang w:eastAsia="zh-CN"/>
              </w:rPr>
            </w:pPr>
            <w:r>
              <w:t xml:space="preserve">Agree with </w:t>
            </w:r>
            <w:r w:rsidR="00740AD3">
              <w:t>above c</w:t>
            </w:r>
            <w:r>
              <w:t>ompanies that we may consider this at a later stage but we would prefer to still leave the door open to some UCE-specific adaptation.</w:t>
            </w:r>
          </w:p>
        </w:tc>
      </w:tr>
      <w:tr w:rsidR="00AE40E0" w14:paraId="1BED1DBA" w14:textId="77777777" w:rsidTr="109E8752">
        <w:tc>
          <w:tcPr>
            <w:tcW w:w="666" w:type="pct"/>
          </w:tcPr>
          <w:p w14:paraId="3E09DB47" w14:textId="77777777"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1B2E0764" w14:textId="77777777" w:rsidR="00AE40E0" w:rsidRDefault="005C4BCF" w:rsidP="00636FC3">
            <w:pPr>
              <w:spacing w:after="0"/>
              <w:jc w:val="both"/>
              <w:rPr>
                <w:rFonts w:eastAsiaTheme="minorEastAsia"/>
                <w:lang w:eastAsia="zh-CN"/>
              </w:rPr>
            </w:pPr>
            <w:r>
              <w:rPr>
                <w:rFonts w:eastAsiaTheme="minorEastAsia"/>
                <w:lang w:eastAsia="zh-CN"/>
              </w:rPr>
              <w:t>No</w:t>
            </w:r>
          </w:p>
        </w:tc>
        <w:tc>
          <w:tcPr>
            <w:tcW w:w="3835" w:type="pct"/>
          </w:tcPr>
          <w:p w14:paraId="4FDE3D93" w14:textId="77777777"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3E163920" w14:textId="77777777" w:rsidTr="109E8752">
        <w:tc>
          <w:tcPr>
            <w:tcW w:w="666" w:type="pct"/>
          </w:tcPr>
          <w:p w14:paraId="729A1C91"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D46E921" w14:textId="77777777" w:rsidR="00016DE7" w:rsidRDefault="00016DE7" w:rsidP="00016DE7">
            <w:pPr>
              <w:spacing w:after="0"/>
              <w:jc w:val="both"/>
              <w:rPr>
                <w:rFonts w:eastAsiaTheme="minorEastAsia"/>
                <w:lang w:eastAsia="zh-CN"/>
              </w:rPr>
            </w:pPr>
            <w:r>
              <w:rPr>
                <w:rFonts w:eastAsiaTheme="minorEastAsia"/>
                <w:lang w:eastAsia="zh-CN"/>
              </w:rPr>
              <w:t>No but</w:t>
            </w:r>
          </w:p>
        </w:tc>
        <w:tc>
          <w:tcPr>
            <w:tcW w:w="3835" w:type="pct"/>
          </w:tcPr>
          <w:p w14:paraId="446A539B" w14:textId="77777777"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1715EB81" w14:textId="77777777" w:rsidTr="109E8752">
        <w:tc>
          <w:tcPr>
            <w:tcW w:w="666" w:type="pct"/>
          </w:tcPr>
          <w:p w14:paraId="759A55F7" w14:textId="77777777"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3CE0E0AA" w14:textId="77777777" w:rsidR="0085284F" w:rsidRDefault="0085284F" w:rsidP="0085284F">
            <w:pPr>
              <w:spacing w:after="0"/>
              <w:jc w:val="both"/>
              <w:rPr>
                <w:rFonts w:eastAsiaTheme="minorEastAsia"/>
                <w:lang w:eastAsia="zh-CN"/>
              </w:rPr>
            </w:pPr>
            <w:r>
              <w:rPr>
                <w:rFonts w:eastAsiaTheme="minorEastAsia"/>
                <w:lang w:eastAsia="zh-CN"/>
              </w:rPr>
              <w:t>Yes</w:t>
            </w:r>
          </w:p>
        </w:tc>
        <w:tc>
          <w:tcPr>
            <w:tcW w:w="3835" w:type="pct"/>
          </w:tcPr>
          <w:p w14:paraId="1A179E05" w14:textId="7777777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r w:rsidR="00080264" w14:paraId="65245098" w14:textId="77777777" w:rsidTr="109E8752">
        <w:tc>
          <w:tcPr>
            <w:tcW w:w="666" w:type="pct"/>
          </w:tcPr>
          <w:p w14:paraId="3EF8647E" w14:textId="77777777" w:rsidR="00080264" w:rsidRDefault="00080264" w:rsidP="0085284F">
            <w:pPr>
              <w:spacing w:after="0"/>
              <w:jc w:val="both"/>
              <w:rPr>
                <w:rFonts w:eastAsiaTheme="minorEastAsia"/>
                <w:lang w:eastAsia="zh-CN"/>
              </w:rPr>
            </w:pPr>
            <w:r>
              <w:rPr>
                <w:rFonts w:eastAsiaTheme="minorEastAsia" w:hint="eastAsia"/>
                <w:lang w:eastAsia="zh-CN"/>
              </w:rPr>
              <w:t>CMCC</w:t>
            </w:r>
          </w:p>
        </w:tc>
        <w:tc>
          <w:tcPr>
            <w:tcW w:w="499" w:type="pct"/>
          </w:tcPr>
          <w:p w14:paraId="5A340B31" w14:textId="77777777" w:rsidR="00080264" w:rsidRDefault="00080264" w:rsidP="0085284F">
            <w:pPr>
              <w:spacing w:after="0"/>
              <w:jc w:val="both"/>
              <w:rPr>
                <w:rFonts w:eastAsiaTheme="minorEastAsia"/>
                <w:lang w:eastAsia="zh-CN"/>
              </w:rPr>
            </w:pPr>
            <w:r>
              <w:rPr>
                <w:rFonts w:eastAsiaTheme="minorEastAsia" w:hint="eastAsia"/>
                <w:lang w:eastAsia="zh-CN"/>
              </w:rPr>
              <w:t>No</w:t>
            </w:r>
          </w:p>
        </w:tc>
        <w:tc>
          <w:tcPr>
            <w:tcW w:w="3835" w:type="pct"/>
          </w:tcPr>
          <w:p w14:paraId="199E3357" w14:textId="77777777" w:rsidR="00080264" w:rsidRDefault="00080264" w:rsidP="0085284F">
            <w:pPr>
              <w:spacing w:after="0"/>
              <w:jc w:val="both"/>
              <w:rPr>
                <w:rFonts w:eastAsiaTheme="minorEastAsia"/>
                <w:lang w:eastAsia="zh-CN"/>
              </w:rPr>
            </w:pPr>
          </w:p>
        </w:tc>
      </w:tr>
      <w:tr w:rsidR="00E777F4" w14:paraId="2260D577" w14:textId="77777777" w:rsidTr="109E8752">
        <w:tc>
          <w:tcPr>
            <w:tcW w:w="666" w:type="pct"/>
          </w:tcPr>
          <w:p w14:paraId="3D34B5B4" w14:textId="77777777" w:rsidR="00E777F4" w:rsidRDefault="00E777F4" w:rsidP="0085284F">
            <w:pPr>
              <w:spacing w:after="0"/>
              <w:jc w:val="both"/>
              <w:rPr>
                <w:rFonts w:eastAsiaTheme="minorEastAsia"/>
                <w:lang w:eastAsia="zh-CN"/>
              </w:rPr>
            </w:pPr>
            <w:r>
              <w:rPr>
                <w:rFonts w:eastAsiaTheme="minorEastAsia"/>
                <w:lang w:eastAsia="zh-CN"/>
              </w:rPr>
              <w:t>Xiaomi</w:t>
            </w:r>
          </w:p>
        </w:tc>
        <w:tc>
          <w:tcPr>
            <w:tcW w:w="499" w:type="pct"/>
          </w:tcPr>
          <w:p w14:paraId="2A2B961B" w14:textId="77777777" w:rsidR="00E777F4" w:rsidRDefault="00E777F4" w:rsidP="0085284F">
            <w:pPr>
              <w:spacing w:after="0"/>
              <w:jc w:val="both"/>
              <w:rPr>
                <w:rFonts w:eastAsiaTheme="minorEastAsia"/>
                <w:lang w:eastAsia="zh-CN"/>
              </w:rPr>
            </w:pPr>
            <w:r>
              <w:rPr>
                <w:rFonts w:eastAsiaTheme="minorEastAsia"/>
                <w:lang w:eastAsia="zh-CN"/>
              </w:rPr>
              <w:t>No</w:t>
            </w:r>
          </w:p>
        </w:tc>
        <w:tc>
          <w:tcPr>
            <w:tcW w:w="3835" w:type="pct"/>
          </w:tcPr>
          <w:p w14:paraId="652A49DF" w14:textId="77777777" w:rsidR="00E777F4" w:rsidRDefault="00E777F4" w:rsidP="0085284F">
            <w:pPr>
              <w:spacing w:after="0"/>
              <w:jc w:val="both"/>
              <w:rPr>
                <w:rFonts w:eastAsiaTheme="minorEastAsia"/>
                <w:lang w:eastAsia="zh-CN"/>
              </w:rPr>
            </w:pPr>
          </w:p>
        </w:tc>
      </w:tr>
      <w:tr w:rsidR="00703370" w14:paraId="3E3235DF" w14:textId="77777777" w:rsidTr="109E8752">
        <w:tc>
          <w:tcPr>
            <w:tcW w:w="666" w:type="pct"/>
          </w:tcPr>
          <w:p w14:paraId="77EA0DD2" w14:textId="77777777" w:rsidR="00703370" w:rsidRDefault="0070337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69211817" w14:textId="77777777" w:rsidR="00703370" w:rsidRDefault="00703370"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35A60C4A" w14:textId="77777777" w:rsidR="00703370" w:rsidRDefault="00703370" w:rsidP="008C09EE">
            <w:pPr>
              <w:spacing w:after="0"/>
              <w:jc w:val="both"/>
              <w:rPr>
                <w:rFonts w:eastAsiaTheme="minorEastAsia"/>
                <w:lang w:eastAsia="zh-CN"/>
              </w:rPr>
            </w:pPr>
            <w:bookmarkStart w:id="14" w:name="_Hlk71302911"/>
            <w:r>
              <w:rPr>
                <w:rFonts w:eastAsiaTheme="minorEastAsia"/>
                <w:lang w:eastAsia="zh-CN"/>
              </w:rPr>
              <w:t>As we understood, it is already agreed that no extra enhancement on ST support in UCE in Rel-17, i.e. only the solution for CE is applied</w:t>
            </w:r>
            <w:r w:rsidR="00C04A6B">
              <w:rPr>
                <w:rFonts w:eastAsiaTheme="minorEastAsia"/>
                <w:lang w:eastAsia="zh-CN"/>
              </w:rPr>
              <w:t>, if ST is configured by the gNB</w:t>
            </w:r>
            <w:r>
              <w:rPr>
                <w:rFonts w:eastAsiaTheme="minorEastAsia"/>
                <w:lang w:eastAsia="zh-CN"/>
              </w:rPr>
              <w:t>.</w:t>
            </w:r>
            <w:bookmarkEnd w:id="14"/>
          </w:p>
        </w:tc>
      </w:tr>
      <w:tr w:rsidR="009B13C8" w14:paraId="0A42C931" w14:textId="77777777" w:rsidTr="109E8752">
        <w:tc>
          <w:tcPr>
            <w:tcW w:w="666" w:type="pct"/>
          </w:tcPr>
          <w:p w14:paraId="27496E53" w14:textId="3FD74E73" w:rsidR="009B13C8" w:rsidRPr="00703370" w:rsidRDefault="009B13C8" w:rsidP="009B13C8">
            <w:pPr>
              <w:spacing w:after="0"/>
              <w:jc w:val="both"/>
              <w:rPr>
                <w:rFonts w:eastAsiaTheme="minorEastAsia"/>
                <w:lang w:eastAsia="zh-CN"/>
              </w:rPr>
            </w:pPr>
            <w:proofErr w:type="spellStart"/>
            <w:r>
              <w:rPr>
                <w:rFonts w:eastAsiaTheme="minorEastAsia"/>
                <w:lang w:eastAsia="zh-CN"/>
              </w:rPr>
              <w:lastRenderedPageBreak/>
              <w:t>Futurewei</w:t>
            </w:r>
            <w:proofErr w:type="spellEnd"/>
          </w:p>
        </w:tc>
        <w:tc>
          <w:tcPr>
            <w:tcW w:w="499" w:type="pct"/>
          </w:tcPr>
          <w:p w14:paraId="471A367A" w14:textId="41E9592F" w:rsidR="009B13C8" w:rsidRDefault="009B13C8" w:rsidP="009B13C8">
            <w:pPr>
              <w:spacing w:after="0"/>
              <w:jc w:val="both"/>
              <w:rPr>
                <w:rFonts w:eastAsiaTheme="minorEastAsia"/>
                <w:lang w:eastAsia="zh-CN"/>
              </w:rPr>
            </w:pPr>
            <w:r>
              <w:rPr>
                <w:rFonts w:eastAsiaTheme="minorEastAsia"/>
                <w:lang w:eastAsia="zh-CN"/>
              </w:rPr>
              <w:t>No</w:t>
            </w:r>
          </w:p>
        </w:tc>
        <w:tc>
          <w:tcPr>
            <w:tcW w:w="3835" w:type="pct"/>
          </w:tcPr>
          <w:p w14:paraId="53A8B55E" w14:textId="77777777" w:rsidR="009B13C8" w:rsidRDefault="009B13C8" w:rsidP="009B13C8">
            <w:pPr>
              <w:spacing w:after="0"/>
              <w:jc w:val="both"/>
              <w:rPr>
                <w:rFonts w:eastAsiaTheme="minorEastAsia"/>
                <w:lang w:eastAsia="zh-CN"/>
              </w:rPr>
            </w:pPr>
          </w:p>
        </w:tc>
      </w:tr>
      <w:tr w:rsidR="005A42BF" w14:paraId="3C3B1CEE" w14:textId="77777777" w:rsidTr="109E8752">
        <w:tc>
          <w:tcPr>
            <w:tcW w:w="666" w:type="pct"/>
          </w:tcPr>
          <w:p w14:paraId="54546E40" w14:textId="10AB9134" w:rsidR="005A42BF" w:rsidRDefault="005A42BF" w:rsidP="009B13C8">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Pr>
          <w:p w14:paraId="46167E64" w14:textId="6E24AE3F" w:rsidR="005A42BF" w:rsidRDefault="005A42BF" w:rsidP="009B13C8">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Pr>
          <w:p w14:paraId="67FBA6CE" w14:textId="77777777" w:rsidR="005A42BF" w:rsidRDefault="005A42BF" w:rsidP="009B13C8">
            <w:pPr>
              <w:spacing w:after="0"/>
              <w:jc w:val="both"/>
              <w:rPr>
                <w:rFonts w:eastAsiaTheme="minorEastAsia"/>
                <w:lang w:eastAsia="zh-CN"/>
              </w:rPr>
            </w:pPr>
          </w:p>
        </w:tc>
      </w:tr>
      <w:tr w:rsidR="00F139D9" w14:paraId="3D8B5A42" w14:textId="77777777" w:rsidTr="109E8752">
        <w:tc>
          <w:tcPr>
            <w:tcW w:w="666" w:type="pct"/>
            <w:tcBorders>
              <w:top w:val="single" w:sz="4" w:space="0" w:color="auto"/>
              <w:left w:val="single" w:sz="4" w:space="0" w:color="auto"/>
              <w:bottom w:val="single" w:sz="4" w:space="0" w:color="auto"/>
              <w:right w:val="single" w:sz="4" w:space="0" w:color="auto"/>
            </w:tcBorders>
          </w:tcPr>
          <w:p w14:paraId="4A6C5979" w14:textId="77777777" w:rsidR="00F139D9" w:rsidRDefault="00F139D9"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39B14243" w14:textId="77777777" w:rsidR="00F139D9" w:rsidRDefault="00F139D9"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6047CCDE" w14:textId="77777777" w:rsidR="00F139D9" w:rsidRDefault="00F139D9" w:rsidP="00F17B5F">
            <w:pPr>
              <w:spacing w:after="0"/>
              <w:jc w:val="both"/>
              <w:rPr>
                <w:rFonts w:eastAsiaTheme="minorEastAsia"/>
                <w:lang w:eastAsia="zh-CN"/>
              </w:rPr>
            </w:pPr>
          </w:p>
        </w:tc>
      </w:tr>
      <w:tr w:rsidR="0F83A343" w14:paraId="7AC7F956" w14:textId="77777777" w:rsidTr="00267B61">
        <w:tc>
          <w:tcPr>
            <w:tcW w:w="666" w:type="pct"/>
            <w:tcBorders>
              <w:top w:val="single" w:sz="4" w:space="0" w:color="auto"/>
              <w:left w:val="single" w:sz="4" w:space="0" w:color="auto"/>
              <w:bottom w:val="single" w:sz="4" w:space="0" w:color="auto"/>
              <w:right w:val="single" w:sz="4" w:space="0" w:color="auto"/>
            </w:tcBorders>
          </w:tcPr>
          <w:p w14:paraId="79991981" w14:textId="2B4EC1B9" w:rsidR="5994041E" w:rsidRDefault="5994041E"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51D74704" w14:textId="3D03DB9B" w:rsidR="5994041E" w:rsidRDefault="5994041E"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0165845" w14:textId="5D47A8A6" w:rsidR="5994041E" w:rsidRDefault="5994041E" w:rsidP="0F83A343">
            <w:pPr>
              <w:jc w:val="both"/>
              <w:rPr>
                <w:lang w:eastAsia="zh-CN"/>
              </w:rPr>
            </w:pPr>
            <w:r w:rsidRPr="109E8752">
              <w:rPr>
                <w:lang w:eastAsia="zh-CN"/>
              </w:rPr>
              <w:t>At least in Rel-17</w:t>
            </w:r>
            <w:r w:rsidR="54741225" w:rsidRPr="109E8752">
              <w:rPr>
                <w:lang w:eastAsia="zh-CN"/>
              </w:rPr>
              <w:t>.</w:t>
            </w:r>
          </w:p>
        </w:tc>
      </w:tr>
      <w:tr w:rsidR="00577E98" w14:paraId="0F4C3DBC" w14:textId="77777777" w:rsidTr="00267B61">
        <w:tc>
          <w:tcPr>
            <w:tcW w:w="666" w:type="pct"/>
            <w:tcBorders>
              <w:top w:val="single" w:sz="4" w:space="0" w:color="auto"/>
              <w:left w:val="single" w:sz="4" w:space="0" w:color="auto"/>
              <w:bottom w:val="single" w:sz="4" w:space="0" w:color="auto"/>
              <w:right w:val="single" w:sz="4" w:space="0" w:color="auto"/>
            </w:tcBorders>
          </w:tcPr>
          <w:p w14:paraId="4C2825C3" w14:textId="407B738E"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B3D8DCB" w14:textId="19E707A4" w:rsidR="00577E98" w:rsidRPr="00577E98" w:rsidRDefault="00577E98"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43758A6D" w14:textId="2A938D75" w:rsidR="00577E98" w:rsidRPr="109E8752" w:rsidRDefault="00577E98" w:rsidP="0F83A343">
            <w:pPr>
              <w:jc w:val="both"/>
              <w:rPr>
                <w:lang w:eastAsia="zh-CN"/>
              </w:rPr>
            </w:pPr>
            <w:r>
              <w:rPr>
                <w:rFonts w:eastAsia="MS Mincho"/>
                <w:lang w:eastAsia="ja-JP"/>
              </w:rPr>
              <w:t>Prefer to have unified mechanism regardless of whether it is UCE or not.</w:t>
            </w:r>
          </w:p>
        </w:tc>
      </w:tr>
      <w:tr w:rsidR="00267B61" w:rsidRPr="00267B61" w14:paraId="7E38941C" w14:textId="77777777" w:rsidTr="00267B61">
        <w:tc>
          <w:tcPr>
            <w:tcW w:w="666" w:type="pct"/>
            <w:tcBorders>
              <w:top w:val="single" w:sz="4" w:space="0" w:color="auto"/>
              <w:left w:val="single" w:sz="4" w:space="0" w:color="auto"/>
              <w:bottom w:val="single" w:sz="4" w:space="0" w:color="auto"/>
              <w:right w:val="single" w:sz="4" w:space="0" w:color="auto"/>
            </w:tcBorders>
          </w:tcPr>
          <w:p w14:paraId="55688DDB" w14:textId="7B3B570F" w:rsidR="00267B61" w:rsidRPr="00267B61" w:rsidRDefault="00267B61" w:rsidP="00267B61">
            <w:pPr>
              <w:jc w:val="both"/>
              <w:rPr>
                <w:rFonts w:eastAsia="MS Mincho"/>
                <w:lang w:eastAsia="ja-JP"/>
              </w:rPr>
            </w:pPr>
            <w:r w:rsidRPr="00267B61">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2716FDA6" w14:textId="2E87D1F6" w:rsidR="00267B61" w:rsidRPr="00267B61" w:rsidRDefault="00267B61" w:rsidP="00267B61">
            <w:pPr>
              <w:jc w:val="both"/>
              <w:rPr>
                <w:rFonts w:eastAsia="MS Mincho"/>
                <w:lang w:eastAsia="ja-JP"/>
              </w:rPr>
            </w:pPr>
            <w:r w:rsidRPr="00267B61">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380DA325" w14:textId="2B8E996B" w:rsidR="00267B61" w:rsidRPr="00267B61" w:rsidRDefault="00267B61" w:rsidP="00267B61">
            <w:pPr>
              <w:jc w:val="both"/>
              <w:rPr>
                <w:rFonts w:eastAsia="MS Mincho"/>
                <w:lang w:eastAsia="ja-JP"/>
              </w:rPr>
            </w:pPr>
            <w:r w:rsidRPr="00267B61">
              <w:rPr>
                <w:rFonts w:eastAsiaTheme="minorEastAsia"/>
                <w:lang w:eastAsia="zh-CN"/>
              </w:rPr>
              <w:t xml:space="preserve">We don’t need to consider additional aspects for handling ST in UCE. Though it is preferable to consider solutions that work for both licensed and UCE. For example, solutions that don’t require explicit feedback from the gNB. </w:t>
            </w:r>
          </w:p>
        </w:tc>
      </w:tr>
      <w:tr w:rsidR="00EB7DB7" w:rsidRPr="00267B61" w14:paraId="0CA98F46" w14:textId="77777777" w:rsidTr="00267B61">
        <w:tc>
          <w:tcPr>
            <w:tcW w:w="666" w:type="pct"/>
            <w:tcBorders>
              <w:top w:val="single" w:sz="4" w:space="0" w:color="auto"/>
              <w:left w:val="single" w:sz="4" w:space="0" w:color="auto"/>
              <w:bottom w:val="single" w:sz="4" w:space="0" w:color="auto"/>
              <w:right w:val="single" w:sz="4" w:space="0" w:color="auto"/>
            </w:tcBorders>
          </w:tcPr>
          <w:p w14:paraId="1A932124" w14:textId="2FA398FC" w:rsidR="00EB7DB7" w:rsidRPr="00267B61" w:rsidRDefault="00EB7DB7" w:rsidP="00267B61">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196B3267" w14:textId="3230CA13" w:rsidR="00EB7DB7" w:rsidRPr="00267B61" w:rsidRDefault="00EB7DB7" w:rsidP="00267B61">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40796878" w14:textId="14C4FC2B" w:rsidR="00EB7DB7" w:rsidRPr="00267B61" w:rsidRDefault="00EB7DB7" w:rsidP="00267B61">
            <w:pPr>
              <w:jc w:val="both"/>
              <w:rPr>
                <w:rFonts w:eastAsiaTheme="minorEastAsia"/>
                <w:lang w:eastAsia="zh-CN"/>
              </w:rPr>
            </w:pPr>
            <w:r>
              <w:rPr>
                <w:rFonts w:eastAsiaTheme="minorEastAsia"/>
                <w:lang w:val="en-GB" w:eastAsia="zh-CN"/>
              </w:rPr>
              <w:t>In the light of potential URLLC/</w:t>
            </w:r>
            <w:proofErr w:type="spellStart"/>
            <w:r>
              <w:rPr>
                <w:rFonts w:eastAsiaTheme="minorEastAsia"/>
                <w:lang w:val="en-GB" w:eastAsia="zh-CN"/>
              </w:rPr>
              <w:t>IIoT</w:t>
            </w:r>
            <w:proofErr w:type="spellEnd"/>
            <w:r>
              <w:rPr>
                <w:rFonts w:eastAsiaTheme="minorEastAsia"/>
                <w:lang w:val="en-GB" w:eastAsia="zh-CN"/>
              </w:rPr>
              <w:t xml:space="preserve"> services in UCE, some support for UCE may be needed, we agree with the rapporteur’s understanding in this regard. At the same time, RAN2 should aim for a common ST solution and </w:t>
            </w:r>
            <w:r w:rsidRPr="002658A3">
              <w:rPr>
                <w:rFonts w:eastAsiaTheme="minorEastAsia"/>
                <w:lang w:val="en-GB" w:eastAsia="zh-CN"/>
              </w:rPr>
              <w:t xml:space="preserve">it was </w:t>
            </w:r>
            <w:r>
              <w:rPr>
                <w:rFonts w:eastAsiaTheme="minorEastAsia"/>
                <w:lang w:val="en-GB" w:eastAsia="zh-CN"/>
              </w:rPr>
              <w:t xml:space="preserve">already </w:t>
            </w:r>
            <w:r w:rsidRPr="002658A3">
              <w:rPr>
                <w:rFonts w:eastAsiaTheme="minorEastAsia"/>
                <w:lang w:val="en-GB" w:eastAsia="zh-CN"/>
              </w:rPr>
              <w:t xml:space="preserve">agreed that </w:t>
            </w:r>
            <w:r w:rsidRPr="002658A3">
              <w:rPr>
                <w:rFonts w:eastAsiaTheme="minorEastAsia"/>
                <w:lang w:eastAsia="zh-CN"/>
              </w:rPr>
              <w:t>support for survival time in UCE is up to network configuration</w:t>
            </w:r>
            <w:r>
              <w:rPr>
                <w:rFonts w:eastAsiaTheme="minorEastAsia"/>
                <w:lang w:eastAsia="zh-CN"/>
              </w:rPr>
              <w:t>.</w:t>
            </w:r>
          </w:p>
        </w:tc>
      </w:tr>
      <w:tr w:rsidR="00EB7DB7" w:rsidRPr="00267B61" w14:paraId="6EB25E1A" w14:textId="77777777" w:rsidTr="00267B61">
        <w:tc>
          <w:tcPr>
            <w:tcW w:w="666" w:type="pct"/>
            <w:tcBorders>
              <w:top w:val="single" w:sz="4" w:space="0" w:color="auto"/>
              <w:left w:val="single" w:sz="4" w:space="0" w:color="auto"/>
              <w:bottom w:val="single" w:sz="4" w:space="0" w:color="auto"/>
              <w:right w:val="single" w:sz="4" w:space="0" w:color="auto"/>
            </w:tcBorders>
          </w:tcPr>
          <w:p w14:paraId="293EBEC9" w14:textId="4BD1026E" w:rsidR="00EB7DB7" w:rsidRDefault="00EB7DB7" w:rsidP="00267B61">
            <w:pPr>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6729F7AA" w14:textId="2C5720E3" w:rsidR="00EB7DB7" w:rsidRDefault="00EB7DB7" w:rsidP="00267B61">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00F1C02" w14:textId="25955FA9" w:rsidR="00EB7DB7" w:rsidRDefault="00EB7DB7" w:rsidP="00267B61">
            <w:pPr>
              <w:jc w:val="both"/>
              <w:rPr>
                <w:rFonts w:eastAsiaTheme="minorEastAsia"/>
                <w:lang w:val="en-GB" w:eastAsia="zh-CN"/>
              </w:rPr>
            </w:pPr>
            <w:r w:rsidRPr="00B23172">
              <w:rPr>
                <w:rFonts w:eastAsiaTheme="minorEastAsia"/>
                <w:lang w:eastAsia="zh-CN"/>
              </w:rPr>
              <w:t>It should be lower priority.</w:t>
            </w:r>
          </w:p>
        </w:tc>
      </w:tr>
    </w:tbl>
    <w:p w14:paraId="07FA468B" w14:textId="77777777" w:rsidR="00D619A2" w:rsidRDefault="00D619A2" w:rsidP="00B5696E">
      <w:pPr>
        <w:spacing w:after="0" w:line="240" w:lineRule="auto"/>
        <w:jc w:val="both"/>
        <w:rPr>
          <w:b/>
          <w:color w:val="0033CC"/>
          <w:u w:val="single"/>
          <w:lang w:val="en-GB"/>
        </w:rPr>
      </w:pPr>
    </w:p>
    <w:p w14:paraId="5C50FC50" w14:textId="77777777" w:rsidR="00B5696E" w:rsidRPr="00E670A8" w:rsidRDefault="00B5696E" w:rsidP="00B5696E">
      <w:pPr>
        <w:spacing w:after="0" w:line="240" w:lineRule="auto"/>
        <w:jc w:val="both"/>
        <w:rPr>
          <w:b/>
          <w:color w:val="0033CC"/>
          <w:u w:val="single"/>
          <w:lang w:val="en-GB"/>
        </w:rPr>
      </w:pPr>
      <w:r w:rsidRPr="00E670A8">
        <w:rPr>
          <w:b/>
          <w:color w:val="0033CC"/>
          <w:u w:val="single"/>
          <w:lang w:val="en-GB"/>
        </w:rPr>
        <w:t>Summary:</w:t>
      </w:r>
    </w:p>
    <w:p w14:paraId="29EC7DCD" w14:textId="5A238031" w:rsidR="00B5696E" w:rsidRDefault="00EB7DB7" w:rsidP="00B5696E">
      <w:pPr>
        <w:spacing w:after="0"/>
        <w:jc w:val="both"/>
        <w:rPr>
          <w:color w:val="0033CC"/>
          <w:lang w:val="en-GB"/>
        </w:rPr>
      </w:pPr>
      <w:r>
        <w:rPr>
          <w:color w:val="0033CC"/>
          <w:lang w:val="en-GB"/>
        </w:rPr>
        <w:t>21</w:t>
      </w:r>
      <w:r w:rsidR="00B5696E" w:rsidRPr="00E670A8">
        <w:rPr>
          <w:color w:val="0033CC"/>
          <w:lang w:val="en-GB"/>
        </w:rPr>
        <w:t xml:space="preserve"> companies provided inputs to this question</w:t>
      </w:r>
      <w:r w:rsidR="00B5696E">
        <w:rPr>
          <w:color w:val="0033CC"/>
          <w:lang w:val="en-GB"/>
        </w:rPr>
        <w:t>.</w:t>
      </w:r>
    </w:p>
    <w:p w14:paraId="70A2FB29" w14:textId="4FE8F948" w:rsidR="00B5696E" w:rsidRDefault="00EB7DB7" w:rsidP="00B5696E">
      <w:pPr>
        <w:spacing w:after="0"/>
        <w:jc w:val="both"/>
        <w:rPr>
          <w:color w:val="0033CC"/>
          <w:lang w:val="en-GB"/>
        </w:rPr>
      </w:pPr>
      <w:r>
        <w:rPr>
          <w:color w:val="0033CC"/>
          <w:lang w:val="en-GB"/>
        </w:rPr>
        <w:t>No: 19</w:t>
      </w:r>
      <w:r w:rsidR="00B5696E">
        <w:rPr>
          <w:color w:val="0033CC"/>
          <w:lang w:val="en-GB"/>
        </w:rPr>
        <w:t>/</w:t>
      </w:r>
      <w:r>
        <w:rPr>
          <w:color w:val="0033CC"/>
          <w:lang w:val="en-GB"/>
        </w:rPr>
        <w:t>21</w:t>
      </w:r>
    </w:p>
    <w:p w14:paraId="378A3DFE" w14:textId="36760523" w:rsidR="00B5696E" w:rsidRDefault="00EB7DB7" w:rsidP="00B5696E">
      <w:pPr>
        <w:spacing w:after="0"/>
        <w:jc w:val="both"/>
        <w:rPr>
          <w:color w:val="0033CC"/>
          <w:lang w:val="en-GB"/>
        </w:rPr>
      </w:pPr>
      <w:r>
        <w:rPr>
          <w:color w:val="0033CC"/>
          <w:lang w:val="en-GB"/>
        </w:rPr>
        <w:t>Yes: 1/21</w:t>
      </w:r>
    </w:p>
    <w:p w14:paraId="4D791AE8" w14:textId="33996A29" w:rsidR="00B5696E" w:rsidRDefault="00EB7DB7" w:rsidP="00B5696E">
      <w:pPr>
        <w:spacing w:after="0"/>
        <w:jc w:val="both"/>
        <w:rPr>
          <w:color w:val="0033CC"/>
          <w:lang w:val="en-GB"/>
        </w:rPr>
      </w:pPr>
      <w:r>
        <w:rPr>
          <w:color w:val="0033CC"/>
          <w:lang w:val="en-GB"/>
        </w:rPr>
        <w:t>FFS: 1/21</w:t>
      </w:r>
    </w:p>
    <w:p w14:paraId="789C4D3D" w14:textId="77777777" w:rsidR="00EB7DB7" w:rsidRDefault="00EB7DB7" w:rsidP="00B5696E">
      <w:pPr>
        <w:spacing w:before="240" w:after="0"/>
        <w:jc w:val="both"/>
        <w:rPr>
          <w:color w:val="0033CC"/>
          <w:lang w:val="en-GB"/>
        </w:rPr>
      </w:pPr>
      <w:r>
        <w:rPr>
          <w:color w:val="0033CC"/>
          <w:lang w:val="en-GB"/>
        </w:rPr>
        <w:t xml:space="preserve">Vast majority of companies consider this has already been discussed and agreed that no specific enhancements in support of Survival Time in </w:t>
      </w:r>
      <w:r w:rsidRPr="00C04973">
        <w:rPr>
          <w:color w:val="0033CC"/>
          <w:lang w:val="en-GB"/>
        </w:rPr>
        <w:t xml:space="preserve">UCE will be </w:t>
      </w:r>
      <w:r>
        <w:rPr>
          <w:color w:val="0033CC"/>
          <w:lang w:val="en-GB"/>
        </w:rPr>
        <w:t>studied in R17.</w:t>
      </w:r>
    </w:p>
    <w:p w14:paraId="3A0A03C2" w14:textId="3C9D503C" w:rsidR="00B5696E" w:rsidRDefault="00B5696E" w:rsidP="00B5696E">
      <w:pPr>
        <w:spacing w:before="240" w:after="0"/>
        <w:jc w:val="both"/>
        <w:rPr>
          <w:color w:val="0033CC"/>
          <w:lang w:val="en-GB"/>
        </w:rPr>
      </w:pPr>
      <w:r>
        <w:rPr>
          <w:b/>
          <w:color w:val="0033CC"/>
          <w:lang w:val="en-GB"/>
        </w:rPr>
        <w:t>Proposal 7</w:t>
      </w:r>
      <w:r w:rsidR="006C2026">
        <w:rPr>
          <w:b/>
          <w:color w:val="0033CC"/>
          <w:lang w:val="en-GB"/>
        </w:rPr>
        <w:t xml:space="preserve"> (19/21</w:t>
      </w:r>
      <w:r>
        <w:rPr>
          <w:b/>
          <w:color w:val="0033CC"/>
          <w:lang w:val="en-GB"/>
        </w:rPr>
        <w:t>)</w:t>
      </w:r>
      <w:r w:rsidRPr="0018301E">
        <w:rPr>
          <w:b/>
          <w:color w:val="0033CC"/>
          <w:lang w:val="en-GB"/>
        </w:rPr>
        <w:t xml:space="preserve">: </w:t>
      </w:r>
      <w:r>
        <w:rPr>
          <w:b/>
          <w:color w:val="0033CC"/>
          <w:lang w:val="en-GB"/>
        </w:rPr>
        <w:t>N</w:t>
      </w:r>
      <w:r w:rsidRPr="00513B4A">
        <w:rPr>
          <w:b/>
          <w:color w:val="0033CC"/>
          <w:lang w:val="en-GB"/>
        </w:rPr>
        <w:t>o specific enhancements in support of Survival Time in UCE will be studied in R17</w:t>
      </w:r>
      <w:r>
        <w:rPr>
          <w:b/>
          <w:color w:val="0033CC"/>
          <w:lang w:val="en-GB"/>
        </w:rPr>
        <w:t>.</w:t>
      </w:r>
    </w:p>
    <w:p w14:paraId="3F2D21CF" w14:textId="77777777" w:rsidR="00237B50" w:rsidRPr="00B5696E" w:rsidRDefault="00237B50">
      <w:pPr>
        <w:jc w:val="both"/>
        <w:rPr>
          <w:lang w:val="en-GB"/>
        </w:rPr>
      </w:pPr>
    </w:p>
    <w:p w14:paraId="4176E734" w14:textId="77777777" w:rsidR="00237B50" w:rsidRDefault="00DD78D3">
      <w:pPr>
        <w:pStyle w:val="Heading3"/>
      </w:pPr>
      <w:r>
        <w:t>Link reliability increase mechanisms</w:t>
      </w:r>
    </w:p>
    <w:p w14:paraId="09908A0A" w14:textId="77777777" w:rsidR="00237B50" w:rsidRDefault="00DD78D3">
      <w:r>
        <w:t xml:space="preserve">Consistent with the outcome of the </w:t>
      </w:r>
      <w:r>
        <w:rPr>
          <w:rFonts w:eastAsia="Arial Unicode MS"/>
          <w:lang w:eastAsia="zh-CN"/>
        </w:rPr>
        <w:t xml:space="preserve">RAN2#113-e meeting offline </w:t>
      </w:r>
      <w:r w:rsidR="001B7B57">
        <w:rPr>
          <w:rFonts w:eastAsia="Arial Unicode MS"/>
          <w:lang w:eastAsia="zh-CN"/>
        </w:rPr>
        <w:fldChar w:fldCharType="begin"/>
      </w:r>
      <w:r>
        <w:rPr>
          <w:rFonts w:eastAsia="Arial Unicode MS"/>
          <w:lang w:eastAsia="zh-CN"/>
        </w:rPr>
        <w:instrText xml:space="preserve"> REF _Ref68098156 \n \h </w:instrText>
      </w:r>
      <w:r w:rsidR="001B7B57">
        <w:rPr>
          <w:rFonts w:eastAsia="Arial Unicode MS"/>
          <w:lang w:eastAsia="zh-CN"/>
        </w:rPr>
      </w:r>
      <w:r w:rsidR="001B7B57">
        <w:rPr>
          <w:rFonts w:eastAsia="Arial Unicode MS"/>
          <w:lang w:eastAsia="zh-CN"/>
        </w:rPr>
        <w:fldChar w:fldCharType="separate"/>
      </w:r>
      <w:r>
        <w:rPr>
          <w:rFonts w:eastAsia="Arial Unicode MS"/>
          <w:lang w:eastAsia="zh-CN"/>
        </w:rPr>
        <w:t>[2]</w:t>
      </w:r>
      <w:r w:rsidR="001B7B57">
        <w:rPr>
          <w:rFonts w:eastAsia="Arial Unicode MS"/>
          <w:lang w:eastAsia="zh-CN"/>
        </w:rPr>
        <w:fldChar w:fldCharType="end"/>
      </w:r>
      <w:r>
        <w:t>, the solutions proposed in the contributions to RAN2#113bis-e can be classified into 3 groups:</w:t>
      </w:r>
    </w:p>
    <w:p w14:paraId="090C5470" w14:textId="77777777" w:rsidR="00237B50" w:rsidRDefault="00DD78D3">
      <w:pPr>
        <w:pStyle w:val="ListParagraph"/>
        <w:numPr>
          <w:ilvl w:val="0"/>
          <w:numId w:val="17"/>
        </w:numPr>
      </w:pPr>
      <w:r>
        <w:t xml:space="preserve">Duplication activation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_Ref69894810 \r \h </w:instrText>
      </w:r>
      <w:r w:rsidR="001B7B57">
        <w:fldChar w:fldCharType="separate"/>
      </w:r>
      <w:r>
        <w:t>[6]</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_Ref69894815 \r \h </w:instrText>
      </w:r>
      <w:r w:rsidR="001B7B57">
        <w:fldChar w:fldCharType="separate"/>
      </w:r>
      <w:r>
        <w:t>[9]</w:t>
      </w:r>
      <w:r w:rsidR="001B7B57">
        <w:fldChar w:fldCharType="end"/>
      </w:r>
      <w:r w:rsidR="001B7B57">
        <w:fldChar w:fldCharType="begin"/>
      </w:r>
      <w:r>
        <w:instrText xml:space="preserve"> REF _Ref69913494 \r \h </w:instrText>
      </w:r>
      <w:r w:rsidR="001B7B57">
        <w:fldChar w:fldCharType="separate"/>
      </w:r>
      <w:r>
        <w:t>[13]</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_Ref69888260 \r \h </w:instrText>
      </w:r>
      <w:r w:rsidR="001B7B57">
        <w:fldChar w:fldCharType="separate"/>
      </w:r>
      <w:r>
        <w:t>[22]</w:t>
      </w:r>
      <w:r w:rsidR="001B7B57">
        <w:fldChar w:fldCharType="end"/>
      </w:r>
    </w:p>
    <w:p w14:paraId="39100602" w14:textId="77777777" w:rsidR="00237B50" w:rsidRDefault="00DD78D3">
      <w:pPr>
        <w:pStyle w:val="ListParagraph"/>
        <w:numPr>
          <w:ilvl w:val="0"/>
          <w:numId w:val="17"/>
        </w:numPr>
      </w:pPr>
      <w:r>
        <w:t xml:space="preserve">L1/L2 configuration adaptation </w:t>
      </w:r>
      <w:r w:rsidR="001B7B57">
        <w:fldChar w:fldCharType="begin"/>
      </w:r>
      <w:r>
        <w:instrText xml:space="preserve"> REF _Ref68098446 \r \h </w:instrText>
      </w:r>
      <w:r w:rsidR="001B7B57">
        <w:fldChar w:fldCharType="separate"/>
      </w:r>
      <w:r>
        <w:t>[5]</w:t>
      </w:r>
      <w:r w:rsidR="001B7B57">
        <w:fldChar w:fldCharType="end"/>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rsidR="001B7B57">
        <w:fldChar w:fldCharType="begin"/>
      </w:r>
      <w:r>
        <w:instrText xml:space="preserve"> REF _Ref69906599 \r \h </w:instrText>
      </w:r>
      <w:r w:rsidR="001B7B57">
        <w:fldChar w:fldCharType="separate"/>
      </w:r>
      <w:r>
        <w:t>[10]</w:t>
      </w:r>
      <w:r w:rsidR="001B7B57">
        <w:fldChar w:fldCharType="end"/>
      </w:r>
      <w:r w:rsidR="001B7B57">
        <w:fldChar w:fldCharType="begin"/>
      </w:r>
      <w:r>
        <w:instrText xml:space="preserve"> REF _Ref69894818 \r \h </w:instrText>
      </w:r>
      <w:r w:rsidR="001B7B57">
        <w:fldChar w:fldCharType="separate"/>
      </w:r>
      <w:r>
        <w:t>[11]</w:t>
      </w:r>
      <w:r w:rsidR="001B7B57">
        <w:fldChar w:fldCharType="end"/>
      </w:r>
      <w:r w:rsidR="001B7B57">
        <w:fldChar w:fldCharType="begin"/>
      </w:r>
      <w:r>
        <w:instrText xml:space="preserve"> REF _Ref69894900 \r \h </w:instrText>
      </w:r>
      <w:r w:rsidR="001B7B57">
        <w:fldChar w:fldCharType="separate"/>
      </w:r>
      <w:r>
        <w:t>[15]</w:t>
      </w:r>
      <w:r w:rsidR="001B7B57">
        <w:fldChar w:fldCharType="end"/>
      </w:r>
      <w:r w:rsidR="001B7B57">
        <w:fldChar w:fldCharType="begin"/>
      </w:r>
      <w:r>
        <w:instrText xml:space="preserve"> REF _Ref69894902 \r \h </w:instrText>
      </w:r>
      <w:r w:rsidR="001B7B57">
        <w:fldChar w:fldCharType="separate"/>
      </w:r>
      <w:r>
        <w:t>[16]</w:t>
      </w:r>
      <w:r w:rsidR="001B7B57">
        <w:fldChar w:fldCharType="end"/>
      </w:r>
      <w:r>
        <w:t xml:space="preserve"> </w:t>
      </w:r>
    </w:p>
    <w:p w14:paraId="36C352D8" w14:textId="77777777" w:rsidR="00237B50" w:rsidRDefault="00DD78D3">
      <w:pPr>
        <w:pStyle w:val="ListParagraph"/>
        <w:numPr>
          <w:ilvl w:val="0"/>
          <w:numId w:val="17"/>
        </w:numPr>
      </w:pPr>
      <w:proofErr w:type="spellStart"/>
      <w:r>
        <w:t>gNB</w:t>
      </w:r>
      <w:proofErr w:type="spellEnd"/>
      <w:r>
        <w:t xml:space="preserve"> scheduling  </w:t>
      </w:r>
      <w:r w:rsidR="001B7B57">
        <w:fldChar w:fldCharType="begin"/>
      </w:r>
      <w:r>
        <w:instrText xml:space="preserve"> REF _Ref69893703 \r \h </w:instrText>
      </w:r>
      <w:r w:rsidR="001B7B57">
        <w:fldChar w:fldCharType="separate"/>
      </w:r>
      <w:r>
        <w:t>[14]</w:t>
      </w:r>
      <w:r w:rsidR="001B7B57">
        <w:fldChar w:fldCharType="end"/>
      </w:r>
      <w:r w:rsidR="001B7B57">
        <w:fldChar w:fldCharType="begin"/>
      </w:r>
      <w:r>
        <w:instrText xml:space="preserve"> REF _Ref69893705 \r \h </w:instrText>
      </w:r>
      <w:r w:rsidR="001B7B57">
        <w:fldChar w:fldCharType="separate"/>
      </w:r>
      <w:r>
        <w:t>[17]</w:t>
      </w:r>
      <w:r w:rsidR="001B7B57">
        <w:fldChar w:fldCharType="end"/>
      </w:r>
      <w:r w:rsidR="001B7B57">
        <w:fldChar w:fldCharType="begin"/>
      </w:r>
      <w:r>
        <w:instrText xml:space="preserve"> REF _Ref69893707 \r \h </w:instrText>
      </w:r>
      <w:r w:rsidR="001B7B57">
        <w:fldChar w:fldCharType="separate"/>
      </w:r>
      <w:r>
        <w:t>[19]</w:t>
      </w:r>
      <w:r w:rsidR="001B7B57">
        <w:fldChar w:fldCharType="end"/>
      </w:r>
      <w:r w:rsidR="001B7B57">
        <w:fldChar w:fldCharType="begin"/>
      </w:r>
      <w:r>
        <w:instrText xml:space="preserve"> REF _Ref69893708 \r \h </w:instrText>
      </w:r>
      <w:r w:rsidR="001B7B57">
        <w:fldChar w:fldCharType="separate"/>
      </w:r>
      <w:r>
        <w:t>[20]</w:t>
      </w:r>
      <w:r w:rsidR="001B7B57">
        <w:fldChar w:fldCharType="end"/>
      </w:r>
    </w:p>
    <w:p w14:paraId="7E4DF352"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sidR="001B7B57">
        <w:rPr>
          <w:rFonts w:eastAsia="Calibri"/>
          <w:lang w:val="en-GB"/>
        </w:rPr>
        <w:fldChar w:fldCharType="begin"/>
      </w:r>
      <w:r>
        <w:rPr>
          <w:rFonts w:eastAsia="Calibri"/>
          <w:lang w:val="en-GB"/>
        </w:rPr>
        <w:instrText xml:space="preserve"> REF _Ref69914787 \r \h </w:instrText>
      </w:r>
      <w:r w:rsidR="001B7B57">
        <w:rPr>
          <w:rFonts w:eastAsia="Calibri"/>
          <w:lang w:val="en-GB"/>
        </w:rPr>
      </w:r>
      <w:r w:rsidR="001B7B57">
        <w:rPr>
          <w:rFonts w:eastAsia="Calibri"/>
          <w:lang w:val="en-GB"/>
        </w:rPr>
        <w:fldChar w:fldCharType="separate"/>
      </w:r>
      <w:r>
        <w:rPr>
          <w:rFonts w:eastAsia="Calibri"/>
          <w:lang w:val="en-GB"/>
        </w:rPr>
        <w:t>3.1.1.1</w:t>
      </w:r>
      <w:r w:rsidR="001B7B57">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F7C7C3D"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35B6F5EB"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6F6801CE"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47051655" w14:textId="77777777" w:rsidR="00237B50" w:rsidRDefault="00DD78D3">
            <w:pPr>
              <w:spacing w:before="240"/>
              <w:jc w:val="both"/>
              <w:rPr>
                <w:b/>
              </w:rPr>
            </w:pPr>
            <w:r>
              <w:rPr>
                <w:b/>
              </w:rPr>
              <w:lastRenderedPageBreak/>
              <w:t>Company</w:t>
            </w:r>
          </w:p>
        </w:tc>
        <w:tc>
          <w:tcPr>
            <w:tcW w:w="499" w:type="pct"/>
            <w:tcBorders>
              <w:top w:val="single" w:sz="4" w:space="0" w:color="auto"/>
              <w:bottom w:val="single" w:sz="4" w:space="0" w:color="auto"/>
            </w:tcBorders>
            <w:shd w:val="clear" w:color="auto" w:fill="D9D9D9" w:themeFill="background1" w:themeFillShade="D9"/>
          </w:tcPr>
          <w:p w14:paraId="29368C2E"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2CAC7743" w14:textId="77777777" w:rsidR="00237B50" w:rsidRDefault="00DD78D3">
            <w:pPr>
              <w:spacing w:before="240"/>
              <w:jc w:val="both"/>
              <w:rPr>
                <w:b/>
              </w:rPr>
            </w:pPr>
            <w:r>
              <w:rPr>
                <w:b/>
              </w:rPr>
              <w:t>Comments</w:t>
            </w:r>
          </w:p>
        </w:tc>
      </w:tr>
      <w:tr w:rsidR="00237B50" w14:paraId="7BE45089" w14:textId="77777777" w:rsidTr="0F83A343">
        <w:tc>
          <w:tcPr>
            <w:tcW w:w="666" w:type="pct"/>
            <w:tcBorders>
              <w:top w:val="single" w:sz="4" w:space="0" w:color="auto"/>
            </w:tcBorders>
          </w:tcPr>
          <w:p w14:paraId="041A2C15" w14:textId="77777777" w:rsidR="00237B50" w:rsidRDefault="00DD78D3">
            <w:pPr>
              <w:spacing w:after="0"/>
              <w:jc w:val="both"/>
            </w:pPr>
            <w:r>
              <w:t>Ericsson</w:t>
            </w:r>
          </w:p>
        </w:tc>
        <w:tc>
          <w:tcPr>
            <w:tcW w:w="499" w:type="pct"/>
            <w:tcBorders>
              <w:top w:val="single" w:sz="4" w:space="0" w:color="auto"/>
            </w:tcBorders>
          </w:tcPr>
          <w:p w14:paraId="7B19D8FF"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29A6B7C2"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is “possible” since it does not make sense for the network to allow this possibility. </w:t>
            </w:r>
          </w:p>
        </w:tc>
      </w:tr>
      <w:tr w:rsidR="00237B50" w14:paraId="4D21221A" w14:textId="77777777" w:rsidTr="0F83A343">
        <w:tc>
          <w:tcPr>
            <w:tcW w:w="666" w:type="pct"/>
          </w:tcPr>
          <w:p w14:paraId="00F2876B" w14:textId="77777777" w:rsidR="00237B50" w:rsidRDefault="00DD78D3">
            <w:pPr>
              <w:spacing w:after="0"/>
              <w:jc w:val="both"/>
            </w:pPr>
            <w:r>
              <w:t>Samsung</w:t>
            </w:r>
          </w:p>
        </w:tc>
        <w:tc>
          <w:tcPr>
            <w:tcW w:w="499" w:type="pct"/>
          </w:tcPr>
          <w:p w14:paraId="7341B9DB" w14:textId="77777777" w:rsidR="00237B50" w:rsidRDefault="00DD78D3">
            <w:pPr>
              <w:spacing w:after="0"/>
              <w:jc w:val="both"/>
            </w:pPr>
            <w:r>
              <w:t>Yes but…</w:t>
            </w:r>
          </w:p>
        </w:tc>
        <w:tc>
          <w:tcPr>
            <w:tcW w:w="3835" w:type="pct"/>
          </w:tcPr>
          <w:p w14:paraId="3B840A49"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538B5DF9" w14:textId="77777777" w:rsidR="00237B50" w:rsidRDefault="00237B50">
            <w:pPr>
              <w:spacing w:after="0"/>
              <w:jc w:val="both"/>
            </w:pPr>
          </w:p>
          <w:p w14:paraId="24A0EFED" w14:textId="77777777" w:rsidR="00237B50" w:rsidRDefault="00DD78D3">
            <w:pPr>
              <w:spacing w:after="0"/>
              <w:jc w:val="both"/>
            </w:pPr>
            <w:r>
              <w:t>However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68B73F92" w14:textId="77777777" w:rsidTr="0F83A343">
        <w:tc>
          <w:tcPr>
            <w:tcW w:w="666" w:type="pct"/>
          </w:tcPr>
          <w:p w14:paraId="0B261278"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4E9F42F6"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4ED8A82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i.e. activate PDCP duplication based on the BSR. We don’t see any benefit of UE autonomous activation of PDCP duplication.</w:t>
            </w:r>
          </w:p>
        </w:tc>
      </w:tr>
      <w:tr w:rsidR="00FC7461" w14:paraId="2CCB4F65" w14:textId="77777777" w:rsidTr="0F83A343">
        <w:tc>
          <w:tcPr>
            <w:tcW w:w="666" w:type="pct"/>
          </w:tcPr>
          <w:p w14:paraId="590EC3B7" w14:textId="7777777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2677311A" w14:textId="77777777" w:rsidR="00FC7461" w:rsidRDefault="00FC7461" w:rsidP="00FC7461">
            <w:pPr>
              <w:spacing w:after="0"/>
              <w:jc w:val="both"/>
              <w:rPr>
                <w:rFonts w:eastAsiaTheme="minorEastAsia"/>
                <w:lang w:eastAsia="zh-CN"/>
              </w:rPr>
            </w:pPr>
            <w:r>
              <w:t>Yes</w:t>
            </w:r>
          </w:p>
        </w:tc>
        <w:tc>
          <w:tcPr>
            <w:tcW w:w="3835" w:type="pct"/>
          </w:tcPr>
          <w:p w14:paraId="45A38252" w14:textId="77777777"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3647AE08" w14:textId="77777777" w:rsidTr="0F83A343">
        <w:tc>
          <w:tcPr>
            <w:tcW w:w="666" w:type="pct"/>
          </w:tcPr>
          <w:p w14:paraId="0EB193BC" w14:textId="77777777"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4D7D560F" w14:textId="77777777" w:rsidR="00FC7461" w:rsidRDefault="006E47DD" w:rsidP="00FC7461">
            <w:pPr>
              <w:spacing w:after="0"/>
              <w:jc w:val="both"/>
              <w:rPr>
                <w:rFonts w:eastAsiaTheme="minorEastAsia"/>
                <w:lang w:eastAsia="zh-CN"/>
              </w:rPr>
            </w:pPr>
            <w:r>
              <w:rPr>
                <w:rFonts w:eastAsiaTheme="minorEastAsia"/>
                <w:lang w:eastAsia="zh-CN"/>
              </w:rPr>
              <w:t>No</w:t>
            </w:r>
          </w:p>
        </w:tc>
        <w:tc>
          <w:tcPr>
            <w:tcW w:w="3835" w:type="pct"/>
          </w:tcPr>
          <w:p w14:paraId="5C5B5138" w14:textId="77777777"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27F9D0F7" w14:textId="77777777" w:rsidTr="0F83A343">
        <w:tc>
          <w:tcPr>
            <w:tcW w:w="666" w:type="pct"/>
            <w:tcBorders>
              <w:top w:val="single" w:sz="4" w:space="0" w:color="auto"/>
              <w:left w:val="single" w:sz="4" w:space="0" w:color="auto"/>
              <w:bottom w:val="single" w:sz="4" w:space="0" w:color="auto"/>
              <w:right w:val="single" w:sz="4" w:space="0" w:color="auto"/>
            </w:tcBorders>
          </w:tcPr>
          <w:p w14:paraId="76EC36D4"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5F005F9F"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C61334D"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24147435" w14:textId="77777777" w:rsidTr="0F83A343">
        <w:tc>
          <w:tcPr>
            <w:tcW w:w="666" w:type="pct"/>
          </w:tcPr>
          <w:p w14:paraId="35D24BDA" w14:textId="77777777" w:rsidR="00E25D5F" w:rsidRDefault="00E25D5F" w:rsidP="00FC7461">
            <w:pPr>
              <w:spacing w:after="0"/>
              <w:jc w:val="both"/>
              <w:rPr>
                <w:rFonts w:eastAsiaTheme="minorEastAsia"/>
                <w:lang w:eastAsia="zh-CN"/>
              </w:rPr>
            </w:pPr>
            <w:r>
              <w:t>CATT</w:t>
            </w:r>
          </w:p>
        </w:tc>
        <w:tc>
          <w:tcPr>
            <w:tcW w:w="499" w:type="pct"/>
          </w:tcPr>
          <w:p w14:paraId="5FB4C5E8" w14:textId="77777777" w:rsidR="00E25D5F" w:rsidRDefault="00E25D5F" w:rsidP="00FC7461">
            <w:pPr>
              <w:spacing w:after="0"/>
              <w:jc w:val="both"/>
              <w:rPr>
                <w:rFonts w:eastAsiaTheme="minorEastAsia"/>
                <w:lang w:eastAsia="zh-CN"/>
              </w:rPr>
            </w:pPr>
            <w:r>
              <w:t>Yes</w:t>
            </w:r>
          </w:p>
        </w:tc>
        <w:tc>
          <w:tcPr>
            <w:tcW w:w="3835" w:type="pct"/>
          </w:tcPr>
          <w:p w14:paraId="35193BB6" w14:textId="77777777"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464AF7B0" w14:textId="77777777" w:rsidTr="0F83A343">
        <w:tc>
          <w:tcPr>
            <w:tcW w:w="666" w:type="pct"/>
          </w:tcPr>
          <w:p w14:paraId="3FBAECD8" w14:textId="7777777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11D0146" w14:textId="77777777" w:rsidR="00E25D5F" w:rsidRDefault="005C4BCF" w:rsidP="00FC7461">
            <w:pPr>
              <w:spacing w:after="0"/>
              <w:jc w:val="both"/>
              <w:rPr>
                <w:rFonts w:eastAsiaTheme="minorEastAsia"/>
                <w:lang w:eastAsia="zh-CN"/>
              </w:rPr>
            </w:pPr>
            <w:r>
              <w:rPr>
                <w:rFonts w:eastAsiaTheme="minorEastAsia"/>
                <w:lang w:eastAsia="zh-CN"/>
              </w:rPr>
              <w:t>Yes</w:t>
            </w:r>
          </w:p>
        </w:tc>
        <w:tc>
          <w:tcPr>
            <w:tcW w:w="3835" w:type="pct"/>
          </w:tcPr>
          <w:p w14:paraId="50C695FF"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6D7540FC" w14:textId="77777777" w:rsidR="00E25D5F" w:rsidRDefault="00E25D5F" w:rsidP="00FC7461">
            <w:pPr>
              <w:spacing w:after="0"/>
              <w:jc w:val="both"/>
              <w:rPr>
                <w:rFonts w:eastAsiaTheme="minorEastAsia"/>
                <w:lang w:eastAsia="zh-CN"/>
              </w:rPr>
            </w:pPr>
          </w:p>
        </w:tc>
      </w:tr>
      <w:tr w:rsidR="00016DE7" w14:paraId="6585CC71" w14:textId="77777777" w:rsidTr="0F83A343">
        <w:tc>
          <w:tcPr>
            <w:tcW w:w="666" w:type="pct"/>
          </w:tcPr>
          <w:p w14:paraId="450CE365"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1A7C65F9" w14:textId="77777777" w:rsidR="00016DE7" w:rsidRDefault="00016DE7" w:rsidP="00016DE7">
            <w:pPr>
              <w:spacing w:after="0"/>
              <w:jc w:val="both"/>
              <w:rPr>
                <w:rFonts w:eastAsiaTheme="minorEastAsia"/>
                <w:lang w:eastAsia="zh-CN"/>
              </w:rPr>
            </w:pPr>
            <w:r>
              <w:rPr>
                <w:rFonts w:eastAsiaTheme="minorEastAsia"/>
                <w:lang w:eastAsia="zh-CN"/>
              </w:rPr>
              <w:t>Yes</w:t>
            </w:r>
          </w:p>
        </w:tc>
        <w:tc>
          <w:tcPr>
            <w:tcW w:w="3835" w:type="pct"/>
          </w:tcPr>
          <w:p w14:paraId="3160B17D" w14:textId="77777777" w:rsidR="00016DE7" w:rsidRDefault="00016DE7" w:rsidP="00016DE7">
            <w:pPr>
              <w:spacing w:after="0"/>
              <w:jc w:val="both"/>
              <w:rPr>
                <w:lang w:eastAsia="zh-TW"/>
              </w:rPr>
            </w:pPr>
            <w:r>
              <w:rPr>
                <w:rFonts w:eastAsiaTheme="minorEastAsia"/>
                <w:lang w:eastAsia="zh-CN"/>
              </w:rPr>
              <w:t xml:space="preserve">The mentioned resource wastage is not so clear, since NW could reassign the resources to other UEs in case packet was correctly decoded. Essentially NW knows - as mentioned - first whether Packet transmission was successful or </w:t>
            </w:r>
            <w:r>
              <w:rPr>
                <w:rFonts w:eastAsiaTheme="minorEastAsia"/>
                <w:lang w:eastAsia="zh-CN"/>
              </w:rPr>
              <w:lastRenderedPageBreak/>
              <w:t>not. We think that UE autonomous activating PDCP duplication addresses the potential error cases, e.g. beam blockage, best.</w:t>
            </w:r>
          </w:p>
        </w:tc>
      </w:tr>
      <w:tr w:rsidR="00482629" w14:paraId="3FD4F492" w14:textId="77777777" w:rsidTr="0F83A343">
        <w:tc>
          <w:tcPr>
            <w:tcW w:w="666" w:type="pct"/>
          </w:tcPr>
          <w:p w14:paraId="5901088E" w14:textId="77777777" w:rsidR="00482629" w:rsidRDefault="00482629" w:rsidP="00482629">
            <w:pPr>
              <w:spacing w:after="0"/>
              <w:jc w:val="both"/>
              <w:rPr>
                <w:rFonts w:eastAsiaTheme="minorEastAsia"/>
                <w:lang w:eastAsia="zh-CN"/>
              </w:rPr>
            </w:pPr>
            <w:r>
              <w:rPr>
                <w:rFonts w:eastAsiaTheme="minorEastAsia"/>
                <w:lang w:eastAsia="zh-CN"/>
              </w:rPr>
              <w:lastRenderedPageBreak/>
              <w:t>Qualcomm</w:t>
            </w:r>
          </w:p>
        </w:tc>
        <w:tc>
          <w:tcPr>
            <w:tcW w:w="499" w:type="pct"/>
          </w:tcPr>
          <w:p w14:paraId="17B212F2" w14:textId="77777777" w:rsidR="00482629" w:rsidRDefault="00482629" w:rsidP="00482629">
            <w:pPr>
              <w:spacing w:after="0"/>
              <w:jc w:val="both"/>
              <w:rPr>
                <w:rFonts w:eastAsiaTheme="minorEastAsia"/>
                <w:lang w:eastAsia="zh-CN"/>
              </w:rPr>
            </w:pPr>
            <w:r>
              <w:rPr>
                <w:rFonts w:eastAsiaTheme="minorEastAsia"/>
                <w:lang w:eastAsia="zh-CN"/>
              </w:rPr>
              <w:t>Yes</w:t>
            </w:r>
          </w:p>
        </w:tc>
        <w:tc>
          <w:tcPr>
            <w:tcW w:w="3835" w:type="pct"/>
          </w:tcPr>
          <w:p w14:paraId="258D7BD9" w14:textId="77777777"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r w:rsidR="0066660E" w14:paraId="74CAD781" w14:textId="77777777" w:rsidTr="0F83A343">
        <w:tc>
          <w:tcPr>
            <w:tcW w:w="666" w:type="pct"/>
          </w:tcPr>
          <w:p w14:paraId="67B75C7A" w14:textId="77777777" w:rsidR="0066660E" w:rsidRDefault="0066660E" w:rsidP="00482629">
            <w:pPr>
              <w:spacing w:after="0"/>
              <w:jc w:val="both"/>
              <w:rPr>
                <w:rFonts w:eastAsiaTheme="minorEastAsia"/>
                <w:lang w:eastAsia="zh-CN"/>
              </w:rPr>
            </w:pPr>
            <w:r>
              <w:rPr>
                <w:rFonts w:eastAsiaTheme="minorEastAsia" w:hint="eastAsia"/>
                <w:lang w:eastAsia="zh-CN"/>
              </w:rPr>
              <w:t>CMCC</w:t>
            </w:r>
          </w:p>
        </w:tc>
        <w:tc>
          <w:tcPr>
            <w:tcW w:w="499" w:type="pct"/>
          </w:tcPr>
          <w:p w14:paraId="0063B38E" w14:textId="77777777" w:rsidR="0066660E" w:rsidRDefault="0066660E" w:rsidP="00482629">
            <w:pPr>
              <w:spacing w:after="0"/>
              <w:jc w:val="both"/>
              <w:rPr>
                <w:rFonts w:eastAsiaTheme="minorEastAsia"/>
                <w:lang w:eastAsia="zh-CN"/>
              </w:rPr>
            </w:pPr>
            <w:r>
              <w:rPr>
                <w:rFonts w:eastAsiaTheme="minorEastAsia" w:hint="eastAsia"/>
                <w:lang w:eastAsia="zh-CN"/>
              </w:rPr>
              <w:t>Yes</w:t>
            </w:r>
          </w:p>
        </w:tc>
        <w:tc>
          <w:tcPr>
            <w:tcW w:w="3835" w:type="pct"/>
          </w:tcPr>
          <w:p w14:paraId="0BEBEC09" w14:textId="77777777" w:rsidR="0066660E" w:rsidRDefault="00C86944" w:rsidP="00072486">
            <w:pPr>
              <w:spacing w:after="0"/>
              <w:rPr>
                <w:rFonts w:eastAsiaTheme="minorEastAsia"/>
                <w:lang w:eastAsia="zh-CN"/>
              </w:rPr>
            </w:pPr>
            <w:r>
              <w:rPr>
                <w:rFonts w:eastAsiaTheme="minorEastAsia"/>
                <w:lang w:eastAsia="zh-CN"/>
              </w:rPr>
              <w:t>T</w:t>
            </w:r>
            <w:r>
              <w:rPr>
                <w:rFonts w:eastAsiaTheme="minorEastAsia" w:hint="eastAsia"/>
                <w:lang w:eastAsia="zh-CN"/>
              </w:rPr>
              <w:t xml:space="preserve">he UE triggered PDCP duplication </w:t>
            </w:r>
            <w:r>
              <w:rPr>
                <w:lang w:eastAsia="zh-CN"/>
              </w:rPr>
              <w:t xml:space="preserve">activation/deactivation </w:t>
            </w:r>
            <w:r>
              <w:rPr>
                <w:rFonts w:hint="eastAsia"/>
                <w:lang w:eastAsia="zh-CN"/>
              </w:rPr>
              <w:t>mechanism was discussed in R16 and could be reconsidered since it may fasten the PDCP duplication activation/</w:t>
            </w:r>
            <w:r w:rsidRPr="00BB111A">
              <w:rPr>
                <w:rFonts w:eastAsiaTheme="minorEastAsia" w:hint="eastAsia"/>
                <w:lang w:eastAsia="zh-CN"/>
              </w:rPr>
              <w:t>deactivation procedure</w:t>
            </w:r>
          </w:p>
        </w:tc>
      </w:tr>
      <w:tr w:rsidR="000C12EA" w14:paraId="778B6668" w14:textId="77777777" w:rsidTr="0F83A343">
        <w:tc>
          <w:tcPr>
            <w:tcW w:w="666" w:type="pct"/>
          </w:tcPr>
          <w:p w14:paraId="24BA6DF6" w14:textId="77777777" w:rsidR="000C12EA" w:rsidRDefault="000C12EA" w:rsidP="00482629">
            <w:pPr>
              <w:spacing w:after="0"/>
              <w:jc w:val="both"/>
              <w:rPr>
                <w:rFonts w:eastAsiaTheme="minorEastAsia"/>
                <w:lang w:eastAsia="zh-CN"/>
              </w:rPr>
            </w:pPr>
            <w:r>
              <w:rPr>
                <w:rFonts w:eastAsiaTheme="minorEastAsia"/>
                <w:lang w:eastAsia="zh-CN"/>
              </w:rPr>
              <w:t>Xiaomi</w:t>
            </w:r>
          </w:p>
        </w:tc>
        <w:tc>
          <w:tcPr>
            <w:tcW w:w="499" w:type="pct"/>
          </w:tcPr>
          <w:p w14:paraId="1F193589" w14:textId="77777777" w:rsidR="000C12EA" w:rsidRDefault="000C12EA" w:rsidP="00482629">
            <w:pPr>
              <w:spacing w:after="0"/>
              <w:jc w:val="both"/>
              <w:rPr>
                <w:rFonts w:eastAsiaTheme="minorEastAsia"/>
                <w:lang w:eastAsia="zh-CN"/>
              </w:rPr>
            </w:pPr>
            <w:r>
              <w:rPr>
                <w:rFonts w:eastAsiaTheme="minorEastAsia"/>
                <w:lang w:eastAsia="zh-CN"/>
              </w:rPr>
              <w:t>Yes</w:t>
            </w:r>
          </w:p>
        </w:tc>
        <w:tc>
          <w:tcPr>
            <w:tcW w:w="3835" w:type="pct"/>
          </w:tcPr>
          <w:p w14:paraId="252780F8" w14:textId="77777777" w:rsidR="000C12EA" w:rsidRDefault="00EC53D9" w:rsidP="00072486">
            <w:pPr>
              <w:spacing w:after="0"/>
              <w:rPr>
                <w:rFonts w:eastAsiaTheme="minorEastAsia"/>
                <w:lang w:eastAsia="zh-CN"/>
              </w:rPr>
            </w:pPr>
            <w:r>
              <w:rPr>
                <w:rFonts w:eastAsiaTheme="minorEastAsia"/>
                <w:lang w:eastAsia="zh-CN"/>
              </w:rPr>
              <w:t>PDCP duplication is used to ensure URLLC transmission. It is more efficient to activate the PDCP duplication only when there is a need to meet the survival time requirement.</w:t>
            </w:r>
          </w:p>
        </w:tc>
      </w:tr>
      <w:tr w:rsidR="0096767D" w14:paraId="0524B670" w14:textId="77777777" w:rsidTr="0F83A343">
        <w:tc>
          <w:tcPr>
            <w:tcW w:w="666" w:type="pct"/>
            <w:tcBorders>
              <w:top w:val="single" w:sz="4" w:space="0" w:color="auto"/>
              <w:left w:val="single" w:sz="4" w:space="0" w:color="auto"/>
              <w:bottom w:val="single" w:sz="4" w:space="0" w:color="auto"/>
              <w:right w:val="single" w:sz="4" w:space="0" w:color="auto"/>
            </w:tcBorders>
          </w:tcPr>
          <w:p w14:paraId="39E4AC73" w14:textId="77777777" w:rsidR="0096767D" w:rsidRDefault="0096767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14B89D9C" w14:textId="77777777" w:rsidR="0096767D" w:rsidRDefault="0096767D"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Borders>
              <w:top w:val="single" w:sz="4" w:space="0" w:color="auto"/>
              <w:left w:val="single" w:sz="4" w:space="0" w:color="auto"/>
              <w:bottom w:val="single" w:sz="4" w:space="0" w:color="auto"/>
              <w:right w:val="single" w:sz="4" w:space="0" w:color="auto"/>
            </w:tcBorders>
          </w:tcPr>
          <w:p w14:paraId="09831762" w14:textId="77777777" w:rsidR="0096767D" w:rsidRDefault="0096767D" w:rsidP="008C09EE">
            <w:pPr>
              <w:spacing w:after="0"/>
              <w:rPr>
                <w:rFonts w:eastAsiaTheme="minorEastAsia"/>
                <w:lang w:eastAsia="zh-CN"/>
              </w:rPr>
            </w:pPr>
            <w:r w:rsidRPr="0096767D">
              <w:rPr>
                <w:rFonts w:eastAsiaTheme="minorEastAsia"/>
                <w:lang w:eastAsia="zh-CN"/>
              </w:rPr>
              <w:t xml:space="preserve">It is an efficient way to improve link reliability and decrease reaction latency. We agree with companies that </w:t>
            </w:r>
            <w:r>
              <w:rPr>
                <w:rFonts w:eastAsiaTheme="minorEastAsia"/>
                <w:lang w:eastAsia="zh-CN"/>
              </w:rPr>
              <w:t>resource wastage is not a big issue, even if it exists, considering the pre-allocated resource can be occupied by other UEs or the risk on entering DOWN state is more unacceptable issue.</w:t>
            </w:r>
          </w:p>
        </w:tc>
      </w:tr>
      <w:tr w:rsidR="009B13C8" w14:paraId="3482022D" w14:textId="77777777" w:rsidTr="0F83A343">
        <w:tc>
          <w:tcPr>
            <w:tcW w:w="666" w:type="pct"/>
            <w:tcBorders>
              <w:top w:val="single" w:sz="4" w:space="0" w:color="auto"/>
              <w:left w:val="single" w:sz="4" w:space="0" w:color="auto"/>
              <w:bottom w:val="single" w:sz="4" w:space="0" w:color="auto"/>
              <w:right w:val="single" w:sz="4" w:space="0" w:color="auto"/>
            </w:tcBorders>
          </w:tcPr>
          <w:p w14:paraId="0E62C7EC" w14:textId="30578844" w:rsidR="009B13C8" w:rsidRDefault="009B13C8" w:rsidP="009B13C8">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7E9C535D" w14:textId="2913740B" w:rsidR="009B13C8" w:rsidRDefault="009B13C8" w:rsidP="009B13C8">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E37248D" w14:textId="6A578D94" w:rsidR="009B13C8" w:rsidRPr="0096767D" w:rsidRDefault="009B13C8" w:rsidP="009B13C8">
            <w:pPr>
              <w:spacing w:after="0"/>
              <w:rPr>
                <w:rFonts w:eastAsiaTheme="minorEastAsia"/>
                <w:lang w:eastAsia="zh-CN"/>
              </w:rPr>
            </w:pPr>
            <w:r>
              <w:rPr>
                <w:rFonts w:eastAsiaTheme="minorEastAsia"/>
                <w:lang w:eastAsia="zh-CN"/>
              </w:rPr>
              <w:t>The UE may activate UL duplication in response to a feedback from the gNB. The feedback serves as an explicit or implicit activation command. There is no true UE autonomy in doing this.</w:t>
            </w:r>
          </w:p>
        </w:tc>
      </w:tr>
      <w:tr w:rsidR="005A42BF" w14:paraId="65376DD7" w14:textId="77777777" w:rsidTr="0F83A343">
        <w:tc>
          <w:tcPr>
            <w:tcW w:w="666" w:type="pct"/>
            <w:tcBorders>
              <w:top w:val="single" w:sz="4" w:space="0" w:color="auto"/>
              <w:left w:val="single" w:sz="4" w:space="0" w:color="auto"/>
              <w:bottom w:val="single" w:sz="4" w:space="0" w:color="auto"/>
              <w:right w:val="single" w:sz="4" w:space="0" w:color="auto"/>
            </w:tcBorders>
          </w:tcPr>
          <w:p w14:paraId="5632BE83" w14:textId="7E1A0FF7"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3C38CAA" w14:textId="48E38026"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AB810BD" w14:textId="77777777" w:rsidR="005A42BF" w:rsidRDefault="005A42BF" w:rsidP="005A42BF">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w:t>
            </w:r>
            <w:r>
              <w:rPr>
                <w:rFonts w:eastAsia="SimSun" w:hint="eastAsia"/>
                <w:lang w:eastAsia="zh-CN"/>
              </w:rPr>
              <w:t>understand</w:t>
            </w:r>
            <w:r>
              <w:rPr>
                <w:rFonts w:eastAsia="SimSun"/>
                <w:lang w:eastAsia="zh-CN"/>
              </w:rPr>
              <w:t xml:space="preserve"> Q6-Q7 mainly address </w:t>
            </w:r>
            <w:r>
              <w:rPr>
                <w:rFonts w:eastAsia="SimSun" w:hint="eastAsia"/>
                <w:lang w:eastAsia="zh-CN"/>
              </w:rPr>
              <w:t>how</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increase</w:t>
            </w:r>
            <w:r>
              <w:rPr>
                <w:rFonts w:eastAsia="SimSun"/>
                <w:lang w:eastAsia="zh-CN"/>
              </w:rPr>
              <w:t xml:space="preserve"> </w:t>
            </w:r>
            <w:r>
              <w:rPr>
                <w:rFonts w:eastAsia="SimSun" w:hint="eastAsia"/>
                <w:lang w:eastAsia="zh-CN"/>
              </w:rPr>
              <w:t>reliability</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subsequent</w:t>
            </w:r>
            <w:r>
              <w:rPr>
                <w:rFonts w:eastAsia="SimSun"/>
                <w:lang w:eastAsia="zh-CN"/>
              </w:rPr>
              <w:t xml:space="preserve"> </w:t>
            </w:r>
            <w:r>
              <w:rPr>
                <w:rFonts w:eastAsia="SimSun" w:hint="eastAsia"/>
                <w:lang w:eastAsia="zh-CN"/>
              </w:rPr>
              <w:t>transmission</w:t>
            </w:r>
            <w:r>
              <w:rPr>
                <w:rFonts w:eastAsia="SimSun"/>
                <w:lang w:eastAsia="zh-CN"/>
              </w:rPr>
              <w:t xml:space="preserve"> </w:t>
            </w:r>
            <w:r>
              <w:rPr>
                <w:rFonts w:eastAsia="SimSun" w:hint="eastAsia"/>
                <w:lang w:eastAsia="zh-CN"/>
              </w:rPr>
              <w:t>after</w:t>
            </w:r>
            <w:r>
              <w:rPr>
                <w:rFonts w:eastAsia="SimSun"/>
                <w:lang w:eastAsia="zh-CN"/>
              </w:rPr>
              <w:t xml:space="preserve"> </w:t>
            </w:r>
            <w:r>
              <w:rPr>
                <w:rFonts w:eastAsia="SimSun" w:hint="eastAsia"/>
                <w:lang w:eastAsia="zh-CN"/>
              </w:rPr>
              <w:t>entering</w:t>
            </w:r>
            <w:r>
              <w:rPr>
                <w:rFonts w:eastAsia="SimSun"/>
                <w:lang w:eastAsia="zh-CN"/>
              </w:rPr>
              <w:t xml:space="preserve"> </w:t>
            </w:r>
            <w:r>
              <w:rPr>
                <w:rFonts w:eastAsia="SimSun" w:hint="eastAsia"/>
                <w:lang w:eastAsia="zh-CN"/>
              </w:rPr>
              <w:t>ST</w:t>
            </w:r>
            <w:r>
              <w:rPr>
                <w:rFonts w:eastAsia="SimSun"/>
                <w:lang w:eastAsia="zh-CN"/>
              </w:rPr>
              <w:t xml:space="preserve"> </w:t>
            </w:r>
            <w:r>
              <w:rPr>
                <w:rFonts w:eastAsia="SimSun" w:hint="eastAsia"/>
                <w:lang w:eastAsia="zh-CN"/>
              </w:rPr>
              <w:t>state</w:t>
            </w:r>
            <w:r>
              <w:rPr>
                <w:rFonts w:eastAsia="SimSun"/>
                <w:lang w:eastAsia="zh-CN"/>
              </w:rPr>
              <w:t>. Generally, no matter which kind of trigger (UE-based or gNB-based) can be agreed according to discussion in Q2-Q4, PDCP duplication would be</w:t>
            </w:r>
            <w:r>
              <w:rPr>
                <w:rFonts w:eastAsiaTheme="minorEastAsia"/>
                <w:lang w:eastAsia="zh-CN"/>
              </w:rPr>
              <w:t xml:space="preserve"> an effective method.</w:t>
            </w:r>
          </w:p>
          <w:p w14:paraId="626701D1" w14:textId="3F1E254C" w:rsidR="005A42BF" w:rsidRDefault="005A42BF" w:rsidP="005A42BF">
            <w:pPr>
              <w:spacing w:afterLines="30" w:after="72"/>
              <w:jc w:val="both"/>
              <w:rPr>
                <w:rFonts w:eastAsia="SimSun"/>
                <w:lang w:eastAsia="zh-CN"/>
              </w:rPr>
            </w:pPr>
            <w:r>
              <w:rPr>
                <w:rFonts w:eastAsia="SimSun"/>
                <w:color w:val="000000" w:themeColor="text1"/>
                <w:szCs w:val="20"/>
              </w:rPr>
              <w:t xml:space="preserve">One </w:t>
            </w:r>
            <w:r w:rsidR="00552393">
              <w:rPr>
                <w:rFonts w:eastAsia="SimSun" w:hint="eastAsia"/>
                <w:color w:val="000000" w:themeColor="text1"/>
                <w:szCs w:val="20"/>
                <w:lang w:eastAsia="zh-CN"/>
              </w:rPr>
              <w:t>issue</w:t>
            </w:r>
            <w:r>
              <w:rPr>
                <w:rFonts w:eastAsia="SimSun"/>
                <w:color w:val="000000" w:themeColor="text1"/>
                <w:szCs w:val="20"/>
              </w:rPr>
              <w:t xml:space="preserve"> in </w:t>
            </w:r>
            <w:r>
              <w:rPr>
                <w:rFonts w:eastAsia="SimSun"/>
                <w:lang w:eastAsia="zh-CN"/>
              </w:rPr>
              <w:t>PDCP duplication</w:t>
            </w:r>
            <w:r>
              <w:rPr>
                <w:rFonts w:eastAsia="SimSun" w:hint="eastAsia"/>
                <w:color w:val="000000" w:themeColor="text1"/>
                <w:szCs w:val="20"/>
              </w:rPr>
              <w:t xml:space="preserve"> is that</w:t>
            </w:r>
            <w:r>
              <w:rPr>
                <w:rFonts w:eastAsia="SimSun"/>
                <w:color w:val="000000" w:themeColor="text1"/>
                <w:szCs w:val="20"/>
              </w:rPr>
              <w:t xml:space="preserve"> </w:t>
            </w:r>
            <w:r>
              <w:rPr>
                <w:rFonts w:eastAsia="SimSun" w:hint="eastAsia"/>
                <w:color w:val="000000" w:themeColor="text1"/>
                <w:szCs w:val="20"/>
              </w:rPr>
              <w:t xml:space="preserve">additional delay may be caused by activating/deactivating PDCP duplication through MAC CE from gNB. </w:t>
            </w:r>
            <w:r>
              <w:rPr>
                <w:rFonts w:eastAsia="SimSun"/>
                <w:color w:val="000000" w:themeColor="text1"/>
                <w:szCs w:val="20"/>
              </w:rPr>
              <w:t>Therefore, one possible solution</w:t>
            </w:r>
            <w:r>
              <w:rPr>
                <w:rFonts w:eastAsia="SimSun" w:hint="eastAsia"/>
                <w:color w:val="000000" w:themeColor="text1"/>
                <w:szCs w:val="20"/>
              </w:rPr>
              <w:t xml:space="preserve"> </w:t>
            </w:r>
            <w:r>
              <w:rPr>
                <w:rFonts w:eastAsia="SimSun"/>
                <w:color w:val="000000" w:themeColor="text1"/>
                <w:szCs w:val="20"/>
              </w:rPr>
              <w:t xml:space="preserve">would be </w:t>
            </w:r>
            <w:r w:rsidRPr="00552393">
              <w:rPr>
                <w:rFonts w:eastAsia="SimSun"/>
                <w:color w:val="000000" w:themeColor="text1"/>
                <w:szCs w:val="20"/>
              </w:rPr>
              <w:t xml:space="preserve">autonomously activating </w:t>
            </w:r>
            <w:r w:rsidR="00552393" w:rsidRPr="00552393">
              <w:rPr>
                <w:rFonts w:eastAsia="SimSun"/>
                <w:color w:val="000000" w:themeColor="text1"/>
                <w:szCs w:val="20"/>
              </w:rPr>
              <w:t xml:space="preserve">PDCP </w:t>
            </w:r>
            <w:r w:rsidRPr="00552393">
              <w:rPr>
                <w:rFonts w:eastAsia="SimSun"/>
                <w:color w:val="000000" w:themeColor="text1"/>
                <w:szCs w:val="20"/>
              </w:rPr>
              <w:t>duplication by UE self. Moreover, we agree wi</w:t>
            </w:r>
            <w:r>
              <w:t>th CATT that the resources of the duplicated leg are NOT wasted in normal state.</w:t>
            </w:r>
          </w:p>
          <w:p w14:paraId="2FF8573C" w14:textId="11C23F0E" w:rsidR="005A42BF" w:rsidRDefault="005A42BF" w:rsidP="00552393">
            <w:pPr>
              <w:spacing w:afterLines="30" w:after="72"/>
              <w:jc w:val="both"/>
              <w:rPr>
                <w:rFonts w:eastAsiaTheme="minorEastAsia"/>
                <w:lang w:eastAsia="zh-CN"/>
              </w:rPr>
            </w:pPr>
            <w:r>
              <w:rPr>
                <w:rFonts w:eastAsia="SimSun"/>
                <w:lang w:eastAsia="zh-CN"/>
              </w:rPr>
              <w:t>However, we disagr</w:t>
            </w:r>
            <w:r>
              <w:rPr>
                <w:rFonts w:eastAsia="SimSun"/>
                <w:szCs w:val="20"/>
                <w:lang w:eastAsia="zh-CN"/>
              </w:rPr>
              <w:t>ee</w:t>
            </w:r>
            <w:r>
              <w:rPr>
                <w:rFonts w:eastAsia="SimSun" w:hint="eastAsia"/>
                <w:szCs w:val="20"/>
                <w:lang w:eastAsia="zh-CN"/>
              </w:rPr>
              <w:t xml:space="preserve"> that </w:t>
            </w:r>
            <w:r>
              <w:rPr>
                <w:rFonts w:eastAsia="SimSun"/>
                <w:szCs w:val="20"/>
                <w:lang w:eastAsia="zh-CN"/>
              </w:rPr>
              <w:t xml:space="preserve">PDCP </w:t>
            </w:r>
            <w:r>
              <w:rPr>
                <w:rFonts w:eastAsia="SimSun" w:hint="eastAsia"/>
                <w:szCs w:val="20"/>
                <w:lang w:eastAsia="zh-CN"/>
              </w:rPr>
              <w:t xml:space="preserve">duplication </w:t>
            </w:r>
            <w:r w:rsidR="00552393">
              <w:rPr>
                <w:rFonts w:eastAsia="SimSun"/>
                <w:szCs w:val="20"/>
                <w:lang w:eastAsia="zh-CN"/>
              </w:rPr>
              <w:t>is just</w:t>
            </w:r>
            <w:r>
              <w:rPr>
                <w:rFonts w:eastAsia="SimSun" w:hint="eastAsia"/>
                <w:szCs w:val="20"/>
                <w:lang w:eastAsia="zh-CN"/>
              </w:rPr>
              <w:t xml:space="preserve"> activated</w:t>
            </w:r>
            <w:r>
              <w:rPr>
                <w:rFonts w:eastAsia="SimSun"/>
                <w:szCs w:val="20"/>
                <w:lang w:eastAsia="zh-CN"/>
              </w:rPr>
              <w:t xml:space="preserve"> </w:t>
            </w:r>
            <w:r>
              <w:rPr>
                <w:rFonts w:eastAsia="SimSun" w:hint="eastAsia"/>
                <w:szCs w:val="20"/>
                <w:lang w:eastAsia="zh-CN"/>
              </w:rPr>
              <w:t>when</w:t>
            </w:r>
            <w:r>
              <w:rPr>
                <w:szCs w:val="20"/>
              </w:rPr>
              <w:t xml:space="preserve"> entering ST state</w:t>
            </w:r>
            <w:r>
              <w:rPr>
                <w:rFonts w:eastAsia="SimSun" w:hint="eastAsia"/>
                <w:szCs w:val="20"/>
                <w:lang w:eastAsia="zh-CN"/>
              </w:rPr>
              <w:t xml:space="preserve">. Although we think </w:t>
            </w:r>
            <w:r>
              <w:rPr>
                <w:rFonts w:eastAsia="SimSun"/>
                <w:szCs w:val="20"/>
                <w:lang w:eastAsia="zh-CN"/>
              </w:rPr>
              <w:t xml:space="preserve">in the most stringent </w:t>
            </w:r>
            <w:r>
              <w:rPr>
                <w:rFonts w:eastAsia="SimSun" w:hint="eastAsia"/>
                <w:szCs w:val="20"/>
                <w:lang w:eastAsia="zh-CN"/>
              </w:rPr>
              <w:t>case</w:t>
            </w:r>
            <w:r>
              <w:rPr>
                <w:rFonts w:eastAsia="SimSun"/>
                <w:szCs w:val="20"/>
                <w:lang w:eastAsia="zh-CN"/>
              </w:rPr>
              <w:t>,</w:t>
            </w:r>
            <w:r>
              <w:rPr>
                <w:rFonts w:eastAsia="SimSun" w:hint="eastAsia"/>
                <w:szCs w:val="20"/>
                <w:lang w:eastAsia="zh-CN"/>
              </w:rPr>
              <w:t xml:space="preserve"> entering</w:t>
            </w:r>
            <w:r>
              <w:rPr>
                <w:rFonts w:eastAsia="SimSun"/>
                <w:szCs w:val="20"/>
                <w:lang w:eastAsia="zh-CN"/>
              </w:rPr>
              <w:t xml:space="preserve"> </w:t>
            </w:r>
            <w:r>
              <w:rPr>
                <w:rFonts w:eastAsia="SimSun" w:hint="eastAsia"/>
                <w:szCs w:val="20"/>
                <w:lang w:eastAsia="zh-CN"/>
              </w:rPr>
              <w:t xml:space="preserve">ST </w:t>
            </w:r>
            <w:r>
              <w:rPr>
                <w:rFonts w:eastAsia="SimSun"/>
                <w:szCs w:val="20"/>
                <w:lang w:eastAsia="zh-CN"/>
              </w:rPr>
              <w:t xml:space="preserve">state </w:t>
            </w:r>
            <w:r>
              <w:rPr>
                <w:rFonts w:eastAsia="SimSun" w:hint="eastAsia"/>
                <w:szCs w:val="20"/>
                <w:lang w:eastAsia="zh-CN"/>
              </w:rPr>
              <w:t xml:space="preserve">can activate </w:t>
            </w:r>
            <w:r>
              <w:rPr>
                <w:rFonts w:eastAsia="SimSun"/>
                <w:szCs w:val="20"/>
                <w:lang w:eastAsia="zh-CN"/>
              </w:rPr>
              <w:t xml:space="preserve">PDCP </w:t>
            </w:r>
            <w:r>
              <w:rPr>
                <w:rFonts w:eastAsia="SimSun" w:hint="eastAsia"/>
                <w:szCs w:val="20"/>
                <w:lang w:eastAsia="zh-CN"/>
              </w:rPr>
              <w:t xml:space="preserve">duplication at the same time, </w:t>
            </w:r>
            <w:r>
              <w:rPr>
                <w:rFonts w:eastAsia="SimSun"/>
                <w:szCs w:val="20"/>
                <w:lang w:eastAsia="zh-CN"/>
              </w:rPr>
              <w:t>it is obviously such process is not suitable in all scenarios</w:t>
            </w:r>
            <w:r>
              <w:rPr>
                <w:rFonts w:eastAsia="SimSun" w:hint="eastAsia"/>
                <w:szCs w:val="20"/>
                <w:lang w:eastAsia="zh-CN"/>
              </w:rPr>
              <w:t xml:space="preserve">. In scenarios where the value of </w:t>
            </w:r>
            <w:r>
              <w:rPr>
                <w:rFonts w:hint="eastAsia"/>
                <w:szCs w:val="20"/>
                <w:lang w:eastAsia="zh-CN"/>
              </w:rPr>
              <w:t>survival time</w:t>
            </w:r>
            <w:r>
              <w:rPr>
                <w:rFonts w:eastAsia="SimSun" w:hint="eastAsia"/>
                <w:szCs w:val="20"/>
                <w:lang w:eastAsia="zh-CN"/>
              </w:rPr>
              <w:t xml:space="preserve"> is </w:t>
            </w:r>
            <w:r>
              <w:rPr>
                <w:rFonts w:eastAsia="SimSun"/>
                <w:szCs w:val="20"/>
                <w:lang w:eastAsia="zh-CN"/>
              </w:rPr>
              <w:t xml:space="preserve">equal to or </w:t>
            </w:r>
            <w:r>
              <w:rPr>
                <w:rFonts w:eastAsia="SimSun" w:hint="eastAsia"/>
                <w:szCs w:val="20"/>
                <w:lang w:eastAsia="zh-CN"/>
              </w:rPr>
              <w:t>greater than 2 transmission interval</w:t>
            </w:r>
            <w:r>
              <w:rPr>
                <w:rFonts w:eastAsia="SimSun"/>
                <w:szCs w:val="20"/>
                <w:lang w:eastAsia="zh-CN"/>
              </w:rPr>
              <w:t>s</w:t>
            </w:r>
            <w:r>
              <w:rPr>
                <w:rFonts w:eastAsia="SimSun" w:hint="eastAsia"/>
                <w:szCs w:val="20"/>
                <w:lang w:eastAsia="zh-CN"/>
              </w:rPr>
              <w:t xml:space="preserve">, </w:t>
            </w:r>
            <w:r>
              <w:rPr>
                <w:rFonts w:eastAsia="SimSun"/>
                <w:szCs w:val="20"/>
                <w:lang w:eastAsia="zh-CN"/>
              </w:rPr>
              <w:t xml:space="preserve">it’s no need to activate </w:t>
            </w:r>
            <w:r>
              <w:rPr>
                <w:rFonts w:eastAsia="SimSun" w:hint="eastAsia"/>
                <w:szCs w:val="20"/>
                <w:lang w:eastAsia="zh-CN"/>
              </w:rPr>
              <w:t>duplication</w:t>
            </w:r>
            <w:r>
              <w:rPr>
                <w:rFonts w:eastAsia="SimSun"/>
                <w:szCs w:val="20"/>
                <w:lang w:eastAsia="zh-CN"/>
              </w:rPr>
              <w:t xml:space="preserve"> just </w:t>
            </w:r>
            <w:r>
              <w:rPr>
                <w:szCs w:val="20"/>
              </w:rPr>
              <w:t>when entering ST state.</w:t>
            </w:r>
            <w:r>
              <w:rPr>
                <w:rFonts w:eastAsia="SimSun" w:hint="eastAsia"/>
                <w:szCs w:val="20"/>
                <w:lang w:eastAsia="zh-CN"/>
              </w:rPr>
              <w:t xml:space="preserve"> </w:t>
            </w:r>
            <w:r>
              <w:rPr>
                <w:rFonts w:eastAsia="SimSun"/>
                <w:szCs w:val="20"/>
                <w:lang w:eastAsia="zh-CN"/>
              </w:rPr>
              <w:t xml:space="preserve">In order to avoid resources waste, PDCP </w:t>
            </w:r>
            <w:r>
              <w:rPr>
                <w:rFonts w:eastAsia="SimSun" w:hint="eastAsia"/>
                <w:szCs w:val="20"/>
                <w:lang w:eastAsia="zh-CN"/>
              </w:rPr>
              <w:t>duplication</w:t>
            </w:r>
            <w:r>
              <w:rPr>
                <w:rFonts w:eastAsia="SimSun"/>
                <w:szCs w:val="20"/>
                <w:lang w:eastAsia="zh-CN"/>
              </w:rPr>
              <w:t xml:space="preserve"> can be activated a bit later, e.g., just before maximum tolerable </w:t>
            </w:r>
            <w:r>
              <w:rPr>
                <w:rFonts w:eastAsia="SimSun"/>
                <w:szCs w:val="20"/>
                <w:lang w:eastAsia="zh-CN"/>
              </w:rPr>
              <w:lastRenderedPageBreak/>
              <w:t>number of packet losses or failures. This can be achieved via another timer, e.g., Survival Time timer. See our comments in Q8.</w:t>
            </w:r>
            <w:r>
              <w:rPr>
                <w:rFonts w:eastAsia="SimSun" w:hint="eastAsia"/>
                <w:szCs w:val="20"/>
                <w:lang w:eastAsia="zh-CN"/>
              </w:rPr>
              <w:t xml:space="preserve"> </w:t>
            </w:r>
          </w:p>
        </w:tc>
      </w:tr>
      <w:tr w:rsidR="000F4223" w:rsidRPr="009275BC" w14:paraId="613AE60A" w14:textId="77777777" w:rsidTr="0F83A343">
        <w:tc>
          <w:tcPr>
            <w:tcW w:w="666" w:type="pct"/>
            <w:tcBorders>
              <w:top w:val="single" w:sz="4" w:space="0" w:color="auto"/>
              <w:left w:val="single" w:sz="4" w:space="0" w:color="auto"/>
              <w:bottom w:val="single" w:sz="4" w:space="0" w:color="auto"/>
              <w:right w:val="single" w:sz="4" w:space="0" w:color="auto"/>
            </w:tcBorders>
          </w:tcPr>
          <w:p w14:paraId="7F004563" w14:textId="77777777" w:rsidR="000F4223" w:rsidRDefault="000F4223"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4872D436" w14:textId="77777777" w:rsidR="000F4223" w:rsidRDefault="000F4223"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7843EF29" w14:textId="77777777" w:rsidR="000F4223" w:rsidRPr="000F4223" w:rsidRDefault="000F4223" w:rsidP="000F4223">
            <w:pPr>
              <w:spacing w:afterLines="30" w:after="72"/>
              <w:jc w:val="both"/>
              <w:rPr>
                <w:rFonts w:eastAsia="SimSun"/>
                <w:lang w:eastAsia="zh-CN"/>
              </w:rPr>
            </w:pPr>
            <w:r w:rsidRPr="000F4223">
              <w:rPr>
                <w:rFonts w:eastAsia="SimSun"/>
                <w:lang w:eastAsia="zh-CN"/>
              </w:rPr>
              <w:t xml:space="preserve">PDCP duplication </w:t>
            </w:r>
            <w:r w:rsidRPr="000F4223">
              <w:rPr>
                <w:rFonts w:eastAsia="SimSun" w:hint="eastAsia"/>
                <w:lang w:eastAsia="zh-CN"/>
              </w:rPr>
              <w:t>is at the cost of resource overhead to improve reliability. It should be used only when entering survival time.</w:t>
            </w:r>
          </w:p>
        </w:tc>
      </w:tr>
      <w:tr w:rsidR="0F83A343" w14:paraId="270BA3B4" w14:textId="77777777" w:rsidTr="00F25F25">
        <w:tc>
          <w:tcPr>
            <w:tcW w:w="666" w:type="pct"/>
            <w:tcBorders>
              <w:top w:val="single" w:sz="4" w:space="0" w:color="auto"/>
              <w:left w:val="single" w:sz="4" w:space="0" w:color="auto"/>
              <w:bottom w:val="single" w:sz="4" w:space="0" w:color="auto"/>
              <w:right w:val="single" w:sz="4" w:space="0" w:color="auto"/>
            </w:tcBorders>
          </w:tcPr>
          <w:p w14:paraId="4E9FE6AE" w14:textId="5520FB59" w:rsidR="5C3233B0" w:rsidRDefault="5C3233B0"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36DEA233" w14:textId="105D1D77" w:rsidR="5C3233B0" w:rsidRDefault="5C3233B0" w:rsidP="0F83A343">
            <w:pPr>
              <w:jc w:val="both"/>
              <w:rPr>
                <w:lang w:eastAsia="zh-CN"/>
              </w:rPr>
            </w:pPr>
            <w:r w:rsidRPr="0F83A343">
              <w:rPr>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123DD0FE" w14:textId="50D24AAC" w:rsidR="5C3233B0" w:rsidRDefault="5C3233B0" w:rsidP="0F83A343">
            <w:pPr>
              <w:jc w:val="both"/>
              <w:rPr>
                <w:lang w:eastAsia="zh-CN"/>
              </w:rPr>
            </w:pPr>
            <w:r w:rsidRPr="0F83A343">
              <w:rPr>
                <w:lang w:eastAsia="zh-CN"/>
              </w:rPr>
              <w:t xml:space="preserve">If </w:t>
            </w:r>
            <w:r w:rsidR="57966BBA" w:rsidRPr="0F83A343">
              <w:rPr>
                <w:lang w:eastAsia="zh-CN"/>
              </w:rPr>
              <w:t xml:space="preserve">the </w:t>
            </w:r>
            <w:r w:rsidRPr="0F83A343">
              <w:rPr>
                <w:lang w:eastAsia="zh-CN"/>
              </w:rPr>
              <w:t xml:space="preserve">UE-based solution is adopted, </w:t>
            </w:r>
            <w:r w:rsidR="285F7F76" w:rsidRPr="0F83A343">
              <w:rPr>
                <w:lang w:eastAsia="zh-CN"/>
              </w:rPr>
              <w:t xml:space="preserve">autonomously activate duplication in the UE side </w:t>
            </w:r>
            <w:r w:rsidR="3C471073" w:rsidRPr="0F83A343">
              <w:rPr>
                <w:lang w:eastAsia="zh-CN"/>
              </w:rPr>
              <w:t>can</w:t>
            </w:r>
            <w:r w:rsidR="285F7F76" w:rsidRPr="0F83A343">
              <w:rPr>
                <w:lang w:eastAsia="zh-CN"/>
              </w:rPr>
              <w:t xml:space="preserve"> avoid the </w:t>
            </w:r>
            <w:r w:rsidR="1ED3EACB" w:rsidRPr="0F83A343">
              <w:rPr>
                <w:lang w:eastAsia="zh-CN"/>
              </w:rPr>
              <w:t xml:space="preserve">most </w:t>
            </w:r>
            <w:r w:rsidR="285F7F76" w:rsidRPr="0F83A343">
              <w:rPr>
                <w:lang w:eastAsia="zh-CN"/>
              </w:rPr>
              <w:t xml:space="preserve">stringent survival time </w:t>
            </w:r>
            <w:r w:rsidR="44E6DAB0" w:rsidRPr="0F83A343">
              <w:rPr>
                <w:lang w:eastAsia="zh-CN"/>
              </w:rPr>
              <w:t xml:space="preserve">constrain </w:t>
            </w:r>
            <w:r w:rsidR="1DB3856F" w:rsidRPr="0F83A343">
              <w:rPr>
                <w:lang w:eastAsia="zh-CN"/>
              </w:rPr>
              <w:t>become</w:t>
            </w:r>
            <w:r w:rsidR="285F7F76" w:rsidRPr="0F83A343">
              <w:rPr>
                <w:lang w:eastAsia="zh-CN"/>
              </w:rPr>
              <w:t xml:space="preserve"> violated.</w:t>
            </w:r>
          </w:p>
        </w:tc>
      </w:tr>
      <w:tr w:rsidR="00577E98" w14:paraId="330D6007" w14:textId="77777777" w:rsidTr="00F25F25">
        <w:tc>
          <w:tcPr>
            <w:tcW w:w="666" w:type="pct"/>
            <w:tcBorders>
              <w:top w:val="single" w:sz="4" w:space="0" w:color="auto"/>
              <w:left w:val="single" w:sz="4" w:space="0" w:color="auto"/>
              <w:bottom w:val="single" w:sz="4" w:space="0" w:color="auto"/>
              <w:right w:val="single" w:sz="4" w:space="0" w:color="auto"/>
            </w:tcBorders>
          </w:tcPr>
          <w:p w14:paraId="6A1B99E7" w14:textId="0C565DB5" w:rsidR="00577E98" w:rsidRPr="00577E98" w:rsidRDefault="00577E98"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3FEC2FD3" w14:textId="775B20F9" w:rsidR="00577E98" w:rsidRPr="00577E98" w:rsidRDefault="00577E98" w:rsidP="0F83A343">
            <w:pPr>
              <w:jc w:val="both"/>
              <w:rPr>
                <w:rFonts w:eastAsia="MS Mincho"/>
                <w:lang w:eastAsia="ja-JP"/>
              </w:rPr>
            </w:pPr>
            <w:r>
              <w:rPr>
                <w:rFonts w:eastAsia="MS Mincho" w:hint="eastAsia"/>
                <w:lang w:eastAsia="ja-JP"/>
              </w:rPr>
              <w:t>Y</w:t>
            </w:r>
            <w:r>
              <w:rPr>
                <w:rFonts w:eastAsia="MS Mincho"/>
                <w:lang w:eastAsia="ja-JP"/>
              </w:rPr>
              <w:t>es</w:t>
            </w:r>
          </w:p>
        </w:tc>
        <w:tc>
          <w:tcPr>
            <w:tcW w:w="3835" w:type="pct"/>
            <w:tcBorders>
              <w:top w:val="single" w:sz="4" w:space="0" w:color="auto"/>
              <w:left w:val="single" w:sz="4" w:space="0" w:color="auto"/>
              <w:bottom w:val="single" w:sz="4" w:space="0" w:color="auto"/>
              <w:right w:val="single" w:sz="4" w:space="0" w:color="auto"/>
            </w:tcBorders>
          </w:tcPr>
          <w:p w14:paraId="62F3839F" w14:textId="75B4773D" w:rsidR="00577E98" w:rsidRPr="0F83A343" w:rsidRDefault="00577E98" w:rsidP="0F83A343">
            <w:pPr>
              <w:jc w:val="both"/>
              <w:rPr>
                <w:lang w:eastAsia="zh-CN"/>
              </w:rPr>
            </w:pPr>
            <w:r>
              <w:rPr>
                <w:rFonts w:eastAsia="MS Mincho" w:hint="eastAsia"/>
                <w:lang w:eastAsia="ja-JP"/>
              </w:rPr>
              <w:t>T</w:t>
            </w:r>
            <w:r>
              <w:rPr>
                <w:rFonts w:eastAsia="MS Mincho"/>
                <w:lang w:eastAsia="ja-JP"/>
              </w:rPr>
              <w:t>he UE-based PDCP duplication is fundamental mechanism to boost the reliability because securing redundancy is the key technic to boost the reliability in IIOT. The resource cost is acceptable since ST occurs rarely.</w:t>
            </w:r>
          </w:p>
        </w:tc>
      </w:tr>
      <w:tr w:rsidR="00F25F25" w:rsidRPr="00F25F25" w14:paraId="50C6B589" w14:textId="77777777" w:rsidTr="00F25F25">
        <w:tc>
          <w:tcPr>
            <w:tcW w:w="666" w:type="pct"/>
            <w:tcBorders>
              <w:top w:val="single" w:sz="4" w:space="0" w:color="auto"/>
              <w:left w:val="single" w:sz="4" w:space="0" w:color="auto"/>
              <w:bottom w:val="single" w:sz="4" w:space="0" w:color="auto"/>
              <w:right w:val="single" w:sz="4" w:space="0" w:color="auto"/>
            </w:tcBorders>
          </w:tcPr>
          <w:p w14:paraId="17349100" w14:textId="5CDDFB86" w:rsidR="00F25F25" w:rsidRPr="00F25F25" w:rsidRDefault="00F25F25" w:rsidP="00F25F25">
            <w:pPr>
              <w:jc w:val="both"/>
              <w:rPr>
                <w:rFonts w:eastAsia="MS Mincho"/>
                <w:lang w:eastAsia="ja-JP"/>
              </w:rPr>
            </w:pPr>
            <w:r w:rsidRPr="00F25F25">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56AB7B9E" w14:textId="4B0718CC" w:rsidR="00F25F25" w:rsidRPr="00F25F25" w:rsidRDefault="00F25F25" w:rsidP="00F25F25">
            <w:pPr>
              <w:jc w:val="both"/>
              <w:rPr>
                <w:rFonts w:eastAsia="MS Mincho"/>
                <w:lang w:eastAsia="ja-JP"/>
              </w:rPr>
            </w:pPr>
            <w:r w:rsidRPr="00F25F25">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A4F3122" w14:textId="77777777" w:rsidR="00F25F25" w:rsidRPr="00F25F25" w:rsidRDefault="00F25F25" w:rsidP="00F25F25">
            <w:pPr>
              <w:spacing w:after="0"/>
              <w:rPr>
                <w:rFonts w:eastAsiaTheme="minorEastAsia"/>
                <w:lang w:eastAsia="zh-CN"/>
              </w:rPr>
            </w:pPr>
            <w:r w:rsidRPr="00F25F25">
              <w:rPr>
                <w:rFonts w:eastAsiaTheme="minorEastAsia"/>
                <w:lang w:eastAsia="zh-CN"/>
              </w:rPr>
              <w:t>PDCP duplication is an effective method to improve reliability. It is also resource intensive and so using it only at critical times is beneficial.</w:t>
            </w:r>
          </w:p>
          <w:p w14:paraId="0BB24326" w14:textId="7B1CDC2F" w:rsidR="00F25F25" w:rsidRPr="00F25F25" w:rsidRDefault="00F25F25" w:rsidP="00F25F25">
            <w:pPr>
              <w:jc w:val="both"/>
              <w:rPr>
                <w:rFonts w:eastAsia="MS Mincho"/>
                <w:lang w:eastAsia="ja-JP"/>
              </w:rPr>
            </w:pPr>
            <w:r w:rsidRPr="00F25F25">
              <w:rPr>
                <w:rFonts w:eastAsiaTheme="minorEastAsia"/>
                <w:lang w:eastAsia="zh-CN"/>
              </w:rPr>
              <w:t>At least for periodic transmissions, the gNB will know when PDCP duplication is activated at the UE, and could otherwise make use of the resources in other times.</w:t>
            </w:r>
          </w:p>
        </w:tc>
      </w:tr>
      <w:tr w:rsidR="0044072D" w:rsidRPr="00F25F25" w14:paraId="6E1C50F5" w14:textId="77777777" w:rsidTr="00F25F25">
        <w:tc>
          <w:tcPr>
            <w:tcW w:w="666" w:type="pct"/>
            <w:tcBorders>
              <w:top w:val="single" w:sz="4" w:space="0" w:color="auto"/>
              <w:left w:val="single" w:sz="4" w:space="0" w:color="auto"/>
              <w:bottom w:val="single" w:sz="4" w:space="0" w:color="auto"/>
              <w:right w:val="single" w:sz="4" w:space="0" w:color="auto"/>
            </w:tcBorders>
          </w:tcPr>
          <w:p w14:paraId="34945773" w14:textId="36652B39" w:rsidR="0044072D" w:rsidRPr="00F25F25" w:rsidRDefault="0044072D" w:rsidP="00F25F25">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39EBB1F7" w14:textId="6237F4DC" w:rsidR="0044072D" w:rsidRPr="00F25F25" w:rsidRDefault="0044072D" w:rsidP="00F25F25">
            <w:pPr>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22172CBF" w14:textId="17B97CE2" w:rsidR="0044072D" w:rsidRPr="00F25F25" w:rsidRDefault="0044072D" w:rsidP="00F25F25">
            <w:pPr>
              <w:spacing w:after="0"/>
              <w:rPr>
                <w:rFonts w:eastAsiaTheme="minorEastAsia"/>
                <w:lang w:eastAsia="zh-CN"/>
              </w:rPr>
            </w:pPr>
            <w:r>
              <w:rPr>
                <w:rFonts w:eastAsiaTheme="minorEastAsia"/>
                <w:lang w:eastAsia="zh-CN"/>
              </w:rPr>
              <w:t xml:space="preserve">To utilize autonomous activation or modification of a PDCP duplication configuration can be effective to boost reliability when </w:t>
            </w:r>
            <w:proofErr w:type="gramStart"/>
            <w:r>
              <w:rPr>
                <w:rFonts w:eastAsiaTheme="minorEastAsia"/>
                <w:lang w:eastAsia="zh-CN"/>
              </w:rPr>
              <w:t>required,</w:t>
            </w:r>
            <w:proofErr w:type="gramEnd"/>
            <w:r>
              <w:rPr>
                <w:rFonts w:eastAsiaTheme="minorEastAsia"/>
                <w:lang w:eastAsia="zh-CN"/>
              </w:rPr>
              <w:t xml:space="preserve"> however, we rather see this as a complement to other methods.</w:t>
            </w:r>
          </w:p>
        </w:tc>
      </w:tr>
      <w:tr w:rsidR="0044072D" w:rsidRPr="00F25F25" w14:paraId="02213F1F" w14:textId="77777777" w:rsidTr="00F25F25">
        <w:tc>
          <w:tcPr>
            <w:tcW w:w="666" w:type="pct"/>
            <w:tcBorders>
              <w:top w:val="single" w:sz="4" w:space="0" w:color="auto"/>
              <w:left w:val="single" w:sz="4" w:space="0" w:color="auto"/>
              <w:bottom w:val="single" w:sz="4" w:space="0" w:color="auto"/>
              <w:right w:val="single" w:sz="4" w:space="0" w:color="auto"/>
            </w:tcBorders>
          </w:tcPr>
          <w:p w14:paraId="74AED406" w14:textId="507F2DE0" w:rsidR="0044072D" w:rsidRDefault="0044072D" w:rsidP="00F25F25">
            <w:pPr>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7208E283" w14:textId="3A0FCB43" w:rsidR="0044072D" w:rsidRDefault="0044072D" w:rsidP="00F25F25">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9E6B100" w14:textId="0AF58E81" w:rsidR="0044072D" w:rsidRDefault="0044072D" w:rsidP="00F25F25">
            <w:pPr>
              <w:spacing w:after="0"/>
              <w:rPr>
                <w:rFonts w:eastAsiaTheme="minorEastAsia"/>
                <w:lang w:eastAsia="zh-CN"/>
              </w:rPr>
            </w:pPr>
            <w:r w:rsidRPr="00B23172">
              <w:rPr>
                <w:rFonts w:eastAsiaTheme="minorEastAsia"/>
                <w:lang w:eastAsia="zh-CN"/>
              </w:rPr>
              <w:t>We have concern on the resource waste. If there is no such waste, it means that NW is aware that duplication was started, e.g. because it sent a NACK; in that case it is no longer a UE autonomous PDCP duplication but a new NW trigger for PDCP duplication (and it should be studied as such).</w:t>
            </w:r>
          </w:p>
        </w:tc>
      </w:tr>
    </w:tbl>
    <w:p w14:paraId="3D65567D" w14:textId="77777777" w:rsidR="00D619A2" w:rsidRDefault="00D619A2" w:rsidP="00D619A2">
      <w:pPr>
        <w:spacing w:after="0" w:line="240" w:lineRule="auto"/>
        <w:jc w:val="both"/>
        <w:rPr>
          <w:b/>
          <w:color w:val="0033CC"/>
          <w:u w:val="single"/>
          <w:lang w:val="en-GB"/>
        </w:rPr>
      </w:pPr>
    </w:p>
    <w:p w14:paraId="09502975" w14:textId="77777777" w:rsidR="00D619A2" w:rsidRPr="00E670A8" w:rsidRDefault="00D619A2" w:rsidP="00D619A2">
      <w:pPr>
        <w:spacing w:after="0" w:line="240" w:lineRule="auto"/>
        <w:jc w:val="both"/>
        <w:rPr>
          <w:b/>
          <w:color w:val="0033CC"/>
          <w:u w:val="single"/>
          <w:lang w:val="en-GB"/>
        </w:rPr>
      </w:pPr>
      <w:r w:rsidRPr="00E670A8">
        <w:rPr>
          <w:b/>
          <w:color w:val="0033CC"/>
          <w:u w:val="single"/>
          <w:lang w:val="en-GB"/>
        </w:rPr>
        <w:t>Summary:</w:t>
      </w:r>
    </w:p>
    <w:p w14:paraId="635334E9" w14:textId="0D18E38A" w:rsidR="00D619A2" w:rsidRDefault="0044072D" w:rsidP="00D619A2">
      <w:pPr>
        <w:spacing w:after="0"/>
        <w:jc w:val="both"/>
        <w:rPr>
          <w:color w:val="0033CC"/>
          <w:lang w:val="en-GB"/>
        </w:rPr>
      </w:pPr>
      <w:r>
        <w:rPr>
          <w:color w:val="0033CC"/>
          <w:lang w:val="en-GB"/>
        </w:rPr>
        <w:t>21</w:t>
      </w:r>
      <w:r w:rsidR="00D619A2" w:rsidRPr="00E670A8">
        <w:rPr>
          <w:color w:val="0033CC"/>
          <w:lang w:val="en-GB"/>
        </w:rPr>
        <w:t xml:space="preserve"> companies provided inputs to this question</w:t>
      </w:r>
      <w:r w:rsidR="00D619A2">
        <w:rPr>
          <w:color w:val="0033CC"/>
          <w:lang w:val="en-GB"/>
        </w:rPr>
        <w:t>.</w:t>
      </w:r>
    </w:p>
    <w:p w14:paraId="0A21AC75" w14:textId="27A11ECE" w:rsidR="00D619A2" w:rsidRDefault="0044072D" w:rsidP="00D619A2">
      <w:pPr>
        <w:spacing w:after="0"/>
        <w:jc w:val="both"/>
        <w:rPr>
          <w:color w:val="0033CC"/>
          <w:lang w:val="en-GB"/>
        </w:rPr>
      </w:pPr>
      <w:r>
        <w:rPr>
          <w:color w:val="0033CC"/>
          <w:lang w:val="en-GB"/>
        </w:rPr>
        <w:t>Yes: 16/21</w:t>
      </w:r>
    </w:p>
    <w:p w14:paraId="48E1C7DD" w14:textId="323F6F9F" w:rsidR="00D619A2" w:rsidRDefault="0044072D" w:rsidP="00D619A2">
      <w:pPr>
        <w:spacing w:after="0"/>
        <w:jc w:val="both"/>
        <w:rPr>
          <w:color w:val="0033CC"/>
          <w:lang w:val="en-GB"/>
        </w:rPr>
      </w:pPr>
      <w:r>
        <w:rPr>
          <w:color w:val="0033CC"/>
          <w:lang w:val="en-GB"/>
        </w:rPr>
        <w:t>No: 5/21</w:t>
      </w:r>
    </w:p>
    <w:p w14:paraId="18BD4E71" w14:textId="77777777" w:rsidR="00D619A2" w:rsidRPr="00606210" w:rsidRDefault="00D619A2" w:rsidP="00D619A2">
      <w:pPr>
        <w:jc w:val="both"/>
        <w:rPr>
          <w:color w:val="0033CC"/>
          <w:lang w:val="en-GB"/>
        </w:rPr>
      </w:pPr>
      <w:r w:rsidRPr="00606210">
        <w:rPr>
          <w:color w:val="0033CC"/>
          <w:lang w:val="en-GB"/>
        </w:rPr>
        <w:t>Given the large support for UE activating duplication upon entering Survival Time, it is proposed:</w:t>
      </w:r>
    </w:p>
    <w:p w14:paraId="317700C5" w14:textId="5903765C" w:rsidR="00D619A2" w:rsidRDefault="00D619A2" w:rsidP="00D619A2">
      <w:pPr>
        <w:spacing w:before="240" w:after="0"/>
        <w:jc w:val="both"/>
        <w:rPr>
          <w:color w:val="0033CC"/>
          <w:lang w:val="en-GB"/>
        </w:rPr>
      </w:pPr>
      <w:r>
        <w:rPr>
          <w:b/>
          <w:color w:val="0033CC"/>
          <w:lang w:val="en-GB"/>
        </w:rPr>
        <w:t>Proposal 8</w:t>
      </w:r>
      <w:r w:rsidR="0044072D">
        <w:rPr>
          <w:b/>
          <w:color w:val="0033CC"/>
          <w:lang w:val="en-GB"/>
        </w:rPr>
        <w:t xml:space="preserve"> (16/21</w:t>
      </w:r>
      <w:r>
        <w:rPr>
          <w:b/>
          <w:color w:val="0033CC"/>
          <w:lang w:val="en-GB"/>
        </w:rPr>
        <w:t>)</w:t>
      </w:r>
      <w:r w:rsidRPr="0018301E">
        <w:rPr>
          <w:b/>
          <w:color w:val="0033CC"/>
          <w:lang w:val="en-GB"/>
        </w:rPr>
        <w:t xml:space="preserve">: </w:t>
      </w:r>
      <w:r>
        <w:rPr>
          <w:b/>
          <w:color w:val="0033CC"/>
          <w:lang w:val="en-GB"/>
        </w:rPr>
        <w:t xml:space="preserve">UE-based </w:t>
      </w:r>
      <w:r w:rsidRPr="00606210">
        <w:rPr>
          <w:b/>
          <w:color w:val="0033CC"/>
          <w:lang w:val="en-GB"/>
        </w:rPr>
        <w:t xml:space="preserve">duplication activation </w:t>
      </w:r>
      <w:r>
        <w:rPr>
          <w:b/>
          <w:color w:val="0033CC"/>
          <w:lang w:val="en-GB"/>
        </w:rPr>
        <w:t>upon</w:t>
      </w:r>
      <w:r w:rsidRPr="00606210">
        <w:rPr>
          <w:b/>
          <w:color w:val="0033CC"/>
          <w:lang w:val="en-GB"/>
        </w:rPr>
        <w:t xml:space="preserve"> </w:t>
      </w:r>
      <w:r>
        <w:rPr>
          <w:b/>
          <w:color w:val="0033CC"/>
          <w:lang w:val="en-GB"/>
        </w:rPr>
        <w:t>Survival Time trigger is supported.</w:t>
      </w:r>
    </w:p>
    <w:p w14:paraId="6C77A420" w14:textId="77777777" w:rsidR="00237B50" w:rsidRPr="00D619A2" w:rsidRDefault="00237B50">
      <w:pPr>
        <w:jc w:val="both"/>
        <w:rPr>
          <w:lang w:val="en-GB"/>
        </w:rPr>
      </w:pPr>
    </w:p>
    <w:p w14:paraId="44E05DBB"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6E789D62" w14:textId="77777777" w:rsidR="00237B50" w:rsidRDefault="00DD78D3">
      <w:pPr>
        <w:spacing w:before="120" w:after="120"/>
        <w:jc w:val="both"/>
      </w:pPr>
      <w:r>
        <w:t xml:space="preserve">At this stage, this option can include, for example, flexible L2 configuration switching (e.g. RLC leg switching </w:t>
      </w:r>
      <w:r w:rsidR="001B7B57">
        <w:fldChar w:fldCharType="begin"/>
      </w:r>
      <w:r>
        <w:instrText xml:space="preserve"> REF _Ref69894214 \r \h </w:instrText>
      </w:r>
      <w:r w:rsidR="001B7B57">
        <w:fldChar w:fldCharType="separate"/>
      </w:r>
      <w:r>
        <w:t>[7]</w:t>
      </w:r>
      <w:r w:rsidR="001B7B57">
        <w:fldChar w:fldCharType="end"/>
      </w:r>
      <w:r w:rsidR="001B7B57">
        <w:fldChar w:fldCharType="begin"/>
      </w:r>
      <w:r>
        <w:instrText xml:space="preserve"> REF _Ref69893487 \r \h </w:instrText>
      </w:r>
      <w:r w:rsidR="001B7B57">
        <w:fldChar w:fldCharType="separate"/>
      </w:r>
      <w:r>
        <w:t>[8]</w:t>
      </w:r>
      <w:r w:rsidR="001B7B57">
        <w:fldChar w:fldCharType="end"/>
      </w:r>
      <w:r>
        <w:t xml:space="preserve">), dynamic LCH configuration change (e.g. priority), UE autonomous LCH restriction relaxation, and LCP adjustment by pre-defined rule </w:t>
      </w:r>
      <w:r w:rsidR="001B7B57">
        <w:fldChar w:fldCharType="begin"/>
      </w:r>
      <w:r>
        <w:instrText xml:space="preserve"> REF _Ref69906599 \r \h </w:instrText>
      </w:r>
      <w:r w:rsidR="001B7B57">
        <w:fldChar w:fldCharType="separate"/>
      </w:r>
      <w:r>
        <w:t>[10]</w:t>
      </w:r>
      <w:r w:rsidR="001B7B57">
        <w:fldChar w:fldCharType="end"/>
      </w:r>
      <w:r>
        <w:t xml:space="preserve">, adaptive L1 configuration </w:t>
      </w:r>
      <w:r w:rsidR="001B7B57">
        <w:fldChar w:fldCharType="begin"/>
      </w:r>
      <w:r>
        <w:instrText xml:space="preserve"> REF _Ref69894818 \r \h </w:instrText>
      </w:r>
      <w:r w:rsidR="001B7B57">
        <w:fldChar w:fldCharType="separate"/>
      </w:r>
      <w:r>
        <w:t>[11]</w:t>
      </w:r>
      <w:r w:rsidR="001B7B57">
        <w:fldChar w:fldCharType="end"/>
      </w:r>
      <w:r>
        <w:t xml:space="preserve"> e.g. lower the MCS or boost the data transmission power </w:t>
      </w:r>
      <w:r w:rsidR="001B7B57">
        <w:fldChar w:fldCharType="begin"/>
      </w:r>
      <w:r>
        <w:instrText xml:space="preserve"> REF _Ref69894902 \r \h </w:instrText>
      </w:r>
      <w:r w:rsidR="001B7B57">
        <w:fldChar w:fldCharType="separate"/>
      </w:r>
      <w:r>
        <w:t>[16]</w:t>
      </w:r>
      <w:r w:rsidR="001B7B57">
        <w:fldChar w:fldCharType="end"/>
      </w:r>
      <w:r>
        <w:t>.</w:t>
      </w:r>
    </w:p>
    <w:p w14:paraId="243A9943"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988"/>
        <w:gridCol w:w="6406"/>
      </w:tblGrid>
      <w:tr w:rsidR="00237B50" w14:paraId="457C42AD" w14:textId="77777777" w:rsidTr="00A734DC">
        <w:tc>
          <w:tcPr>
            <w:tcW w:w="665" w:type="pct"/>
            <w:tcBorders>
              <w:top w:val="single" w:sz="4" w:space="0" w:color="auto"/>
              <w:left w:val="single" w:sz="4" w:space="0" w:color="auto"/>
              <w:bottom w:val="single" w:sz="4" w:space="0" w:color="auto"/>
            </w:tcBorders>
            <w:shd w:val="clear" w:color="auto" w:fill="D9D9D9" w:themeFill="background1" w:themeFillShade="D9"/>
          </w:tcPr>
          <w:p w14:paraId="77165F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304B5864" w14:textId="77777777" w:rsidR="00237B50" w:rsidRDefault="00DD78D3">
            <w:pPr>
              <w:spacing w:before="240"/>
              <w:jc w:val="both"/>
              <w:rPr>
                <w:b/>
              </w:rPr>
            </w:pPr>
            <w:r>
              <w:rPr>
                <w:b/>
              </w:rPr>
              <w:t>Yes/No</w:t>
            </w:r>
          </w:p>
        </w:tc>
        <w:tc>
          <w:tcPr>
            <w:tcW w:w="3755" w:type="pct"/>
            <w:tcBorders>
              <w:top w:val="single" w:sz="4" w:space="0" w:color="auto"/>
              <w:bottom w:val="single" w:sz="4" w:space="0" w:color="auto"/>
              <w:right w:val="single" w:sz="4" w:space="0" w:color="auto"/>
            </w:tcBorders>
            <w:shd w:val="clear" w:color="auto" w:fill="D9D9D9" w:themeFill="background1" w:themeFillShade="D9"/>
          </w:tcPr>
          <w:p w14:paraId="558AB630" w14:textId="77777777" w:rsidR="00237B50" w:rsidRDefault="00DD78D3">
            <w:pPr>
              <w:spacing w:before="240"/>
              <w:jc w:val="both"/>
              <w:rPr>
                <w:b/>
              </w:rPr>
            </w:pPr>
            <w:r>
              <w:rPr>
                <w:b/>
              </w:rPr>
              <w:t>Comments</w:t>
            </w:r>
          </w:p>
        </w:tc>
      </w:tr>
      <w:tr w:rsidR="00237B50" w14:paraId="0AAAC4C1" w14:textId="77777777" w:rsidTr="00A734DC">
        <w:tc>
          <w:tcPr>
            <w:tcW w:w="665" w:type="pct"/>
            <w:tcBorders>
              <w:top w:val="single" w:sz="4" w:space="0" w:color="auto"/>
            </w:tcBorders>
          </w:tcPr>
          <w:p w14:paraId="4B16CE9F" w14:textId="77777777" w:rsidR="00237B50" w:rsidRDefault="00DD78D3">
            <w:pPr>
              <w:spacing w:after="0"/>
              <w:jc w:val="both"/>
            </w:pPr>
            <w:r>
              <w:t>Ericsson</w:t>
            </w:r>
          </w:p>
        </w:tc>
        <w:tc>
          <w:tcPr>
            <w:tcW w:w="579" w:type="pct"/>
            <w:tcBorders>
              <w:top w:val="single" w:sz="4" w:space="0" w:color="auto"/>
            </w:tcBorders>
          </w:tcPr>
          <w:p w14:paraId="4501998E" w14:textId="77777777" w:rsidR="00237B50" w:rsidRDefault="00DD78D3">
            <w:pPr>
              <w:spacing w:after="0"/>
              <w:jc w:val="both"/>
              <w:rPr>
                <w:lang w:eastAsia="zh-TW"/>
              </w:rPr>
            </w:pPr>
            <w:r>
              <w:rPr>
                <w:lang w:eastAsia="zh-TW"/>
              </w:rPr>
              <w:t>No</w:t>
            </w:r>
          </w:p>
        </w:tc>
        <w:tc>
          <w:tcPr>
            <w:tcW w:w="3755" w:type="pct"/>
            <w:tcBorders>
              <w:top w:val="single" w:sz="4" w:space="0" w:color="auto"/>
            </w:tcBorders>
          </w:tcPr>
          <w:p w14:paraId="696CB6B9" w14:textId="77777777" w:rsidR="00237B50" w:rsidRDefault="00DD78D3">
            <w:pPr>
              <w:spacing w:after="0"/>
              <w:jc w:val="both"/>
              <w:rPr>
                <w:lang w:eastAsia="zh-TW"/>
              </w:rPr>
            </w:pPr>
            <w:r>
              <w:rPr>
                <w:lang w:eastAsia="zh-TW"/>
              </w:rPr>
              <w:t>See response to Q6.  In addition, there are no details for each solution.</w:t>
            </w:r>
          </w:p>
        </w:tc>
      </w:tr>
      <w:tr w:rsidR="00237B50" w14:paraId="19A7EF8B" w14:textId="77777777" w:rsidTr="00A734DC">
        <w:tc>
          <w:tcPr>
            <w:tcW w:w="665" w:type="pct"/>
          </w:tcPr>
          <w:p w14:paraId="544AE905" w14:textId="77777777" w:rsidR="00237B50" w:rsidRDefault="00DD78D3">
            <w:pPr>
              <w:spacing w:after="0"/>
              <w:jc w:val="both"/>
            </w:pPr>
            <w:r>
              <w:t>Samsung</w:t>
            </w:r>
          </w:p>
        </w:tc>
        <w:tc>
          <w:tcPr>
            <w:tcW w:w="579" w:type="pct"/>
          </w:tcPr>
          <w:p w14:paraId="58DA348A" w14:textId="77777777" w:rsidR="00237B50" w:rsidRDefault="00DD78D3">
            <w:pPr>
              <w:spacing w:after="0"/>
              <w:jc w:val="both"/>
            </w:pPr>
            <w:r>
              <w:t>Yes but…</w:t>
            </w:r>
          </w:p>
        </w:tc>
        <w:tc>
          <w:tcPr>
            <w:tcW w:w="3755" w:type="pct"/>
          </w:tcPr>
          <w:p w14:paraId="461E7629" w14:textId="77777777" w:rsidR="00237B50" w:rsidRDefault="00DD78D3">
            <w:pPr>
              <w:spacing w:after="0"/>
              <w:jc w:val="both"/>
            </w:pPr>
            <w:r>
              <w:t>Please see our response to Q6.</w:t>
            </w:r>
          </w:p>
        </w:tc>
      </w:tr>
      <w:tr w:rsidR="00237B50" w14:paraId="316251CD" w14:textId="77777777" w:rsidTr="00A734DC">
        <w:tc>
          <w:tcPr>
            <w:tcW w:w="665" w:type="pct"/>
          </w:tcPr>
          <w:p w14:paraId="5A9D6982"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63E57B0A" w14:textId="77777777" w:rsidR="00237B50" w:rsidRDefault="00DD78D3">
            <w:pPr>
              <w:spacing w:after="0"/>
              <w:jc w:val="both"/>
              <w:rPr>
                <w:rFonts w:eastAsia="Malgun Gothic"/>
                <w:lang w:eastAsia="ko-KR"/>
              </w:rPr>
            </w:pPr>
            <w:r>
              <w:rPr>
                <w:rFonts w:eastAsia="Malgun Gothic" w:hint="eastAsia"/>
                <w:lang w:eastAsia="ko-KR"/>
              </w:rPr>
              <w:t>No</w:t>
            </w:r>
          </w:p>
        </w:tc>
        <w:tc>
          <w:tcPr>
            <w:tcW w:w="3755" w:type="pct"/>
          </w:tcPr>
          <w:p w14:paraId="75AE0E2A"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1DE52652" w14:textId="77777777" w:rsidTr="00A734DC">
        <w:tc>
          <w:tcPr>
            <w:tcW w:w="665" w:type="pct"/>
          </w:tcPr>
          <w:p w14:paraId="23E8F8B8" w14:textId="77777777"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3B9A7D1E" w14:textId="77777777" w:rsidR="00022B5D" w:rsidRDefault="00022B5D" w:rsidP="00022B5D">
            <w:pPr>
              <w:spacing w:after="0"/>
              <w:jc w:val="both"/>
              <w:rPr>
                <w:rFonts w:eastAsiaTheme="minorEastAsia"/>
                <w:lang w:eastAsia="zh-CN"/>
              </w:rPr>
            </w:pPr>
            <w:r>
              <w:t>See comment</w:t>
            </w:r>
          </w:p>
        </w:tc>
        <w:tc>
          <w:tcPr>
            <w:tcW w:w="3755" w:type="pct"/>
          </w:tcPr>
          <w:p w14:paraId="30BEAC4F" w14:textId="77777777"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5D791D7A" w14:textId="77777777" w:rsidTr="00A734DC">
        <w:tc>
          <w:tcPr>
            <w:tcW w:w="665" w:type="pct"/>
          </w:tcPr>
          <w:p w14:paraId="7AFBE689" w14:textId="77777777" w:rsidR="00022B5D" w:rsidRDefault="00336BCC" w:rsidP="00022B5D">
            <w:pPr>
              <w:spacing w:after="0"/>
              <w:jc w:val="both"/>
              <w:rPr>
                <w:rFonts w:eastAsiaTheme="minorEastAsia"/>
                <w:lang w:eastAsia="zh-CN"/>
              </w:rPr>
            </w:pPr>
            <w:r>
              <w:rPr>
                <w:rFonts w:eastAsiaTheme="minorEastAsia"/>
                <w:lang w:eastAsia="zh-CN"/>
              </w:rPr>
              <w:lastRenderedPageBreak/>
              <w:t>MediaTek</w:t>
            </w:r>
          </w:p>
        </w:tc>
        <w:tc>
          <w:tcPr>
            <w:tcW w:w="579" w:type="pct"/>
          </w:tcPr>
          <w:p w14:paraId="2CC8124D" w14:textId="77777777" w:rsidR="00022B5D" w:rsidRDefault="00336BCC" w:rsidP="00022B5D">
            <w:pPr>
              <w:spacing w:after="0"/>
              <w:jc w:val="both"/>
              <w:rPr>
                <w:rFonts w:eastAsiaTheme="minorEastAsia"/>
                <w:lang w:eastAsia="zh-CN"/>
              </w:rPr>
            </w:pPr>
            <w:r>
              <w:rPr>
                <w:rFonts w:eastAsiaTheme="minorEastAsia"/>
                <w:lang w:eastAsia="zh-CN"/>
              </w:rPr>
              <w:t>No</w:t>
            </w:r>
          </w:p>
        </w:tc>
        <w:tc>
          <w:tcPr>
            <w:tcW w:w="3755" w:type="pct"/>
          </w:tcPr>
          <w:p w14:paraId="1272E99E" w14:textId="77777777"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75683BCE" w14:textId="77777777" w:rsidTr="00A734DC">
        <w:tc>
          <w:tcPr>
            <w:tcW w:w="665" w:type="pct"/>
            <w:tcBorders>
              <w:top w:val="single" w:sz="4" w:space="0" w:color="auto"/>
              <w:left w:val="single" w:sz="4" w:space="0" w:color="auto"/>
              <w:bottom w:val="single" w:sz="4" w:space="0" w:color="auto"/>
              <w:right w:val="single" w:sz="4" w:space="0" w:color="auto"/>
            </w:tcBorders>
          </w:tcPr>
          <w:p w14:paraId="0A6CAB50"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05F4D550"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55" w:type="pct"/>
            <w:tcBorders>
              <w:top w:val="single" w:sz="4" w:space="0" w:color="auto"/>
              <w:left w:val="single" w:sz="4" w:space="0" w:color="auto"/>
              <w:bottom w:val="single" w:sz="4" w:space="0" w:color="auto"/>
              <w:right w:val="single" w:sz="4" w:space="0" w:color="auto"/>
            </w:tcBorders>
          </w:tcPr>
          <w:p w14:paraId="1CA808D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6791A281" w14:textId="77777777" w:rsidTr="00A734DC">
        <w:tc>
          <w:tcPr>
            <w:tcW w:w="665" w:type="pct"/>
          </w:tcPr>
          <w:p w14:paraId="3ACB38E9" w14:textId="77777777" w:rsidR="001E6A13" w:rsidRDefault="001E6A13" w:rsidP="00022B5D">
            <w:pPr>
              <w:spacing w:after="0"/>
              <w:jc w:val="both"/>
              <w:rPr>
                <w:rFonts w:eastAsiaTheme="minorEastAsia"/>
                <w:lang w:eastAsia="zh-CN"/>
              </w:rPr>
            </w:pPr>
            <w:r>
              <w:t>CATT</w:t>
            </w:r>
          </w:p>
        </w:tc>
        <w:tc>
          <w:tcPr>
            <w:tcW w:w="579" w:type="pct"/>
          </w:tcPr>
          <w:p w14:paraId="21530BDA" w14:textId="77777777" w:rsidR="001E6A13" w:rsidRDefault="001E6A13" w:rsidP="00022B5D">
            <w:pPr>
              <w:spacing w:after="0"/>
              <w:jc w:val="both"/>
              <w:rPr>
                <w:rFonts w:eastAsiaTheme="minorEastAsia"/>
                <w:lang w:eastAsia="zh-CN"/>
              </w:rPr>
            </w:pPr>
            <w:r>
              <w:t>Yes but</w:t>
            </w:r>
          </w:p>
        </w:tc>
        <w:tc>
          <w:tcPr>
            <w:tcW w:w="3755" w:type="pct"/>
          </w:tcPr>
          <w:p w14:paraId="09FA6F6F" w14:textId="77777777" w:rsidR="001E6A13" w:rsidRDefault="001E6A13" w:rsidP="00022B5D">
            <w:pPr>
              <w:spacing w:after="0"/>
              <w:jc w:val="both"/>
              <w:rPr>
                <w:rFonts w:eastAsiaTheme="minorEastAsia"/>
                <w:lang w:eastAsia="zh-CN"/>
              </w:rPr>
            </w:pPr>
            <w:r>
              <w:t>we need to nail down the different options.</w:t>
            </w:r>
          </w:p>
        </w:tc>
      </w:tr>
      <w:tr w:rsidR="001E6A13" w14:paraId="4DE5074A" w14:textId="77777777" w:rsidTr="00A734DC">
        <w:tc>
          <w:tcPr>
            <w:tcW w:w="665" w:type="pct"/>
          </w:tcPr>
          <w:p w14:paraId="59141D02" w14:textId="7777777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73A9B003" w14:textId="77777777" w:rsidR="001E6A13" w:rsidRDefault="005C4BCF" w:rsidP="00022B5D">
            <w:pPr>
              <w:spacing w:after="0"/>
              <w:jc w:val="both"/>
              <w:rPr>
                <w:rFonts w:eastAsiaTheme="minorEastAsia"/>
                <w:lang w:eastAsia="zh-CN"/>
              </w:rPr>
            </w:pPr>
            <w:r>
              <w:rPr>
                <w:rFonts w:eastAsiaTheme="minorEastAsia"/>
                <w:lang w:eastAsia="zh-CN"/>
              </w:rPr>
              <w:t>Yes</w:t>
            </w:r>
          </w:p>
        </w:tc>
        <w:tc>
          <w:tcPr>
            <w:tcW w:w="3755" w:type="pct"/>
          </w:tcPr>
          <w:p w14:paraId="4FD25E92"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482EE11" w14:textId="77777777" w:rsidR="005C4BCF" w:rsidRDefault="005C4BCF" w:rsidP="005C4BCF">
            <w:pPr>
              <w:spacing w:after="0"/>
              <w:jc w:val="both"/>
              <w:rPr>
                <w:lang w:eastAsia="zh-TW"/>
              </w:rPr>
            </w:pPr>
          </w:p>
          <w:p w14:paraId="3DF3D2A6" w14:textId="77777777"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027AE98E" w14:textId="77777777" w:rsidTr="00A734DC">
        <w:tc>
          <w:tcPr>
            <w:tcW w:w="665" w:type="pct"/>
          </w:tcPr>
          <w:p w14:paraId="66558BAE" w14:textId="77777777"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ADC7E54" w14:textId="77777777" w:rsidR="00016DE7" w:rsidRDefault="00016DE7" w:rsidP="00022B5D">
            <w:pPr>
              <w:spacing w:after="0"/>
              <w:jc w:val="both"/>
              <w:rPr>
                <w:rFonts w:eastAsiaTheme="minorEastAsia"/>
                <w:lang w:eastAsia="zh-CN"/>
              </w:rPr>
            </w:pPr>
            <w:r>
              <w:rPr>
                <w:rFonts w:eastAsiaTheme="minorEastAsia"/>
                <w:lang w:eastAsia="zh-CN"/>
              </w:rPr>
              <w:t>No</w:t>
            </w:r>
          </w:p>
        </w:tc>
        <w:tc>
          <w:tcPr>
            <w:tcW w:w="3755" w:type="pct"/>
          </w:tcPr>
          <w:p w14:paraId="77E760D6" w14:textId="77777777" w:rsidR="00016DE7" w:rsidRDefault="00016DE7" w:rsidP="005C4BCF">
            <w:pPr>
              <w:spacing w:after="0"/>
              <w:jc w:val="both"/>
              <w:rPr>
                <w:lang w:eastAsia="zh-TW"/>
              </w:rPr>
            </w:pPr>
            <w:r>
              <w:rPr>
                <w:lang w:eastAsia="zh-TW"/>
              </w:rPr>
              <w:t xml:space="preserve">We think PDCP duplication is best suited. </w:t>
            </w:r>
          </w:p>
        </w:tc>
      </w:tr>
      <w:tr w:rsidR="0026430B" w14:paraId="25ACC271" w14:textId="77777777" w:rsidTr="00A734DC">
        <w:tc>
          <w:tcPr>
            <w:tcW w:w="665" w:type="pct"/>
          </w:tcPr>
          <w:p w14:paraId="405EB125" w14:textId="77777777"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0BBEBA01" w14:textId="7777777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55" w:type="pct"/>
          </w:tcPr>
          <w:p w14:paraId="2EF26F83" w14:textId="77777777" w:rsidR="0026430B" w:rsidRDefault="0026430B" w:rsidP="00072486">
            <w:pPr>
              <w:spacing w:after="0"/>
              <w:rPr>
                <w:lang w:eastAsia="zh-TW"/>
              </w:rPr>
            </w:pPr>
            <w:r>
              <w:rPr>
                <w:rFonts w:eastAsiaTheme="minorEastAsia"/>
                <w:lang w:eastAsia="zh-CN"/>
              </w:rPr>
              <w:t>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would have large RAN1/RAN4 impacts that require lots of evaluation from these WGs.</w:t>
            </w:r>
          </w:p>
        </w:tc>
      </w:tr>
      <w:tr w:rsidR="00CA7B47" w14:paraId="19B35D56" w14:textId="77777777" w:rsidTr="00A734DC">
        <w:tc>
          <w:tcPr>
            <w:tcW w:w="665" w:type="pct"/>
          </w:tcPr>
          <w:p w14:paraId="6FAC3853" w14:textId="77777777" w:rsidR="00CA7B47" w:rsidRDefault="00CA7B47" w:rsidP="0026430B">
            <w:pPr>
              <w:spacing w:after="0"/>
              <w:jc w:val="both"/>
              <w:rPr>
                <w:rFonts w:eastAsiaTheme="minorEastAsia"/>
                <w:lang w:eastAsia="zh-CN"/>
              </w:rPr>
            </w:pPr>
            <w:r>
              <w:rPr>
                <w:rFonts w:eastAsiaTheme="minorEastAsia"/>
                <w:lang w:eastAsia="zh-CN"/>
              </w:rPr>
              <w:t>Xiaomi</w:t>
            </w:r>
          </w:p>
        </w:tc>
        <w:tc>
          <w:tcPr>
            <w:tcW w:w="579" w:type="pct"/>
          </w:tcPr>
          <w:p w14:paraId="3CF9A8BC" w14:textId="77777777" w:rsidR="00CA7B47" w:rsidRDefault="00CA7B47" w:rsidP="0026430B">
            <w:pPr>
              <w:spacing w:after="0"/>
              <w:jc w:val="both"/>
              <w:rPr>
                <w:rFonts w:eastAsiaTheme="minorEastAsia"/>
                <w:lang w:eastAsia="zh-CN"/>
              </w:rPr>
            </w:pPr>
            <w:r>
              <w:rPr>
                <w:rFonts w:eastAsiaTheme="minorEastAsia"/>
                <w:lang w:eastAsia="zh-CN"/>
              </w:rPr>
              <w:t>Yes</w:t>
            </w:r>
          </w:p>
        </w:tc>
        <w:tc>
          <w:tcPr>
            <w:tcW w:w="3755" w:type="pct"/>
          </w:tcPr>
          <w:p w14:paraId="50CB1361" w14:textId="77777777" w:rsidR="00CA7B47" w:rsidRDefault="00CF14AD" w:rsidP="00CF14AD">
            <w:pPr>
              <w:spacing w:after="0"/>
              <w:rPr>
                <w:rFonts w:eastAsiaTheme="minorEastAsia"/>
                <w:lang w:eastAsia="zh-CN"/>
              </w:rPr>
            </w:pPr>
            <w:r>
              <w:rPr>
                <w:rFonts w:eastAsiaTheme="minorEastAsia"/>
                <w:lang w:eastAsia="zh-CN"/>
              </w:rPr>
              <w:t>We see the benefit of more adaptive way to change the L1/L2 configuration. However as there are many L1/L2 parameters which can be changed by the UE, we should narrow down the scope of discussion</w:t>
            </w:r>
            <w:r w:rsidR="001101E6">
              <w:rPr>
                <w:rFonts w:eastAsiaTheme="minorEastAsia"/>
                <w:lang w:eastAsia="zh-CN"/>
              </w:rPr>
              <w:t xml:space="preserve"> in this aspect</w:t>
            </w:r>
            <w:r>
              <w:rPr>
                <w:rFonts w:eastAsiaTheme="minorEastAsia"/>
                <w:lang w:eastAsia="zh-CN"/>
              </w:rPr>
              <w:t xml:space="preserve">. </w:t>
            </w:r>
          </w:p>
        </w:tc>
      </w:tr>
      <w:tr w:rsidR="00B15D80" w14:paraId="127A0ADC" w14:textId="77777777" w:rsidTr="00A734DC">
        <w:tc>
          <w:tcPr>
            <w:tcW w:w="665" w:type="pct"/>
            <w:tcBorders>
              <w:top w:val="single" w:sz="4" w:space="0" w:color="auto"/>
              <w:left w:val="single" w:sz="4" w:space="0" w:color="auto"/>
              <w:bottom w:val="single" w:sz="4" w:space="0" w:color="auto"/>
              <w:right w:val="single" w:sz="4" w:space="0" w:color="auto"/>
            </w:tcBorders>
          </w:tcPr>
          <w:p w14:paraId="111071B4" w14:textId="77777777" w:rsidR="00B15D80" w:rsidRDefault="00B15D80"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9" w:type="pct"/>
            <w:tcBorders>
              <w:top w:val="single" w:sz="4" w:space="0" w:color="auto"/>
              <w:left w:val="single" w:sz="4" w:space="0" w:color="auto"/>
              <w:bottom w:val="single" w:sz="4" w:space="0" w:color="auto"/>
              <w:right w:val="single" w:sz="4" w:space="0" w:color="auto"/>
            </w:tcBorders>
          </w:tcPr>
          <w:p w14:paraId="3EE6C87A" w14:textId="77777777" w:rsidR="00B15D80" w:rsidRDefault="00B15D80"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 xml:space="preserve">es </w:t>
            </w:r>
          </w:p>
        </w:tc>
        <w:tc>
          <w:tcPr>
            <w:tcW w:w="3755" w:type="pct"/>
            <w:tcBorders>
              <w:top w:val="single" w:sz="4" w:space="0" w:color="auto"/>
              <w:left w:val="single" w:sz="4" w:space="0" w:color="auto"/>
              <w:bottom w:val="single" w:sz="4" w:space="0" w:color="auto"/>
              <w:right w:val="single" w:sz="4" w:space="0" w:color="auto"/>
            </w:tcBorders>
          </w:tcPr>
          <w:p w14:paraId="36A5D21A" w14:textId="77777777" w:rsidR="00B15D80" w:rsidRDefault="00B15D80" w:rsidP="008C09EE">
            <w:pPr>
              <w:spacing w:after="0"/>
              <w:rPr>
                <w:rFonts w:eastAsiaTheme="minorEastAsia"/>
                <w:lang w:eastAsia="zh-CN"/>
              </w:rPr>
            </w:pPr>
            <w:r>
              <w:rPr>
                <w:rFonts w:eastAsiaTheme="minorEastAsia"/>
                <w:lang w:eastAsia="zh-CN"/>
              </w:rPr>
              <w:t xml:space="preserve">We think the </w:t>
            </w:r>
            <w:r w:rsidRPr="00E434BB">
              <w:rPr>
                <w:rFonts w:eastAsiaTheme="minorEastAsia"/>
                <w:lang w:eastAsia="zh-CN"/>
              </w:rPr>
              <w:t>flexible L1/L2 configuration switching</w:t>
            </w:r>
            <w:r>
              <w:rPr>
                <w:rFonts w:eastAsiaTheme="minorEastAsia"/>
                <w:lang w:eastAsia="zh-CN"/>
              </w:rPr>
              <w:t xml:space="preserve"> is another way to ensure ST requirement. </w:t>
            </w:r>
          </w:p>
        </w:tc>
      </w:tr>
      <w:tr w:rsidR="00543AE6" w14:paraId="08958E4B" w14:textId="77777777" w:rsidTr="00A734DC">
        <w:tc>
          <w:tcPr>
            <w:tcW w:w="665" w:type="pct"/>
            <w:tcBorders>
              <w:top w:val="single" w:sz="4" w:space="0" w:color="auto"/>
              <w:left w:val="single" w:sz="4" w:space="0" w:color="auto"/>
              <w:bottom w:val="single" w:sz="4" w:space="0" w:color="auto"/>
              <w:right w:val="single" w:sz="4" w:space="0" w:color="auto"/>
            </w:tcBorders>
          </w:tcPr>
          <w:p w14:paraId="5AD8B65C" w14:textId="7C4CE9C7" w:rsidR="00543AE6" w:rsidRDefault="00543AE6" w:rsidP="00543AE6">
            <w:pPr>
              <w:spacing w:after="0"/>
              <w:jc w:val="both"/>
              <w:rPr>
                <w:rFonts w:eastAsiaTheme="minorEastAsia"/>
                <w:lang w:eastAsia="zh-CN"/>
              </w:rPr>
            </w:pPr>
            <w:proofErr w:type="spellStart"/>
            <w:r>
              <w:rPr>
                <w:rFonts w:eastAsiaTheme="minorEastAsia"/>
                <w:lang w:eastAsia="zh-CN"/>
              </w:rPr>
              <w:t>Futurewei</w:t>
            </w:r>
            <w:proofErr w:type="spellEnd"/>
          </w:p>
        </w:tc>
        <w:tc>
          <w:tcPr>
            <w:tcW w:w="579" w:type="pct"/>
            <w:tcBorders>
              <w:top w:val="single" w:sz="4" w:space="0" w:color="auto"/>
              <w:left w:val="single" w:sz="4" w:space="0" w:color="auto"/>
              <w:bottom w:val="single" w:sz="4" w:space="0" w:color="auto"/>
              <w:right w:val="single" w:sz="4" w:space="0" w:color="auto"/>
            </w:tcBorders>
          </w:tcPr>
          <w:p w14:paraId="46D8BDF7" w14:textId="2DB163CA" w:rsidR="00543AE6" w:rsidRDefault="00543AE6" w:rsidP="00543AE6">
            <w:pPr>
              <w:spacing w:after="0"/>
              <w:jc w:val="both"/>
              <w:rPr>
                <w:rFonts w:eastAsiaTheme="minorEastAsia"/>
                <w:lang w:eastAsia="zh-CN"/>
              </w:rPr>
            </w:pPr>
            <w:r>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03FC7EB5" w14:textId="094E16D3" w:rsidR="00543AE6" w:rsidRDefault="00543AE6" w:rsidP="00543AE6">
            <w:pPr>
              <w:spacing w:after="0"/>
              <w:rPr>
                <w:rFonts w:eastAsiaTheme="minorEastAsia"/>
                <w:lang w:eastAsia="zh-CN"/>
              </w:rPr>
            </w:pPr>
            <w:r>
              <w:rPr>
                <w:rFonts w:eastAsiaTheme="minorEastAsia"/>
                <w:lang w:eastAsia="zh-CN"/>
              </w:rPr>
              <w:t xml:space="preserve">The UE may switch </w:t>
            </w:r>
            <w:r w:rsidRPr="00EB5091">
              <w:rPr>
                <w:rFonts w:eastAsiaTheme="minorEastAsia"/>
                <w:lang w:eastAsia="zh-CN"/>
              </w:rPr>
              <w:t xml:space="preserve">its L1/L2 configuration </w:t>
            </w:r>
            <w:r>
              <w:rPr>
                <w:rFonts w:eastAsiaTheme="minorEastAsia"/>
                <w:lang w:eastAsia="zh-CN"/>
              </w:rPr>
              <w:t>in response to a feedback from the gNB. The feedback serves as an explicit or implicit switch command. There is no true UE autonomy in doing this.</w:t>
            </w:r>
          </w:p>
        </w:tc>
      </w:tr>
      <w:tr w:rsidR="005A42BF" w14:paraId="2182A34A" w14:textId="77777777" w:rsidTr="00A734DC">
        <w:tc>
          <w:tcPr>
            <w:tcW w:w="665" w:type="pct"/>
            <w:tcBorders>
              <w:top w:val="single" w:sz="4" w:space="0" w:color="auto"/>
              <w:left w:val="single" w:sz="4" w:space="0" w:color="auto"/>
              <w:bottom w:val="single" w:sz="4" w:space="0" w:color="auto"/>
              <w:right w:val="single" w:sz="4" w:space="0" w:color="auto"/>
            </w:tcBorders>
          </w:tcPr>
          <w:p w14:paraId="7F0842FB" w14:textId="1C511E4A" w:rsidR="005A42BF" w:rsidRDefault="005A42BF" w:rsidP="005A42BF">
            <w:pPr>
              <w:spacing w:after="0"/>
              <w:jc w:val="both"/>
              <w:rPr>
                <w:rFonts w:eastAsiaTheme="minorEastAsia"/>
                <w:lang w:eastAsia="zh-CN"/>
              </w:rPr>
            </w:pPr>
            <w:r>
              <w:rPr>
                <w:rFonts w:eastAsiaTheme="minorEastAsia" w:hint="eastAsia"/>
                <w:lang w:eastAsia="zh-CN"/>
              </w:rPr>
              <w:t>ZTE</w:t>
            </w:r>
          </w:p>
        </w:tc>
        <w:tc>
          <w:tcPr>
            <w:tcW w:w="579" w:type="pct"/>
            <w:tcBorders>
              <w:top w:val="single" w:sz="4" w:space="0" w:color="auto"/>
              <w:left w:val="single" w:sz="4" w:space="0" w:color="auto"/>
              <w:bottom w:val="single" w:sz="4" w:space="0" w:color="auto"/>
              <w:right w:val="single" w:sz="4" w:space="0" w:color="auto"/>
            </w:tcBorders>
          </w:tcPr>
          <w:p w14:paraId="7AFEA47F" w14:textId="6F03B24E" w:rsidR="005A42BF" w:rsidRDefault="005A42BF" w:rsidP="005A42BF">
            <w:pPr>
              <w:spacing w:after="0"/>
              <w:jc w:val="both"/>
              <w:rPr>
                <w:rFonts w:eastAsiaTheme="minorEastAsia"/>
                <w:lang w:eastAsia="zh-CN"/>
              </w:rPr>
            </w:pPr>
            <w:r>
              <w:rPr>
                <w:rFonts w:eastAsiaTheme="minorEastAsia" w:hint="eastAsia"/>
                <w:lang w:eastAsia="zh-CN"/>
              </w:rPr>
              <w:t>Yes but</w:t>
            </w:r>
          </w:p>
        </w:tc>
        <w:tc>
          <w:tcPr>
            <w:tcW w:w="3755" w:type="pct"/>
            <w:tcBorders>
              <w:top w:val="single" w:sz="4" w:space="0" w:color="auto"/>
              <w:left w:val="single" w:sz="4" w:space="0" w:color="auto"/>
              <w:bottom w:val="single" w:sz="4" w:space="0" w:color="auto"/>
              <w:right w:val="single" w:sz="4" w:space="0" w:color="auto"/>
            </w:tcBorders>
          </w:tcPr>
          <w:p w14:paraId="15F98C28" w14:textId="7BDC47BA" w:rsidR="005A42BF" w:rsidRDefault="005A42BF" w:rsidP="005A42BF">
            <w:pPr>
              <w:spacing w:after="0"/>
              <w:rPr>
                <w:rFonts w:eastAsiaTheme="minorEastAsia"/>
                <w:lang w:eastAsia="zh-CN"/>
              </w:rPr>
            </w:pPr>
            <w:r>
              <w:rPr>
                <w:rFonts w:eastAsiaTheme="minorEastAsia" w:hint="eastAsia"/>
                <w:lang w:eastAsia="zh-CN"/>
              </w:rPr>
              <w:t>We agree that flexible L1/L2 configuration can also achieve the purpose of increasing</w:t>
            </w:r>
            <w:r>
              <w:rPr>
                <w:rFonts w:eastAsiaTheme="minorEastAsia"/>
                <w:lang w:eastAsia="zh-CN"/>
              </w:rPr>
              <w:t xml:space="preserve"> </w:t>
            </w:r>
            <w:r>
              <w:rPr>
                <w:rFonts w:eastAsiaTheme="minorEastAsia" w:hint="eastAsia"/>
                <w:lang w:eastAsia="zh-CN"/>
              </w:rPr>
              <w:t>reliability. In some scenarios where PDCP duplication is not supported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unsuitable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e.g., for the UE </w:t>
            </w:r>
            <w:r>
              <w:rPr>
                <w:rFonts w:eastAsiaTheme="minorEastAsia" w:hint="eastAsia"/>
                <w:lang w:eastAsia="zh-CN"/>
              </w:rPr>
              <w:t>at the center</w:t>
            </w:r>
            <w:r>
              <w:rPr>
                <w:rFonts w:eastAsiaTheme="minorEastAsia"/>
                <w:lang w:eastAsia="zh-CN"/>
              </w:rPr>
              <w:t xml:space="preserve"> </w:t>
            </w:r>
            <w:r>
              <w:rPr>
                <w:rFonts w:eastAsiaTheme="minorEastAsia" w:hint="eastAsia"/>
                <w:lang w:eastAsia="zh-CN"/>
              </w:rPr>
              <w:t>of the cell, this</w:t>
            </w:r>
            <w:r>
              <w:rPr>
                <w:rFonts w:eastAsiaTheme="minorEastAsia"/>
                <w:lang w:eastAsia="zh-CN"/>
              </w:rPr>
              <w:t xml:space="preserve"> </w:t>
            </w:r>
            <w:r>
              <w:rPr>
                <w:rFonts w:eastAsiaTheme="minorEastAsia" w:hint="eastAsia"/>
                <w:lang w:eastAsia="zh-CN"/>
              </w:rPr>
              <w:t>scheme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 xml:space="preserve">used. </w:t>
            </w:r>
          </w:p>
        </w:tc>
      </w:tr>
      <w:tr w:rsidR="007F60E2" w14:paraId="6FB2DD3A" w14:textId="77777777" w:rsidTr="00A734DC">
        <w:tc>
          <w:tcPr>
            <w:tcW w:w="665" w:type="pct"/>
            <w:tcBorders>
              <w:top w:val="single" w:sz="4" w:space="0" w:color="auto"/>
              <w:left w:val="single" w:sz="4" w:space="0" w:color="auto"/>
              <w:bottom w:val="single" w:sz="4" w:space="0" w:color="auto"/>
              <w:right w:val="single" w:sz="4" w:space="0" w:color="auto"/>
            </w:tcBorders>
          </w:tcPr>
          <w:p w14:paraId="63BAD764" w14:textId="77777777" w:rsidR="007F60E2" w:rsidRDefault="007F60E2" w:rsidP="00F17B5F">
            <w:pPr>
              <w:spacing w:after="0"/>
              <w:jc w:val="both"/>
              <w:rPr>
                <w:rFonts w:eastAsiaTheme="minorEastAsia"/>
                <w:lang w:eastAsia="zh-CN"/>
              </w:rPr>
            </w:pPr>
            <w:r>
              <w:rPr>
                <w:rFonts w:eastAsiaTheme="minorEastAsia" w:hint="eastAsia"/>
                <w:lang w:eastAsia="zh-CN"/>
              </w:rPr>
              <w:t>vivo</w:t>
            </w:r>
          </w:p>
        </w:tc>
        <w:tc>
          <w:tcPr>
            <w:tcW w:w="579" w:type="pct"/>
            <w:tcBorders>
              <w:top w:val="single" w:sz="4" w:space="0" w:color="auto"/>
              <w:left w:val="single" w:sz="4" w:space="0" w:color="auto"/>
              <w:bottom w:val="single" w:sz="4" w:space="0" w:color="auto"/>
              <w:right w:val="single" w:sz="4" w:space="0" w:color="auto"/>
            </w:tcBorders>
          </w:tcPr>
          <w:p w14:paraId="11E60EEB" w14:textId="77777777" w:rsidR="007F60E2" w:rsidRDefault="007F60E2" w:rsidP="00F17B5F">
            <w:pPr>
              <w:spacing w:after="0"/>
              <w:jc w:val="both"/>
              <w:rPr>
                <w:rFonts w:eastAsiaTheme="minorEastAsia"/>
                <w:lang w:eastAsia="zh-CN"/>
              </w:rPr>
            </w:pPr>
            <w:r>
              <w:rPr>
                <w:rFonts w:eastAsiaTheme="minorEastAsia" w:hint="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41D6FCF3" w14:textId="77777777" w:rsidR="007F60E2" w:rsidRDefault="007F60E2" w:rsidP="00F17B5F">
            <w:pPr>
              <w:spacing w:after="0"/>
              <w:rPr>
                <w:rFonts w:eastAsiaTheme="minorEastAsia"/>
                <w:lang w:eastAsia="zh-CN"/>
              </w:rPr>
            </w:pPr>
            <w:r>
              <w:rPr>
                <w:rFonts w:eastAsiaTheme="minorEastAsia" w:hint="eastAsia"/>
                <w:lang w:eastAsia="zh-CN"/>
              </w:rPr>
              <w:t>F</w:t>
            </w:r>
            <w:r>
              <w:rPr>
                <w:rFonts w:eastAsiaTheme="minorEastAsia"/>
                <w:lang w:eastAsia="zh-CN"/>
              </w:rPr>
              <w:t>lexible L1/L2 configuration</w:t>
            </w:r>
            <w:r>
              <w:rPr>
                <w:rFonts w:eastAsiaTheme="minorEastAsia" w:hint="eastAsia"/>
                <w:lang w:eastAsia="zh-CN"/>
              </w:rPr>
              <w:t xml:space="preserve"> is </w:t>
            </w:r>
            <w:r>
              <w:rPr>
                <w:rFonts w:eastAsiaTheme="minorEastAsia"/>
                <w:lang w:eastAsia="zh-CN"/>
              </w:rPr>
              <w:t>an</w:t>
            </w:r>
            <w:r>
              <w:rPr>
                <w:rFonts w:eastAsiaTheme="minorEastAsia" w:hint="eastAsia"/>
                <w:lang w:eastAsia="zh-CN"/>
              </w:rPr>
              <w:t xml:space="preserve"> efficient way </w:t>
            </w:r>
            <w:r>
              <w:rPr>
                <w:rFonts w:eastAsiaTheme="minorEastAsia"/>
                <w:lang w:eastAsia="zh-CN"/>
              </w:rPr>
              <w:t>to handle survival time</w:t>
            </w:r>
            <w:r>
              <w:rPr>
                <w:rFonts w:eastAsiaTheme="minorEastAsia" w:hint="eastAsia"/>
                <w:lang w:eastAsia="zh-CN"/>
              </w:rPr>
              <w:t>, e.g. autonomously adjust the priority is beneficial for obtaining grant quickly.</w:t>
            </w:r>
          </w:p>
        </w:tc>
      </w:tr>
      <w:tr w:rsidR="008F5243" w14:paraId="244718E6" w14:textId="77777777" w:rsidTr="00A734DC">
        <w:tc>
          <w:tcPr>
            <w:tcW w:w="665" w:type="pct"/>
            <w:tcBorders>
              <w:top w:val="single" w:sz="4" w:space="0" w:color="auto"/>
              <w:left w:val="single" w:sz="4" w:space="0" w:color="auto"/>
              <w:bottom w:val="single" w:sz="4" w:space="0" w:color="auto"/>
              <w:right w:val="single" w:sz="4" w:space="0" w:color="auto"/>
            </w:tcBorders>
          </w:tcPr>
          <w:p w14:paraId="67E99B2C" w14:textId="476DC814" w:rsidR="008F5243" w:rsidRPr="008F5243" w:rsidRDefault="008F5243"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579" w:type="pct"/>
            <w:tcBorders>
              <w:top w:val="single" w:sz="4" w:space="0" w:color="auto"/>
              <w:left w:val="single" w:sz="4" w:space="0" w:color="auto"/>
              <w:bottom w:val="single" w:sz="4" w:space="0" w:color="auto"/>
              <w:right w:val="single" w:sz="4" w:space="0" w:color="auto"/>
            </w:tcBorders>
          </w:tcPr>
          <w:p w14:paraId="07F2D475" w14:textId="640390CD" w:rsidR="008F5243" w:rsidRPr="008F5243" w:rsidRDefault="008F5243" w:rsidP="00F17B5F">
            <w:pPr>
              <w:spacing w:after="0"/>
              <w:jc w:val="both"/>
              <w:rPr>
                <w:rFonts w:eastAsia="MS Mincho"/>
                <w:lang w:eastAsia="ja-JP"/>
              </w:rPr>
            </w:pPr>
            <w:r>
              <w:rPr>
                <w:rFonts w:eastAsia="MS Mincho" w:hint="eastAsia"/>
                <w:lang w:eastAsia="ja-JP"/>
              </w:rPr>
              <w:t>Y</w:t>
            </w:r>
            <w:r>
              <w:rPr>
                <w:rFonts w:eastAsia="MS Mincho"/>
                <w:lang w:eastAsia="ja-JP"/>
              </w:rPr>
              <w:t>es</w:t>
            </w:r>
          </w:p>
        </w:tc>
        <w:tc>
          <w:tcPr>
            <w:tcW w:w="3755" w:type="pct"/>
            <w:tcBorders>
              <w:top w:val="single" w:sz="4" w:space="0" w:color="auto"/>
              <w:left w:val="single" w:sz="4" w:space="0" w:color="auto"/>
              <w:bottom w:val="single" w:sz="4" w:space="0" w:color="auto"/>
              <w:right w:val="single" w:sz="4" w:space="0" w:color="auto"/>
            </w:tcBorders>
          </w:tcPr>
          <w:p w14:paraId="09CD4E72" w14:textId="48EC5277" w:rsidR="008F5243" w:rsidRDefault="008F5243" w:rsidP="00F17B5F">
            <w:pPr>
              <w:spacing w:after="0"/>
              <w:rPr>
                <w:rFonts w:eastAsiaTheme="minorEastAsia"/>
                <w:lang w:eastAsia="zh-CN"/>
              </w:rPr>
            </w:pPr>
            <w:r>
              <w:rPr>
                <w:rFonts w:eastAsia="MS Mincho"/>
                <w:lang w:eastAsia="ja-JP"/>
              </w:rPr>
              <w:t>Pre-configuring different L2 parameters to LCH during ST, for example assigning shorter time of PUSCH duration and high priority, would be worth considering.</w:t>
            </w:r>
          </w:p>
        </w:tc>
      </w:tr>
      <w:tr w:rsidR="001E744A" w:rsidRPr="001E744A" w14:paraId="391C6042" w14:textId="77777777" w:rsidTr="00A734DC">
        <w:tc>
          <w:tcPr>
            <w:tcW w:w="665" w:type="pct"/>
            <w:tcBorders>
              <w:top w:val="single" w:sz="4" w:space="0" w:color="auto"/>
              <w:left w:val="single" w:sz="4" w:space="0" w:color="auto"/>
              <w:bottom w:val="single" w:sz="4" w:space="0" w:color="auto"/>
              <w:right w:val="single" w:sz="4" w:space="0" w:color="auto"/>
            </w:tcBorders>
          </w:tcPr>
          <w:p w14:paraId="032BE18C" w14:textId="5046BF32" w:rsidR="001E744A" w:rsidRPr="001E744A" w:rsidRDefault="001E744A" w:rsidP="001E744A">
            <w:pPr>
              <w:spacing w:after="0"/>
              <w:jc w:val="both"/>
              <w:rPr>
                <w:rFonts w:eastAsia="MS Mincho"/>
                <w:lang w:eastAsia="ja-JP"/>
              </w:rPr>
            </w:pPr>
            <w:r w:rsidRPr="001E744A">
              <w:rPr>
                <w:rFonts w:eastAsiaTheme="minorEastAsia"/>
                <w:lang w:eastAsia="zh-CN"/>
              </w:rPr>
              <w:t>Interdigital</w:t>
            </w:r>
          </w:p>
        </w:tc>
        <w:tc>
          <w:tcPr>
            <w:tcW w:w="579" w:type="pct"/>
            <w:tcBorders>
              <w:top w:val="single" w:sz="4" w:space="0" w:color="auto"/>
              <w:left w:val="single" w:sz="4" w:space="0" w:color="auto"/>
              <w:bottom w:val="single" w:sz="4" w:space="0" w:color="auto"/>
              <w:right w:val="single" w:sz="4" w:space="0" w:color="auto"/>
            </w:tcBorders>
          </w:tcPr>
          <w:p w14:paraId="45786A10" w14:textId="4521D42E" w:rsidR="001E744A" w:rsidRPr="001E744A" w:rsidRDefault="001E744A" w:rsidP="001E744A">
            <w:pPr>
              <w:spacing w:after="0"/>
              <w:jc w:val="both"/>
              <w:rPr>
                <w:rFonts w:eastAsia="MS Mincho"/>
                <w:lang w:eastAsia="ja-JP"/>
              </w:rPr>
            </w:pPr>
            <w:r w:rsidRPr="001E744A">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789B61E" w14:textId="3DD5BB95" w:rsidR="001E744A" w:rsidRPr="001E744A" w:rsidRDefault="001E744A" w:rsidP="001E744A">
            <w:pPr>
              <w:spacing w:after="0"/>
              <w:rPr>
                <w:rFonts w:eastAsia="MS Mincho"/>
                <w:lang w:eastAsia="ja-JP"/>
              </w:rPr>
            </w:pPr>
            <w:r w:rsidRPr="001E744A">
              <w:rPr>
                <w:rFonts w:eastAsiaTheme="minorEastAsia"/>
                <w:lang w:eastAsia="zh-CN"/>
              </w:rPr>
              <w:t>We believe that L1/L2 configuration switching can help achieve survival time expiration avoidance.</w:t>
            </w:r>
          </w:p>
        </w:tc>
      </w:tr>
      <w:tr w:rsidR="00A734DC" w:rsidRPr="001E744A" w14:paraId="560DF936" w14:textId="77777777" w:rsidTr="00A734DC">
        <w:tc>
          <w:tcPr>
            <w:tcW w:w="665" w:type="pct"/>
            <w:tcBorders>
              <w:top w:val="single" w:sz="4" w:space="0" w:color="auto"/>
              <w:left w:val="single" w:sz="4" w:space="0" w:color="auto"/>
              <w:bottom w:val="single" w:sz="4" w:space="0" w:color="auto"/>
              <w:right w:val="single" w:sz="4" w:space="0" w:color="auto"/>
            </w:tcBorders>
          </w:tcPr>
          <w:p w14:paraId="20C1BC80" w14:textId="2F89AB18" w:rsidR="00A734DC" w:rsidRPr="001E744A" w:rsidRDefault="00A734DC" w:rsidP="001E744A">
            <w:pPr>
              <w:spacing w:after="0"/>
              <w:jc w:val="both"/>
              <w:rPr>
                <w:rFonts w:eastAsiaTheme="minorEastAsia"/>
                <w:lang w:eastAsia="zh-CN"/>
              </w:rPr>
            </w:pPr>
            <w:r>
              <w:rPr>
                <w:rFonts w:eastAsiaTheme="minorEastAsia"/>
                <w:lang w:eastAsia="zh-CN"/>
              </w:rPr>
              <w:t>Apple</w:t>
            </w:r>
          </w:p>
        </w:tc>
        <w:tc>
          <w:tcPr>
            <w:tcW w:w="579" w:type="pct"/>
            <w:tcBorders>
              <w:top w:val="single" w:sz="4" w:space="0" w:color="auto"/>
              <w:left w:val="single" w:sz="4" w:space="0" w:color="auto"/>
              <w:bottom w:val="single" w:sz="4" w:space="0" w:color="auto"/>
              <w:right w:val="single" w:sz="4" w:space="0" w:color="auto"/>
            </w:tcBorders>
          </w:tcPr>
          <w:p w14:paraId="436950E4" w14:textId="4F757A54" w:rsidR="00A734DC" w:rsidRPr="001E744A" w:rsidRDefault="00A734DC" w:rsidP="001E744A">
            <w:pPr>
              <w:spacing w:after="0"/>
              <w:jc w:val="both"/>
              <w:rPr>
                <w:rFonts w:eastAsiaTheme="minorEastAsia"/>
                <w:lang w:eastAsia="zh-CN"/>
              </w:rPr>
            </w:pPr>
            <w:r>
              <w:rPr>
                <w:rFonts w:eastAsiaTheme="minorEastAsia"/>
                <w:lang w:eastAsia="zh-CN"/>
              </w:rPr>
              <w:t>Yes</w:t>
            </w:r>
          </w:p>
        </w:tc>
        <w:tc>
          <w:tcPr>
            <w:tcW w:w="3755" w:type="pct"/>
            <w:tcBorders>
              <w:top w:val="single" w:sz="4" w:space="0" w:color="auto"/>
              <w:left w:val="single" w:sz="4" w:space="0" w:color="auto"/>
              <w:bottom w:val="single" w:sz="4" w:space="0" w:color="auto"/>
              <w:right w:val="single" w:sz="4" w:space="0" w:color="auto"/>
            </w:tcBorders>
          </w:tcPr>
          <w:p w14:paraId="3A51253A" w14:textId="68E2D4B6" w:rsidR="00A734DC" w:rsidRPr="001E744A" w:rsidRDefault="00A734DC" w:rsidP="001E744A">
            <w:pPr>
              <w:spacing w:after="0"/>
              <w:rPr>
                <w:rFonts w:eastAsiaTheme="minorEastAsia"/>
                <w:lang w:eastAsia="zh-CN"/>
              </w:rPr>
            </w:pPr>
            <w:r w:rsidRPr="000109FD">
              <w:rPr>
                <w:rFonts w:eastAsiaTheme="minorEastAsia"/>
                <w:lang w:val="en-GB" w:eastAsia="zh-CN"/>
              </w:rPr>
              <w:t xml:space="preserve">In our understanding, a combination of a predefined configuration in </w:t>
            </w:r>
            <w:r>
              <w:rPr>
                <w:rFonts w:eastAsiaTheme="minorEastAsia"/>
                <w:lang w:val="en-GB" w:eastAsia="zh-CN"/>
              </w:rPr>
              <w:t xml:space="preserve">combination </w:t>
            </w:r>
            <w:r w:rsidRPr="000109FD">
              <w:rPr>
                <w:rFonts w:eastAsiaTheme="minorEastAsia"/>
                <w:lang w:val="en-GB" w:eastAsia="zh-CN"/>
              </w:rPr>
              <w:t xml:space="preserve">with the UE autonomously applying extra redundancy is the </w:t>
            </w:r>
            <w:r>
              <w:rPr>
                <w:rFonts w:eastAsiaTheme="minorEastAsia"/>
                <w:lang w:val="en-GB" w:eastAsia="zh-CN"/>
              </w:rPr>
              <w:t xml:space="preserve">preferred (or most suitable) </w:t>
            </w:r>
            <w:r w:rsidRPr="000109FD">
              <w:rPr>
                <w:rFonts w:eastAsiaTheme="minorEastAsia"/>
                <w:lang w:val="en-GB" w:eastAsia="zh-CN"/>
              </w:rPr>
              <w:t xml:space="preserve">approach. </w:t>
            </w:r>
            <w:r>
              <w:rPr>
                <w:rFonts w:eastAsiaTheme="minorEastAsia"/>
                <w:lang w:val="en-GB" w:eastAsia="zh-CN"/>
              </w:rPr>
              <w:t>A</w:t>
            </w:r>
            <w:r w:rsidRPr="00496047">
              <w:rPr>
                <w:rFonts w:eastAsiaTheme="minorEastAsia"/>
                <w:lang w:val="en-GB" w:eastAsia="zh-CN"/>
              </w:rPr>
              <w:t xml:space="preserve">lternative CG </w:t>
            </w:r>
            <w:proofErr w:type="spellStart"/>
            <w:r w:rsidRPr="00496047">
              <w:rPr>
                <w:rFonts w:eastAsiaTheme="minorEastAsia"/>
                <w:lang w:val="en-GB" w:eastAsia="zh-CN"/>
              </w:rPr>
              <w:t>configs</w:t>
            </w:r>
            <w:proofErr w:type="spellEnd"/>
            <w:r w:rsidRPr="00496047">
              <w:rPr>
                <w:rFonts w:eastAsiaTheme="minorEastAsia"/>
                <w:lang w:val="en-GB" w:eastAsia="zh-CN"/>
              </w:rPr>
              <w:t xml:space="preserve">, HARQ </w:t>
            </w:r>
            <w:proofErr w:type="spellStart"/>
            <w:r w:rsidRPr="00496047">
              <w:rPr>
                <w:rFonts w:eastAsiaTheme="minorEastAsia"/>
                <w:lang w:val="en-GB" w:eastAsia="zh-CN"/>
              </w:rPr>
              <w:t>InitialTx</w:t>
            </w:r>
            <w:proofErr w:type="spellEnd"/>
            <w:r w:rsidRPr="00496047">
              <w:rPr>
                <w:rFonts w:eastAsiaTheme="minorEastAsia"/>
                <w:lang w:val="en-GB" w:eastAsia="zh-CN"/>
              </w:rPr>
              <w:t xml:space="preserve"> and/or </w:t>
            </w:r>
            <w:proofErr w:type="spellStart"/>
            <w:r w:rsidRPr="00496047">
              <w:rPr>
                <w:rFonts w:eastAsiaTheme="minorEastAsia"/>
                <w:lang w:val="en-GB" w:eastAsia="zh-CN"/>
              </w:rPr>
              <w:t>ReTx</w:t>
            </w:r>
            <w:proofErr w:type="spellEnd"/>
            <w:r w:rsidRPr="00496047">
              <w:rPr>
                <w:rFonts w:eastAsiaTheme="minorEastAsia"/>
                <w:lang w:val="en-GB" w:eastAsia="zh-CN"/>
              </w:rPr>
              <w:t xml:space="preserve"> enhancements, proactive transmission through alternative or modified CG </w:t>
            </w:r>
            <w:proofErr w:type="spellStart"/>
            <w:r w:rsidRPr="00496047">
              <w:rPr>
                <w:rFonts w:eastAsiaTheme="minorEastAsia"/>
                <w:lang w:val="en-GB" w:eastAsia="zh-CN"/>
              </w:rPr>
              <w:t>configs</w:t>
            </w:r>
            <w:proofErr w:type="spellEnd"/>
            <w:r w:rsidRPr="00496047">
              <w:rPr>
                <w:rFonts w:eastAsiaTheme="minorEastAsia"/>
                <w:lang w:val="en-GB" w:eastAsia="zh-CN"/>
              </w:rPr>
              <w:t>,</w:t>
            </w:r>
            <w:r>
              <w:rPr>
                <w:rFonts w:eastAsiaTheme="minorEastAsia"/>
                <w:lang w:val="en-GB" w:eastAsia="zh-CN"/>
              </w:rPr>
              <w:t xml:space="preserve"> </w:t>
            </w:r>
            <w:r w:rsidRPr="00496047">
              <w:rPr>
                <w:rFonts w:eastAsiaTheme="minorEastAsia"/>
                <w:lang w:val="en-GB" w:eastAsia="zh-CN"/>
              </w:rPr>
              <w:t xml:space="preserve">LCH mapping restrictions, or a separate </w:t>
            </w:r>
            <w:proofErr w:type="spellStart"/>
            <w:r w:rsidRPr="00496047">
              <w:rPr>
                <w:rFonts w:eastAsiaTheme="minorEastAsia"/>
                <w:lang w:val="en-GB" w:eastAsia="zh-CN"/>
              </w:rPr>
              <w:t>allowedCG</w:t>
            </w:r>
            <w:proofErr w:type="spellEnd"/>
            <w:r w:rsidRPr="00496047">
              <w:rPr>
                <w:rFonts w:eastAsiaTheme="minorEastAsia"/>
                <w:lang w:val="en-GB" w:eastAsia="zh-CN"/>
              </w:rPr>
              <w:t>-list for dormant CGs</w:t>
            </w:r>
            <w:r>
              <w:rPr>
                <w:rFonts w:eastAsiaTheme="minorEastAsia"/>
                <w:lang w:val="en-GB" w:eastAsia="zh-CN"/>
              </w:rPr>
              <w:t xml:space="preserve">, </w:t>
            </w:r>
            <w:proofErr w:type="spellStart"/>
            <w:r>
              <w:rPr>
                <w:rFonts w:eastAsiaTheme="minorEastAsia"/>
                <w:lang w:val="en-GB" w:eastAsia="zh-CN"/>
              </w:rPr>
              <w:t>etc</w:t>
            </w:r>
            <w:proofErr w:type="spellEnd"/>
            <w:r>
              <w:rPr>
                <w:rFonts w:eastAsiaTheme="minorEastAsia"/>
                <w:lang w:val="en-GB" w:eastAsia="zh-CN"/>
              </w:rPr>
              <w:t xml:space="preserve">, … these are </w:t>
            </w:r>
            <w:r w:rsidRPr="00496047">
              <w:rPr>
                <w:rFonts w:eastAsiaTheme="minorEastAsia"/>
                <w:lang w:val="en-GB" w:eastAsia="zh-CN"/>
              </w:rPr>
              <w:t>all possible methods,</w:t>
            </w:r>
            <w:r>
              <w:rPr>
                <w:rFonts w:eastAsiaTheme="minorEastAsia"/>
                <w:lang w:val="en-GB" w:eastAsia="zh-CN"/>
              </w:rPr>
              <w:t xml:space="preserve"> </w:t>
            </w:r>
            <w:r w:rsidRPr="00496047">
              <w:rPr>
                <w:rFonts w:eastAsiaTheme="minorEastAsia"/>
                <w:lang w:val="en-GB" w:eastAsia="zh-CN"/>
              </w:rPr>
              <w:t>and a combination of different options is possible</w:t>
            </w:r>
            <w:r>
              <w:rPr>
                <w:rFonts w:eastAsiaTheme="minorEastAsia"/>
                <w:lang w:val="en-GB" w:eastAsia="zh-CN"/>
              </w:rPr>
              <w:t xml:space="preserve">. </w:t>
            </w:r>
          </w:p>
        </w:tc>
      </w:tr>
      <w:tr w:rsidR="00A734DC" w:rsidRPr="001E744A" w14:paraId="08510250" w14:textId="77777777" w:rsidTr="00A734DC">
        <w:tc>
          <w:tcPr>
            <w:tcW w:w="665" w:type="pct"/>
            <w:tcBorders>
              <w:top w:val="single" w:sz="4" w:space="0" w:color="auto"/>
              <w:left w:val="single" w:sz="4" w:space="0" w:color="auto"/>
              <w:bottom w:val="single" w:sz="4" w:space="0" w:color="auto"/>
              <w:right w:val="single" w:sz="4" w:space="0" w:color="auto"/>
            </w:tcBorders>
          </w:tcPr>
          <w:p w14:paraId="5675B578" w14:textId="26D26B5D" w:rsidR="00A734DC" w:rsidRDefault="00A734DC" w:rsidP="001E744A">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579" w:type="pct"/>
            <w:tcBorders>
              <w:top w:val="single" w:sz="4" w:space="0" w:color="auto"/>
              <w:left w:val="single" w:sz="4" w:space="0" w:color="auto"/>
              <w:bottom w:val="single" w:sz="4" w:space="0" w:color="auto"/>
              <w:right w:val="single" w:sz="4" w:space="0" w:color="auto"/>
            </w:tcBorders>
          </w:tcPr>
          <w:p w14:paraId="7CBF9F32" w14:textId="716DA061" w:rsidR="00A734DC" w:rsidRDefault="00A734DC" w:rsidP="001E744A">
            <w:pPr>
              <w:spacing w:after="0"/>
              <w:jc w:val="both"/>
              <w:rPr>
                <w:rFonts w:eastAsiaTheme="minorEastAsia"/>
                <w:lang w:eastAsia="zh-CN"/>
              </w:rPr>
            </w:pPr>
            <w:r w:rsidRPr="00B23172">
              <w:rPr>
                <w:rFonts w:eastAsiaTheme="minorEastAsia"/>
                <w:lang w:eastAsia="zh-CN"/>
              </w:rPr>
              <w:t>No</w:t>
            </w:r>
          </w:p>
        </w:tc>
        <w:tc>
          <w:tcPr>
            <w:tcW w:w="3755" w:type="pct"/>
            <w:tcBorders>
              <w:top w:val="single" w:sz="4" w:space="0" w:color="auto"/>
              <w:left w:val="single" w:sz="4" w:space="0" w:color="auto"/>
              <w:bottom w:val="single" w:sz="4" w:space="0" w:color="auto"/>
              <w:right w:val="single" w:sz="4" w:space="0" w:color="auto"/>
            </w:tcBorders>
          </w:tcPr>
          <w:p w14:paraId="15AEA207" w14:textId="77777777" w:rsidR="00A734DC" w:rsidRPr="00B23172" w:rsidRDefault="00A734DC" w:rsidP="00283111">
            <w:pPr>
              <w:spacing w:after="0"/>
              <w:rPr>
                <w:rFonts w:eastAsiaTheme="minorEastAsia"/>
                <w:lang w:eastAsia="zh-CN"/>
              </w:rPr>
            </w:pPr>
            <w:r w:rsidRPr="00B23172">
              <w:rPr>
                <w:rFonts w:eastAsiaTheme="minorEastAsia"/>
                <w:lang w:eastAsia="zh-CN"/>
              </w:rPr>
              <w:t>Same comment as previous question.</w:t>
            </w:r>
          </w:p>
          <w:p w14:paraId="5E4B42DD" w14:textId="678A9286" w:rsidR="00A734DC" w:rsidRPr="000109FD" w:rsidRDefault="00A734DC" w:rsidP="001E744A">
            <w:pPr>
              <w:spacing w:after="0"/>
              <w:rPr>
                <w:rFonts w:eastAsiaTheme="minorEastAsia"/>
                <w:lang w:val="en-GB" w:eastAsia="zh-CN"/>
              </w:rPr>
            </w:pPr>
            <w:r w:rsidRPr="00B23172">
              <w:rPr>
                <w:rFonts w:eastAsiaTheme="minorEastAsia"/>
                <w:lang w:eastAsia="zh-CN"/>
              </w:rPr>
              <w:t>If it is autonomous, it means NW has to reserve the corresponding resources. In such case why not use them beforehand. If it is not the case, it means NW actually triggers the change (as usual – could be studied further if required).</w:t>
            </w:r>
          </w:p>
        </w:tc>
      </w:tr>
    </w:tbl>
    <w:p w14:paraId="6EFF6479" w14:textId="77777777" w:rsidR="00237B50" w:rsidRDefault="00237B50">
      <w:pPr>
        <w:pStyle w:val="BodyText"/>
      </w:pPr>
    </w:p>
    <w:p w14:paraId="6412604C" w14:textId="77777777" w:rsidR="00CD2CF5" w:rsidRPr="00E670A8" w:rsidRDefault="00CD2CF5" w:rsidP="00CD2CF5">
      <w:pPr>
        <w:spacing w:after="0" w:line="240" w:lineRule="auto"/>
        <w:jc w:val="both"/>
        <w:rPr>
          <w:b/>
          <w:color w:val="0033CC"/>
          <w:u w:val="single"/>
          <w:lang w:val="en-GB"/>
        </w:rPr>
      </w:pPr>
      <w:r w:rsidRPr="00E670A8">
        <w:rPr>
          <w:b/>
          <w:color w:val="0033CC"/>
          <w:u w:val="single"/>
          <w:lang w:val="en-GB"/>
        </w:rPr>
        <w:lastRenderedPageBreak/>
        <w:t>Summary:</w:t>
      </w:r>
    </w:p>
    <w:p w14:paraId="30052D56" w14:textId="6496CEBB" w:rsidR="00CD2CF5" w:rsidRDefault="00CD2CF5" w:rsidP="00CD2CF5">
      <w:pPr>
        <w:spacing w:after="0"/>
        <w:jc w:val="both"/>
        <w:rPr>
          <w:color w:val="0033CC"/>
          <w:lang w:val="en-GB"/>
        </w:rPr>
      </w:pPr>
      <w:r>
        <w:rPr>
          <w:color w:val="0033CC"/>
          <w:lang w:val="en-GB"/>
        </w:rPr>
        <w:t>1</w:t>
      </w:r>
      <w:r w:rsidR="00A734DC">
        <w:rPr>
          <w:color w:val="0033CC"/>
          <w:lang w:val="en-GB"/>
        </w:rPr>
        <w:t>9</w:t>
      </w:r>
      <w:r w:rsidRPr="00E670A8">
        <w:rPr>
          <w:color w:val="0033CC"/>
          <w:lang w:val="en-GB"/>
        </w:rPr>
        <w:t xml:space="preserve"> companies provided inputs to this question</w:t>
      </w:r>
      <w:r>
        <w:rPr>
          <w:color w:val="0033CC"/>
          <w:lang w:val="en-GB"/>
        </w:rPr>
        <w:t>.</w:t>
      </w:r>
    </w:p>
    <w:p w14:paraId="51A8FB08" w14:textId="209D15CA" w:rsidR="00CD2CF5" w:rsidRDefault="00A734DC" w:rsidP="00CD2CF5">
      <w:pPr>
        <w:spacing w:after="0"/>
        <w:jc w:val="both"/>
        <w:rPr>
          <w:color w:val="0033CC"/>
          <w:lang w:val="en-GB"/>
        </w:rPr>
      </w:pPr>
      <w:r>
        <w:rPr>
          <w:color w:val="0033CC"/>
          <w:lang w:val="en-GB"/>
        </w:rPr>
        <w:t>Yes: 11/19</w:t>
      </w:r>
    </w:p>
    <w:p w14:paraId="5AB343FC" w14:textId="408CB66B" w:rsidR="00CD2CF5" w:rsidRDefault="00A734DC" w:rsidP="00CD2CF5">
      <w:pPr>
        <w:spacing w:after="0"/>
        <w:jc w:val="both"/>
        <w:rPr>
          <w:color w:val="0033CC"/>
          <w:lang w:val="en-GB"/>
        </w:rPr>
      </w:pPr>
      <w:r>
        <w:rPr>
          <w:color w:val="0033CC"/>
          <w:lang w:val="en-GB"/>
        </w:rPr>
        <w:t>No: 8</w:t>
      </w:r>
      <w:r w:rsidR="00925C53">
        <w:rPr>
          <w:color w:val="0033CC"/>
          <w:lang w:val="en-GB"/>
        </w:rPr>
        <w:t>/19</w:t>
      </w:r>
    </w:p>
    <w:p w14:paraId="2A4411D6" w14:textId="77777777" w:rsidR="00CD2CF5" w:rsidRPr="00606210" w:rsidRDefault="00CD2CF5" w:rsidP="00CD2CF5">
      <w:pPr>
        <w:jc w:val="both"/>
        <w:rPr>
          <w:color w:val="0033CC"/>
          <w:lang w:val="en-GB"/>
        </w:rPr>
      </w:pPr>
      <w:r>
        <w:rPr>
          <w:color w:val="0033CC"/>
          <w:lang w:val="en-GB"/>
        </w:rPr>
        <w:t xml:space="preserve">There are shared views on this mechanism. While supporters think it can be complementary to Duplication activation, opponents believe duplication is sufficient while this approach potentially calls for many options and changing L1 parameters on the fly can be challenging. </w:t>
      </w:r>
    </w:p>
    <w:p w14:paraId="106CF8D1" w14:textId="14129CF7" w:rsidR="00CD2CF5" w:rsidRPr="00D70E0B" w:rsidRDefault="00CD2CF5" w:rsidP="00CD2CF5">
      <w:pPr>
        <w:spacing w:before="240" w:after="0"/>
        <w:jc w:val="both"/>
        <w:rPr>
          <w:b/>
          <w:color w:val="0033CC"/>
          <w:lang w:val="en-GB"/>
        </w:rPr>
      </w:pPr>
      <w:r>
        <w:rPr>
          <w:b/>
          <w:color w:val="0033CC"/>
          <w:lang w:val="en-GB"/>
        </w:rPr>
        <w:t>Proposal 9</w:t>
      </w:r>
      <w:r w:rsidR="00A734DC">
        <w:rPr>
          <w:b/>
          <w:color w:val="0033CC"/>
          <w:lang w:val="en-GB"/>
        </w:rPr>
        <w:t xml:space="preserve"> (11/19</w:t>
      </w:r>
      <w:r w:rsidR="00577A79">
        <w:rPr>
          <w:b/>
          <w:color w:val="0033CC"/>
          <w:lang w:val="en-GB"/>
        </w:rPr>
        <w:t>)</w:t>
      </w:r>
      <w:r w:rsidRPr="0018301E">
        <w:rPr>
          <w:b/>
          <w:color w:val="0033CC"/>
          <w:lang w:val="en-GB"/>
        </w:rPr>
        <w:t xml:space="preserve">: </w:t>
      </w:r>
      <w:r>
        <w:rPr>
          <w:b/>
          <w:color w:val="0033CC"/>
          <w:lang w:val="en-GB"/>
        </w:rPr>
        <w:t xml:space="preserve">RAN2 to discuss if UE </w:t>
      </w:r>
      <w:r w:rsidRPr="00D70E0B">
        <w:rPr>
          <w:b/>
          <w:color w:val="0033CC"/>
          <w:lang w:val="en-GB"/>
        </w:rPr>
        <w:t>adapting its L1/L2 configuration when Survival Time is triggered</w:t>
      </w:r>
      <w:r>
        <w:rPr>
          <w:b/>
          <w:color w:val="0033CC"/>
          <w:lang w:val="en-GB"/>
        </w:rPr>
        <w:t xml:space="preserve"> should be envisioned on top of UE-based </w:t>
      </w:r>
      <w:r w:rsidRPr="00606210">
        <w:rPr>
          <w:b/>
          <w:color w:val="0033CC"/>
          <w:lang w:val="en-GB"/>
        </w:rPr>
        <w:t>duplication activation</w:t>
      </w:r>
      <w:r>
        <w:rPr>
          <w:b/>
          <w:color w:val="0033CC"/>
          <w:lang w:val="en-GB"/>
        </w:rPr>
        <w:t>.</w:t>
      </w:r>
    </w:p>
    <w:p w14:paraId="5AC8CAA1" w14:textId="77777777" w:rsidR="00CD2CF5" w:rsidRPr="00CD2CF5" w:rsidRDefault="00CD2CF5">
      <w:pPr>
        <w:pStyle w:val="BodyText"/>
        <w:rPr>
          <w:lang w:val="en-GB"/>
        </w:rPr>
      </w:pPr>
    </w:p>
    <w:p w14:paraId="56BE6BE5" w14:textId="77777777" w:rsidR="00237B50" w:rsidRDefault="00DD78D3">
      <w:pPr>
        <w:pStyle w:val="Heading3"/>
      </w:pPr>
      <w:r>
        <w:t>Survival Time management</w:t>
      </w:r>
    </w:p>
    <w:p w14:paraId="623E066F" w14:textId="77777777" w:rsidR="00237B50" w:rsidRDefault="00DD78D3">
      <w:pPr>
        <w:jc w:val="both"/>
      </w:pPr>
      <w:r>
        <w:t>Other than increasing the reliability, the UE behavior while in Survival Time is discussed in various contributions, specifically:</w:t>
      </w:r>
    </w:p>
    <w:p w14:paraId="0089ACCA" w14:textId="77777777" w:rsidR="00237B50" w:rsidRDefault="00DD78D3">
      <w:pPr>
        <w:pStyle w:val="ListParagraph"/>
        <w:numPr>
          <w:ilvl w:val="0"/>
          <w:numId w:val="18"/>
        </w:numPr>
      </w:pPr>
      <w:r>
        <w:t>Survival Time timer</w:t>
      </w:r>
    </w:p>
    <w:p w14:paraId="3CB67A67" w14:textId="77777777" w:rsidR="00237B50" w:rsidRDefault="00DD78D3">
      <w:pPr>
        <w:pStyle w:val="ListParagraph"/>
        <w:numPr>
          <w:ilvl w:val="0"/>
          <w:numId w:val="18"/>
        </w:numPr>
      </w:pPr>
      <w:r>
        <w:t>Return to normal state</w:t>
      </w:r>
    </w:p>
    <w:p w14:paraId="3F82A406"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11DB60FC" w14:textId="77777777" w:rsidR="00237B50" w:rsidRDefault="00DD78D3">
      <w:pPr>
        <w:spacing w:after="0" w:line="240" w:lineRule="auto"/>
        <w:jc w:val="both"/>
      </w:pPr>
      <w:r>
        <w:t xml:space="preserve">A timer is discussed for monitoring the Survival Time itself </w:t>
      </w:r>
      <w:r w:rsidR="00250950">
        <w:fldChar w:fldCharType="begin"/>
      </w:r>
      <w:r w:rsidR="00250950">
        <w:instrText xml:space="preserve"> REF _Ref68098446 \r \h  \* MERGEFORMAT </w:instrText>
      </w:r>
      <w:r w:rsidR="00250950">
        <w:fldChar w:fldCharType="separate"/>
      </w:r>
      <w:r>
        <w:t>[5</w:t>
      </w:r>
      <w:proofErr w:type="gramStart"/>
      <w:r>
        <w:t>]</w:t>
      </w:r>
      <w:proofErr w:type="gramEnd"/>
      <w:r w:rsidR="00250950">
        <w:fldChar w:fldCharType="end"/>
      </w:r>
      <w:r w:rsidR="00250950">
        <w:fldChar w:fldCharType="begin"/>
      </w:r>
      <w:r w:rsidR="00250950">
        <w:instrText xml:space="preserve"> REF _Ref69893487 \r \h  \* MERGEFORMAT </w:instrText>
      </w:r>
      <w:r w:rsidR="00250950">
        <w:fldChar w:fldCharType="separate"/>
      </w:r>
      <w:r>
        <w:t>[8]</w:t>
      </w:r>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_Ref69894900 \r \h  \* MERGEFORMAT </w:instrText>
      </w:r>
      <w:r w:rsidR="00250950">
        <w:fldChar w:fldCharType="separate"/>
      </w:r>
      <w:r>
        <w:t>[15]</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the transmitter starts the Survival Time timer upon one of the triggers discussed in Section </w:t>
      </w:r>
      <w:r w:rsidR="00250950">
        <w:fldChar w:fldCharType="begin"/>
      </w:r>
      <w:r w:rsidR="00250950">
        <w:instrText xml:space="preserve"> REF _Ref69900015 \r \h  \* MERGEFORMAT </w:instrText>
      </w:r>
      <w:r w:rsidR="00250950">
        <w:fldChar w:fldCharType="separate"/>
      </w:r>
      <w:r>
        <w:t>3.1.1</w:t>
      </w:r>
      <w:r w:rsidR="00250950">
        <w:fldChar w:fldCharType="end"/>
      </w:r>
      <w:r>
        <w:t xml:space="preserve"> (whichever is agreed). The transmitter would subsequently stop and reset the timer when indicated that one (or more) transmission(s) succeeded via e.g. explicit HARQ (or RLC </w:t>
      </w:r>
      <w:r w:rsidR="00250950">
        <w:fldChar w:fldCharType="begin"/>
      </w:r>
      <w:r w:rsidR="00250950">
        <w:instrText xml:space="preserve"> REF _Ref69894900 \r \h  \* MERGEFORMAT </w:instrText>
      </w:r>
      <w:r w:rsidR="00250950">
        <w:fldChar w:fldCharType="separate"/>
      </w:r>
      <w:r>
        <w:t>[15]</w:t>
      </w:r>
      <w:r w:rsidR="00250950">
        <w:fldChar w:fldCharType="end"/>
      </w:r>
      <w:r>
        <w:t xml:space="preserve">) ACK or upon CG timer expiry </w:t>
      </w:r>
      <w:r w:rsidR="00250950">
        <w:fldChar w:fldCharType="begin"/>
      </w:r>
      <w:r w:rsidR="00250950">
        <w:instrText xml:space="preserve"> REF _Ref68098446 \r \h  \* MERGEFORMAT </w:instrText>
      </w:r>
      <w:r w:rsidR="00250950">
        <w:fldChar w:fldCharType="separate"/>
      </w:r>
      <w:r>
        <w:t>[5]</w:t>
      </w:r>
      <w:r w:rsidR="00250950">
        <w:fldChar w:fldCharType="end"/>
      </w:r>
      <w:r>
        <w:t xml:space="preserve">. However this timer only makes sense if UE has an action upon its expiry, which is proposed to be studied by </w:t>
      </w:r>
      <w:r w:rsidR="00250950">
        <w:fldChar w:fldCharType="begin"/>
      </w:r>
      <w:r w:rsidR="00250950">
        <w:instrText xml:space="preserve"> REF _Ref69894906 \r \h  \* MERGEFORMAT </w:instrText>
      </w:r>
      <w:r w:rsidR="00250950">
        <w:fldChar w:fldCharType="separate"/>
      </w:r>
      <w:r>
        <w:t>[18]</w:t>
      </w:r>
      <w:r w:rsidR="00250950">
        <w:fldChar w:fldCharType="end"/>
      </w:r>
      <w:r>
        <w:t>. The proposed UE behaviors discussed in contributions depending on Survival Time timer status are:</w:t>
      </w:r>
    </w:p>
    <w:p w14:paraId="28245F1E"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rsidR="00250950">
        <w:fldChar w:fldCharType="begin"/>
      </w:r>
      <w:r w:rsidR="00250950">
        <w:instrText xml:space="preserve"> REF _Ref69894900 \r \h  \* MERGEFORMAT </w:instrText>
      </w:r>
      <w:r w:rsidR="00250950">
        <w:fldChar w:fldCharType="separate"/>
      </w:r>
      <w:r>
        <w:t>[15]</w:t>
      </w:r>
      <w:r w:rsidR="00250950">
        <w:fldChar w:fldCharType="end"/>
      </w:r>
    </w:p>
    <w:p w14:paraId="1661C4E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rsidR="00250950">
        <w:fldChar w:fldCharType="begin"/>
      </w:r>
      <w:r w:rsidR="00250950">
        <w:instrText xml:space="preserve"> REF _Ref69894818 \r \h  \* MERGEFORMAT </w:instrText>
      </w:r>
      <w:r w:rsidR="00250950">
        <w:fldChar w:fldCharType="separate"/>
      </w:r>
      <w:r>
        <w:t>[11]</w:t>
      </w:r>
      <w:r w:rsidR="00250950">
        <w:fldChar w:fldCharType="end"/>
      </w:r>
      <w:r>
        <w:t xml:space="preserve"> </w:t>
      </w:r>
    </w:p>
    <w:p w14:paraId="3FCAFAC7"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rsidR="00250950">
        <w:fldChar w:fldCharType="begin"/>
      </w:r>
      <w:r w:rsidR="00250950">
        <w:instrText xml:space="preserve"> REF _Ref68098446 \r \h  \* MERGEFORMAT </w:instrText>
      </w:r>
      <w:r w:rsidR="00250950">
        <w:fldChar w:fldCharType="separate"/>
      </w:r>
      <w:r>
        <w:t>[5]</w:t>
      </w:r>
      <w:r w:rsidR="00250950">
        <w:fldChar w:fldCharType="end"/>
      </w:r>
    </w:p>
    <w:p w14:paraId="6903749D" w14:textId="77777777" w:rsidR="00237B50" w:rsidRDefault="00237B50">
      <w:pPr>
        <w:spacing w:after="0" w:line="240" w:lineRule="auto"/>
      </w:pPr>
    </w:p>
    <w:p w14:paraId="449DA073"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189C613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E21277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8F37884"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F631EAA" w14:textId="77777777" w:rsidR="00237B50" w:rsidRDefault="00DD78D3">
            <w:pPr>
              <w:spacing w:before="240"/>
              <w:jc w:val="both"/>
              <w:rPr>
                <w:b/>
              </w:rPr>
            </w:pPr>
            <w:r>
              <w:rPr>
                <w:b/>
              </w:rPr>
              <w:t>Comments</w:t>
            </w:r>
          </w:p>
        </w:tc>
      </w:tr>
      <w:tr w:rsidR="00237B50" w14:paraId="7A97E527" w14:textId="77777777" w:rsidTr="006D14AB">
        <w:tc>
          <w:tcPr>
            <w:tcW w:w="666" w:type="pct"/>
            <w:tcBorders>
              <w:top w:val="single" w:sz="4" w:space="0" w:color="auto"/>
            </w:tcBorders>
          </w:tcPr>
          <w:p w14:paraId="424B0FD7" w14:textId="77777777" w:rsidR="00237B50" w:rsidRDefault="00DD78D3">
            <w:pPr>
              <w:spacing w:after="0"/>
              <w:jc w:val="both"/>
            </w:pPr>
            <w:r>
              <w:t>Ericsson</w:t>
            </w:r>
          </w:p>
        </w:tc>
        <w:tc>
          <w:tcPr>
            <w:tcW w:w="499" w:type="pct"/>
            <w:tcBorders>
              <w:top w:val="single" w:sz="4" w:space="0" w:color="auto"/>
            </w:tcBorders>
          </w:tcPr>
          <w:p w14:paraId="54AB8B2A"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4069EDA"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rFonts w:ascii="Wingdings" w:eastAsia="Wingdings" w:hAnsi="Wingdings" w:cs="Wingdings"/>
                <w:lang w:eastAsia="zh-TW"/>
              </w:rPr>
              <w:t></w:t>
            </w:r>
            <w:r>
              <w:rPr>
                <w:lang w:eastAsia="zh-TW"/>
              </w:rPr>
              <w:t xml:space="preserve"> the UE does not need a new timer. We are not sure if there is any difference from the “Tx-side Timer” discussed in the subsection 3.1.1.3.1.</w:t>
            </w:r>
          </w:p>
          <w:p w14:paraId="1D08EDCF" w14:textId="77777777"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27AAA7CF" w14:textId="77777777" w:rsidTr="006D14AB">
        <w:tc>
          <w:tcPr>
            <w:tcW w:w="666" w:type="pct"/>
          </w:tcPr>
          <w:p w14:paraId="303F09E5" w14:textId="77777777" w:rsidR="00237B50" w:rsidRDefault="00DD78D3">
            <w:pPr>
              <w:spacing w:after="0"/>
              <w:jc w:val="both"/>
            </w:pPr>
            <w:r>
              <w:t>Samsung</w:t>
            </w:r>
          </w:p>
        </w:tc>
        <w:tc>
          <w:tcPr>
            <w:tcW w:w="499" w:type="pct"/>
          </w:tcPr>
          <w:p w14:paraId="7D6B726D" w14:textId="77777777" w:rsidR="00237B50" w:rsidRDefault="00DD78D3">
            <w:pPr>
              <w:spacing w:after="0"/>
              <w:jc w:val="both"/>
            </w:pPr>
            <w:r>
              <w:t>Yes</w:t>
            </w:r>
          </w:p>
        </w:tc>
        <w:tc>
          <w:tcPr>
            <w:tcW w:w="3835" w:type="pct"/>
          </w:tcPr>
          <w:p w14:paraId="1E11B071" w14:textId="77777777" w:rsidR="00237B50" w:rsidRDefault="00DD78D3">
            <w:pPr>
              <w:spacing w:after="0"/>
              <w:jc w:val="both"/>
            </w:pPr>
            <w:r>
              <w:t>We think that some action is always needed upon ST expiry, even if it is just to return to “normal” state. So yes we do need a timer.</w:t>
            </w:r>
          </w:p>
        </w:tc>
      </w:tr>
      <w:tr w:rsidR="00237B50" w14:paraId="3A592CB5" w14:textId="77777777" w:rsidTr="006D14AB">
        <w:tc>
          <w:tcPr>
            <w:tcW w:w="666" w:type="pct"/>
          </w:tcPr>
          <w:p w14:paraId="58F471F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34C5BCD2"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E989D3"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1CF0C1EA" w14:textId="77777777" w:rsidTr="006D14AB">
        <w:tc>
          <w:tcPr>
            <w:tcW w:w="666" w:type="pct"/>
          </w:tcPr>
          <w:p w14:paraId="0A14F96B" w14:textId="77777777"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61B1334B" w14:textId="77777777" w:rsidR="000C5860" w:rsidRDefault="000C5860" w:rsidP="000C5860">
            <w:pPr>
              <w:spacing w:after="0"/>
              <w:jc w:val="both"/>
              <w:rPr>
                <w:rFonts w:eastAsiaTheme="minorEastAsia"/>
                <w:lang w:eastAsia="zh-CN"/>
              </w:rPr>
            </w:pPr>
            <w:r>
              <w:t>No</w:t>
            </w:r>
          </w:p>
        </w:tc>
        <w:tc>
          <w:tcPr>
            <w:tcW w:w="3835" w:type="pct"/>
          </w:tcPr>
          <w:p w14:paraId="6609B1A4" w14:textId="77777777"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3D91ADF4" w14:textId="77777777" w:rsidTr="006D14AB">
        <w:tc>
          <w:tcPr>
            <w:tcW w:w="666" w:type="pct"/>
          </w:tcPr>
          <w:p w14:paraId="5B4BDF9C" w14:textId="77777777" w:rsidR="000C5860" w:rsidRDefault="00807BD4" w:rsidP="000C5860">
            <w:pPr>
              <w:spacing w:after="0"/>
              <w:jc w:val="both"/>
              <w:rPr>
                <w:rFonts w:eastAsiaTheme="minorEastAsia"/>
                <w:lang w:eastAsia="zh-CN"/>
              </w:rPr>
            </w:pPr>
            <w:r>
              <w:rPr>
                <w:rFonts w:eastAsiaTheme="minorEastAsia"/>
                <w:lang w:eastAsia="zh-CN"/>
              </w:rPr>
              <w:lastRenderedPageBreak/>
              <w:t>MediaTek</w:t>
            </w:r>
          </w:p>
        </w:tc>
        <w:tc>
          <w:tcPr>
            <w:tcW w:w="499" w:type="pct"/>
          </w:tcPr>
          <w:p w14:paraId="08CE46F5" w14:textId="77777777" w:rsidR="000C5860" w:rsidRDefault="00807BD4" w:rsidP="000C5860">
            <w:pPr>
              <w:spacing w:after="0"/>
              <w:jc w:val="both"/>
              <w:rPr>
                <w:rFonts w:eastAsiaTheme="minorEastAsia"/>
                <w:lang w:eastAsia="zh-CN"/>
              </w:rPr>
            </w:pPr>
            <w:r>
              <w:rPr>
                <w:rFonts w:eastAsiaTheme="minorEastAsia"/>
                <w:lang w:eastAsia="zh-CN"/>
              </w:rPr>
              <w:t>No</w:t>
            </w:r>
          </w:p>
        </w:tc>
        <w:tc>
          <w:tcPr>
            <w:tcW w:w="3835" w:type="pct"/>
          </w:tcPr>
          <w:p w14:paraId="6C84CBF7" w14:textId="77777777"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0A835DB5" w14:textId="77777777" w:rsidTr="006D14AB">
        <w:tc>
          <w:tcPr>
            <w:tcW w:w="666" w:type="pct"/>
            <w:tcBorders>
              <w:top w:val="single" w:sz="4" w:space="0" w:color="auto"/>
              <w:left w:val="single" w:sz="4" w:space="0" w:color="auto"/>
              <w:bottom w:val="single" w:sz="4" w:space="0" w:color="auto"/>
              <w:right w:val="single" w:sz="4" w:space="0" w:color="auto"/>
            </w:tcBorders>
          </w:tcPr>
          <w:p w14:paraId="18CB40C9"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8811C0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35" w:type="pct"/>
            <w:tcBorders>
              <w:top w:val="single" w:sz="4" w:space="0" w:color="auto"/>
              <w:left w:val="single" w:sz="4" w:space="0" w:color="auto"/>
              <w:bottom w:val="single" w:sz="4" w:space="0" w:color="auto"/>
              <w:right w:val="single" w:sz="4" w:space="0" w:color="auto"/>
            </w:tcBorders>
          </w:tcPr>
          <w:p w14:paraId="1C1C736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510F8B56" w14:textId="77777777" w:rsidTr="006D14AB">
        <w:tc>
          <w:tcPr>
            <w:tcW w:w="666" w:type="pct"/>
          </w:tcPr>
          <w:p w14:paraId="6CAE99D4" w14:textId="77777777" w:rsidR="00E2773F" w:rsidRDefault="00E2773F" w:rsidP="000C5860">
            <w:pPr>
              <w:spacing w:after="0"/>
              <w:jc w:val="both"/>
              <w:rPr>
                <w:rFonts w:eastAsiaTheme="minorEastAsia"/>
                <w:lang w:eastAsia="zh-CN"/>
              </w:rPr>
            </w:pPr>
            <w:r>
              <w:t>CATT</w:t>
            </w:r>
          </w:p>
        </w:tc>
        <w:tc>
          <w:tcPr>
            <w:tcW w:w="499" w:type="pct"/>
          </w:tcPr>
          <w:p w14:paraId="0150593F" w14:textId="77777777" w:rsidR="00E2773F" w:rsidRDefault="00E2773F" w:rsidP="000C5860">
            <w:pPr>
              <w:spacing w:after="0"/>
              <w:jc w:val="both"/>
              <w:rPr>
                <w:rFonts w:eastAsiaTheme="minorEastAsia"/>
                <w:lang w:eastAsia="zh-CN"/>
              </w:rPr>
            </w:pPr>
            <w:r>
              <w:t>No</w:t>
            </w:r>
          </w:p>
        </w:tc>
        <w:tc>
          <w:tcPr>
            <w:tcW w:w="3835" w:type="pct"/>
          </w:tcPr>
          <w:p w14:paraId="027C89DA" w14:textId="77777777" w:rsidR="00E2773F" w:rsidRDefault="00E2773F" w:rsidP="00B5424A">
            <w:pPr>
              <w:spacing w:after="0"/>
              <w:jc w:val="both"/>
            </w:pPr>
            <w:r>
              <w:t>We fail to see how Survival Time timer expiry, meaning the application communication service is “down”, would impact the UE.</w:t>
            </w:r>
          </w:p>
          <w:p w14:paraId="7EC11A01" w14:textId="77777777" w:rsidR="00E2773F" w:rsidRDefault="00E2773F" w:rsidP="000C5860">
            <w:pPr>
              <w:spacing w:after="0"/>
              <w:jc w:val="both"/>
              <w:rPr>
                <w:rFonts w:eastAsiaTheme="minorEastAsia"/>
                <w:lang w:eastAsia="zh-CN"/>
              </w:rPr>
            </w:pPr>
            <w:r>
              <w:t>Also please find some above clarification to Ericsson.</w:t>
            </w:r>
          </w:p>
        </w:tc>
      </w:tr>
      <w:tr w:rsidR="00E2773F" w14:paraId="424FB14D" w14:textId="77777777" w:rsidTr="006D14AB">
        <w:tc>
          <w:tcPr>
            <w:tcW w:w="666" w:type="pct"/>
          </w:tcPr>
          <w:p w14:paraId="5C615435" w14:textId="77777777" w:rsidR="00E2773F" w:rsidRDefault="005C4BCF" w:rsidP="000C5860">
            <w:pPr>
              <w:spacing w:after="0"/>
              <w:jc w:val="both"/>
              <w:rPr>
                <w:rFonts w:eastAsiaTheme="minorEastAsia"/>
                <w:lang w:eastAsia="zh-CN"/>
              </w:rPr>
            </w:pPr>
            <w:r>
              <w:rPr>
                <w:rFonts w:eastAsiaTheme="minorEastAsia"/>
                <w:lang w:eastAsia="zh-CN"/>
              </w:rPr>
              <w:t>Nokia</w:t>
            </w:r>
          </w:p>
        </w:tc>
        <w:tc>
          <w:tcPr>
            <w:tcW w:w="499" w:type="pct"/>
          </w:tcPr>
          <w:p w14:paraId="1CE859A9" w14:textId="77777777" w:rsidR="00E2773F" w:rsidRDefault="005C4BCF" w:rsidP="000C5860">
            <w:pPr>
              <w:spacing w:after="0"/>
              <w:jc w:val="both"/>
              <w:rPr>
                <w:rFonts w:eastAsiaTheme="minorEastAsia"/>
                <w:lang w:eastAsia="zh-CN"/>
              </w:rPr>
            </w:pPr>
            <w:r>
              <w:rPr>
                <w:rFonts w:eastAsiaTheme="minorEastAsia"/>
                <w:lang w:eastAsia="zh-CN"/>
              </w:rPr>
              <w:t>No</w:t>
            </w:r>
          </w:p>
        </w:tc>
        <w:tc>
          <w:tcPr>
            <w:tcW w:w="3835" w:type="pct"/>
          </w:tcPr>
          <w:p w14:paraId="18C46B29" w14:textId="77777777"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40AC175E" w14:textId="77777777" w:rsidTr="006D14AB">
        <w:tc>
          <w:tcPr>
            <w:tcW w:w="666" w:type="pct"/>
          </w:tcPr>
          <w:p w14:paraId="0651B3AA" w14:textId="77777777"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07662853" w14:textId="77777777" w:rsidR="00016DE7" w:rsidRDefault="00016DE7" w:rsidP="00016DE7">
            <w:pPr>
              <w:spacing w:after="0"/>
              <w:jc w:val="both"/>
              <w:rPr>
                <w:rFonts w:eastAsiaTheme="minorEastAsia"/>
                <w:lang w:eastAsia="zh-CN"/>
              </w:rPr>
            </w:pPr>
          </w:p>
        </w:tc>
        <w:tc>
          <w:tcPr>
            <w:tcW w:w="3835" w:type="pct"/>
          </w:tcPr>
          <w:p w14:paraId="7525A807" w14:textId="77777777"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27F9222A" w14:textId="77777777" w:rsidTr="006D14AB">
        <w:tc>
          <w:tcPr>
            <w:tcW w:w="666" w:type="pct"/>
          </w:tcPr>
          <w:p w14:paraId="250950AF" w14:textId="77777777"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716913C0" w14:textId="77777777" w:rsidR="004C3C1C" w:rsidRDefault="004C3C1C" w:rsidP="004C3C1C">
            <w:pPr>
              <w:spacing w:after="0"/>
              <w:jc w:val="both"/>
              <w:rPr>
                <w:rFonts w:eastAsiaTheme="minorEastAsia"/>
                <w:lang w:eastAsia="zh-CN"/>
              </w:rPr>
            </w:pPr>
            <w:r>
              <w:rPr>
                <w:rFonts w:eastAsiaTheme="minorEastAsia"/>
                <w:lang w:eastAsia="zh-CN"/>
              </w:rPr>
              <w:t>No</w:t>
            </w:r>
          </w:p>
        </w:tc>
        <w:tc>
          <w:tcPr>
            <w:tcW w:w="3835" w:type="pct"/>
          </w:tcPr>
          <w:p w14:paraId="6727A635"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77202A06" w14:textId="77777777"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r w:rsidR="00AB4637" w14:paraId="4917E127" w14:textId="77777777" w:rsidTr="006D14AB">
        <w:tc>
          <w:tcPr>
            <w:tcW w:w="666" w:type="pct"/>
          </w:tcPr>
          <w:p w14:paraId="1BA07403" w14:textId="77777777" w:rsidR="00AB4637" w:rsidRDefault="00AB4637" w:rsidP="004C3C1C">
            <w:pPr>
              <w:spacing w:after="0"/>
              <w:jc w:val="both"/>
              <w:rPr>
                <w:rFonts w:eastAsiaTheme="minorEastAsia"/>
                <w:lang w:eastAsia="zh-CN"/>
              </w:rPr>
            </w:pPr>
            <w:r>
              <w:rPr>
                <w:rFonts w:eastAsiaTheme="minorEastAsia"/>
                <w:lang w:eastAsia="zh-CN"/>
              </w:rPr>
              <w:t>Xiaomi</w:t>
            </w:r>
          </w:p>
        </w:tc>
        <w:tc>
          <w:tcPr>
            <w:tcW w:w="499" w:type="pct"/>
          </w:tcPr>
          <w:p w14:paraId="758F46E4" w14:textId="77777777" w:rsidR="00AB4637" w:rsidRDefault="00AB4637" w:rsidP="004C3C1C">
            <w:pPr>
              <w:spacing w:after="0"/>
              <w:jc w:val="both"/>
              <w:rPr>
                <w:rFonts w:eastAsiaTheme="minorEastAsia"/>
                <w:lang w:eastAsia="zh-CN"/>
              </w:rPr>
            </w:pPr>
          </w:p>
        </w:tc>
        <w:tc>
          <w:tcPr>
            <w:tcW w:w="3835" w:type="pct"/>
          </w:tcPr>
          <w:p w14:paraId="149F94B0" w14:textId="77777777" w:rsidR="00AB4637" w:rsidRDefault="00AB4637" w:rsidP="00766E00">
            <w:pPr>
              <w:spacing w:after="0"/>
              <w:jc w:val="both"/>
              <w:rPr>
                <w:rFonts w:eastAsiaTheme="minorEastAsia"/>
                <w:lang w:eastAsia="zh-CN"/>
              </w:rPr>
            </w:pPr>
            <w:r>
              <w:rPr>
                <w:rFonts w:eastAsiaTheme="minorEastAsia"/>
                <w:lang w:eastAsia="zh-CN"/>
              </w:rPr>
              <w:t xml:space="preserve">We are open for this discussion. </w:t>
            </w:r>
            <w:r w:rsidR="00766E00">
              <w:rPr>
                <w:rFonts w:eastAsiaTheme="minorEastAsia"/>
                <w:lang w:eastAsia="zh-CN"/>
              </w:rPr>
              <w:t>However,</w:t>
            </w:r>
            <w:r>
              <w:rPr>
                <w:rFonts w:eastAsiaTheme="minorEastAsia"/>
                <w:lang w:eastAsia="zh-CN"/>
              </w:rPr>
              <w:t xml:space="preserve"> we would like to firstly understand the use cases of the survival time, e.g. why this timer is needed and how to start/stop the timer and what the expected UE behaviors could be when the timer expires.</w:t>
            </w:r>
          </w:p>
        </w:tc>
      </w:tr>
      <w:tr w:rsidR="00461333" w14:paraId="54643035" w14:textId="77777777" w:rsidTr="006D14AB">
        <w:tc>
          <w:tcPr>
            <w:tcW w:w="666" w:type="pct"/>
          </w:tcPr>
          <w:p w14:paraId="34257E5E" w14:textId="77777777" w:rsidR="00461333" w:rsidRDefault="00461333"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Pr>
          <w:p w14:paraId="1D6DB6E4" w14:textId="77777777" w:rsidR="00461333" w:rsidRDefault="00461333" w:rsidP="008C09EE">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35" w:type="pct"/>
          </w:tcPr>
          <w:p w14:paraId="150DFB08" w14:textId="77777777" w:rsidR="00461333" w:rsidRDefault="00461333" w:rsidP="008C09EE">
            <w:pPr>
              <w:spacing w:after="0"/>
              <w:jc w:val="both"/>
              <w:rPr>
                <w:rFonts w:eastAsiaTheme="minorEastAsia"/>
                <w:lang w:eastAsia="zh-CN"/>
              </w:rPr>
            </w:pPr>
            <w:bookmarkStart w:id="15" w:name="_Hlk71303840"/>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we want to have</w:t>
            </w:r>
            <w:r w:rsidRPr="00166661">
              <w:rPr>
                <w:rFonts w:eastAsiaTheme="minorEastAsia"/>
                <w:lang w:eastAsia="zh-CN"/>
              </w:rPr>
              <w:t xml:space="preserve"> a clear UE behavior. When ST timer is running, the UE choose a reliable transmission. When ST timer is stopped, UE choose a relaxed transmission. Note that ST timer may not be expired but stopped when e.g. one packet or PDCP SDU is successfully transmitted.</w:t>
            </w:r>
            <w:bookmarkEnd w:id="15"/>
          </w:p>
        </w:tc>
      </w:tr>
      <w:tr w:rsidR="006D14AB" w14:paraId="1CD15FCF" w14:textId="77777777" w:rsidTr="006D14AB">
        <w:tc>
          <w:tcPr>
            <w:tcW w:w="666" w:type="pct"/>
          </w:tcPr>
          <w:p w14:paraId="229A33FA" w14:textId="6BADB721" w:rsidR="006D14AB" w:rsidRPr="00461333"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Pr>
          <w:p w14:paraId="10C8C5AE" w14:textId="025755E4" w:rsidR="006D14AB" w:rsidRDefault="006D14AB" w:rsidP="006D14AB">
            <w:pPr>
              <w:spacing w:after="0"/>
              <w:jc w:val="both"/>
              <w:rPr>
                <w:rFonts w:eastAsiaTheme="minorEastAsia"/>
                <w:lang w:eastAsia="zh-CN"/>
              </w:rPr>
            </w:pPr>
            <w:r>
              <w:rPr>
                <w:rFonts w:eastAsiaTheme="minorEastAsia"/>
                <w:lang w:eastAsia="zh-CN"/>
              </w:rPr>
              <w:t>FFS</w:t>
            </w:r>
          </w:p>
        </w:tc>
        <w:tc>
          <w:tcPr>
            <w:tcW w:w="3835" w:type="pct"/>
          </w:tcPr>
          <w:p w14:paraId="01545F1C" w14:textId="2CF00F80" w:rsidR="006D14AB" w:rsidRDefault="006D14AB" w:rsidP="006D14AB">
            <w:pPr>
              <w:spacing w:after="0"/>
              <w:jc w:val="both"/>
              <w:rPr>
                <w:rFonts w:eastAsiaTheme="minorEastAsia"/>
                <w:lang w:eastAsia="zh-CN"/>
              </w:rPr>
            </w:pPr>
            <w:r>
              <w:rPr>
                <w:rFonts w:eastAsiaTheme="minorEastAsia"/>
                <w:lang w:eastAsia="zh-CN"/>
              </w:rPr>
              <w:t>It may depend on eventually how the survival time operation is handled. We can postpone this until the big picture is clearer.</w:t>
            </w:r>
          </w:p>
        </w:tc>
      </w:tr>
      <w:tr w:rsidR="005A42BF" w14:paraId="6593A166" w14:textId="77777777" w:rsidTr="006D14AB">
        <w:tc>
          <w:tcPr>
            <w:tcW w:w="666" w:type="pct"/>
          </w:tcPr>
          <w:p w14:paraId="5E47D173" w14:textId="422486FF" w:rsidR="005A42BF" w:rsidRDefault="005A42BF" w:rsidP="005A42BF">
            <w:pPr>
              <w:spacing w:after="0"/>
              <w:jc w:val="both"/>
              <w:rPr>
                <w:rFonts w:eastAsiaTheme="minorEastAsia"/>
                <w:lang w:eastAsia="zh-CN"/>
              </w:rPr>
            </w:pPr>
            <w:r>
              <w:rPr>
                <w:rFonts w:eastAsiaTheme="minorEastAsia" w:hint="eastAsia"/>
                <w:lang w:eastAsia="zh-CN"/>
              </w:rPr>
              <w:t>ZTE</w:t>
            </w:r>
          </w:p>
        </w:tc>
        <w:tc>
          <w:tcPr>
            <w:tcW w:w="499" w:type="pct"/>
          </w:tcPr>
          <w:p w14:paraId="043B2490" w14:textId="0E5BCC31" w:rsidR="005A42BF" w:rsidRDefault="005A42BF" w:rsidP="005A42BF">
            <w:pPr>
              <w:spacing w:after="0"/>
              <w:jc w:val="both"/>
              <w:rPr>
                <w:rFonts w:eastAsiaTheme="minorEastAsia"/>
                <w:lang w:eastAsia="zh-CN"/>
              </w:rPr>
            </w:pPr>
            <w:r>
              <w:rPr>
                <w:rFonts w:eastAsiaTheme="minorEastAsia" w:hint="eastAsia"/>
                <w:lang w:eastAsia="zh-CN"/>
              </w:rPr>
              <w:t>Yes</w:t>
            </w:r>
          </w:p>
        </w:tc>
        <w:tc>
          <w:tcPr>
            <w:tcW w:w="3835" w:type="pct"/>
          </w:tcPr>
          <w:p w14:paraId="7C17DAD2" w14:textId="77777777" w:rsidR="005A42BF" w:rsidRDefault="005A42BF" w:rsidP="005A42BF">
            <w:pPr>
              <w:tabs>
                <w:tab w:val="left" w:pos="2677"/>
              </w:tabs>
              <w:spacing w:afterLines="30" w:after="72"/>
              <w:jc w:val="both"/>
              <w:rPr>
                <w:rFonts w:eastAsiaTheme="minorEastAsia"/>
                <w:lang w:eastAsia="zh-CN"/>
              </w:rPr>
            </w:pPr>
            <w:r>
              <w:rPr>
                <w:rFonts w:eastAsiaTheme="minorEastAsia"/>
                <w:lang w:eastAsia="zh-CN"/>
              </w:rPr>
              <w:t xml:space="preserve">Generally we have sympathy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CATT</w:t>
            </w:r>
            <w:r>
              <w:rPr>
                <w:rFonts w:eastAsiaTheme="minorEastAsia"/>
                <w:lang w:eastAsia="zh-CN"/>
              </w:rPr>
              <w:t xml:space="preserve">’s </w:t>
            </w:r>
            <w:r>
              <w:rPr>
                <w:rFonts w:eastAsiaTheme="minorEastAsia" w:hint="eastAsia"/>
                <w:lang w:eastAsia="zh-CN"/>
              </w:rPr>
              <w:t>explanation</w:t>
            </w:r>
            <w:r>
              <w:rPr>
                <w:rFonts w:eastAsiaTheme="minorEastAsia"/>
                <w:lang w:eastAsia="zh-CN"/>
              </w:rPr>
              <w:t xml:space="preserve"> on intention of “Tx-side Timer” and “Survival Time timer” as response to Ericsson. More specifically:</w:t>
            </w:r>
          </w:p>
          <w:p w14:paraId="3A32B7D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The Survival Time timer is started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the “Tx-side Timer”, e.g., when entering ST state.</w:t>
            </w:r>
          </w:p>
          <w:p w14:paraId="46C31E80"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less stringent cases other than the most stringent case, </w:t>
            </w:r>
            <w:r>
              <w:rPr>
                <w:rFonts w:eastAsiaTheme="minorEastAsia" w:hint="eastAsia"/>
                <w:lang w:eastAsia="zh-CN"/>
              </w:rPr>
              <w:t>ONLY</w:t>
            </w:r>
            <w:r>
              <w:rPr>
                <w:rFonts w:eastAsiaTheme="minorEastAsia"/>
                <w:lang w:eastAsia="zh-CN"/>
              </w:rPr>
              <w:t xml:space="preserve"> upon </w:t>
            </w:r>
            <w:r>
              <w:rPr>
                <w:rFonts w:eastAsiaTheme="minorEastAsia" w:hint="eastAsia"/>
                <w:lang w:eastAsia="zh-CN"/>
              </w:rPr>
              <w:t>expiration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he Survival Time timer, UE </w:t>
            </w:r>
            <w:r>
              <w:rPr>
                <w:rFonts w:eastAsiaTheme="minorEastAsia" w:hint="eastAsia"/>
                <w:lang w:eastAsia="zh-CN"/>
              </w:rPr>
              <w:t>can</w:t>
            </w:r>
            <w:r>
              <w:rPr>
                <w:rFonts w:eastAsiaTheme="minorEastAsia"/>
                <w:lang w:eastAsia="zh-CN"/>
              </w:rPr>
              <w:t xml:space="preserve"> autonomously activates </w:t>
            </w:r>
            <w:r>
              <w:rPr>
                <w:rFonts w:eastAsiaTheme="minorEastAsia" w:hint="eastAsia"/>
                <w:lang w:eastAsia="zh-CN"/>
              </w:rPr>
              <w:t>PDCP</w:t>
            </w:r>
            <w:r>
              <w:rPr>
                <w:rFonts w:eastAsiaTheme="minorEastAsia"/>
                <w:lang w:eastAsia="zh-CN"/>
              </w:rPr>
              <w:t xml:space="preserve"> </w:t>
            </w:r>
            <w:r>
              <w:rPr>
                <w:rFonts w:eastAsiaTheme="minorEastAsia" w:hint="eastAsia"/>
                <w:lang w:eastAsia="zh-CN"/>
              </w:rPr>
              <w:t>du</w:t>
            </w:r>
            <w:r>
              <w:rPr>
                <w:rFonts w:eastAsiaTheme="minorEastAsia"/>
                <w:lang w:eastAsia="zh-CN"/>
              </w:rPr>
              <w:t>plication. A</w:t>
            </w:r>
            <w:r>
              <w:rPr>
                <w:rFonts w:eastAsiaTheme="minorEastAsia" w:hint="eastAsia"/>
                <w:lang w:eastAsia="zh-CN"/>
              </w:rPr>
              <w:t>s</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Q</w:t>
            </w:r>
            <w:r>
              <w:rPr>
                <w:rFonts w:eastAsiaTheme="minorEastAsia"/>
                <w:lang w:eastAsia="zh-CN"/>
              </w:rPr>
              <w:t>6</w:t>
            </w:r>
            <w:r>
              <w:rPr>
                <w:rFonts w:eastAsiaTheme="minorEastAsia" w:hint="eastAsia"/>
                <w:lang w:eastAsia="zh-CN"/>
              </w:rPr>
              <w:t>,</w:t>
            </w:r>
            <w:r>
              <w:rPr>
                <w:rFonts w:eastAsiaTheme="minorEastAsia"/>
                <w:lang w:eastAsia="zh-CN"/>
              </w:rPr>
              <w:t xml:space="preserve"> such process can avoid too early activation of PDCP duplication since a bit more transmission failures can still be tolerated. </w:t>
            </w:r>
          </w:p>
          <w:p w14:paraId="4675F036"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 xml:space="preserve">In the most stringent case, the start of Survival Time timer can also </w:t>
            </w:r>
            <w:r>
              <w:rPr>
                <w:rFonts w:eastAsiaTheme="minorEastAsia" w:hint="eastAsia"/>
                <w:lang w:eastAsia="zh-CN"/>
              </w:rPr>
              <w:t>immediately</w:t>
            </w:r>
            <w:r>
              <w:rPr>
                <w:rFonts w:eastAsiaTheme="minorEastAsia"/>
                <w:lang w:eastAsia="zh-CN"/>
              </w:rPr>
              <w:t xml:space="preserve"> trigger reliability enhancement for the subsequent link transmission, e.g., activating PDCP duplication. In this case, the Survival Time timer can be killed just after activation of PDCP duplication (this is just to keep </w:t>
            </w:r>
            <w:r>
              <w:rPr>
                <w:rFonts w:eastAsiaTheme="minorEastAsia" w:hint="eastAsia"/>
                <w:lang w:eastAsia="zh-CN"/>
              </w:rPr>
              <w:t>common</w:t>
            </w:r>
            <w:r>
              <w:rPr>
                <w:rFonts w:eastAsiaTheme="minorEastAsia"/>
                <w:lang w:eastAsia="zh-CN"/>
              </w:rPr>
              <w:t xml:space="preserve"> process for all the cases as much as possible. Another possible way may be not to start Survival Time timer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case</w:t>
            </w:r>
            <w:r>
              <w:rPr>
                <w:rFonts w:eastAsiaTheme="minorEastAsia"/>
                <w:lang w:eastAsia="zh-CN"/>
              </w:rPr>
              <w:t>).</w:t>
            </w:r>
          </w:p>
          <w:p w14:paraId="358D2E0C"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In order to coordinate with higher layer requirement on survival time, we assume the Survival Time timer here should be less than the value provided in the TSCAI;</w:t>
            </w:r>
          </w:p>
          <w:p w14:paraId="042C4174" w14:textId="77777777" w:rsidR="005A42BF" w:rsidRDefault="005A42BF" w:rsidP="000A3DEF">
            <w:pPr>
              <w:pStyle w:val="ListParagraph"/>
              <w:numPr>
                <w:ilvl w:val="0"/>
                <w:numId w:val="27"/>
              </w:numPr>
              <w:snapToGrid w:val="0"/>
              <w:spacing w:afterLines="30" w:after="72" w:line="240" w:lineRule="auto"/>
              <w:ind w:left="284" w:hanging="284"/>
              <w:contextualSpacing w:val="0"/>
              <w:jc w:val="both"/>
              <w:rPr>
                <w:rFonts w:eastAsiaTheme="minorEastAsia"/>
                <w:lang w:eastAsia="zh-CN"/>
              </w:rPr>
            </w:pPr>
            <w:r>
              <w:rPr>
                <w:rFonts w:eastAsiaTheme="minorEastAsia"/>
                <w:lang w:eastAsia="zh-CN"/>
              </w:rPr>
              <w:t>Survival Time timer needs to be reset upon successfully packet transmission. That means the UE can “exit” out of ST state.</w:t>
            </w:r>
          </w:p>
          <w:p w14:paraId="2148FBFA" w14:textId="77777777" w:rsidR="005A42BF" w:rsidRDefault="005A42BF" w:rsidP="005A42BF">
            <w:pPr>
              <w:spacing w:after="0"/>
              <w:jc w:val="both"/>
              <w:rPr>
                <w:rFonts w:eastAsiaTheme="minorEastAsia"/>
                <w:lang w:eastAsia="zh-CN"/>
              </w:rPr>
            </w:pPr>
          </w:p>
          <w:p w14:paraId="6BF65E7C" w14:textId="1103A117" w:rsidR="005A42BF" w:rsidRDefault="005A42BF" w:rsidP="00552393">
            <w:pPr>
              <w:spacing w:after="0"/>
              <w:jc w:val="both"/>
              <w:rPr>
                <w:rFonts w:eastAsiaTheme="minorEastAsia"/>
                <w:lang w:eastAsia="zh-CN"/>
              </w:rPr>
            </w:pPr>
            <w:r>
              <w:rPr>
                <w:rFonts w:eastAsiaTheme="minorEastAsia"/>
                <w:lang w:eastAsia="zh-CN"/>
              </w:rPr>
              <w:lastRenderedPageBreak/>
              <w:t xml:space="preserve">Here a related scenario may need further consideration, e.g., even PDCP duplication is activated, </w:t>
            </w:r>
            <w:proofErr w:type="gramStart"/>
            <w:r>
              <w:rPr>
                <w:rFonts w:eastAsiaTheme="minorEastAsia"/>
                <w:lang w:eastAsia="zh-CN"/>
              </w:rPr>
              <w:t>it’s</w:t>
            </w:r>
            <w:proofErr w:type="gramEnd"/>
            <w:r>
              <w:rPr>
                <w:rFonts w:eastAsiaTheme="minorEastAsia"/>
                <w:lang w:eastAsia="zh-CN"/>
              </w:rPr>
              <w:t xml:space="preserve"> still possible that all the packet transmissions equal to the value in T</w:t>
            </w:r>
            <w:r w:rsidR="00552393">
              <w:rPr>
                <w:rFonts w:eastAsiaTheme="minorEastAsia"/>
                <w:lang w:eastAsia="zh-CN"/>
              </w:rPr>
              <w:t>S</w:t>
            </w:r>
            <w:r>
              <w:rPr>
                <w:rFonts w:eastAsiaTheme="minorEastAsia"/>
                <w:lang w:eastAsia="zh-CN"/>
              </w:rPr>
              <w:t xml:space="preserve">CAI are failed. We assume UE can have an overall statistic to identify this scenario, e.g., it may also rely on this Survival Time timer or some other way. Upon identification of such scenario, UE may be able to take some action, </w:t>
            </w:r>
            <w:r w:rsidR="000A3DEF">
              <w:rPr>
                <w:rFonts w:eastAsiaTheme="minorEastAsia"/>
                <w:lang w:eastAsia="zh-CN"/>
              </w:rPr>
              <w:t>e.g.</w:t>
            </w:r>
            <w:r>
              <w:rPr>
                <w:rFonts w:eastAsiaTheme="minorEastAsia"/>
                <w:lang w:eastAsia="zh-CN"/>
              </w:rPr>
              <w:t>, handover to other cell or report something to the network.</w:t>
            </w:r>
          </w:p>
        </w:tc>
      </w:tr>
      <w:tr w:rsidR="00E202B5" w14:paraId="4C6BE108" w14:textId="77777777" w:rsidTr="00E202B5">
        <w:tc>
          <w:tcPr>
            <w:tcW w:w="666" w:type="pct"/>
            <w:tcBorders>
              <w:top w:val="single" w:sz="4" w:space="0" w:color="auto"/>
              <w:left w:val="single" w:sz="4" w:space="0" w:color="auto"/>
              <w:bottom w:val="single" w:sz="4" w:space="0" w:color="auto"/>
              <w:right w:val="single" w:sz="4" w:space="0" w:color="auto"/>
            </w:tcBorders>
          </w:tcPr>
          <w:p w14:paraId="7C274F5C" w14:textId="77777777" w:rsidR="00E202B5" w:rsidRDefault="00E202B5" w:rsidP="00F17B5F">
            <w:pPr>
              <w:spacing w:after="0"/>
              <w:jc w:val="both"/>
              <w:rPr>
                <w:rFonts w:eastAsiaTheme="minorEastAsia"/>
                <w:lang w:eastAsia="zh-CN"/>
              </w:rPr>
            </w:pPr>
            <w:r>
              <w:rPr>
                <w:rFonts w:eastAsiaTheme="minorEastAsia" w:hint="eastAsia"/>
                <w:lang w:eastAsia="zh-CN"/>
              </w:rPr>
              <w:lastRenderedPageBreak/>
              <w:t>vivo</w:t>
            </w:r>
          </w:p>
        </w:tc>
        <w:tc>
          <w:tcPr>
            <w:tcW w:w="499" w:type="pct"/>
            <w:tcBorders>
              <w:top w:val="single" w:sz="4" w:space="0" w:color="auto"/>
              <w:left w:val="single" w:sz="4" w:space="0" w:color="auto"/>
              <w:bottom w:val="single" w:sz="4" w:space="0" w:color="auto"/>
              <w:right w:val="single" w:sz="4" w:space="0" w:color="auto"/>
            </w:tcBorders>
          </w:tcPr>
          <w:p w14:paraId="0B1C73DC" w14:textId="77777777" w:rsidR="00E202B5" w:rsidRDefault="00E202B5" w:rsidP="00F17B5F">
            <w:pPr>
              <w:spacing w:after="0"/>
              <w:jc w:val="both"/>
              <w:rPr>
                <w:rFonts w:eastAsiaTheme="minorEastAsia"/>
                <w:lang w:eastAsia="zh-CN"/>
              </w:rPr>
            </w:pPr>
            <w:r>
              <w:rPr>
                <w:rFonts w:eastAsiaTheme="minorEastAsia" w:hint="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5D958714" w14:textId="77777777" w:rsidR="00E202B5" w:rsidRDefault="00E202B5" w:rsidP="00E202B5">
            <w:pPr>
              <w:tabs>
                <w:tab w:val="left" w:pos="2677"/>
              </w:tabs>
              <w:spacing w:afterLines="30" w:after="72"/>
              <w:jc w:val="both"/>
              <w:rPr>
                <w:rFonts w:eastAsiaTheme="minorEastAsia"/>
                <w:lang w:eastAsia="zh-CN"/>
              </w:rPr>
            </w:pPr>
            <w:r>
              <w:rPr>
                <w:rFonts w:eastAsiaTheme="minorEastAsia" w:hint="eastAsia"/>
                <w:lang w:eastAsia="zh-CN"/>
              </w:rPr>
              <w:t xml:space="preserve">When ST timer </w:t>
            </w:r>
            <w:r>
              <w:rPr>
                <w:rFonts w:eastAsiaTheme="minorEastAsia"/>
                <w:lang w:eastAsia="zh-CN"/>
              </w:rPr>
              <w:t>expires</w:t>
            </w:r>
            <w:r>
              <w:rPr>
                <w:rFonts w:eastAsiaTheme="minorEastAsia" w:hint="eastAsia"/>
                <w:lang w:eastAsia="zh-CN"/>
              </w:rPr>
              <w:t xml:space="preserve">, the application layer at RX side will enter communication unavailable status. Transmission with high reliability may be </w:t>
            </w:r>
            <w:r>
              <w:rPr>
                <w:rFonts w:eastAsiaTheme="minorEastAsia"/>
                <w:lang w:eastAsia="zh-CN"/>
              </w:rPr>
              <w:t>no longer</w:t>
            </w:r>
            <w:r>
              <w:rPr>
                <w:rFonts w:eastAsiaTheme="minorEastAsia" w:hint="eastAsia"/>
                <w:lang w:eastAsia="zh-CN"/>
              </w:rPr>
              <w:t xml:space="preserve"> needed. Thus, we prefer to maintain a ST timer to allow UE autonomously fallback to transmission scheme with lower reliability.</w:t>
            </w:r>
          </w:p>
        </w:tc>
      </w:tr>
      <w:tr w:rsidR="00B1143A" w14:paraId="47813B05" w14:textId="77777777" w:rsidTr="00E202B5">
        <w:tc>
          <w:tcPr>
            <w:tcW w:w="666" w:type="pct"/>
            <w:tcBorders>
              <w:top w:val="single" w:sz="4" w:space="0" w:color="auto"/>
              <w:left w:val="single" w:sz="4" w:space="0" w:color="auto"/>
              <w:bottom w:val="single" w:sz="4" w:space="0" w:color="auto"/>
              <w:right w:val="single" w:sz="4" w:space="0" w:color="auto"/>
            </w:tcBorders>
          </w:tcPr>
          <w:p w14:paraId="21A2252A" w14:textId="284E51D3" w:rsidR="00B1143A" w:rsidRPr="00B1143A" w:rsidRDefault="00B1143A"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64787846" w14:textId="79F4A95B" w:rsidR="00B1143A" w:rsidRPr="00B1143A" w:rsidRDefault="00B1143A"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7CAB0239" w14:textId="38FD446A" w:rsidR="00B1143A" w:rsidRDefault="00B1143A" w:rsidP="00E202B5">
            <w:pPr>
              <w:tabs>
                <w:tab w:val="left" w:pos="2677"/>
              </w:tabs>
              <w:spacing w:afterLines="30" w:after="72"/>
              <w:jc w:val="both"/>
              <w:rPr>
                <w:rFonts w:eastAsiaTheme="minorEastAsia"/>
                <w:lang w:eastAsia="zh-CN"/>
              </w:rPr>
            </w:pPr>
            <w:r>
              <w:rPr>
                <w:rFonts w:eastAsia="MS Mincho"/>
                <w:lang w:eastAsia="ja-JP"/>
              </w:rPr>
              <w:t>The motivation of defining standardized ST timer is unclear.</w:t>
            </w:r>
          </w:p>
        </w:tc>
      </w:tr>
      <w:tr w:rsidR="005D626B" w:rsidRPr="005D626B" w14:paraId="14009902" w14:textId="77777777" w:rsidTr="00E202B5">
        <w:tc>
          <w:tcPr>
            <w:tcW w:w="666" w:type="pct"/>
            <w:tcBorders>
              <w:top w:val="single" w:sz="4" w:space="0" w:color="auto"/>
              <w:left w:val="single" w:sz="4" w:space="0" w:color="auto"/>
              <w:bottom w:val="single" w:sz="4" w:space="0" w:color="auto"/>
              <w:right w:val="single" w:sz="4" w:space="0" w:color="auto"/>
            </w:tcBorders>
          </w:tcPr>
          <w:p w14:paraId="6D19A435" w14:textId="32C9F56F" w:rsidR="005D626B" w:rsidRPr="005D626B" w:rsidRDefault="005D626B" w:rsidP="005D626B">
            <w:pPr>
              <w:spacing w:after="0"/>
              <w:jc w:val="both"/>
              <w:rPr>
                <w:rFonts w:eastAsia="MS Mincho"/>
                <w:lang w:eastAsia="ja-JP"/>
              </w:rPr>
            </w:pPr>
            <w:r w:rsidRPr="005D626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BBD70A1" w14:textId="08D979F2" w:rsidR="005D626B" w:rsidRPr="005D626B" w:rsidRDefault="005D626B" w:rsidP="005D626B">
            <w:pPr>
              <w:spacing w:after="0"/>
              <w:jc w:val="both"/>
              <w:rPr>
                <w:rFonts w:eastAsia="MS Mincho"/>
                <w:lang w:eastAsia="ja-JP"/>
              </w:rPr>
            </w:pPr>
            <w:r w:rsidRPr="005D626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D968F33" w14:textId="1A27EB7E" w:rsidR="005D626B" w:rsidRPr="005D626B" w:rsidRDefault="005D626B" w:rsidP="005D626B">
            <w:pPr>
              <w:tabs>
                <w:tab w:val="left" w:pos="2677"/>
              </w:tabs>
              <w:spacing w:afterLines="30" w:after="72"/>
              <w:jc w:val="both"/>
              <w:rPr>
                <w:rFonts w:eastAsia="MS Mincho"/>
                <w:lang w:eastAsia="ja-JP"/>
              </w:rPr>
            </w:pPr>
            <w:r w:rsidRPr="005D626B">
              <w:rPr>
                <w:rFonts w:eastAsiaTheme="minorEastAsia"/>
                <w:lang w:eastAsia="zh-CN"/>
              </w:rPr>
              <w:t>The timer should be used to trigger UE behavior. It’s unclear what behavior a UE can take when survival time elapses. Therefore, the timer should be tied to the transmission state of the UE (normal state or enhanced reliability state). For example, the expiration of the timer should be to trigger enhanced reliability transmission.</w:t>
            </w:r>
          </w:p>
        </w:tc>
      </w:tr>
      <w:tr w:rsidR="00D23FF7" w:rsidRPr="005D626B" w14:paraId="75B09315" w14:textId="77777777" w:rsidTr="00E202B5">
        <w:tc>
          <w:tcPr>
            <w:tcW w:w="666" w:type="pct"/>
            <w:tcBorders>
              <w:top w:val="single" w:sz="4" w:space="0" w:color="auto"/>
              <w:left w:val="single" w:sz="4" w:space="0" w:color="auto"/>
              <w:bottom w:val="single" w:sz="4" w:space="0" w:color="auto"/>
              <w:right w:val="single" w:sz="4" w:space="0" w:color="auto"/>
            </w:tcBorders>
          </w:tcPr>
          <w:p w14:paraId="714DA6EB" w14:textId="6273AC32" w:rsidR="00D23FF7" w:rsidRPr="005D626B" w:rsidRDefault="00D23FF7" w:rsidP="005D626B">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B096AE6" w14:textId="0AA1E47E" w:rsidR="00D23FF7" w:rsidRPr="005D626B" w:rsidRDefault="00D23FF7" w:rsidP="005D626B">
            <w:pPr>
              <w:spacing w:after="0"/>
              <w:jc w:val="both"/>
              <w:rPr>
                <w:rFonts w:eastAsiaTheme="minorEastAsia"/>
                <w:lang w:eastAsia="zh-CN"/>
              </w:rPr>
            </w:pPr>
            <w:r>
              <w:rPr>
                <w:rFonts w:eastAsiaTheme="minorEastAsia"/>
                <w:lang w:eastAsia="zh-CN"/>
              </w:rPr>
              <w:t>FFS</w:t>
            </w:r>
          </w:p>
        </w:tc>
        <w:tc>
          <w:tcPr>
            <w:tcW w:w="3835" w:type="pct"/>
            <w:tcBorders>
              <w:top w:val="single" w:sz="4" w:space="0" w:color="auto"/>
              <w:left w:val="single" w:sz="4" w:space="0" w:color="auto"/>
              <w:bottom w:val="single" w:sz="4" w:space="0" w:color="auto"/>
              <w:right w:val="single" w:sz="4" w:space="0" w:color="auto"/>
            </w:tcBorders>
          </w:tcPr>
          <w:p w14:paraId="4356D830" w14:textId="7FC75F94" w:rsidR="00D23FF7" w:rsidRPr="005D626B" w:rsidRDefault="00D23FF7" w:rsidP="005D626B">
            <w:pPr>
              <w:tabs>
                <w:tab w:val="left" w:pos="2677"/>
              </w:tabs>
              <w:spacing w:afterLines="30" w:after="72"/>
              <w:jc w:val="both"/>
              <w:rPr>
                <w:rFonts w:eastAsiaTheme="minorEastAsia"/>
                <w:lang w:eastAsia="zh-CN"/>
              </w:rPr>
            </w:pPr>
            <w:r>
              <w:rPr>
                <w:rFonts w:eastAsiaTheme="minorEastAsia"/>
                <w:lang w:eastAsia="zh-CN"/>
              </w:rPr>
              <w:t>The UE somehow needs to identify when/how to return to normal state, that is, if the UE was able to avoid a down-state for the application. A timer can be one way to achieve this, but this will depend on the way how survival time triggers are going to be handled. Obviously if the application goes into a down-state, continued enhanced reliability will be required for application recovery as well (a static timer-based approach may not necessarily achieve this).</w:t>
            </w:r>
          </w:p>
        </w:tc>
      </w:tr>
      <w:tr w:rsidR="00D23FF7" w:rsidRPr="005D626B" w14:paraId="3446AF8F" w14:textId="77777777" w:rsidTr="00E202B5">
        <w:tc>
          <w:tcPr>
            <w:tcW w:w="666" w:type="pct"/>
            <w:tcBorders>
              <w:top w:val="single" w:sz="4" w:space="0" w:color="auto"/>
              <w:left w:val="single" w:sz="4" w:space="0" w:color="auto"/>
              <w:bottom w:val="single" w:sz="4" w:space="0" w:color="auto"/>
              <w:right w:val="single" w:sz="4" w:space="0" w:color="auto"/>
            </w:tcBorders>
          </w:tcPr>
          <w:p w14:paraId="0CB3DF3E" w14:textId="16C9C9C8" w:rsidR="00D23FF7" w:rsidRDefault="00D23FF7" w:rsidP="005D626B">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6B87FE86" w14:textId="564EC669" w:rsidR="00D23FF7" w:rsidRDefault="00D23FF7" w:rsidP="005D626B">
            <w:pPr>
              <w:spacing w:after="0"/>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B3C52F0" w14:textId="271E924C" w:rsidR="00D23FF7" w:rsidRDefault="00D23FF7" w:rsidP="005D626B">
            <w:pPr>
              <w:tabs>
                <w:tab w:val="left" w:pos="2677"/>
              </w:tabs>
              <w:spacing w:afterLines="30" w:after="72"/>
              <w:jc w:val="both"/>
              <w:rPr>
                <w:rFonts w:eastAsiaTheme="minorEastAsia"/>
                <w:lang w:eastAsia="zh-CN"/>
              </w:rPr>
            </w:pPr>
            <w:r w:rsidRPr="00B23172">
              <w:rPr>
                <w:rFonts w:eastAsiaTheme="minorEastAsia"/>
                <w:lang w:eastAsia="zh-CN"/>
              </w:rPr>
              <w:t>We have a similar view as Ericsson.</w:t>
            </w:r>
          </w:p>
        </w:tc>
      </w:tr>
    </w:tbl>
    <w:p w14:paraId="542262AF" w14:textId="77777777" w:rsidR="0068385E" w:rsidRDefault="0068385E" w:rsidP="0068385E">
      <w:pPr>
        <w:spacing w:after="0" w:line="240" w:lineRule="auto"/>
        <w:jc w:val="both"/>
        <w:rPr>
          <w:b/>
          <w:color w:val="0033CC"/>
          <w:u w:val="single"/>
          <w:lang w:val="en-GB"/>
        </w:rPr>
      </w:pPr>
    </w:p>
    <w:p w14:paraId="683E041E" w14:textId="77777777" w:rsidR="0068385E" w:rsidRPr="00E670A8" w:rsidRDefault="0068385E" w:rsidP="0068385E">
      <w:pPr>
        <w:spacing w:after="0" w:line="240" w:lineRule="auto"/>
        <w:jc w:val="both"/>
        <w:rPr>
          <w:b/>
          <w:color w:val="0033CC"/>
          <w:u w:val="single"/>
          <w:lang w:val="en-GB"/>
        </w:rPr>
      </w:pPr>
      <w:r w:rsidRPr="00E670A8">
        <w:rPr>
          <w:b/>
          <w:color w:val="0033CC"/>
          <w:u w:val="single"/>
          <w:lang w:val="en-GB"/>
        </w:rPr>
        <w:t>Summary:</w:t>
      </w:r>
    </w:p>
    <w:p w14:paraId="2E30DE7F" w14:textId="3FC83ADA" w:rsidR="0068385E" w:rsidRDefault="0068385E" w:rsidP="0068385E">
      <w:pPr>
        <w:spacing w:after="0"/>
        <w:jc w:val="both"/>
        <w:rPr>
          <w:color w:val="0033CC"/>
          <w:lang w:val="en-GB"/>
        </w:rPr>
      </w:pPr>
      <w:r>
        <w:rPr>
          <w:color w:val="0033CC"/>
          <w:lang w:val="en-GB"/>
        </w:rPr>
        <w:t>1</w:t>
      </w:r>
      <w:r w:rsidR="00D23FF7">
        <w:rPr>
          <w:color w:val="0033CC"/>
          <w:lang w:val="en-GB"/>
        </w:rPr>
        <w:t>9</w:t>
      </w:r>
      <w:r w:rsidRPr="00E670A8">
        <w:rPr>
          <w:color w:val="0033CC"/>
          <w:lang w:val="en-GB"/>
        </w:rPr>
        <w:t xml:space="preserve"> companies provided inputs to this question</w:t>
      </w:r>
      <w:r>
        <w:rPr>
          <w:color w:val="0033CC"/>
          <w:lang w:val="en-GB"/>
        </w:rPr>
        <w:t>.</w:t>
      </w:r>
    </w:p>
    <w:p w14:paraId="23D481AF" w14:textId="331D2095" w:rsidR="0068385E" w:rsidRDefault="0068385E" w:rsidP="0068385E">
      <w:pPr>
        <w:spacing w:after="0"/>
        <w:jc w:val="both"/>
        <w:rPr>
          <w:color w:val="0033CC"/>
          <w:lang w:val="en-GB"/>
        </w:rPr>
      </w:pPr>
      <w:r>
        <w:rPr>
          <w:color w:val="0033CC"/>
          <w:lang w:val="en-GB"/>
        </w:rPr>
        <w:t>Yes: 5</w:t>
      </w:r>
      <w:r w:rsidR="00D23FF7">
        <w:rPr>
          <w:color w:val="0033CC"/>
          <w:lang w:val="en-GB"/>
        </w:rPr>
        <w:t>/19</w:t>
      </w:r>
    </w:p>
    <w:p w14:paraId="2A7FDE5B" w14:textId="726D16F4" w:rsidR="0068385E" w:rsidRDefault="00D23FF7" w:rsidP="0068385E">
      <w:pPr>
        <w:spacing w:after="0"/>
        <w:jc w:val="both"/>
        <w:rPr>
          <w:color w:val="0033CC"/>
          <w:lang w:val="en-GB"/>
        </w:rPr>
      </w:pPr>
      <w:r>
        <w:rPr>
          <w:color w:val="0033CC"/>
          <w:lang w:val="en-GB"/>
        </w:rPr>
        <w:t>No: 10/19</w:t>
      </w:r>
    </w:p>
    <w:p w14:paraId="0682235A" w14:textId="7195D5F0" w:rsidR="0068385E" w:rsidRDefault="00D23FF7" w:rsidP="0068385E">
      <w:pPr>
        <w:spacing w:after="0"/>
        <w:jc w:val="both"/>
        <w:rPr>
          <w:color w:val="0033CC"/>
          <w:lang w:val="en-GB"/>
        </w:rPr>
      </w:pPr>
      <w:r>
        <w:rPr>
          <w:color w:val="0033CC"/>
          <w:lang w:val="en-GB"/>
        </w:rPr>
        <w:t>FFS/Neutral: 4/19</w:t>
      </w:r>
    </w:p>
    <w:p w14:paraId="4992E273" w14:textId="77777777" w:rsidR="0068385E" w:rsidRDefault="0068385E" w:rsidP="0068385E">
      <w:pPr>
        <w:spacing w:after="0"/>
        <w:jc w:val="both"/>
        <w:rPr>
          <w:color w:val="0033CC"/>
          <w:lang w:val="en-GB"/>
        </w:rPr>
      </w:pPr>
    </w:p>
    <w:p w14:paraId="23063CCE" w14:textId="502D30FB" w:rsidR="0068385E" w:rsidRDefault="00235742" w:rsidP="0068385E">
      <w:pPr>
        <w:spacing w:after="0"/>
        <w:jc w:val="both"/>
        <w:rPr>
          <w:color w:val="0033CC"/>
          <w:lang w:val="en-GB"/>
        </w:rPr>
      </w:pPr>
      <w:r>
        <w:rPr>
          <w:color w:val="0033CC"/>
          <w:lang w:val="en-GB"/>
        </w:rPr>
        <w:t xml:space="preserve">Some majority of companies </w:t>
      </w:r>
      <w:r w:rsidR="00D23FF7">
        <w:rPr>
          <w:color w:val="0033CC"/>
          <w:lang w:val="en-GB"/>
        </w:rPr>
        <w:t>(10/19</w:t>
      </w:r>
      <w:r w:rsidR="00E018AA">
        <w:rPr>
          <w:color w:val="0033CC"/>
          <w:lang w:val="en-GB"/>
        </w:rPr>
        <w:t xml:space="preserve">) </w:t>
      </w:r>
      <w:r>
        <w:rPr>
          <w:color w:val="0033CC"/>
          <w:lang w:val="en-GB"/>
        </w:rPr>
        <w:t>do</w:t>
      </w:r>
      <w:r w:rsidR="007A1E3E">
        <w:rPr>
          <w:color w:val="0033CC"/>
          <w:lang w:val="en-GB"/>
        </w:rPr>
        <w:t>es</w:t>
      </w:r>
      <w:r>
        <w:rPr>
          <w:color w:val="0033CC"/>
          <w:lang w:val="en-GB"/>
        </w:rPr>
        <w:t xml:space="preserve"> not see the need for an </w:t>
      </w:r>
      <w:r w:rsidR="0068385E">
        <w:rPr>
          <w:color w:val="0033CC"/>
          <w:lang w:val="en-GB"/>
        </w:rPr>
        <w:t>ST timer and some companies think it also depends on how the S</w:t>
      </w:r>
      <w:r w:rsidR="0068385E" w:rsidRPr="00A93023">
        <w:rPr>
          <w:color w:val="0033CC"/>
          <w:lang w:val="en-GB"/>
        </w:rPr>
        <w:t>u</w:t>
      </w:r>
      <w:r w:rsidR="0068385E">
        <w:rPr>
          <w:color w:val="0033CC"/>
          <w:lang w:val="en-GB"/>
        </w:rPr>
        <w:t>rvival Time is triggered. Among proponents Samsung, Huawei, OPPO, vivo think that, at least, ST expiry should trigger the UE back to normal state, i.e. no longer maintain the transmission with increased reliability.</w:t>
      </w:r>
      <w:r w:rsidR="00D23FF7">
        <w:rPr>
          <w:color w:val="0033CC"/>
          <w:lang w:val="en-GB"/>
        </w:rPr>
        <w:t xml:space="preserve"> Therefore we suggest to further </w:t>
      </w:r>
      <w:proofErr w:type="gramStart"/>
      <w:r w:rsidR="00D23FF7">
        <w:rPr>
          <w:color w:val="0033CC"/>
          <w:lang w:val="en-GB"/>
        </w:rPr>
        <w:t>discuss</w:t>
      </w:r>
      <w:proofErr w:type="gramEnd"/>
      <w:r w:rsidR="00D23FF7">
        <w:rPr>
          <w:color w:val="0033CC"/>
          <w:lang w:val="en-GB"/>
        </w:rPr>
        <w:t xml:space="preserve"> this online.</w:t>
      </w:r>
      <w:r w:rsidR="0068385E">
        <w:rPr>
          <w:color w:val="0033CC"/>
          <w:lang w:val="en-GB"/>
        </w:rPr>
        <w:t xml:space="preserve">  </w:t>
      </w:r>
    </w:p>
    <w:p w14:paraId="1EE0E49A" w14:textId="3B9FC53E" w:rsidR="00E018AA" w:rsidRPr="00D70E0B" w:rsidRDefault="00E018AA" w:rsidP="00E018AA">
      <w:pPr>
        <w:spacing w:before="240" w:after="0"/>
        <w:jc w:val="both"/>
        <w:rPr>
          <w:b/>
          <w:color w:val="0033CC"/>
          <w:lang w:val="en-GB"/>
        </w:rPr>
      </w:pPr>
      <w:r>
        <w:rPr>
          <w:b/>
          <w:color w:val="0033CC"/>
          <w:lang w:val="en-GB"/>
        </w:rPr>
        <w:t>Proposal 10</w:t>
      </w:r>
      <w:r w:rsidR="00D23FF7">
        <w:rPr>
          <w:b/>
          <w:color w:val="0033CC"/>
          <w:lang w:val="en-GB"/>
        </w:rPr>
        <w:t xml:space="preserve"> (10/19</w:t>
      </w:r>
      <w:r>
        <w:rPr>
          <w:b/>
          <w:color w:val="0033CC"/>
          <w:lang w:val="en-GB"/>
        </w:rPr>
        <w:t>)</w:t>
      </w:r>
      <w:r w:rsidRPr="0018301E">
        <w:rPr>
          <w:b/>
          <w:color w:val="0033CC"/>
          <w:lang w:val="en-GB"/>
        </w:rPr>
        <w:t xml:space="preserve">: </w:t>
      </w:r>
      <w:r>
        <w:rPr>
          <w:b/>
          <w:color w:val="0033CC"/>
          <w:lang w:val="en-GB"/>
        </w:rPr>
        <w:t xml:space="preserve">RAN2 to discuss the need for a </w:t>
      </w:r>
      <w:r w:rsidRPr="00A93023">
        <w:rPr>
          <w:b/>
          <w:color w:val="0033CC"/>
          <w:lang w:val="en-GB"/>
        </w:rPr>
        <w:t>Survival Time timer for monitoring the Survival Time itself</w:t>
      </w:r>
      <w:r>
        <w:rPr>
          <w:b/>
          <w:color w:val="0033CC"/>
          <w:lang w:val="en-GB"/>
        </w:rPr>
        <w:t>.</w:t>
      </w:r>
    </w:p>
    <w:p w14:paraId="2755493D" w14:textId="77777777" w:rsidR="00237B50" w:rsidRPr="0068385E" w:rsidRDefault="00237B50">
      <w:pPr>
        <w:pStyle w:val="BodyText"/>
        <w:rPr>
          <w:lang w:val="en-GB"/>
        </w:rPr>
      </w:pPr>
    </w:p>
    <w:p w14:paraId="0DE7819E"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5643B11" w14:textId="77777777" w:rsidR="00237B50" w:rsidRDefault="00DD78D3">
      <w:pPr>
        <w:spacing w:after="0" w:line="240" w:lineRule="auto"/>
        <w:jc w:val="both"/>
      </w:pPr>
      <w:r>
        <w:t xml:space="preserve">Once a UE is in Survival Time, </w:t>
      </w:r>
      <w:r w:rsidR="00250950">
        <w:fldChar w:fldCharType="begin"/>
      </w:r>
      <w:r w:rsidR="00250950">
        <w:instrText xml:space="preserve"> REF _Ref69893487 \r \h  \* MERGEFORMAT </w:instrText>
      </w:r>
      <w:r w:rsidR="00250950">
        <w:fldChar w:fldCharType="separate"/>
      </w:r>
      <w:r>
        <w:t>[8</w:t>
      </w:r>
      <w:proofErr w:type="gramStart"/>
      <w:r>
        <w:t>]</w:t>
      </w:r>
      <w:proofErr w:type="gramEnd"/>
      <w:r w:rsidR="00250950">
        <w:fldChar w:fldCharType="end"/>
      </w:r>
      <w:r w:rsidR="00250950">
        <w:fldChar w:fldCharType="begin"/>
      </w:r>
      <w:r w:rsidR="00250950">
        <w:instrText xml:space="preserve"> REF _Ref69894818 \r \h  \* MERGEFORMAT </w:instrText>
      </w:r>
      <w:r w:rsidR="00250950">
        <w:fldChar w:fldCharType="separate"/>
      </w:r>
      <w:r>
        <w:t>[11]</w:t>
      </w:r>
      <w:r w:rsidR="00250950">
        <w:fldChar w:fldCharType="end"/>
      </w:r>
      <w:r w:rsidR="00250950">
        <w:fldChar w:fldCharType="begin"/>
      </w:r>
      <w:r w:rsidR="00250950">
        <w:instrText xml:space="preserve"> REF _Ref69893705 \r \h  \* MERGEFORMAT </w:instrText>
      </w:r>
      <w:r w:rsidR="00250950">
        <w:fldChar w:fldCharType="separate"/>
      </w:r>
      <w:r>
        <w:t>[17]</w:t>
      </w:r>
      <w:r w:rsidR="00250950">
        <w:fldChar w:fldCharType="end"/>
      </w:r>
      <w:r w:rsidR="00250950">
        <w:fldChar w:fldCharType="begin"/>
      </w:r>
      <w:r w:rsidR="00250950">
        <w:instrText xml:space="preserve"> REF _Ref69894906 \r \h  \* MERGEFORMAT </w:instrText>
      </w:r>
      <w:r w:rsidR="00250950">
        <w:fldChar w:fldCharType="separate"/>
      </w:r>
      <w:r>
        <w:t>[18]</w:t>
      </w:r>
      <w:r w:rsidR="00250950">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713AC0E5" w14:textId="77777777" w:rsidR="00237B50" w:rsidRDefault="00DD78D3">
      <w:pPr>
        <w:spacing w:before="120" w:after="120"/>
        <w:jc w:val="both"/>
        <w:rPr>
          <w:b/>
        </w:rPr>
      </w:pPr>
      <w:r>
        <w:rPr>
          <w:b/>
        </w:rPr>
        <w:lastRenderedPageBreak/>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03050535"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7606FED9"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56BB16A" w14:textId="77777777" w:rsidR="00237B50" w:rsidRDefault="00DD78D3">
            <w:pPr>
              <w:spacing w:before="240"/>
              <w:jc w:val="both"/>
              <w:rPr>
                <w:b/>
              </w:rPr>
            </w:pPr>
            <w:r>
              <w:rPr>
                <w:b/>
              </w:rPr>
              <w:t>UE/NW</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81D640" w14:textId="77777777" w:rsidR="00237B50" w:rsidRDefault="00DD78D3">
            <w:pPr>
              <w:spacing w:before="240"/>
              <w:jc w:val="both"/>
              <w:rPr>
                <w:b/>
              </w:rPr>
            </w:pPr>
            <w:r>
              <w:rPr>
                <w:b/>
              </w:rPr>
              <w:t>Comments</w:t>
            </w:r>
          </w:p>
        </w:tc>
      </w:tr>
      <w:tr w:rsidR="00237B50" w14:paraId="4E211260" w14:textId="77777777" w:rsidTr="006D14AB">
        <w:tc>
          <w:tcPr>
            <w:tcW w:w="666" w:type="pct"/>
            <w:tcBorders>
              <w:top w:val="single" w:sz="4" w:space="0" w:color="auto"/>
            </w:tcBorders>
          </w:tcPr>
          <w:p w14:paraId="72A57F51" w14:textId="77777777" w:rsidR="00237B50" w:rsidRDefault="00DD78D3">
            <w:pPr>
              <w:spacing w:after="0"/>
              <w:jc w:val="both"/>
            </w:pPr>
            <w:r>
              <w:t>Ericsson</w:t>
            </w:r>
          </w:p>
        </w:tc>
        <w:tc>
          <w:tcPr>
            <w:tcW w:w="626" w:type="pct"/>
            <w:tcBorders>
              <w:top w:val="single" w:sz="4" w:space="0" w:color="auto"/>
            </w:tcBorders>
          </w:tcPr>
          <w:p w14:paraId="5212480E" w14:textId="77777777" w:rsidR="00237B50" w:rsidRDefault="00DD78D3">
            <w:pPr>
              <w:spacing w:after="0"/>
              <w:jc w:val="both"/>
              <w:rPr>
                <w:lang w:eastAsia="zh-TW"/>
              </w:rPr>
            </w:pPr>
            <w:r>
              <w:rPr>
                <w:lang w:eastAsia="zh-TW"/>
              </w:rPr>
              <w:t>NW</w:t>
            </w:r>
          </w:p>
        </w:tc>
        <w:tc>
          <w:tcPr>
            <w:tcW w:w="3708" w:type="pct"/>
            <w:tcBorders>
              <w:top w:val="single" w:sz="4" w:space="0" w:color="auto"/>
            </w:tcBorders>
          </w:tcPr>
          <w:p w14:paraId="226314C8"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44368016" w14:textId="77777777" w:rsidTr="006D14AB">
        <w:tc>
          <w:tcPr>
            <w:tcW w:w="666" w:type="pct"/>
          </w:tcPr>
          <w:p w14:paraId="65CABEEB" w14:textId="77777777" w:rsidR="00237B50" w:rsidRDefault="00DD78D3">
            <w:pPr>
              <w:spacing w:after="0"/>
              <w:jc w:val="both"/>
            </w:pPr>
            <w:r>
              <w:t>Samsung</w:t>
            </w:r>
          </w:p>
        </w:tc>
        <w:tc>
          <w:tcPr>
            <w:tcW w:w="626" w:type="pct"/>
          </w:tcPr>
          <w:p w14:paraId="2E0B399B" w14:textId="77777777" w:rsidR="00237B50" w:rsidRDefault="00DD78D3">
            <w:pPr>
              <w:spacing w:after="0"/>
              <w:jc w:val="both"/>
            </w:pPr>
            <w:r>
              <w:t>Both</w:t>
            </w:r>
          </w:p>
        </w:tc>
        <w:tc>
          <w:tcPr>
            <w:tcW w:w="3708" w:type="pct"/>
          </w:tcPr>
          <w:p w14:paraId="7FADA8ED"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xml:space="preserve">, assuming the </w:t>
            </w:r>
            <w:proofErr w:type="spellStart"/>
            <w:r>
              <w:t>Tx</w:t>
            </w:r>
            <w:proofErr w:type="spellEnd"/>
            <w:r>
              <w:t xml:space="preserve"> timer solution is adopted, ST state could be exited (in some scenarios) even before the timer has lapsed, for instance based on receiving signaling from the NW.</w:t>
            </w:r>
          </w:p>
        </w:tc>
      </w:tr>
      <w:tr w:rsidR="00237B50" w14:paraId="730C7327" w14:textId="77777777" w:rsidTr="006D14AB">
        <w:tc>
          <w:tcPr>
            <w:tcW w:w="666" w:type="pct"/>
          </w:tcPr>
          <w:p w14:paraId="79DCACB9"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21DB2228" w14:textId="77777777" w:rsidR="00237B50" w:rsidRDefault="00DD78D3">
            <w:pPr>
              <w:spacing w:after="0"/>
              <w:jc w:val="both"/>
              <w:rPr>
                <w:rFonts w:eastAsia="Malgun Gothic"/>
                <w:lang w:eastAsia="ko-KR"/>
              </w:rPr>
            </w:pPr>
            <w:r>
              <w:rPr>
                <w:rFonts w:eastAsia="Malgun Gothic" w:hint="eastAsia"/>
                <w:lang w:eastAsia="ko-KR"/>
              </w:rPr>
              <w:t>NW</w:t>
            </w:r>
          </w:p>
        </w:tc>
        <w:tc>
          <w:tcPr>
            <w:tcW w:w="3708" w:type="pct"/>
          </w:tcPr>
          <w:p w14:paraId="6EBA1033" w14:textId="77777777" w:rsidR="00237B50" w:rsidRDefault="00237B50">
            <w:pPr>
              <w:spacing w:after="0"/>
              <w:jc w:val="both"/>
            </w:pPr>
          </w:p>
        </w:tc>
      </w:tr>
      <w:tr w:rsidR="000F6325" w14:paraId="770437E9" w14:textId="77777777" w:rsidTr="006D14AB">
        <w:tc>
          <w:tcPr>
            <w:tcW w:w="666" w:type="pct"/>
          </w:tcPr>
          <w:p w14:paraId="3FAA9E79" w14:textId="77777777" w:rsidR="000F6325" w:rsidRDefault="000F6325" w:rsidP="000F6325">
            <w:pPr>
              <w:spacing w:after="0"/>
              <w:jc w:val="both"/>
              <w:rPr>
                <w:rFonts w:eastAsiaTheme="minorEastAsia"/>
                <w:lang w:eastAsia="zh-CN"/>
              </w:rPr>
            </w:pPr>
            <w:r>
              <w:rPr>
                <w:rFonts w:eastAsia="SimSun"/>
                <w:lang w:eastAsia="zh-CN"/>
              </w:rPr>
              <w:t>Intel</w:t>
            </w:r>
          </w:p>
        </w:tc>
        <w:tc>
          <w:tcPr>
            <w:tcW w:w="626" w:type="pct"/>
          </w:tcPr>
          <w:p w14:paraId="0F8E52D0" w14:textId="77777777" w:rsidR="000F6325" w:rsidRDefault="000F6325" w:rsidP="000F6325">
            <w:pPr>
              <w:spacing w:after="0"/>
              <w:jc w:val="both"/>
              <w:rPr>
                <w:rFonts w:eastAsiaTheme="minorEastAsia"/>
                <w:lang w:eastAsia="zh-CN"/>
              </w:rPr>
            </w:pPr>
            <w:r>
              <w:t>See comment</w:t>
            </w:r>
          </w:p>
        </w:tc>
        <w:tc>
          <w:tcPr>
            <w:tcW w:w="3708" w:type="pct"/>
          </w:tcPr>
          <w:p w14:paraId="620BBAA5" w14:textId="77777777"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16F91626" w14:textId="77777777" w:rsidTr="006D14AB">
        <w:tc>
          <w:tcPr>
            <w:tcW w:w="666" w:type="pct"/>
          </w:tcPr>
          <w:p w14:paraId="77E1DC07" w14:textId="77777777" w:rsidR="000F6325" w:rsidRDefault="00807BD4" w:rsidP="000F6325">
            <w:pPr>
              <w:spacing w:after="0"/>
              <w:jc w:val="both"/>
              <w:rPr>
                <w:rFonts w:eastAsiaTheme="minorEastAsia"/>
                <w:lang w:eastAsia="zh-CN"/>
              </w:rPr>
            </w:pPr>
            <w:r>
              <w:rPr>
                <w:rFonts w:eastAsiaTheme="minorEastAsia"/>
                <w:lang w:eastAsia="zh-CN"/>
              </w:rPr>
              <w:t>MediaTek</w:t>
            </w:r>
          </w:p>
        </w:tc>
        <w:tc>
          <w:tcPr>
            <w:tcW w:w="626" w:type="pct"/>
          </w:tcPr>
          <w:p w14:paraId="2EC2F872" w14:textId="77777777" w:rsidR="000F6325" w:rsidRDefault="00807BD4" w:rsidP="000F6325">
            <w:pPr>
              <w:spacing w:after="0"/>
              <w:jc w:val="both"/>
              <w:rPr>
                <w:rFonts w:eastAsiaTheme="minorEastAsia"/>
                <w:lang w:eastAsia="zh-CN"/>
              </w:rPr>
            </w:pPr>
            <w:r>
              <w:rPr>
                <w:rFonts w:eastAsiaTheme="minorEastAsia"/>
                <w:lang w:eastAsia="zh-CN"/>
              </w:rPr>
              <w:t>NW</w:t>
            </w:r>
          </w:p>
        </w:tc>
        <w:tc>
          <w:tcPr>
            <w:tcW w:w="3708" w:type="pct"/>
          </w:tcPr>
          <w:p w14:paraId="08C209A8" w14:textId="77777777"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7246C52F" w14:textId="77777777" w:rsidTr="006D14AB">
        <w:tc>
          <w:tcPr>
            <w:tcW w:w="666" w:type="pct"/>
            <w:tcBorders>
              <w:top w:val="single" w:sz="4" w:space="0" w:color="auto"/>
              <w:left w:val="single" w:sz="4" w:space="0" w:color="auto"/>
              <w:bottom w:val="single" w:sz="4" w:space="0" w:color="auto"/>
              <w:right w:val="single" w:sz="4" w:space="0" w:color="auto"/>
            </w:tcBorders>
          </w:tcPr>
          <w:p w14:paraId="6CD37868"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7BF2E5D"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08" w:type="pct"/>
            <w:tcBorders>
              <w:top w:val="single" w:sz="4" w:space="0" w:color="auto"/>
              <w:left w:val="single" w:sz="4" w:space="0" w:color="auto"/>
              <w:bottom w:val="single" w:sz="4" w:space="0" w:color="auto"/>
              <w:right w:val="single" w:sz="4" w:space="0" w:color="auto"/>
            </w:tcBorders>
          </w:tcPr>
          <w:p w14:paraId="4C624D92"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4C757084" w14:textId="77777777" w:rsidTr="006D14AB">
        <w:tc>
          <w:tcPr>
            <w:tcW w:w="666" w:type="pct"/>
          </w:tcPr>
          <w:p w14:paraId="2007928A" w14:textId="77777777" w:rsidR="00E2773F" w:rsidRDefault="00E2773F" w:rsidP="000F6325">
            <w:pPr>
              <w:spacing w:after="0"/>
              <w:jc w:val="both"/>
              <w:rPr>
                <w:rFonts w:eastAsiaTheme="minorEastAsia"/>
                <w:lang w:eastAsia="zh-CN"/>
              </w:rPr>
            </w:pPr>
            <w:r>
              <w:t>CATT</w:t>
            </w:r>
          </w:p>
        </w:tc>
        <w:tc>
          <w:tcPr>
            <w:tcW w:w="626" w:type="pct"/>
          </w:tcPr>
          <w:p w14:paraId="5D8D725A" w14:textId="77777777" w:rsidR="00E2773F" w:rsidRDefault="00E2773F" w:rsidP="000F6325">
            <w:pPr>
              <w:spacing w:after="0"/>
              <w:jc w:val="both"/>
              <w:rPr>
                <w:rFonts w:eastAsiaTheme="minorEastAsia"/>
                <w:lang w:eastAsia="zh-CN"/>
              </w:rPr>
            </w:pPr>
            <w:r>
              <w:t>NW</w:t>
            </w:r>
          </w:p>
        </w:tc>
        <w:tc>
          <w:tcPr>
            <w:tcW w:w="3708" w:type="pct"/>
          </w:tcPr>
          <w:p w14:paraId="1668C5B5" w14:textId="77777777"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3368D862" w14:textId="77777777" w:rsidTr="006D14AB">
        <w:tc>
          <w:tcPr>
            <w:tcW w:w="666" w:type="pct"/>
          </w:tcPr>
          <w:p w14:paraId="506A67E5" w14:textId="77777777" w:rsidR="00E2773F" w:rsidRDefault="005C4BCF" w:rsidP="000F6325">
            <w:pPr>
              <w:spacing w:after="0"/>
              <w:jc w:val="both"/>
              <w:rPr>
                <w:rFonts w:eastAsiaTheme="minorEastAsia"/>
                <w:lang w:eastAsia="zh-CN"/>
              </w:rPr>
            </w:pPr>
            <w:r>
              <w:rPr>
                <w:rFonts w:eastAsiaTheme="minorEastAsia"/>
                <w:lang w:eastAsia="zh-CN"/>
              </w:rPr>
              <w:t>Nokia</w:t>
            </w:r>
          </w:p>
        </w:tc>
        <w:tc>
          <w:tcPr>
            <w:tcW w:w="626" w:type="pct"/>
          </w:tcPr>
          <w:p w14:paraId="1D20A445" w14:textId="77777777" w:rsidR="00E2773F" w:rsidRDefault="005C4BCF" w:rsidP="000F6325">
            <w:pPr>
              <w:spacing w:after="0"/>
              <w:jc w:val="both"/>
              <w:rPr>
                <w:rFonts w:eastAsiaTheme="minorEastAsia"/>
                <w:lang w:eastAsia="zh-CN"/>
              </w:rPr>
            </w:pPr>
            <w:r>
              <w:rPr>
                <w:rFonts w:eastAsiaTheme="minorEastAsia"/>
                <w:lang w:eastAsia="zh-CN"/>
              </w:rPr>
              <w:t>NW</w:t>
            </w:r>
          </w:p>
        </w:tc>
        <w:tc>
          <w:tcPr>
            <w:tcW w:w="3708" w:type="pct"/>
          </w:tcPr>
          <w:p w14:paraId="084AAA03" w14:textId="77777777"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2976CC60" w14:textId="77777777" w:rsidTr="006D14AB">
        <w:tc>
          <w:tcPr>
            <w:tcW w:w="666" w:type="pct"/>
          </w:tcPr>
          <w:p w14:paraId="5841F048" w14:textId="77777777" w:rsidR="00016DE7" w:rsidRDefault="00016DE7" w:rsidP="000F6325">
            <w:pPr>
              <w:spacing w:after="0"/>
              <w:jc w:val="both"/>
              <w:rPr>
                <w:rFonts w:eastAsiaTheme="minorEastAsia"/>
                <w:lang w:eastAsia="zh-CN"/>
              </w:rPr>
            </w:pPr>
            <w:r>
              <w:rPr>
                <w:rFonts w:eastAsiaTheme="minorEastAsia"/>
                <w:lang w:eastAsia="zh-CN"/>
              </w:rPr>
              <w:t>Lenovo</w:t>
            </w:r>
          </w:p>
        </w:tc>
        <w:tc>
          <w:tcPr>
            <w:tcW w:w="626" w:type="pct"/>
          </w:tcPr>
          <w:p w14:paraId="74ABDB56" w14:textId="77777777" w:rsidR="00016DE7" w:rsidRDefault="00016DE7" w:rsidP="000F6325">
            <w:pPr>
              <w:spacing w:after="0"/>
              <w:jc w:val="both"/>
              <w:rPr>
                <w:rFonts w:eastAsiaTheme="minorEastAsia"/>
                <w:lang w:eastAsia="zh-CN"/>
              </w:rPr>
            </w:pPr>
            <w:r>
              <w:rPr>
                <w:rFonts w:eastAsiaTheme="minorEastAsia"/>
                <w:lang w:eastAsia="zh-CN"/>
              </w:rPr>
              <w:t>UE</w:t>
            </w:r>
          </w:p>
        </w:tc>
        <w:tc>
          <w:tcPr>
            <w:tcW w:w="3708" w:type="pct"/>
          </w:tcPr>
          <w:p w14:paraId="000A62A4" w14:textId="77777777"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0855C38A" w14:textId="77777777" w:rsidTr="006D14AB">
        <w:tc>
          <w:tcPr>
            <w:tcW w:w="666" w:type="pct"/>
          </w:tcPr>
          <w:p w14:paraId="4D8B4B74" w14:textId="77777777" w:rsidR="009F6662" w:rsidRDefault="009F6662" w:rsidP="009F6662">
            <w:pPr>
              <w:spacing w:after="0"/>
              <w:jc w:val="both"/>
              <w:rPr>
                <w:rFonts w:eastAsiaTheme="minorEastAsia"/>
                <w:lang w:eastAsia="zh-CN"/>
              </w:rPr>
            </w:pPr>
            <w:r>
              <w:rPr>
                <w:rFonts w:eastAsiaTheme="minorEastAsia"/>
                <w:lang w:eastAsia="zh-CN"/>
              </w:rPr>
              <w:t>Qualcomm</w:t>
            </w:r>
          </w:p>
        </w:tc>
        <w:tc>
          <w:tcPr>
            <w:tcW w:w="626" w:type="pct"/>
          </w:tcPr>
          <w:p w14:paraId="73DA7AAD" w14:textId="77777777" w:rsidR="009F6662" w:rsidRDefault="009F6662" w:rsidP="009F6662">
            <w:pPr>
              <w:spacing w:after="0"/>
              <w:jc w:val="both"/>
              <w:rPr>
                <w:rFonts w:eastAsiaTheme="minorEastAsia"/>
                <w:lang w:eastAsia="zh-CN"/>
              </w:rPr>
            </w:pPr>
            <w:r>
              <w:rPr>
                <w:rFonts w:eastAsiaTheme="minorEastAsia"/>
                <w:lang w:eastAsia="zh-CN"/>
              </w:rPr>
              <w:t>Both</w:t>
            </w:r>
          </w:p>
        </w:tc>
        <w:tc>
          <w:tcPr>
            <w:tcW w:w="3708" w:type="pct"/>
          </w:tcPr>
          <w:p w14:paraId="1FA14160" w14:textId="77777777"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r w:rsidR="007F362A" w14:paraId="096AA8E2" w14:textId="77777777" w:rsidTr="006D14AB">
        <w:tc>
          <w:tcPr>
            <w:tcW w:w="666" w:type="pct"/>
          </w:tcPr>
          <w:p w14:paraId="5D3B396E" w14:textId="77777777" w:rsidR="007F362A" w:rsidRDefault="00766E00" w:rsidP="009F6662">
            <w:pPr>
              <w:spacing w:after="0"/>
              <w:jc w:val="both"/>
              <w:rPr>
                <w:rFonts w:eastAsiaTheme="minorEastAsia"/>
                <w:lang w:eastAsia="zh-CN"/>
              </w:rPr>
            </w:pPr>
            <w:r>
              <w:rPr>
                <w:rFonts w:eastAsiaTheme="minorEastAsia"/>
                <w:lang w:eastAsia="zh-CN"/>
              </w:rPr>
              <w:t>Xiaomi</w:t>
            </w:r>
          </w:p>
        </w:tc>
        <w:tc>
          <w:tcPr>
            <w:tcW w:w="626" w:type="pct"/>
          </w:tcPr>
          <w:p w14:paraId="441728EC" w14:textId="77777777" w:rsidR="007F362A" w:rsidRDefault="002667D9" w:rsidP="009F6662">
            <w:pPr>
              <w:spacing w:after="0"/>
              <w:jc w:val="both"/>
              <w:rPr>
                <w:rFonts w:eastAsiaTheme="minorEastAsia"/>
                <w:lang w:eastAsia="zh-CN"/>
              </w:rPr>
            </w:pPr>
            <w:r>
              <w:rPr>
                <w:rFonts w:eastAsiaTheme="minorEastAsia"/>
                <w:lang w:eastAsia="zh-CN"/>
              </w:rPr>
              <w:t>See comments</w:t>
            </w:r>
          </w:p>
        </w:tc>
        <w:tc>
          <w:tcPr>
            <w:tcW w:w="3708" w:type="pct"/>
          </w:tcPr>
          <w:p w14:paraId="4789B828" w14:textId="77777777" w:rsidR="007F362A" w:rsidRDefault="002667D9" w:rsidP="002667D9">
            <w:pPr>
              <w:spacing w:after="0"/>
              <w:jc w:val="both"/>
              <w:rPr>
                <w:rFonts w:eastAsiaTheme="minorEastAsia"/>
                <w:lang w:eastAsia="zh-CN"/>
              </w:rPr>
            </w:pPr>
            <w:r>
              <w:rPr>
                <w:rFonts w:eastAsiaTheme="minorEastAsia"/>
                <w:lang w:eastAsia="zh-CN"/>
              </w:rPr>
              <w:t>We think this can be discussed later after the solution for survival time state is selected. Then we can analyze whether the gNB implementation is sufficient to send the UE back to “normal” state.</w:t>
            </w:r>
          </w:p>
        </w:tc>
      </w:tr>
      <w:tr w:rsidR="00C74007" w14:paraId="49F0645B" w14:textId="77777777" w:rsidTr="006D14AB">
        <w:tc>
          <w:tcPr>
            <w:tcW w:w="666" w:type="pct"/>
            <w:tcBorders>
              <w:top w:val="single" w:sz="4" w:space="0" w:color="auto"/>
              <w:left w:val="single" w:sz="4" w:space="0" w:color="auto"/>
              <w:bottom w:val="single" w:sz="4" w:space="0" w:color="auto"/>
              <w:right w:val="single" w:sz="4" w:space="0" w:color="auto"/>
            </w:tcBorders>
          </w:tcPr>
          <w:p w14:paraId="5BDD8B1D" w14:textId="77777777" w:rsidR="00C74007" w:rsidRDefault="00C74007"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26" w:type="pct"/>
            <w:tcBorders>
              <w:top w:val="single" w:sz="4" w:space="0" w:color="auto"/>
              <w:left w:val="single" w:sz="4" w:space="0" w:color="auto"/>
              <w:bottom w:val="single" w:sz="4" w:space="0" w:color="auto"/>
              <w:right w:val="single" w:sz="4" w:space="0" w:color="auto"/>
            </w:tcBorders>
          </w:tcPr>
          <w:p w14:paraId="5D2ECD65" w14:textId="77777777" w:rsidR="00C74007" w:rsidRDefault="00C74007" w:rsidP="008C09EE">
            <w:pPr>
              <w:spacing w:after="0"/>
              <w:jc w:val="both"/>
              <w:rPr>
                <w:rFonts w:eastAsiaTheme="minorEastAsia"/>
                <w:lang w:eastAsia="zh-CN"/>
              </w:rPr>
            </w:pPr>
            <w:r>
              <w:rPr>
                <w:rFonts w:eastAsiaTheme="minorEastAsia" w:hint="eastAsia"/>
                <w:lang w:eastAsia="zh-CN"/>
              </w:rPr>
              <w:t>UE</w:t>
            </w:r>
          </w:p>
        </w:tc>
        <w:tc>
          <w:tcPr>
            <w:tcW w:w="3708" w:type="pct"/>
            <w:tcBorders>
              <w:top w:val="single" w:sz="4" w:space="0" w:color="auto"/>
              <w:left w:val="single" w:sz="4" w:space="0" w:color="auto"/>
              <w:bottom w:val="single" w:sz="4" w:space="0" w:color="auto"/>
              <w:right w:val="single" w:sz="4" w:space="0" w:color="auto"/>
            </w:tcBorders>
          </w:tcPr>
          <w:p w14:paraId="678A912D" w14:textId="77777777" w:rsidR="00C74007" w:rsidRDefault="00C74007" w:rsidP="008C09EE">
            <w:pPr>
              <w:spacing w:after="0"/>
              <w:jc w:val="both"/>
              <w:rPr>
                <w:rFonts w:eastAsiaTheme="minorEastAsia"/>
                <w:lang w:eastAsia="zh-CN"/>
              </w:rPr>
            </w:pPr>
            <w:r>
              <w:rPr>
                <w:rFonts w:eastAsiaTheme="minorEastAsia" w:hint="eastAsia"/>
                <w:lang w:eastAsia="zh-CN"/>
              </w:rPr>
              <w:t>Since</w:t>
            </w:r>
            <w:r>
              <w:rPr>
                <w:rFonts w:eastAsiaTheme="minorEastAsia"/>
                <w:lang w:eastAsia="zh-CN"/>
              </w:rPr>
              <w:t xml:space="preserve"> </w:t>
            </w:r>
            <w:r w:rsidRPr="00E434BB">
              <w:rPr>
                <w:rFonts w:eastAsiaTheme="minorEastAsia"/>
                <w:lang w:eastAsia="zh-CN"/>
              </w:rPr>
              <w:t>ST timer can be maintained by the UE</w:t>
            </w:r>
            <w:r>
              <w:rPr>
                <w:rFonts w:eastAsiaTheme="minorEastAsia"/>
                <w:lang w:eastAsia="zh-CN"/>
              </w:rPr>
              <w:t xml:space="preserve"> </w:t>
            </w:r>
            <w:r>
              <w:rPr>
                <w:rFonts w:eastAsiaTheme="minorEastAsia" w:hint="eastAsia"/>
                <w:lang w:eastAsia="zh-CN"/>
              </w:rPr>
              <w:t>side</w:t>
            </w:r>
            <w:r>
              <w:rPr>
                <w:rFonts w:eastAsiaTheme="minorEastAsia"/>
                <w:lang w:eastAsia="zh-CN"/>
              </w:rPr>
              <w:t xml:space="preserve">, </w:t>
            </w:r>
            <w:bookmarkStart w:id="16" w:name="_Hlk71303916"/>
            <w:r>
              <w:rPr>
                <w:rFonts w:eastAsiaTheme="minorEastAsia"/>
                <w:lang w:eastAsia="zh-CN"/>
              </w:rPr>
              <w:t xml:space="preserve">it is a straightforward way for UE to </w:t>
            </w:r>
            <w:r w:rsidRPr="00E434BB">
              <w:rPr>
                <w:rFonts w:eastAsiaTheme="minorEastAsia"/>
                <w:lang w:eastAsia="zh-CN"/>
              </w:rPr>
              <w:t>return to normal state</w:t>
            </w:r>
            <w:r>
              <w:rPr>
                <w:rFonts w:eastAsiaTheme="minorEastAsia"/>
                <w:lang w:eastAsia="zh-CN"/>
              </w:rPr>
              <w:t xml:space="preserve"> if the timer is stopped.</w:t>
            </w:r>
            <w:bookmarkEnd w:id="16"/>
          </w:p>
        </w:tc>
      </w:tr>
      <w:tr w:rsidR="006D14AB" w14:paraId="5113CA6C" w14:textId="77777777" w:rsidTr="006D14AB">
        <w:tc>
          <w:tcPr>
            <w:tcW w:w="666" w:type="pct"/>
            <w:tcBorders>
              <w:top w:val="single" w:sz="4" w:space="0" w:color="auto"/>
              <w:left w:val="single" w:sz="4" w:space="0" w:color="auto"/>
              <w:bottom w:val="single" w:sz="4" w:space="0" w:color="auto"/>
              <w:right w:val="single" w:sz="4" w:space="0" w:color="auto"/>
            </w:tcBorders>
          </w:tcPr>
          <w:p w14:paraId="7DE181C0" w14:textId="03E45B5E"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626" w:type="pct"/>
            <w:tcBorders>
              <w:top w:val="single" w:sz="4" w:space="0" w:color="auto"/>
              <w:left w:val="single" w:sz="4" w:space="0" w:color="auto"/>
              <w:bottom w:val="single" w:sz="4" w:space="0" w:color="auto"/>
              <w:right w:val="single" w:sz="4" w:space="0" w:color="auto"/>
            </w:tcBorders>
          </w:tcPr>
          <w:p w14:paraId="4F3BB097" w14:textId="6A91CC69" w:rsidR="006D14AB" w:rsidRDefault="006D14AB" w:rsidP="006D14AB">
            <w:pPr>
              <w:spacing w:after="0"/>
              <w:jc w:val="both"/>
              <w:rPr>
                <w:rFonts w:eastAsiaTheme="minorEastAsia"/>
                <w:lang w:eastAsia="zh-CN"/>
              </w:rPr>
            </w:pPr>
            <w:r>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3FF264DA" w14:textId="77777777" w:rsidR="006D14AB" w:rsidRDefault="006D14AB" w:rsidP="006D14AB">
            <w:pPr>
              <w:spacing w:after="0"/>
              <w:jc w:val="both"/>
              <w:rPr>
                <w:rFonts w:eastAsiaTheme="minorEastAsia"/>
                <w:lang w:eastAsia="zh-CN"/>
              </w:rPr>
            </w:pPr>
          </w:p>
        </w:tc>
      </w:tr>
      <w:tr w:rsidR="000A3DEF" w14:paraId="69ABC86D" w14:textId="77777777" w:rsidTr="006D14AB">
        <w:tc>
          <w:tcPr>
            <w:tcW w:w="666" w:type="pct"/>
            <w:tcBorders>
              <w:top w:val="single" w:sz="4" w:space="0" w:color="auto"/>
              <w:left w:val="single" w:sz="4" w:space="0" w:color="auto"/>
              <w:bottom w:val="single" w:sz="4" w:space="0" w:color="auto"/>
              <w:right w:val="single" w:sz="4" w:space="0" w:color="auto"/>
            </w:tcBorders>
          </w:tcPr>
          <w:p w14:paraId="78701155" w14:textId="2CE67FA4" w:rsidR="000A3DEF" w:rsidRDefault="000A3DEF" w:rsidP="000A3DEF">
            <w:pPr>
              <w:spacing w:after="0"/>
              <w:jc w:val="both"/>
              <w:rPr>
                <w:rFonts w:eastAsiaTheme="minorEastAsia"/>
                <w:lang w:eastAsia="zh-CN"/>
              </w:rPr>
            </w:pPr>
            <w:r>
              <w:rPr>
                <w:rFonts w:eastAsiaTheme="minorEastAsia" w:hint="eastAsia"/>
                <w:lang w:eastAsia="zh-CN"/>
              </w:rPr>
              <w:t>ZTE</w:t>
            </w:r>
          </w:p>
        </w:tc>
        <w:tc>
          <w:tcPr>
            <w:tcW w:w="626" w:type="pct"/>
            <w:tcBorders>
              <w:top w:val="single" w:sz="4" w:space="0" w:color="auto"/>
              <w:left w:val="single" w:sz="4" w:space="0" w:color="auto"/>
              <w:bottom w:val="single" w:sz="4" w:space="0" w:color="auto"/>
              <w:right w:val="single" w:sz="4" w:space="0" w:color="auto"/>
            </w:tcBorders>
          </w:tcPr>
          <w:p w14:paraId="7E55F505" w14:textId="21BB858E" w:rsidR="000A3DEF" w:rsidRDefault="000A3DEF" w:rsidP="000A3DEF">
            <w:pPr>
              <w:spacing w:after="0"/>
              <w:jc w:val="both"/>
              <w:rPr>
                <w:rFonts w:eastAsiaTheme="minorEastAsia"/>
                <w:lang w:eastAsia="zh-CN"/>
              </w:rPr>
            </w:pPr>
            <w:r>
              <w:rPr>
                <w:rFonts w:eastAsiaTheme="minorEastAsia"/>
                <w:lang w:eastAsia="zh-CN"/>
              </w:rPr>
              <w:t>B</w:t>
            </w:r>
            <w:r>
              <w:rPr>
                <w:rFonts w:eastAsiaTheme="minorEastAsia" w:hint="eastAsia"/>
                <w:lang w:eastAsia="zh-CN"/>
              </w:rPr>
              <w:t>oth</w:t>
            </w:r>
          </w:p>
        </w:tc>
        <w:tc>
          <w:tcPr>
            <w:tcW w:w="3708" w:type="pct"/>
            <w:tcBorders>
              <w:top w:val="single" w:sz="4" w:space="0" w:color="auto"/>
              <w:left w:val="single" w:sz="4" w:space="0" w:color="auto"/>
              <w:bottom w:val="single" w:sz="4" w:space="0" w:color="auto"/>
              <w:right w:val="single" w:sz="4" w:space="0" w:color="auto"/>
            </w:tcBorders>
          </w:tcPr>
          <w:p w14:paraId="210A9233" w14:textId="77777777" w:rsidR="000A3DEF" w:rsidRDefault="000A3DEF" w:rsidP="000A3DEF">
            <w:pPr>
              <w:spacing w:afterLines="30" w:after="72"/>
              <w:jc w:val="both"/>
              <w:rPr>
                <w:rFonts w:eastAsiaTheme="minorEastAsia"/>
                <w:lang w:eastAsia="zh-CN"/>
              </w:rPr>
            </w:pPr>
            <w:r>
              <w:rPr>
                <w:rFonts w:eastAsiaTheme="minorEastAsia" w:hint="eastAsia"/>
                <w:lang w:eastAsia="zh-CN"/>
              </w:rPr>
              <w:t xml:space="preserve">After UE </w:t>
            </w:r>
            <w:r>
              <w:rPr>
                <w:bCs/>
              </w:rPr>
              <w:t>autonomously</w:t>
            </w:r>
            <w:r>
              <w:rPr>
                <w:rFonts w:eastAsia="SimSun" w:hint="eastAsia"/>
                <w:b/>
                <w:lang w:eastAsia="zh-CN"/>
              </w:rPr>
              <w:t xml:space="preserve"> </w:t>
            </w:r>
            <w:r>
              <w:rPr>
                <w:rFonts w:eastAsiaTheme="minorEastAsia" w:hint="eastAsia"/>
                <w:lang w:eastAsia="zh-CN"/>
              </w:rPr>
              <w:t>activates PDCP</w:t>
            </w:r>
            <w:r>
              <w:rPr>
                <w:rFonts w:eastAsiaTheme="minorEastAsia"/>
                <w:lang w:eastAsia="zh-CN"/>
              </w:rPr>
              <w:t xml:space="preserve"> </w:t>
            </w:r>
            <w:r>
              <w:rPr>
                <w:rFonts w:eastAsiaTheme="minorEastAsia" w:hint="eastAsia"/>
                <w:lang w:eastAsia="zh-CN"/>
              </w:rPr>
              <w:t>duplication,</w:t>
            </w:r>
            <w:r>
              <w:rPr>
                <w:rFonts w:eastAsiaTheme="minorEastAsia"/>
                <w:lang w:eastAsia="zh-CN"/>
              </w:rPr>
              <w:t xml:space="preserve"> i</w:t>
            </w:r>
            <w:r>
              <w:rPr>
                <w:rFonts w:eastAsiaTheme="minorEastAsia" w:hint="eastAsia"/>
                <w:lang w:eastAsia="zh-CN"/>
              </w:rPr>
              <w:t>f</w:t>
            </w:r>
            <w:r>
              <w:rPr>
                <w:rFonts w:eastAsiaTheme="minorEastAsia"/>
                <w:lang w:eastAsia="zh-CN"/>
              </w:rPr>
              <w:t xml:space="preserve"> </w:t>
            </w:r>
            <w:r>
              <w:rPr>
                <w:rFonts w:eastAsiaTheme="minorEastAsia" w:hint="eastAsia"/>
                <w:lang w:eastAsia="zh-CN"/>
              </w:rPr>
              <w:t>NW successfully receives the packet,</w:t>
            </w:r>
            <w:r>
              <w:rPr>
                <w:rFonts w:eastAsiaTheme="minorEastAsia"/>
                <w:lang w:eastAsia="zh-CN"/>
              </w:rPr>
              <w:t xml:space="preserve"> </w:t>
            </w:r>
            <w:r>
              <w:rPr>
                <w:rFonts w:eastAsiaTheme="minorEastAsia" w:hint="eastAsia"/>
                <w:lang w:eastAsia="zh-CN"/>
              </w:rPr>
              <w:t>NW can use the existing mechanism</w:t>
            </w:r>
            <w:r>
              <w:rPr>
                <w:rFonts w:eastAsiaTheme="minorEastAsia"/>
                <w:lang w:eastAsia="zh-CN"/>
              </w:rPr>
              <w:t xml:space="preserve"> for deactivating PDCP duplication</w:t>
            </w:r>
            <w:r>
              <w:rPr>
                <w:rFonts w:eastAsiaTheme="minorEastAsia" w:hint="eastAsia"/>
                <w:lang w:eastAsia="zh-CN"/>
              </w:rPr>
              <w:t xml:space="preserve"> to indicate the UE to return to the normal state.</w:t>
            </w:r>
          </w:p>
          <w:p w14:paraId="42A5B209" w14:textId="746AFB7B" w:rsidR="000A3DEF" w:rsidRDefault="000A3DEF" w:rsidP="00552393">
            <w:pPr>
              <w:spacing w:afterLines="30" w:after="72"/>
              <w:jc w:val="both"/>
              <w:rPr>
                <w:rFonts w:eastAsiaTheme="minorEastAsia"/>
                <w:lang w:eastAsia="zh-CN"/>
              </w:rPr>
            </w:pPr>
            <w:r>
              <w:rPr>
                <w:rFonts w:eastAsia="SimSun"/>
                <w:lang w:eastAsia="zh-CN"/>
              </w:rPr>
              <w:t>W</w:t>
            </w:r>
            <w:r>
              <w:rPr>
                <w:rFonts w:eastAsia="SimSun" w:hint="eastAsia"/>
                <w:lang w:eastAsia="zh-CN"/>
              </w:rPr>
              <w:t>e</w:t>
            </w:r>
            <w:r>
              <w:rPr>
                <w:rFonts w:eastAsia="SimSun"/>
                <w:lang w:eastAsia="zh-CN"/>
              </w:rPr>
              <w:t xml:space="preserve"> also </w:t>
            </w: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sidR="00552393">
              <w:rPr>
                <w:rFonts w:eastAsia="SimSun"/>
                <w:lang w:eastAsia="zh-CN"/>
              </w:rPr>
              <w:t>S</w:t>
            </w:r>
            <w:r>
              <w:rPr>
                <w:rFonts w:eastAsia="SimSun"/>
                <w:lang w:eastAsia="zh-CN"/>
              </w:rPr>
              <w:t>amsung</w:t>
            </w:r>
            <w:r w:rsidR="00552393">
              <w:rPr>
                <w:rFonts w:eastAsia="SimSun"/>
                <w:lang w:eastAsia="zh-CN"/>
              </w:rPr>
              <w:t xml:space="preserve"> and HW</w:t>
            </w:r>
            <w:r>
              <w:rPr>
                <w:rFonts w:eastAsia="SimSun"/>
                <w:lang w:eastAsia="zh-CN"/>
              </w:rPr>
              <w:t xml:space="preserve"> that </w:t>
            </w:r>
            <w:r>
              <w:rPr>
                <w:rFonts w:eastAsia="SimSun" w:hint="eastAsia"/>
                <w:lang w:eastAsia="zh-CN"/>
              </w:rPr>
              <w:t>it</w:t>
            </w:r>
            <w:r>
              <w:rPr>
                <w:rFonts w:eastAsia="SimSun"/>
                <w:lang w:eastAsia="zh-CN"/>
              </w:rPr>
              <w:t>’</w:t>
            </w:r>
            <w:r>
              <w:rPr>
                <w:rFonts w:eastAsia="SimSun" w:hint="eastAsia"/>
                <w:lang w:eastAsia="zh-CN"/>
              </w:rPr>
              <w:t>s</w:t>
            </w:r>
            <w:r>
              <w:rPr>
                <w:rFonts w:eastAsia="SimSun"/>
                <w:lang w:eastAsia="zh-CN"/>
              </w:rPr>
              <w:t xml:space="preserve"> </w:t>
            </w:r>
            <w:r>
              <w:rPr>
                <w:rFonts w:eastAsia="SimSun" w:hint="eastAsia"/>
                <w:lang w:eastAsia="zh-CN"/>
              </w:rPr>
              <w:t>also</w:t>
            </w:r>
            <w:r>
              <w:rPr>
                <w:rFonts w:eastAsia="SimSun"/>
                <w:lang w:eastAsia="zh-CN"/>
              </w:rPr>
              <w:t xml:space="preserve"> </w:t>
            </w:r>
            <w:r>
              <w:rPr>
                <w:rFonts w:eastAsia="SimSun" w:hint="eastAsia"/>
                <w:lang w:eastAsia="zh-CN"/>
              </w:rPr>
              <w:t>possible</w:t>
            </w:r>
            <w:r>
              <w:rPr>
                <w:rFonts w:eastAsia="SimSun"/>
                <w:lang w:eastAsia="zh-CN"/>
              </w:rPr>
              <w:t xml:space="preserve"> </w:t>
            </w:r>
            <w:r>
              <w:rPr>
                <w:rFonts w:eastAsia="SimSun" w:hint="eastAsia"/>
                <w:lang w:eastAsia="zh-CN"/>
              </w:rPr>
              <w:t>for</w:t>
            </w:r>
            <w:r>
              <w:rPr>
                <w:rFonts w:eastAsia="SimSun"/>
                <w:lang w:eastAsia="zh-CN"/>
              </w:rPr>
              <w:t xml:space="preserve"> UE </w:t>
            </w:r>
            <w:r>
              <w:rPr>
                <w:rFonts w:eastAsia="SimSun" w:hint="eastAsia"/>
                <w:lang w:eastAsia="zh-CN"/>
              </w:rPr>
              <w:t>to</w:t>
            </w:r>
            <w:r>
              <w:rPr>
                <w:rFonts w:eastAsia="SimSun"/>
                <w:lang w:eastAsia="zh-CN"/>
              </w:rPr>
              <w:t xml:space="preserve"> </w:t>
            </w:r>
            <w:r>
              <w:rPr>
                <w:rFonts w:eastAsia="SimSun" w:hint="eastAsia"/>
                <w:lang w:eastAsia="zh-CN"/>
              </w:rPr>
              <w:t>control</w:t>
            </w:r>
            <w:r>
              <w:rPr>
                <w:rFonts w:eastAsia="SimSun"/>
                <w:lang w:eastAsia="zh-CN"/>
              </w:rPr>
              <w:t>.</w:t>
            </w:r>
          </w:p>
        </w:tc>
      </w:tr>
      <w:tr w:rsidR="00CD07D9" w14:paraId="0F098C30" w14:textId="77777777" w:rsidTr="00CD07D9">
        <w:tc>
          <w:tcPr>
            <w:tcW w:w="666" w:type="pct"/>
            <w:tcBorders>
              <w:top w:val="single" w:sz="4" w:space="0" w:color="auto"/>
              <w:left w:val="single" w:sz="4" w:space="0" w:color="auto"/>
              <w:bottom w:val="single" w:sz="4" w:space="0" w:color="auto"/>
              <w:right w:val="single" w:sz="4" w:space="0" w:color="auto"/>
            </w:tcBorders>
          </w:tcPr>
          <w:p w14:paraId="5B7BA9A3" w14:textId="77777777" w:rsidR="00CD07D9" w:rsidRDefault="00CD07D9" w:rsidP="00F17B5F">
            <w:pPr>
              <w:spacing w:after="0"/>
              <w:jc w:val="both"/>
              <w:rPr>
                <w:rFonts w:eastAsiaTheme="minorEastAsia"/>
                <w:lang w:eastAsia="zh-CN"/>
              </w:rPr>
            </w:pPr>
            <w:r>
              <w:rPr>
                <w:rFonts w:eastAsiaTheme="minorEastAsia" w:hint="eastAsia"/>
                <w:lang w:eastAsia="zh-CN"/>
              </w:rPr>
              <w:t>vivo</w:t>
            </w:r>
          </w:p>
        </w:tc>
        <w:tc>
          <w:tcPr>
            <w:tcW w:w="626" w:type="pct"/>
            <w:tcBorders>
              <w:top w:val="single" w:sz="4" w:space="0" w:color="auto"/>
              <w:left w:val="single" w:sz="4" w:space="0" w:color="auto"/>
              <w:bottom w:val="single" w:sz="4" w:space="0" w:color="auto"/>
              <w:right w:val="single" w:sz="4" w:space="0" w:color="auto"/>
            </w:tcBorders>
          </w:tcPr>
          <w:p w14:paraId="3227ACA6" w14:textId="77777777" w:rsidR="00CD07D9" w:rsidRDefault="00CD07D9" w:rsidP="00F17B5F">
            <w:pPr>
              <w:spacing w:after="0"/>
              <w:jc w:val="both"/>
              <w:rPr>
                <w:rFonts w:eastAsiaTheme="minorEastAsia"/>
                <w:lang w:eastAsia="zh-CN"/>
              </w:rPr>
            </w:pPr>
            <w:r>
              <w:rPr>
                <w:rFonts w:eastAsiaTheme="minorEastAsia" w:hint="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37172C41" w14:textId="77777777" w:rsidR="00CD07D9" w:rsidRDefault="00CD07D9" w:rsidP="00CD07D9">
            <w:pPr>
              <w:spacing w:afterLines="30" w:after="72"/>
              <w:jc w:val="both"/>
              <w:rPr>
                <w:rFonts w:eastAsiaTheme="minorEastAsia"/>
                <w:lang w:eastAsia="zh-CN"/>
              </w:rPr>
            </w:pPr>
            <w:r>
              <w:rPr>
                <w:rFonts w:eastAsiaTheme="minorEastAsia" w:hint="eastAsia"/>
                <w:lang w:eastAsia="zh-CN"/>
              </w:rPr>
              <w:t>We think NW and UE can control the UL transmission back to a default configuration. UE based fallback can be configured by NW.</w:t>
            </w:r>
          </w:p>
        </w:tc>
      </w:tr>
      <w:tr w:rsidR="00F32151" w14:paraId="1552D6DA" w14:textId="77777777" w:rsidTr="00CD07D9">
        <w:tc>
          <w:tcPr>
            <w:tcW w:w="666" w:type="pct"/>
            <w:tcBorders>
              <w:top w:val="single" w:sz="4" w:space="0" w:color="auto"/>
              <w:left w:val="single" w:sz="4" w:space="0" w:color="auto"/>
              <w:bottom w:val="single" w:sz="4" w:space="0" w:color="auto"/>
              <w:right w:val="single" w:sz="4" w:space="0" w:color="auto"/>
            </w:tcBorders>
          </w:tcPr>
          <w:p w14:paraId="189B6219" w14:textId="276B6DE9"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626" w:type="pct"/>
            <w:tcBorders>
              <w:top w:val="single" w:sz="4" w:space="0" w:color="auto"/>
              <w:left w:val="single" w:sz="4" w:space="0" w:color="auto"/>
              <w:bottom w:val="single" w:sz="4" w:space="0" w:color="auto"/>
              <w:right w:val="single" w:sz="4" w:space="0" w:color="auto"/>
            </w:tcBorders>
          </w:tcPr>
          <w:p w14:paraId="1C0F20A4" w14:textId="093B5CA6" w:rsidR="00F32151" w:rsidRPr="00F32151" w:rsidRDefault="00F32151" w:rsidP="00F17B5F">
            <w:pPr>
              <w:spacing w:after="0"/>
              <w:jc w:val="both"/>
              <w:rPr>
                <w:rFonts w:eastAsia="MS Mincho"/>
                <w:lang w:eastAsia="ja-JP"/>
              </w:rPr>
            </w:pPr>
            <w:r>
              <w:rPr>
                <w:rFonts w:eastAsia="MS Mincho"/>
                <w:lang w:eastAsia="ja-JP"/>
              </w:rPr>
              <w:t>Both</w:t>
            </w:r>
          </w:p>
        </w:tc>
        <w:tc>
          <w:tcPr>
            <w:tcW w:w="3708" w:type="pct"/>
            <w:tcBorders>
              <w:top w:val="single" w:sz="4" w:space="0" w:color="auto"/>
              <w:left w:val="single" w:sz="4" w:space="0" w:color="auto"/>
              <w:bottom w:val="single" w:sz="4" w:space="0" w:color="auto"/>
              <w:right w:val="single" w:sz="4" w:space="0" w:color="auto"/>
            </w:tcBorders>
          </w:tcPr>
          <w:p w14:paraId="0B63F8F7" w14:textId="6E6CCD85" w:rsidR="00F32151" w:rsidRDefault="00F32151" w:rsidP="00CD07D9">
            <w:pPr>
              <w:spacing w:afterLines="30" w:after="72"/>
              <w:jc w:val="both"/>
              <w:rPr>
                <w:rFonts w:eastAsiaTheme="minorEastAsia"/>
                <w:lang w:eastAsia="zh-CN"/>
              </w:rPr>
            </w:pPr>
            <w:r>
              <w:rPr>
                <w:rFonts w:eastAsia="MS Mincho" w:hint="eastAsia"/>
                <w:lang w:eastAsia="ja-JP"/>
              </w:rPr>
              <w:t>B</w:t>
            </w:r>
            <w:r>
              <w:rPr>
                <w:rFonts w:eastAsia="MS Mincho"/>
                <w:lang w:eastAsia="ja-JP"/>
              </w:rPr>
              <w:t>oth options can be scope of NW-controlled UE-based ST management.</w:t>
            </w:r>
          </w:p>
        </w:tc>
      </w:tr>
      <w:tr w:rsidR="004457D1" w:rsidRPr="004457D1" w14:paraId="1CD65314" w14:textId="77777777" w:rsidTr="00CD07D9">
        <w:tc>
          <w:tcPr>
            <w:tcW w:w="666" w:type="pct"/>
            <w:tcBorders>
              <w:top w:val="single" w:sz="4" w:space="0" w:color="auto"/>
              <w:left w:val="single" w:sz="4" w:space="0" w:color="auto"/>
              <w:bottom w:val="single" w:sz="4" w:space="0" w:color="auto"/>
              <w:right w:val="single" w:sz="4" w:space="0" w:color="auto"/>
            </w:tcBorders>
          </w:tcPr>
          <w:p w14:paraId="42969E6C" w14:textId="6184C264" w:rsidR="004457D1" w:rsidRPr="004457D1" w:rsidRDefault="004457D1" w:rsidP="004457D1">
            <w:pPr>
              <w:spacing w:after="0"/>
              <w:jc w:val="both"/>
              <w:rPr>
                <w:rFonts w:eastAsia="MS Mincho"/>
                <w:lang w:eastAsia="ja-JP"/>
              </w:rPr>
            </w:pPr>
            <w:r w:rsidRPr="004457D1">
              <w:rPr>
                <w:rFonts w:eastAsiaTheme="minorEastAsia"/>
                <w:lang w:eastAsia="zh-CN"/>
              </w:rPr>
              <w:t>Interdigital</w:t>
            </w:r>
          </w:p>
        </w:tc>
        <w:tc>
          <w:tcPr>
            <w:tcW w:w="626" w:type="pct"/>
            <w:tcBorders>
              <w:top w:val="single" w:sz="4" w:space="0" w:color="auto"/>
              <w:left w:val="single" w:sz="4" w:space="0" w:color="auto"/>
              <w:bottom w:val="single" w:sz="4" w:space="0" w:color="auto"/>
              <w:right w:val="single" w:sz="4" w:space="0" w:color="auto"/>
            </w:tcBorders>
          </w:tcPr>
          <w:p w14:paraId="2748766B" w14:textId="3D2256C3" w:rsidR="004457D1" w:rsidRPr="004457D1" w:rsidRDefault="004457D1" w:rsidP="004457D1">
            <w:pPr>
              <w:spacing w:after="0"/>
              <w:jc w:val="both"/>
              <w:rPr>
                <w:rFonts w:eastAsia="MS Mincho"/>
                <w:lang w:eastAsia="ja-JP"/>
              </w:rPr>
            </w:pPr>
            <w:r w:rsidRPr="004457D1">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696747E9" w14:textId="77777777" w:rsidR="004457D1" w:rsidRPr="004457D1" w:rsidRDefault="004457D1" w:rsidP="004457D1">
            <w:pPr>
              <w:spacing w:after="0"/>
              <w:jc w:val="both"/>
              <w:rPr>
                <w:rFonts w:eastAsiaTheme="minorEastAsia"/>
                <w:lang w:eastAsia="zh-CN"/>
              </w:rPr>
            </w:pPr>
            <w:r w:rsidRPr="004457D1">
              <w:rPr>
                <w:rFonts w:eastAsiaTheme="minorEastAsia"/>
                <w:lang w:eastAsia="zh-CN"/>
              </w:rPr>
              <w:t>The UE could return to normal state based on the understanding that it is no longer on the verge of survival time expiration, or it could be configured back to normal state.</w:t>
            </w:r>
          </w:p>
          <w:p w14:paraId="21F3B0E7" w14:textId="3A3EA404" w:rsidR="004457D1" w:rsidRPr="004457D1" w:rsidRDefault="004457D1" w:rsidP="004457D1">
            <w:pPr>
              <w:spacing w:afterLines="30" w:after="72"/>
              <w:jc w:val="both"/>
              <w:rPr>
                <w:rFonts w:eastAsia="MS Mincho"/>
                <w:lang w:eastAsia="ja-JP"/>
              </w:rPr>
            </w:pPr>
            <w:r w:rsidRPr="004457D1">
              <w:rPr>
                <w:rFonts w:eastAsiaTheme="minorEastAsia"/>
                <w:lang w:eastAsia="zh-CN"/>
              </w:rPr>
              <w:t>We’d like to note that either way, the behavior is controlled by the NW.</w:t>
            </w:r>
          </w:p>
        </w:tc>
      </w:tr>
      <w:tr w:rsidR="00731727" w:rsidRPr="004457D1" w14:paraId="5334C77B" w14:textId="77777777" w:rsidTr="00CD07D9">
        <w:tc>
          <w:tcPr>
            <w:tcW w:w="666" w:type="pct"/>
            <w:tcBorders>
              <w:top w:val="single" w:sz="4" w:space="0" w:color="auto"/>
              <w:left w:val="single" w:sz="4" w:space="0" w:color="auto"/>
              <w:bottom w:val="single" w:sz="4" w:space="0" w:color="auto"/>
              <w:right w:val="single" w:sz="4" w:space="0" w:color="auto"/>
            </w:tcBorders>
          </w:tcPr>
          <w:p w14:paraId="1408F22B" w14:textId="0A062C3E" w:rsidR="00731727" w:rsidRPr="004457D1" w:rsidRDefault="00731727" w:rsidP="004457D1">
            <w:pPr>
              <w:spacing w:after="0"/>
              <w:jc w:val="both"/>
              <w:rPr>
                <w:rFonts w:eastAsiaTheme="minorEastAsia"/>
                <w:lang w:eastAsia="zh-CN"/>
              </w:rPr>
            </w:pPr>
            <w:r>
              <w:rPr>
                <w:rFonts w:eastAsiaTheme="minorEastAsia"/>
                <w:lang w:eastAsia="zh-CN"/>
              </w:rPr>
              <w:lastRenderedPageBreak/>
              <w:t>Apple</w:t>
            </w:r>
          </w:p>
        </w:tc>
        <w:tc>
          <w:tcPr>
            <w:tcW w:w="626" w:type="pct"/>
            <w:tcBorders>
              <w:top w:val="single" w:sz="4" w:space="0" w:color="auto"/>
              <w:left w:val="single" w:sz="4" w:space="0" w:color="auto"/>
              <w:bottom w:val="single" w:sz="4" w:space="0" w:color="auto"/>
              <w:right w:val="single" w:sz="4" w:space="0" w:color="auto"/>
            </w:tcBorders>
          </w:tcPr>
          <w:p w14:paraId="363F25BA" w14:textId="29DC082A" w:rsidR="00731727" w:rsidRPr="004457D1" w:rsidRDefault="00731727" w:rsidP="004457D1">
            <w:pPr>
              <w:spacing w:after="0"/>
              <w:jc w:val="both"/>
              <w:rPr>
                <w:rFonts w:eastAsiaTheme="minorEastAsia"/>
                <w:lang w:eastAsia="zh-CN"/>
              </w:rPr>
            </w:pPr>
            <w:r>
              <w:rPr>
                <w:rFonts w:eastAsiaTheme="minorEastAsia"/>
                <w:lang w:eastAsia="zh-CN"/>
              </w:rPr>
              <w:t>Both</w:t>
            </w:r>
          </w:p>
        </w:tc>
        <w:tc>
          <w:tcPr>
            <w:tcW w:w="3708" w:type="pct"/>
            <w:tcBorders>
              <w:top w:val="single" w:sz="4" w:space="0" w:color="auto"/>
              <w:left w:val="single" w:sz="4" w:space="0" w:color="auto"/>
              <w:bottom w:val="single" w:sz="4" w:space="0" w:color="auto"/>
              <w:right w:val="single" w:sz="4" w:space="0" w:color="auto"/>
            </w:tcBorders>
          </w:tcPr>
          <w:p w14:paraId="2F971CB3" w14:textId="77777777" w:rsidR="00731727" w:rsidRPr="004457D1" w:rsidRDefault="00731727" w:rsidP="004457D1">
            <w:pPr>
              <w:spacing w:after="0"/>
              <w:jc w:val="both"/>
              <w:rPr>
                <w:rFonts w:eastAsiaTheme="minorEastAsia"/>
                <w:lang w:eastAsia="zh-CN"/>
              </w:rPr>
            </w:pPr>
          </w:p>
        </w:tc>
      </w:tr>
      <w:tr w:rsidR="00731727" w:rsidRPr="004457D1" w14:paraId="2520CFA7" w14:textId="77777777" w:rsidTr="00CD07D9">
        <w:tc>
          <w:tcPr>
            <w:tcW w:w="666" w:type="pct"/>
            <w:tcBorders>
              <w:top w:val="single" w:sz="4" w:space="0" w:color="auto"/>
              <w:left w:val="single" w:sz="4" w:space="0" w:color="auto"/>
              <w:bottom w:val="single" w:sz="4" w:space="0" w:color="auto"/>
              <w:right w:val="single" w:sz="4" w:space="0" w:color="auto"/>
            </w:tcBorders>
          </w:tcPr>
          <w:p w14:paraId="7346292D" w14:textId="76CB00EC" w:rsidR="00731727" w:rsidRDefault="00731727" w:rsidP="004457D1">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626" w:type="pct"/>
            <w:tcBorders>
              <w:top w:val="single" w:sz="4" w:space="0" w:color="auto"/>
              <w:left w:val="single" w:sz="4" w:space="0" w:color="auto"/>
              <w:bottom w:val="single" w:sz="4" w:space="0" w:color="auto"/>
              <w:right w:val="single" w:sz="4" w:space="0" w:color="auto"/>
            </w:tcBorders>
          </w:tcPr>
          <w:p w14:paraId="65A6A01A" w14:textId="64EF53F8" w:rsidR="00731727" w:rsidRDefault="00731727" w:rsidP="004457D1">
            <w:pPr>
              <w:spacing w:after="0"/>
              <w:jc w:val="both"/>
              <w:rPr>
                <w:rFonts w:eastAsiaTheme="minorEastAsia"/>
                <w:lang w:eastAsia="zh-CN"/>
              </w:rPr>
            </w:pPr>
            <w:r w:rsidRPr="00B23172">
              <w:rPr>
                <w:rFonts w:eastAsiaTheme="minorEastAsia"/>
                <w:lang w:eastAsia="zh-CN"/>
              </w:rPr>
              <w:t>NW</w:t>
            </w:r>
          </w:p>
        </w:tc>
        <w:tc>
          <w:tcPr>
            <w:tcW w:w="3708" w:type="pct"/>
            <w:tcBorders>
              <w:top w:val="single" w:sz="4" w:space="0" w:color="auto"/>
              <w:left w:val="single" w:sz="4" w:space="0" w:color="auto"/>
              <w:bottom w:val="single" w:sz="4" w:space="0" w:color="auto"/>
              <w:right w:val="single" w:sz="4" w:space="0" w:color="auto"/>
            </w:tcBorders>
          </w:tcPr>
          <w:p w14:paraId="4458FE4E" w14:textId="4C754336" w:rsidR="00731727" w:rsidRPr="004457D1" w:rsidRDefault="00731727" w:rsidP="004457D1">
            <w:pPr>
              <w:spacing w:after="0"/>
              <w:jc w:val="both"/>
              <w:rPr>
                <w:rFonts w:eastAsiaTheme="minorEastAsia"/>
                <w:lang w:eastAsia="zh-CN"/>
              </w:rPr>
            </w:pPr>
            <w:r w:rsidRPr="00B23172">
              <w:rPr>
                <w:rFonts w:eastAsiaTheme="minorEastAsia"/>
                <w:lang w:eastAsia="zh-CN"/>
              </w:rPr>
              <w:t>We don’t see the need for a UE based behavior here.</w:t>
            </w:r>
          </w:p>
        </w:tc>
      </w:tr>
    </w:tbl>
    <w:p w14:paraId="072ADF3E" w14:textId="77777777" w:rsidR="000E3219" w:rsidRDefault="000E3219" w:rsidP="000E3219">
      <w:pPr>
        <w:spacing w:after="0" w:line="240" w:lineRule="auto"/>
        <w:jc w:val="both"/>
        <w:rPr>
          <w:b/>
          <w:color w:val="0033CC"/>
          <w:u w:val="single"/>
          <w:lang w:val="en-GB"/>
        </w:rPr>
      </w:pPr>
    </w:p>
    <w:p w14:paraId="1F5AFD10" w14:textId="77777777" w:rsidR="000E3219" w:rsidRPr="00E670A8" w:rsidRDefault="000E3219" w:rsidP="000E3219">
      <w:pPr>
        <w:spacing w:after="0" w:line="240" w:lineRule="auto"/>
        <w:jc w:val="both"/>
        <w:rPr>
          <w:b/>
          <w:color w:val="0033CC"/>
          <w:u w:val="single"/>
          <w:lang w:val="en-GB"/>
        </w:rPr>
      </w:pPr>
      <w:r w:rsidRPr="00E670A8">
        <w:rPr>
          <w:b/>
          <w:color w:val="0033CC"/>
          <w:u w:val="single"/>
          <w:lang w:val="en-GB"/>
        </w:rPr>
        <w:t>Summary:</w:t>
      </w:r>
    </w:p>
    <w:p w14:paraId="00AAFF12" w14:textId="22F4BA1A" w:rsidR="000E3219" w:rsidRDefault="000E3219" w:rsidP="000E3219">
      <w:pPr>
        <w:spacing w:after="0"/>
        <w:jc w:val="both"/>
        <w:rPr>
          <w:color w:val="0033CC"/>
          <w:lang w:val="en-GB"/>
        </w:rPr>
      </w:pPr>
      <w:r>
        <w:rPr>
          <w:color w:val="0033CC"/>
          <w:lang w:val="en-GB"/>
        </w:rPr>
        <w:t>1</w:t>
      </w:r>
      <w:r w:rsidR="00731727">
        <w:rPr>
          <w:color w:val="0033CC"/>
          <w:lang w:val="en-GB"/>
        </w:rPr>
        <w:t>9</w:t>
      </w:r>
      <w:r w:rsidRPr="00E670A8">
        <w:rPr>
          <w:color w:val="0033CC"/>
          <w:lang w:val="en-GB"/>
        </w:rPr>
        <w:t xml:space="preserve"> companies provided inputs to this question</w:t>
      </w:r>
      <w:r>
        <w:rPr>
          <w:color w:val="0033CC"/>
          <w:lang w:val="en-GB"/>
        </w:rPr>
        <w:t>.</w:t>
      </w:r>
    </w:p>
    <w:p w14:paraId="3B08081E" w14:textId="702D205F" w:rsidR="000E3219" w:rsidRDefault="000E3219" w:rsidP="000E3219">
      <w:pPr>
        <w:spacing w:after="0"/>
        <w:jc w:val="both"/>
        <w:rPr>
          <w:color w:val="0033CC"/>
          <w:lang w:val="en-GB"/>
        </w:rPr>
      </w:pPr>
      <w:r>
        <w:rPr>
          <w:color w:val="0033CC"/>
          <w:lang w:val="en-GB"/>
        </w:rPr>
        <w:t>NW:</w:t>
      </w:r>
      <w:r w:rsidR="00731727">
        <w:rPr>
          <w:color w:val="0033CC"/>
          <w:lang w:val="en-GB"/>
        </w:rPr>
        <w:t xml:space="preserve"> 7/19</w:t>
      </w:r>
    </w:p>
    <w:p w14:paraId="3E2C31AE" w14:textId="139E433B" w:rsidR="000E3219" w:rsidRDefault="000E3219" w:rsidP="000E3219">
      <w:pPr>
        <w:spacing w:after="0"/>
        <w:jc w:val="both"/>
        <w:rPr>
          <w:color w:val="0033CC"/>
          <w:lang w:val="en-GB"/>
        </w:rPr>
      </w:pPr>
      <w:r>
        <w:rPr>
          <w:color w:val="0033CC"/>
          <w:lang w:val="en-GB"/>
        </w:rPr>
        <w:t>UE: 3</w:t>
      </w:r>
      <w:r w:rsidR="00731727">
        <w:rPr>
          <w:color w:val="0033CC"/>
          <w:lang w:val="en-GB"/>
        </w:rPr>
        <w:t>/19</w:t>
      </w:r>
    </w:p>
    <w:p w14:paraId="407AA9CA" w14:textId="2E522986" w:rsidR="000E3219" w:rsidRDefault="000E3219" w:rsidP="000E3219">
      <w:pPr>
        <w:spacing w:after="0"/>
        <w:jc w:val="both"/>
        <w:rPr>
          <w:color w:val="0033CC"/>
          <w:lang w:val="en-GB"/>
        </w:rPr>
      </w:pPr>
      <w:r>
        <w:rPr>
          <w:color w:val="0033CC"/>
          <w:lang w:val="en-GB"/>
        </w:rPr>
        <w:t>Both</w:t>
      </w:r>
      <w:r w:rsidR="00731727">
        <w:rPr>
          <w:color w:val="0033CC"/>
          <w:lang w:val="en-GB"/>
        </w:rPr>
        <w:t>: 8/19</w:t>
      </w:r>
    </w:p>
    <w:p w14:paraId="3CD09275" w14:textId="77777777" w:rsidR="000E3219" w:rsidRDefault="000E3219" w:rsidP="000E3219">
      <w:pPr>
        <w:spacing w:after="0"/>
        <w:jc w:val="both"/>
        <w:rPr>
          <w:color w:val="0033CC"/>
          <w:lang w:val="en-GB"/>
        </w:rPr>
      </w:pPr>
      <w:r>
        <w:rPr>
          <w:color w:val="0033CC"/>
          <w:lang w:val="en-GB"/>
        </w:rPr>
        <w:t>FFS/neutral: 1</w:t>
      </w:r>
    </w:p>
    <w:p w14:paraId="288F77CF" w14:textId="18E22A4A" w:rsidR="000E3219" w:rsidRDefault="000E3219" w:rsidP="000E3219">
      <w:pPr>
        <w:spacing w:after="0"/>
        <w:jc w:val="both"/>
        <w:rPr>
          <w:color w:val="0033CC"/>
          <w:lang w:val="en-GB"/>
        </w:rPr>
      </w:pPr>
      <w:r>
        <w:rPr>
          <w:color w:val="0033CC"/>
          <w:lang w:val="en-GB"/>
        </w:rPr>
        <w:t xml:space="preserve">Considering companies answering “both” consider UE-based </w:t>
      </w:r>
      <w:proofErr w:type="spellStart"/>
      <w:r>
        <w:rPr>
          <w:color w:val="0033CC"/>
          <w:lang w:val="en-GB"/>
        </w:rPr>
        <w:t>fallback</w:t>
      </w:r>
      <w:proofErr w:type="spellEnd"/>
      <w:r>
        <w:rPr>
          <w:color w:val="0033CC"/>
          <w:lang w:val="en-GB"/>
        </w:rPr>
        <w:t xml:space="preserve"> to default configuration as part of the solution, then there </w:t>
      </w:r>
      <w:r w:rsidR="00D62D06">
        <w:rPr>
          <w:color w:val="0033CC"/>
          <w:lang w:val="en-GB"/>
        </w:rPr>
        <w:t xml:space="preserve">is some majority </w:t>
      </w:r>
      <w:r w:rsidR="00731727">
        <w:rPr>
          <w:color w:val="0033CC"/>
          <w:lang w:val="en-GB"/>
        </w:rPr>
        <w:t>(11/19</w:t>
      </w:r>
      <w:r>
        <w:rPr>
          <w:color w:val="0033CC"/>
          <w:lang w:val="en-GB"/>
        </w:rPr>
        <w:t xml:space="preserve">) </w:t>
      </w:r>
      <w:r w:rsidR="00D62D06">
        <w:rPr>
          <w:color w:val="0033CC"/>
          <w:lang w:val="en-GB"/>
        </w:rPr>
        <w:t xml:space="preserve">supporting </w:t>
      </w:r>
      <w:r>
        <w:rPr>
          <w:color w:val="0033CC"/>
          <w:lang w:val="en-GB"/>
        </w:rPr>
        <w:t xml:space="preserve">a solution allowing the UE to </w:t>
      </w:r>
      <w:r w:rsidRPr="00144212">
        <w:rPr>
          <w:color w:val="0033CC"/>
          <w:lang w:val="en-GB"/>
        </w:rPr>
        <w:t xml:space="preserve">autonomously return to normal state (default reliability) based on </w:t>
      </w:r>
      <w:r>
        <w:rPr>
          <w:color w:val="0033CC"/>
          <w:lang w:val="en-GB"/>
        </w:rPr>
        <w:t xml:space="preserve">a </w:t>
      </w:r>
      <w:r w:rsidRPr="00144212">
        <w:rPr>
          <w:color w:val="0033CC"/>
          <w:lang w:val="en-GB"/>
        </w:rPr>
        <w:t>pre-configured criterion</w:t>
      </w:r>
      <w:r>
        <w:rPr>
          <w:color w:val="0033CC"/>
          <w:lang w:val="en-GB"/>
        </w:rPr>
        <w:t>.</w:t>
      </w:r>
      <w:r w:rsidR="00731727">
        <w:rPr>
          <w:color w:val="0033CC"/>
          <w:lang w:val="en-GB"/>
        </w:rPr>
        <w:t xml:space="preserve"> Therefore, similar to ST timer, we suggest discussing this issue online.</w:t>
      </w:r>
      <w:r>
        <w:rPr>
          <w:color w:val="0033CC"/>
          <w:lang w:val="en-GB"/>
        </w:rPr>
        <w:t xml:space="preserve"> </w:t>
      </w:r>
    </w:p>
    <w:p w14:paraId="2646DE50" w14:textId="2EC1D5D4" w:rsidR="00237B50" w:rsidRPr="00A27A28" w:rsidRDefault="000E3219" w:rsidP="00A27A28">
      <w:pPr>
        <w:spacing w:before="240" w:after="0"/>
        <w:jc w:val="both"/>
        <w:rPr>
          <w:b/>
          <w:color w:val="0033CC"/>
          <w:lang w:val="en-GB"/>
        </w:rPr>
      </w:pPr>
      <w:r>
        <w:rPr>
          <w:b/>
          <w:color w:val="0033CC"/>
          <w:lang w:val="en-GB"/>
        </w:rPr>
        <w:t>Proposal 11</w:t>
      </w:r>
      <w:r w:rsidR="00731727">
        <w:rPr>
          <w:b/>
          <w:color w:val="0033CC"/>
          <w:lang w:val="en-GB"/>
        </w:rPr>
        <w:t xml:space="preserve"> (11/19</w:t>
      </w:r>
      <w:r w:rsidR="00A27A28">
        <w:rPr>
          <w:b/>
          <w:color w:val="0033CC"/>
          <w:lang w:val="en-GB"/>
        </w:rPr>
        <w:t>)</w:t>
      </w:r>
      <w:r w:rsidRPr="0018301E">
        <w:rPr>
          <w:b/>
          <w:color w:val="0033CC"/>
          <w:lang w:val="en-GB"/>
        </w:rPr>
        <w:t xml:space="preserve">: </w:t>
      </w:r>
      <w:r>
        <w:rPr>
          <w:b/>
          <w:color w:val="0033CC"/>
          <w:lang w:val="en-GB"/>
        </w:rPr>
        <w:t xml:space="preserve">RAN2 to discuss </w:t>
      </w:r>
      <w:r w:rsidRPr="00244C6B">
        <w:rPr>
          <w:b/>
          <w:color w:val="0033CC"/>
          <w:lang w:val="en-GB"/>
        </w:rPr>
        <w:t>whether a solution should be specified allowing the UE to autonomously return to normal state (default reliability) based on a pre-configured criterion</w:t>
      </w:r>
      <w:r w:rsidR="00786463">
        <w:rPr>
          <w:b/>
          <w:color w:val="0033CC"/>
          <w:lang w:val="en-GB"/>
        </w:rPr>
        <w:t>.</w:t>
      </w:r>
    </w:p>
    <w:p w14:paraId="07CB6215" w14:textId="77777777" w:rsidR="00237B50" w:rsidRDefault="00237B50">
      <w:pPr>
        <w:spacing w:before="120" w:after="120"/>
        <w:jc w:val="both"/>
        <w:rPr>
          <w:b/>
          <w:lang w:val="en-GB"/>
        </w:rPr>
      </w:pPr>
    </w:p>
    <w:p w14:paraId="207E69E4" w14:textId="77777777" w:rsidR="00237B50" w:rsidRDefault="00DD78D3">
      <w:pPr>
        <w:pStyle w:val="Heading2"/>
      </w:pPr>
      <w:r>
        <w:rPr>
          <w:rFonts w:eastAsia="Calibri"/>
        </w:rPr>
        <w:t>Burst Spread, Burst End Time</w:t>
      </w:r>
    </w:p>
    <w:p w14:paraId="2CB11464"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w:t>
      </w:r>
      <w:proofErr w:type="gramStart"/>
      <w:r>
        <w:rPr>
          <w:rFonts w:eastAsiaTheme="minorEastAsia"/>
          <w:lang w:eastAsia="zh-CN"/>
        </w:rPr>
        <w:t>parameters,</w:t>
      </w:r>
      <w:proofErr w:type="gramEnd"/>
      <w:r>
        <w:rPr>
          <w:rFonts w:eastAsiaTheme="minorEastAsia"/>
          <w:lang w:eastAsia="zh-CN"/>
        </w:rPr>
        <w:t xml:space="preserve"> hence they are not captured in TS 23.501 </w:t>
      </w:r>
      <w:r w:rsidR="001B7B57">
        <w:rPr>
          <w:rFonts w:eastAsiaTheme="minorEastAsia"/>
          <w:lang w:eastAsia="zh-CN"/>
        </w:rPr>
        <w:fldChar w:fldCharType="begin"/>
      </w:r>
      <w:r>
        <w:rPr>
          <w:rFonts w:eastAsiaTheme="minorEastAsia"/>
          <w:lang w:eastAsia="zh-CN"/>
        </w:rPr>
        <w:instrText xml:space="preserve"> REF _Ref69891212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[4]</w:t>
      </w:r>
      <w:r w:rsidR="001B7B57">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2067FB86" w14:textId="77777777" w:rsidR="00237B50" w:rsidRDefault="00DD78D3">
      <w:pPr>
        <w:pStyle w:val="Heading3"/>
      </w:pPr>
      <w:r>
        <w:t>Burst Spread</w:t>
      </w:r>
    </w:p>
    <w:p w14:paraId="50290A30"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sidR="001B7B57">
        <w:rPr>
          <w:rFonts w:eastAsiaTheme="minorEastAsia"/>
          <w:lang w:eastAsia="zh-CN"/>
        </w:rPr>
        <w:fldChar w:fldCharType="begin"/>
      </w:r>
      <w:r>
        <w:rPr>
          <w:rFonts w:eastAsiaTheme="minorEastAsia"/>
          <w:lang w:eastAsia="zh-CN"/>
        </w:rPr>
        <w:instrText xml:space="preserve"> REF _Ref68098446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[5]</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_Ref69894214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[7]</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suggest to not consider the Burst Spread parameter in RAN, </w:t>
      </w:r>
      <w:r w:rsidR="001B7B57">
        <w:rPr>
          <w:rFonts w:eastAsiaTheme="minorEastAsia"/>
          <w:lang w:eastAsia="zh-CN"/>
        </w:rPr>
        <w:fldChar w:fldCharType="begin"/>
      </w:r>
      <w:r>
        <w:rPr>
          <w:rFonts w:eastAsiaTheme="minorEastAsia"/>
          <w:lang w:eastAsia="zh-CN"/>
        </w:rPr>
        <w:instrText xml:space="preserve"> REF _Ref69906599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[10]</w:t>
      </w:r>
      <w:r w:rsidR="001B7B57">
        <w:rPr>
          <w:rFonts w:eastAsiaTheme="minorEastAsia"/>
          <w:lang w:eastAsia="zh-CN"/>
        </w:rPr>
        <w:fldChar w:fldCharType="end"/>
      </w:r>
      <w:r w:rsidR="001B7B57">
        <w:rPr>
          <w:rFonts w:eastAsiaTheme="minorEastAsia"/>
          <w:lang w:eastAsia="zh-CN"/>
        </w:rPr>
        <w:fldChar w:fldCharType="begin"/>
      </w:r>
      <w:r>
        <w:rPr>
          <w:rFonts w:eastAsiaTheme="minorEastAsia"/>
          <w:lang w:eastAsia="zh-CN"/>
        </w:rPr>
        <w:instrText xml:space="preserve"> REF _Ref69893705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[17]</w:t>
      </w:r>
      <w:r w:rsidR="001B7B57">
        <w:rPr>
          <w:rFonts w:eastAsiaTheme="minorEastAsia"/>
          <w:lang w:eastAsia="zh-CN"/>
        </w:rPr>
        <w:fldChar w:fldCharType="end"/>
      </w:r>
      <w:r>
        <w:rPr>
          <w:rFonts w:eastAsiaTheme="minorEastAsia"/>
          <w:lang w:eastAsia="zh-CN"/>
        </w:rPr>
        <w:t xml:space="preserve"> to</w:t>
      </w:r>
      <w:r>
        <w:t xml:space="preserve"> further wait for SA2, while </w:t>
      </w:r>
      <w:r w:rsidR="001B7B57">
        <w:fldChar w:fldCharType="begin"/>
      </w:r>
      <w:r>
        <w:instrText xml:space="preserve"> REF _Ref69893487 \r \h </w:instrText>
      </w:r>
      <w:r w:rsidR="001B7B57">
        <w:fldChar w:fldCharType="separate"/>
      </w:r>
      <w:r>
        <w:t>[8]</w:t>
      </w:r>
      <w:r w:rsidR="001B7B57">
        <w:fldChar w:fldCharType="end"/>
      </w:r>
      <w:r>
        <w:t xml:space="preserve"> think it should not impact RAN specifications anyways.</w:t>
      </w:r>
    </w:p>
    <w:p w14:paraId="5178AA5B"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23708746"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1D2C3383"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43C0E2E2"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59CCDE14" w14:textId="77777777" w:rsidR="00237B50" w:rsidRDefault="00DD78D3">
            <w:pPr>
              <w:spacing w:before="240"/>
              <w:jc w:val="both"/>
              <w:rPr>
                <w:b/>
              </w:rPr>
            </w:pPr>
            <w:r>
              <w:rPr>
                <w:b/>
              </w:rPr>
              <w:t>Comments</w:t>
            </w:r>
          </w:p>
        </w:tc>
      </w:tr>
      <w:tr w:rsidR="00237B50" w14:paraId="1DABA3F7" w14:textId="77777777" w:rsidTr="0F83A343">
        <w:tc>
          <w:tcPr>
            <w:tcW w:w="666" w:type="pct"/>
            <w:tcBorders>
              <w:top w:val="single" w:sz="4" w:space="0" w:color="auto"/>
            </w:tcBorders>
          </w:tcPr>
          <w:p w14:paraId="2F025263" w14:textId="77777777" w:rsidR="00237B50" w:rsidRDefault="00DD78D3">
            <w:pPr>
              <w:spacing w:after="0"/>
              <w:jc w:val="both"/>
            </w:pPr>
            <w:r>
              <w:t>Ericsson</w:t>
            </w:r>
          </w:p>
        </w:tc>
        <w:tc>
          <w:tcPr>
            <w:tcW w:w="499" w:type="pct"/>
            <w:tcBorders>
              <w:top w:val="single" w:sz="4" w:space="0" w:color="auto"/>
            </w:tcBorders>
          </w:tcPr>
          <w:p w14:paraId="071F5E29" w14:textId="77777777" w:rsidR="00237B50" w:rsidRDefault="00DD78D3">
            <w:pPr>
              <w:spacing w:after="0"/>
              <w:jc w:val="both"/>
              <w:rPr>
                <w:lang w:eastAsia="zh-TW"/>
              </w:rPr>
            </w:pPr>
            <w:r>
              <w:rPr>
                <w:lang w:eastAsia="zh-TW"/>
              </w:rPr>
              <w:t>No</w:t>
            </w:r>
          </w:p>
        </w:tc>
        <w:tc>
          <w:tcPr>
            <w:tcW w:w="3835" w:type="pct"/>
            <w:tcBorders>
              <w:top w:val="single" w:sz="4" w:space="0" w:color="auto"/>
            </w:tcBorders>
          </w:tcPr>
          <w:p w14:paraId="596BF53A" w14:textId="77777777" w:rsidR="00237B50" w:rsidRDefault="00DD78D3">
            <w:pPr>
              <w:spacing w:after="0"/>
              <w:jc w:val="both"/>
              <w:rPr>
                <w:lang w:eastAsia="zh-TW"/>
              </w:rPr>
            </w:pPr>
            <w:r>
              <w:rPr>
                <w:lang w:eastAsia="zh-TW"/>
              </w:rPr>
              <w:t>Not needed.</w:t>
            </w:r>
          </w:p>
        </w:tc>
      </w:tr>
      <w:tr w:rsidR="00237B50" w14:paraId="77FA5471" w14:textId="77777777" w:rsidTr="0F83A343">
        <w:tc>
          <w:tcPr>
            <w:tcW w:w="666" w:type="pct"/>
          </w:tcPr>
          <w:p w14:paraId="5CBDF1CD" w14:textId="77777777" w:rsidR="00237B50" w:rsidRDefault="00DD78D3">
            <w:pPr>
              <w:spacing w:after="0"/>
              <w:jc w:val="both"/>
            </w:pPr>
            <w:r>
              <w:t>Samsung</w:t>
            </w:r>
          </w:p>
        </w:tc>
        <w:tc>
          <w:tcPr>
            <w:tcW w:w="499" w:type="pct"/>
          </w:tcPr>
          <w:p w14:paraId="7DF232B7" w14:textId="77777777" w:rsidR="00237B50" w:rsidRDefault="00DD78D3">
            <w:pPr>
              <w:spacing w:after="0"/>
              <w:jc w:val="both"/>
            </w:pPr>
            <w:r>
              <w:t>No</w:t>
            </w:r>
          </w:p>
        </w:tc>
        <w:tc>
          <w:tcPr>
            <w:tcW w:w="3835" w:type="pct"/>
          </w:tcPr>
          <w:p w14:paraId="4F90903D"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4318566E" w14:textId="77777777" w:rsidTr="0F83A343">
        <w:tc>
          <w:tcPr>
            <w:tcW w:w="666" w:type="pct"/>
          </w:tcPr>
          <w:p w14:paraId="59865C8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12995D79"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20A3B30A" w14:textId="77777777" w:rsidR="00237B50" w:rsidRDefault="00237B50">
            <w:pPr>
              <w:spacing w:after="0"/>
              <w:jc w:val="both"/>
            </w:pPr>
          </w:p>
        </w:tc>
      </w:tr>
      <w:tr w:rsidR="003E07B7" w14:paraId="617B0509" w14:textId="77777777" w:rsidTr="0F83A343">
        <w:tc>
          <w:tcPr>
            <w:tcW w:w="666" w:type="pct"/>
          </w:tcPr>
          <w:p w14:paraId="17B8A4F6" w14:textId="77777777"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219D3388" w14:textId="77777777" w:rsidR="003E07B7" w:rsidRDefault="003E07B7" w:rsidP="003E07B7">
            <w:pPr>
              <w:spacing w:after="0"/>
              <w:jc w:val="both"/>
              <w:rPr>
                <w:rFonts w:eastAsiaTheme="minorEastAsia"/>
                <w:lang w:eastAsia="zh-CN"/>
              </w:rPr>
            </w:pPr>
            <w:r>
              <w:t>No</w:t>
            </w:r>
          </w:p>
        </w:tc>
        <w:tc>
          <w:tcPr>
            <w:tcW w:w="3835" w:type="pct"/>
          </w:tcPr>
          <w:p w14:paraId="26CEAACB" w14:textId="77777777"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22363F9D" w14:textId="77777777" w:rsidTr="0F83A343">
        <w:tc>
          <w:tcPr>
            <w:tcW w:w="666" w:type="pct"/>
          </w:tcPr>
          <w:p w14:paraId="477D1B90" w14:textId="77777777"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25972F5E" w14:textId="77777777" w:rsidR="003E07B7" w:rsidRDefault="00807BD4" w:rsidP="003E07B7">
            <w:pPr>
              <w:spacing w:after="0"/>
              <w:jc w:val="both"/>
              <w:rPr>
                <w:rFonts w:eastAsiaTheme="minorEastAsia"/>
                <w:lang w:eastAsia="zh-CN"/>
              </w:rPr>
            </w:pPr>
            <w:r>
              <w:rPr>
                <w:rFonts w:eastAsiaTheme="minorEastAsia"/>
                <w:lang w:eastAsia="zh-CN"/>
              </w:rPr>
              <w:t>No</w:t>
            </w:r>
          </w:p>
        </w:tc>
        <w:tc>
          <w:tcPr>
            <w:tcW w:w="3835" w:type="pct"/>
          </w:tcPr>
          <w:p w14:paraId="3400EAA3" w14:textId="77777777"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BA094A3" w14:textId="77777777" w:rsidTr="0F83A343">
        <w:tc>
          <w:tcPr>
            <w:tcW w:w="666" w:type="pct"/>
            <w:tcBorders>
              <w:top w:val="single" w:sz="4" w:space="0" w:color="auto"/>
              <w:left w:val="single" w:sz="4" w:space="0" w:color="auto"/>
              <w:bottom w:val="single" w:sz="4" w:space="0" w:color="auto"/>
              <w:right w:val="single" w:sz="4" w:space="0" w:color="auto"/>
            </w:tcBorders>
          </w:tcPr>
          <w:p w14:paraId="1633400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72D20A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294A1F54"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59FA4B92" w14:textId="77777777" w:rsidTr="0F83A343">
        <w:tc>
          <w:tcPr>
            <w:tcW w:w="666" w:type="pct"/>
          </w:tcPr>
          <w:p w14:paraId="7A72F0C0" w14:textId="77777777" w:rsidR="00E2773F" w:rsidRDefault="00E2773F" w:rsidP="003E07B7">
            <w:pPr>
              <w:spacing w:after="0"/>
              <w:jc w:val="both"/>
              <w:rPr>
                <w:rFonts w:eastAsiaTheme="minorEastAsia"/>
                <w:lang w:eastAsia="zh-CN"/>
              </w:rPr>
            </w:pPr>
            <w:r>
              <w:t>CATT</w:t>
            </w:r>
          </w:p>
        </w:tc>
        <w:tc>
          <w:tcPr>
            <w:tcW w:w="499" w:type="pct"/>
          </w:tcPr>
          <w:p w14:paraId="268AF727" w14:textId="77777777" w:rsidR="00E2773F" w:rsidRDefault="00E2773F" w:rsidP="003E07B7">
            <w:pPr>
              <w:spacing w:after="0"/>
              <w:jc w:val="both"/>
              <w:rPr>
                <w:rFonts w:eastAsiaTheme="minorEastAsia"/>
                <w:lang w:eastAsia="zh-CN"/>
              </w:rPr>
            </w:pPr>
            <w:r>
              <w:t>No</w:t>
            </w:r>
          </w:p>
        </w:tc>
        <w:tc>
          <w:tcPr>
            <w:tcW w:w="3835" w:type="pct"/>
          </w:tcPr>
          <w:p w14:paraId="3C386152" w14:textId="77777777" w:rsidR="00E2773F" w:rsidRDefault="00E2773F" w:rsidP="003E07B7">
            <w:pPr>
              <w:spacing w:after="0"/>
              <w:jc w:val="both"/>
              <w:rPr>
                <w:rFonts w:eastAsiaTheme="minorEastAsia"/>
                <w:lang w:eastAsia="zh-CN"/>
              </w:rPr>
            </w:pPr>
          </w:p>
        </w:tc>
      </w:tr>
      <w:tr w:rsidR="00E2773F" w14:paraId="08B19275" w14:textId="77777777" w:rsidTr="0F83A343">
        <w:tc>
          <w:tcPr>
            <w:tcW w:w="666" w:type="pct"/>
          </w:tcPr>
          <w:p w14:paraId="7232167F" w14:textId="77777777"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6960D03" w14:textId="77777777" w:rsidR="00E2773F" w:rsidRDefault="005C4BCF" w:rsidP="003E07B7">
            <w:pPr>
              <w:spacing w:after="0"/>
              <w:jc w:val="both"/>
              <w:rPr>
                <w:rFonts w:eastAsiaTheme="minorEastAsia"/>
                <w:lang w:eastAsia="zh-CN"/>
              </w:rPr>
            </w:pPr>
            <w:r>
              <w:rPr>
                <w:rFonts w:eastAsiaTheme="minorEastAsia"/>
                <w:lang w:eastAsia="zh-CN"/>
              </w:rPr>
              <w:t>No</w:t>
            </w:r>
          </w:p>
        </w:tc>
        <w:tc>
          <w:tcPr>
            <w:tcW w:w="3835" w:type="pct"/>
          </w:tcPr>
          <w:p w14:paraId="457DDDC4" w14:textId="77777777"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1F0A247E" w14:textId="77777777" w:rsidTr="0F83A343">
        <w:tc>
          <w:tcPr>
            <w:tcW w:w="666" w:type="pct"/>
          </w:tcPr>
          <w:p w14:paraId="1F4C3559" w14:textId="77777777"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49A75C91" w14:textId="77777777" w:rsidR="00016DE7" w:rsidRDefault="00016DE7" w:rsidP="003E07B7">
            <w:pPr>
              <w:spacing w:after="0"/>
              <w:jc w:val="both"/>
              <w:rPr>
                <w:rFonts w:eastAsiaTheme="minorEastAsia"/>
                <w:lang w:eastAsia="zh-CN"/>
              </w:rPr>
            </w:pPr>
            <w:r>
              <w:rPr>
                <w:rFonts w:eastAsiaTheme="minorEastAsia"/>
                <w:lang w:eastAsia="zh-CN"/>
              </w:rPr>
              <w:t>No</w:t>
            </w:r>
          </w:p>
        </w:tc>
        <w:tc>
          <w:tcPr>
            <w:tcW w:w="3835" w:type="pct"/>
          </w:tcPr>
          <w:p w14:paraId="3496FA39" w14:textId="77777777" w:rsidR="00016DE7" w:rsidRDefault="00016DE7" w:rsidP="003E07B7">
            <w:pPr>
              <w:spacing w:after="0"/>
              <w:jc w:val="both"/>
              <w:rPr>
                <w:lang w:eastAsia="zh-TW"/>
              </w:rPr>
            </w:pPr>
          </w:p>
        </w:tc>
      </w:tr>
      <w:tr w:rsidR="00FE5E93" w14:paraId="0DB26B12" w14:textId="77777777" w:rsidTr="0F83A343">
        <w:tc>
          <w:tcPr>
            <w:tcW w:w="666" w:type="pct"/>
          </w:tcPr>
          <w:p w14:paraId="6326A9B2" w14:textId="77777777"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5D490D25" w14:textId="77777777" w:rsidR="00FE5E93" w:rsidRDefault="00FE5E93" w:rsidP="00FE5E93">
            <w:pPr>
              <w:spacing w:after="0"/>
              <w:jc w:val="both"/>
              <w:rPr>
                <w:rFonts w:eastAsiaTheme="minorEastAsia"/>
                <w:lang w:eastAsia="zh-CN"/>
              </w:rPr>
            </w:pPr>
            <w:r>
              <w:rPr>
                <w:rFonts w:eastAsiaTheme="minorEastAsia"/>
                <w:lang w:eastAsia="zh-CN"/>
              </w:rPr>
              <w:t>No</w:t>
            </w:r>
          </w:p>
        </w:tc>
        <w:tc>
          <w:tcPr>
            <w:tcW w:w="3835" w:type="pct"/>
          </w:tcPr>
          <w:p w14:paraId="568A2B77" w14:textId="77777777"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r w:rsidR="000B34CA" w14:paraId="0CB4DD33" w14:textId="77777777" w:rsidTr="0F83A343">
        <w:tc>
          <w:tcPr>
            <w:tcW w:w="666" w:type="pct"/>
          </w:tcPr>
          <w:p w14:paraId="10C2482A" w14:textId="77777777" w:rsidR="000B34CA" w:rsidRDefault="000B34CA" w:rsidP="00FE5E93">
            <w:pPr>
              <w:spacing w:after="0"/>
              <w:jc w:val="both"/>
              <w:rPr>
                <w:rFonts w:eastAsiaTheme="minorEastAsia"/>
                <w:lang w:eastAsia="zh-CN"/>
              </w:rPr>
            </w:pPr>
            <w:r>
              <w:rPr>
                <w:rFonts w:eastAsiaTheme="minorEastAsia" w:hint="eastAsia"/>
                <w:lang w:eastAsia="zh-CN"/>
              </w:rPr>
              <w:t>CMCC</w:t>
            </w:r>
          </w:p>
        </w:tc>
        <w:tc>
          <w:tcPr>
            <w:tcW w:w="499" w:type="pct"/>
          </w:tcPr>
          <w:p w14:paraId="085736B2" w14:textId="77777777" w:rsidR="000B34CA" w:rsidRDefault="000B34CA" w:rsidP="00FE5E93">
            <w:pPr>
              <w:spacing w:after="0"/>
              <w:jc w:val="both"/>
              <w:rPr>
                <w:rFonts w:eastAsiaTheme="minorEastAsia"/>
                <w:lang w:eastAsia="zh-CN"/>
              </w:rPr>
            </w:pPr>
            <w:r>
              <w:rPr>
                <w:rFonts w:eastAsiaTheme="minorEastAsia" w:hint="eastAsia"/>
                <w:lang w:eastAsia="zh-CN"/>
              </w:rPr>
              <w:t>No</w:t>
            </w:r>
          </w:p>
        </w:tc>
        <w:tc>
          <w:tcPr>
            <w:tcW w:w="3835" w:type="pct"/>
          </w:tcPr>
          <w:p w14:paraId="14DA106D" w14:textId="77777777" w:rsidR="000B34CA" w:rsidRDefault="000B34CA" w:rsidP="00FE5E93">
            <w:pPr>
              <w:spacing w:after="0"/>
              <w:jc w:val="both"/>
              <w:rPr>
                <w:rFonts w:eastAsiaTheme="minorEastAsia"/>
                <w:lang w:eastAsia="zh-CN"/>
              </w:rPr>
            </w:pPr>
            <w:r w:rsidRPr="000B34CA">
              <w:rPr>
                <w:rFonts w:eastAsiaTheme="minorEastAsia" w:hint="eastAsia"/>
                <w:lang w:eastAsia="zh-CN"/>
              </w:rPr>
              <w:t>RAN2 may not consider studying the further mechanisms for the impact of burst spread, which will not be provided to R</w:t>
            </w:r>
            <w:r w:rsidRPr="000B34CA">
              <w:rPr>
                <w:rFonts w:eastAsiaTheme="minorEastAsia"/>
                <w:lang w:eastAsia="zh-CN"/>
              </w:rPr>
              <w:t>AN from SA2.</w:t>
            </w:r>
          </w:p>
        </w:tc>
      </w:tr>
      <w:tr w:rsidR="007A2157" w14:paraId="23BE7182" w14:textId="77777777" w:rsidTr="0F83A343">
        <w:tc>
          <w:tcPr>
            <w:tcW w:w="666" w:type="pct"/>
            <w:tcBorders>
              <w:top w:val="single" w:sz="4" w:space="0" w:color="auto"/>
              <w:left w:val="single" w:sz="4" w:space="0" w:color="auto"/>
              <w:bottom w:val="single" w:sz="4" w:space="0" w:color="auto"/>
              <w:right w:val="single" w:sz="4" w:space="0" w:color="auto"/>
            </w:tcBorders>
          </w:tcPr>
          <w:p w14:paraId="11969877" w14:textId="77777777" w:rsidR="007A2157" w:rsidRDefault="007A2157" w:rsidP="008C09EE">
            <w:pPr>
              <w:spacing w:after="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5963C3C7" w14:textId="77777777" w:rsidR="007A2157" w:rsidRDefault="007A2157"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635A8C1F" w14:textId="77777777" w:rsidR="007A2157" w:rsidRDefault="007A2157" w:rsidP="008C09EE">
            <w:pPr>
              <w:spacing w:after="0"/>
              <w:jc w:val="both"/>
              <w:rPr>
                <w:rFonts w:eastAsiaTheme="minorEastAsia"/>
                <w:lang w:eastAsia="zh-CN"/>
              </w:rPr>
            </w:pPr>
          </w:p>
        </w:tc>
      </w:tr>
      <w:tr w:rsidR="006D14AB" w14:paraId="4C09C6AC" w14:textId="77777777" w:rsidTr="0F83A343">
        <w:tc>
          <w:tcPr>
            <w:tcW w:w="666" w:type="pct"/>
            <w:tcBorders>
              <w:top w:val="single" w:sz="4" w:space="0" w:color="auto"/>
              <w:left w:val="single" w:sz="4" w:space="0" w:color="auto"/>
              <w:bottom w:val="single" w:sz="4" w:space="0" w:color="auto"/>
              <w:right w:val="single" w:sz="4" w:space="0" w:color="auto"/>
            </w:tcBorders>
          </w:tcPr>
          <w:p w14:paraId="7B2B27EA" w14:textId="438963A7"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1A73B29" w14:textId="08C0C9A6"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95772D" w14:textId="77777777" w:rsidR="006D14AB" w:rsidRDefault="006D14AB" w:rsidP="006D14AB">
            <w:pPr>
              <w:spacing w:after="0"/>
              <w:jc w:val="both"/>
              <w:rPr>
                <w:rFonts w:eastAsiaTheme="minorEastAsia"/>
                <w:lang w:eastAsia="zh-CN"/>
              </w:rPr>
            </w:pPr>
          </w:p>
        </w:tc>
      </w:tr>
      <w:tr w:rsidR="000A3DEF" w14:paraId="3A056053" w14:textId="77777777" w:rsidTr="0F83A343">
        <w:tc>
          <w:tcPr>
            <w:tcW w:w="666" w:type="pct"/>
            <w:tcBorders>
              <w:top w:val="single" w:sz="4" w:space="0" w:color="auto"/>
              <w:left w:val="single" w:sz="4" w:space="0" w:color="auto"/>
              <w:bottom w:val="single" w:sz="4" w:space="0" w:color="auto"/>
              <w:right w:val="single" w:sz="4" w:space="0" w:color="auto"/>
            </w:tcBorders>
          </w:tcPr>
          <w:p w14:paraId="2C5609B1" w14:textId="0B7F54B5" w:rsidR="000A3DEF" w:rsidRDefault="000A3DEF" w:rsidP="006D14AB">
            <w:pPr>
              <w:spacing w:after="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499" w:type="pct"/>
            <w:tcBorders>
              <w:top w:val="single" w:sz="4" w:space="0" w:color="auto"/>
              <w:left w:val="single" w:sz="4" w:space="0" w:color="auto"/>
              <w:bottom w:val="single" w:sz="4" w:space="0" w:color="auto"/>
              <w:right w:val="single" w:sz="4" w:space="0" w:color="auto"/>
            </w:tcBorders>
          </w:tcPr>
          <w:p w14:paraId="7BBEA510" w14:textId="1726D53C" w:rsidR="000A3DEF" w:rsidRDefault="000A3DEF" w:rsidP="006D14AB">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5BCF47E1" w14:textId="77777777" w:rsidR="000A3DEF" w:rsidRDefault="000A3DEF" w:rsidP="006D14AB">
            <w:pPr>
              <w:spacing w:after="0"/>
              <w:jc w:val="both"/>
              <w:rPr>
                <w:rFonts w:eastAsiaTheme="minorEastAsia"/>
                <w:lang w:eastAsia="zh-CN"/>
              </w:rPr>
            </w:pPr>
          </w:p>
        </w:tc>
      </w:tr>
      <w:tr w:rsidR="00805C10" w14:paraId="368578FE" w14:textId="77777777" w:rsidTr="0F83A343">
        <w:tc>
          <w:tcPr>
            <w:tcW w:w="666" w:type="pct"/>
            <w:tcBorders>
              <w:top w:val="single" w:sz="4" w:space="0" w:color="auto"/>
              <w:left w:val="single" w:sz="4" w:space="0" w:color="auto"/>
              <w:bottom w:val="single" w:sz="4" w:space="0" w:color="auto"/>
              <w:right w:val="single" w:sz="4" w:space="0" w:color="auto"/>
            </w:tcBorders>
          </w:tcPr>
          <w:p w14:paraId="17E1CC9C" w14:textId="77777777" w:rsidR="00805C10" w:rsidRDefault="00805C1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4C7332B2" w14:textId="77777777" w:rsidR="00805C10" w:rsidRDefault="00805C1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A6CAF14" w14:textId="77777777" w:rsidR="00805C10" w:rsidRDefault="00805C10" w:rsidP="00F17B5F">
            <w:pPr>
              <w:spacing w:after="0"/>
              <w:jc w:val="both"/>
              <w:rPr>
                <w:rFonts w:eastAsiaTheme="minorEastAsia"/>
                <w:lang w:eastAsia="zh-CN"/>
              </w:rPr>
            </w:pPr>
            <w:r>
              <w:rPr>
                <w:rFonts w:eastAsiaTheme="minorEastAsia" w:hint="eastAsia"/>
                <w:lang w:eastAsia="zh-CN"/>
              </w:rPr>
              <w:t xml:space="preserve">SA2 has discussed the burst spread and decide not to introduce in TSCAI. As RAN2 work is based on SA2 decision, then there is </w:t>
            </w:r>
            <w:r>
              <w:rPr>
                <w:rFonts w:eastAsiaTheme="minorEastAsia"/>
                <w:lang w:eastAsia="zh-CN"/>
              </w:rPr>
              <w:t>no</w:t>
            </w:r>
            <w:r>
              <w:rPr>
                <w:rFonts w:eastAsiaTheme="minorEastAsia" w:hint="eastAsia"/>
                <w:lang w:eastAsia="zh-CN"/>
              </w:rPr>
              <w:t xml:space="preserve"> need to ask SA2.</w:t>
            </w:r>
          </w:p>
        </w:tc>
      </w:tr>
      <w:tr w:rsidR="0F83A343" w14:paraId="5ECCCB4F" w14:textId="77777777" w:rsidTr="00A82900">
        <w:tc>
          <w:tcPr>
            <w:tcW w:w="666" w:type="pct"/>
            <w:tcBorders>
              <w:top w:val="single" w:sz="4" w:space="0" w:color="auto"/>
              <w:left w:val="single" w:sz="4" w:space="0" w:color="auto"/>
              <w:bottom w:val="single" w:sz="4" w:space="0" w:color="auto"/>
              <w:right w:val="single" w:sz="4" w:space="0" w:color="auto"/>
            </w:tcBorders>
          </w:tcPr>
          <w:p w14:paraId="05F48FA2" w14:textId="41DB61A5" w:rsidR="68C096BC" w:rsidRDefault="68C096BC" w:rsidP="0F83A343">
            <w:pPr>
              <w:jc w:val="both"/>
              <w:rPr>
                <w:lang w:eastAsia="zh-CN"/>
              </w:rPr>
            </w:pPr>
            <w:r w:rsidRPr="0F83A343">
              <w:rPr>
                <w:lang w:eastAsia="zh-CN"/>
              </w:rPr>
              <w:t>III</w:t>
            </w:r>
          </w:p>
        </w:tc>
        <w:tc>
          <w:tcPr>
            <w:tcW w:w="499" w:type="pct"/>
            <w:tcBorders>
              <w:top w:val="single" w:sz="4" w:space="0" w:color="auto"/>
              <w:left w:val="single" w:sz="4" w:space="0" w:color="auto"/>
              <w:bottom w:val="single" w:sz="4" w:space="0" w:color="auto"/>
              <w:right w:val="single" w:sz="4" w:space="0" w:color="auto"/>
            </w:tcBorders>
          </w:tcPr>
          <w:p w14:paraId="1113211D" w14:textId="61652FE1" w:rsidR="68C096BC" w:rsidRDefault="68C096BC" w:rsidP="0F83A343">
            <w:pPr>
              <w:jc w:val="both"/>
              <w:rPr>
                <w:lang w:eastAsia="zh-CN"/>
              </w:rPr>
            </w:pPr>
            <w:r w:rsidRPr="0F83A343">
              <w:rPr>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68E886D" w14:textId="6D178F44" w:rsidR="0F83A343" w:rsidRDefault="0F83A343" w:rsidP="0F83A343">
            <w:pPr>
              <w:jc w:val="both"/>
              <w:rPr>
                <w:lang w:eastAsia="zh-CN"/>
              </w:rPr>
            </w:pPr>
          </w:p>
        </w:tc>
      </w:tr>
      <w:tr w:rsidR="00F32151" w14:paraId="21CD11A1" w14:textId="77777777" w:rsidTr="00A82900">
        <w:tc>
          <w:tcPr>
            <w:tcW w:w="666" w:type="pct"/>
            <w:tcBorders>
              <w:top w:val="single" w:sz="4" w:space="0" w:color="auto"/>
              <w:left w:val="single" w:sz="4" w:space="0" w:color="auto"/>
              <w:bottom w:val="single" w:sz="4" w:space="0" w:color="auto"/>
              <w:right w:val="single" w:sz="4" w:space="0" w:color="auto"/>
            </w:tcBorders>
          </w:tcPr>
          <w:p w14:paraId="2AD4F26E" w14:textId="7B7DDE93" w:rsidR="00F32151" w:rsidRPr="00F32151" w:rsidRDefault="00F32151" w:rsidP="0F83A343">
            <w:pPr>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46653BD4" w14:textId="2C875D2A" w:rsidR="00F32151" w:rsidRPr="00F32151" w:rsidRDefault="00F32151" w:rsidP="0F83A343">
            <w:pPr>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4B51400" w14:textId="77777777" w:rsidR="00F32151" w:rsidRDefault="00F32151" w:rsidP="0F83A343">
            <w:pPr>
              <w:jc w:val="both"/>
              <w:rPr>
                <w:lang w:eastAsia="zh-CN"/>
              </w:rPr>
            </w:pPr>
          </w:p>
        </w:tc>
      </w:tr>
      <w:tr w:rsidR="00A82900" w14:paraId="2BE5F775" w14:textId="77777777" w:rsidTr="00A82900">
        <w:tc>
          <w:tcPr>
            <w:tcW w:w="666" w:type="pct"/>
            <w:tcBorders>
              <w:top w:val="single" w:sz="4" w:space="0" w:color="auto"/>
              <w:left w:val="single" w:sz="4" w:space="0" w:color="auto"/>
              <w:bottom w:val="single" w:sz="4" w:space="0" w:color="auto"/>
              <w:right w:val="single" w:sz="4" w:space="0" w:color="auto"/>
            </w:tcBorders>
          </w:tcPr>
          <w:p w14:paraId="58815292" w14:textId="0928D8D9" w:rsidR="00A82900" w:rsidRPr="00085A84" w:rsidRDefault="00A82900" w:rsidP="00A82900">
            <w:pPr>
              <w:jc w:val="both"/>
              <w:rPr>
                <w:rFonts w:eastAsia="MS Mincho"/>
                <w:lang w:eastAsia="ja-JP"/>
              </w:rPr>
            </w:pPr>
            <w:r w:rsidRPr="00085A84">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7449A266" w14:textId="7F13BBD8" w:rsidR="00A82900" w:rsidRPr="00085A84" w:rsidRDefault="00A82900" w:rsidP="00A82900">
            <w:pPr>
              <w:jc w:val="both"/>
              <w:rPr>
                <w:rFonts w:eastAsia="MS Mincho"/>
                <w:lang w:eastAsia="ja-JP"/>
              </w:rPr>
            </w:pPr>
            <w:r w:rsidRPr="00085A84">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47E80A75" w14:textId="68DD232F" w:rsidR="00A82900" w:rsidRDefault="00A82900" w:rsidP="00A82900">
            <w:pPr>
              <w:jc w:val="both"/>
              <w:rPr>
                <w:lang w:eastAsia="zh-CN"/>
              </w:rPr>
            </w:pPr>
          </w:p>
        </w:tc>
      </w:tr>
      <w:tr w:rsidR="00B67AD5" w14:paraId="264DAB8F" w14:textId="77777777" w:rsidTr="00A82900">
        <w:tc>
          <w:tcPr>
            <w:tcW w:w="666" w:type="pct"/>
            <w:tcBorders>
              <w:top w:val="single" w:sz="4" w:space="0" w:color="auto"/>
              <w:left w:val="single" w:sz="4" w:space="0" w:color="auto"/>
              <w:bottom w:val="single" w:sz="4" w:space="0" w:color="auto"/>
              <w:right w:val="single" w:sz="4" w:space="0" w:color="auto"/>
            </w:tcBorders>
          </w:tcPr>
          <w:p w14:paraId="6583A8B5" w14:textId="4F01E927" w:rsidR="00B67AD5" w:rsidRPr="00085A84" w:rsidRDefault="00B67AD5" w:rsidP="00A82900">
            <w:pPr>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06EC148E" w14:textId="175A4D6B" w:rsidR="00B67AD5" w:rsidRPr="00085A84" w:rsidRDefault="00B67AD5" w:rsidP="00A82900">
            <w:pPr>
              <w:jc w:val="both"/>
              <w:rPr>
                <w:rFonts w:eastAsiaTheme="minorEastAsia"/>
                <w:lang w:eastAsia="zh-CN"/>
              </w:rPr>
            </w:pPr>
            <w:r>
              <w:rPr>
                <w:rFonts w:eastAsiaTheme="minorEastAsia"/>
                <w:lang w:eastAsia="zh-CN"/>
              </w:rPr>
              <w:t>No but</w:t>
            </w:r>
          </w:p>
        </w:tc>
        <w:tc>
          <w:tcPr>
            <w:tcW w:w="3835" w:type="pct"/>
            <w:tcBorders>
              <w:top w:val="single" w:sz="4" w:space="0" w:color="auto"/>
              <w:left w:val="single" w:sz="4" w:space="0" w:color="auto"/>
              <w:bottom w:val="single" w:sz="4" w:space="0" w:color="auto"/>
              <w:right w:val="single" w:sz="4" w:space="0" w:color="auto"/>
            </w:tcBorders>
          </w:tcPr>
          <w:p w14:paraId="29DD352C" w14:textId="7E58C9F3" w:rsidR="00B67AD5" w:rsidRDefault="00B67AD5" w:rsidP="00A82900">
            <w:pPr>
              <w:jc w:val="both"/>
              <w:rPr>
                <w:lang w:eastAsia="zh-CN"/>
              </w:rPr>
            </w:pPr>
            <w:r>
              <w:rPr>
                <w:lang w:eastAsia="zh-CN"/>
              </w:rPr>
              <w:t>We would have liked to see either Burst Spread or BET being supported but no need to ask SA2 at this stage.</w:t>
            </w:r>
          </w:p>
        </w:tc>
      </w:tr>
      <w:tr w:rsidR="00B67AD5" w14:paraId="6EEA8977" w14:textId="77777777" w:rsidTr="00A82900">
        <w:tc>
          <w:tcPr>
            <w:tcW w:w="666" w:type="pct"/>
            <w:tcBorders>
              <w:top w:val="single" w:sz="4" w:space="0" w:color="auto"/>
              <w:left w:val="single" w:sz="4" w:space="0" w:color="auto"/>
              <w:bottom w:val="single" w:sz="4" w:space="0" w:color="auto"/>
              <w:right w:val="single" w:sz="4" w:space="0" w:color="auto"/>
            </w:tcBorders>
          </w:tcPr>
          <w:p w14:paraId="3464EFB9" w14:textId="36A883F5" w:rsidR="00B67AD5" w:rsidRDefault="00B67AD5" w:rsidP="00A82900">
            <w:pPr>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1F4D63E0" w14:textId="79DB0CDE" w:rsidR="00B67AD5" w:rsidRDefault="00B67AD5" w:rsidP="00A82900">
            <w:pPr>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76FD4FC7" w14:textId="77777777" w:rsidR="00B67AD5" w:rsidRDefault="00B67AD5" w:rsidP="00A82900">
            <w:pPr>
              <w:jc w:val="both"/>
              <w:rPr>
                <w:lang w:eastAsia="zh-CN"/>
              </w:rPr>
            </w:pPr>
          </w:p>
        </w:tc>
      </w:tr>
    </w:tbl>
    <w:p w14:paraId="7216740B" w14:textId="77777777" w:rsidR="003B422D" w:rsidRDefault="003B422D" w:rsidP="003B422D">
      <w:pPr>
        <w:spacing w:after="0" w:line="240" w:lineRule="auto"/>
        <w:jc w:val="both"/>
        <w:rPr>
          <w:b/>
          <w:color w:val="0033CC"/>
          <w:u w:val="single"/>
          <w:lang w:val="en-GB"/>
        </w:rPr>
      </w:pPr>
    </w:p>
    <w:p w14:paraId="0E97EC18" w14:textId="77777777" w:rsidR="003B422D" w:rsidRPr="00E670A8" w:rsidRDefault="003B422D" w:rsidP="003B422D">
      <w:pPr>
        <w:spacing w:after="0" w:line="240" w:lineRule="auto"/>
        <w:jc w:val="both"/>
        <w:rPr>
          <w:b/>
          <w:color w:val="0033CC"/>
          <w:u w:val="single"/>
          <w:lang w:val="en-GB"/>
        </w:rPr>
      </w:pPr>
      <w:r w:rsidRPr="00E670A8">
        <w:rPr>
          <w:b/>
          <w:color w:val="0033CC"/>
          <w:u w:val="single"/>
          <w:lang w:val="en-GB"/>
        </w:rPr>
        <w:t>Summary:</w:t>
      </w:r>
    </w:p>
    <w:p w14:paraId="75491754" w14:textId="4252B991" w:rsidR="003B422D" w:rsidRDefault="00B67AD5" w:rsidP="003B422D">
      <w:pPr>
        <w:spacing w:after="0"/>
        <w:jc w:val="both"/>
        <w:rPr>
          <w:color w:val="0033CC"/>
          <w:lang w:val="en-GB"/>
        </w:rPr>
      </w:pPr>
      <w:r>
        <w:rPr>
          <w:color w:val="0033CC"/>
          <w:lang w:val="en-GB"/>
        </w:rPr>
        <w:t>20</w:t>
      </w:r>
      <w:r w:rsidR="003B422D" w:rsidRPr="00E670A8">
        <w:rPr>
          <w:color w:val="0033CC"/>
          <w:lang w:val="en-GB"/>
        </w:rPr>
        <w:t xml:space="preserve"> companies provided inputs to this question</w:t>
      </w:r>
      <w:r w:rsidR="003B422D">
        <w:rPr>
          <w:color w:val="0033CC"/>
          <w:lang w:val="en-GB"/>
        </w:rPr>
        <w:t>, all answering No.</w:t>
      </w:r>
    </w:p>
    <w:p w14:paraId="1010DDB7" w14:textId="1A306CDF" w:rsidR="003B422D" w:rsidRPr="00432D6F" w:rsidRDefault="003B422D" w:rsidP="003B422D">
      <w:pPr>
        <w:spacing w:before="240" w:after="0"/>
        <w:jc w:val="both"/>
        <w:rPr>
          <w:b/>
          <w:color w:val="0033CC"/>
          <w:lang w:val="en-GB"/>
        </w:rPr>
      </w:pPr>
      <w:r>
        <w:rPr>
          <w:b/>
          <w:color w:val="0033CC"/>
          <w:lang w:val="en-GB"/>
        </w:rPr>
        <w:t xml:space="preserve">Proposal 12 </w:t>
      </w:r>
      <w:r w:rsidR="00B67AD5">
        <w:rPr>
          <w:b/>
          <w:color w:val="0033CC"/>
          <w:lang w:val="en-GB"/>
        </w:rPr>
        <w:t>(20/20</w:t>
      </w:r>
      <w:r>
        <w:rPr>
          <w:b/>
          <w:color w:val="0033CC"/>
          <w:lang w:val="en-GB"/>
        </w:rPr>
        <w:t>)</w:t>
      </w:r>
      <w:r w:rsidRPr="0018301E">
        <w:rPr>
          <w:b/>
          <w:color w:val="0033CC"/>
          <w:lang w:val="en-GB"/>
        </w:rPr>
        <w:t>:</w:t>
      </w:r>
      <w:r>
        <w:rPr>
          <w:b/>
          <w:color w:val="0033CC"/>
          <w:lang w:val="en-GB"/>
        </w:rPr>
        <w:t xml:space="preserve"> </w:t>
      </w:r>
      <w:r w:rsidRPr="00432D6F">
        <w:rPr>
          <w:b/>
          <w:color w:val="0033CC"/>
          <w:lang w:val="en-GB"/>
        </w:rPr>
        <w:t xml:space="preserve">RAN2 </w:t>
      </w:r>
      <w:r>
        <w:rPr>
          <w:b/>
          <w:color w:val="0033CC"/>
          <w:lang w:val="en-GB"/>
        </w:rPr>
        <w:t xml:space="preserve">does </w:t>
      </w:r>
      <w:r w:rsidRPr="00432D6F">
        <w:rPr>
          <w:b/>
          <w:color w:val="0033CC"/>
          <w:lang w:val="en-GB"/>
        </w:rPr>
        <w:t>not consider the Burst Spread parameter in RAN.</w:t>
      </w:r>
    </w:p>
    <w:p w14:paraId="5C153F73" w14:textId="77777777" w:rsidR="00237B50" w:rsidRPr="003B422D" w:rsidRDefault="00237B50">
      <w:pPr>
        <w:pStyle w:val="BodyText"/>
        <w:rPr>
          <w:lang w:val="en-GB"/>
        </w:rPr>
      </w:pPr>
    </w:p>
    <w:p w14:paraId="362FF399" w14:textId="77777777" w:rsidR="00237B50" w:rsidRDefault="00DD78D3">
      <w:pPr>
        <w:pStyle w:val="Heading3"/>
      </w:pPr>
      <w:r>
        <w:t>BET</w:t>
      </w:r>
    </w:p>
    <w:p w14:paraId="68A0FFBC" w14:textId="77777777" w:rsidR="00237B50" w:rsidRDefault="00DD78D3">
      <w:pPr>
        <w:pStyle w:val="BodyText"/>
        <w:rPr>
          <w:rFonts w:eastAsiaTheme="minorEastAsia"/>
          <w:lang w:eastAsia="zh-CN"/>
        </w:rPr>
      </w:pPr>
      <w:r>
        <w:rPr>
          <w:rFonts w:eastAsiaTheme="minorEastAsia"/>
          <w:lang w:eastAsia="zh-CN"/>
        </w:rPr>
        <w:t xml:space="preserve">BET is promoted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as follows: </w:t>
      </w:r>
    </w:p>
    <w:p w14:paraId="037FB042"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DRB resources and thereby reduce overall efficiency in managing radio resources. When there is only one packet in the burst, the value of the BET is the same as the value of BAT. </w:t>
      </w:r>
    </w:p>
    <w:p w14:paraId="5499891A"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212D7BF8" w14:textId="77777777" w:rsidR="00237B50" w:rsidRDefault="00DD78D3">
      <w:pPr>
        <w:pStyle w:val="BodyText"/>
        <w:rPr>
          <w:rFonts w:eastAsiaTheme="minorEastAsia"/>
          <w:lang w:eastAsia="zh-CN"/>
        </w:rPr>
      </w:pPr>
      <w:r>
        <w:rPr>
          <w:rFonts w:eastAsiaTheme="minorEastAsia"/>
          <w:lang w:val="en-GB" w:eastAsia="zh-CN"/>
        </w:rPr>
        <w:t xml:space="preserve">In addition, </w:t>
      </w:r>
      <w:r w:rsidR="001B7B57">
        <w:rPr>
          <w:rFonts w:eastAsiaTheme="minorEastAsia"/>
          <w:lang w:eastAsia="zh-CN"/>
        </w:rPr>
        <w:fldChar w:fldCharType="begin"/>
      </w:r>
      <w:r>
        <w:rPr>
          <w:rFonts w:eastAsiaTheme="minorEastAsia"/>
          <w:lang w:eastAsia="zh-CN"/>
        </w:rPr>
        <w:instrText xml:space="preserve"> REF _Ref69893703 \r \h </w:instrText>
      </w:r>
      <w:r w:rsidR="001B7B57">
        <w:rPr>
          <w:rFonts w:eastAsiaTheme="minorEastAsia"/>
          <w:lang w:eastAsia="zh-CN"/>
        </w:rPr>
      </w:r>
      <w:r w:rsidR="001B7B57">
        <w:rPr>
          <w:rFonts w:eastAsiaTheme="minorEastAsia"/>
          <w:lang w:eastAsia="zh-CN"/>
        </w:rPr>
        <w:fldChar w:fldCharType="separate"/>
      </w:r>
      <w:r>
        <w:rPr>
          <w:rFonts w:eastAsiaTheme="minorEastAsia"/>
          <w:lang w:eastAsia="zh-CN"/>
        </w:rPr>
        <w:t>[14]</w:t>
      </w:r>
      <w:r w:rsidR="001B7B57">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68F9A48B" w14:textId="77777777" w:rsidR="00237B50" w:rsidRDefault="00DD78D3">
      <w:pPr>
        <w:keepNext/>
        <w:jc w:val="center"/>
      </w:pPr>
      <w:r w:rsidRPr="109E8752">
        <w:rPr>
          <w:rFonts w:eastAsiaTheme="minorEastAsia"/>
          <w:lang w:eastAsia="zh-CN"/>
        </w:rPr>
        <w:lastRenderedPageBreak/>
        <w:t xml:space="preserve"> </w:t>
      </w:r>
      <w:r>
        <w:rPr>
          <w:noProof/>
          <w:lang w:eastAsia="zh-CN"/>
        </w:rPr>
        <w:drawing>
          <wp:inline distT="0" distB="0" distL="0" distR="0" wp14:anchorId="5078600A" wp14:editId="64BC6254">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55200" cy="1807200"/>
                    </a:xfrm>
                    <a:prstGeom prst="rect">
                      <a:avLst/>
                    </a:prstGeom>
                  </pic:spPr>
                </pic:pic>
              </a:graphicData>
            </a:graphic>
          </wp:inline>
        </w:drawing>
      </w:r>
    </w:p>
    <w:p w14:paraId="4C2A6554" w14:textId="77777777" w:rsidR="00237B50" w:rsidRDefault="00237B50">
      <w:pPr>
        <w:pStyle w:val="BodyText"/>
        <w:rPr>
          <w:rFonts w:eastAsiaTheme="minorEastAsia"/>
          <w:lang w:eastAsia="zh-CN"/>
        </w:rPr>
      </w:pPr>
    </w:p>
    <w:p w14:paraId="117E1286"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2C994B57"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sidR="001B7B57">
        <w:rPr>
          <w:rFonts w:eastAsiaTheme="minorEastAsia"/>
          <w:lang w:val="en-GB" w:eastAsia="zh-CN"/>
        </w:rPr>
        <w:fldChar w:fldCharType="begin"/>
      </w:r>
      <w:r>
        <w:rPr>
          <w:rFonts w:eastAsiaTheme="minorEastAsia"/>
          <w:lang w:val="en-GB" w:eastAsia="zh-CN"/>
        </w:rPr>
        <w:instrText xml:space="preserve"> REF _Ref69894214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[7</w:t>
      </w:r>
      <w:proofErr w:type="gramStart"/>
      <w:r>
        <w:rPr>
          <w:rFonts w:eastAsiaTheme="minorEastAsia"/>
          <w:lang w:val="en-GB" w:eastAsia="zh-CN"/>
        </w:rPr>
        <w:t>]</w:t>
      </w:r>
      <w:proofErr w:type="gramEnd"/>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_Ref69893487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[8]</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_Ref69893705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[17]</w:t>
      </w:r>
      <w:r w:rsidR="001B7B57">
        <w:rPr>
          <w:rFonts w:eastAsiaTheme="minorEastAsia"/>
          <w:lang w:val="en-GB" w:eastAsia="zh-CN"/>
        </w:rPr>
        <w:fldChar w:fldCharType="end"/>
      </w:r>
      <w:r w:rsidR="001B7B57">
        <w:rPr>
          <w:rFonts w:eastAsiaTheme="minorEastAsia"/>
          <w:lang w:val="en-GB" w:eastAsia="zh-CN"/>
        </w:rPr>
        <w:fldChar w:fldCharType="begin"/>
      </w:r>
      <w:r>
        <w:rPr>
          <w:rFonts w:eastAsiaTheme="minorEastAsia"/>
          <w:lang w:val="en-GB" w:eastAsia="zh-CN"/>
        </w:rPr>
        <w:instrText xml:space="preserve"> REF _Ref69893708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[20]</w:t>
      </w:r>
      <w:r w:rsidR="001B7B57">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sidR="001B7B57">
        <w:rPr>
          <w:rFonts w:eastAsiaTheme="minorEastAsia"/>
          <w:lang w:val="en-GB" w:eastAsia="zh-CN"/>
        </w:rPr>
        <w:fldChar w:fldCharType="begin"/>
      </w:r>
      <w:r>
        <w:rPr>
          <w:rFonts w:eastAsiaTheme="minorEastAsia"/>
          <w:lang w:val="en-GB" w:eastAsia="zh-CN"/>
        </w:rPr>
        <w:instrText xml:space="preserve"> REF _Ref68098446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[5]</w:t>
      </w:r>
      <w:r w:rsidR="001B7B57">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w:t>
      </w:r>
      <w:proofErr w:type="spellStart"/>
      <w:r>
        <w:rPr>
          <w:rFonts w:eastAsiaTheme="minorEastAsia"/>
          <w:lang w:val="en-GB" w:eastAsia="zh-CN"/>
        </w:rPr>
        <w:t>Tx</w:t>
      </w:r>
      <w:proofErr w:type="spellEnd"/>
      <w:r>
        <w:rPr>
          <w:rFonts w:eastAsiaTheme="minorEastAsia"/>
          <w:lang w:val="en-GB" w:eastAsia="zh-CN"/>
        </w:rPr>
        <w:t xml:space="preserve">-side counter, Section </w:t>
      </w:r>
      <w:r w:rsidR="001B7B57">
        <w:rPr>
          <w:rFonts w:eastAsiaTheme="minorEastAsia"/>
          <w:lang w:val="en-GB" w:eastAsia="zh-CN"/>
        </w:rPr>
        <w:fldChar w:fldCharType="begin"/>
      </w:r>
      <w:r>
        <w:rPr>
          <w:rFonts w:eastAsiaTheme="minorEastAsia"/>
          <w:lang w:val="en-GB" w:eastAsia="zh-CN"/>
        </w:rPr>
        <w:instrText xml:space="preserve"> REF _Ref69977033 \r \h </w:instrText>
      </w:r>
      <w:r w:rsidR="001B7B57">
        <w:rPr>
          <w:rFonts w:eastAsiaTheme="minorEastAsia"/>
          <w:lang w:val="en-GB" w:eastAsia="zh-CN"/>
        </w:rPr>
      </w:r>
      <w:r w:rsidR="001B7B57">
        <w:rPr>
          <w:rFonts w:eastAsiaTheme="minorEastAsia"/>
          <w:lang w:val="en-GB" w:eastAsia="zh-CN"/>
        </w:rPr>
        <w:fldChar w:fldCharType="separate"/>
      </w:r>
      <w:r>
        <w:rPr>
          <w:rFonts w:eastAsiaTheme="minorEastAsia"/>
          <w:lang w:val="en-GB" w:eastAsia="zh-CN"/>
        </w:rPr>
        <w:t>3.1.1.3.2</w:t>
      </w:r>
      <w:r w:rsidR="001B7B57">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FEC05FA"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851"/>
        <w:gridCol w:w="6541"/>
      </w:tblGrid>
      <w:tr w:rsidR="00237B50" w14:paraId="027B7B6D" w14:textId="77777777" w:rsidTr="006D14AB">
        <w:tc>
          <w:tcPr>
            <w:tcW w:w="666" w:type="pct"/>
            <w:tcBorders>
              <w:top w:val="single" w:sz="4" w:space="0" w:color="auto"/>
              <w:left w:val="single" w:sz="4" w:space="0" w:color="auto"/>
              <w:bottom w:val="single" w:sz="4" w:space="0" w:color="auto"/>
            </w:tcBorders>
            <w:shd w:val="clear" w:color="auto" w:fill="D9D9D9" w:themeFill="background1" w:themeFillShade="D9"/>
          </w:tcPr>
          <w:p w14:paraId="6CADF23A"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683293ED" w14:textId="77777777" w:rsidR="00237B50" w:rsidRDefault="00DD78D3">
            <w:pPr>
              <w:spacing w:before="240"/>
              <w:jc w:val="both"/>
              <w:rPr>
                <w:b/>
              </w:rPr>
            </w:pPr>
            <w:r>
              <w:rPr>
                <w:b/>
              </w:rPr>
              <w:t>Yes/No</w:t>
            </w:r>
          </w:p>
        </w:tc>
        <w:tc>
          <w:tcPr>
            <w:tcW w:w="3835" w:type="pct"/>
            <w:tcBorders>
              <w:top w:val="single" w:sz="4" w:space="0" w:color="auto"/>
              <w:bottom w:val="single" w:sz="4" w:space="0" w:color="auto"/>
              <w:right w:val="single" w:sz="4" w:space="0" w:color="auto"/>
            </w:tcBorders>
            <w:shd w:val="clear" w:color="auto" w:fill="D9D9D9" w:themeFill="background1" w:themeFillShade="D9"/>
          </w:tcPr>
          <w:p w14:paraId="7761EAD9" w14:textId="77777777" w:rsidR="00237B50" w:rsidRDefault="00DD78D3">
            <w:pPr>
              <w:spacing w:before="240"/>
              <w:jc w:val="both"/>
              <w:rPr>
                <w:b/>
              </w:rPr>
            </w:pPr>
            <w:r>
              <w:rPr>
                <w:b/>
              </w:rPr>
              <w:t>Comments</w:t>
            </w:r>
          </w:p>
        </w:tc>
      </w:tr>
      <w:tr w:rsidR="00237B50" w14:paraId="532E62B3" w14:textId="77777777" w:rsidTr="006D14AB">
        <w:tc>
          <w:tcPr>
            <w:tcW w:w="666" w:type="pct"/>
            <w:tcBorders>
              <w:top w:val="single" w:sz="4" w:space="0" w:color="auto"/>
            </w:tcBorders>
          </w:tcPr>
          <w:p w14:paraId="563AA9FC" w14:textId="77777777" w:rsidR="00237B50" w:rsidRDefault="00DD78D3">
            <w:pPr>
              <w:spacing w:after="0"/>
              <w:jc w:val="both"/>
            </w:pPr>
            <w:r>
              <w:t>Ericsson</w:t>
            </w:r>
          </w:p>
        </w:tc>
        <w:tc>
          <w:tcPr>
            <w:tcW w:w="499" w:type="pct"/>
            <w:tcBorders>
              <w:top w:val="single" w:sz="4" w:space="0" w:color="auto"/>
            </w:tcBorders>
          </w:tcPr>
          <w:p w14:paraId="23981AE4" w14:textId="77777777" w:rsidR="00237B50" w:rsidRDefault="00DD78D3">
            <w:pPr>
              <w:spacing w:after="0"/>
              <w:jc w:val="both"/>
              <w:rPr>
                <w:lang w:eastAsia="zh-TW"/>
              </w:rPr>
            </w:pPr>
            <w:r>
              <w:rPr>
                <w:lang w:eastAsia="zh-TW"/>
              </w:rPr>
              <w:t>Yes</w:t>
            </w:r>
          </w:p>
        </w:tc>
        <w:tc>
          <w:tcPr>
            <w:tcW w:w="3835" w:type="pct"/>
            <w:tcBorders>
              <w:top w:val="single" w:sz="4" w:space="0" w:color="auto"/>
            </w:tcBorders>
          </w:tcPr>
          <w:p w14:paraId="1D4C6E5A"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18323E27" w14:textId="77777777" w:rsidR="00237B50" w:rsidRDefault="00237B50">
            <w:pPr>
              <w:spacing w:after="0"/>
              <w:jc w:val="both"/>
              <w:rPr>
                <w:lang w:eastAsia="zh-TW"/>
              </w:rPr>
            </w:pPr>
          </w:p>
          <w:p w14:paraId="5A870E45" w14:textId="77777777" w:rsidR="00237B50" w:rsidRDefault="00DD78D3">
            <w:pPr>
              <w:spacing w:after="0"/>
              <w:jc w:val="both"/>
            </w:pPr>
            <w:r>
              <w:rPr>
                <w:lang w:eastAsia="zh-TW"/>
              </w:rPr>
              <w:t xml:space="preserve">We cannot assume that </w:t>
            </w:r>
            <w:r>
              <w:t>the time difference between burst arrival time and burst end time will never be large enough to be taken into account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A3B5E70" w14:textId="77777777" w:rsidR="00237B50" w:rsidRDefault="00237B50">
            <w:pPr>
              <w:spacing w:after="0"/>
              <w:jc w:val="both"/>
            </w:pPr>
          </w:p>
          <w:p w14:paraId="22A29B59" w14:textId="77777777" w:rsidR="00237B50" w:rsidRDefault="00DD78D3">
            <w:pPr>
              <w:spacing w:after="0"/>
              <w:jc w:val="both"/>
              <w:rPr>
                <w:lang w:eastAsia="zh-TW"/>
              </w:rPr>
            </w:pPr>
            <w:r>
              <w:rPr>
                <w:lang w:eastAsia="zh-TW"/>
              </w:rPr>
              <w:t>Regardless of the outcome of this discussion, we believe that there is a need to clarify that when the survival time starts, for example, if the BET were not agreed in this release, then at least the start of the survival time should be at some definite timing point, such as BAT + PDB.</w:t>
            </w:r>
          </w:p>
        </w:tc>
      </w:tr>
      <w:tr w:rsidR="00237B50" w14:paraId="03352568" w14:textId="77777777" w:rsidTr="006D14AB">
        <w:tc>
          <w:tcPr>
            <w:tcW w:w="666" w:type="pct"/>
          </w:tcPr>
          <w:p w14:paraId="358D3DCD" w14:textId="77777777" w:rsidR="00237B50" w:rsidRDefault="00DD78D3">
            <w:pPr>
              <w:spacing w:after="0"/>
              <w:jc w:val="both"/>
            </w:pPr>
            <w:r>
              <w:t>Samsung</w:t>
            </w:r>
          </w:p>
        </w:tc>
        <w:tc>
          <w:tcPr>
            <w:tcW w:w="499" w:type="pct"/>
          </w:tcPr>
          <w:p w14:paraId="0688B3F9" w14:textId="77777777" w:rsidR="00237B50" w:rsidRDefault="00DD78D3">
            <w:pPr>
              <w:spacing w:after="0"/>
              <w:jc w:val="both"/>
            </w:pPr>
            <w:r>
              <w:t>No</w:t>
            </w:r>
          </w:p>
        </w:tc>
        <w:tc>
          <w:tcPr>
            <w:tcW w:w="3835" w:type="pct"/>
          </w:tcPr>
          <w:p w14:paraId="456D0A69" w14:textId="77777777" w:rsidR="00237B50" w:rsidRDefault="00237B50">
            <w:pPr>
              <w:spacing w:after="0"/>
              <w:jc w:val="both"/>
            </w:pPr>
          </w:p>
        </w:tc>
      </w:tr>
      <w:tr w:rsidR="00237B50" w14:paraId="5D6F3C38" w14:textId="77777777" w:rsidTr="006D14AB">
        <w:tc>
          <w:tcPr>
            <w:tcW w:w="666" w:type="pct"/>
          </w:tcPr>
          <w:p w14:paraId="28E8B04B"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1BFF8DB" w14:textId="77777777" w:rsidR="00237B50" w:rsidRDefault="00DD78D3">
            <w:pPr>
              <w:spacing w:after="0"/>
              <w:jc w:val="both"/>
              <w:rPr>
                <w:rFonts w:eastAsia="Malgun Gothic"/>
                <w:lang w:eastAsia="ko-KR"/>
              </w:rPr>
            </w:pPr>
            <w:r>
              <w:rPr>
                <w:rFonts w:eastAsia="Malgun Gothic" w:hint="eastAsia"/>
                <w:lang w:eastAsia="ko-KR"/>
              </w:rPr>
              <w:t>No</w:t>
            </w:r>
          </w:p>
        </w:tc>
        <w:tc>
          <w:tcPr>
            <w:tcW w:w="3835" w:type="pct"/>
          </w:tcPr>
          <w:p w14:paraId="3CBA983D" w14:textId="77777777" w:rsidR="00237B50" w:rsidRDefault="00237B50">
            <w:pPr>
              <w:spacing w:after="0"/>
              <w:jc w:val="both"/>
            </w:pPr>
          </w:p>
        </w:tc>
      </w:tr>
      <w:tr w:rsidR="00237B50" w14:paraId="01836694" w14:textId="77777777" w:rsidTr="006D14AB">
        <w:tc>
          <w:tcPr>
            <w:tcW w:w="666" w:type="pct"/>
          </w:tcPr>
          <w:p w14:paraId="0F661BF2" w14:textId="77777777"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5B4AC018" w14:textId="77777777" w:rsidR="00237B50" w:rsidRDefault="003E07B7">
            <w:pPr>
              <w:spacing w:after="0"/>
              <w:jc w:val="both"/>
              <w:rPr>
                <w:rFonts w:eastAsiaTheme="minorEastAsia"/>
                <w:lang w:eastAsia="zh-CN"/>
              </w:rPr>
            </w:pPr>
            <w:r>
              <w:rPr>
                <w:rFonts w:eastAsiaTheme="minorEastAsia"/>
                <w:lang w:eastAsia="zh-CN"/>
              </w:rPr>
              <w:t>No</w:t>
            </w:r>
          </w:p>
        </w:tc>
        <w:tc>
          <w:tcPr>
            <w:tcW w:w="3835" w:type="pct"/>
          </w:tcPr>
          <w:p w14:paraId="5DB846DD" w14:textId="77777777" w:rsidR="00237B50" w:rsidRDefault="00237B50">
            <w:pPr>
              <w:spacing w:after="0"/>
              <w:jc w:val="both"/>
              <w:rPr>
                <w:rFonts w:eastAsiaTheme="minorEastAsia"/>
                <w:lang w:eastAsia="zh-CN"/>
              </w:rPr>
            </w:pPr>
          </w:p>
        </w:tc>
      </w:tr>
      <w:tr w:rsidR="00807BD4" w14:paraId="382FD739" w14:textId="77777777" w:rsidTr="006D14AB">
        <w:tc>
          <w:tcPr>
            <w:tcW w:w="666" w:type="pct"/>
          </w:tcPr>
          <w:p w14:paraId="2902EA86" w14:textId="77777777"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6FEBD757" w14:textId="77777777" w:rsidR="00807BD4" w:rsidRDefault="00807BD4" w:rsidP="00807BD4">
            <w:pPr>
              <w:spacing w:after="0"/>
              <w:jc w:val="both"/>
              <w:rPr>
                <w:rFonts w:eastAsiaTheme="minorEastAsia"/>
                <w:lang w:eastAsia="zh-CN"/>
              </w:rPr>
            </w:pPr>
            <w:r>
              <w:rPr>
                <w:rFonts w:eastAsiaTheme="minorEastAsia"/>
                <w:lang w:eastAsia="zh-CN"/>
              </w:rPr>
              <w:t>No</w:t>
            </w:r>
          </w:p>
        </w:tc>
        <w:tc>
          <w:tcPr>
            <w:tcW w:w="3835" w:type="pct"/>
          </w:tcPr>
          <w:p w14:paraId="45B126F1" w14:textId="77777777"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1FC7EB50" w14:textId="77777777" w:rsidTr="006D14AB">
        <w:tc>
          <w:tcPr>
            <w:tcW w:w="666" w:type="pct"/>
            <w:tcBorders>
              <w:top w:val="single" w:sz="4" w:space="0" w:color="auto"/>
              <w:left w:val="single" w:sz="4" w:space="0" w:color="auto"/>
              <w:bottom w:val="single" w:sz="4" w:space="0" w:color="auto"/>
              <w:right w:val="single" w:sz="4" w:space="0" w:color="auto"/>
            </w:tcBorders>
          </w:tcPr>
          <w:p w14:paraId="1E608039"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7723CE5D"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33B0C6D0"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 xml:space="preserve">SA2 has concluded there is only one message per burst. The burst arrival time has already conveyed enough information about </w:t>
            </w:r>
            <w:r w:rsidRPr="007209E2">
              <w:rPr>
                <w:rFonts w:eastAsiaTheme="minorEastAsia"/>
                <w:lang w:eastAsia="zh-CN"/>
              </w:rPr>
              <w:lastRenderedPageBreak/>
              <w:t>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2059AF1" w14:textId="77777777" w:rsidTr="006D14AB">
        <w:tc>
          <w:tcPr>
            <w:tcW w:w="666" w:type="pct"/>
          </w:tcPr>
          <w:p w14:paraId="539B160E" w14:textId="77777777" w:rsidR="00E2773F" w:rsidRDefault="00E2773F" w:rsidP="00807BD4">
            <w:pPr>
              <w:spacing w:after="0"/>
              <w:jc w:val="both"/>
              <w:rPr>
                <w:rFonts w:eastAsiaTheme="minorEastAsia"/>
                <w:lang w:eastAsia="zh-CN"/>
              </w:rPr>
            </w:pPr>
            <w:r>
              <w:lastRenderedPageBreak/>
              <w:t>CATT</w:t>
            </w:r>
          </w:p>
        </w:tc>
        <w:tc>
          <w:tcPr>
            <w:tcW w:w="499" w:type="pct"/>
          </w:tcPr>
          <w:p w14:paraId="7FAA078D" w14:textId="77777777" w:rsidR="00E2773F" w:rsidRDefault="00CD4FF9" w:rsidP="00807BD4">
            <w:pPr>
              <w:spacing w:after="0"/>
              <w:jc w:val="both"/>
              <w:rPr>
                <w:rFonts w:eastAsiaTheme="minorEastAsia"/>
                <w:lang w:eastAsia="zh-CN"/>
              </w:rPr>
            </w:pPr>
            <w:r>
              <w:t>No</w:t>
            </w:r>
          </w:p>
        </w:tc>
        <w:tc>
          <w:tcPr>
            <w:tcW w:w="3835" w:type="pct"/>
          </w:tcPr>
          <w:p w14:paraId="38F09EB7" w14:textId="77777777"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general we think this should come from SA2 where latest discussion there showed that both Burst Spread and BET are not yet mature enough to make it in the TSCAI. So </w:t>
            </w:r>
            <w:r w:rsidR="00CD4FF9">
              <w:t>we could live without it so far and can re-discuss it in the next release.</w:t>
            </w:r>
            <w:r w:rsidR="00E20484">
              <w:t xml:space="preserve"> In SA2.</w:t>
            </w:r>
            <w:r>
              <w:t xml:space="preserve"> </w:t>
            </w:r>
          </w:p>
        </w:tc>
      </w:tr>
      <w:tr w:rsidR="00E2773F" w14:paraId="7C450E32" w14:textId="77777777" w:rsidTr="006D14AB">
        <w:tc>
          <w:tcPr>
            <w:tcW w:w="666" w:type="pct"/>
          </w:tcPr>
          <w:p w14:paraId="2C15B577" w14:textId="77777777"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57DF6CA0" w14:textId="77777777" w:rsidR="00E2773F" w:rsidRDefault="005C4BCF" w:rsidP="00807BD4">
            <w:pPr>
              <w:spacing w:after="0"/>
              <w:jc w:val="both"/>
              <w:rPr>
                <w:rFonts w:eastAsiaTheme="minorEastAsia"/>
                <w:lang w:eastAsia="zh-CN"/>
              </w:rPr>
            </w:pPr>
            <w:r>
              <w:rPr>
                <w:rFonts w:eastAsiaTheme="minorEastAsia"/>
                <w:lang w:eastAsia="zh-CN"/>
              </w:rPr>
              <w:t>No</w:t>
            </w:r>
          </w:p>
        </w:tc>
        <w:tc>
          <w:tcPr>
            <w:tcW w:w="3835" w:type="pct"/>
          </w:tcPr>
          <w:p w14:paraId="3157112A"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743A4655" w14:textId="77777777" w:rsidR="005C4BCF" w:rsidRDefault="005C4BCF" w:rsidP="005C4BCF">
            <w:pPr>
              <w:spacing w:after="0"/>
              <w:jc w:val="both"/>
              <w:rPr>
                <w:lang w:eastAsia="zh-TW"/>
              </w:rPr>
            </w:pPr>
          </w:p>
          <w:p w14:paraId="7AA90F0E"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42B386BE" w14:textId="77777777" w:rsidR="00E2773F" w:rsidRDefault="00E2773F" w:rsidP="00807BD4">
            <w:pPr>
              <w:spacing w:after="0"/>
              <w:jc w:val="both"/>
              <w:rPr>
                <w:rFonts w:eastAsiaTheme="minorEastAsia"/>
                <w:lang w:eastAsia="zh-CN"/>
              </w:rPr>
            </w:pPr>
          </w:p>
        </w:tc>
      </w:tr>
      <w:tr w:rsidR="00016DE7" w14:paraId="35F8BC31" w14:textId="77777777" w:rsidTr="006D14AB">
        <w:tc>
          <w:tcPr>
            <w:tcW w:w="666" w:type="pct"/>
          </w:tcPr>
          <w:p w14:paraId="003E98F1" w14:textId="77777777"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7C7E03EE" w14:textId="77777777" w:rsidR="00016DE7" w:rsidRDefault="00016DE7" w:rsidP="00807BD4">
            <w:pPr>
              <w:spacing w:after="0"/>
              <w:jc w:val="both"/>
              <w:rPr>
                <w:rFonts w:eastAsiaTheme="minorEastAsia"/>
                <w:lang w:eastAsia="zh-CN"/>
              </w:rPr>
            </w:pPr>
            <w:r>
              <w:rPr>
                <w:rFonts w:eastAsiaTheme="minorEastAsia"/>
                <w:lang w:eastAsia="zh-CN"/>
              </w:rPr>
              <w:t>No</w:t>
            </w:r>
          </w:p>
        </w:tc>
        <w:tc>
          <w:tcPr>
            <w:tcW w:w="3835" w:type="pct"/>
          </w:tcPr>
          <w:p w14:paraId="0969AC04" w14:textId="77777777" w:rsidR="00016DE7" w:rsidRDefault="00016DE7" w:rsidP="005C4BCF">
            <w:pPr>
              <w:spacing w:after="0"/>
              <w:jc w:val="both"/>
              <w:rPr>
                <w:lang w:eastAsia="zh-TW"/>
              </w:rPr>
            </w:pPr>
          </w:p>
        </w:tc>
      </w:tr>
      <w:tr w:rsidR="0018031F" w14:paraId="47391646" w14:textId="77777777" w:rsidTr="006D14AB">
        <w:tc>
          <w:tcPr>
            <w:tcW w:w="666" w:type="pct"/>
          </w:tcPr>
          <w:p w14:paraId="22587A1F" w14:textId="77777777"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3751B454" w14:textId="77777777"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35" w:type="pct"/>
          </w:tcPr>
          <w:p w14:paraId="547FD5C7" w14:textId="77777777"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r w:rsidR="00FA098D" w14:paraId="481A3858" w14:textId="77777777" w:rsidTr="006D14AB">
        <w:tc>
          <w:tcPr>
            <w:tcW w:w="666" w:type="pct"/>
            <w:tcBorders>
              <w:top w:val="single" w:sz="4" w:space="0" w:color="auto"/>
              <w:left w:val="single" w:sz="4" w:space="0" w:color="auto"/>
              <w:bottom w:val="single" w:sz="4" w:space="0" w:color="auto"/>
              <w:right w:val="single" w:sz="4" w:space="0" w:color="auto"/>
            </w:tcBorders>
          </w:tcPr>
          <w:p w14:paraId="7418533E" w14:textId="77777777" w:rsidR="00FA098D" w:rsidRDefault="00FA098D" w:rsidP="008C09EE">
            <w:pPr>
              <w:spacing w:after="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99" w:type="pct"/>
            <w:tcBorders>
              <w:top w:val="single" w:sz="4" w:space="0" w:color="auto"/>
              <w:left w:val="single" w:sz="4" w:space="0" w:color="auto"/>
              <w:bottom w:val="single" w:sz="4" w:space="0" w:color="auto"/>
              <w:right w:val="single" w:sz="4" w:space="0" w:color="auto"/>
            </w:tcBorders>
          </w:tcPr>
          <w:p w14:paraId="643E6D3A" w14:textId="77777777" w:rsidR="00FA098D" w:rsidRDefault="00FA098D" w:rsidP="008C09EE">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35" w:type="pct"/>
            <w:tcBorders>
              <w:top w:val="single" w:sz="4" w:space="0" w:color="auto"/>
              <w:left w:val="single" w:sz="4" w:space="0" w:color="auto"/>
              <w:bottom w:val="single" w:sz="4" w:space="0" w:color="auto"/>
              <w:right w:val="single" w:sz="4" w:space="0" w:color="auto"/>
            </w:tcBorders>
          </w:tcPr>
          <w:p w14:paraId="49F14614" w14:textId="77777777" w:rsidR="00FA098D" w:rsidRDefault="00FA098D" w:rsidP="00FA098D">
            <w:pPr>
              <w:spacing w:after="0"/>
              <w:rPr>
                <w:rFonts w:eastAsiaTheme="minorEastAsia"/>
                <w:lang w:eastAsia="zh-CN"/>
              </w:rPr>
            </w:pPr>
          </w:p>
        </w:tc>
      </w:tr>
      <w:tr w:rsidR="006D14AB" w14:paraId="6B19C955" w14:textId="77777777" w:rsidTr="006D14AB">
        <w:tc>
          <w:tcPr>
            <w:tcW w:w="666" w:type="pct"/>
            <w:tcBorders>
              <w:top w:val="single" w:sz="4" w:space="0" w:color="auto"/>
              <w:left w:val="single" w:sz="4" w:space="0" w:color="auto"/>
              <w:bottom w:val="single" w:sz="4" w:space="0" w:color="auto"/>
              <w:right w:val="single" w:sz="4" w:space="0" w:color="auto"/>
            </w:tcBorders>
          </w:tcPr>
          <w:p w14:paraId="737DEA90" w14:textId="434BCA18" w:rsidR="006D14AB" w:rsidRDefault="006D14AB" w:rsidP="006D14AB">
            <w:pPr>
              <w:spacing w:after="0"/>
              <w:jc w:val="both"/>
              <w:rPr>
                <w:rFonts w:eastAsiaTheme="minorEastAsia"/>
                <w:lang w:eastAsia="zh-CN"/>
              </w:rPr>
            </w:pPr>
            <w:proofErr w:type="spellStart"/>
            <w:r>
              <w:rPr>
                <w:rFonts w:eastAsiaTheme="minorEastAsia"/>
                <w:lang w:eastAsia="zh-CN"/>
              </w:rPr>
              <w:t>Futurewei</w:t>
            </w:r>
            <w:proofErr w:type="spellEnd"/>
          </w:p>
        </w:tc>
        <w:tc>
          <w:tcPr>
            <w:tcW w:w="499" w:type="pct"/>
            <w:tcBorders>
              <w:top w:val="single" w:sz="4" w:space="0" w:color="auto"/>
              <w:left w:val="single" w:sz="4" w:space="0" w:color="auto"/>
              <w:bottom w:val="single" w:sz="4" w:space="0" w:color="auto"/>
              <w:right w:val="single" w:sz="4" w:space="0" w:color="auto"/>
            </w:tcBorders>
          </w:tcPr>
          <w:p w14:paraId="409C96AB" w14:textId="4D94CE90" w:rsidR="006D14AB" w:rsidRDefault="006D14AB" w:rsidP="006D14AB">
            <w:pPr>
              <w:spacing w:after="0"/>
              <w:jc w:val="both"/>
              <w:rPr>
                <w:rFonts w:eastAsiaTheme="minorEastAsia"/>
                <w:lang w:eastAsia="zh-CN"/>
              </w:rPr>
            </w:pPr>
            <w:r>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524CE5D4" w14:textId="77777777" w:rsidR="006D14AB" w:rsidRDefault="006D14AB" w:rsidP="006D14AB">
            <w:pPr>
              <w:spacing w:after="0"/>
              <w:rPr>
                <w:rFonts w:eastAsiaTheme="minorEastAsia"/>
                <w:lang w:eastAsia="zh-CN"/>
              </w:rPr>
            </w:pPr>
          </w:p>
        </w:tc>
      </w:tr>
      <w:tr w:rsidR="000A3DEF" w14:paraId="7C3343C2" w14:textId="77777777" w:rsidTr="006D14AB">
        <w:tc>
          <w:tcPr>
            <w:tcW w:w="666" w:type="pct"/>
            <w:tcBorders>
              <w:top w:val="single" w:sz="4" w:space="0" w:color="auto"/>
              <w:left w:val="single" w:sz="4" w:space="0" w:color="auto"/>
              <w:bottom w:val="single" w:sz="4" w:space="0" w:color="auto"/>
              <w:right w:val="single" w:sz="4" w:space="0" w:color="auto"/>
            </w:tcBorders>
          </w:tcPr>
          <w:p w14:paraId="0B131905" w14:textId="2283EF1F" w:rsidR="000A3DEF" w:rsidRDefault="000A3DEF" w:rsidP="000A3DEF">
            <w:pPr>
              <w:spacing w:after="0"/>
              <w:jc w:val="both"/>
              <w:rPr>
                <w:rFonts w:eastAsiaTheme="minorEastAsia"/>
                <w:lang w:eastAsia="zh-CN"/>
              </w:rPr>
            </w:pPr>
            <w:r>
              <w:rPr>
                <w:rFonts w:eastAsiaTheme="minorEastAsia" w:hint="eastAsia"/>
                <w:lang w:eastAsia="zh-CN"/>
              </w:rPr>
              <w:t>ZTE</w:t>
            </w:r>
          </w:p>
        </w:tc>
        <w:tc>
          <w:tcPr>
            <w:tcW w:w="499" w:type="pct"/>
            <w:tcBorders>
              <w:top w:val="single" w:sz="4" w:space="0" w:color="auto"/>
              <w:left w:val="single" w:sz="4" w:space="0" w:color="auto"/>
              <w:bottom w:val="single" w:sz="4" w:space="0" w:color="auto"/>
              <w:right w:val="single" w:sz="4" w:space="0" w:color="auto"/>
            </w:tcBorders>
          </w:tcPr>
          <w:p w14:paraId="76B38E82" w14:textId="5689D814" w:rsidR="000A3DEF" w:rsidRDefault="000A3DEF" w:rsidP="000A3DE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013369C3" w14:textId="77777777" w:rsidR="000A3DEF" w:rsidRDefault="000A3DEF" w:rsidP="000A3DEF">
            <w:pPr>
              <w:spacing w:afterLines="30" w:after="72"/>
              <w:jc w:val="both"/>
              <w:rPr>
                <w:rFonts w:eastAsiaTheme="minorEastAsia"/>
                <w:lang w:eastAsia="zh-CN"/>
              </w:rPr>
            </w:pPr>
            <w:r>
              <w:rPr>
                <w:rFonts w:eastAsiaTheme="minorEastAsia"/>
                <w:lang w:eastAsia="zh-CN"/>
              </w:rPr>
              <w:t>W</w:t>
            </w:r>
            <w:r>
              <w:rPr>
                <w:rFonts w:eastAsiaTheme="minorEastAsia" w:hint="eastAsia"/>
                <w:lang w:eastAsia="zh-CN"/>
              </w:rPr>
              <w:t xml:space="preserve">e don't think </w:t>
            </w:r>
            <w:r>
              <w:rPr>
                <w:rFonts w:eastAsiaTheme="minorEastAsia"/>
                <w:lang w:eastAsia="zh-CN"/>
              </w:rPr>
              <w:t xml:space="preserve">there is assumption that </w:t>
            </w:r>
            <w:r>
              <w:rPr>
                <w:rFonts w:eastAsiaTheme="minorEastAsia" w:hint="eastAsia"/>
                <w:lang w:eastAsia="zh-CN"/>
              </w:rPr>
              <w:t xml:space="preserve">one burst contains more than one </w:t>
            </w:r>
            <w:proofErr w:type="gramStart"/>
            <w:r>
              <w:rPr>
                <w:rFonts w:eastAsiaTheme="minorEastAsia" w:hint="eastAsia"/>
                <w:lang w:eastAsia="zh-CN"/>
              </w:rPr>
              <w:t>packet</w:t>
            </w:r>
            <w:r>
              <w:rPr>
                <w:rFonts w:eastAsiaTheme="minorEastAsia"/>
                <w:lang w:eastAsia="zh-CN"/>
              </w:rPr>
              <w:t>s</w:t>
            </w:r>
            <w:proofErr w:type="gramEnd"/>
            <w:r>
              <w:rPr>
                <w:rFonts w:eastAsiaTheme="minorEastAsia"/>
                <w:lang w:eastAsia="zh-CN"/>
              </w:rPr>
              <w:t>. E</w:t>
            </w:r>
            <w:r>
              <w:rPr>
                <w:rFonts w:eastAsiaTheme="minorEastAsia" w:hint="eastAsia"/>
                <w:lang w:eastAsia="zh-CN"/>
              </w:rPr>
              <w:t xml:space="preserve">ven if </w:t>
            </w:r>
            <w:r>
              <w:rPr>
                <w:rFonts w:eastAsiaTheme="minorEastAsia"/>
                <w:lang w:eastAsia="zh-CN"/>
              </w:rPr>
              <w:t>it’s the case</w:t>
            </w:r>
            <w:r>
              <w:rPr>
                <w:rFonts w:eastAsiaTheme="minorEastAsia" w:hint="eastAsia"/>
                <w:lang w:eastAsia="zh-CN"/>
              </w:rPr>
              <w:t xml:space="preserve">, it can be assumed that they all arrived together. </w:t>
            </w:r>
            <w:r>
              <w:rPr>
                <w:rFonts w:eastAsiaTheme="minorEastAsia"/>
                <w:lang w:eastAsia="zh-CN"/>
              </w:rPr>
              <w:t>Moreover, the assumption that multiple packets arrive over a period of time may be inconsistent with the understanding for definition of TSCAI. Per our understanding for TSCAI in RAN3 specification</w:t>
            </w:r>
            <w:r>
              <w:rPr>
                <w:rFonts w:eastAsiaTheme="minorEastAsia" w:hint="eastAsia"/>
                <w:lang w:eastAsia="zh-CN"/>
              </w:rPr>
              <w:t xml:space="preserve">, </w:t>
            </w:r>
            <w:r>
              <w:rPr>
                <w:rFonts w:eastAsiaTheme="minorEastAsia"/>
                <w:lang w:eastAsia="zh-CN"/>
              </w:rPr>
              <w:t>the (burst arrival time (BAT)</w:t>
            </w:r>
            <w:r>
              <w:rPr>
                <w:rFonts w:eastAsiaTheme="minorEastAsia" w:hint="eastAsia"/>
                <w:lang w:eastAsia="zh-CN"/>
              </w:rPr>
              <w:t xml:space="preserve"> </w:t>
            </w:r>
            <w:r>
              <w:rPr>
                <w:rFonts w:eastAsiaTheme="minorEastAsia"/>
                <w:lang w:eastAsia="zh-CN"/>
              </w:rPr>
              <w:t xml:space="preserve">+ </w:t>
            </w:r>
            <w:r>
              <w:rPr>
                <w:rFonts w:eastAsiaTheme="minorEastAsia" w:cs="Arial" w:hint="eastAsia"/>
                <w:lang w:eastAsia="zh-CN"/>
              </w:rPr>
              <w:t>p</w:t>
            </w:r>
            <w:r>
              <w:rPr>
                <w:rFonts w:cs="Arial"/>
                <w:lang w:eastAsia="ja-JP"/>
              </w:rPr>
              <w:t>eriodicity)</w:t>
            </w:r>
            <w:r>
              <w:rPr>
                <w:rFonts w:eastAsiaTheme="minorEastAsia" w:hint="eastAsia"/>
                <w:lang w:eastAsia="zh-CN"/>
              </w:rPr>
              <w:t xml:space="preserve"> </w:t>
            </w:r>
            <w:r>
              <w:rPr>
                <w:rFonts w:eastAsiaTheme="minorEastAsia"/>
                <w:lang w:eastAsia="zh-CN"/>
              </w:rPr>
              <w:t>can be used to deduce the</w:t>
            </w:r>
            <w:r>
              <w:rPr>
                <w:rFonts w:eastAsiaTheme="minorEastAsia" w:hint="eastAsia"/>
                <w:lang w:eastAsia="zh-CN"/>
              </w:rPr>
              <w:t xml:space="preserve"> arrival time of the next burst. If </w:t>
            </w:r>
            <w:r>
              <w:rPr>
                <w:rFonts w:eastAsiaTheme="minorEastAsia"/>
                <w:lang w:eastAsia="zh-CN"/>
              </w:rPr>
              <w:t xml:space="preserve">a new </w:t>
            </w:r>
            <w:r>
              <w:rPr>
                <w:rFonts w:eastAsiaTheme="minorEastAsia" w:hint="eastAsia"/>
                <w:lang w:eastAsia="zh-CN"/>
              </w:rPr>
              <w:t xml:space="preserve">parameter burst </w:t>
            </w:r>
            <w:r>
              <w:rPr>
                <w:rFonts w:eastAsiaTheme="minorEastAsia"/>
                <w:lang w:eastAsia="zh-CN"/>
              </w:rPr>
              <w:t>end tim</w:t>
            </w:r>
            <w:r>
              <w:rPr>
                <w:rFonts w:eastAsiaTheme="minorEastAsia" w:hint="eastAsia"/>
                <w:lang w:eastAsia="zh-CN"/>
              </w:rPr>
              <w:t>e</w:t>
            </w:r>
            <w:r>
              <w:rPr>
                <w:rFonts w:eastAsiaTheme="minorEastAsia"/>
                <w:lang w:eastAsia="zh-CN"/>
              </w:rPr>
              <w:t xml:space="preserve"> (BET) is introduced, would there be any assumption that </w:t>
            </w:r>
            <w:r>
              <w:rPr>
                <w:rFonts w:eastAsiaTheme="minorEastAsia" w:hint="eastAsia"/>
                <w:lang w:eastAsia="zh-CN"/>
              </w:rPr>
              <w:t xml:space="preserve">the end time of the next </w:t>
            </w:r>
            <w:r>
              <w:rPr>
                <w:rFonts w:eastAsiaTheme="minorEastAsia"/>
                <w:lang w:eastAsia="zh-CN"/>
              </w:rPr>
              <w:t>burst</w:t>
            </w:r>
            <w:r>
              <w:rPr>
                <w:rFonts w:eastAsiaTheme="minorEastAsia" w:hint="eastAsia"/>
                <w:lang w:eastAsia="zh-CN"/>
              </w:rPr>
              <w:t xml:space="preserve"> </w:t>
            </w:r>
            <w:r>
              <w:rPr>
                <w:rFonts w:eastAsiaTheme="minorEastAsia"/>
                <w:lang w:eastAsia="zh-CN"/>
              </w:rPr>
              <w:t xml:space="preserve">would also </w:t>
            </w:r>
            <w:r>
              <w:rPr>
                <w:rFonts w:eastAsiaTheme="minorEastAsia" w:hint="eastAsia"/>
                <w:lang w:eastAsia="zh-CN"/>
              </w:rPr>
              <w:t xml:space="preserve">be </w:t>
            </w:r>
            <w:r>
              <w:rPr>
                <w:rFonts w:eastAsiaTheme="minorEastAsia"/>
                <w:lang w:eastAsia="zh-CN"/>
              </w:rPr>
              <w:t>(</w:t>
            </w:r>
            <w:r>
              <w:rPr>
                <w:rFonts w:eastAsiaTheme="minorEastAsia" w:hint="eastAsia"/>
                <w:lang w:eastAsia="zh-CN"/>
              </w:rPr>
              <w:t xml:space="preserve">burst </w:t>
            </w:r>
            <w:r>
              <w:rPr>
                <w:rFonts w:eastAsiaTheme="minorEastAsia"/>
                <w:lang w:eastAsia="zh-CN"/>
              </w:rPr>
              <w:t>end tim</w:t>
            </w:r>
            <w:r>
              <w:rPr>
                <w:rFonts w:eastAsiaTheme="minorEastAsia" w:hint="eastAsia"/>
                <w:lang w:eastAsia="zh-CN"/>
              </w:rPr>
              <w:t xml:space="preserve">e + </w:t>
            </w:r>
            <w:r>
              <w:rPr>
                <w:rFonts w:eastAsiaTheme="minorEastAsia" w:cs="Arial" w:hint="eastAsia"/>
                <w:lang w:eastAsia="zh-CN"/>
              </w:rPr>
              <w:t>p</w:t>
            </w:r>
            <w:r>
              <w:rPr>
                <w:rFonts w:cs="Arial"/>
                <w:lang w:eastAsia="ja-JP"/>
              </w:rPr>
              <w:t>eriodicity)</w:t>
            </w:r>
            <w:r>
              <w:rPr>
                <w:rFonts w:eastAsiaTheme="minorEastAsia"/>
                <w:lang w:eastAsia="zh-CN"/>
              </w:rPr>
              <w:t>? Is it reasonable?</w:t>
            </w:r>
            <w:r>
              <w:rPr>
                <w:rFonts w:eastAsiaTheme="minorEastAsia" w:hint="eastAsia"/>
                <w:lang w:eastAsia="zh-CN"/>
              </w:rPr>
              <w:t xml:space="preserve"> </w:t>
            </w:r>
          </w:p>
          <w:p w14:paraId="616F0C2F" w14:textId="2C6CFFEF" w:rsidR="000A3DEF" w:rsidRDefault="000A3DEF" w:rsidP="000A3DEF">
            <w:pPr>
              <w:spacing w:after="0"/>
              <w:rPr>
                <w:rFonts w:eastAsiaTheme="minorEastAsia"/>
                <w:lang w:eastAsia="zh-CN"/>
              </w:rPr>
            </w:pPr>
            <w:r>
              <w:rPr>
                <w:rFonts w:eastAsiaTheme="minorEastAsia"/>
                <w:lang w:eastAsia="zh-CN"/>
              </w:rPr>
              <w:t>Anyway, we high level agree with above comment that this should be an SA2 discussion.</w:t>
            </w:r>
          </w:p>
        </w:tc>
      </w:tr>
      <w:tr w:rsidR="00731980" w14:paraId="4F63DF5B" w14:textId="77777777" w:rsidTr="00731980">
        <w:tc>
          <w:tcPr>
            <w:tcW w:w="666" w:type="pct"/>
            <w:tcBorders>
              <w:top w:val="single" w:sz="4" w:space="0" w:color="auto"/>
              <w:left w:val="single" w:sz="4" w:space="0" w:color="auto"/>
              <w:bottom w:val="single" w:sz="4" w:space="0" w:color="auto"/>
              <w:right w:val="single" w:sz="4" w:space="0" w:color="auto"/>
            </w:tcBorders>
          </w:tcPr>
          <w:p w14:paraId="2686D9E4" w14:textId="77777777" w:rsidR="00731980" w:rsidRDefault="00731980" w:rsidP="00F17B5F">
            <w:pPr>
              <w:spacing w:after="0"/>
              <w:jc w:val="both"/>
              <w:rPr>
                <w:rFonts w:eastAsiaTheme="minorEastAsia"/>
                <w:lang w:eastAsia="zh-CN"/>
              </w:rPr>
            </w:pPr>
            <w:r>
              <w:rPr>
                <w:rFonts w:eastAsiaTheme="minorEastAsia" w:hint="eastAsia"/>
                <w:lang w:eastAsia="zh-CN"/>
              </w:rPr>
              <w:t>vivo</w:t>
            </w:r>
          </w:p>
        </w:tc>
        <w:tc>
          <w:tcPr>
            <w:tcW w:w="499" w:type="pct"/>
            <w:tcBorders>
              <w:top w:val="single" w:sz="4" w:space="0" w:color="auto"/>
              <w:left w:val="single" w:sz="4" w:space="0" w:color="auto"/>
              <w:bottom w:val="single" w:sz="4" w:space="0" w:color="auto"/>
              <w:right w:val="single" w:sz="4" w:space="0" w:color="auto"/>
            </w:tcBorders>
          </w:tcPr>
          <w:p w14:paraId="1E61D985" w14:textId="77777777" w:rsidR="00731980" w:rsidRDefault="00731980" w:rsidP="00F17B5F">
            <w:pPr>
              <w:spacing w:after="0"/>
              <w:jc w:val="both"/>
              <w:rPr>
                <w:rFonts w:eastAsiaTheme="minorEastAsia"/>
                <w:lang w:eastAsia="zh-CN"/>
              </w:rPr>
            </w:pPr>
            <w:r>
              <w:rPr>
                <w:rFonts w:eastAsiaTheme="minorEastAsia" w:hint="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2AE2870E" w14:textId="77777777" w:rsidR="00731980" w:rsidRDefault="00731980" w:rsidP="00731980">
            <w:pPr>
              <w:spacing w:afterLines="30" w:after="72"/>
              <w:jc w:val="both"/>
              <w:rPr>
                <w:rFonts w:eastAsiaTheme="minorEastAsia"/>
                <w:lang w:eastAsia="zh-CN"/>
              </w:rPr>
            </w:pPr>
          </w:p>
        </w:tc>
      </w:tr>
      <w:tr w:rsidR="00F32151" w14:paraId="2C10489A" w14:textId="77777777" w:rsidTr="00731980">
        <w:tc>
          <w:tcPr>
            <w:tcW w:w="666" w:type="pct"/>
            <w:tcBorders>
              <w:top w:val="single" w:sz="4" w:space="0" w:color="auto"/>
              <w:left w:val="single" w:sz="4" w:space="0" w:color="auto"/>
              <w:bottom w:val="single" w:sz="4" w:space="0" w:color="auto"/>
              <w:right w:val="single" w:sz="4" w:space="0" w:color="auto"/>
            </w:tcBorders>
          </w:tcPr>
          <w:p w14:paraId="03B1A200" w14:textId="1492A074" w:rsidR="00F32151" w:rsidRPr="00F32151" w:rsidRDefault="00F32151" w:rsidP="00F17B5F">
            <w:pPr>
              <w:spacing w:after="0"/>
              <w:jc w:val="both"/>
              <w:rPr>
                <w:rFonts w:eastAsia="MS Mincho"/>
                <w:lang w:eastAsia="ja-JP"/>
              </w:rPr>
            </w:pPr>
            <w:r>
              <w:rPr>
                <w:rFonts w:eastAsia="MS Mincho" w:hint="eastAsia"/>
                <w:lang w:eastAsia="ja-JP"/>
              </w:rPr>
              <w:t>F</w:t>
            </w:r>
            <w:r>
              <w:rPr>
                <w:rFonts w:eastAsia="MS Mincho"/>
                <w:lang w:eastAsia="ja-JP"/>
              </w:rPr>
              <w:t>ujitsu</w:t>
            </w:r>
          </w:p>
        </w:tc>
        <w:tc>
          <w:tcPr>
            <w:tcW w:w="499" w:type="pct"/>
            <w:tcBorders>
              <w:top w:val="single" w:sz="4" w:space="0" w:color="auto"/>
              <w:left w:val="single" w:sz="4" w:space="0" w:color="auto"/>
              <w:bottom w:val="single" w:sz="4" w:space="0" w:color="auto"/>
              <w:right w:val="single" w:sz="4" w:space="0" w:color="auto"/>
            </w:tcBorders>
          </w:tcPr>
          <w:p w14:paraId="50A08F93" w14:textId="3208703D" w:rsidR="00F32151" w:rsidRPr="00F32151" w:rsidRDefault="00F32151" w:rsidP="00F17B5F">
            <w:pPr>
              <w:spacing w:after="0"/>
              <w:jc w:val="both"/>
              <w:rPr>
                <w:rFonts w:eastAsia="MS Mincho"/>
                <w:lang w:eastAsia="ja-JP"/>
              </w:rPr>
            </w:pPr>
            <w:r>
              <w:rPr>
                <w:rFonts w:eastAsia="MS Mincho" w:hint="eastAsia"/>
                <w:lang w:eastAsia="ja-JP"/>
              </w:rPr>
              <w:t>N</w:t>
            </w:r>
            <w:r>
              <w:rPr>
                <w:rFonts w:eastAsia="MS Mincho"/>
                <w:lang w:eastAsia="ja-JP"/>
              </w:rPr>
              <w:t>o</w:t>
            </w:r>
          </w:p>
        </w:tc>
        <w:tc>
          <w:tcPr>
            <w:tcW w:w="3835" w:type="pct"/>
            <w:tcBorders>
              <w:top w:val="single" w:sz="4" w:space="0" w:color="auto"/>
              <w:left w:val="single" w:sz="4" w:space="0" w:color="auto"/>
              <w:bottom w:val="single" w:sz="4" w:space="0" w:color="auto"/>
              <w:right w:val="single" w:sz="4" w:space="0" w:color="auto"/>
            </w:tcBorders>
          </w:tcPr>
          <w:p w14:paraId="3AB0CF5F" w14:textId="77777777" w:rsidR="00F32151" w:rsidRDefault="00F32151" w:rsidP="00731980">
            <w:pPr>
              <w:spacing w:afterLines="30" w:after="72"/>
              <w:jc w:val="both"/>
              <w:rPr>
                <w:rFonts w:eastAsiaTheme="minorEastAsia"/>
                <w:lang w:eastAsia="zh-CN"/>
              </w:rPr>
            </w:pPr>
          </w:p>
        </w:tc>
      </w:tr>
      <w:tr w:rsidR="00B834CB" w:rsidRPr="00B834CB" w14:paraId="745A7D94" w14:textId="77777777" w:rsidTr="00731980">
        <w:tc>
          <w:tcPr>
            <w:tcW w:w="666" w:type="pct"/>
            <w:tcBorders>
              <w:top w:val="single" w:sz="4" w:space="0" w:color="auto"/>
              <w:left w:val="single" w:sz="4" w:space="0" w:color="auto"/>
              <w:bottom w:val="single" w:sz="4" w:space="0" w:color="auto"/>
              <w:right w:val="single" w:sz="4" w:space="0" w:color="auto"/>
            </w:tcBorders>
          </w:tcPr>
          <w:p w14:paraId="4692C59B" w14:textId="32E63617" w:rsidR="00B834CB" w:rsidRPr="00B834CB" w:rsidRDefault="00B834CB" w:rsidP="00B834CB">
            <w:pPr>
              <w:spacing w:after="0"/>
              <w:jc w:val="both"/>
              <w:rPr>
                <w:rFonts w:eastAsia="MS Mincho"/>
                <w:lang w:eastAsia="ja-JP"/>
              </w:rPr>
            </w:pPr>
            <w:r w:rsidRPr="00B834CB">
              <w:rPr>
                <w:rFonts w:eastAsiaTheme="minorEastAsia"/>
                <w:lang w:eastAsia="zh-CN"/>
              </w:rPr>
              <w:t>Interdigital</w:t>
            </w:r>
          </w:p>
        </w:tc>
        <w:tc>
          <w:tcPr>
            <w:tcW w:w="499" w:type="pct"/>
            <w:tcBorders>
              <w:top w:val="single" w:sz="4" w:space="0" w:color="auto"/>
              <w:left w:val="single" w:sz="4" w:space="0" w:color="auto"/>
              <w:bottom w:val="single" w:sz="4" w:space="0" w:color="auto"/>
              <w:right w:val="single" w:sz="4" w:space="0" w:color="auto"/>
            </w:tcBorders>
          </w:tcPr>
          <w:p w14:paraId="07B39FC2" w14:textId="44B5ECE4" w:rsidR="00B834CB" w:rsidRPr="00B834CB" w:rsidRDefault="00B834CB" w:rsidP="00B834CB">
            <w:pPr>
              <w:spacing w:after="0"/>
              <w:jc w:val="both"/>
              <w:rPr>
                <w:rFonts w:eastAsia="MS Mincho"/>
                <w:lang w:eastAsia="ja-JP"/>
              </w:rPr>
            </w:pPr>
            <w:r w:rsidRPr="00B834CB">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1047DCB" w14:textId="77777777" w:rsidR="00B834CB" w:rsidRPr="00B834CB" w:rsidRDefault="00B834CB" w:rsidP="00B834CB">
            <w:pPr>
              <w:spacing w:afterLines="30" w:after="72"/>
              <w:jc w:val="both"/>
              <w:rPr>
                <w:rFonts w:eastAsiaTheme="minorEastAsia"/>
                <w:lang w:eastAsia="zh-CN"/>
              </w:rPr>
            </w:pPr>
          </w:p>
        </w:tc>
      </w:tr>
      <w:tr w:rsidR="002F7D8F" w:rsidRPr="00B834CB" w14:paraId="3BC268F8" w14:textId="77777777" w:rsidTr="00731980">
        <w:tc>
          <w:tcPr>
            <w:tcW w:w="666" w:type="pct"/>
            <w:tcBorders>
              <w:top w:val="single" w:sz="4" w:space="0" w:color="auto"/>
              <w:left w:val="single" w:sz="4" w:space="0" w:color="auto"/>
              <w:bottom w:val="single" w:sz="4" w:space="0" w:color="auto"/>
              <w:right w:val="single" w:sz="4" w:space="0" w:color="auto"/>
            </w:tcBorders>
          </w:tcPr>
          <w:p w14:paraId="74496F62" w14:textId="47D5094B" w:rsidR="002F7D8F" w:rsidRPr="00B834CB" w:rsidRDefault="002F7D8F" w:rsidP="00B834CB">
            <w:pPr>
              <w:spacing w:after="0"/>
              <w:jc w:val="both"/>
              <w:rPr>
                <w:rFonts w:eastAsiaTheme="minorEastAsia"/>
                <w:lang w:eastAsia="zh-CN"/>
              </w:rPr>
            </w:pPr>
            <w:r>
              <w:rPr>
                <w:rFonts w:eastAsiaTheme="minorEastAsia"/>
                <w:lang w:eastAsia="zh-CN"/>
              </w:rPr>
              <w:t>Apple</w:t>
            </w:r>
          </w:p>
        </w:tc>
        <w:tc>
          <w:tcPr>
            <w:tcW w:w="499" w:type="pct"/>
            <w:tcBorders>
              <w:top w:val="single" w:sz="4" w:space="0" w:color="auto"/>
              <w:left w:val="single" w:sz="4" w:space="0" w:color="auto"/>
              <w:bottom w:val="single" w:sz="4" w:space="0" w:color="auto"/>
              <w:right w:val="single" w:sz="4" w:space="0" w:color="auto"/>
            </w:tcBorders>
          </w:tcPr>
          <w:p w14:paraId="40430521" w14:textId="52D2697F" w:rsidR="002F7D8F" w:rsidRPr="00B834CB" w:rsidRDefault="002F7D8F" w:rsidP="00B834CB">
            <w:pPr>
              <w:spacing w:after="0"/>
              <w:jc w:val="both"/>
              <w:rPr>
                <w:rFonts w:eastAsiaTheme="minorEastAsia"/>
                <w:lang w:eastAsia="zh-CN"/>
              </w:rPr>
            </w:pPr>
            <w:r>
              <w:rPr>
                <w:rFonts w:eastAsiaTheme="minorEastAsia"/>
                <w:lang w:eastAsia="zh-CN"/>
              </w:rPr>
              <w:t>Yes</w:t>
            </w:r>
          </w:p>
        </w:tc>
        <w:tc>
          <w:tcPr>
            <w:tcW w:w="3835" w:type="pct"/>
            <w:tcBorders>
              <w:top w:val="single" w:sz="4" w:space="0" w:color="auto"/>
              <w:left w:val="single" w:sz="4" w:space="0" w:color="auto"/>
              <w:bottom w:val="single" w:sz="4" w:space="0" w:color="auto"/>
              <w:right w:val="single" w:sz="4" w:space="0" w:color="auto"/>
            </w:tcBorders>
          </w:tcPr>
          <w:p w14:paraId="662886A6" w14:textId="6D261283" w:rsidR="002F7D8F" w:rsidRPr="00B834CB" w:rsidRDefault="002F7D8F" w:rsidP="00B834CB">
            <w:pPr>
              <w:spacing w:afterLines="30" w:after="72"/>
              <w:jc w:val="both"/>
              <w:rPr>
                <w:rFonts w:eastAsiaTheme="minorEastAsia"/>
                <w:lang w:eastAsia="zh-CN"/>
              </w:rPr>
            </w:pPr>
            <w:r>
              <w:rPr>
                <w:lang w:eastAsia="zh-CN"/>
              </w:rPr>
              <w:t>We still think BET is useful as it may help deduct better scheduling decisions.</w:t>
            </w:r>
          </w:p>
        </w:tc>
      </w:tr>
      <w:tr w:rsidR="002F7D8F" w:rsidRPr="00B834CB" w14:paraId="38A3EC13" w14:textId="77777777" w:rsidTr="00731980">
        <w:tc>
          <w:tcPr>
            <w:tcW w:w="666" w:type="pct"/>
            <w:tcBorders>
              <w:top w:val="single" w:sz="4" w:space="0" w:color="auto"/>
              <w:left w:val="single" w:sz="4" w:space="0" w:color="auto"/>
              <w:bottom w:val="single" w:sz="4" w:space="0" w:color="auto"/>
              <w:right w:val="single" w:sz="4" w:space="0" w:color="auto"/>
            </w:tcBorders>
          </w:tcPr>
          <w:p w14:paraId="523025A0" w14:textId="03A45485" w:rsidR="002F7D8F" w:rsidRDefault="002F7D8F" w:rsidP="00B834CB">
            <w:pPr>
              <w:spacing w:after="0"/>
              <w:jc w:val="both"/>
              <w:rPr>
                <w:rFonts w:eastAsiaTheme="minorEastAsia"/>
                <w:lang w:eastAsia="zh-CN"/>
              </w:rPr>
            </w:pPr>
            <w:proofErr w:type="spellStart"/>
            <w:r w:rsidRPr="00B23172">
              <w:rPr>
                <w:rFonts w:eastAsiaTheme="minorEastAsia"/>
                <w:lang w:eastAsia="zh-CN"/>
              </w:rPr>
              <w:t>Sequans</w:t>
            </w:r>
            <w:proofErr w:type="spellEnd"/>
          </w:p>
        </w:tc>
        <w:tc>
          <w:tcPr>
            <w:tcW w:w="499" w:type="pct"/>
            <w:tcBorders>
              <w:top w:val="single" w:sz="4" w:space="0" w:color="auto"/>
              <w:left w:val="single" w:sz="4" w:space="0" w:color="auto"/>
              <w:bottom w:val="single" w:sz="4" w:space="0" w:color="auto"/>
              <w:right w:val="single" w:sz="4" w:space="0" w:color="auto"/>
            </w:tcBorders>
          </w:tcPr>
          <w:p w14:paraId="1C20420B" w14:textId="524B2DF5" w:rsidR="002F7D8F" w:rsidRDefault="002F7D8F" w:rsidP="00B834CB">
            <w:pPr>
              <w:spacing w:after="0"/>
              <w:jc w:val="both"/>
              <w:rPr>
                <w:rFonts w:eastAsiaTheme="minorEastAsia"/>
                <w:lang w:eastAsia="zh-CN"/>
              </w:rPr>
            </w:pPr>
            <w:r w:rsidRPr="00B23172">
              <w:rPr>
                <w:rFonts w:eastAsiaTheme="minorEastAsia"/>
                <w:lang w:eastAsia="zh-CN"/>
              </w:rPr>
              <w:t>No</w:t>
            </w:r>
          </w:p>
        </w:tc>
        <w:tc>
          <w:tcPr>
            <w:tcW w:w="3835" w:type="pct"/>
            <w:tcBorders>
              <w:top w:val="single" w:sz="4" w:space="0" w:color="auto"/>
              <w:left w:val="single" w:sz="4" w:space="0" w:color="auto"/>
              <w:bottom w:val="single" w:sz="4" w:space="0" w:color="auto"/>
              <w:right w:val="single" w:sz="4" w:space="0" w:color="auto"/>
            </w:tcBorders>
          </w:tcPr>
          <w:p w14:paraId="1C926E73" w14:textId="292F0053" w:rsidR="002F7D8F" w:rsidRDefault="002F7D8F" w:rsidP="00B834CB">
            <w:pPr>
              <w:spacing w:afterLines="30" w:after="72"/>
              <w:jc w:val="both"/>
              <w:rPr>
                <w:lang w:eastAsia="zh-CN"/>
              </w:rPr>
            </w:pPr>
            <w:r>
              <w:rPr>
                <w:rFonts w:eastAsiaTheme="minorEastAsia"/>
                <w:lang w:eastAsia="zh-CN"/>
              </w:rPr>
              <w:t xml:space="preserve">In the context of TSN the 5GS bridge negotiates time windows for flows, not just arrival time. In our view that would have been natural and beneficial for RAN to have this information (already proposed e.g. in </w:t>
            </w:r>
            <w:r w:rsidRPr="00680EFF">
              <w:rPr>
                <w:rFonts w:eastAsiaTheme="minorEastAsia"/>
                <w:lang w:eastAsia="zh-CN"/>
              </w:rPr>
              <w:t>R2-1901545</w:t>
            </w:r>
            <w:r>
              <w:rPr>
                <w:rFonts w:eastAsiaTheme="minorEastAsia"/>
                <w:lang w:eastAsia="zh-CN"/>
              </w:rPr>
              <w:t>). However, it was not agreed in Rel-16 and we are not sure what has changed since then.</w:t>
            </w:r>
          </w:p>
        </w:tc>
      </w:tr>
    </w:tbl>
    <w:p w14:paraId="2BB2AEA7" w14:textId="77777777" w:rsidR="00C60FC4" w:rsidRDefault="00C60FC4" w:rsidP="00C60FC4">
      <w:pPr>
        <w:spacing w:after="0" w:line="240" w:lineRule="auto"/>
        <w:jc w:val="both"/>
        <w:rPr>
          <w:b/>
          <w:color w:val="0033CC"/>
          <w:u w:val="single"/>
          <w:lang w:val="en-GB"/>
        </w:rPr>
      </w:pPr>
    </w:p>
    <w:p w14:paraId="07DA2D21" w14:textId="77777777" w:rsidR="00C60FC4" w:rsidRPr="00E670A8" w:rsidRDefault="00C60FC4" w:rsidP="00C60FC4">
      <w:pPr>
        <w:spacing w:after="0" w:line="240" w:lineRule="auto"/>
        <w:jc w:val="both"/>
        <w:rPr>
          <w:b/>
          <w:color w:val="0033CC"/>
          <w:u w:val="single"/>
          <w:lang w:val="en-GB"/>
        </w:rPr>
      </w:pPr>
      <w:r w:rsidRPr="00E670A8">
        <w:rPr>
          <w:b/>
          <w:color w:val="0033CC"/>
          <w:u w:val="single"/>
          <w:lang w:val="en-GB"/>
        </w:rPr>
        <w:t>Summary:</w:t>
      </w:r>
    </w:p>
    <w:p w14:paraId="5801FEEA" w14:textId="212B0EBE" w:rsidR="00C60FC4" w:rsidRDefault="00C60FC4" w:rsidP="00C60FC4">
      <w:pPr>
        <w:spacing w:after="0"/>
        <w:jc w:val="both"/>
        <w:rPr>
          <w:color w:val="0033CC"/>
          <w:lang w:val="en-GB"/>
        </w:rPr>
      </w:pPr>
      <w:r>
        <w:rPr>
          <w:color w:val="0033CC"/>
          <w:lang w:val="en-GB"/>
        </w:rPr>
        <w:t>1</w:t>
      </w:r>
      <w:r w:rsidR="002F7D8F">
        <w:rPr>
          <w:color w:val="0033CC"/>
          <w:lang w:val="en-GB"/>
        </w:rPr>
        <w:t>8</w:t>
      </w:r>
      <w:r w:rsidRPr="00E670A8">
        <w:rPr>
          <w:color w:val="0033CC"/>
          <w:lang w:val="en-GB"/>
        </w:rPr>
        <w:t xml:space="preserve"> companies provided inputs to this question</w:t>
      </w:r>
      <w:r>
        <w:rPr>
          <w:color w:val="0033CC"/>
          <w:lang w:val="en-GB"/>
        </w:rPr>
        <w:t>.</w:t>
      </w:r>
    </w:p>
    <w:p w14:paraId="0BE1572F" w14:textId="15E949F1" w:rsidR="002F7D8F" w:rsidRDefault="002F7D8F" w:rsidP="00C60FC4">
      <w:pPr>
        <w:spacing w:after="0"/>
        <w:jc w:val="both"/>
        <w:rPr>
          <w:color w:val="0033CC"/>
          <w:lang w:val="en-GB"/>
        </w:rPr>
      </w:pPr>
      <w:r>
        <w:rPr>
          <w:color w:val="0033CC"/>
          <w:lang w:val="en-GB"/>
        </w:rPr>
        <w:t>Yes: 2 (Ericsson, Apple)</w:t>
      </w:r>
    </w:p>
    <w:p w14:paraId="31C65B93" w14:textId="467814A3" w:rsidR="002F7D8F" w:rsidRDefault="002F7D8F" w:rsidP="00C60FC4">
      <w:pPr>
        <w:spacing w:after="0"/>
        <w:jc w:val="both"/>
        <w:rPr>
          <w:color w:val="0033CC"/>
          <w:lang w:val="en-GB"/>
        </w:rPr>
      </w:pPr>
      <w:r>
        <w:rPr>
          <w:color w:val="0033CC"/>
          <w:lang w:val="en-GB"/>
        </w:rPr>
        <w:t>No: 16.</w:t>
      </w:r>
    </w:p>
    <w:p w14:paraId="66BB9CB7" w14:textId="0B4A0B9B" w:rsidR="002F7D8F" w:rsidRDefault="002F7D8F" w:rsidP="00C60FC4">
      <w:pPr>
        <w:spacing w:after="0"/>
        <w:jc w:val="both"/>
        <w:rPr>
          <w:color w:val="0033CC"/>
          <w:lang w:val="en-GB"/>
        </w:rPr>
      </w:pPr>
      <w:r>
        <w:rPr>
          <w:color w:val="0033CC"/>
          <w:lang w:val="en-GB"/>
        </w:rPr>
        <w:t>Given the lack of support for this proposal, we suggest to not purs</w:t>
      </w:r>
      <w:bookmarkStart w:id="17" w:name="_GoBack"/>
      <w:bookmarkEnd w:id="17"/>
      <w:r>
        <w:rPr>
          <w:color w:val="0033CC"/>
          <w:lang w:val="en-GB"/>
        </w:rPr>
        <w:t>ue it</w:t>
      </w:r>
      <w:r w:rsidR="00E2563E">
        <w:rPr>
          <w:color w:val="0033CC"/>
          <w:lang w:val="en-GB"/>
        </w:rPr>
        <w:t xml:space="preserve"> in this release</w:t>
      </w:r>
      <w:r>
        <w:rPr>
          <w:color w:val="0033CC"/>
          <w:lang w:val="en-GB"/>
        </w:rPr>
        <w:t>.</w:t>
      </w:r>
    </w:p>
    <w:p w14:paraId="32ABFC25" w14:textId="77777777" w:rsidR="00E2563E" w:rsidRPr="00E2563E" w:rsidRDefault="00E2563E" w:rsidP="00E2563E">
      <w:pPr>
        <w:spacing w:before="240" w:after="0"/>
        <w:jc w:val="both"/>
        <w:rPr>
          <w:b/>
          <w:color w:val="0033CC"/>
          <w:lang w:val="en-GB"/>
        </w:rPr>
      </w:pPr>
      <w:r w:rsidRPr="00E2563E">
        <w:rPr>
          <w:b/>
          <w:color w:val="0033CC"/>
          <w:lang w:val="en-GB"/>
        </w:rPr>
        <w:lastRenderedPageBreak/>
        <w:t xml:space="preserve">Proposal 13 (16/18): The Burst End Time parameter in RAN is out of scope for Rel-17 </w:t>
      </w:r>
      <w:proofErr w:type="spellStart"/>
      <w:r w:rsidRPr="00E2563E">
        <w:rPr>
          <w:b/>
          <w:color w:val="0033CC"/>
          <w:lang w:val="en-GB"/>
        </w:rPr>
        <w:t>IIoT</w:t>
      </w:r>
      <w:proofErr w:type="spellEnd"/>
      <w:r w:rsidRPr="00E2563E">
        <w:rPr>
          <w:b/>
          <w:color w:val="0033CC"/>
          <w:lang w:val="en-GB"/>
        </w:rPr>
        <w:t xml:space="preserve"> WI.</w:t>
      </w:r>
    </w:p>
    <w:p w14:paraId="30F061F5" w14:textId="77777777" w:rsidR="00237B50" w:rsidRPr="00C60FC4" w:rsidRDefault="00237B50">
      <w:pPr>
        <w:pStyle w:val="BodyText"/>
        <w:rPr>
          <w:lang w:val="en-GB"/>
        </w:rPr>
      </w:pPr>
    </w:p>
    <w:p w14:paraId="10EAD39E" w14:textId="77777777" w:rsidR="00237B50" w:rsidRDefault="00DD78D3">
      <w:pPr>
        <w:pStyle w:val="Heading2"/>
      </w:pPr>
      <w:r>
        <w:rPr>
          <w:rFonts w:eastAsia="Calibri"/>
        </w:rPr>
        <w:t>Other</w:t>
      </w:r>
    </w:p>
    <w:p w14:paraId="1BC4FF2F"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6F7E7D0C"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7360"/>
      </w:tblGrid>
      <w:tr w:rsidR="00237B50" w14:paraId="7D7C25A3"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6290206E"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4E390B87" w14:textId="77777777" w:rsidR="00237B50" w:rsidRDefault="00DD78D3">
            <w:pPr>
              <w:spacing w:before="240"/>
              <w:jc w:val="both"/>
              <w:rPr>
                <w:b/>
              </w:rPr>
            </w:pPr>
            <w:r>
              <w:rPr>
                <w:b/>
              </w:rPr>
              <w:t>Comments</w:t>
            </w:r>
          </w:p>
        </w:tc>
      </w:tr>
      <w:tr w:rsidR="00237B50" w14:paraId="42114EF1" w14:textId="77777777">
        <w:tc>
          <w:tcPr>
            <w:tcW w:w="685" w:type="pct"/>
            <w:tcBorders>
              <w:top w:val="single" w:sz="4" w:space="0" w:color="auto"/>
            </w:tcBorders>
          </w:tcPr>
          <w:p w14:paraId="1EBCD820" w14:textId="77777777" w:rsidR="00237B50" w:rsidRDefault="00237B50">
            <w:pPr>
              <w:spacing w:after="0"/>
              <w:jc w:val="both"/>
            </w:pPr>
          </w:p>
        </w:tc>
        <w:tc>
          <w:tcPr>
            <w:tcW w:w="4315" w:type="pct"/>
            <w:tcBorders>
              <w:top w:val="single" w:sz="4" w:space="0" w:color="auto"/>
            </w:tcBorders>
          </w:tcPr>
          <w:p w14:paraId="4DBC0B7B" w14:textId="77777777" w:rsidR="00237B50" w:rsidRDefault="00237B50">
            <w:pPr>
              <w:spacing w:after="0"/>
              <w:jc w:val="both"/>
              <w:rPr>
                <w:lang w:eastAsia="zh-TW"/>
              </w:rPr>
            </w:pPr>
          </w:p>
        </w:tc>
      </w:tr>
      <w:tr w:rsidR="00237B50" w14:paraId="2259554B" w14:textId="77777777">
        <w:tc>
          <w:tcPr>
            <w:tcW w:w="685" w:type="pct"/>
          </w:tcPr>
          <w:p w14:paraId="2D0E448D" w14:textId="77777777" w:rsidR="00237B50" w:rsidRDefault="00237B50">
            <w:pPr>
              <w:spacing w:after="0"/>
              <w:jc w:val="both"/>
            </w:pPr>
          </w:p>
        </w:tc>
        <w:tc>
          <w:tcPr>
            <w:tcW w:w="4315" w:type="pct"/>
          </w:tcPr>
          <w:p w14:paraId="17689643" w14:textId="77777777" w:rsidR="00237B50" w:rsidRDefault="00237B50">
            <w:pPr>
              <w:spacing w:after="0"/>
              <w:jc w:val="both"/>
            </w:pPr>
          </w:p>
        </w:tc>
      </w:tr>
      <w:tr w:rsidR="00237B50" w14:paraId="334433A0" w14:textId="77777777">
        <w:tc>
          <w:tcPr>
            <w:tcW w:w="685" w:type="pct"/>
          </w:tcPr>
          <w:p w14:paraId="5829E6A0" w14:textId="77777777" w:rsidR="00237B50" w:rsidRDefault="00237B50">
            <w:pPr>
              <w:spacing w:after="0"/>
              <w:jc w:val="both"/>
              <w:rPr>
                <w:rFonts w:eastAsia="SimSun"/>
                <w:lang w:eastAsia="zh-CN"/>
              </w:rPr>
            </w:pPr>
          </w:p>
        </w:tc>
        <w:tc>
          <w:tcPr>
            <w:tcW w:w="4315" w:type="pct"/>
          </w:tcPr>
          <w:p w14:paraId="5A8173CC" w14:textId="77777777" w:rsidR="00237B50" w:rsidRDefault="00237B50">
            <w:pPr>
              <w:spacing w:after="0"/>
              <w:jc w:val="both"/>
            </w:pPr>
          </w:p>
        </w:tc>
      </w:tr>
      <w:tr w:rsidR="00237B50" w14:paraId="1E47E42C" w14:textId="77777777">
        <w:tc>
          <w:tcPr>
            <w:tcW w:w="685" w:type="pct"/>
          </w:tcPr>
          <w:p w14:paraId="5A7D44C9" w14:textId="77777777" w:rsidR="00237B50" w:rsidRDefault="00237B50">
            <w:pPr>
              <w:spacing w:after="0"/>
              <w:jc w:val="both"/>
              <w:rPr>
                <w:rFonts w:eastAsiaTheme="minorEastAsia"/>
                <w:lang w:eastAsia="zh-CN"/>
              </w:rPr>
            </w:pPr>
          </w:p>
        </w:tc>
        <w:tc>
          <w:tcPr>
            <w:tcW w:w="4315" w:type="pct"/>
          </w:tcPr>
          <w:p w14:paraId="12C4ADB0" w14:textId="77777777" w:rsidR="00237B50" w:rsidRDefault="00237B50">
            <w:pPr>
              <w:spacing w:after="0"/>
              <w:jc w:val="both"/>
              <w:rPr>
                <w:rFonts w:eastAsiaTheme="minorEastAsia"/>
                <w:lang w:eastAsia="zh-CN"/>
              </w:rPr>
            </w:pPr>
          </w:p>
        </w:tc>
      </w:tr>
      <w:tr w:rsidR="00237B50" w14:paraId="06DB335F" w14:textId="77777777">
        <w:tc>
          <w:tcPr>
            <w:tcW w:w="685" w:type="pct"/>
          </w:tcPr>
          <w:p w14:paraId="47093E68" w14:textId="77777777" w:rsidR="00237B50" w:rsidRDefault="00237B50">
            <w:pPr>
              <w:spacing w:after="0"/>
              <w:jc w:val="both"/>
              <w:rPr>
                <w:rFonts w:eastAsiaTheme="minorEastAsia"/>
                <w:lang w:eastAsia="zh-CN"/>
              </w:rPr>
            </w:pPr>
          </w:p>
        </w:tc>
        <w:tc>
          <w:tcPr>
            <w:tcW w:w="4315" w:type="pct"/>
          </w:tcPr>
          <w:p w14:paraId="48ABEE21" w14:textId="77777777" w:rsidR="00237B50" w:rsidRDefault="00237B50">
            <w:pPr>
              <w:spacing w:after="0"/>
              <w:jc w:val="both"/>
              <w:rPr>
                <w:rFonts w:eastAsiaTheme="minorEastAsia"/>
                <w:lang w:eastAsia="zh-CN"/>
              </w:rPr>
            </w:pPr>
          </w:p>
        </w:tc>
      </w:tr>
      <w:tr w:rsidR="00237B50" w14:paraId="7916AD9B" w14:textId="77777777">
        <w:tc>
          <w:tcPr>
            <w:tcW w:w="685" w:type="pct"/>
          </w:tcPr>
          <w:p w14:paraId="224E6CA6" w14:textId="77777777" w:rsidR="00237B50" w:rsidRDefault="00237B50">
            <w:pPr>
              <w:spacing w:after="0"/>
              <w:jc w:val="both"/>
              <w:rPr>
                <w:rFonts w:eastAsiaTheme="minorEastAsia"/>
                <w:lang w:eastAsia="zh-CN"/>
              </w:rPr>
            </w:pPr>
          </w:p>
        </w:tc>
        <w:tc>
          <w:tcPr>
            <w:tcW w:w="4315" w:type="pct"/>
          </w:tcPr>
          <w:p w14:paraId="35AAEB6E" w14:textId="77777777" w:rsidR="00237B50" w:rsidRDefault="00237B50">
            <w:pPr>
              <w:spacing w:after="0"/>
              <w:jc w:val="both"/>
              <w:rPr>
                <w:rFonts w:eastAsiaTheme="minorEastAsia"/>
                <w:lang w:eastAsia="zh-CN"/>
              </w:rPr>
            </w:pPr>
          </w:p>
        </w:tc>
      </w:tr>
      <w:tr w:rsidR="00237B50" w14:paraId="553D97F4" w14:textId="77777777">
        <w:tc>
          <w:tcPr>
            <w:tcW w:w="685" w:type="pct"/>
          </w:tcPr>
          <w:p w14:paraId="760EFA8F" w14:textId="77777777" w:rsidR="00237B50" w:rsidRDefault="00237B50">
            <w:pPr>
              <w:spacing w:after="0"/>
              <w:jc w:val="both"/>
              <w:rPr>
                <w:rFonts w:eastAsiaTheme="minorEastAsia"/>
                <w:lang w:eastAsia="zh-CN"/>
              </w:rPr>
            </w:pPr>
          </w:p>
        </w:tc>
        <w:tc>
          <w:tcPr>
            <w:tcW w:w="4315" w:type="pct"/>
          </w:tcPr>
          <w:p w14:paraId="37AF257A" w14:textId="77777777" w:rsidR="00237B50" w:rsidRDefault="00237B50">
            <w:pPr>
              <w:spacing w:after="0"/>
              <w:jc w:val="both"/>
              <w:rPr>
                <w:rFonts w:eastAsiaTheme="minorEastAsia"/>
                <w:lang w:eastAsia="zh-CN"/>
              </w:rPr>
            </w:pPr>
          </w:p>
        </w:tc>
      </w:tr>
    </w:tbl>
    <w:p w14:paraId="36FB554A" w14:textId="77777777" w:rsidR="00237B50" w:rsidRDefault="00237B50">
      <w:pPr>
        <w:pStyle w:val="BodyText"/>
      </w:pPr>
    </w:p>
    <w:p w14:paraId="6303D611" w14:textId="77777777" w:rsidR="00237B50" w:rsidRDefault="00237B50">
      <w:pPr>
        <w:pStyle w:val="BodyText"/>
        <w:rPr>
          <w:rFonts w:eastAsiaTheme="minorEastAsia"/>
          <w:lang w:eastAsia="zh-CN"/>
        </w:rPr>
      </w:pPr>
    </w:p>
    <w:bookmarkEnd w:id="4"/>
    <w:bookmarkEnd w:id="5"/>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192F3BAB" w14:textId="77777777" w:rsidR="00230146" w:rsidRPr="001F519C" w:rsidRDefault="00230146" w:rsidP="00230146">
      <w:pPr>
        <w:spacing w:after="0" w:line="240" w:lineRule="auto"/>
        <w:jc w:val="both"/>
        <w:rPr>
          <w:b/>
          <w:lang w:val="en-GB"/>
        </w:rPr>
      </w:pPr>
      <w:r w:rsidRPr="001F519C">
        <w:rPr>
          <w:b/>
          <w:lang w:val="en-GB"/>
        </w:rPr>
        <w:t>Proposal 1: When Survival Time information is provided in TSC AI, RAN action (</w:t>
      </w:r>
      <w:proofErr w:type="spellStart"/>
      <w:r w:rsidRPr="001F519C">
        <w:rPr>
          <w:b/>
          <w:lang w:val="en-GB"/>
        </w:rPr>
        <w:t>gNB</w:t>
      </w:r>
      <w:proofErr w:type="spellEnd"/>
      <w:r w:rsidRPr="001F519C">
        <w:rPr>
          <w:b/>
          <w:lang w:val="en-GB"/>
        </w:rPr>
        <w:t xml:space="preserve"> and/or UE) can utilize it to improve the associated link reliability so that the survival time requirement is met. </w:t>
      </w:r>
    </w:p>
    <w:p w14:paraId="04547A75" w14:textId="77777777" w:rsidR="00230146" w:rsidRPr="001F519C" w:rsidRDefault="00230146" w:rsidP="00230146">
      <w:pPr>
        <w:spacing w:after="0" w:line="240" w:lineRule="auto"/>
        <w:rPr>
          <w:b/>
          <w:lang w:val="en-GB"/>
        </w:rPr>
      </w:pPr>
    </w:p>
    <w:p w14:paraId="564A881C" w14:textId="0DE515D9" w:rsidR="00230146" w:rsidRPr="001F519C" w:rsidRDefault="00230146" w:rsidP="00230146">
      <w:pPr>
        <w:spacing w:after="0" w:line="240" w:lineRule="auto"/>
        <w:rPr>
          <w:b/>
          <w:lang w:val="en-GB"/>
        </w:rPr>
      </w:pPr>
      <w:r w:rsidRPr="001F519C">
        <w:rPr>
          <w:b/>
          <w:lang w:val="en-GB"/>
        </w:rPr>
        <w:t>Proposal 2</w:t>
      </w:r>
      <w:r w:rsidR="005A4EBE" w:rsidRPr="001F519C">
        <w:rPr>
          <w:b/>
          <w:lang w:val="en-GB"/>
        </w:rPr>
        <w:t xml:space="preserve"> (14/20</w:t>
      </w:r>
      <w:r w:rsidRPr="001F519C">
        <w:rPr>
          <w:b/>
          <w:lang w:val="en-GB"/>
        </w:rPr>
        <w:t xml:space="preserve">): </w:t>
      </w:r>
      <w:r w:rsidRPr="001F519C">
        <w:rPr>
          <w:b/>
        </w:rPr>
        <w:t xml:space="preserve">Survival Time handling is not left to </w:t>
      </w:r>
      <w:proofErr w:type="spellStart"/>
      <w:r w:rsidRPr="001F519C">
        <w:rPr>
          <w:b/>
        </w:rPr>
        <w:t>gNB</w:t>
      </w:r>
      <w:proofErr w:type="spellEnd"/>
      <w:r w:rsidRPr="001F519C">
        <w:rPr>
          <w:b/>
        </w:rPr>
        <w:t xml:space="preserve"> implementation only.</w:t>
      </w:r>
    </w:p>
    <w:p w14:paraId="04B8CBE4" w14:textId="77777777" w:rsidR="001876EE" w:rsidRPr="001F519C" w:rsidRDefault="001876EE" w:rsidP="001876EE">
      <w:pPr>
        <w:spacing w:after="0" w:line="240" w:lineRule="auto"/>
        <w:rPr>
          <w:b/>
          <w:lang w:val="en-GB"/>
        </w:rPr>
      </w:pPr>
    </w:p>
    <w:p w14:paraId="009C3C0F" w14:textId="74F8448D" w:rsidR="001876EE" w:rsidRPr="001F519C" w:rsidRDefault="001876EE" w:rsidP="001876EE">
      <w:pPr>
        <w:spacing w:after="0" w:line="240" w:lineRule="auto"/>
        <w:rPr>
          <w:b/>
        </w:rPr>
      </w:pPr>
      <w:r w:rsidRPr="001F519C">
        <w:rPr>
          <w:b/>
          <w:lang w:val="en-GB"/>
        </w:rPr>
        <w:t>Proposal 3</w:t>
      </w:r>
      <w:r w:rsidR="005A4EBE" w:rsidRPr="001F519C">
        <w:rPr>
          <w:b/>
          <w:lang w:val="en-GB"/>
        </w:rPr>
        <w:t xml:space="preserve"> (14/19</w:t>
      </w:r>
      <w:r w:rsidRPr="001F519C">
        <w:rPr>
          <w:b/>
          <w:lang w:val="en-GB"/>
        </w:rPr>
        <w:t>): Survival Time triggered proactively based on Sequence Number is deprioritized</w:t>
      </w:r>
      <w:r w:rsidRPr="001F519C">
        <w:rPr>
          <w:b/>
        </w:rPr>
        <w:t>.</w:t>
      </w:r>
    </w:p>
    <w:p w14:paraId="0254F0D5" w14:textId="77777777" w:rsidR="001B7E43" w:rsidRPr="001F519C" w:rsidRDefault="001B7E43" w:rsidP="001B7E43">
      <w:pPr>
        <w:spacing w:after="0" w:line="240" w:lineRule="auto"/>
        <w:rPr>
          <w:b/>
          <w:lang w:val="en-GB"/>
        </w:rPr>
      </w:pPr>
    </w:p>
    <w:p w14:paraId="3B673B26" w14:textId="034076B2" w:rsidR="001B7E43" w:rsidRPr="001F519C" w:rsidRDefault="001B7E43" w:rsidP="001B7E43">
      <w:pPr>
        <w:spacing w:after="0" w:line="240" w:lineRule="auto"/>
        <w:rPr>
          <w:b/>
        </w:rPr>
      </w:pPr>
      <w:r w:rsidRPr="001F519C">
        <w:rPr>
          <w:b/>
          <w:lang w:val="en-GB"/>
        </w:rPr>
        <w:t>Proposal 4</w:t>
      </w:r>
      <w:r w:rsidR="00231D17" w:rsidRPr="001F519C">
        <w:rPr>
          <w:b/>
          <w:lang w:val="en-GB"/>
        </w:rPr>
        <w:t xml:space="preserve"> (14/20</w:t>
      </w:r>
      <w:r w:rsidRPr="001F519C">
        <w:rPr>
          <w:b/>
          <w:lang w:val="en-GB"/>
        </w:rPr>
        <w:t>): If P2 is agreed, RAN2 further studies UE-based reactive Survival Time trigger, aiming at addressing the issues raised in this email discussion (e.g. resource waste, feedback reliability)</w:t>
      </w:r>
      <w:r w:rsidRPr="001F519C">
        <w:rPr>
          <w:b/>
        </w:rPr>
        <w:t>.</w:t>
      </w:r>
    </w:p>
    <w:p w14:paraId="20E376AA" w14:textId="77777777" w:rsidR="00AE6DBF" w:rsidRPr="001F519C" w:rsidRDefault="00AE6DBF" w:rsidP="00AE6DBF">
      <w:pPr>
        <w:spacing w:after="0" w:line="240" w:lineRule="auto"/>
        <w:rPr>
          <w:b/>
          <w:lang w:val="en-GB"/>
        </w:rPr>
      </w:pPr>
    </w:p>
    <w:p w14:paraId="4076994A" w14:textId="3335D944" w:rsidR="00AE6DBF" w:rsidRPr="001F519C" w:rsidRDefault="00AE6DBF" w:rsidP="00AE6DBF">
      <w:pPr>
        <w:spacing w:after="0" w:line="240" w:lineRule="auto"/>
        <w:rPr>
          <w:b/>
        </w:rPr>
      </w:pPr>
      <w:r w:rsidRPr="001F519C">
        <w:rPr>
          <w:b/>
          <w:lang w:val="en-GB"/>
        </w:rPr>
        <w:t>Proposal 5</w:t>
      </w:r>
      <w:r w:rsidR="00231D17" w:rsidRPr="001F519C">
        <w:rPr>
          <w:b/>
          <w:lang w:val="en-GB"/>
        </w:rPr>
        <w:t xml:space="preserve"> (9/14</w:t>
      </w:r>
      <w:r w:rsidRPr="001F519C">
        <w:rPr>
          <w:b/>
          <w:lang w:val="en-GB"/>
        </w:rPr>
        <w:t xml:space="preserve">): If P4 is agreed, RAN2 continues studying </w:t>
      </w:r>
      <w:proofErr w:type="spellStart"/>
      <w:r w:rsidRPr="001F519C">
        <w:rPr>
          <w:b/>
          <w:lang w:val="en-GB"/>
        </w:rPr>
        <w:t>Tx</w:t>
      </w:r>
      <w:proofErr w:type="spellEnd"/>
      <w:r w:rsidRPr="001F519C">
        <w:rPr>
          <w:b/>
          <w:lang w:val="en-GB"/>
        </w:rPr>
        <w:t xml:space="preserve">-side timer method for triggering ST, addressing the issues raised in this email discussion (e.g. </w:t>
      </w:r>
      <w:proofErr w:type="spellStart"/>
      <w:r w:rsidRPr="001F519C">
        <w:rPr>
          <w:b/>
          <w:lang w:val="en-GB"/>
        </w:rPr>
        <w:t>gNB</w:t>
      </w:r>
      <w:proofErr w:type="spellEnd"/>
      <w:r w:rsidRPr="001F519C">
        <w:rPr>
          <w:b/>
          <w:lang w:val="en-GB"/>
        </w:rPr>
        <w:t xml:space="preserve"> always sending ACK/NACK)</w:t>
      </w:r>
      <w:r w:rsidRPr="001F519C">
        <w:rPr>
          <w:b/>
        </w:rPr>
        <w:t>.</w:t>
      </w:r>
    </w:p>
    <w:p w14:paraId="461863E4" w14:textId="77777777" w:rsidR="00AE6DBF" w:rsidRPr="001F519C" w:rsidRDefault="00AE6DBF" w:rsidP="00AE6DBF">
      <w:pPr>
        <w:spacing w:after="0" w:line="240" w:lineRule="auto"/>
        <w:rPr>
          <w:b/>
          <w:lang w:val="en-GB"/>
        </w:rPr>
      </w:pPr>
    </w:p>
    <w:p w14:paraId="72627466" w14:textId="3EAB5051" w:rsidR="00AE6DBF" w:rsidRPr="001F519C" w:rsidRDefault="00AE6DBF" w:rsidP="00AE6DBF">
      <w:pPr>
        <w:spacing w:after="0" w:line="240" w:lineRule="auto"/>
        <w:rPr>
          <w:b/>
        </w:rPr>
      </w:pPr>
      <w:r w:rsidRPr="001F519C">
        <w:rPr>
          <w:b/>
          <w:lang w:val="en-GB"/>
        </w:rPr>
        <w:t>Proposal 6</w:t>
      </w:r>
      <w:r w:rsidR="006178B8" w:rsidRPr="001F519C">
        <w:rPr>
          <w:b/>
          <w:lang w:val="en-GB"/>
        </w:rPr>
        <w:t xml:space="preserve"> (8/14</w:t>
      </w:r>
      <w:r w:rsidRPr="001F519C">
        <w:rPr>
          <w:b/>
          <w:lang w:val="en-GB"/>
        </w:rPr>
        <w:t xml:space="preserve">): If P4 is agreed, RAN2 continues studying HARQ-NACK based Survival Time trigger, addressing the issues raised in this email discussion (e.g. case of multiple retransmission grants for a single message, or absence of retransmission grant if </w:t>
      </w:r>
      <w:proofErr w:type="spellStart"/>
      <w:r w:rsidRPr="001F519C">
        <w:rPr>
          <w:b/>
          <w:lang w:val="en-GB"/>
        </w:rPr>
        <w:t>gNB</w:t>
      </w:r>
      <w:proofErr w:type="spellEnd"/>
      <w:r w:rsidRPr="001F519C">
        <w:rPr>
          <w:b/>
          <w:lang w:val="en-GB"/>
        </w:rPr>
        <w:t xml:space="preserve"> does not want to recover the failed transmission)</w:t>
      </w:r>
      <w:r w:rsidRPr="001F519C">
        <w:rPr>
          <w:b/>
        </w:rPr>
        <w:t>.</w:t>
      </w:r>
    </w:p>
    <w:p w14:paraId="47BEE221" w14:textId="73227B10" w:rsidR="0064162C" w:rsidRPr="001F519C" w:rsidRDefault="0064162C" w:rsidP="0064162C">
      <w:pPr>
        <w:spacing w:before="240" w:after="0"/>
        <w:jc w:val="both"/>
        <w:rPr>
          <w:lang w:val="en-GB"/>
        </w:rPr>
      </w:pPr>
      <w:r w:rsidRPr="001F519C">
        <w:rPr>
          <w:b/>
          <w:lang w:val="en-GB"/>
        </w:rPr>
        <w:t>Proposal 7</w:t>
      </w:r>
      <w:r w:rsidR="0055771A" w:rsidRPr="001F519C">
        <w:rPr>
          <w:b/>
          <w:lang w:val="en-GB"/>
        </w:rPr>
        <w:t xml:space="preserve"> (19/21</w:t>
      </w:r>
      <w:r w:rsidRPr="001F519C">
        <w:rPr>
          <w:b/>
          <w:lang w:val="en-GB"/>
        </w:rPr>
        <w:t>): No specific enhancements in support of Survival Time in UCE will be studied in R17.</w:t>
      </w:r>
    </w:p>
    <w:p w14:paraId="75C39912" w14:textId="1B622DDA" w:rsidR="0064162C" w:rsidRPr="001F519C" w:rsidRDefault="0064162C" w:rsidP="0064162C">
      <w:pPr>
        <w:spacing w:before="240" w:after="0"/>
        <w:jc w:val="both"/>
        <w:rPr>
          <w:lang w:val="en-GB"/>
        </w:rPr>
      </w:pPr>
      <w:r w:rsidRPr="001F519C">
        <w:rPr>
          <w:b/>
          <w:lang w:val="en-GB"/>
        </w:rPr>
        <w:t>Proposal 8</w:t>
      </w:r>
      <w:r w:rsidR="005549DC" w:rsidRPr="001F519C">
        <w:rPr>
          <w:b/>
          <w:lang w:val="en-GB"/>
        </w:rPr>
        <w:t xml:space="preserve"> (16/21</w:t>
      </w:r>
      <w:r w:rsidRPr="001F519C">
        <w:rPr>
          <w:b/>
          <w:lang w:val="en-GB"/>
        </w:rPr>
        <w:t>): UE-based duplication activation upon Survival Time trigger is supported.</w:t>
      </w:r>
    </w:p>
    <w:p w14:paraId="18E6568B" w14:textId="30FB49B1" w:rsidR="00526DDB" w:rsidRPr="001F519C" w:rsidRDefault="00526DDB" w:rsidP="00526DDB">
      <w:pPr>
        <w:spacing w:before="240" w:after="0"/>
        <w:jc w:val="both"/>
        <w:rPr>
          <w:b/>
          <w:lang w:val="en-GB"/>
        </w:rPr>
      </w:pPr>
      <w:r w:rsidRPr="001F519C">
        <w:rPr>
          <w:b/>
          <w:lang w:val="en-GB"/>
        </w:rPr>
        <w:t>Proposal 9</w:t>
      </w:r>
      <w:r w:rsidR="00974D66" w:rsidRPr="001F519C">
        <w:rPr>
          <w:b/>
          <w:lang w:val="en-GB"/>
        </w:rPr>
        <w:t xml:space="preserve"> (11/19</w:t>
      </w:r>
      <w:r w:rsidRPr="001F519C">
        <w:rPr>
          <w:b/>
          <w:lang w:val="en-GB"/>
        </w:rPr>
        <w:t>): RAN2 to discuss if UE adapting its L1/L2 configuration when Survival Time is triggered should be envisioned on top of UE-based duplication activation.</w:t>
      </w:r>
    </w:p>
    <w:p w14:paraId="554DCD41" w14:textId="515A6EF7" w:rsidR="004C2CF2" w:rsidRPr="001F519C" w:rsidRDefault="004C2CF2" w:rsidP="004C2CF2">
      <w:pPr>
        <w:spacing w:before="240" w:after="0"/>
        <w:jc w:val="both"/>
        <w:rPr>
          <w:b/>
          <w:lang w:val="en-GB"/>
        </w:rPr>
      </w:pPr>
      <w:r w:rsidRPr="001F519C">
        <w:rPr>
          <w:b/>
          <w:lang w:val="en-GB"/>
        </w:rPr>
        <w:lastRenderedPageBreak/>
        <w:t>Proposal 10</w:t>
      </w:r>
      <w:r w:rsidR="00974E65" w:rsidRPr="001F519C">
        <w:rPr>
          <w:b/>
          <w:lang w:val="en-GB"/>
        </w:rPr>
        <w:t xml:space="preserve"> (11</w:t>
      </w:r>
      <w:r w:rsidR="00510D0A" w:rsidRPr="001F519C">
        <w:rPr>
          <w:b/>
          <w:lang w:val="en-GB"/>
        </w:rPr>
        <w:t>/19</w:t>
      </w:r>
      <w:r w:rsidRPr="001F519C">
        <w:rPr>
          <w:b/>
          <w:lang w:val="en-GB"/>
        </w:rPr>
        <w:t>): RAN2 to discuss the need for a Survival Time timer for monitoring the Survival Time itself.</w:t>
      </w:r>
    </w:p>
    <w:p w14:paraId="058BCE26" w14:textId="04B54304" w:rsidR="00E018AA" w:rsidRPr="001F519C" w:rsidRDefault="00E018AA" w:rsidP="00E018AA">
      <w:pPr>
        <w:spacing w:before="240" w:after="0"/>
        <w:jc w:val="both"/>
        <w:rPr>
          <w:b/>
          <w:lang w:val="en-GB"/>
        </w:rPr>
      </w:pPr>
      <w:r w:rsidRPr="001F519C">
        <w:rPr>
          <w:b/>
          <w:lang w:val="en-GB"/>
        </w:rPr>
        <w:t>Proposal 11</w:t>
      </w:r>
      <w:r w:rsidR="0019227E" w:rsidRPr="001F519C">
        <w:rPr>
          <w:b/>
          <w:lang w:val="en-GB"/>
        </w:rPr>
        <w:t xml:space="preserve"> (11/19</w:t>
      </w:r>
      <w:r w:rsidRPr="001F519C">
        <w:rPr>
          <w:b/>
          <w:lang w:val="en-GB"/>
        </w:rPr>
        <w:t>): RAN2 to discuss whether a solution should be specified allowing the UE to autonomously return to normal state (default reliability) based on a pre-configured criterion.</w:t>
      </w:r>
    </w:p>
    <w:p w14:paraId="72AE0B1F" w14:textId="6F1FD78B" w:rsidR="00011768" w:rsidRPr="001F519C" w:rsidRDefault="00011768" w:rsidP="00011768">
      <w:pPr>
        <w:spacing w:before="240" w:after="0"/>
        <w:jc w:val="both"/>
        <w:rPr>
          <w:b/>
          <w:lang w:val="en-GB"/>
        </w:rPr>
      </w:pPr>
      <w:r w:rsidRPr="001F519C">
        <w:rPr>
          <w:b/>
          <w:lang w:val="en-GB"/>
        </w:rPr>
        <w:t xml:space="preserve">Proposal 12 </w:t>
      </w:r>
      <w:r w:rsidR="0019227E" w:rsidRPr="001F519C">
        <w:rPr>
          <w:b/>
          <w:lang w:val="en-GB"/>
        </w:rPr>
        <w:t>(20/20</w:t>
      </w:r>
      <w:r w:rsidRPr="001F519C">
        <w:rPr>
          <w:b/>
          <w:lang w:val="en-GB"/>
        </w:rPr>
        <w:t>): RAN2 does not consider the Burst Spread parameter in RAN.</w:t>
      </w:r>
    </w:p>
    <w:p w14:paraId="058A726A" w14:textId="77777777" w:rsidR="00911A19" w:rsidRPr="006E0F73" w:rsidRDefault="00911A19" w:rsidP="00911A19">
      <w:pPr>
        <w:spacing w:before="240" w:after="0"/>
        <w:jc w:val="both"/>
        <w:rPr>
          <w:b/>
          <w:lang w:val="en-GB"/>
        </w:rPr>
      </w:pPr>
      <w:r w:rsidRPr="006E0F73">
        <w:rPr>
          <w:b/>
          <w:lang w:val="en-GB"/>
        </w:rPr>
        <w:t xml:space="preserve">Proposal 13 (16/18): The Burst End Time parameter in RAN is out of scope for Rel-17 </w:t>
      </w:r>
      <w:proofErr w:type="spellStart"/>
      <w:r w:rsidRPr="006E0F73">
        <w:rPr>
          <w:b/>
          <w:lang w:val="en-GB"/>
        </w:rPr>
        <w:t>IIoT</w:t>
      </w:r>
      <w:proofErr w:type="spellEnd"/>
      <w:r w:rsidRPr="006E0F73">
        <w:rPr>
          <w:b/>
          <w:lang w:val="en-GB"/>
        </w:rPr>
        <w:t xml:space="preserve"> WI.</w:t>
      </w: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8" w:name="OLE_LINK3"/>
      <w:r>
        <w:rPr>
          <w:rFonts w:ascii="Arial" w:eastAsia="MS LineDraw" w:hAnsi="Arial" w:cs="Arial"/>
          <w:sz w:val="36"/>
          <w:szCs w:val="36"/>
          <w:lang w:eastAsia="zh-CN"/>
        </w:rPr>
        <w:t>4. Reference</w:t>
      </w:r>
    </w:p>
    <w:p w14:paraId="6BE4C148" w14:textId="77777777" w:rsidR="00237B50" w:rsidRDefault="00DD78D3">
      <w:pPr>
        <w:pStyle w:val="BodyText"/>
        <w:numPr>
          <w:ilvl w:val="0"/>
          <w:numId w:val="8"/>
        </w:numPr>
        <w:spacing w:line="240" w:lineRule="auto"/>
        <w:jc w:val="left"/>
        <w:rPr>
          <w:rFonts w:eastAsiaTheme="minorEastAsia"/>
          <w:lang w:eastAsia="zh-CN"/>
        </w:rPr>
      </w:pPr>
      <w:bookmarkStart w:id="19" w:name="_Ref68102820"/>
      <w:bookmarkEnd w:id="18"/>
      <w:r>
        <w:rPr>
          <w:rFonts w:eastAsiaTheme="minorEastAsia"/>
          <w:lang w:eastAsia="zh-CN"/>
        </w:rPr>
        <w:t>RAN</w:t>
      </w:r>
      <w:r>
        <w:rPr>
          <w:rFonts w:eastAsiaTheme="minorEastAsia" w:hint="eastAsia"/>
          <w:lang w:eastAsia="zh-CN"/>
        </w:rPr>
        <w:t>2#113-e meeting, meeting report;</w:t>
      </w:r>
      <w:bookmarkEnd w:id="19"/>
    </w:p>
    <w:p w14:paraId="41D7E197" w14:textId="77777777" w:rsidR="00237B50" w:rsidRDefault="00DD78D3">
      <w:pPr>
        <w:pStyle w:val="BodyText"/>
        <w:numPr>
          <w:ilvl w:val="0"/>
          <w:numId w:val="8"/>
        </w:numPr>
        <w:spacing w:line="240" w:lineRule="auto"/>
        <w:jc w:val="left"/>
        <w:rPr>
          <w:rFonts w:eastAsiaTheme="minorEastAsia"/>
          <w:lang w:eastAsia="zh-CN"/>
        </w:rPr>
      </w:pPr>
      <w:bookmarkStart w:id="20" w:name="_Ref68098156"/>
      <w:bookmarkStart w:id="21" w:name="_Ref68102909"/>
      <w:r>
        <w:rPr>
          <w:lang w:eastAsia="zh-CN"/>
        </w:rPr>
        <w:t>R2-2102074, Offline on RAN enhancements QoS [AT113-e][506]; Nokia</w:t>
      </w:r>
      <w:bookmarkEnd w:id="20"/>
    </w:p>
    <w:p w14:paraId="11F6303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46921522"/>
      <w:bookmarkEnd w:id="21"/>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22"/>
      <w:r>
        <w:t>V17.4.0</w:t>
      </w:r>
    </w:p>
    <w:p w14:paraId="2CA4064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23"/>
    </w:p>
    <w:p w14:paraId="2B915491" w14:textId="77777777" w:rsidR="00237B50" w:rsidRDefault="00DD78D3">
      <w:pPr>
        <w:pStyle w:val="BodyText"/>
        <w:numPr>
          <w:ilvl w:val="0"/>
          <w:numId w:val="8"/>
        </w:numPr>
        <w:spacing w:line="240" w:lineRule="auto"/>
        <w:jc w:val="left"/>
        <w:rPr>
          <w:rFonts w:eastAsiaTheme="minorEastAsia"/>
          <w:lang w:eastAsia="zh-CN"/>
        </w:rPr>
      </w:pPr>
      <w:bookmarkStart w:id="24" w:name="_Ref68098446"/>
      <w:bookmarkStart w:id="25" w:name="_Ref61509483"/>
      <w:r>
        <w:rPr>
          <w:lang w:eastAsia="zh-CN"/>
        </w:rPr>
        <w:t>R2-2102686</w:t>
      </w:r>
      <w:r>
        <w:rPr>
          <w:rFonts w:eastAsiaTheme="minorEastAsia" w:hint="eastAsia"/>
          <w:lang w:eastAsia="zh-CN"/>
        </w:rPr>
        <w:t xml:space="preserve">, </w:t>
      </w:r>
      <w:r>
        <w:rPr>
          <w:rFonts w:eastAsiaTheme="minorEastAsia"/>
          <w:lang w:eastAsia="zh-CN"/>
        </w:rPr>
        <w:t>RAN Enhancement to support new QoS, Qualcomm Incorporated</w:t>
      </w:r>
      <w:r>
        <w:rPr>
          <w:rFonts w:eastAsiaTheme="minorEastAsia" w:hint="eastAsia"/>
          <w:lang w:eastAsia="zh-CN"/>
        </w:rPr>
        <w:t>;</w:t>
      </w:r>
      <w:bookmarkEnd w:id="24"/>
    </w:p>
    <w:p w14:paraId="01660DCE" w14:textId="77777777" w:rsidR="00237B50" w:rsidRDefault="00DD78D3">
      <w:pPr>
        <w:pStyle w:val="BodyText"/>
        <w:numPr>
          <w:ilvl w:val="0"/>
          <w:numId w:val="8"/>
        </w:numPr>
        <w:spacing w:line="240" w:lineRule="auto"/>
        <w:jc w:val="left"/>
        <w:rPr>
          <w:rFonts w:eastAsiaTheme="minorEastAsia"/>
          <w:lang w:eastAsia="zh-CN"/>
        </w:rPr>
      </w:pPr>
      <w:bookmarkStart w:id="26" w:name="_Ref69894810"/>
      <w:r>
        <w:rPr>
          <w:lang w:eastAsia="zh-CN"/>
        </w:rPr>
        <w:t>R2-2102726</w:t>
      </w:r>
      <w:r>
        <w:rPr>
          <w:rFonts w:eastAsiaTheme="minorEastAsia" w:hint="eastAsia"/>
          <w:lang w:eastAsia="zh-CN"/>
        </w:rPr>
        <w:t xml:space="preserve">, </w:t>
      </w:r>
      <w:r>
        <w:rPr>
          <w:rFonts w:eastAsiaTheme="minorEastAsia"/>
          <w:lang w:eastAsia="zh-CN"/>
        </w:rPr>
        <w:t>Handling of Survival Time, CATT</w:t>
      </w:r>
      <w:r>
        <w:rPr>
          <w:rFonts w:eastAsiaTheme="minorEastAsia" w:hint="eastAsia"/>
          <w:lang w:eastAsia="zh-CN"/>
        </w:rPr>
        <w:t>;</w:t>
      </w:r>
      <w:bookmarkEnd w:id="26"/>
    </w:p>
    <w:p w14:paraId="432C441E" w14:textId="77777777" w:rsidR="00237B50" w:rsidRDefault="00DD78D3">
      <w:pPr>
        <w:pStyle w:val="BodyText"/>
        <w:numPr>
          <w:ilvl w:val="0"/>
          <w:numId w:val="8"/>
        </w:numPr>
        <w:spacing w:line="240" w:lineRule="auto"/>
        <w:jc w:val="left"/>
        <w:rPr>
          <w:rFonts w:eastAsiaTheme="minorEastAsia"/>
          <w:lang w:eastAsia="zh-CN"/>
        </w:rPr>
      </w:pPr>
      <w:bookmarkStart w:id="27" w:name="_Ref69894214"/>
      <w:r>
        <w:rPr>
          <w:lang w:eastAsia="zh-CN"/>
        </w:rPr>
        <w:t>R2-2102993</w:t>
      </w:r>
      <w:r>
        <w:rPr>
          <w:rFonts w:eastAsiaTheme="minorEastAsia" w:hint="eastAsia"/>
          <w:lang w:eastAsia="zh-CN"/>
        </w:rPr>
        <w:t xml:space="preserve">, </w:t>
      </w:r>
      <w:r>
        <w:rPr>
          <w:rFonts w:eastAsiaTheme="minorEastAsia"/>
          <w:lang w:eastAsia="zh-CN"/>
        </w:rPr>
        <w:t>RAN Enhancement for New QoS Parameters, Nokia, Nokia Shanghai Bell</w:t>
      </w:r>
      <w:r>
        <w:rPr>
          <w:rFonts w:eastAsiaTheme="minorEastAsia" w:hint="eastAsia"/>
          <w:lang w:eastAsia="zh-CN"/>
        </w:rPr>
        <w:t>;</w:t>
      </w:r>
      <w:bookmarkEnd w:id="27"/>
    </w:p>
    <w:p w14:paraId="143E1A27" w14:textId="77777777" w:rsidR="00237B50" w:rsidRDefault="00DD78D3">
      <w:pPr>
        <w:pStyle w:val="BodyText"/>
        <w:numPr>
          <w:ilvl w:val="0"/>
          <w:numId w:val="8"/>
        </w:numPr>
        <w:spacing w:line="240" w:lineRule="auto"/>
        <w:jc w:val="left"/>
        <w:rPr>
          <w:rFonts w:eastAsiaTheme="minorEastAsia"/>
          <w:lang w:eastAsia="zh-CN"/>
        </w:rPr>
      </w:pPr>
      <w:bookmarkStart w:id="28"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r>
        <w:rPr>
          <w:rFonts w:eastAsiaTheme="minorEastAsia"/>
          <w:lang w:eastAsia="zh-CN"/>
        </w:rPr>
        <w:t>HiSilicon</w:t>
      </w:r>
      <w:proofErr w:type="spellEnd"/>
      <w:r>
        <w:rPr>
          <w:rFonts w:eastAsiaTheme="minorEastAsia" w:hint="eastAsia"/>
          <w:lang w:eastAsia="zh-CN"/>
        </w:rPr>
        <w:t>;</w:t>
      </w:r>
      <w:bookmarkEnd w:id="28"/>
    </w:p>
    <w:p w14:paraId="2D7E14A6" w14:textId="77777777" w:rsidR="00237B50" w:rsidRDefault="00DD78D3">
      <w:pPr>
        <w:pStyle w:val="BodyText"/>
        <w:numPr>
          <w:ilvl w:val="0"/>
          <w:numId w:val="8"/>
        </w:numPr>
        <w:spacing w:line="240" w:lineRule="auto"/>
        <w:jc w:val="left"/>
        <w:rPr>
          <w:rFonts w:eastAsiaTheme="minorEastAsia"/>
          <w:lang w:eastAsia="zh-CN"/>
        </w:rPr>
      </w:pPr>
      <w:bookmarkStart w:id="29" w:name="_Ref69894815"/>
      <w:r>
        <w:rPr>
          <w:lang w:eastAsia="zh-CN"/>
        </w:rPr>
        <w:t>R2-2103125</w:t>
      </w:r>
      <w:r>
        <w:rPr>
          <w:rFonts w:eastAsiaTheme="minorEastAsia" w:hint="eastAsia"/>
          <w:lang w:eastAsia="zh-CN"/>
        </w:rPr>
        <w:t xml:space="preserve">, </w:t>
      </w:r>
      <w:r>
        <w:rPr>
          <w:rFonts w:eastAsiaTheme="minorEastAsia"/>
          <w:lang w:eastAsia="zh-CN"/>
        </w:rPr>
        <w:t>Discussion on RAN enhancement to support survival time, vivo</w:t>
      </w:r>
      <w:r>
        <w:rPr>
          <w:rFonts w:eastAsiaTheme="minorEastAsia" w:hint="eastAsia"/>
          <w:lang w:eastAsia="zh-CN"/>
        </w:rPr>
        <w:t>;</w:t>
      </w:r>
      <w:bookmarkEnd w:id="29"/>
    </w:p>
    <w:p w14:paraId="58EAECE9"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906599"/>
      <w:r>
        <w:rPr>
          <w:rFonts w:eastAsia="MS LineDraw"/>
          <w:lang w:eastAsia="zh-CN"/>
        </w:rPr>
        <w:t>R2-2103196, Topics on new QoS handling, Fujitsu</w:t>
      </w:r>
      <w:bookmarkEnd w:id="30"/>
    </w:p>
    <w:p w14:paraId="478F80D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4818"/>
      <w:r>
        <w:rPr>
          <w:rFonts w:eastAsia="MS LineDraw"/>
          <w:lang w:eastAsia="zh-CN"/>
        </w:rPr>
        <w:t>R2-2103212, RAN enhancement based on new QoS, OPPO</w:t>
      </w:r>
      <w:bookmarkEnd w:id="31"/>
    </w:p>
    <w:p w14:paraId="674F46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819"/>
      <w:r>
        <w:rPr>
          <w:rFonts w:eastAsia="MS LineDraw"/>
          <w:lang w:eastAsia="zh-CN"/>
        </w:rPr>
        <w:t xml:space="preserve">R2-2103329, Further considerations on new </w:t>
      </w:r>
      <w:proofErr w:type="spellStart"/>
      <w:r>
        <w:rPr>
          <w:rFonts w:eastAsia="MS LineDraw"/>
          <w:lang w:eastAsia="zh-CN"/>
        </w:rPr>
        <w:t>QoS</w:t>
      </w:r>
      <w:proofErr w:type="spellEnd"/>
      <w:r>
        <w:rPr>
          <w:rFonts w:eastAsia="MS LineDraw"/>
          <w:lang w:eastAsia="zh-CN"/>
        </w:rPr>
        <w:t xml:space="preserve">, ZTE Corporation, </w:t>
      </w:r>
      <w:proofErr w:type="spellStart"/>
      <w:r>
        <w:rPr>
          <w:rFonts w:eastAsia="MS LineDraw"/>
          <w:lang w:eastAsia="zh-CN"/>
        </w:rPr>
        <w:t>Sanechips</w:t>
      </w:r>
      <w:proofErr w:type="spellEnd"/>
      <w:r>
        <w:rPr>
          <w:rFonts w:eastAsia="MS LineDraw"/>
          <w:lang w:eastAsia="zh-CN"/>
        </w:rPr>
        <w:t>, China Southern Power Grid Co., Ltd</w:t>
      </w:r>
      <w:bookmarkEnd w:id="32"/>
    </w:p>
    <w:p w14:paraId="67400BA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913494"/>
      <w:r>
        <w:rPr>
          <w:rFonts w:eastAsia="MS LineDraw"/>
          <w:lang w:eastAsia="zh-CN"/>
        </w:rPr>
        <w:t>R2-2103420, Discussion on RAN enhancements based on Survival Time, III</w:t>
      </w:r>
      <w:bookmarkEnd w:id="33"/>
    </w:p>
    <w:p w14:paraId="1F0D2F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3"/>
      <w:r>
        <w:rPr>
          <w:rFonts w:eastAsia="MS LineDraw"/>
          <w:lang w:eastAsia="zh-CN"/>
        </w:rPr>
        <w:t>R2-2103429, RAN enhancements based on new QoS related parameters, Ericsson</w:t>
      </w:r>
      <w:bookmarkEnd w:id="34"/>
    </w:p>
    <w:p w14:paraId="57D24CC7"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00"/>
      <w:r>
        <w:rPr>
          <w:rFonts w:eastAsia="MS LineDraw"/>
          <w:lang w:eastAsia="zh-CN"/>
        </w:rPr>
        <w:t>R2-2103432, Entering and operating in the Survival Time state, Samsung Electronics GmbH</w:t>
      </w:r>
      <w:bookmarkEnd w:id="35"/>
    </w:p>
    <w:p w14:paraId="39D8465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94902"/>
      <w:r>
        <w:rPr>
          <w:rFonts w:eastAsia="MS LineDraw"/>
          <w:lang w:eastAsia="zh-CN"/>
        </w:rPr>
        <w:t>R2-2103689, Discussion on the RAN support for new QoS parameters, CMCC</w:t>
      </w:r>
      <w:bookmarkEnd w:id="36"/>
    </w:p>
    <w:p w14:paraId="390F152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7" w:name="_Ref69893705"/>
      <w:r>
        <w:rPr>
          <w:rFonts w:eastAsia="MS LineDraw"/>
          <w:lang w:eastAsia="zh-CN"/>
        </w:rPr>
        <w:t>R2-2103735, RAN2 Enhancements for Support of QoS Parameters, Intel Corporation</w:t>
      </w:r>
      <w:bookmarkEnd w:id="37"/>
    </w:p>
    <w:p w14:paraId="12AA5C3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8" w:name="_Ref69894906"/>
      <w:r>
        <w:rPr>
          <w:rFonts w:eastAsia="MS LineDraw"/>
          <w:lang w:eastAsia="zh-CN"/>
        </w:rPr>
        <w:t>R2-2103798, Enhancements based on new QoS requirements, InterDigital</w:t>
      </w:r>
      <w:bookmarkEnd w:id="38"/>
    </w:p>
    <w:p w14:paraId="2C9FAF6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9"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9"/>
    </w:p>
    <w:p w14:paraId="0518AF9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0" w:name="_Ref69893708"/>
      <w:r>
        <w:rPr>
          <w:rFonts w:eastAsia="MS LineDraw"/>
          <w:lang w:eastAsia="zh-CN"/>
        </w:rPr>
        <w:t>R2-2104097, View on survival time mechanisms, LG Electronics UK</w:t>
      </w:r>
      <w:bookmarkEnd w:id="40"/>
    </w:p>
    <w:p w14:paraId="1F156EB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1" w:name="_Ref69894933"/>
      <w:r>
        <w:rPr>
          <w:rFonts w:eastAsia="MS LineDraw"/>
          <w:lang w:eastAsia="zh-CN"/>
        </w:rPr>
        <w:t>R2-2104225, Clarification on the survival time, Xiaomi Communications</w:t>
      </w:r>
      <w:bookmarkEnd w:id="41"/>
    </w:p>
    <w:p w14:paraId="1445AFD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42" w:name="_Ref69888260"/>
      <w:r>
        <w:rPr>
          <w:rFonts w:eastAsia="MS LineDraw"/>
          <w:lang w:eastAsia="zh-CN"/>
        </w:rPr>
        <w:t>R2-2104265, RAN enhancements based on new QoS, TCL Communication Ltd</w:t>
      </w:r>
      <w:bookmarkEnd w:id="25"/>
      <w:bookmarkEnd w:id="42"/>
    </w:p>
    <w:sectPr w:rsidR="00237B50" w:rsidSect="001B7B57">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F72C3" w14:textId="77777777" w:rsidR="00C65660" w:rsidRDefault="00C65660">
      <w:pPr>
        <w:spacing w:after="0" w:line="240" w:lineRule="auto"/>
      </w:pPr>
      <w:r>
        <w:separator/>
      </w:r>
    </w:p>
  </w:endnote>
  <w:endnote w:type="continuationSeparator" w:id="0">
    <w:p w14:paraId="466FCB78" w14:textId="77777777" w:rsidR="00C65660" w:rsidRDefault="00C6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530AE" w14:textId="77777777" w:rsidR="004022F5" w:rsidRDefault="004022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FA7D" w14:textId="77777777" w:rsidR="008C09EE" w:rsidRDefault="008C09EE">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B1FBC" w14:textId="77777777" w:rsidR="004022F5" w:rsidRDefault="00402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033A90" w14:textId="77777777" w:rsidR="00C65660" w:rsidRDefault="00C65660">
      <w:pPr>
        <w:spacing w:after="0" w:line="240" w:lineRule="auto"/>
      </w:pPr>
      <w:r>
        <w:separator/>
      </w:r>
    </w:p>
  </w:footnote>
  <w:footnote w:type="continuationSeparator" w:id="0">
    <w:p w14:paraId="440F40A8" w14:textId="77777777" w:rsidR="00C65660" w:rsidRDefault="00C656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F33F2" w14:textId="77777777" w:rsidR="004022F5" w:rsidRDefault="004022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70D6" w14:textId="77777777" w:rsidR="008C09EE" w:rsidRDefault="008C09EE">
    <w:pPr>
      <w:pStyle w:val="Header"/>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26F47" w14:textId="77777777" w:rsidR="004022F5" w:rsidRDefault="004022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9898D73"/>
    <w:multiLevelType w:val="singleLevel"/>
    <w:tmpl w:val="09898D73"/>
    <w:lvl w:ilvl="0">
      <w:start w:val="1"/>
      <w:numFmt w:val="decimal"/>
      <w:suff w:val="space"/>
      <w:lvlText w:val="(%1)"/>
      <w:lvlJc w:val="left"/>
      <w:pPr>
        <w:ind w:left="50" w:firstLine="0"/>
      </w:pPr>
    </w:lvl>
  </w:abstractNum>
  <w:abstractNum w:abstractNumId="6">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51010"/>
    <w:multiLevelType w:val="hybridMultilevel"/>
    <w:tmpl w:val="CEC2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2F37D1A"/>
    <w:multiLevelType w:val="hybridMultilevel"/>
    <w:tmpl w:val="58B6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6">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410554"/>
    <w:multiLevelType w:val="hybridMultilevel"/>
    <w:tmpl w:val="52E4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31">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2">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16"/>
  </w:num>
  <w:num w:numId="4">
    <w:abstractNumId w:val="14"/>
  </w:num>
  <w:num w:numId="5">
    <w:abstractNumId w:val="31"/>
  </w:num>
  <w:num w:numId="6">
    <w:abstractNumId w:val="23"/>
  </w:num>
  <w:num w:numId="7">
    <w:abstractNumId w:val="9"/>
  </w:num>
  <w:num w:numId="8">
    <w:abstractNumId w:val="20"/>
  </w:num>
  <w:num w:numId="9">
    <w:abstractNumId w:val="25"/>
  </w:num>
  <w:num w:numId="10">
    <w:abstractNumId w:val="3"/>
  </w:num>
  <w:num w:numId="11">
    <w:abstractNumId w:val="18"/>
  </w:num>
  <w:num w:numId="12">
    <w:abstractNumId w:val="15"/>
  </w:num>
  <w:num w:numId="13">
    <w:abstractNumId w:val="24"/>
  </w:num>
  <w:num w:numId="14">
    <w:abstractNumId w:val="4"/>
  </w:num>
  <w:num w:numId="15">
    <w:abstractNumId w:val="27"/>
  </w:num>
  <w:num w:numId="16">
    <w:abstractNumId w:val="0"/>
  </w:num>
  <w:num w:numId="17">
    <w:abstractNumId w:val="1"/>
  </w:num>
  <w:num w:numId="18">
    <w:abstractNumId w:val="21"/>
  </w:num>
  <w:num w:numId="19">
    <w:abstractNumId w:val="13"/>
  </w:num>
  <w:num w:numId="20">
    <w:abstractNumId w:val="6"/>
  </w:num>
  <w:num w:numId="21">
    <w:abstractNumId w:val="17"/>
  </w:num>
  <w:num w:numId="22">
    <w:abstractNumId w:val="11"/>
  </w:num>
  <w:num w:numId="23">
    <w:abstractNumId w:val="32"/>
  </w:num>
  <w:num w:numId="24">
    <w:abstractNumId w:val="19"/>
  </w:num>
  <w:num w:numId="25">
    <w:abstractNumId w:val="29"/>
  </w:num>
  <w:num w:numId="26">
    <w:abstractNumId w:val="2"/>
  </w:num>
  <w:num w:numId="27">
    <w:abstractNumId w:val="22"/>
  </w:num>
  <w:num w:numId="28">
    <w:abstractNumId w:val="12"/>
  </w:num>
  <w:num w:numId="29">
    <w:abstractNumId w:val="8"/>
  </w:num>
  <w:num w:numId="30">
    <w:abstractNumId w:val="5"/>
  </w:num>
  <w:num w:numId="31">
    <w:abstractNumId w:val="7"/>
  </w:num>
  <w:num w:numId="32">
    <w:abstractNumId w:val="10"/>
  </w:num>
  <w:num w:numId="33">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DE7"/>
    <w:rsid w:val="00022B5D"/>
    <w:rsid w:val="00030358"/>
    <w:rsid w:val="00030FA0"/>
    <w:rsid w:val="00043FF6"/>
    <w:rsid w:val="00046083"/>
    <w:rsid w:val="000471AC"/>
    <w:rsid w:val="00062218"/>
    <w:rsid w:val="00071DA1"/>
    <w:rsid w:val="00072486"/>
    <w:rsid w:val="000727BD"/>
    <w:rsid w:val="00080264"/>
    <w:rsid w:val="00083535"/>
    <w:rsid w:val="00085A84"/>
    <w:rsid w:val="000903B2"/>
    <w:rsid w:val="000A3DEF"/>
    <w:rsid w:val="000B34CA"/>
    <w:rsid w:val="000B79A2"/>
    <w:rsid w:val="000B7DE7"/>
    <w:rsid w:val="000C12EA"/>
    <w:rsid w:val="000C320D"/>
    <w:rsid w:val="000C5860"/>
    <w:rsid w:val="000D0073"/>
    <w:rsid w:val="000E3219"/>
    <w:rsid w:val="000E5530"/>
    <w:rsid w:val="000F4223"/>
    <w:rsid w:val="000F6325"/>
    <w:rsid w:val="000F7700"/>
    <w:rsid w:val="001101E6"/>
    <w:rsid w:val="00122DD7"/>
    <w:rsid w:val="00126786"/>
    <w:rsid w:val="00130423"/>
    <w:rsid w:val="001511C2"/>
    <w:rsid w:val="00154CD6"/>
    <w:rsid w:val="00166661"/>
    <w:rsid w:val="00176DAB"/>
    <w:rsid w:val="0018031F"/>
    <w:rsid w:val="001876EE"/>
    <w:rsid w:val="0019227E"/>
    <w:rsid w:val="00195F35"/>
    <w:rsid w:val="001B7B57"/>
    <w:rsid w:val="001B7E43"/>
    <w:rsid w:val="001D4C6E"/>
    <w:rsid w:val="001D78BA"/>
    <w:rsid w:val="001E6A13"/>
    <w:rsid w:val="001E744A"/>
    <w:rsid w:val="001F11D1"/>
    <w:rsid w:val="001F4150"/>
    <w:rsid w:val="001F4D27"/>
    <w:rsid w:val="001F519C"/>
    <w:rsid w:val="001F6BB2"/>
    <w:rsid w:val="0022243A"/>
    <w:rsid w:val="002275D3"/>
    <w:rsid w:val="00230146"/>
    <w:rsid w:val="00231D17"/>
    <w:rsid w:val="00235742"/>
    <w:rsid w:val="00237B50"/>
    <w:rsid w:val="00250950"/>
    <w:rsid w:val="00251A82"/>
    <w:rsid w:val="00257E45"/>
    <w:rsid w:val="00260F8C"/>
    <w:rsid w:val="002630DE"/>
    <w:rsid w:val="0026430B"/>
    <w:rsid w:val="002667D9"/>
    <w:rsid w:val="00267B61"/>
    <w:rsid w:val="00287687"/>
    <w:rsid w:val="00292424"/>
    <w:rsid w:val="002D2982"/>
    <w:rsid w:val="002E2EE1"/>
    <w:rsid w:val="002E3517"/>
    <w:rsid w:val="002F7D8F"/>
    <w:rsid w:val="003118AB"/>
    <w:rsid w:val="00323643"/>
    <w:rsid w:val="00323E11"/>
    <w:rsid w:val="00336BCC"/>
    <w:rsid w:val="00342A4C"/>
    <w:rsid w:val="00356BAC"/>
    <w:rsid w:val="00361BC4"/>
    <w:rsid w:val="00363E87"/>
    <w:rsid w:val="00363F52"/>
    <w:rsid w:val="00371F7A"/>
    <w:rsid w:val="00373D71"/>
    <w:rsid w:val="00382530"/>
    <w:rsid w:val="003B422D"/>
    <w:rsid w:val="003D19F2"/>
    <w:rsid w:val="003E07B7"/>
    <w:rsid w:val="003E248D"/>
    <w:rsid w:val="003F3CA3"/>
    <w:rsid w:val="003F7049"/>
    <w:rsid w:val="00401B2D"/>
    <w:rsid w:val="004022F5"/>
    <w:rsid w:val="00422F52"/>
    <w:rsid w:val="0044072D"/>
    <w:rsid w:val="004457D1"/>
    <w:rsid w:val="00461333"/>
    <w:rsid w:val="00482629"/>
    <w:rsid w:val="00492EEC"/>
    <w:rsid w:val="004950CB"/>
    <w:rsid w:val="004974E3"/>
    <w:rsid w:val="004A2EDC"/>
    <w:rsid w:val="004A462F"/>
    <w:rsid w:val="004A47AA"/>
    <w:rsid w:val="004B1C6A"/>
    <w:rsid w:val="004B1EF0"/>
    <w:rsid w:val="004C084C"/>
    <w:rsid w:val="004C2CF2"/>
    <w:rsid w:val="004C3C1C"/>
    <w:rsid w:val="004D614B"/>
    <w:rsid w:val="00510D0A"/>
    <w:rsid w:val="00515EEC"/>
    <w:rsid w:val="00526DDB"/>
    <w:rsid w:val="00533E2A"/>
    <w:rsid w:val="00543AE6"/>
    <w:rsid w:val="00552393"/>
    <w:rsid w:val="005549DC"/>
    <w:rsid w:val="0055771A"/>
    <w:rsid w:val="00577A79"/>
    <w:rsid w:val="00577E98"/>
    <w:rsid w:val="00591C57"/>
    <w:rsid w:val="005A3CC0"/>
    <w:rsid w:val="005A42BF"/>
    <w:rsid w:val="005A4EBE"/>
    <w:rsid w:val="005C4BCF"/>
    <w:rsid w:val="005D3D94"/>
    <w:rsid w:val="005D5880"/>
    <w:rsid w:val="005D626B"/>
    <w:rsid w:val="005F335E"/>
    <w:rsid w:val="0061415C"/>
    <w:rsid w:val="006178B8"/>
    <w:rsid w:val="00621E5C"/>
    <w:rsid w:val="00634114"/>
    <w:rsid w:val="00636FC3"/>
    <w:rsid w:val="00641297"/>
    <w:rsid w:val="0064162C"/>
    <w:rsid w:val="00647F05"/>
    <w:rsid w:val="00651535"/>
    <w:rsid w:val="00655375"/>
    <w:rsid w:val="00664F89"/>
    <w:rsid w:val="0066660E"/>
    <w:rsid w:val="0068385E"/>
    <w:rsid w:val="006934BA"/>
    <w:rsid w:val="006B6407"/>
    <w:rsid w:val="006B7253"/>
    <w:rsid w:val="006C2026"/>
    <w:rsid w:val="006D14AB"/>
    <w:rsid w:val="006E47DD"/>
    <w:rsid w:val="006F6B4F"/>
    <w:rsid w:val="0070253F"/>
    <w:rsid w:val="00703370"/>
    <w:rsid w:val="007053BF"/>
    <w:rsid w:val="007165B5"/>
    <w:rsid w:val="00726CF5"/>
    <w:rsid w:val="00731727"/>
    <w:rsid w:val="00731980"/>
    <w:rsid w:val="00731ABC"/>
    <w:rsid w:val="007375B3"/>
    <w:rsid w:val="00740AD3"/>
    <w:rsid w:val="007416EF"/>
    <w:rsid w:val="007520FD"/>
    <w:rsid w:val="007648A0"/>
    <w:rsid w:val="00766E00"/>
    <w:rsid w:val="00775E55"/>
    <w:rsid w:val="00786463"/>
    <w:rsid w:val="00791644"/>
    <w:rsid w:val="00793338"/>
    <w:rsid w:val="007A0F69"/>
    <w:rsid w:val="007A1E3E"/>
    <w:rsid w:val="007A2157"/>
    <w:rsid w:val="007C62E3"/>
    <w:rsid w:val="007D137C"/>
    <w:rsid w:val="007E2A51"/>
    <w:rsid w:val="007E7922"/>
    <w:rsid w:val="007F089C"/>
    <w:rsid w:val="007F362A"/>
    <w:rsid w:val="007F60E2"/>
    <w:rsid w:val="00805C10"/>
    <w:rsid w:val="00807BD4"/>
    <w:rsid w:val="00815427"/>
    <w:rsid w:val="00817AC9"/>
    <w:rsid w:val="00817E4B"/>
    <w:rsid w:val="00842F9A"/>
    <w:rsid w:val="0085284F"/>
    <w:rsid w:val="00866E37"/>
    <w:rsid w:val="00884441"/>
    <w:rsid w:val="00892F57"/>
    <w:rsid w:val="00896C2F"/>
    <w:rsid w:val="008C09EE"/>
    <w:rsid w:val="008C712C"/>
    <w:rsid w:val="008F3D75"/>
    <w:rsid w:val="008F5243"/>
    <w:rsid w:val="00905292"/>
    <w:rsid w:val="00911290"/>
    <w:rsid w:val="00911A19"/>
    <w:rsid w:val="00916AC0"/>
    <w:rsid w:val="00922050"/>
    <w:rsid w:val="00925C53"/>
    <w:rsid w:val="00960F92"/>
    <w:rsid w:val="0096767D"/>
    <w:rsid w:val="00973AFA"/>
    <w:rsid w:val="00974D66"/>
    <w:rsid w:val="00974E65"/>
    <w:rsid w:val="009939DA"/>
    <w:rsid w:val="00994B86"/>
    <w:rsid w:val="0099705B"/>
    <w:rsid w:val="009B13C8"/>
    <w:rsid w:val="009C75D2"/>
    <w:rsid w:val="009D1424"/>
    <w:rsid w:val="009D2A3F"/>
    <w:rsid w:val="009D7BD7"/>
    <w:rsid w:val="009E1D5C"/>
    <w:rsid w:val="009F0FB3"/>
    <w:rsid w:val="009F6662"/>
    <w:rsid w:val="00A27A28"/>
    <w:rsid w:val="00A374C5"/>
    <w:rsid w:val="00A533E1"/>
    <w:rsid w:val="00A70400"/>
    <w:rsid w:val="00A70FA2"/>
    <w:rsid w:val="00A724EA"/>
    <w:rsid w:val="00A734DC"/>
    <w:rsid w:val="00A82900"/>
    <w:rsid w:val="00AB4637"/>
    <w:rsid w:val="00AE19A5"/>
    <w:rsid w:val="00AE40E0"/>
    <w:rsid w:val="00AE6DBF"/>
    <w:rsid w:val="00B0217A"/>
    <w:rsid w:val="00B1143A"/>
    <w:rsid w:val="00B15D80"/>
    <w:rsid w:val="00B359BC"/>
    <w:rsid w:val="00B5424A"/>
    <w:rsid w:val="00B55C34"/>
    <w:rsid w:val="00B5696E"/>
    <w:rsid w:val="00B642AE"/>
    <w:rsid w:val="00B67AD5"/>
    <w:rsid w:val="00B7722D"/>
    <w:rsid w:val="00B83129"/>
    <w:rsid w:val="00B833BA"/>
    <w:rsid w:val="00B834CB"/>
    <w:rsid w:val="00BA1F26"/>
    <w:rsid w:val="00BF56C4"/>
    <w:rsid w:val="00C00B68"/>
    <w:rsid w:val="00C04A6B"/>
    <w:rsid w:val="00C11533"/>
    <w:rsid w:val="00C11C41"/>
    <w:rsid w:val="00C214ED"/>
    <w:rsid w:val="00C27BFC"/>
    <w:rsid w:val="00C40AF6"/>
    <w:rsid w:val="00C4741E"/>
    <w:rsid w:val="00C60FC4"/>
    <w:rsid w:val="00C62217"/>
    <w:rsid w:val="00C65660"/>
    <w:rsid w:val="00C65CA4"/>
    <w:rsid w:val="00C717E1"/>
    <w:rsid w:val="00C74007"/>
    <w:rsid w:val="00C74C56"/>
    <w:rsid w:val="00C85E7F"/>
    <w:rsid w:val="00C86944"/>
    <w:rsid w:val="00C92B35"/>
    <w:rsid w:val="00CA7B47"/>
    <w:rsid w:val="00CC45C0"/>
    <w:rsid w:val="00CD07D9"/>
    <w:rsid w:val="00CD2CF5"/>
    <w:rsid w:val="00CD2DE0"/>
    <w:rsid w:val="00CD4FF9"/>
    <w:rsid w:val="00CE0FCF"/>
    <w:rsid w:val="00CE2B4F"/>
    <w:rsid w:val="00CE71A0"/>
    <w:rsid w:val="00CF07CF"/>
    <w:rsid w:val="00CF14AD"/>
    <w:rsid w:val="00CF2AD5"/>
    <w:rsid w:val="00D067F3"/>
    <w:rsid w:val="00D23FF7"/>
    <w:rsid w:val="00D619A2"/>
    <w:rsid w:val="00D62D06"/>
    <w:rsid w:val="00D7681E"/>
    <w:rsid w:val="00DA3544"/>
    <w:rsid w:val="00DA5060"/>
    <w:rsid w:val="00DC77CB"/>
    <w:rsid w:val="00DC7D36"/>
    <w:rsid w:val="00DD6178"/>
    <w:rsid w:val="00DD78D3"/>
    <w:rsid w:val="00E00DC4"/>
    <w:rsid w:val="00E01369"/>
    <w:rsid w:val="00E018AA"/>
    <w:rsid w:val="00E05297"/>
    <w:rsid w:val="00E07A18"/>
    <w:rsid w:val="00E12F59"/>
    <w:rsid w:val="00E202B5"/>
    <w:rsid w:val="00E20484"/>
    <w:rsid w:val="00E2563E"/>
    <w:rsid w:val="00E25D5F"/>
    <w:rsid w:val="00E2773F"/>
    <w:rsid w:val="00E32C61"/>
    <w:rsid w:val="00E33C03"/>
    <w:rsid w:val="00E34C43"/>
    <w:rsid w:val="00E364BB"/>
    <w:rsid w:val="00E434BB"/>
    <w:rsid w:val="00E43B00"/>
    <w:rsid w:val="00E45820"/>
    <w:rsid w:val="00E53DD9"/>
    <w:rsid w:val="00E67D89"/>
    <w:rsid w:val="00E777F4"/>
    <w:rsid w:val="00E97189"/>
    <w:rsid w:val="00EB3816"/>
    <w:rsid w:val="00EB7DB7"/>
    <w:rsid w:val="00EC53D9"/>
    <w:rsid w:val="00EE288E"/>
    <w:rsid w:val="00EE715F"/>
    <w:rsid w:val="00EF5811"/>
    <w:rsid w:val="00EF6503"/>
    <w:rsid w:val="00F139D9"/>
    <w:rsid w:val="00F207CE"/>
    <w:rsid w:val="00F25F25"/>
    <w:rsid w:val="00F27293"/>
    <w:rsid w:val="00F27BEF"/>
    <w:rsid w:val="00F32151"/>
    <w:rsid w:val="00F43B51"/>
    <w:rsid w:val="00F634A3"/>
    <w:rsid w:val="00F702B5"/>
    <w:rsid w:val="00F84F4A"/>
    <w:rsid w:val="00F85C45"/>
    <w:rsid w:val="00F90896"/>
    <w:rsid w:val="00F92B74"/>
    <w:rsid w:val="00FA098D"/>
    <w:rsid w:val="00FC673F"/>
    <w:rsid w:val="00FC7461"/>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B57"/>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1B7B57"/>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1B7B57"/>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1B7B57"/>
    <w:rPr>
      <w:rFonts w:ascii="Arial" w:eastAsiaTheme="minorEastAsia"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1B7B57"/>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3787E-B212-4C2E-9226-B51E07B1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20646</Words>
  <Characters>117685</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PB</cp:lastModifiedBy>
  <cp:revision>4</cp:revision>
  <dcterms:created xsi:type="dcterms:W3CDTF">2021-05-12T05:58:00Z</dcterms:created>
  <dcterms:modified xsi:type="dcterms:W3CDTF">2021-05-12T06:00:00Z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