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 xml:space="preserve">19 – 27 </w:t>
      </w:r>
      <w:proofErr w:type="gramStart"/>
      <w:r w:rsidR="00C656DE">
        <w:rPr>
          <w:b/>
          <w:noProof/>
          <w:sz w:val="24"/>
        </w:rPr>
        <w:t>May</w:t>
      </w:r>
      <w:r w:rsidR="00DC2C09">
        <w:rPr>
          <w:b/>
          <w:sz w:val="24"/>
          <w:szCs w:val="24"/>
          <w:lang w:eastAsia="zh-CN"/>
        </w:rPr>
        <w:t>,</w:t>
      </w:r>
      <w:proofErr w:type="gramEnd"/>
      <w:r w:rsidR="00DC2C09">
        <w:rPr>
          <w:b/>
          <w:sz w:val="24"/>
          <w:szCs w:val="24"/>
          <w:lang w:eastAsia="zh-CN"/>
        </w:rPr>
        <w:t xml:space="preserve"> 2021</w:t>
      </w:r>
    </w:p>
    <w:p w14:paraId="0DA04470" w14:textId="77777777" w:rsidR="00F75232" w:rsidRDefault="00F75232">
      <w:pPr>
        <w:pStyle w:val="Footer"/>
        <w:ind w:rightChars="-212" w:right="-424"/>
        <w:jc w:val="both"/>
        <w:rPr>
          <w:rFonts w:ascii="Times New Roman" w:eastAsia="宋体"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w:t>
      </w:r>
      <w:proofErr w:type="gramStart"/>
      <w:r w:rsidR="00C5254D" w:rsidRPr="00C5254D">
        <w:rPr>
          <w:rFonts w:ascii="Arial" w:hAnsi="Arial" w:cs="Arial"/>
          <w:b/>
          <w:sz w:val="22"/>
        </w:rPr>
        <w:t>061][</w:t>
      </w:r>
      <w:proofErr w:type="spellStart"/>
      <w:proofErr w:type="gramEnd"/>
      <w:r w:rsidR="00C5254D" w:rsidRPr="00C5254D">
        <w:rPr>
          <w:rFonts w:ascii="Arial" w:hAnsi="Arial" w:cs="Arial"/>
          <w:b/>
          <w:sz w:val="22"/>
        </w:rPr>
        <w:t>feMIMO</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InterCell</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mTRP</w:t>
      </w:r>
      <w:proofErr w:type="spellEnd"/>
      <w:r w:rsidR="00C5254D" w:rsidRPr="00C5254D">
        <w:rPr>
          <w:rFonts w:ascii="Arial" w:hAnsi="Arial" w:cs="Arial"/>
          <w:b/>
          <w:sz w:val="22"/>
        </w:rPr>
        <w:t xml:space="preserve">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r>
      <w:proofErr w:type="spellStart"/>
      <w:r w:rsidR="00E21BB8">
        <w:rPr>
          <w:rFonts w:ascii="Arial" w:hAnsi="Arial" w:cs="Arial"/>
          <w:b/>
          <w:sz w:val="22"/>
        </w:rPr>
        <w:t>x.xx</w:t>
      </w:r>
      <w:proofErr w:type="spellEnd"/>
    </w:p>
    <w:p w14:paraId="2BBA7B19" w14:textId="77777777" w:rsidR="00F75232" w:rsidRDefault="00DC2C09">
      <w:pPr>
        <w:pStyle w:val="Heading1"/>
        <w:numPr>
          <w:ilvl w:val="0"/>
          <w:numId w:val="9"/>
        </w:numPr>
        <w:rPr>
          <w:rFonts w:eastAsia="宋体" w:cs="Arial"/>
          <w:lang w:eastAsia="zh-CN"/>
        </w:rPr>
      </w:pPr>
      <w:r>
        <w:rPr>
          <w:rFonts w:eastAsia="宋体"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w:t>
      </w:r>
      <w:proofErr w:type="spellStart"/>
      <w:r w:rsidRPr="00C5254D">
        <w:rPr>
          <w:lang w:val="en-US"/>
        </w:rPr>
        <w:t>feMIMO</w:t>
      </w:r>
      <w:proofErr w:type="spellEnd"/>
      <w:r w:rsidRPr="00C5254D">
        <w:rPr>
          <w:lang w:val="en-US"/>
        </w:rPr>
        <w:t xml:space="preserve">] </w:t>
      </w:r>
      <w:proofErr w:type="spellStart"/>
      <w:r w:rsidRPr="00C5254D">
        <w:rPr>
          <w:lang w:val="en-US"/>
        </w:rPr>
        <w:t>InterCell</w:t>
      </w:r>
      <w:proofErr w:type="spellEnd"/>
      <w:r w:rsidRPr="00C5254D">
        <w:rPr>
          <w:lang w:val="en-US"/>
        </w:rPr>
        <w:t xml:space="preserve"> </w:t>
      </w:r>
      <w:proofErr w:type="spellStart"/>
      <w:r w:rsidRPr="00C5254D">
        <w:rPr>
          <w:lang w:val="en-US"/>
        </w:rPr>
        <w:t>mTRP</w:t>
      </w:r>
      <w:proofErr w:type="spellEnd"/>
      <w:r w:rsidRPr="00C5254D">
        <w:rPr>
          <w:lang w:val="en-US"/>
        </w:rPr>
        <w:t xml:space="preserve">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sidRPr="00C5254D">
        <w:rPr>
          <w:rFonts w:ascii="Arial" w:eastAsia="MS Mincho" w:hAnsi="Arial"/>
          <w:szCs w:val="24"/>
          <w:lang w:val="en-US" w:eastAsia="en-GB"/>
        </w:rPr>
        <w:t>shold</w:t>
      </w:r>
      <w:proofErr w:type="spellEnd"/>
      <w:r w:rsidRPr="00C5254D">
        <w:rPr>
          <w:rFonts w:ascii="Arial" w:eastAsia="MS Mincho" w:hAnsi="Arial"/>
          <w:szCs w:val="24"/>
          <w:lang w:val="en-US" w:eastAsia="en-GB"/>
        </w:rPr>
        <w:t xml:space="preserve">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w:t>
      </w:r>
      <w:proofErr w:type="spellStart"/>
      <w:r w:rsidR="00DC2C09">
        <w:rPr>
          <w:rFonts w:ascii="Times New Roman" w:eastAsia="Malgun Gothic" w:hAnsi="Times New Roman"/>
          <w:sz w:val="22"/>
          <w:lang w:eastAsia="ko-KR"/>
        </w:rPr>
        <w:t>LSes</w:t>
      </w:r>
      <w:proofErr w:type="spellEnd"/>
      <w:r w:rsidR="00DC2C09">
        <w:rPr>
          <w:rFonts w:ascii="Times New Roman" w:eastAsia="Malgun Gothic" w:hAnsi="Times New Roman"/>
          <w:sz w:val="22"/>
          <w:lang w:eastAsia="ko-KR"/>
        </w:rPr>
        <w:t xml:space="preserve">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2D330E"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Oppo think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is scenario 1 and HO is scenario 2. Confusion seems to apply for scenario 2. RAN1 hasn’t finished their job so we can focus on </w:t>
      </w:r>
      <w:proofErr w:type="spellStart"/>
      <w:r w:rsidRPr="00C5254D">
        <w:rPr>
          <w:rFonts w:ascii="Arial" w:eastAsia="MS Mincho" w:hAnsi="Arial"/>
          <w:szCs w:val="24"/>
          <w:lang w:eastAsia="en-GB"/>
        </w:rPr>
        <w:t>Secnario</w:t>
      </w:r>
      <w:proofErr w:type="spellEnd"/>
      <w:r w:rsidRPr="00C5254D">
        <w:rPr>
          <w:rFonts w:ascii="Arial" w:eastAsia="MS Mincho" w:hAnsi="Arial"/>
          <w:szCs w:val="24"/>
          <w:lang w:eastAsia="en-GB"/>
        </w:rPr>
        <w:t xml:space="preserve">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is changed, can </w:t>
      </w:r>
      <w:proofErr w:type="spellStart"/>
      <w:r w:rsidRPr="00C5254D">
        <w:rPr>
          <w:rFonts w:ascii="Arial" w:eastAsia="MS Mincho" w:hAnsi="Arial"/>
          <w:szCs w:val="24"/>
          <w:lang w:eastAsia="en-GB"/>
        </w:rPr>
        <w:t>ficus</w:t>
      </w:r>
      <w:proofErr w:type="spellEnd"/>
      <w:r w:rsidRPr="00C5254D">
        <w:rPr>
          <w:rFonts w:ascii="Arial" w:eastAsia="MS Mincho" w:hAnsi="Arial"/>
          <w:szCs w:val="24"/>
          <w:lang w:eastAsia="en-GB"/>
        </w:rPr>
        <w:t xml:space="preserve">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w:t>
      </w:r>
      <w:proofErr w:type="spellStart"/>
      <w:r w:rsidRPr="00C5254D">
        <w:rPr>
          <w:rFonts w:ascii="Arial" w:eastAsia="MS Mincho" w:hAnsi="Arial"/>
          <w:szCs w:val="24"/>
          <w:lang w:eastAsia="en-GB"/>
        </w:rPr>
        <w:t>ony</w:t>
      </w:r>
      <w:proofErr w:type="spellEnd"/>
      <w:r w:rsidRPr="00C5254D">
        <w:rPr>
          <w:rFonts w:ascii="Arial" w:eastAsia="MS Mincho" w:hAnsi="Arial"/>
          <w:szCs w:val="24"/>
          <w:lang w:eastAsia="en-GB"/>
        </w:rPr>
        <w:t xml:space="preserve">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amin difference between scenarios is </w:t>
      </w:r>
      <w:proofErr w:type="spellStart"/>
      <w:r w:rsidRPr="00C5254D">
        <w:rPr>
          <w:rFonts w:ascii="Arial" w:eastAsia="MS Mincho" w:hAnsi="Arial"/>
          <w:szCs w:val="24"/>
          <w:lang w:eastAsia="en-GB"/>
        </w:rPr>
        <w:t>wheher</w:t>
      </w:r>
      <w:proofErr w:type="spellEnd"/>
      <w:r w:rsidRPr="00C5254D">
        <w:rPr>
          <w:rFonts w:ascii="Arial" w:eastAsia="MS Mincho" w:hAnsi="Arial"/>
          <w:szCs w:val="24"/>
          <w:lang w:eastAsia="en-GB"/>
        </w:rPr>
        <w:t xml:space="preserve"> we need to change the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intel wonder whether this proposal is intended to address both HO and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SS think this is only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ZTE think that if this is just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w:t>
      </w:r>
      <w:proofErr w:type="spellStart"/>
      <w:r w:rsidR="008F7EC5">
        <w:rPr>
          <w:rFonts w:ascii="Times New Roman" w:eastAsia="Malgun Gothic" w:hAnsi="Times New Roman"/>
          <w:sz w:val="22"/>
          <w:lang w:val="en-US" w:eastAsia="ko-KR"/>
        </w:rPr>
        <w:t>chariman</w:t>
      </w:r>
      <w:proofErr w:type="spellEnd"/>
      <w:r w:rsidR="008F7EC5">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024A3F1E" w14:textId="77777777" w:rsidR="00F75232" w:rsidRDefault="00DC2C09">
      <w:pPr>
        <w:pStyle w:val="Heading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5908B3" w14:paraId="4100F0F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55C05D0" w14:textId="7E32958D" w:rsidR="005908B3" w:rsidRDefault="005908B3" w:rsidP="005908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57F307" w14:textId="75A049D7" w:rsidR="005908B3" w:rsidRDefault="005908B3" w:rsidP="005908B3">
            <w:pPr>
              <w:pStyle w:val="TAC"/>
              <w:spacing w:before="20" w:after="20"/>
              <w:ind w:left="57" w:right="57"/>
              <w:jc w:val="left"/>
              <w:rPr>
                <w:lang w:eastAsia="zh-CN"/>
              </w:rPr>
            </w:pPr>
            <w:proofErr w:type="spellStart"/>
            <w:r>
              <w:rPr>
                <w:lang w:eastAsia="zh-CN"/>
              </w:rPr>
              <w:t>Pradeepa</w:t>
            </w:r>
            <w:proofErr w:type="spellEnd"/>
            <w:r>
              <w:rPr>
                <w:lang w:eastAsia="zh-CN"/>
              </w:rPr>
              <w:t xml:space="preserve"> Ramachandra</w:t>
            </w:r>
          </w:p>
        </w:tc>
        <w:tc>
          <w:tcPr>
            <w:tcW w:w="4391" w:type="dxa"/>
            <w:tcBorders>
              <w:top w:val="single" w:sz="4" w:space="0" w:color="auto"/>
              <w:left w:val="single" w:sz="4" w:space="0" w:color="auto"/>
              <w:bottom w:val="single" w:sz="4" w:space="0" w:color="auto"/>
              <w:right w:val="single" w:sz="4" w:space="0" w:color="auto"/>
            </w:tcBorders>
          </w:tcPr>
          <w:p w14:paraId="47130DB0" w14:textId="213DB49E" w:rsidR="005908B3" w:rsidRDefault="005908B3" w:rsidP="005908B3">
            <w:pPr>
              <w:pStyle w:val="TAC"/>
              <w:spacing w:before="20" w:after="20"/>
              <w:ind w:left="57" w:right="57"/>
              <w:jc w:val="left"/>
              <w:rPr>
                <w:lang w:eastAsia="zh-CN"/>
              </w:rPr>
            </w:pPr>
            <w:r>
              <w:rPr>
                <w:lang w:eastAsia="zh-CN"/>
              </w:rPr>
              <w:t>pradeepa.ramachandra@ericsson.com</w:t>
            </w:r>
          </w:p>
        </w:tc>
      </w:tr>
      <w:tr w:rsidR="005908B3"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02604D78" w:rsidR="005908B3" w:rsidRPr="00B02071" w:rsidRDefault="00B02071" w:rsidP="00B02071">
            <w:pPr>
              <w:pStyle w:val="TAC"/>
              <w:spacing w:before="20" w:after="20"/>
              <w:ind w:left="57" w:right="57"/>
              <w:jc w:val="left"/>
              <w:rPr>
                <w:lang w:val="en-US" w:eastAsia="zh-CN"/>
              </w:rPr>
            </w:pPr>
            <w:r w:rsidRPr="00B02071">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B8AAB7" w14:textId="0F2F526A" w:rsidR="005908B3" w:rsidRDefault="00B02071" w:rsidP="005908B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E79EBFE" w14:textId="683D9487" w:rsidR="005908B3" w:rsidRDefault="00012DE6" w:rsidP="005908B3">
            <w:pPr>
              <w:pStyle w:val="TAC"/>
              <w:spacing w:before="20" w:after="20"/>
              <w:ind w:left="57" w:right="57"/>
              <w:jc w:val="left"/>
              <w:rPr>
                <w:lang w:eastAsia="zh-CN"/>
              </w:rPr>
            </w:pPr>
            <w:r>
              <w:rPr>
                <w:lang w:eastAsia="zh-CN"/>
              </w:rPr>
              <w:t>fangli_xu@apple.com</w:t>
            </w:r>
          </w:p>
        </w:tc>
      </w:tr>
      <w:tr w:rsidR="005908B3"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1A081114" w:rsidR="005908B3" w:rsidRDefault="003B1A35" w:rsidP="005908B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9F7088E" w14:textId="076505B1" w:rsidR="005908B3" w:rsidRDefault="003B1A35" w:rsidP="005908B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510162A" w14:textId="25ABA7DE" w:rsidR="005908B3" w:rsidRDefault="003B1A35" w:rsidP="005908B3">
            <w:pPr>
              <w:pStyle w:val="TAC"/>
              <w:spacing w:before="20" w:after="20"/>
              <w:ind w:left="57" w:right="57"/>
              <w:jc w:val="left"/>
              <w:rPr>
                <w:lang w:eastAsia="zh-CN"/>
              </w:rPr>
            </w:pPr>
            <w:r>
              <w:rPr>
                <w:lang w:eastAsia="zh-CN"/>
              </w:rPr>
              <w:t>Youn.hyoung.heo@intel.com</w:t>
            </w:r>
          </w:p>
        </w:tc>
      </w:tr>
      <w:tr w:rsidR="005908B3"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59D39C7C" w:rsidR="005908B3" w:rsidRDefault="00A26CC0" w:rsidP="005908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6A53F17" w14:textId="2A35D21D" w:rsidR="005908B3" w:rsidRDefault="00A26CC0" w:rsidP="005908B3">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C72309E" w14:textId="178FA71A" w:rsidR="005908B3" w:rsidRDefault="00A26CC0" w:rsidP="005908B3">
            <w:pPr>
              <w:pStyle w:val="TAC"/>
              <w:spacing w:before="20" w:after="20"/>
              <w:ind w:left="57" w:right="57"/>
              <w:jc w:val="left"/>
              <w:rPr>
                <w:lang w:eastAsia="zh-CN"/>
              </w:rPr>
            </w:pPr>
            <w:r>
              <w:rPr>
                <w:lang w:eastAsia="zh-CN"/>
              </w:rPr>
              <w:t>wuyumin@xiaomi.com</w:t>
            </w:r>
          </w:p>
        </w:tc>
      </w:tr>
      <w:tr w:rsidR="005908B3"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58B48D87" w:rsidR="005908B3" w:rsidRPr="00CD5A10" w:rsidRDefault="00CD5A10" w:rsidP="005908B3">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06272B6F" w14:textId="66AD5A0A" w:rsidR="005908B3" w:rsidRPr="00CD5A10" w:rsidRDefault="00CD5A10" w:rsidP="005908B3">
            <w:pPr>
              <w:pStyle w:val="TAC"/>
              <w:spacing w:before="20" w:after="20"/>
              <w:ind w:left="57" w:right="57"/>
              <w:jc w:val="left"/>
              <w:rPr>
                <w:rFonts w:eastAsia="PMingLiU"/>
                <w:lang w:eastAsia="zh-TW"/>
              </w:rPr>
            </w:pPr>
            <w:proofErr w:type="spellStart"/>
            <w:r>
              <w:rPr>
                <w:rFonts w:eastAsia="PMingLiU" w:hint="eastAsia"/>
                <w:lang w:eastAsia="zh-TW"/>
              </w:rPr>
              <w:t>Xinra</w:t>
            </w:r>
            <w:proofErr w:type="spellEnd"/>
            <w:r>
              <w:rPr>
                <w:rFonts w:eastAsia="PMingLiU" w:hint="eastAsia"/>
                <w:lang w:eastAsia="zh-TW"/>
              </w:rPr>
              <w:t xml:space="preserve"> Kung</w:t>
            </w:r>
          </w:p>
        </w:tc>
        <w:tc>
          <w:tcPr>
            <w:tcW w:w="4391" w:type="dxa"/>
            <w:tcBorders>
              <w:top w:val="single" w:sz="4" w:space="0" w:color="auto"/>
              <w:left w:val="single" w:sz="4" w:space="0" w:color="auto"/>
              <w:bottom w:val="single" w:sz="4" w:space="0" w:color="auto"/>
              <w:right w:val="single" w:sz="4" w:space="0" w:color="auto"/>
            </w:tcBorders>
          </w:tcPr>
          <w:p w14:paraId="27B9F088" w14:textId="44CA8A59" w:rsidR="005908B3" w:rsidRPr="00CD5A10" w:rsidRDefault="00CD5A10" w:rsidP="005908B3">
            <w:pPr>
              <w:pStyle w:val="TAC"/>
              <w:spacing w:before="20" w:after="20"/>
              <w:ind w:left="57" w:right="57"/>
              <w:jc w:val="left"/>
              <w:rPr>
                <w:rFonts w:eastAsia="PMingLiU"/>
                <w:lang w:eastAsia="zh-TW"/>
              </w:rPr>
            </w:pPr>
            <w:r>
              <w:rPr>
                <w:rFonts w:eastAsia="PMingLiU" w:hint="eastAsia"/>
                <w:lang w:eastAsia="zh-TW"/>
              </w:rPr>
              <w:t>Xinra_Kung@asus.com</w:t>
            </w:r>
          </w:p>
        </w:tc>
      </w:tr>
      <w:tr w:rsidR="005908B3"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286B1326" w:rsidR="005908B3" w:rsidRPr="0067722E" w:rsidRDefault="0067722E" w:rsidP="005908B3">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ocomo</w:t>
            </w:r>
          </w:p>
        </w:tc>
        <w:tc>
          <w:tcPr>
            <w:tcW w:w="3118" w:type="dxa"/>
            <w:tcBorders>
              <w:top w:val="single" w:sz="4" w:space="0" w:color="auto"/>
              <w:left w:val="single" w:sz="4" w:space="0" w:color="auto"/>
              <w:bottom w:val="single" w:sz="4" w:space="0" w:color="auto"/>
              <w:right w:val="single" w:sz="4" w:space="0" w:color="auto"/>
            </w:tcBorders>
          </w:tcPr>
          <w:p w14:paraId="0908500D" w14:textId="76C32F01" w:rsidR="005908B3" w:rsidRPr="0067722E" w:rsidRDefault="0067722E" w:rsidP="005908B3">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1EF3B108" w14:textId="4B0B4A94" w:rsidR="005908B3" w:rsidRPr="0067722E" w:rsidRDefault="0067722E" w:rsidP="005908B3">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5908B3"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1310326C" w:rsidR="005908B3" w:rsidRDefault="00B86C3B" w:rsidP="005908B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3BF049C" w14:textId="77694415" w:rsidR="005908B3" w:rsidRDefault="00B86C3B" w:rsidP="005908B3">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522086E0" w14:textId="07A531AF" w:rsidR="005908B3" w:rsidRDefault="00B86C3B" w:rsidP="005908B3">
            <w:pPr>
              <w:pStyle w:val="TAC"/>
              <w:spacing w:before="20" w:after="20"/>
              <w:ind w:left="57" w:right="57"/>
              <w:jc w:val="left"/>
              <w:rPr>
                <w:lang w:eastAsia="zh-CN"/>
              </w:rPr>
            </w:pPr>
            <w:r>
              <w:rPr>
                <w:lang w:eastAsia="zh-CN"/>
              </w:rPr>
              <w:t>li-chuan.tseng@mediatek.com</w:t>
            </w:r>
          </w:p>
        </w:tc>
      </w:tr>
      <w:tr w:rsidR="005908B3"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54122F9C" w:rsidR="005908B3" w:rsidRDefault="00FA3C11" w:rsidP="005908B3">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26E40E6" w14:textId="487A9629" w:rsidR="005908B3" w:rsidRDefault="00FA3C11" w:rsidP="005908B3">
            <w:pPr>
              <w:pStyle w:val="TAC"/>
              <w:spacing w:before="20" w:after="20"/>
              <w:ind w:left="57" w:right="57"/>
              <w:jc w:val="left"/>
              <w:rPr>
                <w:lang w:eastAsia="zh-CN"/>
              </w:rPr>
            </w:pPr>
            <w:r>
              <w:rPr>
                <w:lang w:eastAsia="zh-CN"/>
              </w:rPr>
              <w:t>Hao Bi</w:t>
            </w:r>
          </w:p>
        </w:tc>
        <w:tc>
          <w:tcPr>
            <w:tcW w:w="4391" w:type="dxa"/>
            <w:tcBorders>
              <w:top w:val="single" w:sz="4" w:space="0" w:color="auto"/>
              <w:left w:val="single" w:sz="4" w:space="0" w:color="auto"/>
              <w:bottom w:val="single" w:sz="4" w:space="0" w:color="auto"/>
              <w:right w:val="single" w:sz="4" w:space="0" w:color="auto"/>
            </w:tcBorders>
          </w:tcPr>
          <w:p w14:paraId="7ABC7272" w14:textId="38B2F762" w:rsidR="005908B3" w:rsidRDefault="00FA3C11" w:rsidP="005908B3">
            <w:pPr>
              <w:pStyle w:val="TAC"/>
              <w:spacing w:before="20" w:after="20"/>
              <w:ind w:left="57" w:right="57"/>
              <w:jc w:val="left"/>
              <w:rPr>
                <w:lang w:eastAsia="zh-CN"/>
              </w:rPr>
            </w:pPr>
            <w:r>
              <w:rPr>
                <w:lang w:eastAsia="zh-CN"/>
              </w:rPr>
              <w:t>Hao.bi@futurewei.com</w:t>
            </w:r>
          </w:p>
        </w:tc>
      </w:tr>
      <w:tr w:rsidR="005908B3"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908B3" w:rsidRDefault="005908B3" w:rsidP="005908B3">
            <w:pPr>
              <w:pStyle w:val="TAC"/>
              <w:spacing w:before="20" w:after="20"/>
              <w:ind w:left="57" w:right="57"/>
              <w:jc w:val="left"/>
              <w:rPr>
                <w:lang w:eastAsia="zh-CN"/>
              </w:rPr>
            </w:pPr>
          </w:p>
        </w:tc>
      </w:tr>
    </w:tbl>
    <w:p w14:paraId="59FF22B0" w14:textId="77777777" w:rsidR="00F75232" w:rsidRDefault="00DC2C09">
      <w:pPr>
        <w:pStyle w:val="Heading1"/>
        <w:numPr>
          <w:ilvl w:val="0"/>
          <w:numId w:val="9"/>
        </w:numPr>
        <w:rPr>
          <w:rFonts w:eastAsia="宋体" w:cs="Arial"/>
          <w:lang w:eastAsia="zh-CN"/>
        </w:rPr>
      </w:pPr>
      <w:r>
        <w:rPr>
          <w:rFonts w:eastAsia="宋体" w:cs="Arial"/>
          <w:lang w:eastAsia="zh-CN"/>
        </w:rPr>
        <w:lastRenderedPageBreak/>
        <w:t>Discussion:</w:t>
      </w:r>
    </w:p>
    <w:p w14:paraId="2BE28F5B" w14:textId="77777777" w:rsidR="00E06BEC" w:rsidRDefault="00E06BEC" w:rsidP="00E06BEC">
      <w:pPr>
        <w:pStyle w:val="Heading2"/>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w:t>
      </w:r>
      <w:proofErr w:type="gramStart"/>
      <w:r w:rsidR="00DC2C09">
        <w:rPr>
          <w:sz w:val="22"/>
          <w:szCs w:val="22"/>
          <w:lang w:val="en-US" w:eastAsia="zh-CN"/>
        </w:rPr>
        <w:t>Mobility)[</w:t>
      </w:r>
      <w:proofErr w:type="gramEnd"/>
      <w:r w:rsidR="00DC2C09">
        <w:rPr>
          <w:sz w:val="22"/>
          <w:szCs w:val="22"/>
          <w:lang w:val="en-US" w:eastAsia="zh-CN"/>
        </w:rPr>
        <w:t xml:space="preserve">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sidR="00DC2C09">
        <w:rPr>
          <w:sz w:val="22"/>
          <w:szCs w:val="22"/>
          <w:lang w:val="en-US" w:eastAsia="zh-CN"/>
        </w:rPr>
        <w:t>mTRP</w:t>
      </w:r>
      <w:proofErr w:type="spellEnd"/>
      <w:r w:rsidR="00DC2C09">
        <w:rPr>
          <w:sz w:val="22"/>
          <w:szCs w:val="22"/>
          <w:lang w:val="en-US" w:eastAsia="zh-CN"/>
        </w:rPr>
        <w:t xml:space="preserve">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1B126265"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0FFFA682"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DA384CB" w14:textId="77777777" w:rsidR="00F75232" w:rsidRDefault="00F75232">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Pr="00944134" w:rsidRDefault="00DC2C09">
            <w:pPr>
              <w:numPr>
                <w:ilvl w:val="0"/>
                <w:numId w:val="30"/>
              </w:numPr>
              <w:suppressAutoHyphens/>
              <w:autoSpaceDN w:val="0"/>
              <w:snapToGrid w:val="0"/>
              <w:spacing w:after="0"/>
              <w:contextualSpacing/>
              <w:textAlignment w:val="baseline"/>
              <w:rPr>
                <w:rFonts w:eastAsia="Times New Roman"/>
                <w:lang w:val="en-US"/>
              </w:rPr>
            </w:pPr>
            <w:r w:rsidRPr="00944134">
              <w:rPr>
                <w:rFonts w:eastAsia="Times New Roman"/>
                <w:lang w:val="en-US" w:eastAsia="ja-JP"/>
              </w:rPr>
              <w:t xml:space="preserve">[Issue 2] For Rel.17 NR </w:t>
            </w:r>
            <w:proofErr w:type="spellStart"/>
            <w:r w:rsidRPr="00944134">
              <w:rPr>
                <w:rFonts w:eastAsia="Times New Roman"/>
                <w:lang w:val="en-US" w:eastAsia="ja-JP"/>
              </w:rPr>
              <w:t>FeMIMO</w:t>
            </w:r>
            <w:proofErr w:type="spellEnd"/>
            <w:r w:rsidRPr="00944134">
              <w:rPr>
                <w:rFonts w:eastAsia="Times New Roman"/>
                <w:lang w:val="en-US" w:eastAsia="ja-JP"/>
              </w:rPr>
              <w:t xml:space="preserve">, on L1/L2-centric inter-cell mobility: </w:t>
            </w:r>
          </w:p>
          <w:p w14:paraId="22430665"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finalize scope and use cases for L1/L2-centric inter-cell mobility, including: </w:t>
            </w:r>
          </w:p>
          <w:p w14:paraId="00592105"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Applicability in various non-CA and CA setups such as intra-band and inter-band CA</w:t>
            </w:r>
          </w:p>
          <w:p w14:paraId="76546580"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yellow"/>
                <w:lang w:val="en-US" w:eastAsia="ja-JP"/>
              </w:rPr>
            </w:pPr>
            <w:r w:rsidRPr="00944134">
              <w:rPr>
                <w:rFonts w:eastAsia="Times New Roman"/>
                <w:highlight w:val="yellow"/>
                <w:lang w:val="en-US" w:eastAsia="ja-JP"/>
              </w:rPr>
              <w:t>Use cases in comparison to Rel.15 L3-based handover (HO) taking into account potential extension of DAPS-based Rel.16 mobility enhancement to FR2-FR2 HO</w:t>
            </w:r>
          </w:p>
          <w:p w14:paraId="1EC6D18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The extent of RAN2 impact (MAC CE, RRC, user plane protocols)</w:t>
            </w:r>
          </w:p>
          <w:p w14:paraId="4C6194E4"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Network architecture, e.g. NSA vs. SA, inter-RAT scenarios</w:t>
            </w:r>
          </w:p>
          <w:p w14:paraId="5699CF09"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depending on the outcome of 2a), further identify additional components –along with the associated alternatives –required for </w:t>
            </w:r>
            <w:r w:rsidRPr="00944134">
              <w:rPr>
                <w:rFonts w:eastAsia="Times New Roman"/>
                <w:highlight w:val="yellow"/>
                <w:lang w:val="en-US" w:eastAsia="ja-JP"/>
              </w:rPr>
              <w:t>supporting inter-cell mobility based on the same unified TCI framework as that for intra-cell mobility (including dynamic TCI state update signaling),</w:t>
            </w:r>
            <w:r w:rsidRPr="00944134">
              <w:rPr>
                <w:rFonts w:eastAsia="Times New Roman"/>
                <w:lang w:val="en-US" w:eastAsia="ja-JP"/>
              </w:rPr>
              <w:t xml:space="preserve"> including</w:t>
            </w:r>
          </w:p>
          <w:p w14:paraId="65A86EC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incorporating non-serving cell information associated with TCI</w:t>
            </w:r>
          </w:p>
          <w:p w14:paraId="09AF82D8"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DL measurements and UE reporting (e.g. L1-RSRP) associated with non-serving cell(s)</w:t>
            </w:r>
          </w:p>
          <w:p w14:paraId="2D3B602D"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bookmarkStart w:id="2" w:name="_Hlk49275654"/>
            <w:r w:rsidRPr="00944134">
              <w:rPr>
                <w:rFonts w:eastAsia="Times New Roman"/>
                <w:highlight w:val="green"/>
                <w:lang w:val="en-US" w:eastAsia="ja-JP"/>
              </w:rPr>
              <w:t>UE behavior for reception of signals and non-UE-specific control and data channels associated with non-serving cell(s)</w:t>
            </w:r>
            <w:bookmarkEnd w:id="2"/>
            <w:r w:rsidRPr="00944134">
              <w:rPr>
                <w:rFonts w:eastAsia="Times New Roman"/>
                <w:highlight w:val="green"/>
                <w:lang w:val="en-US" w:eastAsia="ja-JP"/>
              </w:rPr>
              <w:t xml:space="preserve"> </w:t>
            </w:r>
          </w:p>
          <w:p w14:paraId="59E571A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UL-related enhancements, e.g. related to RA procedure including TA</w:t>
            </w:r>
          </w:p>
          <w:p w14:paraId="5246865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highlight w:val="green"/>
                <w:lang w:val="en-US"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proofErr w:type="gramStart"/>
      <w:r>
        <w:rPr>
          <w:rFonts w:eastAsia="Malgun Gothic"/>
          <w:sz w:val="22"/>
          <w:szCs w:val="22"/>
          <w:lang w:val="en-US" w:eastAsia="ko-KR"/>
        </w:rPr>
        <w:t>provides</w:t>
      </w:r>
      <w:proofErr w:type="gramEnd"/>
      <w:r>
        <w:rPr>
          <w:rFonts w:eastAsia="Malgun Gothic"/>
          <w:sz w:val="22"/>
          <w:szCs w:val="22"/>
          <w:lang w:val="en-US" w:eastAsia="ko-KR"/>
        </w:rPr>
        <w:t xml:space="preserve">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 xml:space="preserve">(i.e. </w:t>
            </w:r>
            <w:proofErr w:type="spellStart"/>
            <w:r w:rsidRPr="002447AA">
              <w:rPr>
                <w:rFonts w:ascii="CG Times (WN)" w:eastAsiaTheme="minorEastAsia" w:hAnsi="CG Times (WN)"/>
                <w:sz w:val="20"/>
                <w:szCs w:val="20"/>
                <w:lang w:eastAsia="ja-JP"/>
              </w:rPr>
              <w:t>PxxCH</w:t>
            </w:r>
            <w:proofErr w:type="spellEnd"/>
            <w:r w:rsidRPr="002447AA">
              <w:rPr>
                <w:rFonts w:ascii="CG Times (WN)" w:eastAsiaTheme="minorEastAsia" w:hAnsi="CG Times (WN)"/>
                <w:sz w:val="20"/>
                <w:szCs w:val="20"/>
                <w:lang w:eastAsia="ja-JP"/>
              </w:rPr>
              <w:t xml:space="preserve"> configuration with different TCI states linked to a different PCI than serving cell PCI)</w:t>
            </w:r>
          </w:p>
          <w:p w14:paraId="6B088384"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3B1A35">
        <w:tc>
          <w:tcPr>
            <w:tcW w:w="2122" w:type="dxa"/>
          </w:tcPr>
          <w:p w14:paraId="2B007615" w14:textId="77777777" w:rsidR="005458E3" w:rsidRPr="00B371B6" w:rsidRDefault="005458E3"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4BBEBC33" w14:textId="77777777" w:rsidR="005458E3" w:rsidRDefault="005458E3" w:rsidP="003B1A35">
            <w:pPr>
              <w:rPr>
                <w:rFonts w:eastAsia="等线"/>
                <w:sz w:val="22"/>
                <w:szCs w:val="22"/>
                <w:lang w:eastAsia="zh-CN"/>
              </w:rPr>
            </w:pPr>
            <w:r>
              <w:rPr>
                <w:rFonts w:eastAsia="等线"/>
                <w:sz w:val="22"/>
                <w:szCs w:val="22"/>
                <w:lang w:eastAsia="zh-CN"/>
              </w:rPr>
              <w:t>We think the title of the issue itself is bit misleading because both issues are not necessary “inter-cell” issues i.e. cell A and cell B in figure below could be</w:t>
            </w:r>
            <w:r w:rsidRPr="006C1648">
              <w:rPr>
                <w:rFonts w:eastAsia="等线"/>
                <w:color w:val="FF0000"/>
                <w:sz w:val="22"/>
                <w:szCs w:val="22"/>
                <w:lang w:eastAsia="zh-CN"/>
              </w:rPr>
              <w:t xml:space="preserve"> same cell but with different TRP</w:t>
            </w:r>
            <w:r>
              <w:rPr>
                <w:rFonts w:eastAsia="等线"/>
                <w:sz w:val="22"/>
                <w:szCs w:val="22"/>
                <w:lang w:eastAsia="zh-CN"/>
              </w:rPr>
              <w:t>.</w:t>
            </w:r>
            <w:r w:rsidRPr="00B371B6">
              <w:rPr>
                <w:rFonts w:eastAsia="等线"/>
                <w:noProof/>
                <w:sz w:val="22"/>
                <w:szCs w:val="22"/>
                <w:lang w:val="en-US" w:eastAsia="zh-TW"/>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3B1A35">
            <w:pPr>
              <w:rPr>
                <w:rFonts w:eastAsia="等线"/>
                <w:sz w:val="22"/>
                <w:szCs w:val="22"/>
                <w:lang w:eastAsia="zh-CN"/>
              </w:rPr>
            </w:pPr>
            <w:r>
              <w:rPr>
                <w:rFonts w:eastAsia="等线"/>
                <w:sz w:val="22"/>
                <w:szCs w:val="22"/>
                <w:lang w:eastAsia="zh-CN"/>
              </w:rPr>
              <w:t xml:space="preserve">In this way only beam management constrained within same PCI is extended to two PCIs. To us this is mainly RAN1 issue and transparent to L2/L3 i.e. </w:t>
            </w:r>
            <w:r w:rsidRPr="00B371B6">
              <w:rPr>
                <w:rFonts w:eastAsia="等线"/>
                <w:color w:val="FF0000"/>
                <w:sz w:val="22"/>
                <w:szCs w:val="22"/>
                <w:lang w:eastAsia="zh-CN"/>
              </w:rPr>
              <w:t xml:space="preserve">no RAN2 impact </w:t>
            </w:r>
            <w:r>
              <w:rPr>
                <w:rFonts w:eastAsia="等线"/>
                <w:sz w:val="22"/>
                <w:szCs w:val="22"/>
                <w:lang w:eastAsia="zh-CN"/>
              </w:rPr>
              <w:t>apart from potential update of the beam management relevant configuration which is business as usual for RAN2.</w:t>
            </w:r>
          </w:p>
          <w:p w14:paraId="0A9A60A4" w14:textId="77777777" w:rsidR="005458E3" w:rsidRDefault="005458E3" w:rsidP="003B1A35">
            <w:pPr>
              <w:rPr>
                <w:rFonts w:eastAsia="等线"/>
                <w:sz w:val="22"/>
                <w:szCs w:val="22"/>
                <w:lang w:eastAsia="zh-CN"/>
              </w:rPr>
            </w:pPr>
            <w:r>
              <w:rPr>
                <w:rFonts w:eastAsia="等线"/>
                <w:sz w:val="22"/>
                <w:szCs w:val="22"/>
                <w:lang w:eastAsia="zh-CN"/>
              </w:rPr>
              <w:t>B</w:t>
            </w:r>
            <w:r>
              <w:rPr>
                <w:rFonts w:eastAsia="等线" w:hint="eastAsia"/>
                <w:sz w:val="22"/>
                <w:szCs w:val="22"/>
                <w:lang w:eastAsia="zh-CN"/>
              </w:rPr>
              <w:t xml:space="preserve">ut </w:t>
            </w:r>
            <w:r>
              <w:rPr>
                <w:rFonts w:eastAsia="等线"/>
                <w:sz w:val="22"/>
                <w:szCs w:val="22"/>
                <w:lang w:eastAsia="zh-CN"/>
              </w:rPr>
              <w:t xml:space="preserve">if cell A and cell B are different </w:t>
            </w:r>
            <w:proofErr w:type="gramStart"/>
            <w:r>
              <w:rPr>
                <w:rFonts w:eastAsia="等线"/>
                <w:sz w:val="22"/>
                <w:szCs w:val="22"/>
                <w:lang w:eastAsia="zh-CN"/>
              </w:rPr>
              <w:t>cell,RAN</w:t>
            </w:r>
            <w:proofErr w:type="gramEnd"/>
            <w:r>
              <w:rPr>
                <w:rFonts w:eastAsia="等线"/>
                <w:sz w:val="22"/>
                <w:szCs w:val="22"/>
                <w:lang w:eastAsia="zh-CN"/>
              </w:rPr>
              <w:t xml:space="preserve">2 first need discuss how to model it in user plane. Whether it could be taken as carrier aggregation between intra-frequency carriers or </w:t>
            </w:r>
            <w:r>
              <w:rPr>
                <w:rFonts w:eastAsia="等线" w:hint="eastAsia"/>
                <w:sz w:val="22"/>
                <w:szCs w:val="22"/>
                <w:lang w:eastAsia="zh-CN"/>
              </w:rPr>
              <w:t>what</w:t>
            </w:r>
            <w:r>
              <w:rPr>
                <w:rFonts w:eastAsia="等线"/>
                <w:sz w:val="22"/>
                <w:szCs w:val="22"/>
                <w:lang w:eastAsia="zh-CN"/>
              </w:rPr>
              <w:t xml:space="preserve"> else? In control plane it is also </w:t>
            </w:r>
            <w:r>
              <w:rPr>
                <w:rFonts w:eastAsia="等线"/>
                <w:sz w:val="22"/>
                <w:szCs w:val="22"/>
                <w:lang w:eastAsia="zh-CN"/>
              </w:rPr>
              <w:lastRenderedPageBreak/>
              <w:t xml:space="preserve">not clear what is the relationship between cell switch between cell A/cell B and cell role change. And RAN2 need discuss what is potential procedure to change cell role </w:t>
            </w:r>
            <w:proofErr w:type="gramStart"/>
            <w:r>
              <w:rPr>
                <w:rFonts w:eastAsia="等线"/>
                <w:sz w:val="22"/>
                <w:szCs w:val="22"/>
                <w:lang w:eastAsia="zh-CN"/>
              </w:rPr>
              <w:t>e.g.</w:t>
            </w:r>
            <w:proofErr w:type="gramEnd"/>
            <w:r>
              <w:rPr>
                <w:rFonts w:eastAsia="等线"/>
                <w:sz w:val="22"/>
                <w:szCs w:val="22"/>
                <w:lang w:eastAsia="zh-CN"/>
              </w:rPr>
              <w:t xml:space="preserve"> whether it is legacy HO procedure or it could be MAC layer procedure or even physical layer procedure etc.</w:t>
            </w:r>
          </w:p>
          <w:p w14:paraId="5F7A34FD" w14:textId="77777777" w:rsidR="005458E3" w:rsidRDefault="005458E3" w:rsidP="003B1A35">
            <w:pPr>
              <w:rPr>
                <w:rFonts w:eastAsia="等线"/>
                <w:sz w:val="22"/>
                <w:szCs w:val="22"/>
                <w:lang w:eastAsia="zh-CN"/>
              </w:rPr>
            </w:pPr>
            <w:r>
              <w:rPr>
                <w:rFonts w:eastAsia="等线"/>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3B1A35">
            <w:pPr>
              <w:rPr>
                <w:rFonts w:eastAsia="等线"/>
                <w:sz w:val="22"/>
                <w:szCs w:val="22"/>
                <w:lang w:eastAsia="zh-CN"/>
              </w:rPr>
            </w:pPr>
            <w:r>
              <w:rPr>
                <w:rFonts w:eastAsia="等线"/>
                <w:sz w:val="22"/>
                <w:szCs w:val="22"/>
                <w:lang w:eastAsia="zh-CN"/>
              </w:rPr>
              <w:t>Overall we think cell A a</w:t>
            </w:r>
            <w:r w:rsidR="00795E52">
              <w:rPr>
                <w:rFonts w:eastAsia="等线"/>
                <w:sz w:val="22"/>
                <w:szCs w:val="22"/>
                <w:lang w:eastAsia="zh-CN"/>
              </w:rPr>
              <w:t>nd cell B should be taken as same</w:t>
            </w:r>
            <w:r>
              <w:rPr>
                <w:rFonts w:eastAsia="等线"/>
                <w:sz w:val="22"/>
                <w:szCs w:val="22"/>
                <w:lang w:eastAsia="zh-CN"/>
              </w:rPr>
              <w:t xml:space="preserve"> cell to avoid potential RAN2 impact and high RAN1 workload in Rel17.</w:t>
            </w:r>
          </w:p>
        </w:tc>
      </w:tr>
      <w:tr w:rsidR="005908B3" w14:paraId="5595276B" w14:textId="77777777" w:rsidTr="003B1A35">
        <w:tc>
          <w:tcPr>
            <w:tcW w:w="2122" w:type="dxa"/>
          </w:tcPr>
          <w:p w14:paraId="3535F1F5"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19014D7"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3F7C6CB0" w14:textId="77777777" w:rsidR="005908B3" w:rsidRPr="0051690F" w:rsidRDefault="005908B3" w:rsidP="005908B3">
            <w:pPr>
              <w:pStyle w:val="ListParagraph"/>
              <w:numPr>
                <w:ilvl w:val="0"/>
                <w:numId w:val="31"/>
              </w:numPr>
              <w:spacing w:after="0" w:line="240" w:lineRule="auto"/>
              <w:ind w:left="720"/>
              <w:contextualSpacing w:val="0"/>
              <w:jc w:val="both"/>
            </w:pPr>
            <w:r w:rsidRPr="0051690F">
              <w:t>Enhancement on the support for multi-TRP deployment, targeting both FR1 and FR2:</w:t>
            </w:r>
          </w:p>
          <w:p w14:paraId="23625F73" w14:textId="77777777" w:rsidR="005908B3" w:rsidRPr="0051690F" w:rsidRDefault="005908B3" w:rsidP="005908B3">
            <w:pPr>
              <w:pStyle w:val="ListParagraph"/>
              <w:numPr>
                <w:ilvl w:val="1"/>
                <w:numId w:val="31"/>
              </w:numPr>
              <w:spacing w:after="0" w:line="240" w:lineRule="auto"/>
              <w:ind w:left="1440"/>
              <w:contextualSpacing w:val="0"/>
              <w:jc w:val="both"/>
            </w:pPr>
            <w:r w:rsidRPr="0051690F">
              <w:t xml:space="preserve">Identify and specify features to improve reliability and robustness for channels other than PDSCH (that is, PDCCH, PUSCH, and PUCCH) using multi-TRP and/or multi-panel, with Rel.16 reliability features as the baseline </w:t>
            </w:r>
          </w:p>
          <w:p w14:paraId="0FF48B82" w14:textId="77777777" w:rsidR="005908B3" w:rsidRDefault="005908B3" w:rsidP="003B1A35">
            <w:pPr>
              <w:rPr>
                <w:rFonts w:eastAsiaTheme="minorEastAsia"/>
                <w:sz w:val="22"/>
                <w:szCs w:val="22"/>
                <w:lang w:eastAsia="ja-JP"/>
              </w:rPr>
            </w:pPr>
          </w:p>
          <w:p w14:paraId="3398ADB4"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34CA411" w14:textId="77777777" w:rsidR="005908B3" w:rsidRDefault="005908B3" w:rsidP="005908B3">
            <w:pPr>
              <w:pStyle w:val="ListParagraph"/>
              <w:numPr>
                <w:ilvl w:val="0"/>
                <w:numId w:val="32"/>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2E3ED334"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3B39401E"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1E5DA1A8" w14:textId="7BE6910C"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that it should start/stop receiving data from/to a cell with different PCI.</w:t>
            </w:r>
          </w:p>
          <w:p w14:paraId="090F6CF2" w14:textId="77777777"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Impact on the RRM measurements related to the serving cell.</w:t>
            </w:r>
            <w:r>
              <w:rPr>
                <w:rFonts w:ascii="CG Times (WN)" w:eastAsiaTheme="minorEastAsia" w:hAnsi="CG Times (WN)"/>
                <w:lang w:eastAsia="ja-JP"/>
              </w:rPr>
              <w:t xml:space="preserve">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w:t>
            </w:r>
            <w:r>
              <w:rPr>
                <w:rFonts w:ascii="CG Times (WN)" w:eastAsiaTheme="minorEastAsia" w:hAnsi="CG Times (WN)"/>
                <w:lang w:eastAsia="ja-JP"/>
              </w:rPr>
              <w:lastRenderedPageBreak/>
              <w:t>using the existing method might create a discrepancy between RLM and RRM measurements.</w:t>
            </w:r>
          </w:p>
          <w:p w14:paraId="2FD33B42" w14:textId="77777777" w:rsidR="005908B3" w:rsidRDefault="005908B3" w:rsidP="003B1A35">
            <w:pPr>
              <w:pStyle w:val="ListParagraph"/>
              <w:rPr>
                <w:rFonts w:eastAsiaTheme="minorEastAsia"/>
                <w:lang w:eastAsia="ja-JP"/>
              </w:rPr>
            </w:pPr>
          </w:p>
        </w:tc>
      </w:tr>
      <w:tr w:rsidR="006E5FFA" w14:paraId="0B1DCE45" w14:textId="77777777" w:rsidTr="006E5FFA">
        <w:tc>
          <w:tcPr>
            <w:tcW w:w="2122" w:type="dxa"/>
          </w:tcPr>
          <w:p w14:paraId="449D9C30" w14:textId="109EA0D0" w:rsidR="006E5FFA" w:rsidRDefault="00944134">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479C575D" w14:textId="6F80D75D" w:rsidR="00477434" w:rsidRDefault="00477434">
            <w:pPr>
              <w:rPr>
                <w:rFonts w:eastAsia="Malgun Gothic"/>
                <w:sz w:val="22"/>
                <w:szCs w:val="22"/>
                <w:lang w:eastAsia="ko-KR"/>
              </w:rPr>
            </w:pPr>
            <w:r>
              <w:rPr>
                <w:rFonts w:eastAsia="Malgun Gothic"/>
                <w:sz w:val="22"/>
                <w:szCs w:val="22"/>
                <w:lang w:val="en-US" w:eastAsia="ko-KR"/>
              </w:rPr>
              <w:t>In</w:t>
            </w:r>
            <w:r w:rsidR="0048649B">
              <w:rPr>
                <w:rFonts w:eastAsia="Malgun Gothic"/>
                <w:sz w:val="22"/>
                <w:szCs w:val="22"/>
                <w:lang w:val="en-US" w:eastAsia="ko-KR"/>
              </w:rPr>
              <w:t xml:space="preserve"> scenario 1 (i.e.</w:t>
            </w:r>
            <w:r>
              <w:rPr>
                <w:rFonts w:eastAsia="Malgun Gothic"/>
                <w:sz w:val="22"/>
                <w:szCs w:val="22"/>
                <w:lang w:val="en-US" w:eastAsia="ko-KR"/>
              </w:rPr>
              <w:t xml:space="preserve"> </w:t>
            </w:r>
            <w:r w:rsidRPr="00536062">
              <w:rPr>
                <w:rFonts w:eastAsia="Malgun Gothic"/>
                <w:sz w:val="22"/>
                <w:szCs w:val="22"/>
                <w:lang w:eastAsia="ko-KR"/>
              </w:rPr>
              <w:t>Inter-cell multi-TRP-like model</w:t>
            </w:r>
            <w:r w:rsidR="0048649B">
              <w:rPr>
                <w:rFonts w:eastAsia="Malgun Gothic"/>
                <w:sz w:val="22"/>
                <w:szCs w:val="22"/>
                <w:lang w:eastAsia="ko-KR"/>
              </w:rPr>
              <w:t>)</w:t>
            </w:r>
            <w:r>
              <w:rPr>
                <w:rFonts w:eastAsia="Malgun Gothic"/>
                <w:sz w:val="22"/>
                <w:szCs w:val="22"/>
                <w:lang w:eastAsia="ko-KR"/>
              </w:rPr>
              <w:t>, RAN2 impact may include the following aspects:</w:t>
            </w:r>
          </w:p>
          <w:p w14:paraId="62BEC393" w14:textId="6E66AE07" w:rsidR="002F5705" w:rsidRPr="00EC47E5" w:rsidRDefault="0096726C" w:rsidP="00477434">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UE dedicated data transmission</w:t>
            </w:r>
            <w:r w:rsidR="00290DB3" w:rsidRPr="00EC47E5">
              <w:rPr>
                <w:rFonts w:ascii="CG Times (WN)" w:eastAsia="Malgun Gothic" w:hAnsi="CG Times (WN)"/>
                <w:b/>
                <w:bCs/>
                <w:lang w:eastAsia="ko-KR"/>
              </w:rPr>
              <w:t>/reception</w:t>
            </w:r>
            <w:r w:rsidR="00BE6FEF" w:rsidRPr="00EC47E5">
              <w:rPr>
                <w:rFonts w:ascii="CG Times (WN)" w:eastAsia="Malgun Gothic" w:hAnsi="CG Times (WN)"/>
                <w:b/>
                <w:bCs/>
                <w:lang w:eastAsia="ko-KR"/>
              </w:rPr>
              <w:t xml:space="preserve"> model</w:t>
            </w:r>
          </w:p>
          <w:p w14:paraId="6A6CCCC5" w14:textId="6F767196" w:rsidR="00483116" w:rsidRDefault="002F5705" w:rsidP="002F5705">
            <w:pPr>
              <w:pStyle w:val="ListParagraph"/>
              <w:rPr>
                <w:rFonts w:ascii="CG Times (WN)" w:eastAsia="Malgun Gothic" w:hAnsi="CG Times (WN)"/>
                <w:lang w:eastAsia="ko-KR"/>
              </w:rPr>
            </w:pPr>
            <w:r>
              <w:rPr>
                <w:rFonts w:ascii="CG Times (WN)" w:eastAsia="Malgun Gothic" w:hAnsi="CG Times (WN)"/>
                <w:lang w:eastAsia="ko-KR"/>
              </w:rPr>
              <w:t xml:space="preserve">In legacy, </w:t>
            </w:r>
            <w:r w:rsidR="00477434">
              <w:rPr>
                <w:rFonts w:ascii="CG Times (WN)" w:eastAsia="Malgun Gothic" w:hAnsi="CG Times (WN)"/>
                <w:lang w:eastAsia="ko-KR"/>
              </w:rPr>
              <w:t xml:space="preserve">UE is </w:t>
            </w:r>
            <w:r w:rsidR="00BE6FEF">
              <w:rPr>
                <w:rFonts w:ascii="CG Times (WN)" w:eastAsia="Malgun Gothic" w:hAnsi="CG Times (WN)"/>
                <w:lang w:eastAsia="ko-KR"/>
              </w:rPr>
              <w:t xml:space="preserve">only </w:t>
            </w:r>
            <w:r w:rsidR="00477434">
              <w:rPr>
                <w:rFonts w:ascii="CG Times (WN)" w:eastAsia="Malgun Gothic" w:hAnsi="CG Times (WN)"/>
                <w:lang w:eastAsia="ko-KR"/>
              </w:rPr>
              <w:t>allowed to perform data transmission</w:t>
            </w:r>
            <w:r w:rsidR="00F35A9B">
              <w:rPr>
                <w:rFonts w:ascii="CG Times (WN)" w:eastAsia="Malgun Gothic" w:hAnsi="CG Times (WN)"/>
                <w:lang w:eastAsia="ko-KR"/>
              </w:rPr>
              <w:t xml:space="preserve"> and reception</w:t>
            </w:r>
            <w:r w:rsidR="00477434">
              <w:rPr>
                <w:rFonts w:ascii="CG Times (WN)" w:eastAsia="Malgun Gothic" w:hAnsi="CG Times (WN)"/>
                <w:lang w:eastAsia="ko-KR"/>
              </w:rPr>
              <w:t xml:space="preserve"> </w:t>
            </w:r>
            <w:r w:rsidR="00EF5A7C">
              <w:rPr>
                <w:rFonts w:ascii="CG Times (WN)" w:eastAsia="Malgun Gothic" w:hAnsi="CG Times (WN)"/>
                <w:lang w:eastAsia="ko-KR"/>
              </w:rPr>
              <w:t xml:space="preserve">in serving cell. In scenario 1, UE is required to </w:t>
            </w:r>
            <w:r w:rsidR="00F728E1">
              <w:rPr>
                <w:rFonts w:ascii="CG Times (WN)" w:eastAsia="Malgun Gothic" w:hAnsi="CG Times (WN)"/>
                <w:lang w:eastAsia="ko-KR"/>
              </w:rPr>
              <w:t>transmit data</w:t>
            </w:r>
            <w:r w:rsidR="00EF5A7C">
              <w:rPr>
                <w:rFonts w:ascii="CG Times (WN)" w:eastAsia="Malgun Gothic" w:hAnsi="CG Times (WN)"/>
                <w:lang w:eastAsia="ko-KR"/>
              </w:rPr>
              <w:t xml:space="preserve"> on the non-serving cell, which is contradict with legacy mode. </w:t>
            </w:r>
          </w:p>
          <w:p w14:paraId="2DF0787C" w14:textId="2C841097" w:rsidR="00B27D32" w:rsidRDefault="00B27D32" w:rsidP="002F5705">
            <w:pPr>
              <w:pStyle w:val="ListParagraph"/>
              <w:rPr>
                <w:rFonts w:ascii="CG Times (WN)" w:eastAsia="Malgun Gothic" w:hAnsi="CG Times (WN)"/>
                <w:lang w:eastAsia="ko-KR"/>
              </w:rPr>
            </w:pPr>
            <w:r>
              <w:rPr>
                <w:rFonts w:ascii="CG Times (WN)" w:eastAsia="Malgun Gothic" w:hAnsi="CG Times (WN)"/>
                <w:lang w:eastAsia="ko-KR"/>
              </w:rPr>
              <w:t xml:space="preserve">In addition, in legacy it is only allowed to monitor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data scheduling via one PCI in one frequency, but in this scenario UE is required to monitor </w:t>
            </w:r>
            <w:r w:rsidR="00FF54FE">
              <w:rPr>
                <w:rFonts w:ascii="CG Times (WN)" w:eastAsia="Malgun Gothic" w:hAnsi="CG Times (WN)"/>
                <w:lang w:eastAsia="ko-KR"/>
              </w:rPr>
              <w:t xml:space="preserve">scheduling with </w:t>
            </w:r>
            <w:proofErr w:type="spellStart"/>
            <w:r w:rsidR="00FF54FE">
              <w:rPr>
                <w:rFonts w:ascii="CG Times (WN)" w:eastAsia="Malgun Gothic" w:hAnsi="CG Times (WN)"/>
                <w:lang w:eastAsia="ko-KR"/>
              </w:rPr>
              <w:t>mulitple</w:t>
            </w:r>
            <w:proofErr w:type="spellEnd"/>
            <w:r w:rsidR="00FF54FE">
              <w:rPr>
                <w:rFonts w:ascii="CG Times (WN)" w:eastAsia="Malgun Gothic" w:hAnsi="CG Times (WN)"/>
                <w:lang w:eastAsia="ko-KR"/>
              </w:rPr>
              <w:t xml:space="preserve"> PCIs on one frequency.</w:t>
            </w:r>
          </w:p>
          <w:p w14:paraId="5A42DD56" w14:textId="77777777" w:rsidR="00483116" w:rsidRDefault="00483116" w:rsidP="002F5705">
            <w:pPr>
              <w:pStyle w:val="ListParagraph"/>
              <w:rPr>
                <w:rFonts w:ascii="CG Times (WN)" w:eastAsia="Malgun Gothic" w:hAnsi="CG Times (WN)"/>
                <w:lang w:eastAsia="ko-KR"/>
              </w:rPr>
            </w:pPr>
          </w:p>
          <w:p w14:paraId="14AD854B" w14:textId="77777777" w:rsidR="00C2492B" w:rsidRPr="00EC47E5" w:rsidRDefault="00C2492B" w:rsidP="00483116">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TRP set/TCI state set management</w:t>
            </w:r>
          </w:p>
          <w:p w14:paraId="4FCF0D2D" w14:textId="5D15A446" w:rsidR="00483116" w:rsidRDefault="00C2492B" w:rsidP="00C2492B">
            <w:pPr>
              <w:pStyle w:val="ListParagraph"/>
              <w:rPr>
                <w:rFonts w:ascii="CG Times (WN)" w:eastAsia="Malgun Gothic" w:hAnsi="CG Times (WN)"/>
                <w:lang w:eastAsia="ko-KR"/>
              </w:rPr>
            </w:pPr>
            <w:r>
              <w:rPr>
                <w:rFonts w:ascii="CG Times (WN)" w:eastAsia="Malgun Gothic" w:hAnsi="CG Times (WN)"/>
                <w:lang w:eastAsia="ko-KR"/>
              </w:rPr>
              <w:t xml:space="preserve">The signaling and procedure for the management of the TRP/TCI state set for data transmission, including the </w:t>
            </w:r>
            <w:r w:rsidR="00C13292">
              <w:rPr>
                <w:rFonts w:ascii="CG Times (WN)" w:eastAsia="Malgun Gothic" w:hAnsi="CG Times (WN)"/>
                <w:lang w:eastAsia="ko-KR"/>
              </w:rPr>
              <w:t xml:space="preserve">signaling design of the </w:t>
            </w:r>
            <w:r>
              <w:rPr>
                <w:rFonts w:ascii="CG Times (WN)" w:eastAsia="Malgun Gothic" w:hAnsi="CG Times (WN)"/>
                <w:lang w:eastAsia="ko-KR"/>
              </w:rPr>
              <w:t>addition/modification/release</w:t>
            </w:r>
            <w:r w:rsidR="00C13292">
              <w:rPr>
                <w:rFonts w:ascii="CG Times (WN)" w:eastAsia="Malgun Gothic" w:hAnsi="CG Times (WN)"/>
                <w:lang w:eastAsia="ko-KR"/>
              </w:rPr>
              <w:t>, and the UE measurement report to help NW perform the set management.</w:t>
            </w:r>
          </w:p>
          <w:p w14:paraId="224BF802" w14:textId="77777777" w:rsidR="00C13292" w:rsidRDefault="00C13292" w:rsidP="00C2492B">
            <w:pPr>
              <w:pStyle w:val="ListParagraph"/>
              <w:rPr>
                <w:rFonts w:ascii="CG Times (WN)" w:eastAsia="Malgun Gothic" w:hAnsi="CG Times (WN)"/>
                <w:lang w:eastAsia="ko-KR"/>
              </w:rPr>
            </w:pPr>
          </w:p>
          <w:p w14:paraId="3579A011" w14:textId="3773BBAD" w:rsidR="00091460" w:rsidRPr="00EC47E5" w:rsidRDefault="00091460" w:rsidP="00C13292">
            <w:pPr>
              <w:pStyle w:val="ListParagraph"/>
              <w:numPr>
                <w:ilvl w:val="0"/>
                <w:numId w:val="34"/>
              </w:numPr>
              <w:rPr>
                <w:rFonts w:ascii="CG Times (WN)" w:eastAsia="Malgun Gothic" w:hAnsi="CG Times (WN)"/>
                <w:b/>
                <w:bCs/>
                <w:lang w:eastAsia="ko-KR"/>
              </w:rPr>
            </w:pPr>
            <w:bookmarkStart w:id="3" w:name="OLE_LINK1"/>
            <w:bookmarkStart w:id="4" w:name="OLE_LINK2"/>
            <w:r w:rsidRPr="00EC47E5">
              <w:rPr>
                <w:rFonts w:ascii="CG Times (WN)" w:eastAsia="Malgun Gothic" w:hAnsi="CG Times (WN)"/>
                <w:b/>
                <w:bCs/>
                <w:lang w:eastAsia="ko-KR"/>
              </w:rPr>
              <w:t>DL Timing, UL TA, power control maintenance</w:t>
            </w:r>
            <w:r w:rsidR="00774BA9" w:rsidRPr="00EC47E5">
              <w:rPr>
                <w:rFonts w:ascii="CG Times (WN)" w:eastAsia="Malgun Gothic" w:hAnsi="CG Times (WN)"/>
                <w:b/>
                <w:bCs/>
                <w:lang w:eastAsia="ko-KR"/>
              </w:rPr>
              <w:t>, BFD/BFR mechanism</w:t>
            </w:r>
            <w:r w:rsidRPr="00EC47E5">
              <w:rPr>
                <w:rFonts w:ascii="CG Times (WN)" w:eastAsia="Malgun Gothic" w:hAnsi="CG Times (WN)"/>
                <w:b/>
                <w:bCs/>
                <w:lang w:eastAsia="ko-KR"/>
              </w:rPr>
              <w:t xml:space="preserve"> for the transmission on the non-serving cell. </w:t>
            </w:r>
          </w:p>
          <w:p w14:paraId="1F385DA5" w14:textId="77777777" w:rsidR="00483116" w:rsidRDefault="00091460" w:rsidP="00164D30">
            <w:pPr>
              <w:pStyle w:val="ListParagraph"/>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w:t>
            </w:r>
            <w:r w:rsidR="00164D30">
              <w:rPr>
                <w:rFonts w:ascii="CG Times (WN)" w:eastAsia="Malgun Gothic" w:hAnsi="CG Times (WN)"/>
                <w:lang w:eastAsia="ko-KR"/>
              </w:rPr>
              <w:t xml:space="preserve">or whether UE should maintain each TRP/TCI state specific DL timing, UL TA or power control maintenance. </w:t>
            </w:r>
            <w:r w:rsidR="006D5B76">
              <w:rPr>
                <w:rFonts w:ascii="CG Times (WN)" w:eastAsia="Malgun Gothic" w:hAnsi="CG Times (WN)"/>
                <w:lang w:eastAsia="ko-KR"/>
              </w:rPr>
              <w:t xml:space="preserve">If RACH is required for the non-serving cell’s transmission, </w:t>
            </w:r>
            <w:proofErr w:type="spellStart"/>
            <w:proofErr w:type="gramStart"/>
            <w:r w:rsidR="006D5B76">
              <w:rPr>
                <w:rFonts w:ascii="CG Times (WN)" w:eastAsia="Malgun Gothic" w:hAnsi="CG Times (WN)"/>
                <w:lang w:eastAsia="ko-KR"/>
              </w:rPr>
              <w:t>it’s</w:t>
            </w:r>
            <w:proofErr w:type="spellEnd"/>
            <w:proofErr w:type="gramEnd"/>
            <w:r w:rsidR="006D5B76">
              <w:rPr>
                <w:rFonts w:ascii="CG Times (WN)" w:eastAsia="Malgun Gothic" w:hAnsi="CG Times (WN)"/>
                <w:lang w:eastAsia="ko-KR"/>
              </w:rPr>
              <w:t xml:space="preserve"> new </w:t>
            </w:r>
            <w:proofErr w:type="spellStart"/>
            <w:r w:rsidR="006D5B76">
              <w:rPr>
                <w:rFonts w:ascii="CG Times (WN)" w:eastAsia="Malgun Gothic" w:hAnsi="CG Times (WN)"/>
                <w:lang w:eastAsia="ko-KR"/>
              </w:rPr>
              <w:t>concerpt</w:t>
            </w:r>
            <w:proofErr w:type="spellEnd"/>
            <w:r w:rsidR="006D5B76">
              <w:rPr>
                <w:rFonts w:ascii="CG Times (WN)" w:eastAsia="Malgun Gothic" w:hAnsi="CG Times (WN)"/>
                <w:lang w:eastAsia="ko-KR"/>
              </w:rPr>
              <w:t xml:space="preserve"> to support the </w:t>
            </w:r>
            <w:proofErr w:type="spellStart"/>
            <w:r w:rsidR="006D5B76">
              <w:rPr>
                <w:rFonts w:ascii="CG Times (WN)" w:eastAsia="Malgun Gothic" w:hAnsi="CG Times (WN)"/>
                <w:lang w:eastAsia="ko-KR"/>
              </w:rPr>
              <w:t>the</w:t>
            </w:r>
            <w:proofErr w:type="spellEnd"/>
            <w:r w:rsidR="006D5B76">
              <w:rPr>
                <w:rFonts w:ascii="CG Times (WN)" w:eastAsia="Malgun Gothic" w:hAnsi="CG Times (WN)"/>
                <w:lang w:eastAsia="ko-KR"/>
              </w:rPr>
              <w:t xml:space="preserve"> RACH on the non-serving cell. </w:t>
            </w:r>
          </w:p>
          <w:p w14:paraId="095A5236" w14:textId="77777777" w:rsidR="003105BF" w:rsidRDefault="003105BF" w:rsidP="00164D30">
            <w:pPr>
              <w:pStyle w:val="ListParagraph"/>
              <w:rPr>
                <w:rFonts w:ascii="CG Times (WN)" w:eastAsia="Malgun Gothic" w:hAnsi="CG Times (WN)"/>
                <w:lang w:eastAsia="ko-KR"/>
              </w:rPr>
            </w:pPr>
          </w:p>
          <w:p w14:paraId="69108A87" w14:textId="2D86637F" w:rsidR="003105BF" w:rsidRPr="00EC47E5" w:rsidRDefault="003105BF" w:rsidP="003105BF">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RRM Measurem</w:t>
            </w:r>
            <w:r w:rsidR="008C3865" w:rsidRPr="00EC47E5">
              <w:rPr>
                <w:rFonts w:ascii="CG Times (WN)" w:eastAsia="Malgun Gothic" w:hAnsi="CG Times (WN)"/>
                <w:b/>
                <w:bCs/>
                <w:lang w:eastAsia="ko-KR"/>
              </w:rPr>
              <w:t>ent</w:t>
            </w:r>
            <w:r w:rsidR="00774BA9" w:rsidRPr="00EC47E5">
              <w:rPr>
                <w:rFonts w:ascii="CG Times (WN)" w:eastAsia="Malgun Gothic" w:hAnsi="CG Times (WN)"/>
                <w:b/>
                <w:bCs/>
                <w:lang w:eastAsia="ko-KR"/>
              </w:rPr>
              <w:t xml:space="preserve"> on the non-serving cell</w:t>
            </w:r>
          </w:p>
          <w:p w14:paraId="2A5E569A" w14:textId="77777777" w:rsidR="00774BA9" w:rsidRDefault="00774BA9" w:rsidP="00164D30">
            <w:pPr>
              <w:pStyle w:val="ListParagraph"/>
              <w:rPr>
                <w:rFonts w:ascii="CG Times (WN)" w:eastAsia="Malgun Gothic" w:hAnsi="CG Times (WN)"/>
                <w:lang w:eastAsia="ko-KR"/>
              </w:rPr>
            </w:pPr>
            <w:r>
              <w:rPr>
                <w:rFonts w:ascii="CG Times (WN)" w:eastAsia="Malgun Gothic" w:hAnsi="CG Times (WN)"/>
                <w:lang w:eastAsia="ko-KR"/>
              </w:rPr>
              <w:t xml:space="preserve">If the non-serving cell is within the PCell coverage, there may have no RRM measurement and mobility performance issue. </w:t>
            </w:r>
          </w:p>
          <w:p w14:paraId="501E34A1" w14:textId="77777777" w:rsidR="00BA07FA" w:rsidRDefault="00774BA9" w:rsidP="00164D30">
            <w:pPr>
              <w:pStyle w:val="ListParagraph"/>
              <w:rPr>
                <w:rFonts w:ascii="CG Times (WN)" w:eastAsia="Malgun Gothic" w:hAnsi="CG Times (WN)"/>
                <w:lang w:eastAsia="ko-KR"/>
              </w:rPr>
            </w:pPr>
            <w:r>
              <w:rPr>
                <w:rFonts w:ascii="CG Times (WN)" w:eastAsia="Malgun Gothic" w:hAnsi="CG Times (WN)"/>
                <w:lang w:eastAsia="ko-KR"/>
              </w:rPr>
              <w:t>Otherwise, i.e. non-serving cell is out of the PCell coverage, if no RRM/RLM measurement</w:t>
            </w:r>
            <w:r w:rsidR="009E7C3A">
              <w:rPr>
                <w:rFonts w:ascii="CG Times (WN)" w:eastAsia="Malgun Gothic" w:hAnsi="CG Times (WN)"/>
                <w:lang w:eastAsia="ko-KR"/>
              </w:rPr>
              <w:t xml:space="preserve"> on the non-serving cell, UE may perform RLF when performing the data transmission on the non-serving cell. </w:t>
            </w:r>
          </w:p>
          <w:bookmarkEnd w:id="3"/>
          <w:bookmarkEnd w:id="4"/>
          <w:p w14:paraId="2FA49647" w14:textId="77777777" w:rsidR="00BA07FA" w:rsidRDefault="00BA07FA" w:rsidP="00164D30">
            <w:pPr>
              <w:pStyle w:val="ListParagraph"/>
              <w:rPr>
                <w:rFonts w:ascii="CG Times (WN)" w:eastAsia="Malgun Gothic" w:hAnsi="CG Times (WN)"/>
                <w:lang w:eastAsia="ko-KR"/>
              </w:rPr>
            </w:pPr>
          </w:p>
          <w:p w14:paraId="43FF89DA" w14:textId="35FBB325" w:rsidR="00BA07FA" w:rsidRDefault="00BA07FA" w:rsidP="00BA07FA">
            <w:pPr>
              <w:rPr>
                <w:rFonts w:eastAsia="Malgun Gothic"/>
                <w:sz w:val="22"/>
                <w:szCs w:val="22"/>
                <w:lang w:eastAsia="ko-KR"/>
              </w:rPr>
            </w:pPr>
            <w:r>
              <w:rPr>
                <w:rFonts w:eastAsia="Malgun Gothic"/>
                <w:sz w:val="22"/>
                <w:szCs w:val="22"/>
                <w:lang w:val="en-US" w:eastAsia="ko-KR"/>
              </w:rPr>
              <w:t xml:space="preserve">To support the scenario#1 with current RAN2 </w:t>
            </w:r>
            <w:r w:rsidR="00FD4602">
              <w:rPr>
                <w:rFonts w:eastAsia="Malgun Gothic"/>
                <w:sz w:val="22"/>
                <w:szCs w:val="22"/>
                <w:lang w:val="en-US" w:eastAsia="ko-KR"/>
              </w:rPr>
              <w:t>model</w:t>
            </w:r>
            <w:r>
              <w:rPr>
                <w:rFonts w:eastAsia="Malgun Gothic"/>
                <w:sz w:val="22"/>
                <w:szCs w:val="22"/>
                <w:lang w:val="en-US" w:eastAsia="ko-KR"/>
              </w:rPr>
              <w:t>, we may model the different TCI state</w:t>
            </w:r>
            <w:r w:rsidR="00041F28">
              <w:rPr>
                <w:rFonts w:eastAsia="Malgun Gothic"/>
                <w:sz w:val="22"/>
                <w:szCs w:val="22"/>
                <w:lang w:val="en-US" w:eastAsia="ko-KR"/>
              </w:rPr>
              <w:t>s</w:t>
            </w:r>
            <w:r>
              <w:rPr>
                <w:rFonts w:eastAsia="Malgun Gothic"/>
                <w:sz w:val="22"/>
                <w:szCs w:val="22"/>
                <w:lang w:val="en-US" w:eastAsia="ko-KR"/>
              </w:rPr>
              <w:t>/TRP</w:t>
            </w:r>
            <w:r w:rsidR="00041F28">
              <w:rPr>
                <w:rFonts w:eastAsia="Malgun Gothic"/>
                <w:sz w:val="22"/>
                <w:szCs w:val="22"/>
                <w:lang w:val="en-US" w:eastAsia="ko-KR"/>
              </w:rPr>
              <w:t>s</w:t>
            </w:r>
            <w:r>
              <w:rPr>
                <w:rFonts w:eastAsia="Malgun Gothic"/>
                <w:sz w:val="22"/>
                <w:szCs w:val="22"/>
                <w:lang w:val="en-US" w:eastAsia="ko-KR"/>
              </w:rPr>
              <w:t xml:space="preserve"> as the different BWP</w:t>
            </w:r>
            <w:r w:rsidR="00B40F25">
              <w:rPr>
                <w:rFonts w:eastAsia="Malgun Gothic"/>
                <w:sz w:val="22"/>
                <w:szCs w:val="22"/>
                <w:lang w:val="en-US" w:eastAsia="ko-KR"/>
              </w:rPr>
              <w:t>s</w:t>
            </w:r>
            <w:r>
              <w:rPr>
                <w:rFonts w:eastAsia="Malgun Gothic"/>
                <w:sz w:val="22"/>
                <w:szCs w:val="22"/>
                <w:lang w:val="en-US" w:eastAsia="ko-KR"/>
              </w:rPr>
              <w:t xml:space="preserve">. With this model, we can simply use the BWP switching to achieve the TRP change purpose. </w:t>
            </w:r>
          </w:p>
          <w:p w14:paraId="6D7DB88C" w14:textId="7E12BB33" w:rsidR="00BA07FA" w:rsidRPr="00477434" w:rsidRDefault="00BA07FA" w:rsidP="00164D30">
            <w:pPr>
              <w:pStyle w:val="ListParagraph"/>
              <w:rPr>
                <w:rFonts w:ascii="CG Times (WN)" w:eastAsia="Malgun Gothic" w:hAnsi="CG Times (WN)"/>
                <w:lang w:eastAsia="ko-KR"/>
              </w:rPr>
            </w:pPr>
          </w:p>
        </w:tc>
      </w:tr>
      <w:tr w:rsidR="003B1A35" w14:paraId="2C0937D4" w14:textId="77777777" w:rsidTr="006E5FFA">
        <w:tc>
          <w:tcPr>
            <w:tcW w:w="2122" w:type="dxa"/>
          </w:tcPr>
          <w:p w14:paraId="117EE6D7" w14:textId="77E4C3D3" w:rsidR="003B1A35" w:rsidRDefault="003B1A35" w:rsidP="003B1A35">
            <w:pPr>
              <w:rPr>
                <w:rFonts w:eastAsia="等线"/>
                <w:sz w:val="22"/>
                <w:szCs w:val="22"/>
                <w:lang w:eastAsia="zh-CN"/>
              </w:rPr>
            </w:pPr>
            <w:r>
              <w:rPr>
                <w:rFonts w:eastAsiaTheme="minorEastAsia"/>
                <w:sz w:val="22"/>
                <w:szCs w:val="22"/>
                <w:lang w:eastAsia="ja-JP"/>
              </w:rPr>
              <w:t>Intel</w:t>
            </w:r>
          </w:p>
        </w:tc>
        <w:tc>
          <w:tcPr>
            <w:tcW w:w="7512" w:type="dxa"/>
          </w:tcPr>
          <w:p w14:paraId="1C8AEE65" w14:textId="77777777" w:rsidR="003B1A35" w:rsidRDefault="003B1A35" w:rsidP="003B1A35">
            <w:pPr>
              <w:rPr>
                <w:rFonts w:eastAsia="Malgun Gothic"/>
                <w:lang w:val="en-US" w:eastAsia="ko-KR"/>
              </w:rPr>
            </w:pPr>
            <w:r>
              <w:rPr>
                <w:rFonts w:eastAsia="Malgun Gothic"/>
                <w:lang w:eastAsia="ko-KR"/>
              </w:rPr>
              <w:t xml:space="preserve">We think what the email rapporteur summarized is a reasonable starting point for Scenario 1. </w:t>
            </w:r>
            <w:r w:rsidRPr="00520285">
              <w:rPr>
                <w:rFonts w:eastAsia="Malgun Gothic"/>
                <w:lang w:val="en-US" w:eastAsia="ko-KR"/>
              </w:rPr>
              <w:t>RRC provides the pre-configured configuration of “the candidate cell for L1/L2 centric mobility” (FFS if &gt; 1), and L1/L2 signaling can be used/feasible for the dynamic switching of the pre-configured value.</w:t>
            </w:r>
          </w:p>
          <w:p w14:paraId="18E8613A" w14:textId="77777777" w:rsidR="003B1A35" w:rsidRPr="00520285" w:rsidRDefault="003B1A35" w:rsidP="003B1A35">
            <w:pPr>
              <w:rPr>
                <w:rFonts w:eastAsia="Malgun Gothic"/>
                <w:lang w:val="en-US" w:eastAsia="ko-KR"/>
              </w:rPr>
            </w:pPr>
            <w:r>
              <w:rPr>
                <w:rFonts w:eastAsia="Malgun Gothic"/>
                <w:lang w:val="en-US" w:eastAsia="ko-KR"/>
              </w:rPr>
              <w:t xml:space="preserve">Nokia summarized well on the main points. We provide some additional thoughts below.  </w:t>
            </w:r>
          </w:p>
          <w:p w14:paraId="25E69AF4" w14:textId="77777777" w:rsidR="003B1A35" w:rsidRPr="00520285" w:rsidRDefault="003B1A35" w:rsidP="003B1A35">
            <w:pPr>
              <w:pStyle w:val="ListParagraph"/>
              <w:numPr>
                <w:ilvl w:val="0"/>
                <w:numId w:val="12"/>
              </w:numPr>
              <w:rPr>
                <w:rFonts w:ascii="CG Times (WN)" w:eastAsia="Malgun Gothic" w:hAnsi="CG Times (WN)"/>
                <w:sz w:val="20"/>
                <w:szCs w:val="20"/>
                <w:lang w:eastAsia="ko-KR"/>
              </w:rPr>
            </w:pPr>
            <w:r w:rsidRPr="00520285">
              <w:rPr>
                <w:rFonts w:ascii="CG Times (WN)" w:eastAsia="Malgun Gothic" w:hAnsi="CG Times (WN)"/>
                <w:sz w:val="20"/>
                <w:szCs w:val="20"/>
                <w:lang w:val="en-GB" w:eastAsia="ko-KR"/>
              </w:rPr>
              <w:lastRenderedPageBreak/>
              <w:t xml:space="preserve">Configuration of TRP with different PCI: at least, </w:t>
            </w:r>
            <w:r w:rsidRPr="00520285">
              <w:rPr>
                <w:rFonts w:ascii="CG Times (WN)" w:eastAsia="Malgun Gothic" w:hAnsi="CG Times (WN)"/>
                <w:sz w:val="20"/>
                <w:szCs w:val="20"/>
                <w:lang w:eastAsia="ko-KR"/>
              </w:rPr>
              <w:t xml:space="preserve">the dedicated channels that </w:t>
            </w:r>
            <w:r>
              <w:rPr>
                <w:rFonts w:ascii="CG Times (WN)" w:eastAsia="Malgun Gothic" w:hAnsi="CG Times (WN)"/>
                <w:sz w:val="20"/>
                <w:szCs w:val="20"/>
                <w:lang w:eastAsia="ko-KR"/>
              </w:rPr>
              <w:t xml:space="preserve">are </w:t>
            </w:r>
            <w:r w:rsidRPr="00520285">
              <w:rPr>
                <w:rFonts w:ascii="CG Times (WN)" w:eastAsia="Malgun Gothic" w:hAnsi="CG Times (WN)"/>
                <w:sz w:val="20"/>
                <w:szCs w:val="20"/>
                <w:lang w:eastAsia="ko-KR"/>
              </w:rPr>
              <w:t xml:space="preserve">supported by TRP with different PCI </w:t>
            </w:r>
            <w:r>
              <w:rPr>
                <w:rFonts w:ascii="CG Times (WN)" w:eastAsia="Malgun Gothic" w:hAnsi="CG Times (WN)"/>
                <w:sz w:val="20"/>
                <w:szCs w:val="20"/>
                <w:lang w:eastAsia="ko-KR"/>
              </w:rPr>
              <w:t xml:space="preserve">(PDSCH, PDCCH, PUSCH and PUCCH) </w:t>
            </w:r>
            <w:r w:rsidRPr="00520285">
              <w:rPr>
                <w:rFonts w:ascii="CG Times (WN)" w:eastAsia="Malgun Gothic" w:hAnsi="CG Times (WN)"/>
                <w:sz w:val="20"/>
                <w:szCs w:val="20"/>
                <w:lang w:eastAsia="ko-KR"/>
              </w:rPr>
              <w:t xml:space="preserve">should be configured. In addition, cell specific parameters might be needed e.g. PRACH. SIB, paging, etc. Depending on how much cell specific parameters are required, RAN2 can consider how signaling structure is designed e.g. CA-like model or BWP like model. </w:t>
            </w:r>
          </w:p>
          <w:p w14:paraId="1AD354EA" w14:textId="77777777" w:rsidR="003B1A35" w:rsidRDefault="003B1A35" w:rsidP="003B1A35">
            <w:pPr>
              <w:pStyle w:val="ListParagraph"/>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Dynamic</w:t>
            </w:r>
            <w:r w:rsidRPr="00520285">
              <w:rPr>
                <w:rFonts w:ascii="CG Times (WN)" w:eastAsia="Malgun Gothic" w:hAnsi="CG Times (WN)"/>
                <w:sz w:val="20"/>
                <w:szCs w:val="20"/>
                <w:lang w:eastAsia="ko-KR"/>
              </w:rPr>
              <w:t xml:space="preserve"> switching (TCI state update):</w:t>
            </w:r>
            <w:r w:rsidRPr="00520285">
              <w:rPr>
                <w:sz w:val="20"/>
                <w:szCs w:val="20"/>
              </w:rPr>
              <w:t xml:space="preserve"> </w:t>
            </w:r>
            <w:r w:rsidRPr="00520285">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w:t>
            </w:r>
            <w:r>
              <w:rPr>
                <w:rFonts w:ascii="CG Times (WN)" w:eastAsia="Malgun Gothic" w:hAnsi="CG Times (WN)"/>
                <w:sz w:val="20"/>
                <w:szCs w:val="20"/>
                <w:lang w:eastAsia="ko-KR"/>
              </w:rPr>
              <w:t>between</w:t>
            </w:r>
            <w:r w:rsidRPr="00520285">
              <w:rPr>
                <w:rFonts w:ascii="CG Times (WN)" w:eastAsia="Malgun Gothic" w:hAnsi="CG Times (WN)"/>
                <w:sz w:val="20"/>
                <w:szCs w:val="20"/>
                <w:lang w:eastAsia="ko-KR"/>
              </w:rPr>
              <w:t xml:space="preserve"> TCI1 </w:t>
            </w:r>
            <w:r>
              <w:rPr>
                <w:rFonts w:ascii="CG Times (WN)" w:eastAsia="Malgun Gothic" w:hAnsi="CG Times (WN)"/>
                <w:sz w:val="20"/>
                <w:szCs w:val="20"/>
                <w:lang w:eastAsia="ko-KR"/>
              </w:rPr>
              <w:t>and</w:t>
            </w:r>
            <w:r w:rsidRPr="00520285">
              <w:rPr>
                <w:rFonts w:ascii="CG Times (WN)" w:eastAsia="Malgun Gothic" w:hAnsi="CG Times (WN)"/>
                <w:sz w:val="20"/>
                <w:szCs w:val="20"/>
                <w:lang w:eastAsia="ko-KR"/>
              </w:rPr>
              <w:t xml:space="preserve"> TCI2. </w:t>
            </w:r>
            <w:r>
              <w:rPr>
                <w:rFonts w:ascii="CG Times (WN)" w:eastAsia="Malgun Gothic" w:hAnsi="CG Times (WN)"/>
                <w:sz w:val="20"/>
                <w:szCs w:val="20"/>
                <w:lang w:eastAsia="ko-KR"/>
              </w:rPr>
              <w:t>We can wait until RAN1 progress it. In addition, i</w:t>
            </w:r>
            <w:r w:rsidRPr="00520285">
              <w:rPr>
                <w:rFonts w:ascii="CG Times (WN)" w:eastAsia="Malgun Gothic" w:hAnsi="CG Times (WN)"/>
                <w:sz w:val="20"/>
                <w:szCs w:val="20"/>
                <w:lang w:eastAsia="ko-KR"/>
              </w:rPr>
              <w:t xml:space="preserve">t is not clear whether both DL and UL TCI state update can happen or can be independent. However, </w:t>
            </w:r>
            <w:r>
              <w:rPr>
                <w:rFonts w:ascii="CG Times (WN)" w:eastAsia="Malgun Gothic" w:hAnsi="CG Times (WN)"/>
                <w:sz w:val="20"/>
                <w:szCs w:val="20"/>
                <w:lang w:eastAsia="ko-KR"/>
              </w:rPr>
              <w:t xml:space="preserve">from RAN2 </w:t>
            </w:r>
            <w:proofErr w:type="spellStart"/>
            <w:r>
              <w:rPr>
                <w:rFonts w:ascii="CG Times (WN)" w:eastAsia="Malgun Gothic" w:hAnsi="CG Times (WN)"/>
                <w:sz w:val="20"/>
                <w:szCs w:val="20"/>
                <w:lang w:eastAsia="ko-KR"/>
              </w:rPr>
              <w:t>pov</w:t>
            </w:r>
            <w:proofErr w:type="spellEnd"/>
            <w:r w:rsidRPr="00520285">
              <w:rPr>
                <w:rFonts w:ascii="CG Times (WN)" w:eastAsia="Malgun Gothic" w:hAnsi="CG Times (WN)"/>
                <w:sz w:val="20"/>
                <w:szCs w:val="20"/>
                <w:lang w:eastAsia="ko-KR"/>
              </w:rPr>
              <w:t>, it would be simple</w:t>
            </w:r>
            <w:r>
              <w:rPr>
                <w:rFonts w:ascii="CG Times (WN)" w:eastAsia="Malgun Gothic" w:hAnsi="CG Times (WN)"/>
                <w:sz w:val="20"/>
                <w:szCs w:val="20"/>
                <w:lang w:eastAsia="ko-KR"/>
              </w:rPr>
              <w:t>r</w:t>
            </w:r>
            <w:r w:rsidRPr="00520285">
              <w:rPr>
                <w:rFonts w:ascii="CG Times (WN)" w:eastAsia="Malgun Gothic" w:hAnsi="CG Times (WN)"/>
                <w:sz w:val="20"/>
                <w:szCs w:val="20"/>
                <w:lang w:eastAsia="ko-KR"/>
              </w:rPr>
              <w:t xml:space="preserve"> to assume DL and UL TCI state update</w:t>
            </w:r>
            <w:r>
              <w:rPr>
                <w:rFonts w:ascii="CG Times (WN)" w:eastAsia="Malgun Gothic" w:hAnsi="CG Times (WN)"/>
                <w:sz w:val="20"/>
                <w:szCs w:val="20"/>
                <w:lang w:eastAsia="ko-KR"/>
              </w:rPr>
              <w:t>/switching</w:t>
            </w:r>
            <w:r w:rsidRPr="00520285">
              <w:rPr>
                <w:rFonts w:ascii="CG Times (WN)" w:eastAsia="Malgun Gothic" w:hAnsi="CG Times (WN)"/>
                <w:sz w:val="20"/>
                <w:szCs w:val="20"/>
                <w:lang w:eastAsia="ko-KR"/>
              </w:rPr>
              <w:t xml:space="preserve"> should be done at the same time. </w:t>
            </w:r>
          </w:p>
          <w:p w14:paraId="386D596B" w14:textId="77777777" w:rsidR="003B1A35" w:rsidRDefault="003B1A35" w:rsidP="003B1A35">
            <w:pPr>
              <w:pStyle w:val="ListParagraph"/>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w:t>
            </w:r>
            <w:proofErr w:type="gramStart"/>
            <w:r>
              <w:rPr>
                <w:rFonts w:ascii="CG Times (WN)" w:eastAsia="Malgun Gothic" w:hAnsi="CG Times (WN)"/>
                <w:sz w:val="20"/>
                <w:szCs w:val="20"/>
                <w:lang w:eastAsia="ko-KR"/>
              </w:rPr>
              <w:t>an</w:t>
            </w:r>
            <w:proofErr w:type="gramEnd"/>
            <w:r>
              <w:rPr>
                <w:rFonts w:ascii="CG Times (WN)" w:eastAsia="Malgun Gothic" w:hAnsi="CG Times (WN)"/>
                <w:sz w:val="20"/>
                <w:szCs w:val="20"/>
                <w:lang w:eastAsia="ko-KR"/>
              </w:rPr>
              <w:t xml:space="preserve"> unified TCI framework for multi-TRPs, there would be no big impact to RAN2 as the current TCI framework can be simply extended. </w:t>
            </w:r>
          </w:p>
          <w:p w14:paraId="560C317D" w14:textId="77777777" w:rsidR="003B1A35" w:rsidRPr="00520285" w:rsidRDefault="003B1A35" w:rsidP="003B1A35">
            <w:pPr>
              <w:pStyle w:val="ListParagraph"/>
              <w:numPr>
                <w:ilvl w:val="0"/>
                <w:numId w:val="12"/>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4C6A7B4E" w14:textId="77777777" w:rsidR="003B1A35" w:rsidRDefault="003B1A35" w:rsidP="003B1A35">
            <w:pPr>
              <w:rPr>
                <w:rFonts w:eastAsia="等线"/>
                <w:sz w:val="22"/>
                <w:szCs w:val="22"/>
                <w:lang w:eastAsia="zh-CN"/>
              </w:rPr>
            </w:pPr>
          </w:p>
        </w:tc>
      </w:tr>
      <w:tr w:rsidR="003B1A35" w14:paraId="67BFDDE7" w14:textId="77777777" w:rsidTr="006E5FFA">
        <w:tc>
          <w:tcPr>
            <w:tcW w:w="2122" w:type="dxa"/>
          </w:tcPr>
          <w:p w14:paraId="78AF8758" w14:textId="1E2747C8" w:rsidR="003B1A35" w:rsidRDefault="0052619B" w:rsidP="003B1A35">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17F8C3C4" w14:textId="5C7607B6" w:rsidR="00A912F8" w:rsidRDefault="002B0224" w:rsidP="003B1A35">
            <w:pPr>
              <w:rPr>
                <w:rFonts w:eastAsiaTheme="minorEastAsia"/>
                <w:sz w:val="22"/>
                <w:szCs w:val="22"/>
                <w:lang w:eastAsia="ja-JP"/>
              </w:rPr>
            </w:pPr>
            <w:r>
              <w:rPr>
                <w:rFonts w:eastAsiaTheme="minorEastAsia"/>
                <w:sz w:val="22"/>
                <w:szCs w:val="22"/>
                <w:lang w:eastAsia="ja-JP"/>
              </w:rPr>
              <w:t xml:space="preserve">We consider that RAN2 should firstly achieve </w:t>
            </w:r>
            <w:r w:rsidR="00A912F8">
              <w:rPr>
                <w:rFonts w:eastAsiaTheme="minorEastAsia"/>
                <w:sz w:val="22"/>
                <w:szCs w:val="22"/>
                <w:lang w:eastAsia="ja-JP"/>
              </w:rPr>
              <w:t xml:space="preserve">the common understanding </w:t>
            </w:r>
            <w:r>
              <w:rPr>
                <w:rFonts w:eastAsiaTheme="minorEastAsia"/>
                <w:sz w:val="22"/>
                <w:szCs w:val="22"/>
                <w:lang w:eastAsia="ja-JP"/>
              </w:rPr>
              <w:t xml:space="preserve">for </w:t>
            </w:r>
            <w:r w:rsidR="004D0BC9">
              <w:rPr>
                <w:rFonts w:eastAsiaTheme="minorEastAsia"/>
                <w:sz w:val="22"/>
                <w:szCs w:val="22"/>
                <w:lang w:eastAsia="ja-JP"/>
              </w:rPr>
              <w:t>both scenario 1 and scenario 2 of t</w:t>
            </w:r>
            <w:r>
              <w:rPr>
                <w:rFonts w:eastAsiaTheme="minorEastAsia"/>
                <w:sz w:val="22"/>
                <w:szCs w:val="22"/>
                <w:lang w:eastAsia="ja-JP"/>
              </w:rPr>
              <w:t xml:space="preserve">he </w:t>
            </w:r>
            <w:r w:rsidRPr="002B0224">
              <w:rPr>
                <w:rFonts w:eastAsiaTheme="minorEastAsia"/>
                <w:sz w:val="22"/>
                <w:szCs w:val="22"/>
                <w:lang w:eastAsia="ja-JP"/>
              </w:rPr>
              <w:t>L1/L2-centric inter-cell mobility</w:t>
            </w:r>
            <w:r w:rsidR="00A912F8">
              <w:rPr>
                <w:rFonts w:eastAsiaTheme="minorEastAsia"/>
                <w:sz w:val="22"/>
                <w:szCs w:val="22"/>
                <w:lang w:eastAsia="ja-JP"/>
              </w:rPr>
              <w:t xml:space="preserve"> at least on the following two points:</w:t>
            </w:r>
          </w:p>
          <w:p w14:paraId="01299314" w14:textId="2B5F2A33" w:rsidR="002B0224" w:rsidRDefault="00A912F8" w:rsidP="003B1A35">
            <w:pPr>
              <w:rPr>
                <w:rFonts w:eastAsiaTheme="minorEastAsia"/>
                <w:sz w:val="22"/>
                <w:szCs w:val="22"/>
                <w:lang w:eastAsia="ja-JP"/>
              </w:rPr>
            </w:pPr>
            <w:r>
              <w:rPr>
                <w:rFonts w:eastAsiaTheme="minorEastAsia"/>
                <w:sz w:val="22"/>
                <w:szCs w:val="22"/>
                <w:lang w:eastAsia="ja-JP"/>
              </w:rPr>
              <w:t>Common understanding 1:</w:t>
            </w:r>
            <w:r w:rsidR="002B0224">
              <w:rPr>
                <w:rFonts w:eastAsiaTheme="minorEastAsia"/>
                <w:sz w:val="22"/>
                <w:szCs w:val="22"/>
                <w:lang w:eastAsia="ja-JP"/>
              </w:rPr>
              <w:t xml:space="preserve"> </w:t>
            </w:r>
            <w:r w:rsidR="002964B4">
              <w:rPr>
                <w:rFonts w:eastAsiaTheme="minorEastAsia"/>
                <w:sz w:val="22"/>
                <w:szCs w:val="22"/>
                <w:lang w:eastAsia="ja-JP"/>
              </w:rPr>
              <w:t>W</w:t>
            </w:r>
            <w:r w:rsidR="00497829">
              <w:rPr>
                <w:rFonts w:eastAsiaTheme="minorEastAsia"/>
                <w:sz w:val="22"/>
                <w:szCs w:val="22"/>
                <w:lang w:eastAsia="ja-JP"/>
              </w:rPr>
              <w:t xml:space="preserve">hen the L1/L2 </w:t>
            </w:r>
            <w:proofErr w:type="spellStart"/>
            <w:r w:rsidR="00497829">
              <w:rPr>
                <w:rFonts w:eastAsiaTheme="minorEastAsia"/>
                <w:sz w:val="22"/>
                <w:szCs w:val="22"/>
                <w:lang w:eastAsia="ja-JP"/>
              </w:rPr>
              <w:t>signaling</w:t>
            </w:r>
            <w:proofErr w:type="spellEnd"/>
            <w:r w:rsidR="00497829">
              <w:rPr>
                <w:rFonts w:eastAsiaTheme="minorEastAsia"/>
                <w:sz w:val="22"/>
                <w:szCs w:val="22"/>
                <w:lang w:eastAsia="ja-JP"/>
              </w:rPr>
              <w:t xml:space="preserve"> indicates the TCI state change, the UE change</w:t>
            </w:r>
            <w:r w:rsidR="007B0A4F">
              <w:rPr>
                <w:rFonts w:eastAsiaTheme="minorEastAsia"/>
                <w:sz w:val="22"/>
                <w:szCs w:val="22"/>
                <w:lang w:eastAsia="ja-JP"/>
              </w:rPr>
              <w:t>s</w:t>
            </w:r>
            <w:r w:rsidR="00497829">
              <w:rPr>
                <w:rFonts w:eastAsiaTheme="minorEastAsia"/>
                <w:sz w:val="22"/>
                <w:szCs w:val="22"/>
                <w:lang w:eastAsia="ja-JP"/>
              </w:rPr>
              <w:t xml:space="preserve"> its serving cell configuration to another candidate configuration (i.e. the preconfigured non-serving cell configuration) at least for </w:t>
            </w:r>
            <w:r w:rsidR="00497829">
              <w:rPr>
                <w:sz w:val="22"/>
                <w:u w:val="single"/>
                <w:lang w:eastAsia="zh-CN"/>
              </w:rPr>
              <w:t>PDSCH, PDCCH, PUSCH, and PUCCH</w:t>
            </w:r>
            <w:r w:rsidR="00497829">
              <w:rPr>
                <w:rFonts w:eastAsiaTheme="minorEastAsia"/>
                <w:sz w:val="22"/>
                <w:szCs w:val="22"/>
                <w:lang w:eastAsia="ja-JP"/>
              </w:rPr>
              <w:t>.</w:t>
            </w:r>
          </w:p>
          <w:p w14:paraId="0AAB5443" w14:textId="362E2192" w:rsidR="002B0224" w:rsidRDefault="00612DDE" w:rsidP="003B1A35">
            <w:pPr>
              <w:rPr>
                <w:rFonts w:eastAsiaTheme="minorEastAsia"/>
                <w:sz w:val="22"/>
                <w:szCs w:val="22"/>
                <w:lang w:eastAsia="ja-JP"/>
              </w:rPr>
            </w:pPr>
            <w:r>
              <w:rPr>
                <w:rFonts w:eastAsiaTheme="minorEastAsia"/>
                <w:sz w:val="22"/>
                <w:szCs w:val="22"/>
                <w:lang w:eastAsia="ja-JP"/>
              </w:rPr>
              <w:t>Common understanding 2: The TRP (or TCI state) change does not result in L2 reset</w:t>
            </w:r>
            <w:r w:rsidR="00384AF6">
              <w:rPr>
                <w:rFonts w:eastAsiaTheme="minorEastAsia"/>
                <w:sz w:val="22"/>
                <w:szCs w:val="22"/>
                <w:lang w:eastAsia="ja-JP"/>
              </w:rPr>
              <w:t xml:space="preserve"> (i.e. MAC/RLC/PDCP</w:t>
            </w:r>
            <w:r w:rsidR="000F14F3">
              <w:rPr>
                <w:rFonts w:eastAsiaTheme="minorEastAsia"/>
                <w:sz w:val="22"/>
                <w:szCs w:val="22"/>
                <w:lang w:eastAsia="ja-JP"/>
              </w:rPr>
              <w:t xml:space="preserve"> reset</w:t>
            </w:r>
            <w:r w:rsidR="00384AF6">
              <w:rPr>
                <w:rFonts w:eastAsiaTheme="minorEastAsia"/>
                <w:sz w:val="22"/>
                <w:szCs w:val="22"/>
                <w:lang w:eastAsia="ja-JP"/>
              </w:rPr>
              <w:t>)</w:t>
            </w:r>
            <w:r>
              <w:rPr>
                <w:rFonts w:eastAsiaTheme="minorEastAsia"/>
                <w:sz w:val="22"/>
                <w:szCs w:val="22"/>
                <w:lang w:eastAsia="ja-JP"/>
              </w:rPr>
              <w:t>.</w:t>
            </w:r>
          </w:p>
          <w:p w14:paraId="33166942" w14:textId="77777777" w:rsidR="00612DDE" w:rsidRDefault="00612DDE" w:rsidP="003B1A35">
            <w:pPr>
              <w:rPr>
                <w:rFonts w:eastAsiaTheme="minorEastAsia"/>
                <w:sz w:val="22"/>
                <w:szCs w:val="22"/>
                <w:lang w:eastAsia="ja-JP"/>
              </w:rPr>
            </w:pPr>
          </w:p>
          <w:p w14:paraId="70CDBF0B" w14:textId="535DA706" w:rsidR="003B1A35" w:rsidRDefault="003C35C2" w:rsidP="003B1A35">
            <w:pPr>
              <w:rPr>
                <w:rFonts w:eastAsiaTheme="minorEastAsia"/>
                <w:sz w:val="22"/>
                <w:szCs w:val="22"/>
                <w:lang w:eastAsia="ja-JP"/>
              </w:rPr>
            </w:pPr>
            <w:r>
              <w:rPr>
                <w:rFonts w:eastAsiaTheme="minorEastAsia"/>
                <w:sz w:val="22"/>
                <w:szCs w:val="22"/>
                <w:lang w:eastAsia="ja-JP"/>
              </w:rPr>
              <w:t>RAN</w:t>
            </w:r>
            <w:r w:rsidR="007225EF">
              <w:rPr>
                <w:rFonts w:eastAsiaTheme="minorEastAsia"/>
                <w:sz w:val="22"/>
                <w:szCs w:val="22"/>
                <w:lang w:eastAsia="ja-JP"/>
              </w:rPr>
              <w:t>2</w:t>
            </w:r>
            <w:r>
              <w:rPr>
                <w:rFonts w:eastAsiaTheme="minorEastAsia"/>
                <w:sz w:val="22"/>
                <w:szCs w:val="22"/>
                <w:lang w:eastAsia="ja-JP"/>
              </w:rPr>
              <w:t xml:space="preserve"> impacts for </w:t>
            </w:r>
            <w:r w:rsidR="0044418F">
              <w:rPr>
                <w:rFonts w:eastAsiaTheme="minorEastAsia"/>
                <w:sz w:val="22"/>
                <w:szCs w:val="22"/>
                <w:lang w:eastAsia="ja-JP"/>
              </w:rPr>
              <w:t xml:space="preserve">both </w:t>
            </w:r>
            <w:r>
              <w:rPr>
                <w:rFonts w:eastAsiaTheme="minorEastAsia"/>
                <w:sz w:val="22"/>
                <w:szCs w:val="22"/>
                <w:lang w:eastAsia="ja-JP"/>
              </w:rPr>
              <w:t>Scenario 1 and Scenario 2 includes:</w:t>
            </w:r>
          </w:p>
          <w:p w14:paraId="3921F092" w14:textId="70EA6063" w:rsidR="003C35C2" w:rsidRDefault="003C35C2" w:rsidP="003B1A35">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sidR="00AB4C04">
              <w:rPr>
                <w:rFonts w:eastAsiaTheme="minorEastAsia"/>
                <w:sz w:val="22"/>
                <w:szCs w:val="22"/>
                <w:lang w:eastAsia="ja-JP"/>
              </w:rPr>
              <w:t xml:space="preserve"> associated to a serving cell</w:t>
            </w:r>
          </w:p>
          <w:p w14:paraId="77DB8CF6" w14:textId="5F8FEA8D" w:rsidR="003B2BDE" w:rsidRDefault="00DC09EC" w:rsidP="003B1A35">
            <w:pPr>
              <w:rPr>
                <w:rFonts w:eastAsiaTheme="minorEastAsia"/>
                <w:sz w:val="22"/>
                <w:szCs w:val="22"/>
                <w:lang w:eastAsia="ja-JP"/>
              </w:rPr>
            </w:pPr>
            <w:r>
              <w:rPr>
                <w:rFonts w:eastAsiaTheme="minorEastAsia"/>
                <w:sz w:val="22"/>
                <w:szCs w:val="22"/>
                <w:lang w:eastAsia="ja-JP"/>
              </w:rPr>
              <w:t>2</w:t>
            </w:r>
            <w:r w:rsidR="003B2BDE">
              <w:rPr>
                <w:rFonts w:eastAsiaTheme="minorEastAsia"/>
                <w:sz w:val="22"/>
                <w:szCs w:val="22"/>
                <w:lang w:eastAsia="ja-JP"/>
              </w:rPr>
              <w:t xml:space="preserve">) MAC CEs for the L2-centric inter-cell mobility </w:t>
            </w:r>
            <w:r w:rsidR="00B65A42">
              <w:rPr>
                <w:rFonts w:eastAsiaTheme="minorEastAsia"/>
                <w:sz w:val="22"/>
                <w:szCs w:val="22"/>
                <w:lang w:eastAsia="ja-JP"/>
              </w:rPr>
              <w:t>(needs to wait for more inputs from</w:t>
            </w:r>
            <w:r w:rsidR="003B2BDE">
              <w:rPr>
                <w:rFonts w:eastAsiaTheme="minorEastAsia"/>
                <w:sz w:val="22"/>
                <w:szCs w:val="22"/>
                <w:lang w:eastAsia="ja-JP"/>
              </w:rPr>
              <w:t xml:space="preserve"> RAN1)</w:t>
            </w:r>
          </w:p>
          <w:p w14:paraId="2F2611BE" w14:textId="74C97F86" w:rsidR="00174AE4" w:rsidRDefault="00174AE4" w:rsidP="003B1A35">
            <w:pPr>
              <w:rPr>
                <w:rFonts w:eastAsiaTheme="minorEastAsia"/>
                <w:sz w:val="22"/>
                <w:szCs w:val="22"/>
                <w:lang w:eastAsia="ja-JP"/>
              </w:rPr>
            </w:pPr>
            <w:r>
              <w:rPr>
                <w:rFonts w:eastAsiaTheme="minorEastAsia"/>
                <w:sz w:val="22"/>
                <w:szCs w:val="22"/>
                <w:lang w:eastAsia="ja-JP"/>
              </w:rPr>
              <w:t>3) TA maintenance (</w:t>
            </w:r>
            <w:r w:rsidR="00207B1A">
              <w:rPr>
                <w:rFonts w:eastAsiaTheme="minorEastAsia"/>
                <w:sz w:val="22"/>
                <w:szCs w:val="22"/>
                <w:lang w:eastAsia="ja-JP"/>
              </w:rPr>
              <w:t>needs to wait for more inputs from RAN1</w:t>
            </w:r>
            <w:r>
              <w:rPr>
                <w:rFonts w:eastAsiaTheme="minorEastAsia"/>
                <w:sz w:val="22"/>
                <w:szCs w:val="22"/>
                <w:lang w:eastAsia="ja-JP"/>
              </w:rPr>
              <w:t>)</w:t>
            </w:r>
          </w:p>
          <w:p w14:paraId="712E2E37" w14:textId="613BB73E" w:rsidR="008A2CFC" w:rsidRDefault="008A2CFC" w:rsidP="003B1A35">
            <w:pPr>
              <w:rPr>
                <w:rFonts w:eastAsiaTheme="minorEastAsia"/>
                <w:sz w:val="22"/>
                <w:szCs w:val="22"/>
                <w:lang w:eastAsia="ja-JP"/>
              </w:rPr>
            </w:pPr>
            <w:r>
              <w:rPr>
                <w:rFonts w:eastAsiaTheme="minorEastAsia"/>
                <w:sz w:val="22"/>
                <w:szCs w:val="22"/>
                <w:lang w:eastAsia="ja-JP"/>
              </w:rPr>
              <w:t xml:space="preserve">4) </w:t>
            </w:r>
            <w:r w:rsidR="004B4FDB">
              <w:rPr>
                <w:rFonts w:eastAsiaTheme="minorEastAsia"/>
                <w:sz w:val="22"/>
                <w:szCs w:val="22"/>
                <w:lang w:eastAsia="ja-JP"/>
              </w:rPr>
              <w:t>S</w:t>
            </w:r>
            <w:r w:rsidR="001D7E9A">
              <w:rPr>
                <w:rFonts w:eastAsiaTheme="minorEastAsia"/>
                <w:sz w:val="22"/>
                <w:szCs w:val="22"/>
                <w:lang w:eastAsia="ja-JP"/>
              </w:rPr>
              <w:t>ystem information reception</w:t>
            </w:r>
            <w:r w:rsidR="00650214">
              <w:rPr>
                <w:rFonts w:eastAsiaTheme="minorEastAsia"/>
                <w:sz w:val="22"/>
                <w:szCs w:val="22"/>
                <w:lang w:eastAsia="ja-JP"/>
              </w:rPr>
              <w:t>/configuration</w:t>
            </w:r>
          </w:p>
          <w:p w14:paraId="7C9883C2" w14:textId="3DDE19E1" w:rsidR="00DC09EC" w:rsidRDefault="00E13E52" w:rsidP="00DC09EC">
            <w:pPr>
              <w:rPr>
                <w:rFonts w:eastAsiaTheme="minorEastAsia"/>
                <w:sz w:val="22"/>
                <w:szCs w:val="22"/>
                <w:lang w:eastAsia="ja-JP"/>
              </w:rPr>
            </w:pPr>
            <w:r>
              <w:rPr>
                <w:rFonts w:eastAsiaTheme="minorEastAsia"/>
                <w:sz w:val="22"/>
                <w:szCs w:val="22"/>
                <w:lang w:eastAsia="ja-JP"/>
              </w:rPr>
              <w:t>5</w:t>
            </w:r>
            <w:r w:rsidR="00DC09EC">
              <w:rPr>
                <w:rFonts w:eastAsiaTheme="minorEastAsia"/>
                <w:sz w:val="22"/>
                <w:szCs w:val="22"/>
                <w:lang w:eastAsia="ja-JP"/>
              </w:rPr>
              <w:t>) RRM measurement of the serving cell</w:t>
            </w:r>
          </w:p>
          <w:p w14:paraId="0203A364" w14:textId="15C0E095" w:rsidR="00DC09EC" w:rsidRDefault="00E13E52" w:rsidP="00DC09EC">
            <w:pPr>
              <w:rPr>
                <w:rFonts w:eastAsiaTheme="minorEastAsia"/>
                <w:sz w:val="22"/>
                <w:szCs w:val="22"/>
                <w:lang w:eastAsia="ja-JP"/>
              </w:rPr>
            </w:pPr>
            <w:r>
              <w:rPr>
                <w:rFonts w:eastAsiaTheme="minorEastAsia"/>
                <w:sz w:val="22"/>
                <w:szCs w:val="22"/>
                <w:lang w:eastAsia="ja-JP"/>
              </w:rPr>
              <w:t>6</w:t>
            </w:r>
            <w:r w:rsidR="00DC09EC">
              <w:rPr>
                <w:rFonts w:eastAsiaTheme="minorEastAsia"/>
                <w:sz w:val="22"/>
                <w:szCs w:val="22"/>
                <w:lang w:eastAsia="ja-JP"/>
              </w:rPr>
              <w:t>) RLM of the PCell</w:t>
            </w:r>
          </w:p>
          <w:p w14:paraId="44FBC01E" w14:textId="5FDDA698" w:rsidR="00A912F8" w:rsidRDefault="00A912F8" w:rsidP="003B1A35">
            <w:pPr>
              <w:rPr>
                <w:rFonts w:eastAsiaTheme="minorEastAsia"/>
                <w:sz w:val="22"/>
                <w:szCs w:val="22"/>
                <w:lang w:eastAsia="ja-JP"/>
              </w:rPr>
            </w:pPr>
          </w:p>
          <w:p w14:paraId="5FA0867C" w14:textId="7C27FB45" w:rsidR="00B65A42" w:rsidRDefault="00A912F8" w:rsidP="003B1A35">
            <w:pPr>
              <w:rPr>
                <w:rFonts w:eastAsiaTheme="minorEastAsia"/>
                <w:sz w:val="22"/>
                <w:szCs w:val="22"/>
                <w:lang w:eastAsia="ja-JP"/>
              </w:rPr>
            </w:pPr>
            <w:r>
              <w:rPr>
                <w:rFonts w:eastAsiaTheme="minorEastAsia"/>
                <w:sz w:val="22"/>
                <w:szCs w:val="22"/>
                <w:lang w:eastAsia="ja-JP"/>
              </w:rPr>
              <w:t xml:space="preserve">P.S. RAN2 should also firstly focus on the </w:t>
            </w:r>
            <w:r w:rsidR="00BF132B">
              <w:rPr>
                <w:rFonts w:eastAsiaTheme="minorEastAsia"/>
                <w:sz w:val="22"/>
                <w:szCs w:val="22"/>
                <w:lang w:eastAsia="ja-JP"/>
              </w:rPr>
              <w:t xml:space="preserve">PCell configuration change via the L1/L2-based </w:t>
            </w:r>
            <w:r w:rsidR="0073148F">
              <w:rPr>
                <w:rFonts w:eastAsiaTheme="minorEastAsia"/>
                <w:sz w:val="22"/>
                <w:szCs w:val="22"/>
                <w:lang w:eastAsia="ja-JP"/>
              </w:rPr>
              <w:t xml:space="preserve">inter-cell </w:t>
            </w:r>
            <w:r w:rsidR="00BF132B">
              <w:rPr>
                <w:rFonts w:eastAsiaTheme="minorEastAsia"/>
                <w:sz w:val="22"/>
                <w:szCs w:val="22"/>
                <w:lang w:eastAsia="ja-JP"/>
              </w:rPr>
              <w:t>mobility.</w:t>
            </w:r>
          </w:p>
          <w:p w14:paraId="00E8382E" w14:textId="70BAA4D5" w:rsidR="003C35C2" w:rsidRDefault="003C35C2" w:rsidP="003B1A35">
            <w:pPr>
              <w:rPr>
                <w:rFonts w:eastAsiaTheme="minorEastAsia"/>
                <w:sz w:val="22"/>
                <w:szCs w:val="22"/>
                <w:lang w:eastAsia="ja-JP"/>
              </w:rPr>
            </w:pPr>
          </w:p>
        </w:tc>
      </w:tr>
      <w:tr w:rsidR="006F4460" w14:paraId="651DC746" w14:textId="77777777" w:rsidTr="006E5FFA">
        <w:tc>
          <w:tcPr>
            <w:tcW w:w="2122" w:type="dxa"/>
          </w:tcPr>
          <w:p w14:paraId="46B0D2AA" w14:textId="508D1576" w:rsidR="006F4460" w:rsidRDefault="006F4460" w:rsidP="006F4460">
            <w:pPr>
              <w:rPr>
                <w:rFonts w:eastAsia="等线"/>
                <w:sz w:val="22"/>
                <w:szCs w:val="22"/>
                <w:lang w:eastAsia="zh-CN"/>
              </w:rPr>
            </w:pPr>
            <w:proofErr w:type="spellStart"/>
            <w:r>
              <w:rPr>
                <w:rFonts w:eastAsia="PMingLiU" w:hint="eastAsia"/>
                <w:sz w:val="22"/>
                <w:szCs w:val="22"/>
                <w:lang w:eastAsia="zh-TW"/>
              </w:rPr>
              <w:lastRenderedPageBreak/>
              <w:t>AS</w:t>
            </w:r>
            <w:r>
              <w:rPr>
                <w:rFonts w:eastAsia="PMingLiU"/>
                <w:sz w:val="22"/>
                <w:szCs w:val="22"/>
                <w:lang w:eastAsia="zh-TW"/>
              </w:rPr>
              <w:t>USTeK</w:t>
            </w:r>
            <w:proofErr w:type="spellEnd"/>
          </w:p>
        </w:tc>
        <w:tc>
          <w:tcPr>
            <w:tcW w:w="7512" w:type="dxa"/>
          </w:tcPr>
          <w:p w14:paraId="4F7D29B5" w14:textId="77777777" w:rsidR="006F4460" w:rsidRPr="00CE03E9" w:rsidRDefault="006F4460" w:rsidP="006F4460">
            <w:pPr>
              <w:rPr>
                <w:rFonts w:eastAsia="PMingLiU"/>
                <w:sz w:val="22"/>
                <w:szCs w:val="22"/>
                <w:lang w:val="en-US" w:eastAsia="zh-TW"/>
              </w:rPr>
            </w:pPr>
            <w:r w:rsidRPr="00CE03E9">
              <w:rPr>
                <w:rFonts w:eastAsia="PMingLiU" w:hint="eastAsia"/>
                <w:sz w:val="22"/>
                <w:szCs w:val="22"/>
                <w:lang w:val="en-US" w:eastAsia="zh-TW"/>
              </w:rPr>
              <w:t>I</w:t>
            </w:r>
            <w:r w:rsidRPr="00CE03E9">
              <w:rPr>
                <w:rFonts w:eastAsia="PMingLiU"/>
                <w:sz w:val="22"/>
                <w:szCs w:val="22"/>
                <w:lang w:val="en-US" w:eastAsia="zh-TW"/>
              </w:rPr>
              <w:t xml:space="preserve">n addition to the impacts pointed out by companies above,  </w:t>
            </w:r>
          </w:p>
          <w:p w14:paraId="0FB5D66E" w14:textId="40335244" w:rsidR="006F4460" w:rsidRDefault="006F4460" w:rsidP="006F4460">
            <w:pPr>
              <w:pStyle w:val="ListParagraph"/>
              <w:numPr>
                <w:ilvl w:val="0"/>
                <w:numId w:val="12"/>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w:t>
            </w:r>
            <w:r w:rsidR="0062034E">
              <w:rPr>
                <w:rFonts w:ascii="CG Times (WN)" w:eastAsia="PMingLiU" w:hAnsi="CG Times (WN)"/>
                <w:lang w:eastAsia="zh-TW"/>
              </w:rPr>
              <w:t>FR, and BFR MAC CE content design.</w:t>
            </w:r>
          </w:p>
          <w:p w14:paraId="4DEFECFD" w14:textId="77777777" w:rsidR="006F4460" w:rsidRDefault="006F4460" w:rsidP="006F4460">
            <w:pPr>
              <w:pStyle w:val="ListParagraph"/>
              <w:numPr>
                <w:ilvl w:val="0"/>
                <w:numId w:val="12"/>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8637424" w14:textId="77777777" w:rsidR="006F4460" w:rsidRDefault="006F4460" w:rsidP="006F4460">
            <w:pPr>
              <w:pStyle w:val="ListParagraph"/>
              <w:numPr>
                <w:ilvl w:val="0"/>
                <w:numId w:val="12"/>
              </w:numPr>
              <w:rPr>
                <w:rFonts w:ascii="CG Times (WN)" w:eastAsia="PMingLiU" w:hAnsi="CG Times (WN)"/>
                <w:lang w:eastAsia="zh-TW"/>
              </w:rPr>
            </w:pPr>
            <w:r>
              <w:rPr>
                <w:rFonts w:ascii="CG Times (WN)" w:eastAsia="PMingLiU" w:hAnsi="CG Times (WN)"/>
                <w:lang w:eastAsia="zh-TW"/>
              </w:rPr>
              <w:t xml:space="preserve">How the UE obtains TA to perform communication with the non-serving cell. Whether </w:t>
            </w:r>
            <w:proofErr w:type="gramStart"/>
            <w:r>
              <w:rPr>
                <w:rFonts w:ascii="CG Times (WN)" w:eastAsia="PMingLiU" w:hAnsi="CG Times (WN)"/>
                <w:lang w:eastAsia="zh-TW"/>
              </w:rPr>
              <w:t>it’s</w:t>
            </w:r>
            <w:proofErr w:type="gramEnd"/>
            <w:r>
              <w:rPr>
                <w:rFonts w:ascii="CG Times (WN)" w:eastAsia="PMingLiU" w:hAnsi="CG Times (WN)"/>
                <w:lang w:eastAsia="zh-TW"/>
              </w:rPr>
              <w:t xml:space="preserve"> obtained via RACH or a via message(s) provided by the NW should be discussed.</w:t>
            </w:r>
          </w:p>
          <w:p w14:paraId="088EB0B5" w14:textId="77777777" w:rsidR="006F4460" w:rsidRDefault="006F4460" w:rsidP="006F4460">
            <w:pPr>
              <w:rPr>
                <w:rFonts w:eastAsia="等线"/>
                <w:sz w:val="22"/>
                <w:szCs w:val="22"/>
                <w:lang w:eastAsia="zh-CN"/>
              </w:rPr>
            </w:pPr>
          </w:p>
        </w:tc>
      </w:tr>
      <w:tr w:rsidR="006F4460" w14:paraId="70020EB3" w14:textId="77777777" w:rsidTr="006E5FFA">
        <w:tc>
          <w:tcPr>
            <w:tcW w:w="2122" w:type="dxa"/>
          </w:tcPr>
          <w:p w14:paraId="4272B91F" w14:textId="1D3DB439" w:rsidR="006F4460" w:rsidRDefault="0067722E"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4F3104AB" w14:textId="77777777" w:rsidR="0067722E" w:rsidRPr="0067722E" w:rsidRDefault="0067722E" w:rsidP="0067722E">
            <w:pPr>
              <w:rPr>
                <w:rFonts w:eastAsiaTheme="minorEastAsia"/>
                <w:sz w:val="22"/>
                <w:szCs w:val="22"/>
                <w:lang w:eastAsia="ja-JP"/>
              </w:rPr>
            </w:pPr>
            <w:r w:rsidRPr="0067722E">
              <w:rPr>
                <w:rFonts w:eastAsiaTheme="minorEastAsia"/>
                <w:sz w:val="22"/>
                <w:szCs w:val="22"/>
                <w:lang w:eastAsia="ja-JP"/>
              </w:rPr>
              <w:t xml:space="preserve">Our understanding is that the RAN1 LS discusses L1/L2-centric “mobility”, not multi-TRP. In RAN1 there is a </w:t>
            </w:r>
            <w:proofErr w:type="spellStart"/>
            <w:r w:rsidRPr="0067722E">
              <w:rPr>
                <w:rFonts w:eastAsiaTheme="minorEastAsia"/>
                <w:sz w:val="22"/>
                <w:szCs w:val="22"/>
                <w:lang w:eastAsia="ja-JP"/>
              </w:rPr>
              <w:t>mTRP</w:t>
            </w:r>
            <w:proofErr w:type="spellEnd"/>
            <w:r w:rsidRPr="0067722E">
              <w:rPr>
                <w:rFonts w:eastAsiaTheme="minorEastAsia"/>
                <w:sz w:val="22"/>
                <w:szCs w:val="22"/>
                <w:lang w:eastAsia="ja-JP"/>
              </w:rPr>
              <w:t xml:space="preserve"> discussion (AI 8.1.2.2) which is separate from inter-cell mobility (8.1.1). </w:t>
            </w:r>
          </w:p>
          <w:p w14:paraId="03716395" w14:textId="77777777" w:rsidR="0067722E" w:rsidRDefault="0067722E" w:rsidP="0067722E">
            <w:pPr>
              <w:rPr>
                <w:rFonts w:eastAsiaTheme="minorEastAsia"/>
                <w:sz w:val="22"/>
                <w:szCs w:val="22"/>
                <w:lang w:eastAsia="ja-JP"/>
              </w:rPr>
            </w:pPr>
            <w:r w:rsidRPr="0067722E">
              <w:rPr>
                <w:rFonts w:eastAsiaTheme="minorEastAsia"/>
                <w:sz w:val="22"/>
                <w:szCs w:val="22"/>
                <w:lang w:eastAsia="ja-JP"/>
              </w:rPr>
              <w:t>We should have common understanding about which of the following i</w:t>
            </w:r>
            <w:r>
              <w:rPr>
                <w:rFonts w:eastAsiaTheme="minorEastAsia"/>
                <w:sz w:val="22"/>
                <w:szCs w:val="22"/>
                <w:lang w:eastAsia="ja-JP"/>
              </w:rPr>
              <w:t>s assumed as Scenario 1:</w:t>
            </w:r>
          </w:p>
          <w:p w14:paraId="32FB62CE" w14:textId="77777777" w:rsidR="0067722E" w:rsidRDefault="0067722E" w:rsidP="0067722E">
            <w:pPr>
              <w:pStyle w:val="ListParagraph"/>
              <w:numPr>
                <w:ilvl w:val="0"/>
                <w:numId w:val="12"/>
              </w:numPr>
              <w:rPr>
                <w:rFonts w:ascii="CG Times (WN)" w:eastAsiaTheme="minorEastAsia" w:hAnsi="CG Times (WN)"/>
                <w:lang w:eastAsia="ja-JP"/>
              </w:rPr>
            </w:pPr>
            <w:r w:rsidRPr="0067722E">
              <w:rPr>
                <w:rFonts w:ascii="CG Times (WN)" w:eastAsiaTheme="minorEastAsia" w:hAnsi="CG Times (WN)"/>
                <w:lang w:eastAsia="ja-JP"/>
              </w:rPr>
              <w:t>Addition of data path from/to a TRP of another cell (TRP #1) while keeping data path from/to serving cell’s TRP (TRP #2); or</w:t>
            </w:r>
          </w:p>
          <w:p w14:paraId="104E7A07" w14:textId="5D236C37" w:rsidR="0067722E" w:rsidRPr="0067722E" w:rsidRDefault="0067722E" w:rsidP="0067722E">
            <w:pPr>
              <w:pStyle w:val="ListParagraph"/>
              <w:numPr>
                <w:ilvl w:val="0"/>
                <w:numId w:val="12"/>
              </w:numPr>
              <w:rPr>
                <w:rFonts w:ascii="CG Times (WN)" w:eastAsiaTheme="minorEastAsia" w:hAnsi="CG Times (WN)"/>
                <w:lang w:eastAsia="ja-JP"/>
              </w:rPr>
            </w:pPr>
            <w:r w:rsidRPr="0067722E">
              <w:rPr>
                <w:rFonts w:ascii="CG Times (WN)" w:eastAsiaTheme="minorEastAsia" w:hAnsi="CG Times (WN)"/>
                <w:lang w:eastAsia="ja-JP"/>
              </w:rPr>
              <w:t>Switch of data path from TRP #1 to TRP #2 above. After switching TRP #1 is no longer used for transmission/reception of user data.</w:t>
            </w:r>
          </w:p>
          <w:p w14:paraId="4634BB4B" w14:textId="2DAC1E62" w:rsidR="006F4460" w:rsidRDefault="0067722E" w:rsidP="0067722E">
            <w:pPr>
              <w:rPr>
                <w:rFonts w:eastAsiaTheme="minorEastAsia"/>
                <w:sz w:val="22"/>
                <w:szCs w:val="22"/>
                <w:lang w:eastAsia="ja-JP"/>
              </w:rPr>
            </w:pPr>
            <w:r w:rsidRPr="0067722E">
              <w:rPr>
                <w:rFonts w:eastAsiaTheme="minorEastAsia"/>
                <w:sz w:val="22"/>
                <w:szCs w:val="22"/>
                <w:lang w:eastAsia="ja-JP"/>
              </w:rPr>
              <w:t>We think comments from e.g. Ericsson and Nokia refer to the former, while the RAN1 LS came from RAN1 AI 8.1.1, i.e. the latter.</w:t>
            </w:r>
          </w:p>
        </w:tc>
      </w:tr>
      <w:tr w:rsidR="00B86C3B" w14:paraId="22657139" w14:textId="77777777" w:rsidTr="006E5FFA">
        <w:tc>
          <w:tcPr>
            <w:tcW w:w="2122" w:type="dxa"/>
          </w:tcPr>
          <w:p w14:paraId="19FADCCB" w14:textId="130A7B45" w:rsidR="00B86C3B" w:rsidRDefault="00B86C3B" w:rsidP="00B86C3B">
            <w:pPr>
              <w:rPr>
                <w:rFonts w:eastAsiaTheme="minorEastAsia"/>
                <w:sz w:val="22"/>
                <w:szCs w:val="22"/>
                <w:lang w:eastAsia="ja-JP"/>
              </w:rPr>
            </w:pPr>
            <w:r w:rsidRPr="00DB1182">
              <w:rPr>
                <w:rFonts w:ascii="Arial" w:eastAsiaTheme="minorEastAsia" w:hAnsi="Arial" w:cs="Arial"/>
                <w:sz w:val="22"/>
                <w:szCs w:val="22"/>
                <w:lang w:eastAsia="ja-JP"/>
              </w:rPr>
              <w:t>MediaTek</w:t>
            </w:r>
          </w:p>
        </w:tc>
        <w:tc>
          <w:tcPr>
            <w:tcW w:w="7512" w:type="dxa"/>
          </w:tcPr>
          <w:p w14:paraId="1427B5CC" w14:textId="77777777" w:rsidR="00B86C3B" w:rsidRPr="00DB1182" w:rsidRDefault="00B86C3B" w:rsidP="00B86C3B">
            <w:pPr>
              <w:spacing w:after="120" w:line="240" w:lineRule="auto"/>
              <w:contextualSpacing/>
              <w:rPr>
                <w:rFonts w:ascii="Arial" w:eastAsiaTheme="minorEastAsia" w:hAnsi="Arial" w:cs="Arial"/>
                <w:sz w:val="22"/>
                <w:szCs w:val="22"/>
                <w:lang w:eastAsia="ja-JP"/>
              </w:rPr>
            </w:pPr>
            <w:r w:rsidRPr="00DB1182">
              <w:rPr>
                <w:rFonts w:ascii="Arial" w:eastAsiaTheme="minorEastAsia" w:hAnsi="Arial" w:cs="Arial"/>
                <w:sz w:val="22"/>
                <w:szCs w:val="22"/>
                <w:lang w:eastAsia="ja-JP"/>
              </w:rPr>
              <w:t>The following configurations need to be provided:</w:t>
            </w:r>
          </w:p>
          <w:p w14:paraId="527621A2" w14:textId="77777777" w:rsidR="00B86C3B" w:rsidRPr="00DB1182" w:rsidRDefault="00B86C3B" w:rsidP="00B86C3B">
            <w:pPr>
              <w:pStyle w:val="ListParagraph"/>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PCI of the “non-serving” cell</w:t>
            </w:r>
          </w:p>
          <w:p w14:paraId="18F52B7B" w14:textId="77777777" w:rsidR="00B86C3B" w:rsidRPr="00DB1182" w:rsidRDefault="00B86C3B" w:rsidP="00B86C3B">
            <w:pPr>
              <w:pStyle w:val="ListParagraph"/>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Common configurations of the “non-serving” cell: At least SSB-related configurations</w:t>
            </w:r>
          </w:p>
          <w:p w14:paraId="2865BAF3" w14:textId="77777777" w:rsidR="00B86C3B" w:rsidRDefault="00B86C3B" w:rsidP="00B86C3B">
            <w:pPr>
              <w:pStyle w:val="ListParagraph"/>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Dedicated configurations of the “non-serving” cell: At least a list of TCI states, CSI measurement &amp; report configurations</w:t>
            </w:r>
          </w:p>
          <w:p w14:paraId="5FA86377" w14:textId="77777777" w:rsidR="00B86C3B" w:rsidRDefault="00B86C3B" w:rsidP="00B86C3B">
            <w:pPr>
              <w:pStyle w:val="ListParagraph"/>
              <w:numPr>
                <w:ilvl w:val="0"/>
                <w:numId w:val="36"/>
              </w:numPr>
              <w:spacing w:after="120" w:line="240" w:lineRule="auto"/>
              <w:rPr>
                <w:rFonts w:ascii="Arial" w:eastAsiaTheme="minorEastAsia" w:hAnsi="Arial" w:cs="Arial"/>
                <w:lang w:eastAsia="ja-JP"/>
              </w:rPr>
            </w:pPr>
            <w:r w:rsidRPr="00B86C3B">
              <w:rPr>
                <w:rFonts w:ascii="Arial" w:eastAsiaTheme="minorEastAsia" w:hAnsi="Arial" w:cs="Arial"/>
                <w:lang w:eastAsia="ja-JP"/>
              </w:rPr>
              <w:t>C-RNTI to be used in “non-serving” cell</w:t>
            </w:r>
          </w:p>
          <w:p w14:paraId="31D25316" w14:textId="77777777" w:rsidR="00B86C3B" w:rsidRDefault="00B86C3B" w:rsidP="00B86C3B">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4A9E0E38" w14:textId="727F9D5D" w:rsidR="00B86C3B" w:rsidRDefault="00B86C3B" w:rsidP="00B86C3B">
            <w:pPr>
              <w:pStyle w:val="ListParagraph"/>
              <w:numPr>
                <w:ilvl w:val="0"/>
                <w:numId w:val="3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47F523A6" w14:textId="2F9DE917" w:rsidR="00B86C3B" w:rsidRPr="00B86C3B" w:rsidRDefault="00B86C3B" w:rsidP="00B86C3B">
            <w:pPr>
              <w:pStyle w:val="ListParagraph"/>
              <w:numPr>
                <w:ilvl w:val="0"/>
                <w:numId w:val="3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B86C3B" w:rsidRPr="00C431D4" w14:paraId="4358A987" w14:textId="77777777" w:rsidTr="006E5FFA">
        <w:tc>
          <w:tcPr>
            <w:tcW w:w="2122" w:type="dxa"/>
          </w:tcPr>
          <w:p w14:paraId="28B549FC" w14:textId="667CEAE4" w:rsidR="00B86C3B" w:rsidRDefault="00C431D4" w:rsidP="00B86C3B">
            <w:pPr>
              <w:rPr>
                <w:rFonts w:eastAsiaTheme="minorEastAsia"/>
                <w:sz w:val="22"/>
                <w:szCs w:val="22"/>
                <w:lang w:eastAsia="ja-JP"/>
              </w:rPr>
            </w:pPr>
            <w:r>
              <w:rPr>
                <w:rFonts w:eastAsiaTheme="minorEastAsia"/>
                <w:sz w:val="22"/>
                <w:szCs w:val="22"/>
                <w:lang w:eastAsia="ja-JP"/>
              </w:rPr>
              <w:t>Futurewei</w:t>
            </w:r>
          </w:p>
        </w:tc>
        <w:tc>
          <w:tcPr>
            <w:tcW w:w="7512" w:type="dxa"/>
          </w:tcPr>
          <w:p w14:paraId="676150F3" w14:textId="77777777" w:rsidR="00B86C3B" w:rsidRDefault="00C431D4" w:rsidP="00B86C3B">
            <w:pPr>
              <w:rPr>
                <w:rFonts w:eastAsiaTheme="minorEastAsia"/>
                <w:sz w:val="22"/>
                <w:szCs w:val="22"/>
                <w:lang w:eastAsia="ja-JP"/>
              </w:rPr>
            </w:pPr>
            <w:r>
              <w:rPr>
                <w:rFonts w:eastAsiaTheme="minorEastAsia"/>
                <w:sz w:val="22"/>
                <w:szCs w:val="22"/>
                <w:lang w:eastAsia="ja-JP"/>
              </w:rPr>
              <w:t xml:space="preserve">First, “non-serving cell” terminology used in RAN1 LS should be changed to some sort of “serving cell” terminology to avoid confusion in RAN2 </w:t>
            </w:r>
            <w:proofErr w:type="spellStart"/>
            <w:r>
              <w:rPr>
                <w:rFonts w:eastAsiaTheme="minorEastAsia"/>
                <w:sz w:val="22"/>
                <w:szCs w:val="22"/>
                <w:lang w:eastAsia="ja-JP"/>
              </w:rPr>
              <w:t>specifiations</w:t>
            </w:r>
            <w:proofErr w:type="spellEnd"/>
            <w:r>
              <w:rPr>
                <w:rFonts w:eastAsiaTheme="minorEastAsia"/>
                <w:sz w:val="22"/>
                <w:szCs w:val="22"/>
                <w:lang w:eastAsia="ja-JP"/>
              </w:rPr>
              <w:t>.</w:t>
            </w:r>
          </w:p>
          <w:p w14:paraId="46DB8C80" w14:textId="1F835979" w:rsidR="00C431D4" w:rsidRDefault="00C431D4" w:rsidP="00B86C3B">
            <w:pPr>
              <w:rPr>
                <w:rFonts w:eastAsiaTheme="minorEastAsia"/>
                <w:sz w:val="22"/>
                <w:szCs w:val="22"/>
                <w:lang w:eastAsia="ja-JP"/>
              </w:rPr>
            </w:pPr>
            <w:r>
              <w:rPr>
                <w:rFonts w:eastAsiaTheme="minorEastAsia"/>
                <w:sz w:val="22"/>
                <w:szCs w:val="22"/>
                <w:lang w:eastAsia="ja-JP"/>
              </w:rPr>
              <w:t xml:space="preserve">Some </w:t>
            </w:r>
            <w:r w:rsidR="00FE3256">
              <w:rPr>
                <w:rFonts w:eastAsiaTheme="minorEastAsia"/>
                <w:sz w:val="22"/>
                <w:szCs w:val="22"/>
                <w:lang w:eastAsia="ja-JP"/>
              </w:rPr>
              <w:t>high-level</w:t>
            </w:r>
            <w:r>
              <w:rPr>
                <w:rFonts w:eastAsiaTheme="minorEastAsia"/>
                <w:sz w:val="22"/>
                <w:szCs w:val="22"/>
                <w:lang w:eastAsia="ja-JP"/>
              </w:rPr>
              <w:t xml:space="preserve"> RAN2 impacts consist of</w:t>
            </w:r>
          </w:p>
          <w:p w14:paraId="1DF3A19C" w14:textId="77777777" w:rsidR="00C431D4" w:rsidRDefault="00C431D4" w:rsidP="00C431D4">
            <w:pPr>
              <w:pStyle w:val="ListParagraph"/>
              <w:numPr>
                <w:ilvl w:val="0"/>
                <w:numId w:val="39"/>
              </w:numPr>
              <w:rPr>
                <w:rFonts w:ascii="CG Times (WN)" w:eastAsiaTheme="minorEastAsia" w:hAnsi="CG Times (WN)"/>
                <w:lang w:eastAsia="ja-JP"/>
              </w:rPr>
            </w:pPr>
            <w:r w:rsidRPr="00C431D4">
              <w:rPr>
                <w:rFonts w:ascii="CG Times (WN)" w:eastAsiaTheme="minorEastAsia" w:hAnsi="CG Times (WN)"/>
                <w:lang w:eastAsia="ja-JP"/>
              </w:rPr>
              <w:t>Addition/release/modification of TRP</w:t>
            </w:r>
            <w:r>
              <w:rPr>
                <w:rFonts w:ascii="CG Times (WN)" w:eastAsiaTheme="minorEastAsia" w:hAnsi="CG Times (WN)"/>
                <w:lang w:eastAsia="ja-JP"/>
              </w:rPr>
              <w:t xml:space="preserve">s with different </w:t>
            </w:r>
            <w:proofErr w:type="gramStart"/>
            <w:r>
              <w:rPr>
                <w:rFonts w:ascii="CG Times (WN)" w:eastAsiaTheme="minorEastAsia" w:hAnsi="CG Times (WN)"/>
                <w:lang w:eastAsia="ja-JP"/>
              </w:rPr>
              <w:t>PCIs;</w:t>
            </w:r>
            <w:proofErr w:type="gramEnd"/>
          </w:p>
          <w:p w14:paraId="0A7AD64A" w14:textId="77777777" w:rsidR="00C431D4" w:rsidRDefault="00C431D4" w:rsidP="00C431D4">
            <w:pPr>
              <w:pStyle w:val="ListParagraph"/>
              <w:numPr>
                <w:ilvl w:val="0"/>
                <w:numId w:val="39"/>
              </w:numPr>
              <w:rPr>
                <w:rFonts w:ascii="CG Times (WN)" w:eastAsiaTheme="minorEastAsia" w:hAnsi="CG Times (WN)"/>
                <w:lang w:eastAsia="ja-JP"/>
              </w:rPr>
            </w:pPr>
            <w:r>
              <w:rPr>
                <w:rFonts w:ascii="CG Times (WN)" w:eastAsiaTheme="minorEastAsia" w:hAnsi="CG Times (WN)"/>
                <w:lang w:eastAsia="ja-JP"/>
              </w:rPr>
              <w:t xml:space="preserve">Measurement and reporting procedures of TRPs with different </w:t>
            </w:r>
            <w:proofErr w:type="gramStart"/>
            <w:r>
              <w:rPr>
                <w:rFonts w:ascii="CG Times (WN)" w:eastAsiaTheme="minorEastAsia" w:hAnsi="CG Times (WN)"/>
                <w:lang w:eastAsia="ja-JP"/>
              </w:rPr>
              <w:t>PCIs;</w:t>
            </w:r>
            <w:proofErr w:type="gramEnd"/>
          </w:p>
          <w:p w14:paraId="37ABF793" w14:textId="2DC27E70" w:rsidR="00C431D4" w:rsidRDefault="00C431D4" w:rsidP="00C431D4">
            <w:pPr>
              <w:pStyle w:val="ListParagraph"/>
              <w:numPr>
                <w:ilvl w:val="0"/>
                <w:numId w:val="39"/>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w:t>
            </w:r>
            <w:proofErr w:type="gramStart"/>
            <w:r>
              <w:rPr>
                <w:rFonts w:ascii="CG Times (WN)" w:eastAsiaTheme="minorEastAsia" w:hAnsi="CG Times (WN)"/>
                <w:lang w:eastAsia="ja-JP"/>
              </w:rPr>
              <w:t>channels;</w:t>
            </w:r>
            <w:proofErr w:type="gramEnd"/>
          </w:p>
          <w:p w14:paraId="4DE41DD1" w14:textId="0370B41A" w:rsidR="00C431D4" w:rsidRPr="00C431D4" w:rsidRDefault="00845B50" w:rsidP="00C431D4">
            <w:pPr>
              <w:pStyle w:val="ListParagraph"/>
              <w:numPr>
                <w:ilvl w:val="0"/>
                <w:numId w:val="39"/>
              </w:numPr>
              <w:rPr>
                <w:rFonts w:ascii="CG Times (WN)" w:eastAsiaTheme="minorEastAsia" w:hAnsi="CG Times (WN)"/>
                <w:lang w:eastAsia="ja-JP"/>
              </w:rPr>
            </w:pPr>
            <w:r>
              <w:rPr>
                <w:rFonts w:ascii="CG Times (WN)" w:eastAsiaTheme="minorEastAsia" w:hAnsi="CG Times (WN)"/>
                <w:lang w:eastAsia="ja-JP"/>
              </w:rPr>
              <w:lastRenderedPageBreak/>
              <w:t xml:space="preserve">Handling of MAC/RLC/PDCP entities at the change of TRP or TCI state. </w:t>
            </w:r>
          </w:p>
        </w:tc>
      </w:tr>
      <w:tr w:rsidR="00B86C3B" w14:paraId="32F6E504" w14:textId="77777777" w:rsidTr="006E5FFA">
        <w:tc>
          <w:tcPr>
            <w:tcW w:w="2122" w:type="dxa"/>
          </w:tcPr>
          <w:p w14:paraId="3B6C6846" w14:textId="77777777" w:rsidR="00B86C3B" w:rsidRDefault="00B86C3B" w:rsidP="00B86C3B">
            <w:pPr>
              <w:rPr>
                <w:rFonts w:eastAsia="等线"/>
                <w:sz w:val="22"/>
                <w:szCs w:val="22"/>
                <w:lang w:eastAsia="zh-CN"/>
              </w:rPr>
            </w:pPr>
          </w:p>
        </w:tc>
        <w:tc>
          <w:tcPr>
            <w:tcW w:w="7512" w:type="dxa"/>
          </w:tcPr>
          <w:p w14:paraId="48E9232A" w14:textId="77777777" w:rsidR="00B86C3B" w:rsidRDefault="00B86C3B" w:rsidP="00B86C3B">
            <w:pPr>
              <w:rPr>
                <w:rFonts w:eastAsiaTheme="minorEastAsia"/>
                <w:sz w:val="22"/>
                <w:szCs w:val="22"/>
                <w:lang w:eastAsia="ja-JP"/>
              </w:rPr>
            </w:pPr>
          </w:p>
        </w:tc>
      </w:tr>
      <w:tr w:rsidR="00B86C3B" w14:paraId="4E075838" w14:textId="77777777" w:rsidTr="006E5FFA">
        <w:tc>
          <w:tcPr>
            <w:tcW w:w="2122" w:type="dxa"/>
          </w:tcPr>
          <w:p w14:paraId="44BC8D5D" w14:textId="77777777" w:rsidR="00B86C3B" w:rsidRDefault="00B86C3B" w:rsidP="00B86C3B">
            <w:pPr>
              <w:rPr>
                <w:sz w:val="22"/>
                <w:szCs w:val="22"/>
                <w:lang w:val="en-US" w:eastAsia="zh-CN"/>
              </w:rPr>
            </w:pPr>
          </w:p>
        </w:tc>
        <w:tc>
          <w:tcPr>
            <w:tcW w:w="7512" w:type="dxa"/>
          </w:tcPr>
          <w:p w14:paraId="10880A7F" w14:textId="77777777" w:rsidR="00B86C3B" w:rsidRDefault="00B86C3B" w:rsidP="00B86C3B">
            <w:pPr>
              <w:rPr>
                <w:rFonts w:eastAsiaTheme="minorEastAsia"/>
                <w:sz w:val="22"/>
                <w:szCs w:val="22"/>
                <w:lang w:eastAsia="zh-CN"/>
              </w:rPr>
            </w:pPr>
          </w:p>
        </w:tc>
      </w:tr>
      <w:tr w:rsidR="00B86C3B" w14:paraId="34652912" w14:textId="77777777" w:rsidTr="006E5FFA">
        <w:tc>
          <w:tcPr>
            <w:tcW w:w="2122" w:type="dxa"/>
          </w:tcPr>
          <w:p w14:paraId="0AD02B06" w14:textId="77777777" w:rsidR="00B86C3B" w:rsidRPr="00DC2C09" w:rsidRDefault="00B86C3B" w:rsidP="00B86C3B">
            <w:pPr>
              <w:rPr>
                <w:rFonts w:ascii="Arial" w:eastAsiaTheme="minorEastAsia" w:hAnsi="Arial" w:cs="Arial"/>
                <w:sz w:val="22"/>
                <w:szCs w:val="22"/>
                <w:lang w:eastAsia="ja-JP"/>
              </w:rPr>
            </w:pPr>
          </w:p>
        </w:tc>
        <w:tc>
          <w:tcPr>
            <w:tcW w:w="7512" w:type="dxa"/>
          </w:tcPr>
          <w:p w14:paraId="6F0F2E03" w14:textId="77777777" w:rsidR="00B86C3B" w:rsidRPr="00DC2C09" w:rsidRDefault="00B86C3B" w:rsidP="00B86C3B">
            <w:pPr>
              <w:rPr>
                <w:rFonts w:ascii="Arial" w:eastAsiaTheme="minorEastAsia" w:hAnsi="Arial" w:cs="Arial"/>
                <w:sz w:val="22"/>
                <w:szCs w:val="22"/>
                <w:lang w:eastAsia="zh-TW"/>
              </w:rPr>
            </w:pPr>
          </w:p>
        </w:tc>
      </w:tr>
      <w:tr w:rsidR="00B86C3B" w14:paraId="6755B174" w14:textId="77777777" w:rsidTr="006E5FFA">
        <w:tc>
          <w:tcPr>
            <w:tcW w:w="2122" w:type="dxa"/>
          </w:tcPr>
          <w:p w14:paraId="27E5544F" w14:textId="77777777" w:rsidR="00B86C3B" w:rsidRPr="00DC2C09" w:rsidRDefault="00B86C3B" w:rsidP="00B86C3B">
            <w:pPr>
              <w:rPr>
                <w:rFonts w:ascii="Arial" w:eastAsiaTheme="minorEastAsia" w:hAnsi="Arial" w:cs="Arial"/>
                <w:sz w:val="22"/>
                <w:szCs w:val="22"/>
                <w:lang w:eastAsia="ja-JP"/>
              </w:rPr>
            </w:pPr>
          </w:p>
        </w:tc>
        <w:tc>
          <w:tcPr>
            <w:tcW w:w="7512" w:type="dxa"/>
          </w:tcPr>
          <w:p w14:paraId="23E01A17" w14:textId="77777777" w:rsidR="00B86C3B" w:rsidRPr="00DC2C09" w:rsidRDefault="00B86C3B" w:rsidP="00B86C3B">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TableGrid"/>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w:t>
            </w:r>
            <w:proofErr w:type="spellStart"/>
            <w:r w:rsidRPr="00AA09D3">
              <w:rPr>
                <w:rFonts w:ascii="CG Times (WN)" w:eastAsiaTheme="minorEastAsia" w:hAnsi="CG Times (WN)"/>
                <w:sz w:val="20"/>
                <w:szCs w:val="20"/>
                <w:lang w:eastAsia="ja-JP"/>
              </w:rPr>
              <w:t>signalling</w:t>
            </w:r>
            <w:proofErr w:type="spellEnd"/>
            <w:r w:rsidRPr="00AA09D3">
              <w:rPr>
                <w:rFonts w:ascii="CG Times (WN)" w:eastAsiaTheme="minorEastAsia" w:hAnsi="CG Times (WN)"/>
                <w:sz w:val="20"/>
                <w:szCs w:val="20"/>
                <w:lang w:eastAsia="ja-JP"/>
              </w:rPr>
              <w:t xml:space="preserve">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D10CB" w14:paraId="0DEF0F3F" w14:textId="77777777" w:rsidTr="003B1A35">
        <w:tc>
          <w:tcPr>
            <w:tcW w:w="2122" w:type="dxa"/>
          </w:tcPr>
          <w:p w14:paraId="35C0DBBD" w14:textId="77777777" w:rsidR="002D10CB" w:rsidRPr="000052D3" w:rsidRDefault="002D10CB"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42BAA8EB" w14:textId="303143D7" w:rsidR="002D10CB" w:rsidRPr="000052D3" w:rsidRDefault="002D10CB" w:rsidP="002D10CB">
            <w:pPr>
              <w:rPr>
                <w:rFonts w:eastAsia="等线"/>
                <w:sz w:val="22"/>
                <w:szCs w:val="22"/>
                <w:lang w:eastAsia="zh-CN"/>
              </w:rPr>
            </w:pPr>
            <w:r>
              <w:rPr>
                <w:rFonts w:eastAsia="等线"/>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5908B3" w14:paraId="30A167D0" w14:textId="77777777" w:rsidTr="003B1A35">
        <w:tc>
          <w:tcPr>
            <w:tcW w:w="2122" w:type="dxa"/>
          </w:tcPr>
          <w:p w14:paraId="021631FC"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7512" w:type="dxa"/>
          </w:tcPr>
          <w:p w14:paraId="288841A0"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0E4A6FFF" w14:textId="77777777" w:rsidR="005908B3" w:rsidRPr="0051690F" w:rsidRDefault="005908B3" w:rsidP="005908B3">
            <w:pPr>
              <w:pStyle w:val="ListParagraph"/>
              <w:numPr>
                <w:ilvl w:val="0"/>
                <w:numId w:val="31"/>
              </w:numPr>
              <w:spacing w:after="0" w:line="240" w:lineRule="auto"/>
              <w:ind w:left="720"/>
              <w:contextualSpacing w:val="0"/>
              <w:jc w:val="both"/>
            </w:pPr>
            <w:r w:rsidRPr="0051690F">
              <w:t xml:space="preserve">Enhancement on multi-beam operation, mainly targeting FR2 while also applicable to FR1: </w:t>
            </w:r>
          </w:p>
          <w:p w14:paraId="58B73E16" w14:textId="77777777" w:rsidR="005908B3" w:rsidRPr="0051690F" w:rsidRDefault="005908B3" w:rsidP="005908B3">
            <w:pPr>
              <w:pStyle w:val="ListParagraph"/>
              <w:numPr>
                <w:ilvl w:val="1"/>
                <w:numId w:val="31"/>
              </w:numPr>
              <w:spacing w:after="0" w:line="240" w:lineRule="auto"/>
              <w:ind w:left="1440"/>
              <w:contextualSpacing w:val="0"/>
              <w:jc w:val="both"/>
            </w:pPr>
            <w:r w:rsidRPr="0051690F">
              <w:t>Identify and specify features to facilitate more efficient (lower latency and overhead) DL/UL beam management to support higher intra- and L1/L2-centric inter-cell mobility and/or a larger number of configured TCI states:</w:t>
            </w:r>
          </w:p>
          <w:p w14:paraId="08D5B188" w14:textId="77777777" w:rsidR="005908B3" w:rsidRPr="0051690F" w:rsidRDefault="005908B3" w:rsidP="005908B3">
            <w:pPr>
              <w:pStyle w:val="ListParagraph"/>
              <w:numPr>
                <w:ilvl w:val="2"/>
                <w:numId w:val="31"/>
              </w:numPr>
              <w:spacing w:after="0" w:line="240" w:lineRule="auto"/>
              <w:ind w:left="2160"/>
              <w:contextualSpacing w:val="0"/>
              <w:jc w:val="both"/>
            </w:pPr>
            <w:r>
              <w:lastRenderedPageBreak/>
              <w:t>C</w:t>
            </w:r>
            <w:r w:rsidRPr="0051690F">
              <w:t>ommon beam for data and control transmission/reception for DL and UL, especially for intra-band CA</w:t>
            </w:r>
          </w:p>
          <w:p w14:paraId="0908523A" w14:textId="77777777" w:rsidR="005908B3" w:rsidRPr="0051690F" w:rsidRDefault="005908B3" w:rsidP="005908B3">
            <w:pPr>
              <w:pStyle w:val="ListParagraph"/>
              <w:numPr>
                <w:ilvl w:val="2"/>
                <w:numId w:val="31"/>
              </w:numPr>
              <w:spacing w:after="0" w:line="240" w:lineRule="auto"/>
              <w:ind w:left="2160"/>
              <w:contextualSpacing w:val="0"/>
              <w:jc w:val="both"/>
            </w:pPr>
            <w:r w:rsidRPr="0051690F">
              <w:t>Unified TCI framework for DL</w:t>
            </w:r>
            <w:r>
              <w:t xml:space="preserve"> and </w:t>
            </w:r>
            <w:r w:rsidRPr="0051690F">
              <w:t>UL beam indication</w:t>
            </w:r>
          </w:p>
          <w:p w14:paraId="1F4727CE" w14:textId="77777777" w:rsidR="005908B3" w:rsidRPr="0051690F" w:rsidRDefault="005908B3" w:rsidP="005908B3">
            <w:pPr>
              <w:pStyle w:val="ListParagraph"/>
              <w:numPr>
                <w:ilvl w:val="2"/>
                <w:numId w:val="31"/>
              </w:numPr>
              <w:spacing w:after="0" w:line="240" w:lineRule="auto"/>
              <w:ind w:left="2160"/>
              <w:contextualSpacing w:val="0"/>
              <w:jc w:val="both"/>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07CECE2D" w14:textId="77777777" w:rsidR="005908B3" w:rsidRDefault="005908B3" w:rsidP="003B1A35">
            <w:pPr>
              <w:rPr>
                <w:rFonts w:eastAsiaTheme="minorEastAsia"/>
                <w:sz w:val="22"/>
                <w:szCs w:val="22"/>
                <w:lang w:eastAsia="ja-JP"/>
              </w:rPr>
            </w:pPr>
          </w:p>
          <w:p w14:paraId="23C83AA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537E5216" w14:textId="6A12AC4C" w:rsidR="005908B3"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r w:rsidR="00A64782">
              <w:rPr>
                <w:rFonts w:ascii="CG Times (WN)" w:eastAsiaTheme="minorEastAsia" w:hAnsi="CG Times (WN)"/>
                <w:lang w:eastAsia="ja-JP"/>
              </w:rPr>
              <w:t xml:space="preserve"> Further the </w:t>
            </w:r>
            <w:proofErr w:type="spellStart"/>
            <w:r w:rsidR="00A64782">
              <w:rPr>
                <w:rFonts w:ascii="CG Times (WN)" w:eastAsiaTheme="minorEastAsia" w:hAnsi="CG Times (WN)"/>
                <w:lang w:eastAsia="ja-JP"/>
              </w:rPr>
              <w:t>servingCellConfigCommon</w:t>
            </w:r>
            <w:proofErr w:type="spellEnd"/>
            <w:r w:rsidR="00A64782">
              <w:rPr>
                <w:rFonts w:ascii="CG Times (WN)" w:eastAsiaTheme="minorEastAsia" w:hAnsi="CG Times (WN)"/>
                <w:lang w:eastAsia="ja-JP"/>
              </w:rPr>
              <w:t xml:space="preserve"> associated to the ‘non-serving cell’ should also be delivered to the UE.</w:t>
            </w:r>
          </w:p>
          <w:p w14:paraId="301FEBC9" w14:textId="1C777D7B" w:rsidR="005908B3" w:rsidRPr="00D54BD2" w:rsidRDefault="005908B3" w:rsidP="005908B3">
            <w:pPr>
              <w:pStyle w:val="ListParagraph"/>
              <w:numPr>
                <w:ilvl w:val="0"/>
                <w:numId w:val="33"/>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w:t>
            </w:r>
            <w:r>
              <w:rPr>
                <w:rFonts w:ascii="CG Times (WN)" w:eastAsiaTheme="minorEastAsia" w:hAnsi="CG Times (WN)"/>
                <w:lang w:eastAsia="ja-JP"/>
              </w:rPr>
              <w:t>e need to switch the serving PCI from one PCI to the other</w:t>
            </w:r>
            <w:r w:rsidRPr="00D54BD2">
              <w:rPr>
                <w:rFonts w:ascii="CG Times (WN)" w:eastAsiaTheme="minorEastAsia" w:hAnsi="CG Times (WN)"/>
                <w:lang w:eastAsia="ja-JP"/>
              </w:rPr>
              <w:t>.</w:t>
            </w:r>
          </w:p>
          <w:p w14:paraId="53A55709" w14:textId="77777777" w:rsidR="005908B3" w:rsidRPr="00D54BD2"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0908C605" w14:textId="77777777" w:rsidR="005908B3" w:rsidRDefault="005908B3" w:rsidP="003B1A35">
            <w:pPr>
              <w:rPr>
                <w:rFonts w:eastAsiaTheme="minorEastAsia"/>
                <w:sz w:val="22"/>
                <w:szCs w:val="22"/>
                <w:lang w:eastAsia="ja-JP"/>
              </w:rPr>
            </w:pPr>
          </w:p>
        </w:tc>
      </w:tr>
      <w:tr w:rsidR="00245FC7" w14:paraId="05DAC07E" w14:textId="77777777" w:rsidTr="00482836">
        <w:tc>
          <w:tcPr>
            <w:tcW w:w="2122" w:type="dxa"/>
          </w:tcPr>
          <w:p w14:paraId="4066A015" w14:textId="54B4DC20" w:rsidR="00245FC7" w:rsidRDefault="00E13805" w:rsidP="00E13805">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396D93A3" w14:textId="4CF28DDF" w:rsidR="00E13805" w:rsidRDefault="00E13805" w:rsidP="00E13805">
            <w:pPr>
              <w:rPr>
                <w:rFonts w:eastAsiaTheme="minorEastAsia"/>
                <w:sz w:val="22"/>
                <w:szCs w:val="22"/>
                <w:lang w:eastAsia="ja-JP"/>
              </w:rPr>
            </w:pPr>
            <w:r w:rsidRPr="00E13805">
              <w:rPr>
                <w:rFonts w:eastAsiaTheme="minorEastAsia"/>
                <w:sz w:val="22"/>
                <w:szCs w:val="22"/>
                <w:lang w:eastAsia="ja-JP"/>
              </w:rPr>
              <w:t xml:space="preserve">In scenario 2 (i.e. </w:t>
            </w:r>
            <w:r w:rsidR="00350C20" w:rsidRPr="00350C20">
              <w:rPr>
                <w:rFonts w:eastAsiaTheme="minorEastAsia"/>
                <w:bCs/>
                <w:sz w:val="22"/>
                <w:szCs w:val="22"/>
                <w:lang w:eastAsia="ja-JP"/>
              </w:rPr>
              <w:t>inter-cell HO-like model</w:t>
            </w:r>
            <w:r w:rsidRPr="00E13805">
              <w:rPr>
                <w:rFonts w:eastAsiaTheme="minorEastAsia"/>
                <w:sz w:val="22"/>
                <w:szCs w:val="22"/>
                <w:lang w:eastAsia="ja-JP"/>
              </w:rPr>
              <w:t>), RAN2 impact may include the following aspects:</w:t>
            </w:r>
          </w:p>
          <w:p w14:paraId="0ABCC557" w14:textId="17C88C0B" w:rsidR="00C42E5E" w:rsidRPr="00D63CB1" w:rsidRDefault="00C42E5E" w:rsidP="00C42E5E">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The candidate cell (</w:t>
            </w:r>
            <w:proofErr w:type="spellStart"/>
            <w:r w:rsidRPr="00D63CB1">
              <w:rPr>
                <w:rFonts w:ascii="CG Times (WN)" w:eastAsiaTheme="minorEastAsia" w:hAnsi="CG Times (WN)"/>
                <w:b/>
                <w:bCs/>
                <w:lang w:eastAsia="ja-JP"/>
              </w:rPr>
              <w:t>non serving</w:t>
            </w:r>
            <w:proofErr w:type="spellEnd"/>
            <w:r w:rsidRPr="00D63CB1">
              <w:rPr>
                <w:rFonts w:ascii="CG Times (WN)" w:eastAsiaTheme="minorEastAsia" w:hAnsi="CG Times (WN)"/>
                <w:b/>
                <w:bCs/>
                <w:lang w:eastAsia="ja-JP"/>
              </w:rPr>
              <w:t xml:space="preserve"> cell) set configuration and maintenance</w:t>
            </w:r>
          </w:p>
          <w:p w14:paraId="0D921C9F" w14:textId="3B689499" w:rsidR="00C42E5E" w:rsidRDefault="00C42E5E" w:rsidP="00C42E5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w:t>
            </w:r>
            <w:r w:rsidR="005B1004">
              <w:rPr>
                <w:rFonts w:ascii="CG Times (WN)" w:eastAsiaTheme="minorEastAsia" w:hAnsi="CG Times (WN)"/>
                <w:lang w:eastAsia="ja-JP"/>
              </w:rPr>
              <w:t xml:space="preserve"> </w:t>
            </w:r>
            <w:r>
              <w:rPr>
                <w:rFonts w:ascii="CG Times (WN)" w:eastAsiaTheme="minorEastAsia" w:hAnsi="CG Times (WN)"/>
                <w:lang w:eastAsia="ja-JP"/>
              </w:rPr>
              <w:t>cells</w:t>
            </w:r>
            <w:r w:rsidR="005B1004">
              <w:rPr>
                <w:rFonts w:ascii="CG Times (WN)" w:eastAsiaTheme="minorEastAsia" w:hAnsi="CG Times (WN)"/>
                <w:lang w:eastAsia="ja-JP"/>
              </w:rPr>
              <w:t xml:space="preserve"> by RRC </w:t>
            </w:r>
            <w:r w:rsidR="00C81F49">
              <w:rPr>
                <w:rFonts w:ascii="CG Times (WN)" w:eastAsiaTheme="minorEastAsia" w:hAnsi="CG Times (WN)"/>
                <w:lang w:eastAsia="ja-JP"/>
              </w:rPr>
              <w:t>signaling</w:t>
            </w:r>
            <w:r w:rsidR="005B1004">
              <w:rPr>
                <w:rFonts w:ascii="CG Times (WN)" w:eastAsiaTheme="minorEastAsia" w:hAnsi="CG Times (WN)"/>
                <w:lang w:eastAsia="ja-JP"/>
              </w:rPr>
              <w:t xml:space="preserve">, and switch the candidate cell to the serving cell when perform the UE dedicated data transmission. </w:t>
            </w:r>
          </w:p>
          <w:p w14:paraId="0A46CC40" w14:textId="77777777" w:rsidR="003B553A" w:rsidRDefault="003B553A" w:rsidP="00C42E5E">
            <w:pPr>
              <w:pStyle w:val="ListParagraph"/>
              <w:rPr>
                <w:rFonts w:ascii="CG Times (WN)" w:eastAsiaTheme="minorEastAsia" w:hAnsi="CG Times (WN)"/>
                <w:lang w:eastAsia="ja-JP"/>
              </w:rPr>
            </w:pPr>
          </w:p>
          <w:p w14:paraId="355F4039" w14:textId="3A500720" w:rsidR="00460A0D" w:rsidRPr="00D63CB1" w:rsidRDefault="0090584C" w:rsidP="00460A0D">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Candidate cell and serving cell switching</w:t>
            </w:r>
          </w:p>
          <w:p w14:paraId="7488D12B" w14:textId="2FEFC9D2" w:rsidR="00302DCC" w:rsidRDefault="00302DCC" w:rsidP="0090584C">
            <w:pPr>
              <w:pStyle w:val="ListParagraph"/>
              <w:rPr>
                <w:rFonts w:ascii="CG Times (WN)" w:eastAsiaTheme="minorEastAsia" w:hAnsi="CG Times (WN)"/>
                <w:lang w:eastAsia="ja-JP"/>
              </w:rPr>
            </w:pPr>
            <w:r>
              <w:rPr>
                <w:rFonts w:ascii="CG Times (WN)" w:eastAsiaTheme="minorEastAsia" w:hAnsi="CG Times (WN)"/>
                <w:lang w:eastAsia="ja-JP"/>
              </w:rPr>
              <w:t xml:space="preserve">The candidate cell shall be switched into the serving cell for the UE dedicated data transmission. </w:t>
            </w:r>
            <w:r w:rsidR="00C57BC0">
              <w:rPr>
                <w:rFonts w:ascii="CG Times (WN)" w:eastAsiaTheme="minorEastAsia" w:hAnsi="CG Times (WN)"/>
                <w:lang w:eastAsia="ja-JP"/>
              </w:rPr>
              <w:t>The cell type role switching should be performed by L1/L2 signaling or when the condition is fulfilled.</w:t>
            </w:r>
          </w:p>
          <w:p w14:paraId="1D1E4B5E" w14:textId="77777777" w:rsidR="00757192" w:rsidRDefault="00757192" w:rsidP="0090584C">
            <w:pPr>
              <w:pStyle w:val="ListParagraph"/>
              <w:rPr>
                <w:rFonts w:ascii="CG Times (WN)" w:eastAsiaTheme="minorEastAsia" w:hAnsi="CG Times (WN)"/>
                <w:lang w:eastAsia="ja-JP"/>
              </w:rPr>
            </w:pPr>
          </w:p>
          <w:p w14:paraId="1B192D69" w14:textId="6F6F2E0B" w:rsidR="00757192" w:rsidRPr="00D63CB1" w:rsidRDefault="00757192" w:rsidP="00757192">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User plane impact</w:t>
            </w:r>
          </w:p>
          <w:p w14:paraId="241757F4" w14:textId="439640E3" w:rsidR="00757192" w:rsidRDefault="00757192" w:rsidP="00757192">
            <w:pPr>
              <w:pStyle w:val="ListParagraph"/>
              <w:rPr>
                <w:rFonts w:ascii="CG Times (WN)" w:eastAsiaTheme="minorEastAsia" w:hAnsi="CG Times (WN)"/>
                <w:lang w:eastAsia="ja-JP"/>
              </w:rPr>
            </w:pPr>
            <w:r>
              <w:rPr>
                <w:rFonts w:ascii="CG Times (WN)" w:eastAsiaTheme="minorEastAsia" w:hAnsi="CG Times (WN)"/>
                <w:lang w:eastAsia="ja-JP"/>
              </w:rPr>
              <w:lastRenderedPageBreak/>
              <w:t xml:space="preserve">For intra-DU case, since NW anchor for L2 handling is not changed, so the SDAP/PDCP/RLC/MAC layer has no change during the cell change procedure, and UE just uses the target cell’s PHY configuration to perform the UL/DL data transmission </w:t>
            </w:r>
          </w:p>
          <w:p w14:paraId="3C18289C" w14:textId="77777777" w:rsidR="00245FC7" w:rsidRPr="00E13805" w:rsidRDefault="00245FC7" w:rsidP="00E13805">
            <w:pPr>
              <w:rPr>
                <w:rFonts w:eastAsiaTheme="minorEastAsia"/>
                <w:sz w:val="22"/>
                <w:szCs w:val="22"/>
                <w:lang w:eastAsia="ja-JP"/>
              </w:rPr>
            </w:pPr>
          </w:p>
        </w:tc>
      </w:tr>
      <w:tr w:rsidR="003B1A35" w14:paraId="7855EAAE" w14:textId="77777777" w:rsidTr="00482836">
        <w:tc>
          <w:tcPr>
            <w:tcW w:w="2122" w:type="dxa"/>
          </w:tcPr>
          <w:p w14:paraId="341750C1" w14:textId="09DCC88E" w:rsidR="003B1A35" w:rsidRDefault="003B1A35" w:rsidP="003B1A35">
            <w:pPr>
              <w:rPr>
                <w:rFonts w:eastAsia="等线"/>
                <w:sz w:val="22"/>
                <w:szCs w:val="22"/>
                <w:lang w:eastAsia="zh-CN"/>
              </w:rPr>
            </w:pPr>
            <w:r>
              <w:rPr>
                <w:rFonts w:eastAsia="等线"/>
                <w:sz w:val="22"/>
                <w:szCs w:val="22"/>
                <w:lang w:eastAsia="zh-CN"/>
              </w:rPr>
              <w:lastRenderedPageBreak/>
              <w:t>Intel</w:t>
            </w:r>
          </w:p>
        </w:tc>
        <w:tc>
          <w:tcPr>
            <w:tcW w:w="7512" w:type="dxa"/>
          </w:tcPr>
          <w:p w14:paraId="76069965" w14:textId="77777777" w:rsidR="003B1A35" w:rsidRPr="005229E3" w:rsidRDefault="003B1A35" w:rsidP="003B1A35">
            <w:pPr>
              <w:pStyle w:val="ListParagraph"/>
              <w:numPr>
                <w:ilvl w:val="0"/>
                <w:numId w:val="12"/>
              </w:numPr>
              <w:rPr>
                <w:rFonts w:ascii="CG Times (WN)" w:eastAsiaTheme="minorEastAsia" w:hAnsi="CG Times (WN)"/>
                <w:sz w:val="20"/>
                <w:szCs w:val="20"/>
                <w:lang w:eastAsia="ja-JP"/>
              </w:rPr>
            </w:pPr>
            <w:r w:rsidRPr="005229E3">
              <w:rPr>
                <w:rFonts w:ascii="CG Times (WN)" w:eastAsiaTheme="minorEastAsia" w:hAnsi="CG Times (WN)"/>
                <w:sz w:val="20"/>
                <w:szCs w:val="20"/>
                <w:lang w:eastAsia="ja-JP"/>
              </w:rPr>
              <w:t>Although RAN1 is looking for the possible enhancement that serving cell change is initiated upon TCI state update or upon any other L1/L2 indication, it is not clear</w:t>
            </w:r>
            <w:r>
              <w:rPr>
                <w:rFonts w:ascii="CG Times (WN)" w:eastAsiaTheme="minorEastAsia" w:hAnsi="CG Times (WN)"/>
                <w:sz w:val="20"/>
                <w:szCs w:val="20"/>
                <w:lang w:eastAsia="ja-JP"/>
              </w:rPr>
              <w:t xml:space="preserve"> how</w:t>
            </w:r>
            <w:r w:rsidRPr="005229E3">
              <w:rPr>
                <w:rFonts w:ascii="CG Times (WN)" w:eastAsiaTheme="minorEastAsia" w:hAnsi="CG Times (WN)"/>
                <w:sz w:val="20"/>
                <w:szCs w:val="20"/>
                <w:lang w:eastAsia="ja-JP"/>
              </w:rPr>
              <w:t xml:space="preserve"> serving cell switching upon L1/L2 indication looks. For example, if it is one-</w:t>
            </w:r>
            <w:r>
              <w:rPr>
                <w:rFonts w:ascii="CG Times (WN)" w:eastAsiaTheme="minorEastAsia" w:hAnsi="CG Times (WN)"/>
                <w:sz w:val="20"/>
                <w:szCs w:val="20"/>
                <w:lang w:eastAsia="ja-JP"/>
              </w:rPr>
              <w:t>directional</w:t>
            </w:r>
            <w:r w:rsidRPr="005229E3">
              <w:rPr>
                <w:rFonts w:ascii="CG Times (WN)" w:eastAsiaTheme="minorEastAsia" w:hAnsi="CG Times (WN)"/>
                <w:sz w:val="20"/>
                <w:szCs w:val="20"/>
                <w:lang w:eastAsia="ja-JP"/>
              </w:rPr>
              <w:t xml:space="preserve"> switch from serving to non-serving cell, we </w:t>
            </w:r>
            <w:r>
              <w:rPr>
                <w:rFonts w:ascii="CG Times (WN)" w:eastAsiaTheme="minorEastAsia" w:hAnsi="CG Times (WN)"/>
                <w:sz w:val="20"/>
                <w:szCs w:val="20"/>
                <w:lang w:eastAsia="ja-JP"/>
              </w:rPr>
              <w:t>could</w:t>
            </w:r>
            <w:r w:rsidRPr="005229E3">
              <w:rPr>
                <w:rFonts w:ascii="CG Times (WN)" w:eastAsiaTheme="minorEastAsia" w:hAnsi="CG Times (WN)"/>
                <w:sz w:val="20"/>
                <w:szCs w:val="20"/>
                <w:lang w:eastAsia="ja-JP"/>
              </w:rPr>
              <w:t xml:space="preserve"> consider </w:t>
            </w:r>
            <w:r>
              <w:rPr>
                <w:rFonts w:ascii="CG Times (WN)" w:eastAsiaTheme="minorEastAsia" w:hAnsi="CG Times (WN)"/>
                <w:sz w:val="20"/>
                <w:szCs w:val="20"/>
                <w:lang w:eastAsia="ja-JP"/>
              </w:rPr>
              <w:t>this switching</w:t>
            </w:r>
            <w:r w:rsidRPr="005229E3">
              <w:rPr>
                <w:rFonts w:ascii="CG Times (WN)" w:eastAsiaTheme="minorEastAsia" w:hAnsi="CG Times (WN)"/>
                <w:sz w:val="20"/>
                <w:szCs w:val="20"/>
                <w:lang w:eastAsia="ja-JP"/>
              </w:rPr>
              <w:t xml:space="preserve"> based </w:t>
            </w:r>
            <w:r>
              <w:rPr>
                <w:rFonts w:ascii="CG Times (WN)" w:eastAsiaTheme="minorEastAsia" w:hAnsi="CG Times (WN)"/>
                <w:sz w:val="20"/>
                <w:szCs w:val="20"/>
                <w:lang w:eastAsia="ja-JP"/>
              </w:rPr>
              <w:t xml:space="preserve">on existing L3 </w:t>
            </w:r>
            <w:r w:rsidRPr="005229E3">
              <w:rPr>
                <w:rFonts w:ascii="CG Times (WN)" w:eastAsiaTheme="minorEastAsia" w:hAnsi="CG Times (WN)"/>
                <w:sz w:val="20"/>
                <w:szCs w:val="20"/>
                <w:lang w:eastAsia="ja-JP"/>
              </w:rPr>
              <w:t xml:space="preserve">handover procedure </w:t>
            </w:r>
            <w:r>
              <w:rPr>
                <w:rFonts w:ascii="CG Times (WN)" w:eastAsiaTheme="minorEastAsia" w:hAnsi="CG Times (WN)"/>
                <w:sz w:val="20"/>
                <w:szCs w:val="20"/>
                <w:lang w:eastAsia="ja-JP"/>
              </w:rPr>
              <w:t xml:space="preserve">e.g. handover </w:t>
            </w:r>
            <w:r w:rsidRPr="005229E3">
              <w:rPr>
                <w:rFonts w:ascii="CG Times (WN)" w:eastAsiaTheme="minorEastAsia" w:hAnsi="CG Times (WN)"/>
                <w:sz w:val="20"/>
                <w:szCs w:val="20"/>
                <w:lang w:eastAsia="ja-JP"/>
              </w:rPr>
              <w:t>triggered by L1/L2 indication. On the other hand, if bi-direction</w:t>
            </w:r>
            <w:r>
              <w:rPr>
                <w:rFonts w:ascii="CG Times (WN)" w:eastAsiaTheme="minorEastAsia" w:hAnsi="CG Times (WN)"/>
                <w:sz w:val="20"/>
                <w:szCs w:val="20"/>
                <w:lang w:eastAsia="ja-JP"/>
              </w:rPr>
              <w:t>al</w:t>
            </w:r>
            <w:r w:rsidRPr="005229E3">
              <w:rPr>
                <w:rFonts w:ascii="CG Times (WN)" w:eastAsiaTheme="minorEastAsia" w:hAnsi="CG Times (WN)"/>
                <w:sz w:val="20"/>
                <w:szCs w:val="20"/>
                <w:lang w:eastAsia="ja-JP"/>
              </w:rPr>
              <w:t xml:space="preserve"> and frequent switch among serving cell and </w:t>
            </w:r>
            <w:r>
              <w:rPr>
                <w:rFonts w:ascii="CG Times (WN)" w:eastAsiaTheme="minorEastAsia" w:hAnsi="CG Times (WN)"/>
                <w:sz w:val="20"/>
                <w:szCs w:val="20"/>
                <w:lang w:eastAsia="ja-JP"/>
              </w:rPr>
              <w:t>TRP</w:t>
            </w:r>
            <w:r w:rsidRPr="005229E3">
              <w:rPr>
                <w:rFonts w:ascii="CG Times (WN)" w:eastAsiaTheme="minorEastAsia" w:hAnsi="CG Times (WN)"/>
                <w:sz w:val="20"/>
                <w:szCs w:val="20"/>
                <w:lang w:eastAsia="ja-JP"/>
              </w:rPr>
              <w:t>(s)</w:t>
            </w:r>
            <w:r>
              <w:rPr>
                <w:rFonts w:ascii="CG Times (WN)" w:eastAsiaTheme="minorEastAsia" w:hAnsi="CG Times (WN)"/>
                <w:sz w:val="20"/>
                <w:szCs w:val="20"/>
                <w:lang w:eastAsia="ja-JP"/>
              </w:rPr>
              <w:t xml:space="preserve"> is required</w:t>
            </w:r>
            <w:r w:rsidRPr="005229E3">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 xml:space="preserve">serving cell change would be different from existing handover procedure and be more like </w:t>
            </w:r>
            <w:r w:rsidRPr="005229E3">
              <w:rPr>
                <w:rFonts w:ascii="CG Times (WN)" w:eastAsiaTheme="minorEastAsia" w:hAnsi="CG Times (WN)"/>
                <w:sz w:val="20"/>
                <w:szCs w:val="20"/>
                <w:lang w:eastAsia="ja-JP"/>
              </w:rPr>
              <w:t>activation</w:t>
            </w:r>
            <w:r>
              <w:rPr>
                <w:rFonts w:ascii="CG Times (WN)" w:eastAsiaTheme="minorEastAsia" w:hAnsi="CG Times (WN)"/>
                <w:sz w:val="20"/>
                <w:szCs w:val="20"/>
                <w:lang w:eastAsia="ja-JP"/>
              </w:rPr>
              <w:t>/deactivation</w:t>
            </w:r>
            <w:r w:rsidRPr="005229E3">
              <w:rPr>
                <w:rFonts w:ascii="CG Times (WN)" w:eastAsiaTheme="minorEastAsia" w:hAnsi="CG Times (WN)"/>
                <w:sz w:val="20"/>
                <w:szCs w:val="20"/>
                <w:lang w:eastAsia="ja-JP"/>
              </w:rPr>
              <w:t xml:space="preserve"> among pre-configured candidate cells</w:t>
            </w:r>
            <w:r>
              <w:rPr>
                <w:rFonts w:ascii="CG Times (WN)" w:eastAsiaTheme="minorEastAsia" w:hAnsi="CG Times (WN)"/>
                <w:sz w:val="20"/>
                <w:szCs w:val="20"/>
                <w:lang w:eastAsia="ja-JP"/>
              </w:rPr>
              <w:t xml:space="preserve">. </w:t>
            </w:r>
          </w:p>
          <w:p w14:paraId="76311553" w14:textId="77777777" w:rsidR="003B1A35" w:rsidRDefault="003B1A35" w:rsidP="003B1A35">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One-directional HO</w:t>
            </w:r>
            <w:r w:rsidRPr="005229E3">
              <w:rPr>
                <w:rFonts w:ascii="CG Times (WN)" w:eastAsiaTheme="minorEastAsia" w:hAnsi="CG Times (WN)"/>
                <w:sz w:val="20"/>
                <w:szCs w:val="20"/>
                <w:lang w:eastAsia="ja-JP"/>
              </w:rPr>
              <w:t xml:space="preserve">: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7D81D1AE" w14:textId="35AB97AE" w:rsidR="003B1A35" w:rsidRPr="003B1A35" w:rsidRDefault="003B1A35" w:rsidP="003B1A35">
            <w:pPr>
              <w:pStyle w:val="ListParagraph"/>
              <w:numPr>
                <w:ilvl w:val="0"/>
                <w:numId w:val="12"/>
              </w:numPr>
              <w:rPr>
                <w:rFonts w:ascii="CG Times (WN)" w:eastAsiaTheme="minorEastAsia" w:hAnsi="CG Times (WN)"/>
                <w:sz w:val="20"/>
                <w:szCs w:val="20"/>
                <w:lang w:eastAsia="ja-JP"/>
              </w:rPr>
            </w:pPr>
            <w:r w:rsidRPr="003B1A35">
              <w:rPr>
                <w:rFonts w:ascii="CG Times (WN)" w:eastAsiaTheme="minorEastAsia" w:hAnsi="CG Times (WN)"/>
                <w:sz w:val="20"/>
                <w:szCs w:val="20"/>
                <w:lang w:eastAsia="ja-JP"/>
              </w:rPr>
              <w:t xml:space="preserve">Bi-directional HO: </w:t>
            </w:r>
            <w:r>
              <w:rPr>
                <w:rFonts w:ascii="CG Times (WN)" w:eastAsiaTheme="minorEastAsia" w:hAnsi="CG Times (WN)"/>
                <w:sz w:val="20"/>
                <w:szCs w:val="20"/>
                <w:lang w:eastAsia="ja-JP"/>
              </w:rPr>
              <w:t>cell switching between serving cell and TRP with different PCI.</w:t>
            </w:r>
            <w:r w:rsidRPr="003B1A35">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I</w:t>
            </w:r>
            <w:r w:rsidRPr="003B1A35">
              <w:rPr>
                <w:rFonts w:ascii="CG Times (WN)" w:eastAsiaTheme="minorEastAsia" w:hAnsi="CG Times (WN)"/>
                <w:sz w:val="20"/>
                <w:szCs w:val="20"/>
                <w:lang w:eastAsia="ja-JP"/>
              </w:rPr>
              <w:t xml:space="preserve">n this approach, </w:t>
            </w:r>
            <w:r>
              <w:rPr>
                <w:rFonts w:ascii="CG Times (WN)" w:eastAsiaTheme="minorEastAsia" w:hAnsi="CG Times (WN)"/>
                <w:sz w:val="20"/>
                <w:szCs w:val="20"/>
                <w:lang w:eastAsia="ja-JP"/>
              </w:rPr>
              <w:t>both serving cell and TRP with different PCI</w:t>
            </w:r>
            <w:r w:rsidRPr="003B1A35">
              <w:rPr>
                <w:rFonts w:ascii="CG Times (WN)" w:eastAsiaTheme="minorEastAsia" w:hAnsi="CG Times (WN)"/>
                <w:sz w:val="20"/>
                <w:szCs w:val="20"/>
                <w:lang w:eastAsia="ja-JP"/>
              </w:rPr>
              <w:t xml:space="preserve"> could be configured as serving cells similar to CA. With L1/L2 indication, one cell can be activated similar to Scenario A. It might be feasible for </w:t>
            </w:r>
            <w:proofErr w:type="spellStart"/>
            <w:r w:rsidRPr="003B1A35">
              <w:rPr>
                <w:rFonts w:ascii="CG Times (WN)" w:eastAsiaTheme="minorEastAsia" w:hAnsi="CG Times (WN)"/>
                <w:sz w:val="20"/>
                <w:szCs w:val="20"/>
                <w:lang w:eastAsia="ja-JP"/>
              </w:rPr>
              <w:t>SCells</w:t>
            </w:r>
            <w:proofErr w:type="spellEnd"/>
            <w:r w:rsidRPr="003B1A35">
              <w:rPr>
                <w:rFonts w:ascii="CG Times (WN)" w:eastAsiaTheme="minorEastAsia" w:hAnsi="CG Times (WN)"/>
                <w:sz w:val="20"/>
                <w:szCs w:val="20"/>
                <w:lang w:eastAsia="ja-JP"/>
              </w:rPr>
              <w:t>. However, given that PCell cannot be deactivated, further change would be needed for PCell.</w:t>
            </w:r>
          </w:p>
        </w:tc>
      </w:tr>
      <w:tr w:rsidR="003B1A35" w14:paraId="61627CA1" w14:textId="77777777" w:rsidTr="00482836">
        <w:tc>
          <w:tcPr>
            <w:tcW w:w="2122" w:type="dxa"/>
          </w:tcPr>
          <w:p w14:paraId="131919C3" w14:textId="52E1B628" w:rsidR="003B1A35" w:rsidRDefault="00F3539A" w:rsidP="003B1A35">
            <w:pPr>
              <w:rPr>
                <w:rFonts w:eastAsiaTheme="minorEastAsia"/>
                <w:sz w:val="22"/>
                <w:szCs w:val="22"/>
                <w:lang w:eastAsia="ja-JP"/>
              </w:rPr>
            </w:pPr>
            <w:r>
              <w:rPr>
                <w:rFonts w:eastAsiaTheme="minorEastAsia"/>
                <w:sz w:val="22"/>
                <w:szCs w:val="22"/>
                <w:lang w:eastAsia="ja-JP"/>
              </w:rPr>
              <w:t>Xiaomi</w:t>
            </w:r>
          </w:p>
        </w:tc>
        <w:tc>
          <w:tcPr>
            <w:tcW w:w="7512" w:type="dxa"/>
          </w:tcPr>
          <w:p w14:paraId="68594CA3" w14:textId="3815ECAD" w:rsidR="001E5A01" w:rsidRDefault="001E5A01" w:rsidP="001E5A01">
            <w:pPr>
              <w:rPr>
                <w:rFonts w:eastAsiaTheme="minorEastAsia"/>
                <w:sz w:val="22"/>
                <w:szCs w:val="22"/>
                <w:lang w:eastAsia="ja-JP"/>
              </w:rPr>
            </w:pPr>
            <w:r>
              <w:rPr>
                <w:rFonts w:eastAsiaTheme="minorEastAsia"/>
                <w:sz w:val="22"/>
                <w:szCs w:val="22"/>
                <w:lang w:eastAsia="ja-JP"/>
              </w:rPr>
              <w:t>RAN2 impacts for both Scenario 1 and Scenario 2 includes:</w:t>
            </w:r>
          </w:p>
          <w:p w14:paraId="44DE0AEA" w14:textId="77777777" w:rsidR="001E5A01" w:rsidRDefault="001E5A01" w:rsidP="001E5A01">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Pr>
                <w:rFonts w:eastAsiaTheme="minorEastAsia"/>
                <w:sz w:val="22"/>
                <w:szCs w:val="22"/>
                <w:lang w:eastAsia="ja-JP"/>
              </w:rPr>
              <w:t xml:space="preserve"> associated to a serving cell</w:t>
            </w:r>
          </w:p>
          <w:p w14:paraId="15559CF6" w14:textId="77777777" w:rsidR="001E5A01" w:rsidRDefault="001E5A01" w:rsidP="001E5A01">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107336B4" w14:textId="77777777" w:rsidR="001E5A01" w:rsidRDefault="001E5A01" w:rsidP="001E5A01">
            <w:pPr>
              <w:rPr>
                <w:rFonts w:eastAsiaTheme="minorEastAsia"/>
                <w:sz w:val="22"/>
                <w:szCs w:val="22"/>
                <w:lang w:eastAsia="ja-JP"/>
              </w:rPr>
            </w:pPr>
            <w:r>
              <w:rPr>
                <w:rFonts w:eastAsiaTheme="minorEastAsia"/>
                <w:sz w:val="22"/>
                <w:szCs w:val="22"/>
                <w:lang w:eastAsia="ja-JP"/>
              </w:rPr>
              <w:t>3) TA maintenance (needs to wait for more inputs from RAN1)</w:t>
            </w:r>
          </w:p>
          <w:p w14:paraId="2F0646BF" w14:textId="77777777" w:rsidR="001E5A01" w:rsidRDefault="001E5A01" w:rsidP="001E5A01">
            <w:pPr>
              <w:rPr>
                <w:rFonts w:eastAsiaTheme="minorEastAsia"/>
                <w:sz w:val="22"/>
                <w:szCs w:val="22"/>
                <w:lang w:eastAsia="ja-JP"/>
              </w:rPr>
            </w:pPr>
            <w:r>
              <w:rPr>
                <w:rFonts w:eastAsiaTheme="minorEastAsia"/>
                <w:sz w:val="22"/>
                <w:szCs w:val="22"/>
                <w:lang w:eastAsia="ja-JP"/>
              </w:rPr>
              <w:t>4) System information reception/configuration</w:t>
            </w:r>
          </w:p>
          <w:p w14:paraId="1ED4DF70" w14:textId="77777777" w:rsidR="001E5A01" w:rsidRDefault="001E5A01" w:rsidP="001E5A01">
            <w:pPr>
              <w:rPr>
                <w:rFonts w:eastAsiaTheme="minorEastAsia"/>
                <w:sz w:val="22"/>
                <w:szCs w:val="22"/>
                <w:lang w:eastAsia="ja-JP"/>
              </w:rPr>
            </w:pPr>
            <w:r>
              <w:rPr>
                <w:rFonts w:eastAsiaTheme="minorEastAsia"/>
                <w:sz w:val="22"/>
                <w:szCs w:val="22"/>
                <w:lang w:eastAsia="ja-JP"/>
              </w:rPr>
              <w:t>5) RRM measurement of the serving cell</w:t>
            </w:r>
          </w:p>
          <w:p w14:paraId="678C7B31" w14:textId="77777777" w:rsidR="001E5A01" w:rsidRDefault="001E5A01" w:rsidP="001E5A01">
            <w:pPr>
              <w:rPr>
                <w:rFonts w:eastAsiaTheme="minorEastAsia"/>
                <w:sz w:val="22"/>
                <w:szCs w:val="22"/>
                <w:lang w:eastAsia="ja-JP"/>
              </w:rPr>
            </w:pPr>
            <w:r>
              <w:rPr>
                <w:rFonts w:eastAsiaTheme="minorEastAsia"/>
                <w:sz w:val="22"/>
                <w:szCs w:val="22"/>
                <w:lang w:eastAsia="ja-JP"/>
              </w:rPr>
              <w:t>6) RLM of the PCell</w:t>
            </w:r>
          </w:p>
          <w:p w14:paraId="1B4CD653" w14:textId="77777777" w:rsidR="0007735F" w:rsidRDefault="0007735F" w:rsidP="003B1A35">
            <w:pPr>
              <w:rPr>
                <w:rFonts w:eastAsiaTheme="minorEastAsia"/>
                <w:sz w:val="22"/>
                <w:szCs w:val="22"/>
                <w:lang w:eastAsia="ja-JP"/>
              </w:rPr>
            </w:pPr>
          </w:p>
          <w:p w14:paraId="44FE0DC1" w14:textId="42AB7A2F" w:rsidR="001E5A01" w:rsidRDefault="001E5A01" w:rsidP="001E5A01">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3B1A35" w14:paraId="5D26A014" w14:textId="77777777" w:rsidTr="00482836">
        <w:tc>
          <w:tcPr>
            <w:tcW w:w="2122" w:type="dxa"/>
          </w:tcPr>
          <w:p w14:paraId="1A540C53" w14:textId="6C083539" w:rsidR="003B1A35" w:rsidRPr="006F4460" w:rsidRDefault="006F4460" w:rsidP="003B1A35">
            <w:pPr>
              <w:rPr>
                <w:rFonts w:eastAsia="PMingLiU"/>
                <w:sz w:val="22"/>
                <w:szCs w:val="22"/>
                <w:lang w:eastAsia="zh-TW"/>
              </w:rPr>
            </w:pPr>
            <w:proofErr w:type="spellStart"/>
            <w:r>
              <w:rPr>
                <w:rFonts w:eastAsia="PMingLiU" w:hint="eastAsia"/>
                <w:sz w:val="22"/>
                <w:szCs w:val="22"/>
                <w:lang w:eastAsia="zh-TW"/>
              </w:rPr>
              <w:t>ASUSTeK</w:t>
            </w:r>
            <w:proofErr w:type="spellEnd"/>
          </w:p>
        </w:tc>
        <w:tc>
          <w:tcPr>
            <w:tcW w:w="7512" w:type="dxa"/>
          </w:tcPr>
          <w:p w14:paraId="63831071" w14:textId="77777777" w:rsidR="006F4460" w:rsidRDefault="006F4460" w:rsidP="006F4460">
            <w:pPr>
              <w:pStyle w:val="ListParagraph"/>
              <w:numPr>
                <w:ilvl w:val="0"/>
                <w:numId w:val="12"/>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w:t>
            </w:r>
            <w:proofErr w:type="spellStart"/>
            <w:r>
              <w:rPr>
                <w:rFonts w:ascii="CG Times (WN)" w:eastAsia="PMingLiU" w:hAnsi="CG Times (WN)"/>
                <w:lang w:eastAsia="zh-TW"/>
              </w:rPr>
              <w:t>candidcate</w:t>
            </w:r>
            <w:proofErr w:type="spellEnd"/>
            <w:r>
              <w:rPr>
                <w:rFonts w:ascii="CG Times (WN)" w:eastAsia="PMingLiU" w:hAnsi="CG Times (WN)"/>
                <w:lang w:eastAsia="zh-TW"/>
              </w:rPr>
              <w:t xml:space="preserve"> cell can be provided in advance via RRC message, and a L1/L2 signaling can be used to trigger the UE to switch </w:t>
            </w:r>
            <w:proofErr w:type="spellStart"/>
            <w:r>
              <w:rPr>
                <w:rFonts w:ascii="CG Times (WN)" w:eastAsia="PMingLiU" w:hAnsi="CG Times (WN)"/>
                <w:lang w:eastAsia="zh-TW"/>
              </w:rPr>
              <w:t>SpCell</w:t>
            </w:r>
            <w:proofErr w:type="spellEnd"/>
            <w:r>
              <w:rPr>
                <w:rFonts w:ascii="CG Times (WN)" w:eastAsia="PMingLiU" w:hAnsi="CG Times (WN)"/>
                <w:lang w:eastAsia="zh-TW"/>
              </w:rPr>
              <w:t xml:space="preserve"> to the configured cell. The exact content for the RRC message and L1/L2 signaling needs to be discussed. </w:t>
            </w:r>
          </w:p>
          <w:p w14:paraId="361AAC72" w14:textId="77777777" w:rsidR="006F4460" w:rsidRDefault="006F4460" w:rsidP="006F4460">
            <w:pPr>
              <w:pStyle w:val="ListParagraph"/>
              <w:numPr>
                <w:ilvl w:val="0"/>
                <w:numId w:val="12"/>
              </w:numPr>
              <w:rPr>
                <w:rFonts w:ascii="CG Times (WN)" w:eastAsia="PMingLiU" w:hAnsi="CG Times (WN)"/>
                <w:lang w:eastAsia="zh-TW"/>
              </w:rPr>
            </w:pPr>
            <w:r>
              <w:rPr>
                <w:rFonts w:ascii="CG Times (WN)" w:eastAsia="PMingLiU" w:hAnsi="CG Times (WN)"/>
                <w:lang w:eastAsia="zh-TW"/>
              </w:rPr>
              <w:lastRenderedPageBreak/>
              <w:t xml:space="preserve">How the UE obtains TA to perform handover to the target non-serving cell. The UE can perform a random access procedure to </w:t>
            </w:r>
            <w:proofErr w:type="spellStart"/>
            <w:r>
              <w:rPr>
                <w:rFonts w:ascii="CG Times (WN)" w:eastAsia="PMingLiU" w:hAnsi="CG Times (WN)"/>
                <w:lang w:eastAsia="zh-TW"/>
              </w:rPr>
              <w:t>otain</w:t>
            </w:r>
            <w:proofErr w:type="spellEnd"/>
            <w:r>
              <w:rPr>
                <w:rFonts w:ascii="CG Times (WN)" w:eastAsia="PMingLiU" w:hAnsi="CG Times (WN)"/>
                <w:lang w:eastAsia="zh-TW"/>
              </w:rPr>
              <w:t xml:space="preserve"> TA from the target cell, or the TA value can be indicated by </w:t>
            </w:r>
            <w:proofErr w:type="spellStart"/>
            <w:r>
              <w:rPr>
                <w:rFonts w:ascii="CG Times (WN)" w:eastAsia="PMingLiU" w:hAnsi="CG Times (WN)"/>
                <w:lang w:eastAsia="zh-TW"/>
              </w:rPr>
              <w:t>src</w:t>
            </w:r>
            <w:proofErr w:type="spellEnd"/>
            <w:r>
              <w:rPr>
                <w:rFonts w:ascii="CG Times (WN)" w:eastAsia="PMingLiU" w:hAnsi="CG Times (WN)"/>
                <w:lang w:eastAsia="zh-TW"/>
              </w:rPr>
              <w:t xml:space="preserve"> cell’s RRC message (via RRC message or via L1/L2 signaling).</w:t>
            </w:r>
          </w:p>
          <w:p w14:paraId="385672BF" w14:textId="77777777" w:rsidR="006F4460" w:rsidRDefault="006F4460" w:rsidP="006F4460">
            <w:pPr>
              <w:pStyle w:val="ListParagraph"/>
              <w:numPr>
                <w:ilvl w:val="0"/>
                <w:numId w:val="12"/>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25698BD8" w14:textId="77777777" w:rsidR="003B1A35" w:rsidRPr="006F4460" w:rsidRDefault="003B1A35" w:rsidP="003B1A35">
            <w:pPr>
              <w:rPr>
                <w:rFonts w:eastAsia="等线"/>
                <w:sz w:val="22"/>
                <w:szCs w:val="22"/>
                <w:lang w:val="en-US" w:eastAsia="zh-CN"/>
              </w:rPr>
            </w:pPr>
          </w:p>
        </w:tc>
      </w:tr>
      <w:tr w:rsidR="003B1A35" w14:paraId="32D86949" w14:textId="77777777" w:rsidTr="00482836">
        <w:tc>
          <w:tcPr>
            <w:tcW w:w="2122" w:type="dxa"/>
          </w:tcPr>
          <w:p w14:paraId="2DD80B77" w14:textId="36C038A3" w:rsidR="003B1A35" w:rsidRDefault="0067722E" w:rsidP="003B1A35">
            <w:pPr>
              <w:rPr>
                <w:rFonts w:eastAsiaTheme="minorEastAsia"/>
                <w:sz w:val="22"/>
                <w:szCs w:val="22"/>
                <w:lang w:eastAsia="ja-JP"/>
              </w:rPr>
            </w:pPr>
            <w:r>
              <w:rPr>
                <w:rFonts w:eastAsiaTheme="minorEastAsia" w:hint="eastAsia"/>
                <w:sz w:val="22"/>
                <w:szCs w:val="22"/>
                <w:lang w:eastAsia="ja-JP"/>
              </w:rPr>
              <w:lastRenderedPageBreak/>
              <w:t>D</w:t>
            </w:r>
            <w:r>
              <w:rPr>
                <w:rFonts w:eastAsiaTheme="minorEastAsia"/>
                <w:sz w:val="22"/>
                <w:szCs w:val="22"/>
                <w:lang w:eastAsia="ja-JP"/>
              </w:rPr>
              <w:t>ocomo</w:t>
            </w:r>
          </w:p>
        </w:tc>
        <w:tc>
          <w:tcPr>
            <w:tcW w:w="7512" w:type="dxa"/>
          </w:tcPr>
          <w:p w14:paraId="04ED7175" w14:textId="77777777" w:rsidR="0067722E" w:rsidRDefault="0067722E" w:rsidP="0067722E">
            <w:pPr>
              <w:pStyle w:val="ListParagraph"/>
              <w:numPr>
                <w:ilvl w:val="0"/>
                <w:numId w:val="12"/>
              </w:numPr>
              <w:rPr>
                <w:rFonts w:ascii="CG Times (WN)" w:eastAsiaTheme="minorEastAsia" w:hAnsi="CG Times (WN)"/>
                <w:lang w:eastAsia="ja-JP"/>
              </w:rPr>
            </w:pPr>
            <w:r>
              <w:rPr>
                <w:rFonts w:ascii="CG Times (WN)" w:eastAsiaTheme="minorEastAsia" w:hAnsi="CG Times (WN)"/>
                <w:lang w:eastAsia="ja-JP"/>
              </w:rPr>
              <w:t xml:space="preserve">Clarifying relationship to legacy/conditional HO procedure. To what extent can existing </w:t>
            </w:r>
            <w:proofErr w:type="spellStart"/>
            <w:r>
              <w:rPr>
                <w:rFonts w:ascii="CG Times (WN)" w:eastAsiaTheme="minorEastAsia" w:hAnsi="CG Times (WN)"/>
                <w:lang w:eastAsia="ja-JP"/>
              </w:rPr>
              <w:t>signallling</w:t>
            </w:r>
            <w:proofErr w:type="spellEnd"/>
            <w:r>
              <w:rPr>
                <w:rFonts w:ascii="CG Times (WN)" w:eastAsiaTheme="minorEastAsia" w:hAnsi="CG Times (WN)"/>
                <w:lang w:eastAsia="ja-JP"/>
              </w:rPr>
              <w:t>/procedures be reused?</w:t>
            </w:r>
          </w:p>
          <w:p w14:paraId="24263833" w14:textId="77777777" w:rsidR="0067722E" w:rsidRDefault="0067722E" w:rsidP="0067722E">
            <w:pPr>
              <w:pStyle w:val="ListParagraph"/>
              <w:numPr>
                <w:ilvl w:val="0"/>
                <w:numId w:val="12"/>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6946B3D2" w14:textId="77777777" w:rsidR="0067722E" w:rsidRPr="0004396D" w:rsidRDefault="0067722E" w:rsidP="0067722E">
            <w:pPr>
              <w:pStyle w:val="ListParagraph"/>
              <w:numPr>
                <w:ilvl w:val="0"/>
                <w:numId w:val="12"/>
              </w:numPr>
              <w:rPr>
                <w:rFonts w:eastAsiaTheme="minorEastAsia"/>
                <w:lang w:eastAsia="ja-JP"/>
              </w:rPr>
            </w:pP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and its assumptions. What part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for ‘another cell’ needs to be provided? What kind of deployment is assumed if only limited part of configuration is provided?</w:t>
            </w:r>
          </w:p>
          <w:p w14:paraId="543C92CB" w14:textId="706FB955" w:rsidR="003B1A35" w:rsidRDefault="0067722E" w:rsidP="0067722E">
            <w:pPr>
              <w:pStyle w:val="ListParagraph"/>
              <w:numPr>
                <w:ilvl w:val="0"/>
                <w:numId w:val="12"/>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B86C3B" w14:paraId="5E756F14" w14:textId="77777777" w:rsidTr="00482836">
        <w:tc>
          <w:tcPr>
            <w:tcW w:w="2122" w:type="dxa"/>
          </w:tcPr>
          <w:p w14:paraId="334BF2CE" w14:textId="0184480D" w:rsidR="00B86C3B" w:rsidRDefault="00B86C3B" w:rsidP="00B86C3B">
            <w:pPr>
              <w:rPr>
                <w:rFonts w:eastAsiaTheme="minorEastAsia"/>
                <w:sz w:val="22"/>
                <w:szCs w:val="22"/>
                <w:lang w:eastAsia="ja-JP"/>
              </w:rPr>
            </w:pPr>
            <w:r w:rsidRPr="00DB1182">
              <w:rPr>
                <w:rFonts w:ascii="Arial" w:eastAsiaTheme="minorEastAsia" w:hAnsi="Arial" w:cs="Arial"/>
                <w:sz w:val="22"/>
                <w:szCs w:val="22"/>
                <w:lang w:eastAsia="ja-JP"/>
              </w:rPr>
              <w:t>MediaTek</w:t>
            </w:r>
          </w:p>
        </w:tc>
        <w:tc>
          <w:tcPr>
            <w:tcW w:w="7512" w:type="dxa"/>
          </w:tcPr>
          <w:p w14:paraId="4ACCB925" w14:textId="77777777" w:rsidR="00B86C3B" w:rsidRPr="00DB1182" w:rsidRDefault="00B86C3B" w:rsidP="00B86C3B">
            <w:pPr>
              <w:spacing w:after="120" w:line="240" w:lineRule="auto"/>
              <w:contextualSpacing/>
              <w:rPr>
                <w:rFonts w:ascii="Arial" w:eastAsiaTheme="minorEastAsia" w:hAnsi="Arial" w:cs="Arial"/>
                <w:sz w:val="22"/>
                <w:szCs w:val="22"/>
                <w:lang w:eastAsia="ja-JP"/>
              </w:rPr>
            </w:pPr>
            <w:r w:rsidRPr="00DB1182">
              <w:rPr>
                <w:rFonts w:ascii="Arial" w:eastAsiaTheme="minorEastAsia" w:hAnsi="Arial" w:cs="Arial"/>
                <w:sz w:val="22"/>
                <w:szCs w:val="22"/>
                <w:lang w:eastAsia="ja-JP"/>
              </w:rPr>
              <w:t>The following configurations need to be provided:</w:t>
            </w:r>
          </w:p>
          <w:p w14:paraId="2AE7908B" w14:textId="50DA97C4" w:rsidR="00B86C3B" w:rsidRPr="00DB1182" w:rsidRDefault="00B86C3B" w:rsidP="00B86C3B">
            <w:pPr>
              <w:pStyle w:val="ListParagraph"/>
              <w:numPr>
                <w:ilvl w:val="0"/>
                <w:numId w:val="36"/>
              </w:numPr>
              <w:spacing w:after="120" w:line="240" w:lineRule="auto"/>
              <w:rPr>
                <w:rFonts w:ascii="Arial" w:eastAsiaTheme="minorEastAsia" w:hAnsi="Arial" w:cs="Arial"/>
                <w:lang w:eastAsia="ja-JP"/>
              </w:rPr>
            </w:pPr>
            <w:r>
              <w:rPr>
                <w:rFonts w:ascii="Arial" w:eastAsiaTheme="minorEastAsia" w:hAnsi="Arial" w:cs="Arial"/>
                <w:lang w:eastAsia="ja-JP"/>
              </w:rPr>
              <w:t xml:space="preserve">PCI of the target </w:t>
            </w:r>
            <w:r w:rsidRPr="00DB1182">
              <w:rPr>
                <w:rFonts w:ascii="Arial" w:eastAsiaTheme="minorEastAsia" w:hAnsi="Arial" w:cs="Arial"/>
                <w:lang w:eastAsia="ja-JP"/>
              </w:rPr>
              <w:t>cell</w:t>
            </w:r>
          </w:p>
          <w:p w14:paraId="10A0EA1C" w14:textId="734515F2" w:rsidR="00B86C3B" w:rsidRPr="00DB1182" w:rsidRDefault="00B86C3B" w:rsidP="00B86C3B">
            <w:pPr>
              <w:pStyle w:val="ListParagraph"/>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 xml:space="preserve">Common configurations of the </w:t>
            </w:r>
            <w:r>
              <w:rPr>
                <w:rFonts w:ascii="Arial" w:eastAsiaTheme="minorEastAsia" w:hAnsi="Arial" w:cs="Arial"/>
                <w:lang w:eastAsia="ja-JP"/>
              </w:rPr>
              <w:t>target</w:t>
            </w:r>
            <w:r w:rsidRPr="00DB1182">
              <w:rPr>
                <w:rFonts w:ascii="Arial" w:eastAsiaTheme="minorEastAsia" w:hAnsi="Arial" w:cs="Arial"/>
                <w:lang w:eastAsia="ja-JP"/>
              </w:rPr>
              <w:t xml:space="preserve"> cell: At least SSB-related configurations</w:t>
            </w:r>
          </w:p>
          <w:p w14:paraId="0841DDD6" w14:textId="77777777" w:rsidR="00B86C3B" w:rsidRDefault="00B86C3B" w:rsidP="00B86C3B">
            <w:pPr>
              <w:pStyle w:val="ListParagraph"/>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Dedicated configurations of the “non-serving” cell: At least a list of TCI states, CSI measurement &amp; report configurations</w:t>
            </w:r>
          </w:p>
          <w:p w14:paraId="07C9F698" w14:textId="63B48CFF" w:rsidR="00B86C3B" w:rsidRDefault="00B86C3B" w:rsidP="00B86C3B">
            <w:pPr>
              <w:pStyle w:val="ListParagraph"/>
              <w:numPr>
                <w:ilvl w:val="0"/>
                <w:numId w:val="3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005F76E" w14:textId="77777777" w:rsidR="00B86C3B" w:rsidRDefault="00B86C3B" w:rsidP="00B86C3B">
            <w:pPr>
              <w:pStyle w:val="ListParagraph"/>
              <w:numPr>
                <w:ilvl w:val="0"/>
                <w:numId w:val="36"/>
              </w:numPr>
              <w:spacing w:after="120" w:line="240" w:lineRule="auto"/>
              <w:rPr>
                <w:rFonts w:ascii="Arial" w:eastAsiaTheme="minorEastAsia" w:hAnsi="Arial" w:cs="Arial"/>
                <w:lang w:eastAsia="ja-JP"/>
              </w:rPr>
            </w:pPr>
            <w:r w:rsidRPr="00B86C3B">
              <w:rPr>
                <w:rFonts w:ascii="Arial" w:eastAsiaTheme="minorEastAsia" w:hAnsi="Arial" w:cs="Arial"/>
                <w:lang w:eastAsia="ja-JP"/>
              </w:rPr>
              <w:t>L2/3 configurations</w:t>
            </w:r>
          </w:p>
          <w:p w14:paraId="5F7BB296" w14:textId="77777777" w:rsidR="00B86C3B" w:rsidRDefault="00B86C3B" w:rsidP="00B86C3B">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2092110B" w14:textId="77777777" w:rsidR="00B86C3B" w:rsidRPr="00B86C3B" w:rsidRDefault="00B86C3B" w:rsidP="00B86C3B">
            <w:pPr>
              <w:pStyle w:val="ListParagraph"/>
              <w:numPr>
                <w:ilvl w:val="0"/>
                <w:numId w:val="38"/>
              </w:numPr>
              <w:spacing w:after="120" w:line="240" w:lineRule="auto"/>
              <w:rPr>
                <w:rFonts w:ascii="Arial" w:eastAsiaTheme="minorEastAsia" w:hAnsi="Arial" w:cs="Arial"/>
                <w:lang w:eastAsia="ja-JP"/>
              </w:rPr>
            </w:pPr>
            <w:r w:rsidRPr="00E528E9">
              <w:rPr>
                <w:rFonts w:ascii="CG Times (WN)" w:eastAsiaTheme="minorEastAsia" w:hAnsi="CG Times (WN)"/>
                <w:sz w:val="20"/>
                <w:szCs w:val="20"/>
                <w:lang w:eastAsia="ja-JP"/>
              </w:rPr>
              <w:t xml:space="preserve">Addition/modification/release of </w:t>
            </w:r>
            <w:r>
              <w:rPr>
                <w:rFonts w:ascii="CG Times (WN)" w:eastAsiaTheme="minorEastAsia" w:hAnsi="CG Times (WN)"/>
                <w:sz w:val="20"/>
                <w:szCs w:val="20"/>
                <w:lang w:eastAsia="ja-JP"/>
              </w:rPr>
              <w:t>candidate cells</w:t>
            </w:r>
          </w:p>
          <w:p w14:paraId="03446AA8" w14:textId="77777777" w:rsidR="00B86C3B" w:rsidRPr="00B86C3B" w:rsidRDefault="00B86C3B" w:rsidP="00B86C3B">
            <w:pPr>
              <w:pStyle w:val="ListParagraph"/>
              <w:numPr>
                <w:ilvl w:val="0"/>
                <w:numId w:val="38"/>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Triggering of L1/L2 </w:t>
            </w:r>
            <w:proofErr w:type="spellStart"/>
            <w:r>
              <w:rPr>
                <w:rFonts w:ascii="CG Times (WN)" w:eastAsiaTheme="minorEastAsia" w:hAnsi="CG Times (WN)"/>
                <w:sz w:val="20"/>
                <w:szCs w:val="20"/>
                <w:lang w:eastAsia="ja-JP"/>
              </w:rPr>
              <w:t>mobilty</w:t>
            </w:r>
            <w:proofErr w:type="spellEnd"/>
            <w:r>
              <w:rPr>
                <w:rFonts w:ascii="CG Times (WN)" w:eastAsiaTheme="minorEastAsia" w:hAnsi="CG Times (WN)"/>
                <w:sz w:val="20"/>
                <w:szCs w:val="20"/>
                <w:lang w:eastAsia="ja-JP"/>
              </w:rPr>
              <w:t xml:space="preserve"> (e.g. applying pre-configurations)</w:t>
            </w:r>
          </w:p>
          <w:p w14:paraId="03AEA826" w14:textId="672941C3" w:rsidR="00B86C3B" w:rsidRPr="00B86C3B" w:rsidRDefault="00B86C3B" w:rsidP="00B86C3B">
            <w:pPr>
              <w:pStyle w:val="ListParagraph"/>
              <w:numPr>
                <w:ilvl w:val="0"/>
                <w:numId w:val="38"/>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B86C3B" w14:paraId="2D5822E0" w14:textId="77777777" w:rsidTr="00482836">
        <w:tc>
          <w:tcPr>
            <w:tcW w:w="2122" w:type="dxa"/>
          </w:tcPr>
          <w:p w14:paraId="5A3331B9" w14:textId="491EAF45" w:rsidR="00B86C3B" w:rsidRDefault="00FE3256" w:rsidP="00B86C3B">
            <w:pPr>
              <w:rPr>
                <w:rFonts w:eastAsiaTheme="minorEastAsia"/>
                <w:sz w:val="22"/>
                <w:szCs w:val="22"/>
                <w:lang w:eastAsia="ja-JP"/>
              </w:rPr>
            </w:pPr>
            <w:r>
              <w:rPr>
                <w:rFonts w:eastAsiaTheme="minorEastAsia"/>
                <w:sz w:val="22"/>
                <w:szCs w:val="22"/>
                <w:lang w:eastAsia="ja-JP"/>
              </w:rPr>
              <w:t>Futurewei</w:t>
            </w:r>
          </w:p>
        </w:tc>
        <w:tc>
          <w:tcPr>
            <w:tcW w:w="7512" w:type="dxa"/>
          </w:tcPr>
          <w:p w14:paraId="444F6C01" w14:textId="77777777" w:rsidR="002E26BD" w:rsidRDefault="002E26BD" w:rsidP="00B86C3B">
            <w:pPr>
              <w:rPr>
                <w:rFonts w:eastAsiaTheme="minorEastAsia"/>
                <w:sz w:val="22"/>
                <w:szCs w:val="22"/>
                <w:lang w:eastAsia="ja-JP"/>
              </w:rPr>
            </w:pPr>
            <w:r>
              <w:rPr>
                <w:rFonts w:eastAsiaTheme="minorEastAsia"/>
                <w:sz w:val="22"/>
                <w:szCs w:val="22"/>
                <w:lang w:eastAsia="ja-JP"/>
              </w:rPr>
              <w:t xml:space="preserve">In addition to what are needed in inter-cell M-TRP discussed in the previous question, inter-cell HO incurs the support of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 while maintaining inter-cell M-TRP operation. Some additional RAN2 impacts include</w:t>
            </w:r>
          </w:p>
          <w:p w14:paraId="7A738216" w14:textId="77777777" w:rsidR="00B86C3B" w:rsidRDefault="002E26BD" w:rsidP="002E26BD">
            <w:pPr>
              <w:pStyle w:val="ListParagraph"/>
              <w:numPr>
                <w:ilvl w:val="0"/>
                <w:numId w:val="40"/>
              </w:numPr>
              <w:rPr>
                <w:rFonts w:ascii="CG Times (WN)" w:eastAsiaTheme="minorEastAsia" w:hAnsi="CG Times (WN)"/>
                <w:lang w:eastAsia="ja-JP"/>
              </w:rPr>
            </w:pPr>
            <w:r>
              <w:rPr>
                <w:rFonts w:ascii="CG Times (WN)" w:eastAsiaTheme="minorEastAsia" w:hAnsi="CG Times (WN)"/>
                <w:lang w:eastAsia="ja-JP"/>
              </w:rPr>
              <w:t xml:space="preserve">MIB/SIB reception/provisioning of target </w:t>
            </w:r>
            <w:proofErr w:type="gramStart"/>
            <w:r>
              <w:rPr>
                <w:rFonts w:ascii="CG Times (WN)" w:eastAsiaTheme="minorEastAsia" w:hAnsi="CG Times (WN)"/>
                <w:lang w:eastAsia="ja-JP"/>
              </w:rPr>
              <w:t>cell;</w:t>
            </w:r>
            <w:proofErr w:type="gramEnd"/>
          </w:p>
          <w:p w14:paraId="37E5F5BB" w14:textId="77777777" w:rsidR="00F41D7D" w:rsidRDefault="002E26BD" w:rsidP="002E26BD">
            <w:pPr>
              <w:pStyle w:val="ListParagraph"/>
              <w:numPr>
                <w:ilvl w:val="0"/>
                <w:numId w:val="40"/>
              </w:numPr>
              <w:rPr>
                <w:rFonts w:ascii="CG Times (WN)" w:eastAsiaTheme="minorEastAsia" w:hAnsi="CG Times (WN)"/>
                <w:lang w:eastAsia="ja-JP"/>
              </w:rPr>
            </w:pPr>
            <w:r>
              <w:rPr>
                <w:rFonts w:ascii="CG Times (WN)" w:eastAsiaTheme="minorEastAsia" w:hAnsi="CG Times (WN)"/>
                <w:lang w:eastAsia="ja-JP"/>
              </w:rPr>
              <w:t xml:space="preserve">Security </w:t>
            </w:r>
            <w:proofErr w:type="gramStart"/>
            <w:r>
              <w:rPr>
                <w:rFonts w:ascii="CG Times (WN)" w:eastAsiaTheme="minorEastAsia" w:hAnsi="CG Times (WN)"/>
                <w:lang w:eastAsia="ja-JP"/>
              </w:rPr>
              <w:t>context</w:t>
            </w:r>
            <w:proofErr w:type="gramEnd"/>
            <w:r>
              <w:rPr>
                <w:rFonts w:ascii="CG Times (WN)" w:eastAsiaTheme="minorEastAsia" w:hAnsi="CG Times (WN)"/>
                <w:lang w:eastAsia="ja-JP"/>
              </w:rPr>
              <w:t xml:space="preserve"> change without interrupting </w:t>
            </w:r>
            <w:r w:rsidR="00F41D7D">
              <w:rPr>
                <w:rFonts w:ascii="CG Times (WN)" w:eastAsiaTheme="minorEastAsia" w:hAnsi="CG Times (WN)"/>
                <w:lang w:eastAsia="ja-JP"/>
              </w:rPr>
              <w:t>inter-cell M-TRP operation due to resetting MAC/RLC/PDCP, etc.</w:t>
            </w:r>
          </w:p>
          <w:p w14:paraId="79076FC7" w14:textId="7B7F23AC" w:rsidR="002E26BD" w:rsidRPr="002E26BD" w:rsidRDefault="00F41D7D" w:rsidP="002E26BD">
            <w:pPr>
              <w:pStyle w:val="ListParagraph"/>
              <w:numPr>
                <w:ilvl w:val="0"/>
                <w:numId w:val="40"/>
              </w:numPr>
              <w:rPr>
                <w:rFonts w:ascii="CG Times (WN)" w:eastAsiaTheme="minorEastAsia" w:hAnsi="CG Times (WN)"/>
                <w:lang w:eastAsia="ja-JP"/>
              </w:rPr>
            </w:pPr>
            <w:r>
              <w:rPr>
                <w:rFonts w:ascii="CG Times (WN)" w:eastAsiaTheme="minorEastAsia" w:hAnsi="CG Times (WN)"/>
                <w:lang w:eastAsia="ja-JP"/>
              </w:rPr>
              <w:t>Interaction with existing features such as CA/DC.</w:t>
            </w:r>
            <w:r w:rsidR="002E26BD">
              <w:rPr>
                <w:rFonts w:ascii="CG Times (WN)" w:eastAsiaTheme="minorEastAsia" w:hAnsi="CG Times (WN)"/>
                <w:lang w:eastAsia="ja-JP"/>
              </w:rPr>
              <w:t xml:space="preserve">  </w:t>
            </w:r>
          </w:p>
        </w:tc>
      </w:tr>
      <w:tr w:rsidR="00B86C3B" w14:paraId="7E6F37FB" w14:textId="77777777" w:rsidTr="00482836">
        <w:tc>
          <w:tcPr>
            <w:tcW w:w="2122" w:type="dxa"/>
          </w:tcPr>
          <w:p w14:paraId="293EAF56" w14:textId="77777777" w:rsidR="00B86C3B" w:rsidRDefault="00B86C3B" w:rsidP="00B86C3B">
            <w:pPr>
              <w:rPr>
                <w:rFonts w:eastAsia="等线"/>
                <w:sz w:val="22"/>
                <w:szCs w:val="22"/>
                <w:lang w:eastAsia="zh-CN"/>
              </w:rPr>
            </w:pPr>
          </w:p>
        </w:tc>
        <w:tc>
          <w:tcPr>
            <w:tcW w:w="7512" w:type="dxa"/>
          </w:tcPr>
          <w:p w14:paraId="64D9466A" w14:textId="77777777" w:rsidR="00B86C3B" w:rsidRDefault="00B86C3B" w:rsidP="00B86C3B">
            <w:pPr>
              <w:rPr>
                <w:rFonts w:eastAsiaTheme="minorEastAsia"/>
                <w:sz w:val="22"/>
                <w:szCs w:val="22"/>
                <w:lang w:eastAsia="ja-JP"/>
              </w:rPr>
            </w:pPr>
          </w:p>
        </w:tc>
      </w:tr>
      <w:tr w:rsidR="00B86C3B" w14:paraId="130A9C3F" w14:textId="77777777" w:rsidTr="00482836">
        <w:tc>
          <w:tcPr>
            <w:tcW w:w="2122" w:type="dxa"/>
          </w:tcPr>
          <w:p w14:paraId="0BC39278" w14:textId="77777777" w:rsidR="00B86C3B" w:rsidRDefault="00B86C3B" w:rsidP="00B86C3B">
            <w:pPr>
              <w:rPr>
                <w:sz w:val="22"/>
                <w:szCs w:val="22"/>
                <w:lang w:val="en-US" w:eastAsia="zh-CN"/>
              </w:rPr>
            </w:pPr>
          </w:p>
        </w:tc>
        <w:tc>
          <w:tcPr>
            <w:tcW w:w="7512" w:type="dxa"/>
          </w:tcPr>
          <w:p w14:paraId="68D6C9DA" w14:textId="77777777" w:rsidR="00B86C3B" w:rsidRDefault="00B86C3B" w:rsidP="00B86C3B">
            <w:pPr>
              <w:rPr>
                <w:rFonts w:eastAsiaTheme="minorEastAsia"/>
                <w:sz w:val="22"/>
                <w:szCs w:val="22"/>
                <w:lang w:eastAsia="zh-CN"/>
              </w:rPr>
            </w:pPr>
          </w:p>
        </w:tc>
      </w:tr>
      <w:tr w:rsidR="00B86C3B" w14:paraId="4414170C" w14:textId="77777777" w:rsidTr="00482836">
        <w:tc>
          <w:tcPr>
            <w:tcW w:w="2122" w:type="dxa"/>
          </w:tcPr>
          <w:p w14:paraId="1918CD85" w14:textId="77777777" w:rsidR="00B86C3B" w:rsidRPr="00DC2C09" w:rsidRDefault="00B86C3B" w:rsidP="00B86C3B">
            <w:pPr>
              <w:rPr>
                <w:rFonts w:ascii="Arial" w:eastAsiaTheme="minorEastAsia" w:hAnsi="Arial" w:cs="Arial"/>
                <w:sz w:val="22"/>
                <w:szCs w:val="22"/>
                <w:lang w:eastAsia="ja-JP"/>
              </w:rPr>
            </w:pPr>
          </w:p>
        </w:tc>
        <w:tc>
          <w:tcPr>
            <w:tcW w:w="7512" w:type="dxa"/>
          </w:tcPr>
          <w:p w14:paraId="6791165F" w14:textId="77777777" w:rsidR="00B86C3B" w:rsidRPr="00DC2C09" w:rsidRDefault="00B86C3B" w:rsidP="00B86C3B">
            <w:pPr>
              <w:rPr>
                <w:rFonts w:ascii="Arial" w:eastAsiaTheme="minorEastAsia" w:hAnsi="Arial" w:cs="Arial"/>
                <w:sz w:val="22"/>
                <w:szCs w:val="22"/>
                <w:lang w:eastAsia="zh-TW"/>
              </w:rPr>
            </w:pPr>
          </w:p>
        </w:tc>
      </w:tr>
      <w:tr w:rsidR="00B86C3B" w14:paraId="4F6138A8" w14:textId="77777777" w:rsidTr="00482836">
        <w:tc>
          <w:tcPr>
            <w:tcW w:w="2122" w:type="dxa"/>
          </w:tcPr>
          <w:p w14:paraId="51C50DB6" w14:textId="77777777" w:rsidR="00B86C3B" w:rsidRPr="00DC2C09" w:rsidRDefault="00B86C3B" w:rsidP="00B86C3B">
            <w:pPr>
              <w:rPr>
                <w:rFonts w:ascii="Arial" w:eastAsiaTheme="minorEastAsia" w:hAnsi="Arial" w:cs="Arial"/>
                <w:sz w:val="22"/>
                <w:szCs w:val="22"/>
                <w:lang w:eastAsia="ja-JP"/>
              </w:rPr>
            </w:pPr>
          </w:p>
        </w:tc>
        <w:tc>
          <w:tcPr>
            <w:tcW w:w="7512" w:type="dxa"/>
          </w:tcPr>
          <w:p w14:paraId="0FABDD9B" w14:textId="77777777" w:rsidR="00B86C3B" w:rsidRPr="00DC2C09" w:rsidRDefault="00B86C3B" w:rsidP="00B86C3B">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lastRenderedPageBreak/>
        <w:t>Q3</w:t>
      </w:r>
      <w:r w:rsidR="00AE3797">
        <w:rPr>
          <w:rFonts w:eastAsiaTheme="minorEastAsia"/>
          <w:b/>
          <w:sz w:val="22"/>
          <w:szCs w:val="22"/>
          <w:lang w:eastAsia="ja-JP"/>
        </w:rPr>
        <w:t>: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3B1A35">
        <w:tc>
          <w:tcPr>
            <w:tcW w:w="2122" w:type="dxa"/>
          </w:tcPr>
          <w:p w14:paraId="6A8F924D" w14:textId="77777777" w:rsidR="008603FC" w:rsidRPr="000052D3" w:rsidRDefault="008603FC"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0EC8065" w14:textId="7053AF11" w:rsidR="008603FC" w:rsidRPr="000052D3" w:rsidRDefault="008603FC" w:rsidP="003B1A35">
            <w:pPr>
              <w:rPr>
                <w:rFonts w:eastAsia="等线"/>
                <w:sz w:val="22"/>
                <w:szCs w:val="22"/>
                <w:lang w:eastAsia="zh-CN"/>
              </w:rPr>
            </w:pPr>
            <w:r>
              <w:rPr>
                <w:rFonts w:eastAsia="等线"/>
                <w:sz w:val="22"/>
                <w:szCs w:val="22"/>
                <w:lang w:eastAsia="zh-CN"/>
              </w:rPr>
              <w:t xml:space="preserve">Both </w:t>
            </w:r>
            <w:r w:rsidR="00F85C76">
              <w:rPr>
                <w:rFonts w:eastAsia="等线"/>
                <w:sz w:val="22"/>
                <w:szCs w:val="22"/>
                <w:lang w:eastAsia="zh-CN"/>
              </w:rPr>
              <w:t>with comments</w:t>
            </w:r>
          </w:p>
        </w:tc>
        <w:tc>
          <w:tcPr>
            <w:tcW w:w="5950" w:type="dxa"/>
          </w:tcPr>
          <w:p w14:paraId="2C06762A" w14:textId="3FDAFAC8" w:rsidR="008603FC" w:rsidRPr="000052D3" w:rsidRDefault="008603FC" w:rsidP="008603FC">
            <w:pPr>
              <w:rPr>
                <w:rFonts w:eastAsia="等线"/>
                <w:sz w:val="22"/>
                <w:szCs w:val="22"/>
                <w:lang w:eastAsia="zh-CN"/>
              </w:rPr>
            </w:pPr>
            <w:r>
              <w:rPr>
                <w:rFonts w:eastAsia="等线"/>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5908B3" w14:paraId="714B455C" w14:textId="77777777" w:rsidTr="003B1A35">
        <w:tc>
          <w:tcPr>
            <w:tcW w:w="2122" w:type="dxa"/>
          </w:tcPr>
          <w:p w14:paraId="42A434DE"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08D02F0" w14:textId="77777777" w:rsidR="005908B3" w:rsidRDefault="005908B3" w:rsidP="003B1A35">
            <w:pPr>
              <w:rPr>
                <w:rFonts w:eastAsiaTheme="minorEastAsia"/>
                <w:sz w:val="22"/>
                <w:szCs w:val="22"/>
                <w:lang w:eastAsia="ja-JP"/>
              </w:rPr>
            </w:pPr>
            <w:r>
              <w:rPr>
                <w:rFonts w:eastAsiaTheme="minorEastAsia"/>
                <w:sz w:val="22"/>
                <w:szCs w:val="22"/>
                <w:lang w:eastAsia="ja-JP"/>
              </w:rPr>
              <w:t>Both</w:t>
            </w:r>
          </w:p>
        </w:tc>
        <w:tc>
          <w:tcPr>
            <w:tcW w:w="5950" w:type="dxa"/>
          </w:tcPr>
          <w:p w14:paraId="2CB6864F" w14:textId="77777777" w:rsidR="005908B3" w:rsidRDefault="005908B3" w:rsidP="003B1A35">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AE3797" w:rsidRPr="009C49BB" w14:paraId="430433C8" w14:textId="77777777" w:rsidTr="00482836">
        <w:tc>
          <w:tcPr>
            <w:tcW w:w="2122" w:type="dxa"/>
          </w:tcPr>
          <w:p w14:paraId="4C3BDD1E" w14:textId="7268DE92"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Apple</w:t>
            </w:r>
          </w:p>
        </w:tc>
        <w:tc>
          <w:tcPr>
            <w:tcW w:w="1559" w:type="dxa"/>
          </w:tcPr>
          <w:p w14:paraId="2F9EB751" w14:textId="256C4809"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Both</w:t>
            </w:r>
          </w:p>
        </w:tc>
        <w:tc>
          <w:tcPr>
            <w:tcW w:w="5950" w:type="dxa"/>
          </w:tcPr>
          <w:p w14:paraId="76EB7C15" w14:textId="02BEB91A" w:rsidR="00AE3797" w:rsidRPr="009C49BB" w:rsidRDefault="00A2012E" w:rsidP="00482836">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3B1A35" w14:paraId="538FE063" w14:textId="77777777" w:rsidTr="00482836">
        <w:tc>
          <w:tcPr>
            <w:tcW w:w="2122" w:type="dxa"/>
          </w:tcPr>
          <w:p w14:paraId="134346C4" w14:textId="2D4FE34A" w:rsidR="003B1A35" w:rsidRPr="005E53FC" w:rsidRDefault="003B1A35" w:rsidP="003B1A35">
            <w:pPr>
              <w:rPr>
                <w:rFonts w:eastAsia="Malgun Gothic"/>
                <w:sz w:val="22"/>
                <w:szCs w:val="24"/>
                <w:lang w:eastAsia="ko-KR"/>
              </w:rPr>
            </w:pPr>
            <w:r w:rsidRPr="003B1A35">
              <w:rPr>
                <w:rFonts w:eastAsia="Malgun Gothic"/>
                <w:sz w:val="22"/>
                <w:szCs w:val="24"/>
                <w:lang w:eastAsia="ko-KR"/>
              </w:rPr>
              <w:t>Intel</w:t>
            </w:r>
          </w:p>
        </w:tc>
        <w:tc>
          <w:tcPr>
            <w:tcW w:w="1559" w:type="dxa"/>
          </w:tcPr>
          <w:p w14:paraId="16FE8F25" w14:textId="6CCF6313" w:rsidR="003B1A35" w:rsidRPr="005E53FC" w:rsidRDefault="003B1A35" w:rsidP="003B1A35">
            <w:pPr>
              <w:rPr>
                <w:rFonts w:eastAsia="Malgun Gothic"/>
                <w:sz w:val="22"/>
                <w:szCs w:val="24"/>
                <w:lang w:eastAsia="ko-KR"/>
              </w:rPr>
            </w:pPr>
            <w:r w:rsidRPr="003B1A35">
              <w:rPr>
                <w:rFonts w:eastAsia="Malgun Gothic"/>
                <w:sz w:val="22"/>
                <w:szCs w:val="24"/>
                <w:lang w:eastAsia="ko-KR"/>
              </w:rPr>
              <w:t>Both Scenarios</w:t>
            </w:r>
          </w:p>
        </w:tc>
        <w:tc>
          <w:tcPr>
            <w:tcW w:w="5950" w:type="dxa"/>
          </w:tcPr>
          <w:p w14:paraId="3EC62BEC" w14:textId="6B18BDE5" w:rsidR="003B1A35" w:rsidRPr="005E53FC" w:rsidRDefault="003B1A35" w:rsidP="003B1A35">
            <w:pPr>
              <w:rPr>
                <w:rFonts w:eastAsia="Malgun Gothic"/>
                <w:sz w:val="22"/>
                <w:szCs w:val="24"/>
                <w:lang w:eastAsia="ko-KR"/>
              </w:rPr>
            </w:pPr>
            <w:r w:rsidRPr="003B1A35">
              <w:rPr>
                <w:rFonts w:eastAsia="Malgun Gothic"/>
                <w:sz w:val="22"/>
                <w:szCs w:val="24"/>
                <w:lang w:eastAsia="ko-KR"/>
              </w:rPr>
              <w:t xml:space="preserve">Scenario 1 would be simpler from specification work point of view but it is worthwhile to study the feasibility of L1/L2 </w:t>
            </w:r>
            <w:proofErr w:type="spellStart"/>
            <w:r w:rsidRPr="003B1A35">
              <w:rPr>
                <w:rFonts w:eastAsia="Malgun Gothic"/>
                <w:sz w:val="22"/>
                <w:szCs w:val="24"/>
                <w:lang w:eastAsia="ko-KR"/>
              </w:rPr>
              <w:t>triggerd</w:t>
            </w:r>
            <w:proofErr w:type="spellEnd"/>
            <w:r w:rsidRPr="003B1A35">
              <w:rPr>
                <w:rFonts w:eastAsia="Malgun Gothic"/>
                <w:sz w:val="22"/>
                <w:szCs w:val="24"/>
                <w:lang w:eastAsia="ko-KR"/>
              </w:rPr>
              <w:t xml:space="preserve"> mobility to utilize multi-TRP operation for </w:t>
            </w:r>
            <w:proofErr w:type="spellStart"/>
            <w:r w:rsidRPr="003B1A35">
              <w:rPr>
                <w:rFonts w:eastAsia="Malgun Gothic"/>
                <w:sz w:val="22"/>
                <w:szCs w:val="24"/>
                <w:lang w:eastAsia="ko-KR"/>
              </w:rPr>
              <w:t>mobilty</w:t>
            </w:r>
            <w:proofErr w:type="spellEnd"/>
            <w:r w:rsidRPr="003B1A35">
              <w:rPr>
                <w:rFonts w:eastAsia="Malgun Gothic"/>
                <w:sz w:val="22"/>
                <w:szCs w:val="24"/>
                <w:lang w:eastAsia="ko-KR"/>
              </w:rPr>
              <w:t xml:space="preserve"> enhancement. </w:t>
            </w:r>
          </w:p>
        </w:tc>
      </w:tr>
      <w:tr w:rsidR="003B1A35" w14:paraId="0045D70D" w14:textId="77777777" w:rsidTr="00482836">
        <w:tc>
          <w:tcPr>
            <w:tcW w:w="2122" w:type="dxa"/>
          </w:tcPr>
          <w:p w14:paraId="51A02622" w14:textId="59419FB5" w:rsidR="003B1A35" w:rsidRPr="005E53FC" w:rsidRDefault="00F75B34" w:rsidP="003B1A35">
            <w:pPr>
              <w:rPr>
                <w:rFonts w:eastAsia="Malgun Gothic"/>
                <w:sz w:val="22"/>
                <w:szCs w:val="24"/>
                <w:lang w:eastAsia="ko-KR"/>
              </w:rPr>
            </w:pPr>
            <w:r w:rsidRPr="005E53FC">
              <w:rPr>
                <w:rFonts w:eastAsia="Malgun Gothic"/>
                <w:sz w:val="22"/>
                <w:szCs w:val="24"/>
                <w:lang w:eastAsia="ko-KR"/>
              </w:rPr>
              <w:t>Xiaomi</w:t>
            </w:r>
          </w:p>
        </w:tc>
        <w:tc>
          <w:tcPr>
            <w:tcW w:w="1559" w:type="dxa"/>
          </w:tcPr>
          <w:p w14:paraId="07E3BCF9" w14:textId="5BB3CD80" w:rsidR="003B1A35" w:rsidRPr="005E53FC" w:rsidRDefault="00F75B34" w:rsidP="003B1A35">
            <w:pPr>
              <w:rPr>
                <w:rFonts w:eastAsia="Malgun Gothic"/>
                <w:sz w:val="22"/>
                <w:szCs w:val="24"/>
                <w:lang w:eastAsia="ko-KR"/>
              </w:rPr>
            </w:pPr>
            <w:r w:rsidRPr="005E53FC">
              <w:rPr>
                <w:rFonts w:eastAsia="Malgun Gothic"/>
                <w:sz w:val="22"/>
                <w:szCs w:val="24"/>
                <w:lang w:eastAsia="ko-KR"/>
              </w:rPr>
              <w:t>Both</w:t>
            </w:r>
          </w:p>
        </w:tc>
        <w:tc>
          <w:tcPr>
            <w:tcW w:w="5950" w:type="dxa"/>
          </w:tcPr>
          <w:p w14:paraId="46D54F09" w14:textId="32FF2716" w:rsidR="003B1A35" w:rsidRPr="005E53FC" w:rsidRDefault="009E6FA5" w:rsidP="00E82BD5">
            <w:pPr>
              <w:rPr>
                <w:rFonts w:eastAsia="Malgun Gothic"/>
                <w:sz w:val="22"/>
                <w:szCs w:val="24"/>
                <w:lang w:eastAsia="ko-KR"/>
              </w:rPr>
            </w:pPr>
            <w:r w:rsidRPr="005E53FC">
              <w:rPr>
                <w:rFonts w:eastAsia="Malgun Gothic"/>
                <w:sz w:val="22"/>
                <w:szCs w:val="24"/>
                <w:lang w:eastAsia="ko-KR"/>
              </w:rPr>
              <w:t xml:space="preserve">We think both scenario can be </w:t>
            </w:r>
            <w:r w:rsidR="00175E3C">
              <w:rPr>
                <w:rFonts w:eastAsia="Malgun Gothic"/>
                <w:sz w:val="22"/>
                <w:szCs w:val="24"/>
                <w:lang w:eastAsia="ko-KR"/>
              </w:rPr>
              <w:t>included</w:t>
            </w:r>
            <w:r w:rsidRPr="005E53FC">
              <w:rPr>
                <w:rFonts w:eastAsia="Malgun Gothic"/>
                <w:sz w:val="22"/>
                <w:szCs w:val="24"/>
                <w:lang w:eastAsia="ko-KR"/>
              </w:rPr>
              <w:t>.</w:t>
            </w:r>
            <w:r w:rsidR="00175E3C">
              <w:rPr>
                <w:rFonts w:eastAsia="Malgun Gothic"/>
                <w:sz w:val="22"/>
                <w:szCs w:val="24"/>
                <w:lang w:eastAsia="ko-KR"/>
              </w:rPr>
              <w:t xml:space="preserve"> Prioritizing scenario 1 could be considered given the limited TU in the Rel-17 </w:t>
            </w:r>
            <w:proofErr w:type="spellStart"/>
            <w:r w:rsidR="00175E3C">
              <w:rPr>
                <w:rFonts w:eastAsia="Malgun Gothic"/>
                <w:sz w:val="22"/>
                <w:szCs w:val="24"/>
                <w:lang w:eastAsia="ko-KR"/>
              </w:rPr>
              <w:t>FeMIMO</w:t>
            </w:r>
            <w:proofErr w:type="spellEnd"/>
            <w:r w:rsidR="00175E3C">
              <w:rPr>
                <w:rFonts w:eastAsia="Malgun Gothic"/>
                <w:sz w:val="22"/>
                <w:szCs w:val="24"/>
                <w:lang w:eastAsia="ko-KR"/>
              </w:rPr>
              <w:t>.</w:t>
            </w:r>
            <w:r w:rsidRPr="005E53FC">
              <w:rPr>
                <w:rFonts w:eastAsia="Malgun Gothic"/>
                <w:sz w:val="22"/>
                <w:szCs w:val="24"/>
                <w:lang w:eastAsia="ko-KR"/>
              </w:rPr>
              <w:t xml:space="preserve"> RAN2 can </w:t>
            </w:r>
            <w:r w:rsidR="00175E3C">
              <w:rPr>
                <w:rFonts w:eastAsia="Malgun Gothic"/>
                <w:sz w:val="22"/>
                <w:szCs w:val="24"/>
                <w:lang w:eastAsia="ko-KR"/>
              </w:rPr>
              <w:t xml:space="preserve">also </w:t>
            </w:r>
            <w:r w:rsidRPr="005E53FC">
              <w:rPr>
                <w:rFonts w:eastAsia="Malgun Gothic"/>
                <w:sz w:val="22"/>
                <w:szCs w:val="24"/>
                <w:lang w:eastAsia="ko-KR"/>
              </w:rPr>
              <w:t xml:space="preserve">ask RAN1 to clarify which scenario should be prioritized, </w:t>
            </w:r>
            <w:r w:rsidR="00175E3C">
              <w:rPr>
                <w:rFonts w:eastAsia="Malgun Gothic"/>
                <w:sz w:val="22"/>
                <w:szCs w:val="24"/>
                <w:lang w:eastAsia="ko-KR"/>
              </w:rPr>
              <w:t>as</w:t>
            </w:r>
            <w:r w:rsidRPr="005E53FC">
              <w:rPr>
                <w:rFonts w:eastAsia="Malgun Gothic"/>
                <w:sz w:val="22"/>
                <w:szCs w:val="24"/>
                <w:lang w:eastAsia="ko-KR"/>
              </w:rPr>
              <w:t xml:space="preserve"> the solutions for </w:t>
            </w:r>
            <w:r w:rsidR="00175E3C">
              <w:rPr>
                <w:rFonts w:eastAsia="Malgun Gothic"/>
                <w:sz w:val="22"/>
                <w:szCs w:val="24"/>
                <w:lang w:eastAsia="ko-KR"/>
              </w:rPr>
              <w:t xml:space="preserve">the </w:t>
            </w:r>
            <w:r w:rsidRPr="005E53FC">
              <w:rPr>
                <w:rFonts w:eastAsia="Malgun Gothic"/>
                <w:sz w:val="22"/>
                <w:szCs w:val="24"/>
                <w:lang w:eastAsia="ko-KR"/>
              </w:rPr>
              <w:t xml:space="preserve">two scenarios </w:t>
            </w:r>
            <w:r w:rsidR="00E82BD5">
              <w:rPr>
                <w:rFonts w:eastAsia="Malgun Gothic"/>
                <w:sz w:val="22"/>
                <w:szCs w:val="24"/>
                <w:lang w:eastAsia="ko-KR"/>
              </w:rPr>
              <w:t>are</w:t>
            </w:r>
            <w:r w:rsidRPr="005E53FC">
              <w:rPr>
                <w:rFonts w:eastAsia="Malgun Gothic"/>
                <w:sz w:val="22"/>
                <w:szCs w:val="24"/>
                <w:lang w:eastAsia="ko-KR"/>
              </w:rPr>
              <w:t xml:space="preserve"> </w:t>
            </w:r>
            <w:proofErr w:type="spellStart"/>
            <w:r w:rsidRPr="005E53FC">
              <w:rPr>
                <w:rFonts w:eastAsia="Malgun Gothic"/>
                <w:sz w:val="22"/>
                <w:szCs w:val="24"/>
                <w:lang w:eastAsia="ko-KR"/>
              </w:rPr>
              <w:t>quited</w:t>
            </w:r>
            <w:proofErr w:type="spellEnd"/>
            <w:r w:rsidRPr="005E53FC">
              <w:rPr>
                <w:rFonts w:eastAsia="Malgun Gothic"/>
                <w:sz w:val="22"/>
                <w:szCs w:val="24"/>
                <w:lang w:eastAsia="ko-KR"/>
              </w:rPr>
              <w:t xml:space="preserve"> different.</w:t>
            </w:r>
            <w:r w:rsidR="00175E3C">
              <w:rPr>
                <w:rFonts w:eastAsia="Malgun Gothic"/>
                <w:sz w:val="22"/>
                <w:szCs w:val="24"/>
                <w:lang w:eastAsia="ko-KR"/>
              </w:rPr>
              <w:t xml:space="preserve"> </w:t>
            </w:r>
          </w:p>
        </w:tc>
      </w:tr>
      <w:tr w:rsidR="006F4460" w14:paraId="3858859C" w14:textId="77777777" w:rsidTr="00482836">
        <w:tc>
          <w:tcPr>
            <w:tcW w:w="2122" w:type="dxa"/>
          </w:tcPr>
          <w:p w14:paraId="1257CBD7" w14:textId="6574E20B" w:rsidR="006F4460" w:rsidRDefault="006F4460" w:rsidP="006F4460">
            <w:pPr>
              <w:rPr>
                <w:rFonts w:eastAsia="等线"/>
                <w:sz w:val="22"/>
                <w:szCs w:val="22"/>
                <w:lang w:eastAsia="zh-CN"/>
              </w:rPr>
            </w:pPr>
            <w:proofErr w:type="spellStart"/>
            <w:r>
              <w:rPr>
                <w:rFonts w:eastAsia="PMingLiU" w:hint="eastAsia"/>
                <w:szCs w:val="22"/>
                <w:lang w:eastAsia="zh-TW"/>
              </w:rPr>
              <w:t>ASUSTeK</w:t>
            </w:r>
            <w:proofErr w:type="spellEnd"/>
          </w:p>
        </w:tc>
        <w:tc>
          <w:tcPr>
            <w:tcW w:w="1559" w:type="dxa"/>
          </w:tcPr>
          <w:p w14:paraId="4D33C0D6" w14:textId="5010AE71" w:rsidR="006F4460" w:rsidRDefault="006F4460" w:rsidP="006F4460">
            <w:pPr>
              <w:rPr>
                <w:rFonts w:eastAsia="等线"/>
                <w:sz w:val="22"/>
                <w:szCs w:val="22"/>
                <w:lang w:eastAsia="zh-CN"/>
              </w:rPr>
            </w:pPr>
            <w:r>
              <w:rPr>
                <w:rFonts w:eastAsia="PMingLiU"/>
                <w:szCs w:val="22"/>
                <w:lang w:eastAsia="zh-TW"/>
              </w:rPr>
              <w:t>Scenario 2</w:t>
            </w:r>
          </w:p>
        </w:tc>
        <w:tc>
          <w:tcPr>
            <w:tcW w:w="5950" w:type="dxa"/>
          </w:tcPr>
          <w:p w14:paraId="5579AFC2" w14:textId="2B00F4DA" w:rsidR="006F4460" w:rsidRDefault="006F4460" w:rsidP="006F4460">
            <w:pPr>
              <w:rPr>
                <w:rFonts w:eastAsia="等线"/>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6F4460" w14:paraId="133481D3" w14:textId="77777777" w:rsidTr="00482836">
        <w:tc>
          <w:tcPr>
            <w:tcW w:w="2122" w:type="dxa"/>
          </w:tcPr>
          <w:p w14:paraId="370A8D3C" w14:textId="504C74C1" w:rsidR="006F4460" w:rsidRPr="0067722E" w:rsidRDefault="0067722E" w:rsidP="006F4460">
            <w:pPr>
              <w:rPr>
                <w:rFonts w:eastAsiaTheme="minorEastAsia"/>
                <w:szCs w:val="22"/>
                <w:lang w:eastAsia="ja-JP"/>
              </w:rPr>
            </w:pPr>
            <w:r>
              <w:rPr>
                <w:rFonts w:eastAsiaTheme="minorEastAsia" w:hint="eastAsia"/>
                <w:szCs w:val="22"/>
                <w:lang w:eastAsia="ja-JP"/>
              </w:rPr>
              <w:t>D</w:t>
            </w:r>
            <w:r>
              <w:rPr>
                <w:rFonts w:eastAsiaTheme="minorEastAsia"/>
                <w:szCs w:val="22"/>
                <w:lang w:eastAsia="ja-JP"/>
              </w:rPr>
              <w:t>ocomo</w:t>
            </w:r>
          </w:p>
        </w:tc>
        <w:tc>
          <w:tcPr>
            <w:tcW w:w="1559" w:type="dxa"/>
          </w:tcPr>
          <w:p w14:paraId="2AD90F4A" w14:textId="77407E04" w:rsidR="006F4460" w:rsidRPr="0067722E" w:rsidRDefault="0067722E" w:rsidP="006F4460">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C970EE5" w14:textId="3313CB5D" w:rsidR="0067722E" w:rsidRPr="00923B31" w:rsidRDefault="0067722E" w:rsidP="0067722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642C5136" w14:textId="48F55E5F" w:rsidR="006F4460" w:rsidRDefault="0067722E" w:rsidP="0067722E">
            <w:pPr>
              <w:rPr>
                <w:rFonts w:eastAsia="Malgun Gothic"/>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 xml:space="preserve">(e.g. limiting to </w:t>
            </w:r>
            <w:proofErr w:type="spellStart"/>
            <w:r>
              <w:rPr>
                <w:rFonts w:eastAsiaTheme="minorEastAsia"/>
                <w:szCs w:val="22"/>
                <w:lang w:val="en-US" w:eastAsia="ja-JP"/>
              </w:rPr>
              <w:t>mTRP</w:t>
            </w:r>
            <w:proofErr w:type="spellEnd"/>
            <w:r>
              <w:rPr>
                <w:rFonts w:eastAsiaTheme="minorEastAsia"/>
                <w:szCs w:val="22"/>
                <w:lang w:val="en-US" w:eastAsia="ja-JP"/>
              </w:rPr>
              <w:t xml:space="preserve"> only, or support switching of data path assuming serving cell coverage).</w:t>
            </w:r>
          </w:p>
        </w:tc>
      </w:tr>
      <w:tr w:rsidR="00B86C3B" w14:paraId="19C39563" w14:textId="77777777" w:rsidTr="00482836">
        <w:tc>
          <w:tcPr>
            <w:tcW w:w="2122" w:type="dxa"/>
          </w:tcPr>
          <w:p w14:paraId="60654322" w14:textId="0B66521E" w:rsidR="00B86C3B" w:rsidRDefault="00B86C3B" w:rsidP="00B86C3B">
            <w:pPr>
              <w:rPr>
                <w:rFonts w:eastAsia="等线"/>
                <w:sz w:val="22"/>
                <w:szCs w:val="22"/>
                <w:lang w:eastAsia="zh-CN"/>
              </w:rPr>
            </w:pPr>
            <w:r>
              <w:rPr>
                <w:rFonts w:eastAsiaTheme="minorEastAsia"/>
                <w:sz w:val="22"/>
                <w:szCs w:val="22"/>
                <w:lang w:eastAsia="ja-JP"/>
              </w:rPr>
              <w:t>MediaTek</w:t>
            </w:r>
          </w:p>
        </w:tc>
        <w:tc>
          <w:tcPr>
            <w:tcW w:w="1559" w:type="dxa"/>
          </w:tcPr>
          <w:p w14:paraId="27CD5422" w14:textId="6F6902F7" w:rsidR="00B86C3B" w:rsidRDefault="00B86C3B" w:rsidP="00B86C3B">
            <w:pPr>
              <w:rPr>
                <w:rFonts w:eastAsia="等线"/>
                <w:sz w:val="22"/>
                <w:szCs w:val="22"/>
                <w:lang w:eastAsia="zh-CN"/>
              </w:rPr>
            </w:pPr>
            <w:r>
              <w:rPr>
                <w:rFonts w:eastAsiaTheme="minorEastAsia"/>
                <w:sz w:val="22"/>
                <w:szCs w:val="22"/>
                <w:lang w:eastAsia="ja-JP"/>
              </w:rPr>
              <w:t>1, and maybe 2</w:t>
            </w:r>
          </w:p>
        </w:tc>
        <w:tc>
          <w:tcPr>
            <w:tcW w:w="5950" w:type="dxa"/>
          </w:tcPr>
          <w:p w14:paraId="0B215B98" w14:textId="2AA3B52B" w:rsidR="00B86C3B" w:rsidRDefault="00B86C3B" w:rsidP="00B86C3B">
            <w:pPr>
              <w:rPr>
                <w:rFonts w:eastAsia="等线"/>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w:t>
            </w:r>
            <w:proofErr w:type="gramStart"/>
            <w:r>
              <w:rPr>
                <w:rFonts w:eastAsiaTheme="minorEastAsia"/>
                <w:sz w:val="22"/>
                <w:szCs w:val="22"/>
                <w:lang w:eastAsia="ja-JP"/>
              </w:rPr>
              <w:t>the  involvement</w:t>
            </w:r>
            <w:proofErr w:type="gramEnd"/>
            <w:r>
              <w:rPr>
                <w:rFonts w:eastAsiaTheme="minorEastAsia"/>
                <w:sz w:val="22"/>
                <w:szCs w:val="22"/>
                <w:lang w:eastAsia="ja-JP"/>
              </w:rPr>
              <w:t xml:space="preserve"> of protocol stack relocation. </w:t>
            </w:r>
          </w:p>
        </w:tc>
      </w:tr>
      <w:tr w:rsidR="00B86C3B" w14:paraId="1EA47474" w14:textId="77777777" w:rsidTr="00482836">
        <w:tc>
          <w:tcPr>
            <w:tcW w:w="2122" w:type="dxa"/>
          </w:tcPr>
          <w:p w14:paraId="7F46AF28" w14:textId="4F3C1820" w:rsidR="00B86C3B" w:rsidRDefault="0026381A" w:rsidP="00B86C3B">
            <w:pPr>
              <w:rPr>
                <w:rFonts w:eastAsia="Malgun Gothic"/>
                <w:szCs w:val="22"/>
                <w:lang w:eastAsia="ko-KR"/>
              </w:rPr>
            </w:pPr>
            <w:r>
              <w:rPr>
                <w:rFonts w:eastAsia="Malgun Gothic"/>
                <w:szCs w:val="22"/>
                <w:lang w:eastAsia="ko-KR"/>
              </w:rPr>
              <w:lastRenderedPageBreak/>
              <w:t>Futurewei</w:t>
            </w:r>
          </w:p>
        </w:tc>
        <w:tc>
          <w:tcPr>
            <w:tcW w:w="1559" w:type="dxa"/>
          </w:tcPr>
          <w:p w14:paraId="55BA9A93" w14:textId="35B67DD6" w:rsidR="00B86C3B" w:rsidRDefault="0026381A" w:rsidP="00B86C3B">
            <w:pPr>
              <w:rPr>
                <w:rFonts w:eastAsia="Malgun Gothic"/>
                <w:szCs w:val="22"/>
                <w:lang w:eastAsia="ko-KR"/>
              </w:rPr>
            </w:pPr>
            <w:r>
              <w:rPr>
                <w:rFonts w:eastAsia="Malgun Gothic"/>
                <w:szCs w:val="22"/>
                <w:lang w:eastAsia="ko-KR"/>
              </w:rPr>
              <w:t>1, and 2 if time permits</w:t>
            </w:r>
          </w:p>
        </w:tc>
        <w:tc>
          <w:tcPr>
            <w:tcW w:w="5950" w:type="dxa"/>
          </w:tcPr>
          <w:p w14:paraId="202B35DA" w14:textId="6EC3A5F7" w:rsidR="00B86C3B" w:rsidRDefault="002F7370" w:rsidP="00B86C3B">
            <w:pPr>
              <w:rPr>
                <w:rFonts w:eastAsia="Malgun Gothic"/>
                <w:szCs w:val="22"/>
                <w:lang w:eastAsia="ko-KR"/>
              </w:rPr>
            </w:pPr>
            <w:r>
              <w:rPr>
                <w:rFonts w:eastAsia="Malgun Gothic"/>
                <w:szCs w:val="22"/>
                <w:lang w:eastAsia="ko-KR"/>
              </w:rPr>
              <w:t xml:space="preserve">Inter-cell M-TRP </w:t>
            </w:r>
            <w:r w:rsidR="004C44C3">
              <w:rPr>
                <w:rFonts w:eastAsia="Malgun Gothic"/>
                <w:szCs w:val="22"/>
                <w:lang w:eastAsia="ko-KR"/>
              </w:rPr>
              <w:t xml:space="preserve">and </w:t>
            </w:r>
            <w:r w:rsidR="004C44C3">
              <w:rPr>
                <w:rFonts w:eastAsia="Malgun Gothic"/>
                <w:szCs w:val="22"/>
                <w:lang w:eastAsia="ko-KR"/>
              </w:rPr>
              <w:t>inter-cell HO</w:t>
            </w:r>
            <w:r w:rsidR="004C44C3">
              <w:rPr>
                <w:rFonts w:eastAsia="Malgun Gothic"/>
                <w:szCs w:val="22"/>
                <w:lang w:eastAsia="ko-KR"/>
              </w:rPr>
              <w:t xml:space="preserve"> share</w:t>
            </w:r>
            <w:r>
              <w:rPr>
                <w:rFonts w:eastAsia="Malgun Gothic"/>
                <w:szCs w:val="22"/>
                <w:lang w:eastAsia="ko-KR"/>
              </w:rPr>
              <w:t xml:space="preserve"> some fundamental elements, such as</w:t>
            </w:r>
            <w:r w:rsidR="004C44C3">
              <w:rPr>
                <w:rFonts w:eastAsia="Malgun Gothic"/>
                <w:szCs w:val="22"/>
                <w:lang w:eastAsia="ko-KR"/>
              </w:rPr>
              <w:t xml:space="preserve"> </w:t>
            </w:r>
          </w:p>
          <w:p w14:paraId="13B6A860" w14:textId="77777777" w:rsidR="004C44C3" w:rsidRDefault="004C44C3" w:rsidP="004C44C3">
            <w:pPr>
              <w:pStyle w:val="ListParagraph"/>
              <w:numPr>
                <w:ilvl w:val="0"/>
                <w:numId w:val="39"/>
              </w:numPr>
              <w:rPr>
                <w:rFonts w:ascii="CG Times (WN)" w:eastAsiaTheme="minorEastAsia" w:hAnsi="CG Times (WN)"/>
                <w:lang w:eastAsia="ja-JP"/>
              </w:rPr>
            </w:pPr>
            <w:r w:rsidRPr="00C431D4">
              <w:rPr>
                <w:rFonts w:ascii="CG Times (WN)" w:eastAsiaTheme="minorEastAsia" w:hAnsi="CG Times (WN)"/>
                <w:lang w:eastAsia="ja-JP"/>
              </w:rPr>
              <w:t>Addition/release/modification of TRP</w:t>
            </w:r>
            <w:r>
              <w:rPr>
                <w:rFonts w:ascii="CG Times (WN)" w:eastAsiaTheme="minorEastAsia" w:hAnsi="CG Times (WN)"/>
                <w:lang w:eastAsia="ja-JP"/>
              </w:rPr>
              <w:t xml:space="preserve">s with different </w:t>
            </w:r>
            <w:proofErr w:type="gramStart"/>
            <w:r>
              <w:rPr>
                <w:rFonts w:ascii="CG Times (WN)" w:eastAsiaTheme="minorEastAsia" w:hAnsi="CG Times (WN)"/>
                <w:lang w:eastAsia="ja-JP"/>
              </w:rPr>
              <w:t>PCIs;</w:t>
            </w:r>
            <w:proofErr w:type="gramEnd"/>
          </w:p>
          <w:p w14:paraId="616625B1" w14:textId="77777777" w:rsidR="004C44C3" w:rsidRDefault="004C44C3" w:rsidP="004C44C3">
            <w:pPr>
              <w:pStyle w:val="ListParagraph"/>
              <w:numPr>
                <w:ilvl w:val="0"/>
                <w:numId w:val="39"/>
              </w:numPr>
              <w:rPr>
                <w:rFonts w:ascii="CG Times (WN)" w:eastAsiaTheme="minorEastAsia" w:hAnsi="CG Times (WN)"/>
                <w:lang w:eastAsia="ja-JP"/>
              </w:rPr>
            </w:pPr>
            <w:r>
              <w:rPr>
                <w:rFonts w:ascii="CG Times (WN)" w:eastAsiaTheme="minorEastAsia" w:hAnsi="CG Times (WN)"/>
                <w:lang w:eastAsia="ja-JP"/>
              </w:rPr>
              <w:t xml:space="preserve">Measurement and reporting procedures of TRPs with different </w:t>
            </w:r>
            <w:proofErr w:type="gramStart"/>
            <w:r>
              <w:rPr>
                <w:rFonts w:ascii="CG Times (WN)" w:eastAsiaTheme="minorEastAsia" w:hAnsi="CG Times (WN)"/>
                <w:lang w:eastAsia="ja-JP"/>
              </w:rPr>
              <w:t>PCIs;</w:t>
            </w:r>
            <w:proofErr w:type="gramEnd"/>
          </w:p>
          <w:p w14:paraId="26C0E7B2" w14:textId="77777777" w:rsidR="004C44C3" w:rsidRDefault="004C44C3" w:rsidP="004C44C3">
            <w:pPr>
              <w:pStyle w:val="ListParagraph"/>
              <w:numPr>
                <w:ilvl w:val="0"/>
                <w:numId w:val="39"/>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w:t>
            </w:r>
            <w:proofErr w:type="gramStart"/>
            <w:r>
              <w:rPr>
                <w:rFonts w:ascii="CG Times (WN)" w:eastAsiaTheme="minorEastAsia" w:hAnsi="CG Times (WN)"/>
                <w:lang w:eastAsia="ja-JP"/>
              </w:rPr>
              <w:t>channels;</w:t>
            </w:r>
            <w:proofErr w:type="gramEnd"/>
          </w:p>
          <w:p w14:paraId="065CC686" w14:textId="77777777" w:rsidR="002F7370" w:rsidRDefault="004C44C3" w:rsidP="00B86C3B">
            <w:pPr>
              <w:rPr>
                <w:rFonts w:eastAsia="Malgun Gothic"/>
                <w:szCs w:val="22"/>
                <w:lang w:val="en-US" w:eastAsia="ko-KR"/>
              </w:rPr>
            </w:pPr>
            <w:r>
              <w:rPr>
                <w:rFonts w:eastAsia="Malgun Gothic"/>
                <w:szCs w:val="22"/>
                <w:lang w:val="en-US" w:eastAsia="ko-KR"/>
              </w:rPr>
              <w:t xml:space="preserve">Inter-cell HO further needs </w:t>
            </w:r>
          </w:p>
          <w:p w14:paraId="610921A5" w14:textId="77777777" w:rsidR="004C44C3" w:rsidRPr="004C44C3" w:rsidRDefault="004C44C3" w:rsidP="004C44C3">
            <w:pPr>
              <w:numPr>
                <w:ilvl w:val="0"/>
                <w:numId w:val="40"/>
              </w:numPr>
              <w:spacing w:after="160" w:line="256" w:lineRule="auto"/>
              <w:contextualSpacing/>
              <w:rPr>
                <w:rFonts w:eastAsiaTheme="minorEastAsia"/>
                <w:sz w:val="22"/>
                <w:szCs w:val="22"/>
                <w:lang w:val="en-US" w:eastAsia="ja-JP"/>
              </w:rPr>
            </w:pPr>
            <w:r w:rsidRPr="004C44C3">
              <w:rPr>
                <w:rFonts w:eastAsiaTheme="minorEastAsia"/>
                <w:sz w:val="22"/>
                <w:szCs w:val="22"/>
                <w:lang w:val="en-US" w:eastAsia="ja-JP"/>
              </w:rPr>
              <w:t xml:space="preserve">MIB/SIB reception/provisioning of target </w:t>
            </w:r>
            <w:proofErr w:type="gramStart"/>
            <w:r w:rsidRPr="004C44C3">
              <w:rPr>
                <w:rFonts w:eastAsiaTheme="minorEastAsia"/>
                <w:sz w:val="22"/>
                <w:szCs w:val="22"/>
                <w:lang w:val="en-US" w:eastAsia="ja-JP"/>
              </w:rPr>
              <w:t>cell;</w:t>
            </w:r>
            <w:proofErr w:type="gramEnd"/>
          </w:p>
          <w:p w14:paraId="72C8DBC8" w14:textId="365CA9F5" w:rsidR="004C44C3" w:rsidRPr="004C44C3" w:rsidRDefault="004C44C3" w:rsidP="004C44C3">
            <w:pPr>
              <w:pStyle w:val="ListParagraph"/>
              <w:numPr>
                <w:ilvl w:val="0"/>
                <w:numId w:val="41"/>
              </w:numPr>
              <w:rPr>
                <w:rFonts w:ascii="CG Times (WN)" w:eastAsia="Malgun Gothic" w:hAnsi="CG Times (WN)"/>
                <w:lang w:eastAsia="ko-KR"/>
              </w:rPr>
            </w:pPr>
            <w:r w:rsidRPr="004C44C3">
              <w:rPr>
                <w:rFonts w:ascii="CG Times (WN)" w:eastAsiaTheme="minorEastAsia" w:hAnsi="CG Times (WN)"/>
                <w:sz w:val="20"/>
                <w:szCs w:val="20"/>
                <w:lang w:val="en-GB" w:eastAsia="ja-JP"/>
              </w:rPr>
              <w:t xml:space="preserve">Security </w:t>
            </w:r>
            <w:proofErr w:type="gramStart"/>
            <w:r w:rsidRPr="004C44C3">
              <w:rPr>
                <w:rFonts w:ascii="CG Times (WN)" w:eastAsiaTheme="minorEastAsia" w:hAnsi="CG Times (WN)"/>
                <w:sz w:val="20"/>
                <w:szCs w:val="20"/>
                <w:lang w:val="en-GB" w:eastAsia="ja-JP"/>
              </w:rPr>
              <w:t>context</w:t>
            </w:r>
            <w:proofErr w:type="gramEnd"/>
            <w:r w:rsidRPr="004C44C3">
              <w:rPr>
                <w:rFonts w:ascii="CG Times (WN)" w:eastAsiaTheme="minorEastAsia" w:hAnsi="CG Times (WN)"/>
                <w:sz w:val="20"/>
                <w:szCs w:val="20"/>
                <w:lang w:val="en-GB" w:eastAsia="ja-JP"/>
              </w:rPr>
              <w:t xml:space="preserve"> change without interrupting inter-cell M-TRP operation due to resetting MAC/RLC/PDCP, etc.</w:t>
            </w:r>
          </w:p>
        </w:tc>
      </w:tr>
      <w:tr w:rsidR="00B86C3B" w14:paraId="2C16D8D0" w14:textId="77777777" w:rsidTr="00482836">
        <w:tc>
          <w:tcPr>
            <w:tcW w:w="2122" w:type="dxa"/>
          </w:tcPr>
          <w:p w14:paraId="26145617" w14:textId="77777777" w:rsidR="00B86C3B" w:rsidRDefault="00B86C3B" w:rsidP="00B86C3B">
            <w:pPr>
              <w:rPr>
                <w:rFonts w:eastAsia="等线"/>
                <w:sz w:val="22"/>
                <w:szCs w:val="22"/>
                <w:lang w:eastAsia="zh-CN"/>
              </w:rPr>
            </w:pPr>
          </w:p>
        </w:tc>
        <w:tc>
          <w:tcPr>
            <w:tcW w:w="1559" w:type="dxa"/>
          </w:tcPr>
          <w:p w14:paraId="753782EC" w14:textId="77777777" w:rsidR="00B86C3B" w:rsidRDefault="00B86C3B" w:rsidP="00B86C3B">
            <w:pPr>
              <w:rPr>
                <w:rFonts w:eastAsia="等线"/>
                <w:sz w:val="22"/>
                <w:szCs w:val="22"/>
                <w:lang w:eastAsia="zh-CN"/>
              </w:rPr>
            </w:pPr>
          </w:p>
        </w:tc>
        <w:tc>
          <w:tcPr>
            <w:tcW w:w="5950" w:type="dxa"/>
          </w:tcPr>
          <w:p w14:paraId="6DA69E61" w14:textId="77777777" w:rsidR="00B86C3B" w:rsidRDefault="00B86C3B" w:rsidP="00B86C3B">
            <w:pPr>
              <w:rPr>
                <w:rFonts w:eastAsia="等线"/>
                <w:sz w:val="22"/>
                <w:szCs w:val="22"/>
                <w:lang w:eastAsia="zh-CN"/>
              </w:rPr>
            </w:pPr>
          </w:p>
        </w:tc>
      </w:tr>
      <w:tr w:rsidR="00B86C3B" w14:paraId="49927FB8" w14:textId="77777777" w:rsidTr="00482836">
        <w:tc>
          <w:tcPr>
            <w:tcW w:w="2122" w:type="dxa"/>
          </w:tcPr>
          <w:p w14:paraId="03887ADC" w14:textId="77777777" w:rsidR="00B86C3B" w:rsidRDefault="00B86C3B" w:rsidP="00B86C3B">
            <w:pPr>
              <w:rPr>
                <w:rFonts w:eastAsia="Malgun Gothic"/>
                <w:szCs w:val="22"/>
                <w:lang w:eastAsia="ko-KR"/>
              </w:rPr>
            </w:pPr>
          </w:p>
        </w:tc>
        <w:tc>
          <w:tcPr>
            <w:tcW w:w="1559" w:type="dxa"/>
          </w:tcPr>
          <w:p w14:paraId="25DDEE7D" w14:textId="77777777" w:rsidR="00B86C3B" w:rsidRDefault="00B86C3B" w:rsidP="00B86C3B">
            <w:pPr>
              <w:rPr>
                <w:rFonts w:eastAsia="Malgun Gothic"/>
                <w:szCs w:val="22"/>
                <w:lang w:eastAsia="ko-KR"/>
              </w:rPr>
            </w:pPr>
          </w:p>
        </w:tc>
        <w:tc>
          <w:tcPr>
            <w:tcW w:w="5950" w:type="dxa"/>
          </w:tcPr>
          <w:p w14:paraId="4E12FD76" w14:textId="77777777" w:rsidR="00B86C3B" w:rsidRDefault="00B86C3B" w:rsidP="00B86C3B">
            <w:pPr>
              <w:rPr>
                <w:rFonts w:eastAsia="Malgun Gothic"/>
                <w:szCs w:val="22"/>
                <w:lang w:eastAsia="ko-KR"/>
              </w:rPr>
            </w:pPr>
          </w:p>
        </w:tc>
      </w:tr>
      <w:tr w:rsidR="00B86C3B" w14:paraId="7D404877" w14:textId="77777777" w:rsidTr="00482836">
        <w:tc>
          <w:tcPr>
            <w:tcW w:w="2122" w:type="dxa"/>
          </w:tcPr>
          <w:p w14:paraId="143A863F" w14:textId="77777777" w:rsidR="00B86C3B" w:rsidRDefault="00B86C3B" w:rsidP="00B86C3B">
            <w:pPr>
              <w:rPr>
                <w:rFonts w:eastAsia="等线"/>
                <w:sz w:val="22"/>
                <w:szCs w:val="22"/>
                <w:lang w:eastAsia="zh-CN"/>
              </w:rPr>
            </w:pPr>
          </w:p>
        </w:tc>
        <w:tc>
          <w:tcPr>
            <w:tcW w:w="1559" w:type="dxa"/>
          </w:tcPr>
          <w:p w14:paraId="243CCE8B" w14:textId="77777777" w:rsidR="00B86C3B" w:rsidRDefault="00B86C3B" w:rsidP="00B86C3B">
            <w:pPr>
              <w:rPr>
                <w:rFonts w:eastAsia="等线"/>
                <w:sz w:val="22"/>
                <w:szCs w:val="22"/>
                <w:lang w:eastAsia="zh-CN"/>
              </w:rPr>
            </w:pPr>
          </w:p>
        </w:tc>
        <w:tc>
          <w:tcPr>
            <w:tcW w:w="5950" w:type="dxa"/>
          </w:tcPr>
          <w:p w14:paraId="4BCC720D" w14:textId="77777777" w:rsidR="00B86C3B" w:rsidRDefault="00B86C3B" w:rsidP="00B86C3B">
            <w:pPr>
              <w:rPr>
                <w:rFonts w:eastAsia="等线"/>
                <w:sz w:val="22"/>
                <w:szCs w:val="22"/>
                <w:lang w:eastAsia="zh-CN"/>
              </w:rPr>
            </w:pPr>
          </w:p>
        </w:tc>
      </w:tr>
    </w:tbl>
    <w:p w14:paraId="26290514" w14:textId="77777777" w:rsidR="00245FC7" w:rsidRDefault="00245FC7">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sidRPr="00944134">
              <w:rPr>
                <w:rFonts w:eastAsia="Times New Roman"/>
                <w:sz w:val="22"/>
                <w:szCs w:val="24"/>
                <w:lang w:val="en-US" w:eastAsia="zh-CN"/>
              </w:rPr>
              <w:t>D</w:t>
            </w:r>
            <w:r>
              <w:rPr>
                <w:rFonts w:eastAsia="Times New Roman"/>
                <w:sz w:val="22"/>
                <w:szCs w:val="24"/>
                <w:lang w:val="en-US" w:eastAsia="zh-CN"/>
              </w:rPr>
              <w:t>epending on the answer to question 1-1, what would be the impact</w:t>
            </w:r>
            <w:r w:rsidRPr="00944134">
              <w:rPr>
                <w:rFonts w:eastAsia="Times New Roman"/>
                <w:sz w:val="22"/>
                <w:szCs w:val="24"/>
                <w:lang w:val="en-US" w:eastAsia="zh-CN"/>
              </w:rPr>
              <w:t xml:space="preserve"> of allowing </w:t>
            </w:r>
            <w:r>
              <w:rPr>
                <w:rFonts w:eastAsia="Times New Roman"/>
                <w:sz w:val="22"/>
                <w:szCs w:val="24"/>
                <w:lang w:val="en-US" w:eastAsia="zh-CN"/>
              </w:rPr>
              <w:t xml:space="preserve">the </w:t>
            </w:r>
            <w:r w:rsidRPr="00944134">
              <w:rPr>
                <w:rFonts w:eastAsia="Times New Roman"/>
                <w:sz w:val="22"/>
                <w:szCs w:val="24"/>
                <w:lang w:val="en-US" w:eastAsia="zh-CN"/>
              </w:rPr>
              <w:t xml:space="preserve">UE to </w:t>
            </w:r>
            <w:r>
              <w:rPr>
                <w:rFonts w:eastAsia="Times New Roman"/>
                <w:sz w:val="22"/>
                <w:szCs w:val="24"/>
                <w:lang w:val="en-US" w:eastAsia="zh-CN"/>
              </w:rPr>
              <w:t xml:space="preserve">transmit and/or </w:t>
            </w:r>
            <w:r w:rsidRPr="00944134">
              <w:rPr>
                <w:rFonts w:eastAsia="Times New Roman"/>
                <w:sz w:val="22"/>
                <w:szCs w:val="24"/>
                <w:lang w:val="en-US" w:eastAsia="zh-CN"/>
              </w:rPr>
              <w:t xml:space="preserve">receive </w:t>
            </w:r>
            <w:r>
              <w:rPr>
                <w:rFonts w:eastAsia="Times New Roman"/>
                <w:sz w:val="22"/>
                <w:szCs w:val="24"/>
                <w:lang w:val="en-US" w:eastAsia="zh-CN"/>
              </w:rPr>
              <w:t xml:space="preserve">on </w:t>
            </w:r>
            <w:r w:rsidRPr="00944134">
              <w:rPr>
                <w:rFonts w:eastAsia="Times New Roman"/>
                <w:sz w:val="22"/>
                <w:szCs w:val="24"/>
                <w:lang w:val="en-US" w:eastAsia="zh-CN"/>
              </w:rPr>
              <w:t>some or all of</w:t>
            </w:r>
            <w:r>
              <w:rPr>
                <w:rFonts w:eastAsia="Times New Roman"/>
                <w:sz w:val="22"/>
                <w:szCs w:val="24"/>
                <w:lang w:val="en-US" w:eastAsia="zh-CN"/>
              </w:rPr>
              <w:t xml:space="preserve"> those</w:t>
            </w:r>
            <w:r w:rsidRPr="00944134">
              <w:rPr>
                <w:rFonts w:eastAsia="Times New Roman"/>
                <w:sz w:val="22"/>
                <w:szCs w:val="24"/>
                <w:lang w:val="en-US" w:eastAsia="zh-CN"/>
              </w:rPr>
              <w:t xml:space="preserve"> channels and</w:t>
            </w:r>
            <w:r>
              <w:rPr>
                <w:rFonts w:eastAsia="Times New Roman"/>
                <w:sz w:val="22"/>
                <w:szCs w:val="24"/>
                <w:lang w:val="en-US" w:eastAsia="zh-CN"/>
              </w:rPr>
              <w:t xml:space="preserve"> which RRC parameter(s) </w:t>
            </w:r>
            <w:r w:rsidRPr="00944134">
              <w:rPr>
                <w:rFonts w:eastAsia="Times New Roman"/>
                <w:sz w:val="22"/>
                <w:szCs w:val="24"/>
                <w:lang w:val="en-US" w:eastAsia="zh-CN"/>
              </w:rPr>
              <w:t xml:space="preserve">would need to be </w:t>
            </w:r>
            <w:r>
              <w:rPr>
                <w:rFonts w:eastAsia="Times New Roman"/>
                <w:sz w:val="22"/>
                <w:szCs w:val="24"/>
                <w:lang w:val="en-US" w:eastAsia="zh-CN"/>
              </w:rPr>
              <w:t>re</w:t>
            </w:r>
            <w:r w:rsidRPr="00944134">
              <w:rPr>
                <w:rFonts w:eastAsia="Times New Roman"/>
                <w:sz w:val="22"/>
                <w:szCs w:val="24"/>
                <w:lang w:val="en-US" w:eastAsia="zh-CN"/>
              </w:rPr>
              <w:t>configured for the UE</w:t>
            </w:r>
            <w:r>
              <w:rPr>
                <w:rFonts w:eastAsia="Times New Roman"/>
                <w:sz w:val="22"/>
                <w:szCs w:val="24"/>
                <w:lang w:val="en-US" w:eastAsia="zh-CN"/>
              </w:rPr>
              <w:t xml:space="preserve">? </w:t>
            </w:r>
          </w:p>
          <w:p w14:paraId="70244557"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sidRPr="00944134">
              <w:rPr>
                <w:rFonts w:eastAsia="Times New Roman"/>
                <w:sz w:val="22"/>
                <w:lang w:val="en-US" w:eastAsia="zh-CN"/>
              </w:rPr>
              <w:t xml:space="preserve">some </w:t>
            </w:r>
            <w:r>
              <w:rPr>
                <w:rFonts w:eastAsia="Times New Roman"/>
                <w:sz w:val="22"/>
                <w:lang w:val="en-US" w:eastAsia="zh-CN"/>
              </w:rPr>
              <w:t xml:space="preserve">of the above </w:t>
            </w:r>
            <w:r w:rsidRPr="00944134">
              <w:rPr>
                <w:rFonts w:eastAsia="Times New Roman"/>
                <w:sz w:val="22"/>
                <w:lang w:val="en-US" w:eastAsia="zh-CN"/>
              </w:rPr>
              <w:t>RRC parameter</w:t>
            </w:r>
            <w:r>
              <w:rPr>
                <w:rFonts w:eastAsia="Times New Roman"/>
                <w:sz w:val="22"/>
                <w:lang w:val="en-US" w:eastAsia="zh-CN"/>
              </w:rPr>
              <w:t>(</w:t>
            </w:r>
            <w:r w:rsidRPr="00944134">
              <w:rPr>
                <w:rFonts w:eastAsia="Times New Roman"/>
                <w:sz w:val="22"/>
                <w:lang w:val="en-US" w:eastAsia="zh-CN"/>
              </w:rPr>
              <w:t>s</w:t>
            </w:r>
            <w:r>
              <w:rPr>
                <w:rFonts w:eastAsia="Times New Roman"/>
                <w:sz w:val="22"/>
                <w:lang w:val="en-US" w:eastAsia="zh-CN"/>
              </w:rPr>
              <w:t xml:space="preserve">) via dynamic signaling (e.g. MAC CE and/or DCI, potentially selecting pre-configured values) </w:t>
            </w:r>
            <w:r w:rsidRPr="00944134">
              <w:rPr>
                <w:rFonts w:eastAsia="Times New Roman"/>
                <w:sz w:val="22"/>
                <w:lang w:val="en-US" w:eastAsia="zh-CN"/>
              </w:rPr>
              <w:t xml:space="preserve">without </w:t>
            </w:r>
            <w:r w:rsidRPr="00944134">
              <w:rPr>
                <w:rFonts w:eastAsia="Times New Roman"/>
                <w:sz w:val="22"/>
                <w:szCs w:val="24"/>
                <w:lang w:val="en-US" w:eastAsia="zh-CN"/>
              </w:rPr>
              <w:t xml:space="preserve">any </w:t>
            </w:r>
            <w:r w:rsidRPr="00944134">
              <w:rPr>
                <w:rFonts w:eastAsia="Times New Roman"/>
                <w:sz w:val="22"/>
                <w:lang w:val="en-US" w:eastAsia="zh-CN"/>
              </w:rPr>
              <w:t xml:space="preserve">additional RRC </w:t>
            </w:r>
            <w:r w:rsidRPr="00944134">
              <w:rPr>
                <w:rFonts w:eastAsia="Times New Roman"/>
                <w:sz w:val="22"/>
                <w:szCs w:val="24"/>
                <w:lang w:val="en-US"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 xml:space="preserve">RAN2#113bis-e </w:t>
      </w:r>
      <w:proofErr w:type="spellStart"/>
      <w:r w:rsidRPr="000D403C">
        <w:rPr>
          <w:rFonts w:eastAsia="Malgun Gothic"/>
          <w:sz w:val="22"/>
          <w:szCs w:val="22"/>
          <w:lang w:val="en-US" w:eastAsia="ko-KR"/>
        </w:rPr>
        <w:t>meeing</w:t>
      </w:r>
      <w:proofErr w:type="spellEnd"/>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w:t>
            </w:r>
            <w:r>
              <w:rPr>
                <w:rFonts w:eastAsiaTheme="minorEastAsia"/>
                <w:lang w:eastAsia="ja-JP"/>
              </w:rPr>
              <w:lastRenderedPageBreak/>
              <w:t>"feasibility"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3B1A35">
        <w:tc>
          <w:tcPr>
            <w:tcW w:w="2122" w:type="dxa"/>
          </w:tcPr>
          <w:p w14:paraId="7E28C3EE" w14:textId="77777777" w:rsidR="00D63C9A" w:rsidRPr="00A66899" w:rsidRDefault="00D63C9A" w:rsidP="003B1A35">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7CF17A77" w14:textId="77777777" w:rsidR="00D63C9A" w:rsidRPr="00A66899" w:rsidRDefault="00D63C9A" w:rsidP="003B1A35">
            <w:pPr>
              <w:rPr>
                <w:rFonts w:eastAsia="等线"/>
                <w:sz w:val="22"/>
                <w:szCs w:val="22"/>
                <w:lang w:eastAsia="zh-CN"/>
              </w:rPr>
            </w:pPr>
            <w:r>
              <w:rPr>
                <w:rFonts w:eastAsia="等线"/>
                <w:sz w:val="22"/>
                <w:szCs w:val="22"/>
                <w:lang w:eastAsia="zh-CN"/>
              </w:rPr>
              <w:t>No</w:t>
            </w:r>
          </w:p>
        </w:tc>
        <w:tc>
          <w:tcPr>
            <w:tcW w:w="5950" w:type="dxa"/>
          </w:tcPr>
          <w:p w14:paraId="56F434EB" w14:textId="77777777" w:rsidR="00D63C9A" w:rsidRPr="00A66899" w:rsidRDefault="00D63C9A" w:rsidP="003B1A35">
            <w:pPr>
              <w:rPr>
                <w:rFonts w:eastAsia="等线"/>
                <w:sz w:val="22"/>
                <w:szCs w:val="22"/>
                <w:lang w:eastAsia="zh-CN"/>
              </w:rPr>
            </w:pPr>
            <w:r>
              <w:rPr>
                <w:rFonts w:eastAsia="等线"/>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等线"/>
                <w:sz w:val="22"/>
                <w:szCs w:val="22"/>
                <w:lang w:eastAsia="zh-CN"/>
              </w:rPr>
              <w:t>signal,TCI</w:t>
            </w:r>
            <w:proofErr w:type="spellEnd"/>
            <w:r>
              <w:rPr>
                <w:rFonts w:eastAsia="等线"/>
                <w:sz w:val="22"/>
                <w:szCs w:val="22"/>
                <w:lang w:eastAsia="zh-CN"/>
              </w:rPr>
              <w:t xml:space="preserve"> state etc relevant to another PCI but not another cell.</w:t>
            </w:r>
          </w:p>
        </w:tc>
      </w:tr>
      <w:tr w:rsidR="005908B3" w14:paraId="768C3140" w14:textId="77777777" w:rsidTr="003B1A35">
        <w:tc>
          <w:tcPr>
            <w:tcW w:w="2122" w:type="dxa"/>
          </w:tcPr>
          <w:p w14:paraId="4AB8A5D7"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28BEF7EF"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13A599A" w14:textId="77777777" w:rsidR="005908B3" w:rsidRDefault="005908B3" w:rsidP="003B1A35">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F75232" w:rsidRPr="00E63856" w14:paraId="161C3845" w14:textId="77777777">
        <w:tc>
          <w:tcPr>
            <w:tcW w:w="2122" w:type="dxa"/>
          </w:tcPr>
          <w:p w14:paraId="703BDE01" w14:textId="1A647533" w:rsidR="00F75232" w:rsidRPr="00E63856" w:rsidRDefault="00E63856" w:rsidP="00E63856">
            <w:pPr>
              <w:rPr>
                <w:rFonts w:eastAsiaTheme="minorEastAsia"/>
                <w:sz w:val="22"/>
                <w:szCs w:val="22"/>
                <w:lang w:eastAsia="ja-JP"/>
              </w:rPr>
            </w:pPr>
            <w:r w:rsidRPr="00E63856">
              <w:rPr>
                <w:rFonts w:eastAsiaTheme="minorEastAsia"/>
                <w:sz w:val="22"/>
                <w:szCs w:val="22"/>
                <w:lang w:eastAsia="ja-JP"/>
              </w:rPr>
              <w:t>Apple</w:t>
            </w:r>
          </w:p>
        </w:tc>
        <w:tc>
          <w:tcPr>
            <w:tcW w:w="1559" w:type="dxa"/>
          </w:tcPr>
          <w:p w14:paraId="43C0B0B1" w14:textId="7DA201B8" w:rsidR="00F75232" w:rsidRPr="00E63856" w:rsidRDefault="00E63856">
            <w:pPr>
              <w:rPr>
                <w:rFonts w:eastAsiaTheme="minorEastAsia"/>
                <w:sz w:val="22"/>
                <w:szCs w:val="22"/>
                <w:lang w:eastAsia="ja-JP"/>
              </w:rPr>
            </w:pPr>
            <w:r>
              <w:rPr>
                <w:rFonts w:eastAsiaTheme="minorEastAsia"/>
                <w:sz w:val="22"/>
                <w:szCs w:val="22"/>
                <w:lang w:eastAsia="ja-JP"/>
              </w:rPr>
              <w:t>Yes</w:t>
            </w:r>
          </w:p>
        </w:tc>
        <w:tc>
          <w:tcPr>
            <w:tcW w:w="5950" w:type="dxa"/>
          </w:tcPr>
          <w:p w14:paraId="42755F7B" w14:textId="77777777" w:rsidR="00F75232" w:rsidRDefault="000C57A2">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4710D650" w14:textId="4A56C7C8" w:rsidR="000C57A2" w:rsidRDefault="000C57A2">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52475888" w14:textId="41B03DAC" w:rsidR="000C57A2" w:rsidRPr="00E63856" w:rsidRDefault="000C57A2">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3B1A35" w14:paraId="3170DBDB" w14:textId="77777777">
        <w:tc>
          <w:tcPr>
            <w:tcW w:w="2122" w:type="dxa"/>
          </w:tcPr>
          <w:p w14:paraId="53A760E5" w14:textId="5F67F31F" w:rsidR="003B1A35" w:rsidRPr="003B1A35" w:rsidRDefault="003B1A35" w:rsidP="003B1A35">
            <w:pPr>
              <w:rPr>
                <w:rFonts w:eastAsia="等线"/>
                <w:sz w:val="22"/>
                <w:szCs w:val="24"/>
                <w:lang w:eastAsia="zh-CN"/>
              </w:rPr>
            </w:pPr>
            <w:r w:rsidRPr="003B1A35">
              <w:rPr>
                <w:rFonts w:eastAsia="Malgun Gothic"/>
                <w:sz w:val="22"/>
                <w:szCs w:val="24"/>
                <w:lang w:eastAsia="ko-KR"/>
              </w:rPr>
              <w:t>Intel</w:t>
            </w:r>
          </w:p>
        </w:tc>
        <w:tc>
          <w:tcPr>
            <w:tcW w:w="1559" w:type="dxa"/>
          </w:tcPr>
          <w:p w14:paraId="573D0303" w14:textId="31E6D4CA" w:rsidR="003B1A35" w:rsidRPr="003B1A35" w:rsidRDefault="003B1A35" w:rsidP="003B1A35">
            <w:pPr>
              <w:rPr>
                <w:rFonts w:eastAsia="等线"/>
                <w:sz w:val="22"/>
                <w:szCs w:val="24"/>
                <w:lang w:eastAsia="zh-CN"/>
              </w:rPr>
            </w:pPr>
            <w:r w:rsidRPr="003B1A35">
              <w:rPr>
                <w:rFonts w:eastAsia="Malgun Gothic"/>
                <w:sz w:val="22"/>
                <w:szCs w:val="24"/>
                <w:lang w:eastAsia="ko-KR"/>
              </w:rPr>
              <w:t>Probably yes</w:t>
            </w:r>
          </w:p>
        </w:tc>
        <w:tc>
          <w:tcPr>
            <w:tcW w:w="5950" w:type="dxa"/>
          </w:tcPr>
          <w:p w14:paraId="5AA9716A" w14:textId="7F7E0BC4" w:rsidR="003B1A35" w:rsidRPr="003B1A35" w:rsidRDefault="003B1A35" w:rsidP="003B1A35">
            <w:pPr>
              <w:rPr>
                <w:rFonts w:eastAsia="等线"/>
                <w:sz w:val="22"/>
                <w:szCs w:val="24"/>
                <w:lang w:eastAsia="zh-CN"/>
              </w:rPr>
            </w:pPr>
            <w:r w:rsidRPr="003B1A35">
              <w:rPr>
                <w:rFonts w:eastAsia="Malgun Gothic"/>
                <w:sz w:val="22"/>
                <w:szCs w:val="24"/>
                <w:lang w:eastAsia="ko-KR"/>
              </w:rPr>
              <w:t xml:space="preserve">From RAN2 </w:t>
            </w:r>
            <w:proofErr w:type="spellStart"/>
            <w:r w:rsidRPr="003B1A35">
              <w:rPr>
                <w:rFonts w:eastAsia="Malgun Gothic"/>
                <w:sz w:val="22"/>
                <w:szCs w:val="24"/>
                <w:lang w:eastAsia="ko-KR"/>
              </w:rPr>
              <w:t>pov</w:t>
            </w:r>
            <w:proofErr w:type="spellEnd"/>
            <w:r w:rsidRPr="003B1A35">
              <w:rPr>
                <w:rFonts w:eastAsia="Malgun Gothic"/>
                <w:sz w:val="22"/>
                <w:szCs w:val="24"/>
                <w:lang w:eastAsia="ko-KR"/>
              </w:rPr>
              <w:t xml:space="preserve">, we don’t see any critical issue to enable dynamic switching by keeping the pre-configured configuration when it is deactivated. Probably, it is more dependent on RAN1 design how all deactivated TRPs can be maintained. </w:t>
            </w:r>
          </w:p>
        </w:tc>
      </w:tr>
      <w:tr w:rsidR="003B1A35" w14:paraId="733B4B7F" w14:textId="77777777">
        <w:tc>
          <w:tcPr>
            <w:tcW w:w="2122" w:type="dxa"/>
          </w:tcPr>
          <w:p w14:paraId="51AF2D0F" w14:textId="0AE240B6" w:rsidR="003B1A35" w:rsidRDefault="00AD7E58" w:rsidP="003B1A35">
            <w:pPr>
              <w:rPr>
                <w:rFonts w:eastAsiaTheme="minorEastAsia"/>
                <w:sz w:val="22"/>
                <w:szCs w:val="22"/>
                <w:lang w:eastAsia="ja-JP"/>
              </w:rPr>
            </w:pPr>
            <w:r>
              <w:rPr>
                <w:rFonts w:eastAsiaTheme="minorEastAsia"/>
                <w:sz w:val="22"/>
                <w:szCs w:val="22"/>
                <w:lang w:eastAsia="ja-JP"/>
              </w:rPr>
              <w:t>Xiaomi</w:t>
            </w:r>
          </w:p>
        </w:tc>
        <w:tc>
          <w:tcPr>
            <w:tcW w:w="1559" w:type="dxa"/>
          </w:tcPr>
          <w:p w14:paraId="486083BF" w14:textId="6499ACDE" w:rsidR="003B1A35" w:rsidRDefault="00AD7E58" w:rsidP="003B1A35">
            <w:pPr>
              <w:rPr>
                <w:rFonts w:eastAsiaTheme="minorEastAsia"/>
                <w:sz w:val="22"/>
                <w:szCs w:val="22"/>
                <w:lang w:eastAsia="ja-JP"/>
              </w:rPr>
            </w:pPr>
            <w:r>
              <w:rPr>
                <w:rFonts w:eastAsiaTheme="minorEastAsia"/>
                <w:sz w:val="22"/>
                <w:szCs w:val="22"/>
                <w:lang w:eastAsia="ja-JP"/>
              </w:rPr>
              <w:t>Yes</w:t>
            </w:r>
          </w:p>
        </w:tc>
        <w:tc>
          <w:tcPr>
            <w:tcW w:w="5950" w:type="dxa"/>
          </w:tcPr>
          <w:p w14:paraId="39AB146C" w14:textId="67F2BDCE" w:rsidR="003B1A35" w:rsidRDefault="00D71599" w:rsidP="003B1A35">
            <w:pPr>
              <w:rPr>
                <w:rFonts w:eastAsiaTheme="minorEastAsia"/>
                <w:sz w:val="22"/>
                <w:szCs w:val="22"/>
                <w:lang w:eastAsia="ja-JP"/>
              </w:rPr>
            </w:pPr>
            <w:r>
              <w:rPr>
                <w:rFonts w:eastAsiaTheme="minorEastAsia"/>
                <w:sz w:val="22"/>
                <w:szCs w:val="22"/>
                <w:lang w:eastAsia="ja-JP"/>
              </w:rPr>
              <w:t xml:space="preserve">We think this </w:t>
            </w:r>
            <w:r w:rsidR="00CD342D">
              <w:rPr>
                <w:rFonts w:eastAsiaTheme="minorEastAsia"/>
                <w:sz w:val="22"/>
                <w:szCs w:val="22"/>
                <w:lang w:eastAsia="ja-JP"/>
              </w:rPr>
              <w:t xml:space="preserve">high level </w:t>
            </w:r>
            <w:r>
              <w:rPr>
                <w:rFonts w:eastAsiaTheme="minorEastAsia"/>
                <w:sz w:val="22"/>
                <w:szCs w:val="22"/>
                <w:lang w:eastAsia="ja-JP"/>
              </w:rPr>
              <w:t>understanding is aligned with the RAN1 discussion.</w:t>
            </w:r>
            <w:r w:rsidR="00C02DD1">
              <w:rPr>
                <w:rFonts w:eastAsiaTheme="minorEastAsia"/>
                <w:sz w:val="22"/>
                <w:szCs w:val="22"/>
                <w:lang w:eastAsia="ja-JP"/>
              </w:rPr>
              <w:t xml:space="preserve"> The detailed configurations can be up to RAN1 to decide.</w:t>
            </w:r>
          </w:p>
        </w:tc>
      </w:tr>
      <w:tr w:rsidR="006F4460" w14:paraId="66B59F59" w14:textId="77777777">
        <w:tc>
          <w:tcPr>
            <w:tcW w:w="2122" w:type="dxa"/>
          </w:tcPr>
          <w:p w14:paraId="44CC464A" w14:textId="391F3261" w:rsidR="006F4460" w:rsidRDefault="006F4460" w:rsidP="006F4460">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6BB16829" w14:textId="7CDC73D3" w:rsidR="006F4460" w:rsidRDefault="006F4460" w:rsidP="006F4460">
            <w:pPr>
              <w:rPr>
                <w:rFonts w:eastAsia="等线"/>
                <w:sz w:val="22"/>
                <w:szCs w:val="22"/>
                <w:lang w:eastAsia="zh-CN"/>
              </w:rPr>
            </w:pPr>
            <w:r>
              <w:rPr>
                <w:rFonts w:eastAsia="PMingLiU" w:hint="eastAsia"/>
                <w:sz w:val="22"/>
                <w:szCs w:val="22"/>
                <w:lang w:eastAsia="zh-TW"/>
              </w:rPr>
              <w:t>Yes</w:t>
            </w:r>
          </w:p>
        </w:tc>
        <w:tc>
          <w:tcPr>
            <w:tcW w:w="5950" w:type="dxa"/>
          </w:tcPr>
          <w:p w14:paraId="0FF5E096" w14:textId="0B5E0276" w:rsidR="006F4460" w:rsidRDefault="006F4460" w:rsidP="006F4460">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mobility, it’s made f</w:t>
            </w:r>
            <w:r w:rsidR="00124369">
              <w:rPr>
                <w:rFonts w:eastAsia="PMingLiU"/>
                <w:sz w:val="22"/>
                <w:szCs w:val="22"/>
                <w:lang w:eastAsia="zh-TW"/>
              </w:rPr>
              <w:t>or inter-cell HO-like model (Sc</w:t>
            </w:r>
            <w:r>
              <w:rPr>
                <w:rFonts w:eastAsia="PMingLiU"/>
                <w:sz w:val="22"/>
                <w:szCs w:val="22"/>
                <w:lang w:eastAsia="zh-TW"/>
              </w:rPr>
              <w:t>e</w:t>
            </w:r>
            <w:r w:rsidR="00124369">
              <w:rPr>
                <w:rFonts w:eastAsia="PMingLiU"/>
                <w:sz w:val="22"/>
                <w:szCs w:val="22"/>
                <w:lang w:eastAsia="zh-TW"/>
              </w:rPr>
              <w:t>n</w:t>
            </w:r>
            <w:r>
              <w:rPr>
                <w:rFonts w:eastAsia="PMingLiU"/>
                <w:sz w:val="22"/>
                <w:szCs w:val="22"/>
                <w:lang w:eastAsia="zh-TW"/>
              </w:rPr>
              <w:t xml:space="preserve">ario 2). Similar mechanism may be applied to </w:t>
            </w:r>
            <w:proofErr w:type="spellStart"/>
            <w:r>
              <w:rPr>
                <w:rFonts w:eastAsia="PMingLiU"/>
                <w:sz w:val="22"/>
                <w:szCs w:val="22"/>
                <w:lang w:eastAsia="zh-TW"/>
              </w:rPr>
              <w:t>mTRP</w:t>
            </w:r>
            <w:proofErr w:type="spellEnd"/>
            <w:r>
              <w:rPr>
                <w:rFonts w:eastAsia="PMingLiU"/>
                <w:sz w:val="22"/>
                <w:szCs w:val="22"/>
                <w:lang w:eastAsia="zh-TW"/>
              </w:rPr>
              <w:t xml:space="preserve"> procedure as well, but needs further discussion.</w:t>
            </w:r>
          </w:p>
        </w:tc>
      </w:tr>
      <w:tr w:rsidR="006F4460" w14:paraId="036F2BC7" w14:textId="77777777">
        <w:tc>
          <w:tcPr>
            <w:tcW w:w="2122" w:type="dxa"/>
          </w:tcPr>
          <w:p w14:paraId="60AF16C3" w14:textId="01DA72AF" w:rsidR="006F4460" w:rsidRDefault="0067722E"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3809133A" w14:textId="5FDC0A0B" w:rsidR="006F4460" w:rsidRPr="0067722E" w:rsidRDefault="0067722E" w:rsidP="006F446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F33707C" w14:textId="52E10360" w:rsidR="006F4460" w:rsidRDefault="0067722E" w:rsidP="006F4460">
            <w:pPr>
              <w:rPr>
                <w:rFonts w:eastAsiaTheme="minorEastAsia"/>
                <w:sz w:val="22"/>
                <w:szCs w:val="22"/>
                <w:lang w:eastAsia="ja-JP"/>
              </w:rPr>
            </w:pPr>
            <w:r>
              <w:rPr>
                <w:rFonts w:eastAsiaTheme="minorEastAsia"/>
                <w:sz w:val="22"/>
                <w:szCs w:val="22"/>
                <w:lang w:eastAsia="ja-JP"/>
              </w:rPr>
              <w:t>We agree with Nokia’s comment</w:t>
            </w:r>
            <w:r w:rsidRPr="0067722E">
              <w:rPr>
                <w:rFonts w:eastAsiaTheme="minorEastAsia"/>
                <w:sz w:val="22"/>
                <w:szCs w:val="22"/>
                <w:lang w:eastAsia="ja-JP"/>
              </w:rPr>
              <w:t xml:space="preserve"> that scenarios and their achievable gains compared to existing mobility mechanism should be considered.</w:t>
            </w:r>
          </w:p>
        </w:tc>
      </w:tr>
      <w:tr w:rsidR="00B86C3B" w14:paraId="2D6A8E7E" w14:textId="77777777">
        <w:tc>
          <w:tcPr>
            <w:tcW w:w="2122" w:type="dxa"/>
          </w:tcPr>
          <w:p w14:paraId="5AEF25E4" w14:textId="49DED177" w:rsidR="00B86C3B" w:rsidRDefault="00B86C3B" w:rsidP="00B86C3B">
            <w:pPr>
              <w:rPr>
                <w:rFonts w:eastAsiaTheme="minorEastAsia"/>
                <w:sz w:val="22"/>
                <w:szCs w:val="22"/>
                <w:lang w:eastAsia="ja-JP"/>
              </w:rPr>
            </w:pPr>
            <w:r>
              <w:rPr>
                <w:rFonts w:eastAsiaTheme="minorEastAsia"/>
                <w:sz w:val="22"/>
                <w:szCs w:val="22"/>
                <w:lang w:eastAsia="ja-JP"/>
              </w:rPr>
              <w:t>MediaTek</w:t>
            </w:r>
          </w:p>
        </w:tc>
        <w:tc>
          <w:tcPr>
            <w:tcW w:w="1559" w:type="dxa"/>
          </w:tcPr>
          <w:p w14:paraId="238D894D" w14:textId="1E2A9DDA" w:rsidR="00B86C3B" w:rsidRDefault="00B86C3B" w:rsidP="00B86C3B">
            <w:pPr>
              <w:rPr>
                <w:rFonts w:eastAsia="Malgun Gothic"/>
                <w:sz w:val="22"/>
                <w:szCs w:val="22"/>
                <w:lang w:eastAsia="ko-KR"/>
              </w:rPr>
            </w:pPr>
            <w:r>
              <w:rPr>
                <w:rFonts w:eastAsiaTheme="minorEastAsia"/>
                <w:sz w:val="22"/>
                <w:szCs w:val="22"/>
                <w:lang w:eastAsia="ja-JP"/>
              </w:rPr>
              <w:t>Yes</w:t>
            </w:r>
          </w:p>
        </w:tc>
        <w:tc>
          <w:tcPr>
            <w:tcW w:w="5950" w:type="dxa"/>
          </w:tcPr>
          <w:p w14:paraId="07D910EA" w14:textId="7C565B1D" w:rsidR="00B86C3B" w:rsidRDefault="00B86C3B" w:rsidP="00B86C3B">
            <w:pPr>
              <w:rPr>
                <w:rFonts w:eastAsia="Malgun Gothic"/>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B86C3B" w14:paraId="7154FE5B" w14:textId="77777777">
        <w:tc>
          <w:tcPr>
            <w:tcW w:w="2122" w:type="dxa"/>
          </w:tcPr>
          <w:p w14:paraId="6BE93510" w14:textId="54DA26E8" w:rsidR="00B86C3B" w:rsidRDefault="00E919D8" w:rsidP="00B86C3B">
            <w:pPr>
              <w:rPr>
                <w:rFonts w:eastAsiaTheme="minorEastAsia"/>
                <w:sz w:val="22"/>
                <w:szCs w:val="22"/>
                <w:lang w:eastAsia="ja-JP"/>
              </w:rPr>
            </w:pPr>
            <w:r>
              <w:rPr>
                <w:rFonts w:eastAsiaTheme="minorEastAsia"/>
                <w:sz w:val="22"/>
                <w:szCs w:val="22"/>
                <w:lang w:eastAsia="ja-JP"/>
              </w:rPr>
              <w:t>Futurewei</w:t>
            </w:r>
          </w:p>
        </w:tc>
        <w:tc>
          <w:tcPr>
            <w:tcW w:w="1559" w:type="dxa"/>
          </w:tcPr>
          <w:p w14:paraId="6CA596FA" w14:textId="3DCC4882" w:rsidR="00B86C3B" w:rsidRDefault="00E919D8" w:rsidP="00B86C3B">
            <w:pPr>
              <w:rPr>
                <w:rFonts w:eastAsia="Malgun Gothic"/>
                <w:sz w:val="22"/>
                <w:szCs w:val="22"/>
                <w:lang w:eastAsia="ko-KR"/>
              </w:rPr>
            </w:pPr>
            <w:r>
              <w:rPr>
                <w:rFonts w:eastAsia="Malgun Gothic"/>
                <w:sz w:val="22"/>
                <w:szCs w:val="22"/>
                <w:lang w:eastAsia="ko-KR"/>
              </w:rPr>
              <w:t>Yes</w:t>
            </w:r>
          </w:p>
        </w:tc>
        <w:tc>
          <w:tcPr>
            <w:tcW w:w="5950" w:type="dxa"/>
          </w:tcPr>
          <w:p w14:paraId="4495A4CF" w14:textId="77777777" w:rsidR="00B86C3B" w:rsidRDefault="00E919D8" w:rsidP="00B86C3B">
            <w:pPr>
              <w:rPr>
                <w:rFonts w:eastAsiaTheme="minorEastAsia"/>
                <w:sz w:val="22"/>
                <w:szCs w:val="22"/>
                <w:lang w:eastAsia="ja-JP"/>
              </w:rPr>
            </w:pPr>
            <w:r>
              <w:rPr>
                <w:rFonts w:eastAsiaTheme="minorEastAsia"/>
                <w:sz w:val="22"/>
                <w:szCs w:val="22"/>
                <w:lang w:eastAsia="ja-JP"/>
              </w:rPr>
              <w:t>It can be applied to scenario 1.</w:t>
            </w:r>
          </w:p>
          <w:p w14:paraId="279DF1E1" w14:textId="697803A4" w:rsidR="00E919D8" w:rsidRDefault="00E919D8" w:rsidP="00B86C3B">
            <w:pPr>
              <w:rPr>
                <w:rFonts w:eastAsiaTheme="minorEastAsia"/>
                <w:sz w:val="22"/>
                <w:szCs w:val="22"/>
                <w:lang w:eastAsia="ja-JP"/>
              </w:rPr>
            </w:pPr>
            <w:r>
              <w:rPr>
                <w:rFonts w:eastAsiaTheme="minorEastAsia"/>
                <w:sz w:val="22"/>
                <w:szCs w:val="22"/>
                <w:lang w:eastAsia="ja-JP"/>
              </w:rPr>
              <w:t xml:space="preserve">For scenario 2, there may need to be further </w:t>
            </w:r>
            <w:proofErr w:type="spellStart"/>
            <w:r>
              <w:rPr>
                <w:rFonts w:eastAsiaTheme="minorEastAsia"/>
                <w:sz w:val="22"/>
                <w:szCs w:val="22"/>
                <w:lang w:eastAsia="ja-JP"/>
              </w:rPr>
              <w:t>disusion</w:t>
            </w:r>
            <w:proofErr w:type="spellEnd"/>
            <w:r>
              <w:rPr>
                <w:rFonts w:eastAsiaTheme="minorEastAsia"/>
                <w:sz w:val="22"/>
                <w:szCs w:val="22"/>
                <w:lang w:eastAsia="ja-JP"/>
              </w:rPr>
              <w:t xml:space="preserve"> if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reliable and robust enough to trigger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  </w:t>
            </w:r>
          </w:p>
        </w:tc>
      </w:tr>
      <w:tr w:rsidR="00B86C3B" w14:paraId="407610DC" w14:textId="77777777">
        <w:tc>
          <w:tcPr>
            <w:tcW w:w="2122" w:type="dxa"/>
          </w:tcPr>
          <w:p w14:paraId="64AEDD0C" w14:textId="77777777" w:rsidR="00B86C3B" w:rsidRDefault="00B86C3B" w:rsidP="00B86C3B">
            <w:pPr>
              <w:rPr>
                <w:rFonts w:eastAsia="等线"/>
                <w:sz w:val="22"/>
                <w:szCs w:val="22"/>
                <w:lang w:eastAsia="zh-CN"/>
              </w:rPr>
            </w:pPr>
          </w:p>
        </w:tc>
        <w:tc>
          <w:tcPr>
            <w:tcW w:w="1559" w:type="dxa"/>
          </w:tcPr>
          <w:p w14:paraId="2362F618" w14:textId="77777777" w:rsidR="00B86C3B" w:rsidRDefault="00B86C3B" w:rsidP="00B86C3B">
            <w:pPr>
              <w:rPr>
                <w:rFonts w:eastAsia="等线"/>
                <w:sz w:val="22"/>
                <w:szCs w:val="22"/>
                <w:lang w:eastAsia="zh-CN"/>
              </w:rPr>
            </w:pPr>
          </w:p>
        </w:tc>
        <w:tc>
          <w:tcPr>
            <w:tcW w:w="5950" w:type="dxa"/>
          </w:tcPr>
          <w:p w14:paraId="2687BD4E" w14:textId="77777777" w:rsidR="00B86C3B" w:rsidRDefault="00B86C3B" w:rsidP="00B86C3B">
            <w:pPr>
              <w:rPr>
                <w:rFonts w:eastAsiaTheme="minorEastAsia"/>
                <w:sz w:val="22"/>
                <w:szCs w:val="22"/>
                <w:lang w:eastAsia="ja-JP"/>
              </w:rPr>
            </w:pPr>
          </w:p>
        </w:tc>
      </w:tr>
      <w:tr w:rsidR="00B86C3B" w14:paraId="27C9E296" w14:textId="77777777">
        <w:tc>
          <w:tcPr>
            <w:tcW w:w="2122" w:type="dxa"/>
          </w:tcPr>
          <w:p w14:paraId="0C719241" w14:textId="77777777" w:rsidR="00B86C3B" w:rsidRDefault="00B86C3B" w:rsidP="00B86C3B">
            <w:pPr>
              <w:rPr>
                <w:sz w:val="22"/>
                <w:szCs w:val="22"/>
                <w:lang w:val="en-US" w:eastAsia="zh-CN"/>
              </w:rPr>
            </w:pPr>
          </w:p>
        </w:tc>
        <w:tc>
          <w:tcPr>
            <w:tcW w:w="1559" w:type="dxa"/>
          </w:tcPr>
          <w:p w14:paraId="7C048247" w14:textId="77777777" w:rsidR="00B86C3B" w:rsidRDefault="00B86C3B" w:rsidP="00B86C3B">
            <w:pPr>
              <w:rPr>
                <w:sz w:val="22"/>
                <w:szCs w:val="22"/>
                <w:lang w:val="en-US" w:eastAsia="zh-CN"/>
              </w:rPr>
            </w:pPr>
          </w:p>
        </w:tc>
        <w:tc>
          <w:tcPr>
            <w:tcW w:w="5950" w:type="dxa"/>
          </w:tcPr>
          <w:p w14:paraId="5406E69C" w14:textId="77777777" w:rsidR="00B86C3B" w:rsidRDefault="00B86C3B" w:rsidP="00B86C3B">
            <w:pPr>
              <w:rPr>
                <w:sz w:val="22"/>
                <w:szCs w:val="22"/>
                <w:lang w:val="en-US" w:eastAsia="zh-CN"/>
              </w:rPr>
            </w:pPr>
          </w:p>
        </w:tc>
      </w:tr>
      <w:tr w:rsidR="00B86C3B" w14:paraId="68427B0E" w14:textId="77777777">
        <w:tc>
          <w:tcPr>
            <w:tcW w:w="2122" w:type="dxa"/>
          </w:tcPr>
          <w:p w14:paraId="07066E43" w14:textId="77777777" w:rsidR="00B86C3B" w:rsidRPr="00DC6B02" w:rsidRDefault="00B86C3B" w:rsidP="00B86C3B">
            <w:pPr>
              <w:rPr>
                <w:rFonts w:ascii="Arial" w:eastAsiaTheme="minorEastAsia" w:hAnsi="Arial" w:cs="Arial"/>
                <w:sz w:val="22"/>
                <w:szCs w:val="22"/>
                <w:lang w:eastAsia="ja-JP"/>
              </w:rPr>
            </w:pPr>
          </w:p>
        </w:tc>
        <w:tc>
          <w:tcPr>
            <w:tcW w:w="1559" w:type="dxa"/>
          </w:tcPr>
          <w:p w14:paraId="1CC0A4AF" w14:textId="77777777" w:rsidR="00B86C3B" w:rsidRPr="00DC6B02" w:rsidRDefault="00B86C3B" w:rsidP="00B86C3B">
            <w:pPr>
              <w:rPr>
                <w:rFonts w:ascii="Arial" w:eastAsiaTheme="minorEastAsia" w:hAnsi="Arial" w:cs="Arial"/>
                <w:sz w:val="22"/>
                <w:szCs w:val="22"/>
                <w:lang w:eastAsia="ja-JP"/>
              </w:rPr>
            </w:pPr>
          </w:p>
        </w:tc>
        <w:tc>
          <w:tcPr>
            <w:tcW w:w="5950" w:type="dxa"/>
          </w:tcPr>
          <w:p w14:paraId="257A84B9" w14:textId="77777777" w:rsidR="00B86C3B" w:rsidRPr="00DC6B02" w:rsidRDefault="00B86C3B" w:rsidP="00B86C3B">
            <w:pPr>
              <w:rPr>
                <w:rFonts w:ascii="Arial" w:eastAsiaTheme="minorEastAsia" w:hAnsi="Arial" w:cs="Arial"/>
                <w:sz w:val="22"/>
                <w:szCs w:val="22"/>
                <w:lang w:eastAsia="ja-JP"/>
              </w:rPr>
            </w:pPr>
          </w:p>
        </w:tc>
      </w:tr>
      <w:tr w:rsidR="00B86C3B" w14:paraId="65F3C874" w14:textId="77777777">
        <w:tc>
          <w:tcPr>
            <w:tcW w:w="2122" w:type="dxa"/>
          </w:tcPr>
          <w:p w14:paraId="5977BDB9" w14:textId="77777777" w:rsidR="00B86C3B" w:rsidRPr="00DC6B02" w:rsidRDefault="00B86C3B" w:rsidP="00B86C3B">
            <w:pPr>
              <w:rPr>
                <w:rFonts w:ascii="Arial" w:eastAsiaTheme="minorEastAsia" w:hAnsi="Arial" w:cs="Arial"/>
                <w:sz w:val="22"/>
                <w:szCs w:val="22"/>
                <w:lang w:eastAsia="ja-JP"/>
              </w:rPr>
            </w:pPr>
          </w:p>
        </w:tc>
        <w:tc>
          <w:tcPr>
            <w:tcW w:w="1559" w:type="dxa"/>
          </w:tcPr>
          <w:p w14:paraId="61B642CA" w14:textId="77777777" w:rsidR="00B86C3B" w:rsidRPr="00DC6B02" w:rsidRDefault="00B86C3B" w:rsidP="00B86C3B">
            <w:pPr>
              <w:rPr>
                <w:rFonts w:ascii="Arial" w:eastAsiaTheme="minorEastAsia" w:hAnsi="Arial" w:cs="Arial"/>
                <w:sz w:val="22"/>
                <w:szCs w:val="22"/>
                <w:lang w:eastAsia="ja-JP"/>
              </w:rPr>
            </w:pPr>
          </w:p>
        </w:tc>
        <w:tc>
          <w:tcPr>
            <w:tcW w:w="5950" w:type="dxa"/>
          </w:tcPr>
          <w:p w14:paraId="282D1E65" w14:textId="77777777" w:rsidR="00B86C3B" w:rsidRPr="00DC6B02" w:rsidRDefault="00B86C3B" w:rsidP="00B86C3B">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ListParagraph"/>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TableGrid"/>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3B1A35">
        <w:tc>
          <w:tcPr>
            <w:tcW w:w="2122" w:type="dxa"/>
          </w:tcPr>
          <w:p w14:paraId="5911C3B6" w14:textId="77777777" w:rsidR="00D63C9A" w:rsidRPr="002A63B7" w:rsidRDefault="00D63C9A"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98E0592" w14:textId="77777777" w:rsidR="00D63C9A" w:rsidRDefault="00D63C9A" w:rsidP="003B1A35">
            <w:pPr>
              <w:rPr>
                <w:rFonts w:eastAsiaTheme="minorEastAsia"/>
                <w:sz w:val="22"/>
                <w:szCs w:val="22"/>
                <w:lang w:eastAsia="ja-JP"/>
              </w:rPr>
            </w:pPr>
          </w:p>
        </w:tc>
        <w:tc>
          <w:tcPr>
            <w:tcW w:w="5950" w:type="dxa"/>
          </w:tcPr>
          <w:p w14:paraId="78786D74" w14:textId="77777777" w:rsidR="00D63C9A" w:rsidRPr="002A63B7" w:rsidRDefault="00D63C9A" w:rsidP="003B1A35">
            <w:pPr>
              <w:rPr>
                <w:rFonts w:eastAsia="等线"/>
                <w:sz w:val="22"/>
                <w:szCs w:val="22"/>
                <w:lang w:eastAsia="zh-CN"/>
              </w:rPr>
            </w:pPr>
            <w:r>
              <w:rPr>
                <w:rFonts w:eastAsia="等线"/>
                <w:sz w:val="22"/>
                <w:szCs w:val="22"/>
                <w:lang w:eastAsia="zh-CN"/>
              </w:rPr>
              <w:t>We think beam management configuration relevant to additional one PCI is sufficient in Rel17</w:t>
            </w:r>
          </w:p>
        </w:tc>
      </w:tr>
      <w:tr w:rsidR="005908B3" w14:paraId="5C294554" w14:textId="77777777" w:rsidTr="003B1A35">
        <w:tc>
          <w:tcPr>
            <w:tcW w:w="2122" w:type="dxa"/>
          </w:tcPr>
          <w:p w14:paraId="0B3764A4"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71C8C11" w14:textId="77777777" w:rsidR="005908B3" w:rsidRDefault="005908B3" w:rsidP="003B1A35">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D36539F"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3832E6B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13CA8A5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0D403C" w14:paraId="39A3F162" w14:textId="77777777" w:rsidTr="00482836">
        <w:tc>
          <w:tcPr>
            <w:tcW w:w="2122" w:type="dxa"/>
          </w:tcPr>
          <w:p w14:paraId="3F1A6DBB" w14:textId="71D6CE2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lastRenderedPageBreak/>
              <w:t>Apple</w:t>
            </w:r>
          </w:p>
        </w:tc>
        <w:tc>
          <w:tcPr>
            <w:tcW w:w="1559" w:type="dxa"/>
          </w:tcPr>
          <w:p w14:paraId="73F064EA" w14:textId="54F9129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8</w:t>
            </w:r>
          </w:p>
        </w:tc>
        <w:tc>
          <w:tcPr>
            <w:tcW w:w="5950" w:type="dxa"/>
          </w:tcPr>
          <w:p w14:paraId="685C57DF" w14:textId="6F7D9179" w:rsidR="000D403C" w:rsidRPr="00C61F66" w:rsidRDefault="007929AC" w:rsidP="00482836">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3B1A35" w14:paraId="0573A206" w14:textId="77777777" w:rsidTr="00482836">
        <w:tc>
          <w:tcPr>
            <w:tcW w:w="2122" w:type="dxa"/>
          </w:tcPr>
          <w:p w14:paraId="6170219A" w14:textId="39883B4B" w:rsidR="003B1A35" w:rsidRPr="003B1A35" w:rsidRDefault="003B1A35" w:rsidP="003B1A35">
            <w:pPr>
              <w:rPr>
                <w:rFonts w:eastAsia="等线"/>
                <w:sz w:val="22"/>
                <w:szCs w:val="24"/>
                <w:lang w:eastAsia="zh-CN"/>
              </w:rPr>
            </w:pPr>
            <w:r w:rsidRPr="003B1A35">
              <w:rPr>
                <w:rFonts w:eastAsia="Malgun Gothic"/>
                <w:sz w:val="22"/>
                <w:szCs w:val="24"/>
                <w:lang w:eastAsia="ko-KR"/>
              </w:rPr>
              <w:t>Intel</w:t>
            </w:r>
          </w:p>
        </w:tc>
        <w:tc>
          <w:tcPr>
            <w:tcW w:w="1559" w:type="dxa"/>
          </w:tcPr>
          <w:p w14:paraId="25C60B74" w14:textId="3A578D21" w:rsidR="003B1A35" w:rsidRPr="003B1A35" w:rsidRDefault="003B1A35" w:rsidP="003B1A35">
            <w:pPr>
              <w:rPr>
                <w:rFonts w:eastAsia="等线"/>
                <w:sz w:val="22"/>
                <w:szCs w:val="24"/>
                <w:lang w:eastAsia="zh-CN"/>
              </w:rPr>
            </w:pPr>
            <w:r w:rsidRPr="003B1A35">
              <w:rPr>
                <w:rFonts w:eastAsia="Malgun Gothic"/>
                <w:sz w:val="22"/>
                <w:szCs w:val="24"/>
                <w:lang w:eastAsia="ko-KR"/>
              </w:rPr>
              <w:t>1</w:t>
            </w:r>
          </w:p>
        </w:tc>
        <w:tc>
          <w:tcPr>
            <w:tcW w:w="5950" w:type="dxa"/>
          </w:tcPr>
          <w:p w14:paraId="39B23A4E" w14:textId="4BCDFF82" w:rsidR="003B1A35" w:rsidRPr="003B1A35" w:rsidRDefault="003B1A35" w:rsidP="003B1A35">
            <w:pPr>
              <w:rPr>
                <w:rFonts w:eastAsia="等线"/>
                <w:sz w:val="22"/>
                <w:szCs w:val="24"/>
                <w:lang w:eastAsia="zh-CN"/>
              </w:rPr>
            </w:pPr>
            <w:r w:rsidRPr="003B1A35">
              <w:rPr>
                <w:rFonts w:eastAsia="Malgun Gothic"/>
                <w:sz w:val="22"/>
                <w:szCs w:val="24"/>
                <w:lang w:eastAsia="ko-KR"/>
              </w:rPr>
              <w:t xml:space="preserve">Limiting to 1 should be practical in Rel-17. </w:t>
            </w:r>
          </w:p>
        </w:tc>
      </w:tr>
      <w:tr w:rsidR="003B1A35" w14:paraId="70AE895D" w14:textId="77777777" w:rsidTr="00482836">
        <w:tc>
          <w:tcPr>
            <w:tcW w:w="2122" w:type="dxa"/>
          </w:tcPr>
          <w:p w14:paraId="401B71EF" w14:textId="2BE6F76C" w:rsidR="003B1A35" w:rsidRDefault="000C2B2E" w:rsidP="003B1A35">
            <w:pPr>
              <w:rPr>
                <w:rFonts w:eastAsiaTheme="minorEastAsia"/>
                <w:sz w:val="22"/>
                <w:szCs w:val="22"/>
                <w:lang w:eastAsia="ja-JP"/>
              </w:rPr>
            </w:pPr>
            <w:r>
              <w:rPr>
                <w:rFonts w:eastAsiaTheme="minorEastAsia"/>
                <w:sz w:val="22"/>
                <w:szCs w:val="22"/>
                <w:lang w:eastAsia="ja-JP"/>
              </w:rPr>
              <w:t>Xiaomi</w:t>
            </w:r>
          </w:p>
        </w:tc>
        <w:tc>
          <w:tcPr>
            <w:tcW w:w="1559" w:type="dxa"/>
          </w:tcPr>
          <w:p w14:paraId="77EEA8AD" w14:textId="1ED40068" w:rsidR="003B1A35" w:rsidRDefault="009F4A03" w:rsidP="00214115">
            <w:pPr>
              <w:rPr>
                <w:rFonts w:eastAsiaTheme="minorEastAsia"/>
                <w:sz w:val="22"/>
                <w:szCs w:val="22"/>
                <w:lang w:eastAsia="ja-JP"/>
              </w:rPr>
            </w:pPr>
            <w:r>
              <w:rPr>
                <w:rFonts w:eastAsiaTheme="minorEastAsia"/>
                <w:sz w:val="22"/>
                <w:szCs w:val="22"/>
                <w:lang w:eastAsia="ja-JP"/>
              </w:rPr>
              <w:t xml:space="preserve">Wait </w:t>
            </w:r>
            <w:r w:rsidR="00214115">
              <w:rPr>
                <w:rFonts w:eastAsiaTheme="minorEastAsia"/>
                <w:sz w:val="22"/>
                <w:szCs w:val="22"/>
                <w:lang w:eastAsia="ja-JP"/>
              </w:rPr>
              <w:t>until</w:t>
            </w:r>
            <w:r>
              <w:rPr>
                <w:rFonts w:eastAsiaTheme="minorEastAsia"/>
                <w:sz w:val="22"/>
                <w:szCs w:val="22"/>
                <w:lang w:eastAsia="ja-JP"/>
              </w:rPr>
              <w:t xml:space="preserve">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19C9E04C" w14:textId="19DDCB66" w:rsidR="003B1A35" w:rsidRDefault="0088055D" w:rsidP="003B1A35">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6F4460" w14:paraId="7C4A5B6B" w14:textId="77777777" w:rsidTr="00482836">
        <w:tc>
          <w:tcPr>
            <w:tcW w:w="2122" w:type="dxa"/>
          </w:tcPr>
          <w:p w14:paraId="72D8B91B" w14:textId="0C0F9AD4" w:rsidR="006F4460" w:rsidRDefault="006F4460" w:rsidP="006F4460">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7F42389E" w14:textId="4DB378CD" w:rsidR="006F4460" w:rsidRDefault="006F4460" w:rsidP="006F4460">
            <w:pPr>
              <w:rPr>
                <w:rFonts w:eastAsia="等线"/>
                <w:sz w:val="22"/>
                <w:szCs w:val="22"/>
                <w:lang w:eastAsia="zh-CN"/>
              </w:rPr>
            </w:pPr>
            <w:r>
              <w:rPr>
                <w:rFonts w:eastAsia="PMingLiU"/>
                <w:sz w:val="22"/>
                <w:szCs w:val="22"/>
                <w:lang w:eastAsia="zh-TW"/>
              </w:rPr>
              <w:t>8</w:t>
            </w:r>
          </w:p>
        </w:tc>
        <w:tc>
          <w:tcPr>
            <w:tcW w:w="5950" w:type="dxa"/>
          </w:tcPr>
          <w:p w14:paraId="2A82F053" w14:textId="792E3CBE" w:rsidR="006F4460" w:rsidRDefault="006F4460" w:rsidP="006F4460">
            <w:pPr>
              <w:rPr>
                <w:color w:val="1F497D"/>
                <w:sz w:val="22"/>
                <w:szCs w:val="22"/>
              </w:rPr>
            </w:pPr>
            <w:r>
              <w:rPr>
                <w:rFonts w:eastAsia="PMingLiU"/>
                <w:sz w:val="22"/>
                <w:szCs w:val="22"/>
                <w:lang w:eastAsia="zh-TW"/>
              </w:rPr>
              <w:t xml:space="preserve">We can follow the configuration similar to CHO. </w:t>
            </w:r>
          </w:p>
        </w:tc>
      </w:tr>
      <w:tr w:rsidR="006F4460" w14:paraId="6B2CAE4B" w14:textId="77777777" w:rsidTr="00482836">
        <w:tc>
          <w:tcPr>
            <w:tcW w:w="2122" w:type="dxa"/>
          </w:tcPr>
          <w:p w14:paraId="4BA20BB6" w14:textId="63F2B96A" w:rsidR="006F4460" w:rsidRDefault="0067722E"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22A81811" w14:textId="71C009C5" w:rsidR="006F4460" w:rsidRPr="0067722E" w:rsidRDefault="0067722E" w:rsidP="006F4460">
            <w:pPr>
              <w:rPr>
                <w:rFonts w:eastAsiaTheme="minorEastAsia"/>
                <w:sz w:val="22"/>
                <w:szCs w:val="22"/>
                <w:lang w:eastAsia="ja-JP"/>
              </w:rPr>
            </w:pPr>
            <w:r>
              <w:rPr>
                <w:rFonts w:eastAsiaTheme="minorEastAsia" w:hint="eastAsia"/>
                <w:sz w:val="22"/>
                <w:szCs w:val="22"/>
                <w:lang w:eastAsia="ja-JP"/>
              </w:rPr>
              <w:t>8</w:t>
            </w:r>
          </w:p>
        </w:tc>
        <w:tc>
          <w:tcPr>
            <w:tcW w:w="5950" w:type="dxa"/>
          </w:tcPr>
          <w:p w14:paraId="25AFFA93" w14:textId="4C7A5A90" w:rsidR="006F4460" w:rsidRDefault="0067722E" w:rsidP="006F4460">
            <w:pPr>
              <w:rPr>
                <w:rFonts w:eastAsiaTheme="minorEastAsia"/>
                <w:sz w:val="22"/>
                <w:szCs w:val="22"/>
                <w:lang w:eastAsia="ja-JP"/>
              </w:rPr>
            </w:pPr>
            <w:r w:rsidRPr="0067722E">
              <w:rPr>
                <w:rFonts w:eastAsiaTheme="minorEastAsia"/>
                <w:sz w:val="22"/>
                <w:szCs w:val="22"/>
                <w:lang w:eastAsia="ja-JP"/>
              </w:rPr>
              <w:t xml:space="preserve">Multiple candidate cells are preferred at the cell edge. Decisions that limit use cases should not be made before the impact of having multiple </w:t>
            </w:r>
            <w:proofErr w:type="spellStart"/>
            <w:r w:rsidRPr="0067722E">
              <w:rPr>
                <w:rFonts w:eastAsiaTheme="minorEastAsia"/>
                <w:sz w:val="22"/>
                <w:szCs w:val="22"/>
                <w:lang w:eastAsia="ja-JP"/>
              </w:rPr>
              <w:t>chandidates</w:t>
            </w:r>
            <w:proofErr w:type="spellEnd"/>
            <w:r w:rsidRPr="0067722E">
              <w:rPr>
                <w:rFonts w:eastAsiaTheme="minorEastAsia"/>
                <w:sz w:val="22"/>
                <w:szCs w:val="22"/>
                <w:lang w:eastAsia="ja-JP"/>
              </w:rPr>
              <w:t xml:space="preserve"> is clarified. At this stage we tend to agree with Ericsson comments.</w:t>
            </w:r>
          </w:p>
        </w:tc>
      </w:tr>
      <w:tr w:rsidR="00270096" w14:paraId="3D39101D" w14:textId="77777777" w:rsidTr="00482836">
        <w:tc>
          <w:tcPr>
            <w:tcW w:w="2122" w:type="dxa"/>
          </w:tcPr>
          <w:p w14:paraId="2C276BBB" w14:textId="51124B4A" w:rsidR="00270096" w:rsidRDefault="00270096" w:rsidP="00270096">
            <w:pPr>
              <w:rPr>
                <w:rFonts w:eastAsiaTheme="minorEastAsia"/>
                <w:sz w:val="22"/>
                <w:szCs w:val="22"/>
                <w:lang w:eastAsia="ja-JP"/>
              </w:rPr>
            </w:pPr>
            <w:r>
              <w:rPr>
                <w:rFonts w:eastAsiaTheme="minorEastAsia"/>
                <w:sz w:val="22"/>
                <w:szCs w:val="22"/>
                <w:lang w:eastAsia="ja-JP"/>
              </w:rPr>
              <w:t>MediaTek</w:t>
            </w:r>
          </w:p>
        </w:tc>
        <w:tc>
          <w:tcPr>
            <w:tcW w:w="1559" w:type="dxa"/>
          </w:tcPr>
          <w:p w14:paraId="7F5CC1C4" w14:textId="45DF3198" w:rsidR="00270096" w:rsidRDefault="00270096" w:rsidP="00270096">
            <w:pPr>
              <w:rPr>
                <w:rFonts w:eastAsia="Malgun Gothic"/>
                <w:sz w:val="22"/>
                <w:szCs w:val="22"/>
                <w:lang w:eastAsia="ko-KR"/>
              </w:rPr>
            </w:pPr>
            <w:r>
              <w:rPr>
                <w:rFonts w:eastAsiaTheme="minorEastAsia"/>
                <w:sz w:val="22"/>
                <w:szCs w:val="22"/>
                <w:lang w:eastAsia="ja-JP"/>
              </w:rPr>
              <w:t>8</w:t>
            </w:r>
          </w:p>
        </w:tc>
        <w:tc>
          <w:tcPr>
            <w:tcW w:w="5950" w:type="dxa"/>
          </w:tcPr>
          <w:p w14:paraId="24827E6E" w14:textId="1E7E7AA6" w:rsidR="00270096" w:rsidRDefault="00270096" w:rsidP="00270096">
            <w:pPr>
              <w:rPr>
                <w:rFonts w:eastAsia="Malgun Gothic"/>
                <w:sz w:val="22"/>
                <w:szCs w:val="22"/>
                <w:lang w:eastAsia="ko-KR"/>
              </w:rPr>
            </w:pPr>
            <w:r>
              <w:rPr>
                <w:rFonts w:eastAsiaTheme="minorEastAsia"/>
                <w:sz w:val="22"/>
                <w:szCs w:val="22"/>
                <w:lang w:eastAsia="ja-JP"/>
              </w:rPr>
              <w:t xml:space="preserve">It is not a new mechanism for network to provide pre-configuration of other cells to UE. We had this for </w:t>
            </w:r>
            <w:proofErr w:type="spellStart"/>
            <w:r>
              <w:rPr>
                <w:rFonts w:eastAsiaTheme="minorEastAsia"/>
                <w:sz w:val="22"/>
                <w:szCs w:val="22"/>
                <w:lang w:eastAsia="ja-JP"/>
              </w:rPr>
              <w:t>confitional</w:t>
            </w:r>
            <w:proofErr w:type="spellEnd"/>
            <w:r>
              <w:rPr>
                <w:rFonts w:eastAsiaTheme="minorEastAsia"/>
                <w:sz w:val="22"/>
                <w:szCs w:val="22"/>
                <w:lang w:eastAsia="ja-JP"/>
              </w:rPr>
              <w:t xml:space="preserve"> handover (CHO). So we may consider the value of </w:t>
            </w:r>
            <w:r w:rsidRPr="00D2317C">
              <w:rPr>
                <w:rFonts w:eastAsiaTheme="minorEastAsia"/>
                <w:sz w:val="22"/>
                <w:szCs w:val="22"/>
                <w:lang w:eastAsia="ja-JP"/>
              </w:rPr>
              <w:t>maxNrofCondCells-r16</w:t>
            </w:r>
            <w:r>
              <w:rPr>
                <w:rFonts w:eastAsiaTheme="minorEastAsia"/>
                <w:sz w:val="22"/>
                <w:szCs w:val="22"/>
                <w:lang w:eastAsia="ja-JP"/>
              </w:rPr>
              <w:t xml:space="preserve"> (=8)</w:t>
            </w:r>
          </w:p>
        </w:tc>
      </w:tr>
      <w:tr w:rsidR="00270096" w14:paraId="24403E80" w14:textId="77777777" w:rsidTr="00482836">
        <w:tc>
          <w:tcPr>
            <w:tcW w:w="2122" w:type="dxa"/>
          </w:tcPr>
          <w:p w14:paraId="512BED52" w14:textId="022686D8" w:rsidR="00270096" w:rsidRDefault="00C8179A" w:rsidP="00270096">
            <w:pPr>
              <w:rPr>
                <w:rFonts w:eastAsiaTheme="minorEastAsia"/>
                <w:sz w:val="22"/>
                <w:szCs w:val="22"/>
                <w:lang w:eastAsia="ja-JP"/>
              </w:rPr>
            </w:pPr>
            <w:r>
              <w:rPr>
                <w:rFonts w:eastAsiaTheme="minorEastAsia"/>
                <w:sz w:val="22"/>
                <w:szCs w:val="22"/>
                <w:lang w:eastAsia="ja-JP"/>
              </w:rPr>
              <w:t>Futurewei</w:t>
            </w:r>
          </w:p>
        </w:tc>
        <w:tc>
          <w:tcPr>
            <w:tcW w:w="1559" w:type="dxa"/>
          </w:tcPr>
          <w:p w14:paraId="1D3C32E4" w14:textId="1B0FC019" w:rsidR="00270096" w:rsidRDefault="00C8179A" w:rsidP="00270096">
            <w:pPr>
              <w:rPr>
                <w:rFonts w:eastAsia="Malgun Gothic"/>
                <w:sz w:val="22"/>
                <w:szCs w:val="22"/>
                <w:lang w:eastAsia="ko-KR"/>
              </w:rPr>
            </w:pPr>
            <w:r>
              <w:rPr>
                <w:rFonts w:eastAsia="Malgun Gothic"/>
                <w:sz w:val="22"/>
                <w:szCs w:val="22"/>
                <w:lang w:eastAsia="ko-KR"/>
              </w:rPr>
              <w:t>8</w:t>
            </w:r>
          </w:p>
        </w:tc>
        <w:tc>
          <w:tcPr>
            <w:tcW w:w="5950" w:type="dxa"/>
          </w:tcPr>
          <w:p w14:paraId="29790EF9" w14:textId="7D01F674" w:rsidR="00270096" w:rsidRDefault="00C8179A" w:rsidP="00270096">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The restricting factor is UE complexity. As 8 candidate cells can already be configured in CHO, 8 seems to be a reasonable number to start with. </w:t>
            </w:r>
          </w:p>
        </w:tc>
      </w:tr>
      <w:tr w:rsidR="00270096" w14:paraId="43132FE4" w14:textId="77777777" w:rsidTr="00482836">
        <w:tc>
          <w:tcPr>
            <w:tcW w:w="2122" w:type="dxa"/>
          </w:tcPr>
          <w:p w14:paraId="4FAA7862" w14:textId="77777777" w:rsidR="00270096" w:rsidRDefault="00270096" w:rsidP="00270096">
            <w:pPr>
              <w:rPr>
                <w:rFonts w:eastAsia="等线"/>
                <w:sz w:val="22"/>
                <w:szCs w:val="22"/>
                <w:lang w:eastAsia="zh-CN"/>
              </w:rPr>
            </w:pPr>
          </w:p>
        </w:tc>
        <w:tc>
          <w:tcPr>
            <w:tcW w:w="1559" w:type="dxa"/>
          </w:tcPr>
          <w:p w14:paraId="59D9372B" w14:textId="77777777" w:rsidR="00270096" w:rsidRDefault="00270096" w:rsidP="00270096">
            <w:pPr>
              <w:rPr>
                <w:rFonts w:eastAsia="等线"/>
                <w:sz w:val="22"/>
                <w:szCs w:val="22"/>
                <w:lang w:eastAsia="zh-CN"/>
              </w:rPr>
            </w:pPr>
          </w:p>
        </w:tc>
        <w:tc>
          <w:tcPr>
            <w:tcW w:w="5950" w:type="dxa"/>
          </w:tcPr>
          <w:p w14:paraId="7D265837" w14:textId="77777777" w:rsidR="00270096" w:rsidRDefault="00270096" w:rsidP="00270096">
            <w:pPr>
              <w:rPr>
                <w:rFonts w:eastAsiaTheme="minorEastAsia"/>
                <w:sz w:val="22"/>
                <w:szCs w:val="22"/>
                <w:lang w:eastAsia="ja-JP"/>
              </w:rPr>
            </w:pPr>
          </w:p>
        </w:tc>
      </w:tr>
      <w:tr w:rsidR="00270096" w14:paraId="39B61947" w14:textId="77777777" w:rsidTr="00482836">
        <w:tc>
          <w:tcPr>
            <w:tcW w:w="2122" w:type="dxa"/>
          </w:tcPr>
          <w:p w14:paraId="522105AF" w14:textId="77777777" w:rsidR="00270096" w:rsidRDefault="00270096" w:rsidP="00270096">
            <w:pPr>
              <w:rPr>
                <w:sz w:val="22"/>
                <w:szCs w:val="22"/>
                <w:lang w:val="en-US" w:eastAsia="zh-CN"/>
              </w:rPr>
            </w:pPr>
          </w:p>
        </w:tc>
        <w:tc>
          <w:tcPr>
            <w:tcW w:w="1559" w:type="dxa"/>
          </w:tcPr>
          <w:p w14:paraId="57E3EBD4" w14:textId="77777777" w:rsidR="00270096" w:rsidRDefault="00270096" w:rsidP="00270096">
            <w:pPr>
              <w:rPr>
                <w:sz w:val="22"/>
                <w:szCs w:val="22"/>
                <w:lang w:val="en-US" w:eastAsia="zh-CN"/>
              </w:rPr>
            </w:pPr>
          </w:p>
        </w:tc>
        <w:tc>
          <w:tcPr>
            <w:tcW w:w="5950" w:type="dxa"/>
          </w:tcPr>
          <w:p w14:paraId="5DDB1B60" w14:textId="77777777" w:rsidR="00270096" w:rsidRDefault="00270096" w:rsidP="00270096">
            <w:pPr>
              <w:rPr>
                <w:sz w:val="22"/>
                <w:szCs w:val="22"/>
                <w:lang w:val="en-US" w:eastAsia="zh-CN"/>
              </w:rPr>
            </w:pPr>
          </w:p>
        </w:tc>
      </w:tr>
      <w:tr w:rsidR="00270096" w14:paraId="26C2C5E4" w14:textId="77777777" w:rsidTr="00482836">
        <w:tc>
          <w:tcPr>
            <w:tcW w:w="2122" w:type="dxa"/>
          </w:tcPr>
          <w:p w14:paraId="19F485BF" w14:textId="77777777" w:rsidR="00270096" w:rsidRPr="00DC6B02" w:rsidRDefault="00270096" w:rsidP="00270096">
            <w:pPr>
              <w:rPr>
                <w:rFonts w:ascii="Arial" w:eastAsiaTheme="minorEastAsia" w:hAnsi="Arial" w:cs="Arial"/>
                <w:sz w:val="22"/>
                <w:szCs w:val="22"/>
                <w:lang w:eastAsia="ja-JP"/>
              </w:rPr>
            </w:pPr>
          </w:p>
        </w:tc>
        <w:tc>
          <w:tcPr>
            <w:tcW w:w="1559" w:type="dxa"/>
          </w:tcPr>
          <w:p w14:paraId="54BBB8C4" w14:textId="77777777" w:rsidR="00270096" w:rsidRPr="00DC6B02" w:rsidRDefault="00270096" w:rsidP="00270096">
            <w:pPr>
              <w:rPr>
                <w:rFonts w:ascii="Arial" w:eastAsiaTheme="minorEastAsia" w:hAnsi="Arial" w:cs="Arial"/>
                <w:sz w:val="22"/>
                <w:szCs w:val="22"/>
                <w:lang w:eastAsia="ja-JP"/>
              </w:rPr>
            </w:pPr>
          </w:p>
        </w:tc>
        <w:tc>
          <w:tcPr>
            <w:tcW w:w="5950" w:type="dxa"/>
          </w:tcPr>
          <w:p w14:paraId="40AC22E0" w14:textId="77777777" w:rsidR="00270096" w:rsidRPr="00DC6B02" w:rsidRDefault="00270096" w:rsidP="00270096">
            <w:pPr>
              <w:rPr>
                <w:rFonts w:ascii="Arial" w:eastAsiaTheme="minorEastAsia" w:hAnsi="Arial" w:cs="Arial"/>
                <w:sz w:val="22"/>
                <w:szCs w:val="22"/>
                <w:lang w:eastAsia="ja-JP"/>
              </w:rPr>
            </w:pPr>
          </w:p>
        </w:tc>
      </w:tr>
      <w:tr w:rsidR="00270096" w14:paraId="48B803EC" w14:textId="77777777" w:rsidTr="00482836">
        <w:tc>
          <w:tcPr>
            <w:tcW w:w="2122" w:type="dxa"/>
          </w:tcPr>
          <w:p w14:paraId="192E7F7E" w14:textId="77777777" w:rsidR="00270096" w:rsidRPr="00DC6B02" w:rsidRDefault="00270096" w:rsidP="00270096">
            <w:pPr>
              <w:rPr>
                <w:rFonts w:ascii="Arial" w:eastAsiaTheme="minorEastAsia" w:hAnsi="Arial" w:cs="Arial"/>
                <w:sz w:val="22"/>
                <w:szCs w:val="22"/>
                <w:lang w:eastAsia="ja-JP"/>
              </w:rPr>
            </w:pPr>
          </w:p>
        </w:tc>
        <w:tc>
          <w:tcPr>
            <w:tcW w:w="1559" w:type="dxa"/>
          </w:tcPr>
          <w:p w14:paraId="27DDB913" w14:textId="77777777" w:rsidR="00270096" w:rsidRPr="00DC6B02" w:rsidRDefault="00270096" w:rsidP="00270096">
            <w:pPr>
              <w:rPr>
                <w:rFonts w:ascii="Arial" w:eastAsiaTheme="minorEastAsia" w:hAnsi="Arial" w:cs="Arial"/>
                <w:sz w:val="22"/>
                <w:szCs w:val="22"/>
                <w:lang w:eastAsia="ja-JP"/>
              </w:rPr>
            </w:pPr>
          </w:p>
        </w:tc>
        <w:tc>
          <w:tcPr>
            <w:tcW w:w="5950" w:type="dxa"/>
          </w:tcPr>
          <w:p w14:paraId="0011DF81" w14:textId="77777777" w:rsidR="00270096" w:rsidRPr="00DC6B02" w:rsidRDefault="00270096" w:rsidP="00270096">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proofErr w:type="gramStart"/>
      <w:r>
        <w:rPr>
          <w:sz w:val="22"/>
          <w:szCs w:val="22"/>
        </w:rPr>
        <w:t>it's</w:t>
      </w:r>
      <w:proofErr w:type="gramEnd"/>
      <w:r>
        <w:rPr>
          <w:sz w:val="22"/>
          <w:szCs w:val="22"/>
        </w:rPr>
        <w:t xml:space="preserve">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sidRPr="00B74BA9">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Pr="00B74BA9"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8"/>
                <w:lang w:val="en-US" w:eastAsia="zh-CN"/>
              </w:rPr>
              <w:t>Is there a need to assign a UE a separate</w:t>
            </w:r>
            <w:r w:rsidRPr="00B74BA9">
              <w:rPr>
                <w:rFonts w:eastAsia="Times New Roman"/>
                <w:sz w:val="22"/>
                <w:szCs w:val="28"/>
                <w:lang w:val="en-US" w:eastAsia="zh-CN"/>
              </w:rPr>
              <w:t xml:space="preserve"> C-RNTI for </w:t>
            </w:r>
            <w:r w:rsidRPr="00B74BA9">
              <w:rPr>
                <w:rFonts w:eastAsia="Times New Roman"/>
                <w:sz w:val="22"/>
                <w:szCs w:val="24"/>
                <w:lang w:val="en-US" w:eastAsia="ja-JP"/>
              </w:rPr>
              <w:t>DL reception from and UL transmission to a non-serving cell,</w:t>
            </w:r>
            <w:r>
              <w:rPr>
                <w:rFonts w:eastAsia="Times New Roman"/>
                <w:sz w:val="22"/>
                <w:szCs w:val="24"/>
                <w:lang w:val="en-US" w:eastAsia="ja-JP"/>
              </w:rPr>
              <w:t xml:space="preserve"> or can the same C-RNTI from the serving cell be reused, </w:t>
            </w:r>
            <w:r w:rsidRPr="00B74BA9">
              <w:rPr>
                <w:rFonts w:eastAsia="Times New Roman"/>
                <w:sz w:val="22"/>
                <w:szCs w:val="24"/>
                <w:lang w:val="en-US" w:eastAsia="zh-CN"/>
              </w:rPr>
              <w:t xml:space="preserve">at least </w:t>
            </w:r>
            <w:r>
              <w:rPr>
                <w:rFonts w:eastAsia="Times New Roman"/>
                <w:sz w:val="22"/>
                <w:szCs w:val="24"/>
                <w:lang w:val="en-US" w:eastAsia="zh-CN"/>
              </w:rPr>
              <w:t xml:space="preserve">for transmission and reception </w:t>
            </w:r>
            <w:r w:rsidRPr="00B74BA9">
              <w:rPr>
                <w:rFonts w:eastAsia="Times New Roman"/>
                <w:sz w:val="22"/>
                <w:szCs w:val="24"/>
                <w:lang w:val="en-US" w:eastAsia="zh-CN"/>
              </w:rPr>
              <w:t>on UE-dedicated PDSCH, PDCCH, PUSCH, and PUCCH</w:t>
            </w:r>
            <w:r>
              <w:rPr>
                <w:rFonts w:eastAsia="Times New Roman"/>
                <w:sz w:val="22"/>
                <w:szCs w:val="24"/>
                <w:lang w:val="en-US" w:eastAsia="zh-CN"/>
              </w:rPr>
              <w:t xml:space="preserve">? </w:t>
            </w:r>
          </w:p>
          <w:p w14:paraId="7CE97DB6"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sidRPr="00302DCC">
              <w:rPr>
                <w:rFonts w:eastAsia="Times New Roman"/>
                <w:sz w:val="22"/>
                <w:szCs w:val="24"/>
                <w:lang w:val="en-US" w:eastAsia="zh-CN"/>
              </w:rPr>
              <w:t>If separate C-RNTI</w:t>
            </w:r>
            <w:r>
              <w:rPr>
                <w:rFonts w:eastAsia="Times New Roman"/>
                <w:sz w:val="22"/>
                <w:szCs w:val="24"/>
                <w:lang w:val="en-US" w:eastAsia="zh-CN"/>
              </w:rPr>
              <w:t>s</w:t>
            </w:r>
            <w:r w:rsidRPr="00302DCC">
              <w:rPr>
                <w:rFonts w:eastAsia="Times New Roman"/>
                <w:sz w:val="22"/>
                <w:szCs w:val="24"/>
                <w:lang w:val="en-US" w:eastAsia="zh-CN"/>
              </w:rPr>
              <w:t xml:space="preserve"> are </w:t>
            </w:r>
            <w:r>
              <w:rPr>
                <w:rFonts w:eastAsia="Times New Roman"/>
                <w:sz w:val="22"/>
                <w:szCs w:val="24"/>
                <w:lang w:val="en-US" w:eastAsia="zh-CN"/>
              </w:rPr>
              <w:t>considered necessary in some cases,</w:t>
            </w:r>
            <w:r w:rsidRPr="00302DCC">
              <w:rPr>
                <w:rFonts w:eastAsia="Times New Roman"/>
                <w:sz w:val="22"/>
                <w:szCs w:val="24"/>
                <w:lang w:val="en-US" w:eastAsia="zh-CN"/>
              </w:rPr>
              <w:t xml:space="preserve"> for serving and non-serving cells, how would this be configured for UE,</w:t>
            </w:r>
            <w:r>
              <w:rPr>
                <w:rFonts w:eastAsia="Times New Roman"/>
                <w:sz w:val="22"/>
                <w:szCs w:val="24"/>
                <w:lang w:val="en-US" w:eastAsia="zh-CN"/>
              </w:rPr>
              <w:t xml:space="preserve"> i.e. is </w:t>
            </w:r>
            <w:r w:rsidRPr="00302DCC">
              <w:rPr>
                <w:rFonts w:eastAsia="Times New Roman"/>
                <w:sz w:val="22"/>
                <w:szCs w:val="24"/>
                <w:lang w:val="en-US" w:eastAsia="zh-CN"/>
              </w:rPr>
              <w:t xml:space="preserve">RRC reconfiguration </w:t>
            </w:r>
            <w:r>
              <w:rPr>
                <w:rFonts w:eastAsia="Times New Roman"/>
                <w:sz w:val="22"/>
                <w:szCs w:val="24"/>
                <w:lang w:val="en-US" w:eastAsia="zh-CN"/>
              </w:rPr>
              <w:t xml:space="preserve">signaling </w:t>
            </w:r>
            <w:r w:rsidRPr="00302DCC">
              <w:rPr>
                <w:rFonts w:eastAsia="Times New Roman"/>
                <w:sz w:val="22"/>
                <w:szCs w:val="24"/>
                <w:lang w:val="en-US" w:eastAsia="zh-CN"/>
              </w:rPr>
              <w:t xml:space="preserve">or some other (dynamic) signaling needed for </w:t>
            </w:r>
            <w:r>
              <w:rPr>
                <w:rFonts w:eastAsia="Times New Roman"/>
                <w:sz w:val="22"/>
                <w:szCs w:val="24"/>
                <w:lang w:val="en-US" w:eastAsia="zh-CN"/>
              </w:rPr>
              <w:t xml:space="preserve">configuring the separate </w:t>
            </w:r>
            <w:r w:rsidRPr="00302DCC">
              <w:rPr>
                <w:rFonts w:eastAsia="Times New Roman"/>
                <w:sz w:val="22"/>
                <w:szCs w:val="24"/>
                <w:lang w:val="en-US"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lastRenderedPageBreak/>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3B1A35">
        <w:tc>
          <w:tcPr>
            <w:tcW w:w="2122" w:type="dxa"/>
          </w:tcPr>
          <w:p w14:paraId="6F769206" w14:textId="77777777" w:rsidR="006F56A2" w:rsidRPr="002A63B7" w:rsidRDefault="006F56A2"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32CCEDB0" w14:textId="77777777" w:rsidR="006F56A2" w:rsidRPr="002A63B7" w:rsidRDefault="006F56A2" w:rsidP="003B1A35">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950" w:type="dxa"/>
          </w:tcPr>
          <w:p w14:paraId="7AC73600" w14:textId="77777777" w:rsidR="006F56A2" w:rsidRPr="002A63B7" w:rsidRDefault="006F56A2" w:rsidP="003B1A35">
            <w:pPr>
              <w:rPr>
                <w:rFonts w:eastAsia="等线"/>
                <w:sz w:val="22"/>
                <w:szCs w:val="22"/>
                <w:lang w:eastAsia="zh-CN"/>
              </w:rPr>
            </w:pPr>
            <w:r>
              <w:rPr>
                <w:rFonts w:eastAsia="等线"/>
                <w:sz w:val="22"/>
                <w:szCs w:val="22"/>
                <w:lang w:eastAsia="zh-CN"/>
              </w:rPr>
              <w:t>We think cell A and cell B should be same cell, hence there is no C-RNTI issue at all i.e. there is only one C-RNTI.</w:t>
            </w:r>
          </w:p>
        </w:tc>
      </w:tr>
      <w:tr w:rsidR="005908B3" w14:paraId="1672AA08" w14:textId="77777777" w:rsidTr="003B1A35">
        <w:tc>
          <w:tcPr>
            <w:tcW w:w="2122" w:type="dxa"/>
          </w:tcPr>
          <w:p w14:paraId="36715AC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5B4F796"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7A8B0729"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429EAFA6" w14:textId="77777777" w:rsidR="005908B3" w:rsidRDefault="005908B3" w:rsidP="003B1A35">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CC5419A"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F75232" w14:paraId="0236A542" w14:textId="77777777">
        <w:tc>
          <w:tcPr>
            <w:tcW w:w="2122" w:type="dxa"/>
          </w:tcPr>
          <w:p w14:paraId="35402B65" w14:textId="76430F39" w:rsidR="00F75232" w:rsidRDefault="006A3FBD">
            <w:pPr>
              <w:rPr>
                <w:rFonts w:eastAsia="Malgun Gothic"/>
                <w:sz w:val="22"/>
                <w:szCs w:val="22"/>
                <w:lang w:eastAsia="ko-KR"/>
              </w:rPr>
            </w:pPr>
            <w:r>
              <w:rPr>
                <w:rFonts w:eastAsia="Malgun Gothic"/>
                <w:sz w:val="22"/>
                <w:szCs w:val="22"/>
                <w:lang w:eastAsia="ko-KR"/>
              </w:rPr>
              <w:t>Apple</w:t>
            </w:r>
          </w:p>
        </w:tc>
        <w:tc>
          <w:tcPr>
            <w:tcW w:w="1559" w:type="dxa"/>
          </w:tcPr>
          <w:p w14:paraId="79CDA1F9" w14:textId="15382D27" w:rsidR="00F75232" w:rsidRDefault="006A3FBD">
            <w:pPr>
              <w:rPr>
                <w:rFonts w:eastAsia="Malgun Gothic"/>
                <w:sz w:val="22"/>
                <w:szCs w:val="22"/>
                <w:lang w:eastAsia="ko-KR"/>
              </w:rPr>
            </w:pPr>
            <w:r>
              <w:rPr>
                <w:rFonts w:eastAsia="Malgun Gothic"/>
                <w:sz w:val="22"/>
                <w:szCs w:val="22"/>
                <w:lang w:eastAsia="ko-KR"/>
              </w:rPr>
              <w:t>Yes</w:t>
            </w:r>
          </w:p>
        </w:tc>
        <w:tc>
          <w:tcPr>
            <w:tcW w:w="5950" w:type="dxa"/>
          </w:tcPr>
          <w:p w14:paraId="60CBB6F4" w14:textId="5D341919" w:rsidR="00F75232" w:rsidRPr="002913D4" w:rsidRDefault="00B75A76">
            <w:pPr>
              <w:rPr>
                <w:rFonts w:eastAsiaTheme="minorEastAsia"/>
                <w:sz w:val="22"/>
                <w:szCs w:val="22"/>
                <w:lang w:val="en-US" w:eastAsia="zh-CN"/>
              </w:rPr>
            </w:pPr>
            <w:r>
              <w:rPr>
                <w:rFonts w:eastAsiaTheme="minorEastAsia"/>
                <w:sz w:val="22"/>
                <w:szCs w:val="22"/>
                <w:lang w:eastAsia="ja-JP"/>
              </w:rPr>
              <w:t xml:space="preserve">Currently the C-RNTI is allocated per cell and by NW </w:t>
            </w:r>
            <w:r w:rsidR="00E20F2A">
              <w:rPr>
                <w:rFonts w:eastAsiaTheme="minorEastAsia"/>
                <w:sz w:val="22"/>
                <w:szCs w:val="22"/>
                <w:lang w:eastAsia="ja-JP"/>
              </w:rPr>
              <w:t>implementation</w:t>
            </w:r>
            <w:r>
              <w:rPr>
                <w:rFonts w:eastAsiaTheme="minorEastAsia"/>
                <w:sz w:val="22"/>
                <w:szCs w:val="22"/>
                <w:lang w:eastAsia="ja-JP"/>
              </w:rPr>
              <w:t>.</w:t>
            </w:r>
            <w:r w:rsidR="002913D4">
              <w:rPr>
                <w:rFonts w:eastAsiaTheme="minorEastAsia"/>
                <w:sz w:val="22"/>
                <w:szCs w:val="22"/>
                <w:lang w:eastAsia="ja-JP"/>
              </w:rPr>
              <w:t xml:space="preserve"> The same requirement should be kept.  </w:t>
            </w:r>
          </w:p>
        </w:tc>
      </w:tr>
      <w:tr w:rsidR="0081198D" w14:paraId="2958622C" w14:textId="77777777">
        <w:tc>
          <w:tcPr>
            <w:tcW w:w="2122" w:type="dxa"/>
          </w:tcPr>
          <w:p w14:paraId="056E76B3" w14:textId="2E570F0E" w:rsidR="0081198D" w:rsidRDefault="0081198D" w:rsidP="0081198D">
            <w:pPr>
              <w:rPr>
                <w:rFonts w:eastAsia="等线"/>
                <w:sz w:val="22"/>
                <w:szCs w:val="22"/>
                <w:lang w:eastAsia="zh-CN"/>
              </w:rPr>
            </w:pPr>
            <w:r>
              <w:rPr>
                <w:rFonts w:eastAsia="Malgun Gothic"/>
                <w:sz w:val="22"/>
                <w:szCs w:val="22"/>
                <w:lang w:eastAsia="ko-KR"/>
              </w:rPr>
              <w:t>Intel</w:t>
            </w:r>
          </w:p>
        </w:tc>
        <w:tc>
          <w:tcPr>
            <w:tcW w:w="1559" w:type="dxa"/>
          </w:tcPr>
          <w:p w14:paraId="79CC5A76" w14:textId="5CE95B0F" w:rsidR="0081198D" w:rsidRDefault="0081198D" w:rsidP="0081198D">
            <w:pPr>
              <w:rPr>
                <w:rFonts w:eastAsia="等线"/>
                <w:sz w:val="22"/>
                <w:szCs w:val="22"/>
                <w:lang w:eastAsia="zh-CN"/>
              </w:rPr>
            </w:pPr>
            <w:r>
              <w:rPr>
                <w:rFonts w:eastAsia="Malgun Gothic"/>
                <w:sz w:val="22"/>
                <w:szCs w:val="22"/>
                <w:lang w:eastAsia="ko-KR"/>
              </w:rPr>
              <w:t xml:space="preserve">Yes </w:t>
            </w:r>
          </w:p>
        </w:tc>
        <w:tc>
          <w:tcPr>
            <w:tcW w:w="5950" w:type="dxa"/>
          </w:tcPr>
          <w:p w14:paraId="2FB762DC" w14:textId="3EB89A81" w:rsidR="0081198D" w:rsidRDefault="0081198D" w:rsidP="0081198D">
            <w:pPr>
              <w:rPr>
                <w:rFonts w:eastAsia="等线"/>
                <w:sz w:val="22"/>
                <w:szCs w:val="22"/>
                <w:lang w:eastAsia="zh-CN"/>
              </w:rPr>
            </w:pPr>
          </w:p>
        </w:tc>
      </w:tr>
      <w:tr w:rsidR="0081198D" w14:paraId="46540EAA" w14:textId="77777777">
        <w:tc>
          <w:tcPr>
            <w:tcW w:w="2122" w:type="dxa"/>
          </w:tcPr>
          <w:p w14:paraId="3EBAFA11" w14:textId="3278D1F0" w:rsidR="0081198D" w:rsidRDefault="000E6175" w:rsidP="0081198D">
            <w:pPr>
              <w:rPr>
                <w:rFonts w:eastAsiaTheme="minorEastAsia"/>
                <w:sz w:val="22"/>
                <w:szCs w:val="22"/>
                <w:lang w:eastAsia="ja-JP"/>
              </w:rPr>
            </w:pPr>
            <w:r>
              <w:rPr>
                <w:rFonts w:eastAsiaTheme="minorEastAsia"/>
                <w:sz w:val="22"/>
                <w:szCs w:val="22"/>
                <w:lang w:eastAsia="ja-JP"/>
              </w:rPr>
              <w:t>Xiaomi</w:t>
            </w:r>
          </w:p>
        </w:tc>
        <w:tc>
          <w:tcPr>
            <w:tcW w:w="1559" w:type="dxa"/>
          </w:tcPr>
          <w:p w14:paraId="26182DFA" w14:textId="78EB32E6" w:rsidR="0081198D" w:rsidRDefault="000E6175" w:rsidP="0081198D">
            <w:pPr>
              <w:rPr>
                <w:rFonts w:eastAsiaTheme="minorEastAsia"/>
                <w:sz w:val="22"/>
                <w:szCs w:val="22"/>
                <w:lang w:eastAsia="ja-JP"/>
              </w:rPr>
            </w:pPr>
            <w:r>
              <w:rPr>
                <w:rFonts w:eastAsiaTheme="minorEastAsia"/>
                <w:sz w:val="22"/>
                <w:szCs w:val="22"/>
                <w:lang w:eastAsia="ja-JP"/>
              </w:rPr>
              <w:t>No</w:t>
            </w:r>
          </w:p>
        </w:tc>
        <w:tc>
          <w:tcPr>
            <w:tcW w:w="5950" w:type="dxa"/>
          </w:tcPr>
          <w:p w14:paraId="08A89475" w14:textId="744C5890" w:rsidR="0081198D" w:rsidRDefault="0038445F" w:rsidP="0038797B">
            <w:pPr>
              <w:rPr>
                <w:rFonts w:eastAsiaTheme="minorEastAsia"/>
                <w:sz w:val="22"/>
                <w:szCs w:val="22"/>
                <w:lang w:eastAsia="ja-JP"/>
              </w:rPr>
            </w:pPr>
            <w:r>
              <w:rPr>
                <w:rFonts w:eastAsiaTheme="minorEastAsia"/>
                <w:sz w:val="22"/>
                <w:szCs w:val="22"/>
                <w:lang w:eastAsia="ja-JP"/>
              </w:rPr>
              <w:t>We need to firstly analyse the RAN2 specification impacts of using different C-RNTIs</w:t>
            </w:r>
            <w:r w:rsidR="000A5985">
              <w:rPr>
                <w:rFonts w:eastAsiaTheme="minorEastAsia"/>
                <w:sz w:val="22"/>
                <w:szCs w:val="22"/>
                <w:lang w:eastAsia="ja-JP"/>
              </w:rPr>
              <w:t>. As mentioned by many other companies, using different C-RNTIs (e.g. for Scenario 1) may impact the C-RNTI MAC CE in the RACH msg3.</w:t>
            </w:r>
            <w:r w:rsidR="00D616CE">
              <w:rPr>
                <w:rFonts w:eastAsiaTheme="minorEastAsia"/>
                <w:sz w:val="22"/>
                <w:szCs w:val="22"/>
                <w:lang w:eastAsia="ja-JP"/>
              </w:rPr>
              <w:t xml:space="preserve"> It seems that it is not a big</w:t>
            </w:r>
            <w:r w:rsidR="0038797B">
              <w:rPr>
                <w:rFonts w:eastAsiaTheme="minorEastAsia"/>
                <w:sz w:val="22"/>
                <w:szCs w:val="22"/>
                <w:lang w:eastAsia="ja-JP"/>
              </w:rPr>
              <w:t xml:space="preserve"> deal to use a single C-RNTI in the intra-DU scenario. Given that CA</w:t>
            </w:r>
            <w:r w:rsidR="00242E91">
              <w:rPr>
                <w:rFonts w:eastAsiaTheme="minorEastAsia"/>
                <w:sz w:val="22"/>
                <w:szCs w:val="22"/>
                <w:lang w:eastAsia="ja-JP"/>
              </w:rPr>
              <w:t xml:space="preserve"> also uses one</w:t>
            </w:r>
            <w:r w:rsidR="0038797B">
              <w:rPr>
                <w:rFonts w:eastAsiaTheme="minorEastAsia"/>
                <w:sz w:val="22"/>
                <w:szCs w:val="22"/>
                <w:lang w:eastAsia="ja-JP"/>
              </w:rPr>
              <w:t xml:space="preserve"> C-RNTI, we should focus on the legacy MAC design that C-RNTI is unique per MAC.</w:t>
            </w:r>
          </w:p>
        </w:tc>
      </w:tr>
      <w:tr w:rsidR="006F4460" w14:paraId="6EEB2BF0" w14:textId="77777777">
        <w:tc>
          <w:tcPr>
            <w:tcW w:w="2122" w:type="dxa"/>
          </w:tcPr>
          <w:p w14:paraId="21C37882" w14:textId="4BB5A388" w:rsidR="006F4460" w:rsidRDefault="006F4460" w:rsidP="006F4460">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62F2EA84" w14:textId="124F81C2" w:rsidR="006F4460" w:rsidRDefault="006F4460" w:rsidP="006F4460">
            <w:pPr>
              <w:rPr>
                <w:rFonts w:eastAsia="等线"/>
                <w:sz w:val="22"/>
                <w:szCs w:val="22"/>
                <w:lang w:eastAsia="zh-CN"/>
              </w:rPr>
            </w:pPr>
            <w:r>
              <w:rPr>
                <w:rFonts w:eastAsia="PMingLiU" w:hint="eastAsia"/>
                <w:sz w:val="22"/>
                <w:szCs w:val="22"/>
                <w:lang w:eastAsia="zh-TW"/>
              </w:rPr>
              <w:t>Yes</w:t>
            </w:r>
          </w:p>
        </w:tc>
        <w:tc>
          <w:tcPr>
            <w:tcW w:w="5950" w:type="dxa"/>
          </w:tcPr>
          <w:p w14:paraId="1C1BBB3F" w14:textId="1A26ACBA" w:rsidR="006F4460" w:rsidRDefault="006F4460" w:rsidP="006F4460">
            <w:pPr>
              <w:rPr>
                <w:rFonts w:eastAsia="等线"/>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440D55" w14:paraId="6FCA4D6F" w14:textId="77777777">
        <w:tc>
          <w:tcPr>
            <w:tcW w:w="2122" w:type="dxa"/>
          </w:tcPr>
          <w:p w14:paraId="4F017E0A" w14:textId="135A4071" w:rsidR="00440D55" w:rsidRDefault="00440D55" w:rsidP="00440D55">
            <w:pPr>
              <w:rPr>
                <w:rFonts w:eastAsiaTheme="minorEastAsia"/>
                <w:sz w:val="22"/>
                <w:szCs w:val="22"/>
                <w:lang w:eastAsia="ja-JP"/>
              </w:rPr>
            </w:pPr>
            <w:r>
              <w:rPr>
                <w:rFonts w:eastAsiaTheme="minorEastAsia"/>
                <w:sz w:val="22"/>
                <w:szCs w:val="22"/>
                <w:lang w:eastAsia="ja-JP"/>
              </w:rPr>
              <w:t>MediaTek</w:t>
            </w:r>
          </w:p>
        </w:tc>
        <w:tc>
          <w:tcPr>
            <w:tcW w:w="1559" w:type="dxa"/>
          </w:tcPr>
          <w:p w14:paraId="074D162F" w14:textId="0866F21E" w:rsidR="00440D55" w:rsidRDefault="00440D55" w:rsidP="00440D55">
            <w:pPr>
              <w:rPr>
                <w:rFonts w:eastAsia="Malgun Gothic"/>
                <w:sz w:val="22"/>
                <w:szCs w:val="22"/>
                <w:lang w:eastAsia="ko-KR"/>
              </w:rPr>
            </w:pPr>
            <w:r>
              <w:rPr>
                <w:rFonts w:eastAsiaTheme="minorEastAsia"/>
                <w:sz w:val="22"/>
                <w:szCs w:val="22"/>
                <w:lang w:eastAsia="ja-JP"/>
              </w:rPr>
              <w:t>Yes</w:t>
            </w:r>
          </w:p>
        </w:tc>
        <w:tc>
          <w:tcPr>
            <w:tcW w:w="5950" w:type="dxa"/>
          </w:tcPr>
          <w:p w14:paraId="3358C6AB" w14:textId="77777777" w:rsidR="00440D55" w:rsidRDefault="00440D55" w:rsidP="00440D55">
            <w:pPr>
              <w:rPr>
                <w:rFonts w:eastAsiaTheme="minorEastAsia"/>
                <w:sz w:val="22"/>
                <w:szCs w:val="22"/>
                <w:lang w:eastAsia="ja-JP"/>
              </w:rPr>
            </w:pPr>
          </w:p>
        </w:tc>
      </w:tr>
      <w:tr w:rsidR="00440D55" w14:paraId="33BD580F" w14:textId="77777777">
        <w:tc>
          <w:tcPr>
            <w:tcW w:w="2122" w:type="dxa"/>
          </w:tcPr>
          <w:p w14:paraId="3F0987D2" w14:textId="248CABB8" w:rsidR="00440D55" w:rsidRDefault="00C82978" w:rsidP="00440D55">
            <w:pPr>
              <w:rPr>
                <w:rFonts w:eastAsiaTheme="minorEastAsia"/>
                <w:sz w:val="22"/>
                <w:szCs w:val="22"/>
                <w:lang w:eastAsia="ja-JP"/>
              </w:rPr>
            </w:pPr>
            <w:r>
              <w:rPr>
                <w:rFonts w:eastAsiaTheme="minorEastAsia"/>
                <w:sz w:val="22"/>
                <w:szCs w:val="22"/>
                <w:lang w:eastAsia="ja-JP"/>
              </w:rPr>
              <w:lastRenderedPageBreak/>
              <w:t>Futurewei</w:t>
            </w:r>
          </w:p>
        </w:tc>
        <w:tc>
          <w:tcPr>
            <w:tcW w:w="1559" w:type="dxa"/>
          </w:tcPr>
          <w:p w14:paraId="6BAC5DBA" w14:textId="633E402A" w:rsidR="00440D55" w:rsidRDefault="00C82978" w:rsidP="00440D55">
            <w:pPr>
              <w:rPr>
                <w:rFonts w:eastAsia="Malgun Gothic"/>
                <w:sz w:val="22"/>
                <w:szCs w:val="22"/>
                <w:lang w:eastAsia="ko-KR"/>
              </w:rPr>
            </w:pPr>
            <w:r>
              <w:rPr>
                <w:rFonts w:eastAsia="Malgun Gothic"/>
                <w:sz w:val="22"/>
                <w:szCs w:val="22"/>
                <w:lang w:eastAsia="ko-KR"/>
              </w:rPr>
              <w:t>Yes</w:t>
            </w:r>
          </w:p>
        </w:tc>
        <w:tc>
          <w:tcPr>
            <w:tcW w:w="5950" w:type="dxa"/>
          </w:tcPr>
          <w:p w14:paraId="4E948BA0" w14:textId="77777777" w:rsidR="00440D55" w:rsidRDefault="00440D55" w:rsidP="00440D55">
            <w:pPr>
              <w:rPr>
                <w:rFonts w:eastAsia="Malgun Gothic"/>
                <w:sz w:val="22"/>
                <w:szCs w:val="22"/>
                <w:lang w:eastAsia="ko-KR"/>
              </w:rPr>
            </w:pPr>
          </w:p>
        </w:tc>
      </w:tr>
      <w:tr w:rsidR="00440D55" w14:paraId="4F5FB772" w14:textId="77777777">
        <w:tc>
          <w:tcPr>
            <w:tcW w:w="2122" w:type="dxa"/>
          </w:tcPr>
          <w:p w14:paraId="01E8169D" w14:textId="77777777" w:rsidR="00440D55" w:rsidRDefault="00440D55" w:rsidP="00440D55">
            <w:pPr>
              <w:rPr>
                <w:rFonts w:eastAsiaTheme="minorEastAsia"/>
                <w:sz w:val="22"/>
                <w:szCs w:val="22"/>
                <w:lang w:eastAsia="ja-JP"/>
              </w:rPr>
            </w:pPr>
          </w:p>
        </w:tc>
        <w:tc>
          <w:tcPr>
            <w:tcW w:w="1559" w:type="dxa"/>
          </w:tcPr>
          <w:p w14:paraId="3FB82C5F" w14:textId="77777777" w:rsidR="00440D55" w:rsidRDefault="00440D55" w:rsidP="00440D55">
            <w:pPr>
              <w:rPr>
                <w:rFonts w:eastAsia="Malgun Gothic"/>
                <w:sz w:val="22"/>
                <w:szCs w:val="22"/>
                <w:lang w:eastAsia="ko-KR"/>
              </w:rPr>
            </w:pPr>
          </w:p>
        </w:tc>
        <w:tc>
          <w:tcPr>
            <w:tcW w:w="5950" w:type="dxa"/>
          </w:tcPr>
          <w:p w14:paraId="178B2038" w14:textId="77777777" w:rsidR="00440D55" w:rsidRDefault="00440D55" w:rsidP="00440D55">
            <w:pPr>
              <w:rPr>
                <w:rFonts w:eastAsiaTheme="minorEastAsia"/>
                <w:sz w:val="22"/>
                <w:szCs w:val="22"/>
                <w:lang w:eastAsia="ja-JP"/>
              </w:rPr>
            </w:pPr>
          </w:p>
        </w:tc>
      </w:tr>
      <w:tr w:rsidR="00440D55" w14:paraId="628AAA5F" w14:textId="77777777">
        <w:tc>
          <w:tcPr>
            <w:tcW w:w="2122" w:type="dxa"/>
          </w:tcPr>
          <w:p w14:paraId="260D659C" w14:textId="77777777" w:rsidR="00440D55" w:rsidRDefault="00440D55" w:rsidP="00440D55">
            <w:pPr>
              <w:rPr>
                <w:rFonts w:eastAsia="等线"/>
                <w:sz w:val="22"/>
                <w:szCs w:val="22"/>
                <w:lang w:eastAsia="zh-CN"/>
              </w:rPr>
            </w:pPr>
          </w:p>
        </w:tc>
        <w:tc>
          <w:tcPr>
            <w:tcW w:w="1559" w:type="dxa"/>
          </w:tcPr>
          <w:p w14:paraId="6AFFD94D" w14:textId="77777777" w:rsidR="00440D55" w:rsidRDefault="00440D55" w:rsidP="00440D55">
            <w:pPr>
              <w:rPr>
                <w:rFonts w:eastAsia="等线"/>
                <w:sz w:val="22"/>
                <w:szCs w:val="22"/>
                <w:lang w:eastAsia="zh-CN"/>
              </w:rPr>
            </w:pPr>
          </w:p>
        </w:tc>
        <w:tc>
          <w:tcPr>
            <w:tcW w:w="5950" w:type="dxa"/>
          </w:tcPr>
          <w:p w14:paraId="744051AF" w14:textId="77777777" w:rsidR="00440D55" w:rsidRDefault="00440D55" w:rsidP="00440D55">
            <w:pPr>
              <w:rPr>
                <w:rFonts w:eastAsiaTheme="minorEastAsia"/>
                <w:sz w:val="22"/>
                <w:szCs w:val="22"/>
                <w:lang w:eastAsia="ja-JP"/>
              </w:rPr>
            </w:pPr>
          </w:p>
        </w:tc>
      </w:tr>
      <w:tr w:rsidR="00440D55" w14:paraId="027AF9D3" w14:textId="77777777">
        <w:tc>
          <w:tcPr>
            <w:tcW w:w="2122" w:type="dxa"/>
          </w:tcPr>
          <w:p w14:paraId="7CB6EBD4" w14:textId="77777777" w:rsidR="00440D55" w:rsidRDefault="00440D55" w:rsidP="00440D55">
            <w:pPr>
              <w:rPr>
                <w:sz w:val="22"/>
                <w:szCs w:val="22"/>
                <w:lang w:val="en-US" w:eastAsia="zh-CN"/>
              </w:rPr>
            </w:pPr>
          </w:p>
        </w:tc>
        <w:tc>
          <w:tcPr>
            <w:tcW w:w="1559" w:type="dxa"/>
          </w:tcPr>
          <w:p w14:paraId="108224BF" w14:textId="77777777" w:rsidR="00440D55" w:rsidRDefault="00440D55" w:rsidP="00440D55">
            <w:pPr>
              <w:rPr>
                <w:sz w:val="22"/>
                <w:szCs w:val="22"/>
                <w:lang w:val="en-US" w:eastAsia="zh-CN"/>
              </w:rPr>
            </w:pPr>
          </w:p>
        </w:tc>
        <w:tc>
          <w:tcPr>
            <w:tcW w:w="5950" w:type="dxa"/>
          </w:tcPr>
          <w:p w14:paraId="6BC86942" w14:textId="77777777" w:rsidR="00440D55" w:rsidRDefault="00440D55" w:rsidP="00440D55">
            <w:pPr>
              <w:rPr>
                <w:lang w:val="en-US" w:eastAsia="zh-CN"/>
              </w:rPr>
            </w:pPr>
          </w:p>
        </w:tc>
      </w:tr>
      <w:tr w:rsidR="00440D55" w14:paraId="6F76F14F" w14:textId="77777777">
        <w:tc>
          <w:tcPr>
            <w:tcW w:w="2122" w:type="dxa"/>
          </w:tcPr>
          <w:p w14:paraId="42CEB60B" w14:textId="77777777" w:rsidR="00440D55" w:rsidRPr="00DC2C09" w:rsidRDefault="00440D55" w:rsidP="00440D55">
            <w:pPr>
              <w:rPr>
                <w:rFonts w:ascii="Arial" w:eastAsiaTheme="minorEastAsia" w:hAnsi="Arial" w:cs="Arial"/>
                <w:sz w:val="22"/>
                <w:szCs w:val="22"/>
                <w:lang w:eastAsia="ja-JP"/>
              </w:rPr>
            </w:pPr>
          </w:p>
        </w:tc>
        <w:tc>
          <w:tcPr>
            <w:tcW w:w="1559" w:type="dxa"/>
          </w:tcPr>
          <w:p w14:paraId="0F2AAC27" w14:textId="77777777" w:rsidR="00440D55" w:rsidRPr="00DC2C09" w:rsidRDefault="00440D55" w:rsidP="00440D55">
            <w:pPr>
              <w:rPr>
                <w:rFonts w:ascii="Arial" w:eastAsiaTheme="minorEastAsia" w:hAnsi="Arial" w:cs="Arial"/>
                <w:sz w:val="22"/>
                <w:szCs w:val="22"/>
                <w:lang w:eastAsia="ja-JP"/>
              </w:rPr>
            </w:pPr>
          </w:p>
        </w:tc>
        <w:tc>
          <w:tcPr>
            <w:tcW w:w="5950" w:type="dxa"/>
          </w:tcPr>
          <w:p w14:paraId="731B0AB7" w14:textId="77777777" w:rsidR="00440D55" w:rsidRDefault="00440D55" w:rsidP="00440D55">
            <w:pPr>
              <w:rPr>
                <w:rFonts w:eastAsiaTheme="minorEastAsia"/>
                <w:sz w:val="22"/>
                <w:szCs w:val="22"/>
                <w:lang w:eastAsia="ja-JP"/>
              </w:rPr>
            </w:pPr>
          </w:p>
        </w:tc>
      </w:tr>
      <w:tr w:rsidR="00440D55" w14:paraId="6818A604" w14:textId="77777777">
        <w:tc>
          <w:tcPr>
            <w:tcW w:w="2122" w:type="dxa"/>
          </w:tcPr>
          <w:p w14:paraId="41145404" w14:textId="77777777" w:rsidR="00440D55" w:rsidRPr="00DC2C09" w:rsidRDefault="00440D55" w:rsidP="00440D55">
            <w:pPr>
              <w:rPr>
                <w:rFonts w:ascii="Arial" w:eastAsiaTheme="minorEastAsia" w:hAnsi="Arial" w:cs="Arial"/>
                <w:sz w:val="22"/>
                <w:szCs w:val="22"/>
                <w:lang w:eastAsia="ja-JP"/>
              </w:rPr>
            </w:pPr>
          </w:p>
        </w:tc>
        <w:tc>
          <w:tcPr>
            <w:tcW w:w="1559" w:type="dxa"/>
          </w:tcPr>
          <w:p w14:paraId="43E80215" w14:textId="77777777" w:rsidR="00440D55" w:rsidRPr="00DC2C09" w:rsidRDefault="00440D55" w:rsidP="00440D55">
            <w:pPr>
              <w:rPr>
                <w:rFonts w:ascii="Arial" w:eastAsiaTheme="minorEastAsia" w:hAnsi="Arial" w:cs="Arial"/>
                <w:sz w:val="22"/>
                <w:szCs w:val="22"/>
                <w:lang w:eastAsia="ja-JP"/>
              </w:rPr>
            </w:pPr>
          </w:p>
        </w:tc>
        <w:tc>
          <w:tcPr>
            <w:tcW w:w="5950" w:type="dxa"/>
          </w:tcPr>
          <w:p w14:paraId="36A4B74C" w14:textId="77777777" w:rsidR="00440D55" w:rsidRDefault="00440D55" w:rsidP="00440D55">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3B1A35">
        <w:tc>
          <w:tcPr>
            <w:tcW w:w="2122" w:type="dxa"/>
          </w:tcPr>
          <w:p w14:paraId="2010411C" w14:textId="77777777" w:rsidR="006F56A2" w:rsidRPr="00D01DD3" w:rsidRDefault="006F56A2"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A9E8413" w14:textId="77777777" w:rsidR="006F56A2" w:rsidRDefault="006F56A2" w:rsidP="003B1A35">
            <w:pPr>
              <w:rPr>
                <w:rFonts w:eastAsiaTheme="minorEastAsia"/>
                <w:sz w:val="22"/>
                <w:szCs w:val="22"/>
                <w:lang w:eastAsia="ja-JP"/>
              </w:rPr>
            </w:pPr>
          </w:p>
        </w:tc>
        <w:tc>
          <w:tcPr>
            <w:tcW w:w="5950" w:type="dxa"/>
          </w:tcPr>
          <w:p w14:paraId="1E3D8986" w14:textId="77777777" w:rsidR="006F56A2" w:rsidRPr="00D01DD3" w:rsidRDefault="006F56A2" w:rsidP="003B1A35">
            <w:pPr>
              <w:rPr>
                <w:rFonts w:eastAsia="等线"/>
                <w:sz w:val="22"/>
                <w:szCs w:val="22"/>
                <w:lang w:eastAsia="zh-CN"/>
              </w:rPr>
            </w:pPr>
            <w:r>
              <w:rPr>
                <w:rFonts w:eastAsia="等线"/>
                <w:sz w:val="22"/>
                <w:szCs w:val="22"/>
                <w:lang w:eastAsia="zh-CN"/>
              </w:rPr>
              <w:t>If we take cell A and cell B as one cell, this is not a valid issue.</w:t>
            </w:r>
          </w:p>
        </w:tc>
      </w:tr>
      <w:tr w:rsidR="005908B3" w14:paraId="010475F8" w14:textId="77777777" w:rsidTr="003B1A35">
        <w:tc>
          <w:tcPr>
            <w:tcW w:w="2122" w:type="dxa"/>
          </w:tcPr>
          <w:p w14:paraId="65A7606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12AD344"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2F7D535"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38BB359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75232" w14:paraId="645E1F14" w14:textId="77777777">
        <w:tc>
          <w:tcPr>
            <w:tcW w:w="2122" w:type="dxa"/>
          </w:tcPr>
          <w:p w14:paraId="656338CC" w14:textId="7C918D7A" w:rsidR="00F75232" w:rsidRDefault="00EE5A55">
            <w:pPr>
              <w:rPr>
                <w:rFonts w:eastAsia="Malgun Gothic"/>
                <w:sz w:val="22"/>
                <w:szCs w:val="22"/>
                <w:lang w:eastAsia="ko-KR"/>
              </w:rPr>
            </w:pPr>
            <w:r>
              <w:rPr>
                <w:rFonts w:eastAsia="Malgun Gothic"/>
                <w:sz w:val="22"/>
                <w:szCs w:val="22"/>
                <w:lang w:eastAsia="ko-KR"/>
              </w:rPr>
              <w:t>Apple</w:t>
            </w:r>
          </w:p>
        </w:tc>
        <w:tc>
          <w:tcPr>
            <w:tcW w:w="1559" w:type="dxa"/>
          </w:tcPr>
          <w:p w14:paraId="2A86D0B0" w14:textId="59443659" w:rsidR="00F75232" w:rsidRDefault="0037365E">
            <w:pPr>
              <w:rPr>
                <w:rFonts w:eastAsia="Malgun Gothic"/>
                <w:sz w:val="22"/>
                <w:szCs w:val="22"/>
                <w:lang w:eastAsia="ko-KR"/>
              </w:rPr>
            </w:pPr>
            <w:r>
              <w:rPr>
                <w:rFonts w:eastAsia="Malgun Gothic"/>
                <w:sz w:val="22"/>
                <w:szCs w:val="22"/>
                <w:lang w:eastAsia="ko-KR"/>
              </w:rPr>
              <w:t>Yes</w:t>
            </w:r>
          </w:p>
        </w:tc>
        <w:tc>
          <w:tcPr>
            <w:tcW w:w="5950" w:type="dxa"/>
          </w:tcPr>
          <w:p w14:paraId="1100BCF8" w14:textId="77777777" w:rsidR="00F75232" w:rsidRDefault="00F75232">
            <w:pPr>
              <w:rPr>
                <w:rFonts w:eastAsia="Malgun Gothic"/>
                <w:sz w:val="22"/>
                <w:szCs w:val="22"/>
                <w:lang w:eastAsia="ko-KR"/>
              </w:rPr>
            </w:pPr>
          </w:p>
        </w:tc>
      </w:tr>
      <w:tr w:rsidR="0081198D" w14:paraId="7F38353B" w14:textId="77777777">
        <w:tc>
          <w:tcPr>
            <w:tcW w:w="2122" w:type="dxa"/>
          </w:tcPr>
          <w:p w14:paraId="09DB29D2" w14:textId="544ED457" w:rsidR="0081198D" w:rsidRDefault="0081198D" w:rsidP="0081198D">
            <w:pPr>
              <w:rPr>
                <w:rFonts w:eastAsia="等线"/>
                <w:sz w:val="22"/>
                <w:szCs w:val="22"/>
                <w:lang w:eastAsia="zh-CN"/>
              </w:rPr>
            </w:pPr>
            <w:r>
              <w:rPr>
                <w:rFonts w:eastAsia="Malgun Gothic"/>
                <w:sz w:val="22"/>
                <w:szCs w:val="22"/>
                <w:lang w:eastAsia="ko-KR"/>
              </w:rPr>
              <w:t>Intel</w:t>
            </w:r>
          </w:p>
        </w:tc>
        <w:tc>
          <w:tcPr>
            <w:tcW w:w="1559" w:type="dxa"/>
          </w:tcPr>
          <w:p w14:paraId="37E011D1" w14:textId="6F34E977" w:rsidR="0081198D" w:rsidRDefault="0081198D" w:rsidP="0081198D">
            <w:pPr>
              <w:rPr>
                <w:rFonts w:eastAsia="等线"/>
                <w:sz w:val="22"/>
                <w:szCs w:val="22"/>
                <w:lang w:eastAsia="zh-CN"/>
              </w:rPr>
            </w:pPr>
            <w:r>
              <w:rPr>
                <w:rFonts w:eastAsia="Malgun Gothic"/>
                <w:sz w:val="22"/>
                <w:szCs w:val="22"/>
                <w:lang w:eastAsia="ko-KR"/>
              </w:rPr>
              <w:t>Yes</w:t>
            </w:r>
          </w:p>
        </w:tc>
        <w:tc>
          <w:tcPr>
            <w:tcW w:w="5950" w:type="dxa"/>
          </w:tcPr>
          <w:p w14:paraId="2A183F11" w14:textId="5BED6E98" w:rsidR="0081198D" w:rsidRDefault="0081198D" w:rsidP="0081198D">
            <w:pPr>
              <w:rPr>
                <w:rFonts w:eastAsia="等线"/>
                <w:sz w:val="22"/>
                <w:szCs w:val="22"/>
                <w:lang w:eastAsia="zh-CN"/>
              </w:rPr>
            </w:pPr>
            <w:r>
              <w:rPr>
                <w:rFonts w:eastAsia="Malgun Gothic"/>
                <w:sz w:val="22"/>
                <w:szCs w:val="22"/>
                <w:lang w:eastAsia="ko-KR"/>
              </w:rPr>
              <w:t xml:space="preserve">We don’t see any issue to use RRC configuration. </w:t>
            </w:r>
          </w:p>
        </w:tc>
      </w:tr>
      <w:tr w:rsidR="0081198D" w14:paraId="2BD74155" w14:textId="77777777">
        <w:tc>
          <w:tcPr>
            <w:tcW w:w="2122" w:type="dxa"/>
          </w:tcPr>
          <w:p w14:paraId="2A5F1245" w14:textId="46FC2060" w:rsidR="0081198D" w:rsidRDefault="00D34007" w:rsidP="0081198D">
            <w:pPr>
              <w:rPr>
                <w:rFonts w:eastAsiaTheme="minorEastAsia"/>
                <w:sz w:val="22"/>
                <w:szCs w:val="22"/>
                <w:lang w:eastAsia="ja-JP"/>
              </w:rPr>
            </w:pPr>
            <w:r>
              <w:rPr>
                <w:rFonts w:eastAsiaTheme="minorEastAsia"/>
                <w:sz w:val="22"/>
                <w:szCs w:val="22"/>
                <w:lang w:eastAsia="ja-JP"/>
              </w:rPr>
              <w:t>Xiaomi</w:t>
            </w:r>
          </w:p>
        </w:tc>
        <w:tc>
          <w:tcPr>
            <w:tcW w:w="1559" w:type="dxa"/>
          </w:tcPr>
          <w:p w14:paraId="1C4CA208" w14:textId="77777777" w:rsidR="0081198D" w:rsidRDefault="0081198D" w:rsidP="0081198D">
            <w:pPr>
              <w:rPr>
                <w:rFonts w:eastAsiaTheme="minorEastAsia"/>
                <w:sz w:val="22"/>
                <w:szCs w:val="22"/>
                <w:lang w:eastAsia="ja-JP"/>
              </w:rPr>
            </w:pPr>
          </w:p>
        </w:tc>
        <w:tc>
          <w:tcPr>
            <w:tcW w:w="5950" w:type="dxa"/>
          </w:tcPr>
          <w:p w14:paraId="42F0D2E4" w14:textId="7EB1AB35" w:rsidR="0081198D" w:rsidRDefault="00D34007" w:rsidP="0081198D">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6F4460" w14:paraId="22CF757F" w14:textId="77777777">
        <w:tc>
          <w:tcPr>
            <w:tcW w:w="2122" w:type="dxa"/>
          </w:tcPr>
          <w:p w14:paraId="7BF21ECF" w14:textId="256ACD2A" w:rsidR="006F4460" w:rsidRDefault="006F4460" w:rsidP="006F4460">
            <w:pPr>
              <w:rPr>
                <w:rFonts w:eastAsia="等线"/>
                <w:sz w:val="22"/>
                <w:szCs w:val="22"/>
                <w:lang w:eastAsia="zh-CN"/>
              </w:rPr>
            </w:pPr>
            <w:proofErr w:type="spellStart"/>
            <w:r>
              <w:rPr>
                <w:rFonts w:eastAsia="PMingLiU" w:hint="eastAsia"/>
                <w:sz w:val="22"/>
                <w:szCs w:val="22"/>
                <w:lang w:eastAsia="zh-TW"/>
              </w:rPr>
              <w:lastRenderedPageBreak/>
              <w:t>ASUSTeK</w:t>
            </w:r>
            <w:proofErr w:type="spellEnd"/>
          </w:p>
        </w:tc>
        <w:tc>
          <w:tcPr>
            <w:tcW w:w="1559" w:type="dxa"/>
          </w:tcPr>
          <w:p w14:paraId="1294EF9A" w14:textId="0D4D9B1A" w:rsidR="006F4460" w:rsidRDefault="006F4460" w:rsidP="006F4460">
            <w:pPr>
              <w:rPr>
                <w:rFonts w:eastAsia="等线"/>
                <w:sz w:val="22"/>
                <w:szCs w:val="22"/>
                <w:lang w:eastAsia="zh-CN"/>
              </w:rPr>
            </w:pPr>
            <w:r>
              <w:rPr>
                <w:rFonts w:eastAsia="PMingLiU" w:hint="eastAsia"/>
                <w:sz w:val="22"/>
                <w:szCs w:val="22"/>
                <w:lang w:eastAsia="zh-TW"/>
              </w:rPr>
              <w:t>Yes</w:t>
            </w:r>
          </w:p>
        </w:tc>
        <w:tc>
          <w:tcPr>
            <w:tcW w:w="5950" w:type="dxa"/>
          </w:tcPr>
          <w:p w14:paraId="76B898EB" w14:textId="77777777" w:rsidR="006F4460" w:rsidRDefault="006F4460" w:rsidP="006F4460">
            <w:pPr>
              <w:rPr>
                <w:rFonts w:eastAsia="等线"/>
                <w:sz w:val="22"/>
                <w:szCs w:val="22"/>
                <w:lang w:eastAsia="zh-CN"/>
              </w:rPr>
            </w:pPr>
          </w:p>
        </w:tc>
      </w:tr>
      <w:tr w:rsidR="00440D55" w14:paraId="17ADA158" w14:textId="77777777">
        <w:tc>
          <w:tcPr>
            <w:tcW w:w="2122" w:type="dxa"/>
          </w:tcPr>
          <w:p w14:paraId="0BDB4203" w14:textId="4BCCE9C9" w:rsidR="00440D55" w:rsidRDefault="00440D55" w:rsidP="00440D55">
            <w:pPr>
              <w:rPr>
                <w:rFonts w:eastAsiaTheme="minorEastAsia"/>
                <w:sz w:val="22"/>
                <w:szCs w:val="22"/>
                <w:lang w:eastAsia="ja-JP"/>
              </w:rPr>
            </w:pPr>
            <w:r>
              <w:rPr>
                <w:rFonts w:eastAsiaTheme="minorEastAsia"/>
                <w:sz w:val="22"/>
                <w:szCs w:val="22"/>
                <w:lang w:eastAsia="ja-JP"/>
              </w:rPr>
              <w:t>MediaTek</w:t>
            </w:r>
          </w:p>
        </w:tc>
        <w:tc>
          <w:tcPr>
            <w:tcW w:w="1559" w:type="dxa"/>
          </w:tcPr>
          <w:p w14:paraId="75801B65" w14:textId="0F31A37B" w:rsidR="00440D55" w:rsidRDefault="00440D55" w:rsidP="00440D55">
            <w:pPr>
              <w:rPr>
                <w:rFonts w:eastAsia="Malgun Gothic"/>
                <w:sz w:val="22"/>
                <w:szCs w:val="22"/>
                <w:lang w:eastAsia="ko-KR"/>
              </w:rPr>
            </w:pPr>
            <w:r>
              <w:rPr>
                <w:rFonts w:eastAsiaTheme="minorEastAsia"/>
                <w:sz w:val="22"/>
                <w:szCs w:val="22"/>
                <w:lang w:eastAsia="ja-JP"/>
              </w:rPr>
              <w:t>Yes</w:t>
            </w:r>
          </w:p>
        </w:tc>
        <w:tc>
          <w:tcPr>
            <w:tcW w:w="5950" w:type="dxa"/>
          </w:tcPr>
          <w:p w14:paraId="4EA7D545" w14:textId="77777777" w:rsidR="00440D55" w:rsidRDefault="00440D55" w:rsidP="00440D55">
            <w:pPr>
              <w:rPr>
                <w:rFonts w:eastAsiaTheme="minorEastAsia"/>
                <w:sz w:val="22"/>
                <w:szCs w:val="22"/>
                <w:lang w:eastAsia="ja-JP"/>
              </w:rPr>
            </w:pPr>
          </w:p>
        </w:tc>
      </w:tr>
      <w:tr w:rsidR="00440D55" w14:paraId="112CF2FE" w14:textId="77777777">
        <w:tc>
          <w:tcPr>
            <w:tcW w:w="2122" w:type="dxa"/>
          </w:tcPr>
          <w:p w14:paraId="7B13684F" w14:textId="2BDEE043" w:rsidR="00440D55" w:rsidRDefault="00196B6D" w:rsidP="00440D55">
            <w:pPr>
              <w:rPr>
                <w:rFonts w:eastAsiaTheme="minorEastAsia"/>
                <w:sz w:val="22"/>
                <w:szCs w:val="22"/>
                <w:lang w:eastAsia="ja-JP"/>
              </w:rPr>
            </w:pPr>
            <w:r>
              <w:rPr>
                <w:rFonts w:eastAsiaTheme="minorEastAsia"/>
                <w:sz w:val="22"/>
                <w:szCs w:val="22"/>
                <w:lang w:eastAsia="ja-JP"/>
              </w:rPr>
              <w:t>Futurewei</w:t>
            </w:r>
          </w:p>
        </w:tc>
        <w:tc>
          <w:tcPr>
            <w:tcW w:w="1559" w:type="dxa"/>
          </w:tcPr>
          <w:p w14:paraId="32959982" w14:textId="1D378D6B" w:rsidR="00440D55" w:rsidRDefault="00196B6D" w:rsidP="00440D55">
            <w:pPr>
              <w:rPr>
                <w:rFonts w:eastAsia="Malgun Gothic"/>
                <w:sz w:val="22"/>
                <w:szCs w:val="22"/>
                <w:lang w:eastAsia="ko-KR"/>
              </w:rPr>
            </w:pPr>
            <w:r>
              <w:rPr>
                <w:rFonts w:eastAsia="Malgun Gothic"/>
                <w:sz w:val="22"/>
                <w:szCs w:val="22"/>
                <w:lang w:eastAsia="ko-KR"/>
              </w:rPr>
              <w:t>Yes</w:t>
            </w:r>
          </w:p>
        </w:tc>
        <w:tc>
          <w:tcPr>
            <w:tcW w:w="5950" w:type="dxa"/>
          </w:tcPr>
          <w:p w14:paraId="302EDEFA" w14:textId="6C2A8EEE" w:rsidR="00440D55" w:rsidRDefault="000F09DC" w:rsidP="00440D55">
            <w:pPr>
              <w:rPr>
                <w:rFonts w:eastAsiaTheme="minorEastAsia"/>
                <w:sz w:val="22"/>
                <w:szCs w:val="22"/>
                <w:lang w:eastAsia="ja-JP"/>
              </w:rPr>
            </w:pPr>
            <w:r>
              <w:rPr>
                <w:rFonts w:eastAsiaTheme="minorEastAsia"/>
                <w:sz w:val="22"/>
                <w:szCs w:val="22"/>
                <w:lang w:eastAsia="ja-JP"/>
              </w:rPr>
              <w:t xml:space="preserve"> </w:t>
            </w:r>
          </w:p>
        </w:tc>
      </w:tr>
      <w:tr w:rsidR="00440D55" w14:paraId="7A1E7496" w14:textId="77777777">
        <w:tc>
          <w:tcPr>
            <w:tcW w:w="2122" w:type="dxa"/>
          </w:tcPr>
          <w:p w14:paraId="0472A968" w14:textId="77777777" w:rsidR="00440D55" w:rsidRDefault="00440D55" w:rsidP="00440D55">
            <w:pPr>
              <w:rPr>
                <w:rFonts w:eastAsiaTheme="minorEastAsia"/>
                <w:sz w:val="22"/>
                <w:szCs w:val="22"/>
                <w:lang w:eastAsia="ja-JP"/>
              </w:rPr>
            </w:pPr>
          </w:p>
        </w:tc>
        <w:tc>
          <w:tcPr>
            <w:tcW w:w="1559" w:type="dxa"/>
          </w:tcPr>
          <w:p w14:paraId="3DD9B7EC" w14:textId="77777777" w:rsidR="00440D55" w:rsidRDefault="00440D55" w:rsidP="00440D55">
            <w:pPr>
              <w:rPr>
                <w:rFonts w:eastAsia="Malgun Gothic"/>
                <w:sz w:val="22"/>
                <w:szCs w:val="22"/>
                <w:lang w:eastAsia="ko-KR"/>
              </w:rPr>
            </w:pPr>
          </w:p>
        </w:tc>
        <w:tc>
          <w:tcPr>
            <w:tcW w:w="5950" w:type="dxa"/>
          </w:tcPr>
          <w:p w14:paraId="6471BAF7" w14:textId="77777777" w:rsidR="00440D55" w:rsidRDefault="00440D55" w:rsidP="00440D55">
            <w:pPr>
              <w:rPr>
                <w:rFonts w:eastAsiaTheme="minorEastAsia"/>
                <w:sz w:val="22"/>
                <w:szCs w:val="22"/>
                <w:lang w:eastAsia="ja-JP"/>
              </w:rPr>
            </w:pPr>
          </w:p>
        </w:tc>
      </w:tr>
      <w:tr w:rsidR="00440D55" w14:paraId="27B2CA61" w14:textId="77777777">
        <w:tc>
          <w:tcPr>
            <w:tcW w:w="2122" w:type="dxa"/>
          </w:tcPr>
          <w:p w14:paraId="7D6B9D0B" w14:textId="77777777" w:rsidR="00440D55" w:rsidRDefault="00440D55" w:rsidP="00440D55">
            <w:pPr>
              <w:rPr>
                <w:rFonts w:eastAsia="等线"/>
                <w:sz w:val="22"/>
                <w:szCs w:val="22"/>
                <w:lang w:eastAsia="zh-CN"/>
              </w:rPr>
            </w:pPr>
          </w:p>
        </w:tc>
        <w:tc>
          <w:tcPr>
            <w:tcW w:w="1559" w:type="dxa"/>
          </w:tcPr>
          <w:p w14:paraId="2474A742" w14:textId="77777777" w:rsidR="00440D55" w:rsidRDefault="00440D55" w:rsidP="00440D55">
            <w:pPr>
              <w:rPr>
                <w:rFonts w:eastAsia="等线"/>
                <w:sz w:val="22"/>
                <w:szCs w:val="22"/>
                <w:lang w:eastAsia="zh-CN"/>
              </w:rPr>
            </w:pPr>
          </w:p>
        </w:tc>
        <w:tc>
          <w:tcPr>
            <w:tcW w:w="5950" w:type="dxa"/>
          </w:tcPr>
          <w:p w14:paraId="2A4156FC" w14:textId="77777777" w:rsidR="00440D55" w:rsidRDefault="00440D55" w:rsidP="00440D55">
            <w:pPr>
              <w:rPr>
                <w:rFonts w:eastAsiaTheme="minorEastAsia"/>
                <w:sz w:val="22"/>
                <w:szCs w:val="22"/>
                <w:lang w:eastAsia="ja-JP"/>
              </w:rPr>
            </w:pPr>
          </w:p>
        </w:tc>
      </w:tr>
      <w:tr w:rsidR="00440D55" w14:paraId="04DF46C4" w14:textId="77777777">
        <w:tc>
          <w:tcPr>
            <w:tcW w:w="2122" w:type="dxa"/>
          </w:tcPr>
          <w:p w14:paraId="110AB3FF" w14:textId="77777777" w:rsidR="00440D55" w:rsidRDefault="00440D55" w:rsidP="00440D55">
            <w:pPr>
              <w:rPr>
                <w:sz w:val="22"/>
                <w:szCs w:val="22"/>
                <w:lang w:val="en-US" w:eastAsia="zh-CN"/>
              </w:rPr>
            </w:pPr>
          </w:p>
        </w:tc>
        <w:tc>
          <w:tcPr>
            <w:tcW w:w="1559" w:type="dxa"/>
          </w:tcPr>
          <w:p w14:paraId="62A7FF6C" w14:textId="77777777" w:rsidR="00440D55" w:rsidRDefault="00440D55" w:rsidP="00440D55">
            <w:pPr>
              <w:rPr>
                <w:sz w:val="22"/>
                <w:szCs w:val="22"/>
                <w:lang w:val="en-US" w:eastAsia="zh-CN"/>
              </w:rPr>
            </w:pPr>
          </w:p>
        </w:tc>
        <w:tc>
          <w:tcPr>
            <w:tcW w:w="5950" w:type="dxa"/>
          </w:tcPr>
          <w:p w14:paraId="61FEBE81" w14:textId="77777777" w:rsidR="00440D55" w:rsidRDefault="00440D55" w:rsidP="00440D55">
            <w:pPr>
              <w:rPr>
                <w:rFonts w:eastAsiaTheme="minorEastAsia"/>
                <w:sz w:val="22"/>
                <w:szCs w:val="22"/>
                <w:lang w:val="en-US" w:eastAsia="zh-CN"/>
              </w:rPr>
            </w:pPr>
          </w:p>
        </w:tc>
      </w:tr>
      <w:tr w:rsidR="00440D55" w14:paraId="76AD8193" w14:textId="77777777">
        <w:tc>
          <w:tcPr>
            <w:tcW w:w="2122" w:type="dxa"/>
          </w:tcPr>
          <w:p w14:paraId="04AA6FE6" w14:textId="77777777" w:rsidR="00440D55" w:rsidRPr="00DC2C09" w:rsidRDefault="00440D55" w:rsidP="00440D55">
            <w:pPr>
              <w:rPr>
                <w:rFonts w:ascii="Arial" w:eastAsiaTheme="minorEastAsia" w:hAnsi="Arial" w:cs="Arial"/>
                <w:sz w:val="22"/>
                <w:szCs w:val="22"/>
                <w:lang w:eastAsia="ja-JP"/>
              </w:rPr>
            </w:pPr>
          </w:p>
        </w:tc>
        <w:tc>
          <w:tcPr>
            <w:tcW w:w="1559" w:type="dxa"/>
          </w:tcPr>
          <w:p w14:paraId="199381DB" w14:textId="77777777" w:rsidR="00440D55" w:rsidRPr="00DC2C09" w:rsidRDefault="00440D55" w:rsidP="00440D55">
            <w:pPr>
              <w:rPr>
                <w:rFonts w:ascii="Arial" w:eastAsiaTheme="minorEastAsia" w:hAnsi="Arial" w:cs="Arial"/>
                <w:sz w:val="22"/>
                <w:szCs w:val="22"/>
                <w:lang w:eastAsia="ja-JP"/>
              </w:rPr>
            </w:pPr>
          </w:p>
        </w:tc>
        <w:tc>
          <w:tcPr>
            <w:tcW w:w="5950" w:type="dxa"/>
          </w:tcPr>
          <w:p w14:paraId="4AE963FB" w14:textId="77777777" w:rsidR="00440D55" w:rsidRPr="00DC2C09" w:rsidRDefault="00440D55" w:rsidP="00440D55">
            <w:pPr>
              <w:rPr>
                <w:rFonts w:ascii="Arial" w:eastAsiaTheme="minorEastAsia" w:hAnsi="Arial" w:cs="Arial"/>
                <w:sz w:val="22"/>
                <w:szCs w:val="22"/>
                <w:lang w:eastAsia="ja-JP"/>
              </w:rPr>
            </w:pPr>
          </w:p>
        </w:tc>
      </w:tr>
      <w:tr w:rsidR="00440D55" w14:paraId="4F3468AA" w14:textId="77777777">
        <w:tc>
          <w:tcPr>
            <w:tcW w:w="2122" w:type="dxa"/>
          </w:tcPr>
          <w:p w14:paraId="7950EC18" w14:textId="77777777" w:rsidR="00440D55" w:rsidRPr="00DC2C09" w:rsidRDefault="00440D55" w:rsidP="00440D55">
            <w:pPr>
              <w:rPr>
                <w:rFonts w:ascii="Arial" w:eastAsiaTheme="minorEastAsia" w:hAnsi="Arial" w:cs="Arial"/>
                <w:sz w:val="22"/>
                <w:szCs w:val="22"/>
                <w:lang w:eastAsia="ja-JP"/>
              </w:rPr>
            </w:pPr>
          </w:p>
        </w:tc>
        <w:tc>
          <w:tcPr>
            <w:tcW w:w="1559" w:type="dxa"/>
          </w:tcPr>
          <w:p w14:paraId="307E5320" w14:textId="77777777" w:rsidR="00440D55" w:rsidRPr="00DC2C09" w:rsidRDefault="00440D55" w:rsidP="00440D55">
            <w:pPr>
              <w:rPr>
                <w:rFonts w:ascii="Arial" w:eastAsiaTheme="minorEastAsia" w:hAnsi="Arial" w:cs="Arial"/>
                <w:sz w:val="22"/>
                <w:szCs w:val="22"/>
                <w:lang w:eastAsia="ja-JP"/>
              </w:rPr>
            </w:pPr>
          </w:p>
        </w:tc>
        <w:tc>
          <w:tcPr>
            <w:tcW w:w="5950" w:type="dxa"/>
          </w:tcPr>
          <w:p w14:paraId="7947B695" w14:textId="77777777" w:rsidR="00440D55" w:rsidRPr="00DC2C09" w:rsidRDefault="00440D55" w:rsidP="00440D55">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sidRPr="00A26CC0">
              <w:rPr>
                <w:rFonts w:eastAsia="Times New Roman"/>
                <w:sz w:val="22"/>
                <w:szCs w:val="28"/>
                <w:lang w:val="en-US" w:eastAsia="zh-CN"/>
              </w:rPr>
              <w:t xml:space="preserve"> impact</w:t>
            </w:r>
            <w:r>
              <w:rPr>
                <w:rFonts w:eastAsia="Times New Roman"/>
                <w:sz w:val="22"/>
                <w:szCs w:val="28"/>
                <w:lang w:val="en-US" w:eastAsia="zh-CN"/>
              </w:rPr>
              <w:t>,</w:t>
            </w:r>
          </w:p>
          <w:p w14:paraId="11603182"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3257F470"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Network inter-operability (e.g. across different gNB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w:t>
      </w:r>
      <w:proofErr w:type="gramStart"/>
      <w:r w:rsidRPr="00805755">
        <w:rPr>
          <w:b/>
          <w:bCs/>
          <w:sz w:val="22"/>
          <w:szCs w:val="22"/>
        </w:rPr>
        <w:t>17 .</w:t>
      </w:r>
      <w:proofErr w:type="gramEnd"/>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3B1A35">
        <w:tc>
          <w:tcPr>
            <w:tcW w:w="2122" w:type="dxa"/>
          </w:tcPr>
          <w:p w14:paraId="3E6BF490" w14:textId="77777777" w:rsidR="006F56A2" w:rsidRPr="00D01DD3" w:rsidRDefault="006F56A2"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4E920CFB" w14:textId="77777777" w:rsidR="006F56A2" w:rsidRPr="00D01DD3" w:rsidRDefault="006F56A2" w:rsidP="003B1A3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5408DCC3" w14:textId="77777777" w:rsidR="006F56A2" w:rsidRDefault="006F56A2" w:rsidP="003B1A35">
            <w:pPr>
              <w:rPr>
                <w:rFonts w:eastAsiaTheme="minorEastAsia"/>
                <w:sz w:val="22"/>
                <w:szCs w:val="22"/>
                <w:lang w:eastAsia="ja-JP"/>
              </w:rPr>
            </w:pPr>
          </w:p>
        </w:tc>
      </w:tr>
      <w:tr w:rsidR="005908B3" w14:paraId="1B18AB02" w14:textId="77777777" w:rsidTr="003B1A35">
        <w:tc>
          <w:tcPr>
            <w:tcW w:w="2122" w:type="dxa"/>
          </w:tcPr>
          <w:p w14:paraId="132EBAE3"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02C44AB2"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3F7232EE"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75232" w14:paraId="3960FBBE" w14:textId="77777777">
        <w:tc>
          <w:tcPr>
            <w:tcW w:w="2122" w:type="dxa"/>
          </w:tcPr>
          <w:p w14:paraId="7D30F128" w14:textId="4C35357A" w:rsidR="00F75232" w:rsidRPr="001E406D" w:rsidRDefault="00F426C1">
            <w:pPr>
              <w:rPr>
                <w:rFonts w:eastAsiaTheme="minorEastAsia"/>
                <w:sz w:val="22"/>
                <w:szCs w:val="22"/>
                <w:lang w:eastAsia="ja-JP"/>
              </w:rPr>
            </w:pPr>
            <w:r w:rsidRPr="001E406D">
              <w:rPr>
                <w:rFonts w:eastAsiaTheme="minorEastAsia"/>
                <w:sz w:val="22"/>
                <w:szCs w:val="22"/>
                <w:lang w:eastAsia="ja-JP"/>
              </w:rPr>
              <w:t>Apple</w:t>
            </w:r>
          </w:p>
        </w:tc>
        <w:tc>
          <w:tcPr>
            <w:tcW w:w="1559" w:type="dxa"/>
          </w:tcPr>
          <w:p w14:paraId="59A07F38" w14:textId="1E5E1A31" w:rsidR="00F75232" w:rsidRPr="001E406D" w:rsidRDefault="00F22048">
            <w:pPr>
              <w:rPr>
                <w:rFonts w:eastAsiaTheme="minorEastAsia"/>
                <w:sz w:val="22"/>
                <w:szCs w:val="22"/>
                <w:lang w:eastAsia="ja-JP"/>
              </w:rPr>
            </w:pPr>
            <w:r>
              <w:rPr>
                <w:rFonts w:eastAsiaTheme="minorEastAsia"/>
                <w:sz w:val="22"/>
                <w:szCs w:val="22"/>
                <w:lang w:eastAsia="ja-JP"/>
              </w:rPr>
              <w:t>Yes</w:t>
            </w:r>
          </w:p>
        </w:tc>
        <w:tc>
          <w:tcPr>
            <w:tcW w:w="5950" w:type="dxa"/>
          </w:tcPr>
          <w:p w14:paraId="7D3D7290" w14:textId="77777777" w:rsidR="00F75232" w:rsidRPr="001E406D" w:rsidRDefault="00F75232">
            <w:pPr>
              <w:rPr>
                <w:rFonts w:eastAsiaTheme="minorEastAsia"/>
                <w:sz w:val="22"/>
                <w:szCs w:val="22"/>
                <w:lang w:eastAsia="ja-JP"/>
              </w:rPr>
            </w:pPr>
          </w:p>
        </w:tc>
      </w:tr>
      <w:tr w:rsidR="0081198D" w14:paraId="02C4B438" w14:textId="77777777">
        <w:tc>
          <w:tcPr>
            <w:tcW w:w="2122" w:type="dxa"/>
          </w:tcPr>
          <w:p w14:paraId="58A6848F" w14:textId="462ACB79" w:rsidR="0081198D" w:rsidRPr="0081198D" w:rsidRDefault="0081198D" w:rsidP="0081198D">
            <w:pPr>
              <w:rPr>
                <w:rFonts w:eastAsia="等线"/>
                <w:sz w:val="22"/>
                <w:szCs w:val="22"/>
                <w:lang w:eastAsia="zh-CN"/>
              </w:rPr>
            </w:pPr>
            <w:r w:rsidRPr="0081198D">
              <w:rPr>
                <w:rFonts w:eastAsia="Malgun Gothic"/>
                <w:sz w:val="22"/>
                <w:szCs w:val="22"/>
                <w:lang w:eastAsia="ko-KR"/>
              </w:rPr>
              <w:t>Intel</w:t>
            </w:r>
          </w:p>
        </w:tc>
        <w:tc>
          <w:tcPr>
            <w:tcW w:w="1559" w:type="dxa"/>
          </w:tcPr>
          <w:p w14:paraId="0738484E" w14:textId="72CCC97B" w:rsidR="0081198D" w:rsidRPr="0081198D" w:rsidRDefault="0081198D" w:rsidP="0081198D">
            <w:pPr>
              <w:rPr>
                <w:rFonts w:eastAsia="等线"/>
                <w:sz w:val="22"/>
                <w:szCs w:val="22"/>
                <w:lang w:eastAsia="zh-CN"/>
              </w:rPr>
            </w:pPr>
            <w:r w:rsidRPr="0081198D">
              <w:rPr>
                <w:sz w:val="22"/>
                <w:szCs w:val="22"/>
              </w:rPr>
              <w:t>Yes</w:t>
            </w:r>
          </w:p>
        </w:tc>
        <w:tc>
          <w:tcPr>
            <w:tcW w:w="5950" w:type="dxa"/>
          </w:tcPr>
          <w:p w14:paraId="153A9076" w14:textId="355A5C6F" w:rsidR="0081198D" w:rsidRPr="0081198D" w:rsidRDefault="0081198D" w:rsidP="0081198D">
            <w:pPr>
              <w:rPr>
                <w:rFonts w:eastAsia="等线"/>
                <w:sz w:val="22"/>
                <w:szCs w:val="22"/>
                <w:lang w:eastAsia="zh-CN"/>
              </w:rPr>
            </w:pPr>
            <w:r w:rsidRPr="0081198D">
              <w:rPr>
                <w:sz w:val="22"/>
                <w:szCs w:val="22"/>
              </w:rPr>
              <w:t xml:space="preserve">If DU is different, MAC/RLC cannot be shared. It should be re-established and HO like procedure is necessary to switch the serving cell. Furthermore, there is no </w:t>
            </w:r>
            <w:r w:rsidRPr="0081198D">
              <w:rPr>
                <w:sz w:val="22"/>
                <w:szCs w:val="22"/>
              </w:rPr>
              <w:lastRenderedPageBreak/>
              <w:t xml:space="preserve">standardized inter-DU interface. So, it is hard to support dynamic/fast coordination for multi-TRP operation.   </w:t>
            </w:r>
          </w:p>
        </w:tc>
      </w:tr>
      <w:tr w:rsidR="0081198D" w14:paraId="66D2D110" w14:textId="77777777">
        <w:tc>
          <w:tcPr>
            <w:tcW w:w="2122" w:type="dxa"/>
          </w:tcPr>
          <w:p w14:paraId="4F428868" w14:textId="3D3C2E73" w:rsidR="0081198D" w:rsidRDefault="007E183E" w:rsidP="0081198D">
            <w:pPr>
              <w:rPr>
                <w:rFonts w:eastAsiaTheme="minorEastAsia"/>
                <w:sz w:val="22"/>
                <w:szCs w:val="22"/>
                <w:lang w:eastAsia="ja-JP"/>
              </w:rPr>
            </w:pPr>
            <w:r>
              <w:rPr>
                <w:rFonts w:eastAsiaTheme="minorEastAsia"/>
                <w:sz w:val="22"/>
                <w:szCs w:val="22"/>
                <w:lang w:eastAsia="ja-JP"/>
              </w:rPr>
              <w:lastRenderedPageBreak/>
              <w:t>Xiaomi</w:t>
            </w:r>
          </w:p>
        </w:tc>
        <w:tc>
          <w:tcPr>
            <w:tcW w:w="1559" w:type="dxa"/>
          </w:tcPr>
          <w:p w14:paraId="4677E33D" w14:textId="2D29D7B7" w:rsidR="0081198D" w:rsidRDefault="007E183E" w:rsidP="0081198D">
            <w:pPr>
              <w:rPr>
                <w:rFonts w:eastAsiaTheme="minorEastAsia"/>
                <w:sz w:val="22"/>
                <w:szCs w:val="22"/>
                <w:lang w:eastAsia="ja-JP"/>
              </w:rPr>
            </w:pPr>
            <w:r>
              <w:rPr>
                <w:rFonts w:eastAsiaTheme="minorEastAsia"/>
                <w:sz w:val="22"/>
                <w:szCs w:val="22"/>
                <w:lang w:eastAsia="ja-JP"/>
              </w:rPr>
              <w:t>Yes</w:t>
            </w:r>
          </w:p>
        </w:tc>
        <w:tc>
          <w:tcPr>
            <w:tcW w:w="5950" w:type="dxa"/>
          </w:tcPr>
          <w:p w14:paraId="00556365" w14:textId="77777777" w:rsidR="0081198D" w:rsidRDefault="0081198D" w:rsidP="0081198D">
            <w:pPr>
              <w:rPr>
                <w:rFonts w:eastAsiaTheme="minorEastAsia"/>
                <w:sz w:val="22"/>
                <w:szCs w:val="22"/>
                <w:lang w:eastAsia="ja-JP"/>
              </w:rPr>
            </w:pPr>
          </w:p>
        </w:tc>
      </w:tr>
      <w:tr w:rsidR="006F4460" w14:paraId="33554600" w14:textId="77777777">
        <w:tc>
          <w:tcPr>
            <w:tcW w:w="2122" w:type="dxa"/>
          </w:tcPr>
          <w:p w14:paraId="40AB3592" w14:textId="676CA2C4" w:rsidR="006F4460" w:rsidRDefault="006F4460" w:rsidP="006F4460">
            <w:pPr>
              <w:rPr>
                <w:rFonts w:eastAsia="等线"/>
                <w:sz w:val="22"/>
                <w:szCs w:val="22"/>
                <w:lang w:eastAsia="zh-CN"/>
              </w:rPr>
            </w:pPr>
            <w:proofErr w:type="spellStart"/>
            <w:r>
              <w:rPr>
                <w:rFonts w:eastAsia="PMingLiU" w:hint="eastAsia"/>
                <w:sz w:val="22"/>
                <w:szCs w:val="22"/>
                <w:lang w:eastAsia="zh-TW"/>
              </w:rPr>
              <w:t>ASUSTeK</w:t>
            </w:r>
            <w:proofErr w:type="spellEnd"/>
          </w:p>
        </w:tc>
        <w:tc>
          <w:tcPr>
            <w:tcW w:w="1559" w:type="dxa"/>
          </w:tcPr>
          <w:p w14:paraId="0332F357" w14:textId="4DAD2912" w:rsidR="006F4460" w:rsidRDefault="006F4460" w:rsidP="006F4460">
            <w:pPr>
              <w:rPr>
                <w:rFonts w:eastAsia="等线"/>
                <w:sz w:val="22"/>
                <w:szCs w:val="22"/>
                <w:lang w:eastAsia="zh-CN"/>
              </w:rPr>
            </w:pPr>
            <w:r>
              <w:rPr>
                <w:rFonts w:eastAsia="PMingLiU" w:hint="eastAsia"/>
                <w:sz w:val="22"/>
                <w:szCs w:val="22"/>
                <w:lang w:eastAsia="zh-TW"/>
              </w:rPr>
              <w:t>Yes</w:t>
            </w:r>
          </w:p>
        </w:tc>
        <w:tc>
          <w:tcPr>
            <w:tcW w:w="5950" w:type="dxa"/>
          </w:tcPr>
          <w:p w14:paraId="54AE0727" w14:textId="77777777" w:rsidR="006F4460" w:rsidRDefault="006F4460" w:rsidP="006F4460">
            <w:pPr>
              <w:rPr>
                <w:rFonts w:eastAsia="等线"/>
                <w:sz w:val="22"/>
                <w:szCs w:val="22"/>
                <w:lang w:eastAsia="zh-CN"/>
              </w:rPr>
            </w:pPr>
          </w:p>
        </w:tc>
      </w:tr>
      <w:tr w:rsidR="006F4460" w14:paraId="35A00DDC" w14:textId="77777777">
        <w:tc>
          <w:tcPr>
            <w:tcW w:w="2122" w:type="dxa"/>
          </w:tcPr>
          <w:p w14:paraId="696B4EE1" w14:textId="6525CB54" w:rsidR="006F4460" w:rsidRDefault="004216C9"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54BE089F" w14:textId="14B1D02D" w:rsidR="006F4460" w:rsidRPr="004216C9" w:rsidRDefault="004216C9" w:rsidP="006F446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195D9168" w14:textId="048BF829" w:rsidR="006F4460" w:rsidRDefault="004216C9" w:rsidP="004216C9">
            <w:pPr>
              <w:rPr>
                <w:rFonts w:eastAsiaTheme="minorEastAsia"/>
                <w:sz w:val="22"/>
                <w:szCs w:val="22"/>
                <w:lang w:eastAsia="ja-JP"/>
              </w:rPr>
            </w:pPr>
            <w:r w:rsidRPr="004216C9">
              <w:rPr>
                <w:rFonts w:eastAsiaTheme="minorEastAsia"/>
                <w:sz w:val="22"/>
                <w:szCs w:val="22"/>
                <w:lang w:eastAsia="ja-JP"/>
              </w:rPr>
              <w:t>While supporting inter-DU would be beneficial, considering the timeline we are ok to restrict to intra-DU case only.</w:t>
            </w:r>
          </w:p>
        </w:tc>
      </w:tr>
      <w:tr w:rsidR="00440D55" w14:paraId="0529E9D1" w14:textId="77777777">
        <w:tc>
          <w:tcPr>
            <w:tcW w:w="2122" w:type="dxa"/>
          </w:tcPr>
          <w:p w14:paraId="58408AE9" w14:textId="2B7FF189" w:rsidR="00440D55" w:rsidRDefault="00440D55" w:rsidP="00440D55">
            <w:pPr>
              <w:rPr>
                <w:rFonts w:eastAsiaTheme="minorEastAsia"/>
                <w:sz w:val="22"/>
                <w:szCs w:val="22"/>
                <w:lang w:eastAsia="ja-JP"/>
              </w:rPr>
            </w:pPr>
            <w:r>
              <w:rPr>
                <w:rFonts w:eastAsiaTheme="minorEastAsia"/>
                <w:sz w:val="22"/>
                <w:szCs w:val="22"/>
                <w:lang w:eastAsia="ja-JP"/>
              </w:rPr>
              <w:t>MediaTek</w:t>
            </w:r>
          </w:p>
        </w:tc>
        <w:tc>
          <w:tcPr>
            <w:tcW w:w="1559" w:type="dxa"/>
          </w:tcPr>
          <w:p w14:paraId="3F1DEC41" w14:textId="25B3D262" w:rsidR="00440D55" w:rsidRDefault="00440D55" w:rsidP="00440D55">
            <w:pPr>
              <w:rPr>
                <w:rFonts w:eastAsia="Malgun Gothic"/>
                <w:sz w:val="22"/>
                <w:szCs w:val="22"/>
                <w:lang w:eastAsia="ko-KR"/>
              </w:rPr>
            </w:pPr>
            <w:r>
              <w:rPr>
                <w:rFonts w:eastAsiaTheme="minorEastAsia"/>
                <w:sz w:val="22"/>
                <w:szCs w:val="22"/>
                <w:lang w:eastAsia="ja-JP"/>
              </w:rPr>
              <w:t>Yes for Rel-17</w:t>
            </w:r>
          </w:p>
        </w:tc>
        <w:tc>
          <w:tcPr>
            <w:tcW w:w="5950" w:type="dxa"/>
          </w:tcPr>
          <w:p w14:paraId="79FD4AC2" w14:textId="5425DE33" w:rsidR="00440D55" w:rsidRPr="004216C9" w:rsidRDefault="00440D55" w:rsidP="00440D55">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440D55" w14:paraId="3B45B6A7" w14:textId="77777777">
        <w:tc>
          <w:tcPr>
            <w:tcW w:w="2122" w:type="dxa"/>
          </w:tcPr>
          <w:p w14:paraId="33FBBBC9" w14:textId="4BB8EA79" w:rsidR="003D5B57" w:rsidRDefault="003D5B57" w:rsidP="00440D55">
            <w:pPr>
              <w:rPr>
                <w:rFonts w:eastAsiaTheme="minorEastAsia"/>
                <w:sz w:val="22"/>
                <w:szCs w:val="22"/>
                <w:lang w:eastAsia="ja-JP"/>
              </w:rPr>
            </w:pPr>
            <w:r>
              <w:rPr>
                <w:rFonts w:eastAsiaTheme="minorEastAsia"/>
                <w:sz w:val="22"/>
                <w:szCs w:val="22"/>
                <w:lang w:eastAsia="ja-JP"/>
              </w:rPr>
              <w:t>Futurewei</w:t>
            </w:r>
          </w:p>
        </w:tc>
        <w:tc>
          <w:tcPr>
            <w:tcW w:w="1559" w:type="dxa"/>
          </w:tcPr>
          <w:p w14:paraId="5B5FE516" w14:textId="1D8A6706" w:rsidR="00440D55" w:rsidRDefault="003D5B57" w:rsidP="00440D55">
            <w:pPr>
              <w:rPr>
                <w:rFonts w:eastAsia="Malgun Gothic"/>
                <w:sz w:val="22"/>
                <w:szCs w:val="22"/>
                <w:lang w:eastAsia="ko-KR"/>
              </w:rPr>
            </w:pPr>
            <w:r>
              <w:rPr>
                <w:rFonts w:eastAsia="Malgun Gothic"/>
                <w:sz w:val="22"/>
                <w:szCs w:val="22"/>
                <w:lang w:eastAsia="ko-KR"/>
              </w:rPr>
              <w:t>Yes</w:t>
            </w:r>
          </w:p>
        </w:tc>
        <w:tc>
          <w:tcPr>
            <w:tcW w:w="5950" w:type="dxa"/>
          </w:tcPr>
          <w:p w14:paraId="08E45962" w14:textId="137329CF" w:rsidR="00440D55" w:rsidRDefault="003D5B57" w:rsidP="00440D55">
            <w:pPr>
              <w:rPr>
                <w:rFonts w:eastAsiaTheme="minorEastAsia"/>
                <w:sz w:val="22"/>
                <w:szCs w:val="22"/>
                <w:lang w:eastAsia="ja-JP"/>
              </w:rPr>
            </w:pPr>
            <w:r>
              <w:rPr>
                <w:rFonts w:eastAsiaTheme="minorEastAsia"/>
                <w:sz w:val="22"/>
                <w:szCs w:val="22"/>
                <w:lang w:eastAsia="ja-JP"/>
              </w:rPr>
              <w:t xml:space="preserve">Intra-DU scenario can be a starting point to investigate the possibility of reducing L2/L3 operation time during </w:t>
            </w:r>
            <w:proofErr w:type="spellStart"/>
            <w:r>
              <w:rPr>
                <w:rFonts w:eastAsiaTheme="minorEastAsia"/>
                <w:sz w:val="22"/>
                <w:szCs w:val="22"/>
                <w:lang w:eastAsia="ja-JP"/>
              </w:rPr>
              <w:t>PCell</w:t>
            </w:r>
            <w:proofErr w:type="spellEnd"/>
            <w:r>
              <w:rPr>
                <w:rFonts w:eastAsiaTheme="minorEastAsia"/>
                <w:sz w:val="22"/>
                <w:szCs w:val="22"/>
                <w:lang w:eastAsia="ja-JP"/>
              </w:rPr>
              <w:t xml:space="preserve"> change.</w:t>
            </w:r>
          </w:p>
        </w:tc>
      </w:tr>
      <w:tr w:rsidR="00440D55" w14:paraId="7FE566C1" w14:textId="77777777">
        <w:tc>
          <w:tcPr>
            <w:tcW w:w="2122" w:type="dxa"/>
          </w:tcPr>
          <w:p w14:paraId="7C7D0B64" w14:textId="77777777" w:rsidR="00440D55" w:rsidRDefault="00440D55" w:rsidP="00440D55">
            <w:pPr>
              <w:rPr>
                <w:rFonts w:eastAsia="等线"/>
                <w:sz w:val="22"/>
                <w:szCs w:val="22"/>
                <w:lang w:eastAsia="zh-CN"/>
              </w:rPr>
            </w:pPr>
          </w:p>
        </w:tc>
        <w:tc>
          <w:tcPr>
            <w:tcW w:w="1559" w:type="dxa"/>
          </w:tcPr>
          <w:p w14:paraId="642AFCA7" w14:textId="77777777" w:rsidR="00440D55" w:rsidRDefault="00440D55" w:rsidP="00440D55">
            <w:pPr>
              <w:rPr>
                <w:rFonts w:eastAsia="等线"/>
                <w:sz w:val="22"/>
                <w:szCs w:val="22"/>
                <w:lang w:eastAsia="zh-CN"/>
              </w:rPr>
            </w:pPr>
          </w:p>
        </w:tc>
        <w:tc>
          <w:tcPr>
            <w:tcW w:w="5950" w:type="dxa"/>
          </w:tcPr>
          <w:p w14:paraId="602B8049" w14:textId="77777777" w:rsidR="00440D55" w:rsidRDefault="00440D55" w:rsidP="00440D55">
            <w:pPr>
              <w:rPr>
                <w:rFonts w:eastAsiaTheme="minorEastAsia"/>
                <w:sz w:val="22"/>
                <w:szCs w:val="22"/>
                <w:lang w:eastAsia="ja-JP"/>
              </w:rPr>
            </w:pPr>
          </w:p>
        </w:tc>
      </w:tr>
      <w:tr w:rsidR="00440D55" w14:paraId="23564A8D" w14:textId="77777777">
        <w:tc>
          <w:tcPr>
            <w:tcW w:w="2122" w:type="dxa"/>
          </w:tcPr>
          <w:p w14:paraId="1EA3EC15" w14:textId="77777777" w:rsidR="00440D55" w:rsidRDefault="00440D55" w:rsidP="00440D55">
            <w:pPr>
              <w:rPr>
                <w:sz w:val="22"/>
                <w:szCs w:val="22"/>
                <w:lang w:val="en-US" w:eastAsia="zh-CN"/>
              </w:rPr>
            </w:pPr>
          </w:p>
        </w:tc>
        <w:tc>
          <w:tcPr>
            <w:tcW w:w="1559" w:type="dxa"/>
          </w:tcPr>
          <w:p w14:paraId="11A49FBF" w14:textId="77777777" w:rsidR="00440D55" w:rsidRDefault="00440D55" w:rsidP="00440D55">
            <w:pPr>
              <w:rPr>
                <w:sz w:val="22"/>
                <w:szCs w:val="22"/>
                <w:lang w:val="en-US" w:eastAsia="zh-CN"/>
              </w:rPr>
            </w:pPr>
          </w:p>
        </w:tc>
        <w:tc>
          <w:tcPr>
            <w:tcW w:w="5950" w:type="dxa"/>
          </w:tcPr>
          <w:p w14:paraId="73912C1D" w14:textId="77777777" w:rsidR="00440D55" w:rsidRDefault="00440D55" w:rsidP="00440D55">
            <w:pPr>
              <w:rPr>
                <w:sz w:val="22"/>
                <w:szCs w:val="22"/>
                <w:lang w:val="en-US" w:eastAsia="zh-CN"/>
              </w:rPr>
            </w:pPr>
          </w:p>
        </w:tc>
      </w:tr>
      <w:tr w:rsidR="00440D55" w14:paraId="61E16E04" w14:textId="77777777">
        <w:tc>
          <w:tcPr>
            <w:tcW w:w="2122" w:type="dxa"/>
          </w:tcPr>
          <w:p w14:paraId="4076B9FF" w14:textId="77777777" w:rsidR="00440D55" w:rsidRPr="00DC2C09" w:rsidRDefault="00440D55" w:rsidP="00440D55">
            <w:pPr>
              <w:rPr>
                <w:rFonts w:ascii="Arial" w:eastAsiaTheme="minorEastAsia" w:hAnsi="Arial" w:cs="Arial"/>
                <w:sz w:val="22"/>
                <w:szCs w:val="22"/>
                <w:lang w:eastAsia="ja-JP"/>
              </w:rPr>
            </w:pPr>
          </w:p>
        </w:tc>
        <w:tc>
          <w:tcPr>
            <w:tcW w:w="1559" w:type="dxa"/>
          </w:tcPr>
          <w:p w14:paraId="25CA3D03" w14:textId="77777777" w:rsidR="00440D55" w:rsidRPr="00DC2C09" w:rsidRDefault="00440D55" w:rsidP="00440D55">
            <w:pPr>
              <w:rPr>
                <w:rFonts w:ascii="Arial" w:eastAsiaTheme="minorEastAsia" w:hAnsi="Arial" w:cs="Arial"/>
                <w:sz w:val="22"/>
                <w:szCs w:val="22"/>
                <w:lang w:eastAsia="ja-JP"/>
              </w:rPr>
            </w:pPr>
          </w:p>
        </w:tc>
        <w:tc>
          <w:tcPr>
            <w:tcW w:w="5950" w:type="dxa"/>
          </w:tcPr>
          <w:p w14:paraId="5A93599B" w14:textId="77777777" w:rsidR="00440D55" w:rsidRPr="00DC2C09" w:rsidRDefault="00440D55" w:rsidP="00440D55">
            <w:pPr>
              <w:rPr>
                <w:rFonts w:ascii="Arial" w:eastAsiaTheme="minorEastAsia" w:hAnsi="Arial" w:cs="Arial"/>
                <w:sz w:val="22"/>
                <w:szCs w:val="22"/>
                <w:lang w:eastAsia="ja-JP"/>
              </w:rPr>
            </w:pPr>
          </w:p>
        </w:tc>
      </w:tr>
      <w:tr w:rsidR="00440D55" w14:paraId="31401FB5" w14:textId="77777777">
        <w:tc>
          <w:tcPr>
            <w:tcW w:w="2122" w:type="dxa"/>
          </w:tcPr>
          <w:p w14:paraId="20468013" w14:textId="77777777" w:rsidR="00440D55" w:rsidRPr="00DC2C09" w:rsidRDefault="00440D55" w:rsidP="00440D55">
            <w:pPr>
              <w:rPr>
                <w:rFonts w:ascii="Arial" w:eastAsiaTheme="minorEastAsia" w:hAnsi="Arial" w:cs="Arial"/>
                <w:sz w:val="22"/>
                <w:szCs w:val="22"/>
                <w:lang w:eastAsia="ja-JP"/>
              </w:rPr>
            </w:pPr>
          </w:p>
        </w:tc>
        <w:tc>
          <w:tcPr>
            <w:tcW w:w="1559" w:type="dxa"/>
          </w:tcPr>
          <w:p w14:paraId="4BAC0C9A" w14:textId="77777777" w:rsidR="00440D55" w:rsidRPr="00DC2C09" w:rsidRDefault="00440D55" w:rsidP="00440D55">
            <w:pPr>
              <w:rPr>
                <w:rFonts w:ascii="Arial" w:eastAsiaTheme="minorEastAsia" w:hAnsi="Arial" w:cs="Arial"/>
                <w:sz w:val="22"/>
                <w:szCs w:val="22"/>
                <w:lang w:eastAsia="ja-JP"/>
              </w:rPr>
            </w:pPr>
          </w:p>
        </w:tc>
        <w:tc>
          <w:tcPr>
            <w:tcW w:w="5950" w:type="dxa"/>
          </w:tcPr>
          <w:p w14:paraId="226C5686" w14:textId="77777777" w:rsidR="00440D55" w:rsidRPr="00DC2C09" w:rsidRDefault="00440D55" w:rsidP="00440D55">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 xml:space="preserve">According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Pr="00BD2ECF" w:rsidRDefault="00DC2C09">
            <w:pPr>
              <w:numPr>
                <w:ilvl w:val="0"/>
                <w:numId w:val="21"/>
              </w:numPr>
              <w:snapToGrid w:val="0"/>
              <w:spacing w:after="0"/>
              <w:contextualSpacing/>
              <w:jc w:val="both"/>
              <w:rPr>
                <w:rFonts w:eastAsia="Times New Roman"/>
                <w:sz w:val="22"/>
                <w:szCs w:val="22"/>
                <w:lang w:val="en-US" w:eastAsia="zh-CN"/>
              </w:rPr>
            </w:pPr>
            <w:r w:rsidRPr="00BD2ECF">
              <w:rPr>
                <w:rFonts w:eastAsia="Times New Roman"/>
                <w:sz w:val="22"/>
                <w:szCs w:val="22"/>
                <w:lang w:val="en-US" w:eastAsia="zh-CN"/>
              </w:rPr>
              <w:t xml:space="preserve">Are there specific </w:t>
            </w:r>
            <w:r>
              <w:rPr>
                <w:rFonts w:eastAsia="Times New Roman"/>
                <w:sz w:val="22"/>
                <w:szCs w:val="22"/>
                <w:lang w:val="en-US" w:eastAsia="zh-CN"/>
              </w:rPr>
              <w:t xml:space="preserve">RAN2/4 </w:t>
            </w:r>
            <w:r w:rsidRPr="00BD2ECF">
              <w:rPr>
                <w:rFonts w:eastAsia="Times New Roman"/>
                <w:sz w:val="22"/>
                <w:szCs w:val="22"/>
                <w:lang w:val="en-US" w:eastAsia="zh-CN"/>
              </w:rPr>
              <w:t xml:space="preserve">issues (including </w:t>
            </w:r>
            <w:r w:rsidRPr="00BD2ECF">
              <w:rPr>
                <w:rFonts w:eastAsia="Times New Roman"/>
                <w:sz w:val="22"/>
                <w:szCs w:val="28"/>
                <w:lang w:val="en-US" w:eastAsia="zh-CN"/>
              </w:rPr>
              <w:t xml:space="preserve">higher-layer impact) that need to be considered </w:t>
            </w:r>
            <w:r>
              <w:rPr>
                <w:rFonts w:eastAsia="Times New Roman"/>
                <w:sz w:val="22"/>
                <w:szCs w:val="28"/>
                <w:lang w:val="en-US" w:eastAsia="zh-CN"/>
              </w:rPr>
              <w:t xml:space="preserve">for </w:t>
            </w:r>
            <w:proofErr w:type="gramStart"/>
            <w:r>
              <w:rPr>
                <w:rFonts w:eastAsia="Times New Roman"/>
                <w:sz w:val="22"/>
                <w:szCs w:val="28"/>
                <w:lang w:val="en-US" w:eastAsia="zh-CN"/>
              </w:rPr>
              <w:t>deciding  between</w:t>
            </w:r>
            <w:proofErr w:type="gramEnd"/>
            <w:r>
              <w:rPr>
                <w:rFonts w:eastAsia="Times New Roman"/>
                <w:sz w:val="22"/>
                <w:szCs w:val="28"/>
                <w:lang w:val="en-US" w:eastAsia="zh-CN"/>
              </w:rPr>
              <w:t xml:space="preserve"> the two alternatives</w:t>
            </w:r>
            <w:r w:rsidRPr="00BD2ECF">
              <w:rPr>
                <w:rFonts w:eastAsia="Times New Roman"/>
                <w:sz w:val="22"/>
                <w:szCs w:val="28"/>
                <w:lang w:val="en-US"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1DF85D78" w14:textId="77777777" w:rsidR="00F75232" w:rsidRPr="00BD2ECF" w:rsidRDefault="00DC2C09" w:rsidP="005B0DEB">
            <w:pPr>
              <w:numPr>
                <w:ilvl w:val="0"/>
                <w:numId w:val="22"/>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sidRPr="00BD2ECF">
              <w:rPr>
                <w:rFonts w:eastAsia="Times New Roman"/>
                <w:sz w:val="22"/>
                <w:szCs w:val="22"/>
                <w:lang w:val="en-US" w:eastAsia="ja-JP"/>
              </w:rPr>
              <w:t xml:space="preserve">RAN1 has agreed to support intra-frequency scenarios, whereas </w:t>
            </w:r>
            <w:r>
              <w:rPr>
                <w:rFonts w:eastAsia="Times New Roman"/>
                <w:sz w:val="22"/>
                <w:szCs w:val="22"/>
                <w:lang w:val="en-US" w:eastAsia="ja-JP"/>
              </w:rPr>
              <w:t xml:space="preserve">the support for </w:t>
            </w:r>
            <w:r w:rsidRPr="00BD2ECF">
              <w:rPr>
                <w:rFonts w:eastAsia="Times New Roman"/>
                <w:sz w:val="22"/>
                <w:szCs w:val="22"/>
                <w:lang w:val="en-US"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3B1A35">
        <w:tc>
          <w:tcPr>
            <w:tcW w:w="2122" w:type="dxa"/>
          </w:tcPr>
          <w:p w14:paraId="7A18681C" w14:textId="77777777" w:rsidR="006F56A2" w:rsidRPr="00D01DD3" w:rsidRDefault="006F56A2" w:rsidP="003B1A3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55EFE46" w14:textId="77777777" w:rsidR="006F56A2" w:rsidRPr="00D01DD3" w:rsidRDefault="006F56A2" w:rsidP="003B1A35">
            <w:pPr>
              <w:rPr>
                <w:rFonts w:eastAsia="等线"/>
                <w:sz w:val="22"/>
                <w:szCs w:val="22"/>
                <w:lang w:eastAsia="zh-CN"/>
              </w:rPr>
            </w:pPr>
            <w:r>
              <w:rPr>
                <w:rFonts w:eastAsia="等线" w:hint="eastAsia"/>
                <w:sz w:val="22"/>
                <w:szCs w:val="22"/>
                <w:lang w:eastAsia="zh-CN"/>
              </w:rPr>
              <w:t>Y</w:t>
            </w:r>
            <w:r>
              <w:rPr>
                <w:rFonts w:eastAsia="等线"/>
                <w:sz w:val="22"/>
                <w:szCs w:val="22"/>
                <w:lang w:eastAsia="zh-CN"/>
              </w:rPr>
              <w:t>es but</w:t>
            </w:r>
          </w:p>
        </w:tc>
        <w:tc>
          <w:tcPr>
            <w:tcW w:w="5950" w:type="dxa"/>
          </w:tcPr>
          <w:p w14:paraId="784D7FE5" w14:textId="77777777" w:rsidR="006F56A2" w:rsidRPr="00D01DD3" w:rsidRDefault="006F56A2" w:rsidP="003B1A35">
            <w:pPr>
              <w:rPr>
                <w:rFonts w:eastAsia="等线"/>
                <w:sz w:val="22"/>
                <w:szCs w:val="22"/>
                <w:lang w:eastAsia="zh-CN"/>
              </w:rPr>
            </w:pPr>
            <w:r>
              <w:rPr>
                <w:rFonts w:eastAsia="等线"/>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2EC58941" w:rsidR="00F75232" w:rsidRDefault="005908B3">
            <w:pPr>
              <w:rPr>
                <w:rFonts w:eastAsia="Malgun Gothic"/>
                <w:sz w:val="22"/>
                <w:szCs w:val="22"/>
                <w:lang w:eastAsia="ko-KR"/>
              </w:rPr>
            </w:pPr>
            <w:r>
              <w:rPr>
                <w:rFonts w:eastAsia="Malgun Gothic"/>
                <w:sz w:val="22"/>
                <w:szCs w:val="22"/>
                <w:lang w:eastAsia="ko-KR"/>
              </w:rPr>
              <w:t>Ericsson</w:t>
            </w:r>
          </w:p>
        </w:tc>
        <w:tc>
          <w:tcPr>
            <w:tcW w:w="1559" w:type="dxa"/>
          </w:tcPr>
          <w:p w14:paraId="70F62421" w14:textId="3DB193AB" w:rsidR="00F75232" w:rsidRDefault="005908B3">
            <w:pPr>
              <w:rPr>
                <w:rFonts w:eastAsiaTheme="minorEastAsia"/>
                <w:sz w:val="22"/>
                <w:szCs w:val="22"/>
                <w:lang w:eastAsia="ja-JP"/>
              </w:rPr>
            </w:pPr>
            <w:r>
              <w:rPr>
                <w:rFonts w:eastAsiaTheme="minorEastAsia"/>
                <w:sz w:val="22"/>
                <w:szCs w:val="22"/>
                <w:lang w:eastAsia="ja-JP"/>
              </w:rPr>
              <w:t>Yes</w:t>
            </w: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47CDF663" w:rsidR="00F75232" w:rsidRDefault="00081109">
            <w:pPr>
              <w:rPr>
                <w:rFonts w:eastAsia="等线"/>
                <w:sz w:val="22"/>
                <w:szCs w:val="22"/>
                <w:lang w:eastAsia="zh-CN"/>
              </w:rPr>
            </w:pPr>
            <w:r>
              <w:rPr>
                <w:rFonts w:eastAsia="等线"/>
                <w:sz w:val="22"/>
                <w:szCs w:val="22"/>
                <w:lang w:eastAsia="zh-CN"/>
              </w:rPr>
              <w:t>Apple</w:t>
            </w:r>
          </w:p>
        </w:tc>
        <w:tc>
          <w:tcPr>
            <w:tcW w:w="1559" w:type="dxa"/>
          </w:tcPr>
          <w:p w14:paraId="17936A1F" w14:textId="3764760A" w:rsidR="00F75232" w:rsidRDefault="00081109">
            <w:pPr>
              <w:rPr>
                <w:rFonts w:eastAsia="等线"/>
                <w:sz w:val="22"/>
                <w:szCs w:val="22"/>
                <w:lang w:eastAsia="zh-CN"/>
              </w:rPr>
            </w:pPr>
            <w:r>
              <w:rPr>
                <w:rFonts w:eastAsia="等线"/>
                <w:sz w:val="22"/>
                <w:szCs w:val="22"/>
                <w:lang w:eastAsia="zh-CN"/>
              </w:rPr>
              <w:t>Yes</w:t>
            </w:r>
          </w:p>
        </w:tc>
        <w:tc>
          <w:tcPr>
            <w:tcW w:w="5950" w:type="dxa"/>
          </w:tcPr>
          <w:p w14:paraId="0D5AD785" w14:textId="77777777" w:rsidR="00F75232" w:rsidRDefault="00F75232">
            <w:pPr>
              <w:rPr>
                <w:rFonts w:eastAsia="等线"/>
                <w:sz w:val="22"/>
                <w:szCs w:val="22"/>
                <w:lang w:eastAsia="zh-CN"/>
              </w:rPr>
            </w:pPr>
          </w:p>
        </w:tc>
      </w:tr>
      <w:tr w:rsidR="0081198D" w14:paraId="4FF0D8C8" w14:textId="77777777">
        <w:tc>
          <w:tcPr>
            <w:tcW w:w="2122" w:type="dxa"/>
          </w:tcPr>
          <w:p w14:paraId="43D70AF8" w14:textId="74262EC3" w:rsidR="0081198D" w:rsidRDefault="0081198D" w:rsidP="0081198D">
            <w:pPr>
              <w:rPr>
                <w:rFonts w:eastAsiaTheme="minorEastAsia"/>
                <w:sz w:val="22"/>
                <w:szCs w:val="22"/>
                <w:lang w:eastAsia="ja-JP"/>
              </w:rPr>
            </w:pPr>
            <w:r>
              <w:rPr>
                <w:rFonts w:eastAsia="Malgun Gothic"/>
                <w:sz w:val="22"/>
                <w:szCs w:val="22"/>
                <w:lang w:eastAsia="ko-KR"/>
              </w:rPr>
              <w:t>Intel</w:t>
            </w:r>
          </w:p>
        </w:tc>
        <w:tc>
          <w:tcPr>
            <w:tcW w:w="1559" w:type="dxa"/>
          </w:tcPr>
          <w:p w14:paraId="2BCCB0B9" w14:textId="77DCE3A6" w:rsidR="0081198D" w:rsidRDefault="0081198D" w:rsidP="0081198D">
            <w:pPr>
              <w:rPr>
                <w:rFonts w:eastAsiaTheme="minorEastAsia"/>
                <w:sz w:val="22"/>
                <w:szCs w:val="22"/>
                <w:lang w:eastAsia="ja-JP"/>
              </w:rPr>
            </w:pPr>
            <w:r>
              <w:rPr>
                <w:rFonts w:eastAsiaTheme="minorEastAsia"/>
                <w:sz w:val="22"/>
                <w:szCs w:val="22"/>
                <w:lang w:eastAsia="ja-JP"/>
              </w:rPr>
              <w:t>Yes</w:t>
            </w:r>
          </w:p>
        </w:tc>
        <w:tc>
          <w:tcPr>
            <w:tcW w:w="5950" w:type="dxa"/>
          </w:tcPr>
          <w:p w14:paraId="66A480DF" w14:textId="77777777" w:rsidR="0081198D" w:rsidRDefault="0081198D" w:rsidP="0081198D">
            <w:pPr>
              <w:rPr>
                <w:rFonts w:eastAsiaTheme="minorEastAsia"/>
                <w:sz w:val="22"/>
                <w:szCs w:val="22"/>
                <w:lang w:eastAsia="ja-JP"/>
              </w:rPr>
            </w:pPr>
          </w:p>
        </w:tc>
      </w:tr>
      <w:tr w:rsidR="0081198D" w14:paraId="1E7882D4" w14:textId="77777777">
        <w:tc>
          <w:tcPr>
            <w:tcW w:w="2122" w:type="dxa"/>
          </w:tcPr>
          <w:p w14:paraId="65B94E77" w14:textId="3805F1D8" w:rsidR="0081198D" w:rsidRDefault="00AB5EC1" w:rsidP="0081198D">
            <w:pPr>
              <w:rPr>
                <w:rFonts w:eastAsia="等线"/>
                <w:sz w:val="22"/>
                <w:szCs w:val="22"/>
                <w:lang w:eastAsia="zh-CN"/>
              </w:rPr>
            </w:pPr>
            <w:r>
              <w:rPr>
                <w:rFonts w:eastAsia="等线"/>
                <w:sz w:val="22"/>
                <w:szCs w:val="22"/>
                <w:lang w:eastAsia="zh-CN"/>
              </w:rPr>
              <w:t>Xiaomi</w:t>
            </w:r>
          </w:p>
        </w:tc>
        <w:tc>
          <w:tcPr>
            <w:tcW w:w="1559" w:type="dxa"/>
          </w:tcPr>
          <w:p w14:paraId="110414F5" w14:textId="6E721A06" w:rsidR="0081198D" w:rsidRDefault="00AB5EC1" w:rsidP="0081198D">
            <w:pPr>
              <w:rPr>
                <w:rFonts w:eastAsia="等线"/>
                <w:sz w:val="22"/>
                <w:szCs w:val="22"/>
                <w:lang w:eastAsia="zh-CN"/>
              </w:rPr>
            </w:pPr>
            <w:r>
              <w:rPr>
                <w:rFonts w:eastAsia="等线"/>
                <w:sz w:val="22"/>
                <w:szCs w:val="22"/>
                <w:lang w:eastAsia="zh-CN"/>
              </w:rPr>
              <w:t>Yes</w:t>
            </w:r>
          </w:p>
        </w:tc>
        <w:tc>
          <w:tcPr>
            <w:tcW w:w="5950" w:type="dxa"/>
          </w:tcPr>
          <w:p w14:paraId="64A4B9CB" w14:textId="77777777" w:rsidR="0081198D" w:rsidRDefault="0081198D" w:rsidP="0081198D">
            <w:pPr>
              <w:rPr>
                <w:rFonts w:eastAsia="等线"/>
                <w:sz w:val="22"/>
                <w:szCs w:val="22"/>
                <w:lang w:eastAsia="zh-CN"/>
              </w:rPr>
            </w:pPr>
          </w:p>
        </w:tc>
      </w:tr>
      <w:tr w:rsidR="006F4460" w14:paraId="00DF47E7" w14:textId="77777777">
        <w:tc>
          <w:tcPr>
            <w:tcW w:w="2122" w:type="dxa"/>
          </w:tcPr>
          <w:p w14:paraId="103FCFF1" w14:textId="3233C328" w:rsidR="006F4460" w:rsidRDefault="006F4460" w:rsidP="006F4460">
            <w:pPr>
              <w:rPr>
                <w:rFonts w:eastAsiaTheme="minorEastAsia"/>
                <w:sz w:val="22"/>
                <w:szCs w:val="22"/>
                <w:lang w:eastAsia="ja-JP"/>
              </w:rPr>
            </w:pPr>
            <w:proofErr w:type="spellStart"/>
            <w:r>
              <w:rPr>
                <w:rFonts w:eastAsia="PMingLiU" w:hint="eastAsia"/>
                <w:sz w:val="22"/>
                <w:szCs w:val="22"/>
                <w:lang w:eastAsia="zh-TW"/>
              </w:rPr>
              <w:t>ASUSTeK</w:t>
            </w:r>
            <w:proofErr w:type="spellEnd"/>
          </w:p>
        </w:tc>
        <w:tc>
          <w:tcPr>
            <w:tcW w:w="1559" w:type="dxa"/>
          </w:tcPr>
          <w:p w14:paraId="7B190A9E" w14:textId="06D29839" w:rsidR="006F4460" w:rsidRDefault="006F4460" w:rsidP="006F4460">
            <w:pPr>
              <w:rPr>
                <w:rFonts w:eastAsia="Malgun Gothic"/>
                <w:sz w:val="22"/>
                <w:szCs w:val="22"/>
                <w:lang w:eastAsia="ko-KR"/>
              </w:rPr>
            </w:pPr>
            <w:r>
              <w:rPr>
                <w:rFonts w:eastAsia="PMingLiU" w:hint="eastAsia"/>
                <w:sz w:val="22"/>
                <w:szCs w:val="22"/>
                <w:lang w:eastAsia="zh-TW"/>
              </w:rPr>
              <w:t>Yes</w:t>
            </w:r>
          </w:p>
        </w:tc>
        <w:tc>
          <w:tcPr>
            <w:tcW w:w="5950" w:type="dxa"/>
          </w:tcPr>
          <w:p w14:paraId="0AB946D6" w14:textId="77777777" w:rsidR="006F4460" w:rsidRDefault="006F4460" w:rsidP="006F4460">
            <w:pPr>
              <w:rPr>
                <w:rFonts w:eastAsiaTheme="minorEastAsia"/>
                <w:sz w:val="22"/>
                <w:szCs w:val="22"/>
                <w:lang w:eastAsia="ja-JP"/>
              </w:rPr>
            </w:pPr>
          </w:p>
        </w:tc>
      </w:tr>
      <w:tr w:rsidR="006F4460" w14:paraId="0E4A156A" w14:textId="77777777">
        <w:tc>
          <w:tcPr>
            <w:tcW w:w="2122" w:type="dxa"/>
          </w:tcPr>
          <w:p w14:paraId="10D61953" w14:textId="2321E68F" w:rsidR="006F4460" w:rsidRDefault="004216C9"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009645AC" w14:textId="48A1EDE2" w:rsidR="006F4460" w:rsidRPr="004216C9" w:rsidRDefault="006F4460" w:rsidP="006F4460">
            <w:pPr>
              <w:rPr>
                <w:rFonts w:eastAsiaTheme="minorEastAsia"/>
                <w:sz w:val="22"/>
                <w:szCs w:val="22"/>
                <w:lang w:eastAsia="ja-JP"/>
              </w:rPr>
            </w:pPr>
          </w:p>
        </w:tc>
        <w:tc>
          <w:tcPr>
            <w:tcW w:w="5950" w:type="dxa"/>
          </w:tcPr>
          <w:p w14:paraId="1FFB7F29" w14:textId="0CB4834D" w:rsidR="006F4460" w:rsidRDefault="004216C9" w:rsidP="004216C9">
            <w:pPr>
              <w:rPr>
                <w:rFonts w:eastAsiaTheme="minorEastAsia"/>
                <w:sz w:val="22"/>
                <w:szCs w:val="22"/>
                <w:lang w:eastAsia="ja-JP"/>
              </w:rPr>
            </w:pPr>
            <w:r w:rsidRPr="004216C9">
              <w:rPr>
                <w:rFonts w:eastAsiaTheme="minorEastAsia"/>
                <w:sz w:val="22"/>
                <w:szCs w:val="22"/>
                <w:lang w:eastAsia="ja-JP"/>
              </w:rPr>
              <w:t>We tend to think intra-</w:t>
            </w:r>
            <w:proofErr w:type="spellStart"/>
            <w:r w:rsidRPr="004216C9">
              <w:rPr>
                <w:rFonts w:eastAsiaTheme="minorEastAsia"/>
                <w:sz w:val="22"/>
                <w:szCs w:val="22"/>
                <w:lang w:eastAsia="ja-JP"/>
              </w:rPr>
              <w:t>freq</w:t>
            </w:r>
            <w:proofErr w:type="spellEnd"/>
            <w:r w:rsidRPr="004216C9">
              <w:rPr>
                <w:rFonts w:eastAsiaTheme="minorEastAsia"/>
                <w:sz w:val="22"/>
                <w:szCs w:val="22"/>
                <w:lang w:eastAsia="ja-JP"/>
              </w:rPr>
              <w:t xml:space="preserve"> is more relevant scenario than inter-</w:t>
            </w:r>
            <w:proofErr w:type="spellStart"/>
            <w:r w:rsidRPr="004216C9">
              <w:rPr>
                <w:rFonts w:eastAsiaTheme="minorEastAsia"/>
                <w:sz w:val="22"/>
                <w:szCs w:val="22"/>
                <w:lang w:eastAsia="ja-JP"/>
              </w:rPr>
              <w:t>freq</w:t>
            </w:r>
            <w:proofErr w:type="spellEnd"/>
            <w:r>
              <w:rPr>
                <w:rFonts w:eastAsiaTheme="minorEastAsia"/>
                <w:sz w:val="22"/>
                <w:szCs w:val="22"/>
                <w:lang w:eastAsia="ja-JP"/>
              </w:rPr>
              <w:t>, but</w:t>
            </w:r>
            <w:r w:rsidRPr="004216C9">
              <w:rPr>
                <w:rFonts w:eastAsiaTheme="minorEastAsia"/>
                <w:sz w:val="22"/>
                <w:szCs w:val="22"/>
                <w:lang w:eastAsia="ja-JP"/>
              </w:rPr>
              <w:t xml:space="preserve"> we do not yet see the necessity </w:t>
            </w:r>
            <w:r>
              <w:rPr>
                <w:rFonts w:eastAsiaTheme="minorEastAsia"/>
                <w:sz w:val="22"/>
                <w:szCs w:val="22"/>
                <w:lang w:eastAsia="ja-JP"/>
              </w:rPr>
              <w:t>or critical impact which</w:t>
            </w:r>
            <w:r w:rsidRPr="004216C9">
              <w:rPr>
                <w:rFonts w:eastAsiaTheme="minorEastAsia"/>
                <w:sz w:val="22"/>
                <w:szCs w:val="22"/>
                <w:lang w:eastAsia="ja-JP"/>
              </w:rPr>
              <w:t xml:space="preserve"> </w:t>
            </w:r>
            <w:r>
              <w:rPr>
                <w:rFonts w:eastAsiaTheme="minorEastAsia"/>
                <w:sz w:val="22"/>
                <w:szCs w:val="22"/>
                <w:lang w:eastAsia="ja-JP"/>
              </w:rPr>
              <w:t xml:space="preserve">justifies </w:t>
            </w:r>
            <w:r w:rsidRPr="004216C9">
              <w:rPr>
                <w:rFonts w:eastAsiaTheme="minorEastAsia"/>
                <w:sz w:val="22"/>
                <w:szCs w:val="22"/>
                <w:lang w:eastAsia="ja-JP"/>
              </w:rPr>
              <w:t>limit</w:t>
            </w:r>
            <w:r>
              <w:rPr>
                <w:rFonts w:eastAsiaTheme="minorEastAsia"/>
                <w:sz w:val="22"/>
                <w:szCs w:val="22"/>
                <w:lang w:eastAsia="ja-JP"/>
              </w:rPr>
              <w:t xml:space="preserve">ing </w:t>
            </w:r>
            <w:r w:rsidRPr="004216C9">
              <w:rPr>
                <w:rFonts w:eastAsiaTheme="minorEastAsia"/>
                <w:sz w:val="22"/>
                <w:szCs w:val="22"/>
                <w:lang w:eastAsia="ja-JP"/>
              </w:rPr>
              <w:t>use case</w:t>
            </w:r>
            <w:r>
              <w:rPr>
                <w:rFonts w:eastAsiaTheme="minorEastAsia"/>
                <w:sz w:val="22"/>
                <w:szCs w:val="22"/>
                <w:lang w:eastAsia="ja-JP"/>
              </w:rPr>
              <w:t>s</w:t>
            </w:r>
            <w:r w:rsidRPr="004216C9">
              <w:rPr>
                <w:rFonts w:eastAsiaTheme="minorEastAsia"/>
                <w:sz w:val="22"/>
                <w:szCs w:val="22"/>
                <w:lang w:eastAsia="ja-JP"/>
              </w:rPr>
              <w:t xml:space="preserve"> from RAN2 point of view.</w:t>
            </w:r>
          </w:p>
        </w:tc>
      </w:tr>
      <w:tr w:rsidR="00440D55" w14:paraId="4BD4301B" w14:textId="77777777">
        <w:tc>
          <w:tcPr>
            <w:tcW w:w="2122" w:type="dxa"/>
          </w:tcPr>
          <w:p w14:paraId="4B242BBE" w14:textId="459A90FE" w:rsidR="00440D55" w:rsidRDefault="00440D55" w:rsidP="00440D55">
            <w:pPr>
              <w:rPr>
                <w:rFonts w:eastAsiaTheme="minorEastAsia"/>
                <w:sz w:val="22"/>
                <w:szCs w:val="22"/>
                <w:lang w:eastAsia="ja-JP"/>
              </w:rPr>
            </w:pPr>
            <w:r>
              <w:rPr>
                <w:rFonts w:eastAsiaTheme="minorEastAsia"/>
                <w:sz w:val="22"/>
                <w:szCs w:val="22"/>
                <w:lang w:eastAsia="ja-JP"/>
              </w:rPr>
              <w:t>MediaTek</w:t>
            </w:r>
          </w:p>
        </w:tc>
        <w:tc>
          <w:tcPr>
            <w:tcW w:w="1559" w:type="dxa"/>
          </w:tcPr>
          <w:p w14:paraId="45AF069E" w14:textId="55B94C18" w:rsidR="00440D55" w:rsidRDefault="00440D55" w:rsidP="00440D55">
            <w:pPr>
              <w:rPr>
                <w:rFonts w:eastAsia="Malgun Gothic"/>
                <w:sz w:val="22"/>
                <w:szCs w:val="22"/>
                <w:lang w:eastAsia="ko-KR"/>
              </w:rPr>
            </w:pPr>
            <w:r>
              <w:rPr>
                <w:rFonts w:eastAsiaTheme="minorEastAsia"/>
                <w:sz w:val="22"/>
                <w:szCs w:val="22"/>
                <w:lang w:eastAsia="ja-JP"/>
              </w:rPr>
              <w:t>Yes</w:t>
            </w:r>
          </w:p>
        </w:tc>
        <w:tc>
          <w:tcPr>
            <w:tcW w:w="5950" w:type="dxa"/>
          </w:tcPr>
          <w:p w14:paraId="669DB922" w14:textId="77777777" w:rsidR="00440D55" w:rsidRDefault="00440D55" w:rsidP="00440D55">
            <w:pPr>
              <w:rPr>
                <w:rFonts w:eastAsiaTheme="minorEastAsia"/>
                <w:sz w:val="22"/>
                <w:szCs w:val="22"/>
                <w:lang w:eastAsia="ja-JP"/>
              </w:rPr>
            </w:pPr>
          </w:p>
        </w:tc>
      </w:tr>
      <w:tr w:rsidR="00440D55" w14:paraId="0FB121B1" w14:textId="77777777">
        <w:tc>
          <w:tcPr>
            <w:tcW w:w="2122" w:type="dxa"/>
          </w:tcPr>
          <w:p w14:paraId="26466516" w14:textId="2868DA41" w:rsidR="00440D55" w:rsidRDefault="006768C9" w:rsidP="00440D55">
            <w:pPr>
              <w:rPr>
                <w:rFonts w:eastAsia="等线"/>
                <w:sz w:val="22"/>
                <w:szCs w:val="22"/>
                <w:lang w:eastAsia="zh-CN"/>
              </w:rPr>
            </w:pPr>
            <w:r>
              <w:rPr>
                <w:rFonts w:eastAsia="等线"/>
                <w:sz w:val="22"/>
                <w:szCs w:val="22"/>
                <w:lang w:eastAsia="zh-CN"/>
              </w:rPr>
              <w:t>Futurewei</w:t>
            </w:r>
          </w:p>
        </w:tc>
        <w:tc>
          <w:tcPr>
            <w:tcW w:w="1559" w:type="dxa"/>
          </w:tcPr>
          <w:p w14:paraId="75A0B855" w14:textId="2BEC7B49" w:rsidR="00440D55" w:rsidRDefault="006768C9" w:rsidP="00440D55">
            <w:pPr>
              <w:rPr>
                <w:rFonts w:eastAsia="等线"/>
                <w:sz w:val="22"/>
                <w:szCs w:val="22"/>
                <w:lang w:eastAsia="zh-CN"/>
              </w:rPr>
            </w:pPr>
            <w:r>
              <w:rPr>
                <w:rFonts w:eastAsia="等线"/>
                <w:sz w:val="22"/>
                <w:szCs w:val="22"/>
                <w:lang w:eastAsia="zh-CN"/>
              </w:rPr>
              <w:t>Yes</w:t>
            </w:r>
          </w:p>
        </w:tc>
        <w:tc>
          <w:tcPr>
            <w:tcW w:w="5950" w:type="dxa"/>
          </w:tcPr>
          <w:p w14:paraId="31CC8FB0" w14:textId="77777777" w:rsidR="00440D55" w:rsidRDefault="00440D55" w:rsidP="00440D55">
            <w:pPr>
              <w:rPr>
                <w:rFonts w:eastAsiaTheme="minorEastAsia"/>
                <w:sz w:val="22"/>
                <w:szCs w:val="22"/>
                <w:lang w:eastAsia="ja-JP"/>
              </w:rPr>
            </w:pPr>
          </w:p>
        </w:tc>
      </w:tr>
      <w:tr w:rsidR="00440D55" w14:paraId="08616B8E" w14:textId="77777777">
        <w:tc>
          <w:tcPr>
            <w:tcW w:w="2122" w:type="dxa"/>
          </w:tcPr>
          <w:p w14:paraId="1966331C" w14:textId="77777777" w:rsidR="00440D55" w:rsidRDefault="00440D55" w:rsidP="00440D55">
            <w:pPr>
              <w:rPr>
                <w:sz w:val="22"/>
                <w:szCs w:val="22"/>
                <w:lang w:val="en-US" w:eastAsia="zh-CN"/>
              </w:rPr>
            </w:pPr>
          </w:p>
        </w:tc>
        <w:tc>
          <w:tcPr>
            <w:tcW w:w="1559" w:type="dxa"/>
          </w:tcPr>
          <w:p w14:paraId="00C3684E" w14:textId="77777777" w:rsidR="00440D55" w:rsidRDefault="00440D55" w:rsidP="00440D55">
            <w:pPr>
              <w:rPr>
                <w:sz w:val="22"/>
                <w:szCs w:val="22"/>
                <w:lang w:val="en-US" w:eastAsia="zh-CN"/>
              </w:rPr>
            </w:pPr>
          </w:p>
        </w:tc>
        <w:tc>
          <w:tcPr>
            <w:tcW w:w="5950" w:type="dxa"/>
          </w:tcPr>
          <w:p w14:paraId="6385357A" w14:textId="77777777" w:rsidR="00440D55" w:rsidRDefault="00440D55" w:rsidP="00440D55">
            <w:pPr>
              <w:rPr>
                <w:sz w:val="22"/>
                <w:szCs w:val="22"/>
                <w:lang w:val="en-US" w:eastAsia="zh-CN"/>
              </w:rPr>
            </w:pPr>
          </w:p>
        </w:tc>
      </w:tr>
      <w:tr w:rsidR="00440D55" w14:paraId="5755EA85" w14:textId="77777777">
        <w:tc>
          <w:tcPr>
            <w:tcW w:w="2122" w:type="dxa"/>
          </w:tcPr>
          <w:p w14:paraId="1C67EA8C" w14:textId="77777777" w:rsidR="00440D55" w:rsidRPr="00DC2C09" w:rsidRDefault="00440D55" w:rsidP="00440D55">
            <w:pPr>
              <w:rPr>
                <w:rFonts w:ascii="Arial" w:eastAsiaTheme="minorEastAsia" w:hAnsi="Arial" w:cs="Arial"/>
                <w:sz w:val="22"/>
                <w:szCs w:val="22"/>
                <w:lang w:eastAsia="ja-JP"/>
              </w:rPr>
            </w:pPr>
          </w:p>
        </w:tc>
        <w:tc>
          <w:tcPr>
            <w:tcW w:w="1559" w:type="dxa"/>
          </w:tcPr>
          <w:p w14:paraId="599DCD08" w14:textId="77777777" w:rsidR="00440D55" w:rsidRPr="00DC2C09" w:rsidRDefault="00440D55" w:rsidP="00440D55">
            <w:pPr>
              <w:rPr>
                <w:rFonts w:ascii="Arial" w:eastAsiaTheme="minorEastAsia" w:hAnsi="Arial" w:cs="Arial"/>
                <w:sz w:val="22"/>
                <w:szCs w:val="22"/>
                <w:lang w:eastAsia="ja-JP"/>
              </w:rPr>
            </w:pPr>
          </w:p>
        </w:tc>
        <w:tc>
          <w:tcPr>
            <w:tcW w:w="5950" w:type="dxa"/>
          </w:tcPr>
          <w:p w14:paraId="15CF9363" w14:textId="77777777" w:rsidR="00440D55" w:rsidRPr="00DC2C09" w:rsidRDefault="00440D55" w:rsidP="00440D55">
            <w:pPr>
              <w:rPr>
                <w:rFonts w:ascii="Arial" w:eastAsiaTheme="minorEastAsia" w:hAnsi="Arial" w:cs="Arial"/>
                <w:sz w:val="22"/>
                <w:szCs w:val="22"/>
                <w:lang w:eastAsia="ja-JP"/>
              </w:rPr>
            </w:pPr>
          </w:p>
        </w:tc>
      </w:tr>
      <w:tr w:rsidR="00440D55" w14:paraId="54389BE0" w14:textId="77777777">
        <w:tc>
          <w:tcPr>
            <w:tcW w:w="2122" w:type="dxa"/>
          </w:tcPr>
          <w:p w14:paraId="1612DAF1" w14:textId="77777777" w:rsidR="00440D55" w:rsidRPr="00DC2C09" w:rsidRDefault="00440D55" w:rsidP="00440D55">
            <w:pPr>
              <w:rPr>
                <w:rFonts w:ascii="Arial" w:eastAsiaTheme="minorEastAsia" w:hAnsi="Arial" w:cs="Arial"/>
                <w:sz w:val="22"/>
                <w:szCs w:val="22"/>
                <w:lang w:eastAsia="ja-JP"/>
              </w:rPr>
            </w:pPr>
          </w:p>
        </w:tc>
        <w:tc>
          <w:tcPr>
            <w:tcW w:w="1559" w:type="dxa"/>
          </w:tcPr>
          <w:p w14:paraId="6C66153B" w14:textId="77777777" w:rsidR="00440D55" w:rsidRPr="00DC2C09" w:rsidRDefault="00440D55" w:rsidP="00440D55">
            <w:pPr>
              <w:rPr>
                <w:rFonts w:ascii="Arial" w:eastAsiaTheme="minorEastAsia" w:hAnsi="Arial" w:cs="Arial"/>
                <w:sz w:val="22"/>
                <w:szCs w:val="22"/>
                <w:lang w:eastAsia="ja-JP"/>
              </w:rPr>
            </w:pPr>
          </w:p>
        </w:tc>
        <w:tc>
          <w:tcPr>
            <w:tcW w:w="5950" w:type="dxa"/>
          </w:tcPr>
          <w:p w14:paraId="234975CA" w14:textId="77777777" w:rsidR="00440D55" w:rsidRPr="00DC2C09" w:rsidRDefault="00440D55" w:rsidP="00440D55">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144BFF4" w14:textId="77777777" w:rsidR="006F56A2" w:rsidRDefault="006F56A2">
            <w:pPr>
              <w:rPr>
                <w:rFonts w:eastAsia="等线"/>
                <w:sz w:val="22"/>
                <w:szCs w:val="22"/>
                <w:lang w:eastAsia="zh-CN"/>
              </w:rPr>
            </w:pPr>
            <w:r>
              <w:rPr>
                <w:rFonts w:eastAsia="等线"/>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等线"/>
                <w:sz w:val="22"/>
                <w:szCs w:val="22"/>
                <w:lang w:eastAsia="zh-CN"/>
              </w:rPr>
            </w:pPr>
            <w:r>
              <w:rPr>
                <w:rFonts w:eastAsia="等线"/>
                <w:sz w:val="22"/>
                <w:szCs w:val="22"/>
                <w:lang w:eastAsia="zh-CN"/>
              </w:rPr>
              <w:t xml:space="preserve">If we take cell A and cell B as two different serving cells and their role are also different (as hinted by term serving </w:t>
            </w:r>
            <w:r w:rsidR="00C64DC2">
              <w:rPr>
                <w:rFonts w:eastAsia="等线"/>
                <w:sz w:val="22"/>
                <w:szCs w:val="22"/>
                <w:lang w:eastAsia="zh-CN"/>
              </w:rPr>
              <w:t>cell and non-serving cell) and one cell looks like “shadow” of another cell. T</w:t>
            </w:r>
            <w:r>
              <w:rPr>
                <w:rFonts w:eastAsia="等线"/>
                <w:sz w:val="22"/>
                <w:szCs w:val="22"/>
                <w:lang w:eastAsia="zh-CN"/>
              </w:rPr>
              <w:t xml:space="preserve">he switch between </w:t>
            </w:r>
            <w:r w:rsidR="00C64DC2">
              <w:rPr>
                <w:rFonts w:eastAsia="等线"/>
                <w:sz w:val="22"/>
                <w:szCs w:val="22"/>
                <w:lang w:eastAsia="zh-CN"/>
              </w:rPr>
              <w:t>one cell and its shadow cell</w:t>
            </w:r>
            <w:r>
              <w:rPr>
                <w:rFonts w:eastAsia="等线"/>
                <w:sz w:val="22"/>
                <w:szCs w:val="22"/>
                <w:lang w:eastAsia="zh-CN"/>
              </w:rPr>
              <w:t xml:space="preserve"> </w:t>
            </w:r>
            <w:r w:rsidR="00C64DC2">
              <w:rPr>
                <w:rFonts w:eastAsia="等线"/>
                <w:sz w:val="22"/>
                <w:szCs w:val="22"/>
                <w:lang w:eastAsia="zh-CN"/>
              </w:rPr>
              <w:t xml:space="preserve">can only be done via RRC signalling especially for </w:t>
            </w:r>
            <w:proofErr w:type="spellStart"/>
            <w:r w:rsidR="00C64DC2">
              <w:rPr>
                <w:rFonts w:eastAsia="等线"/>
                <w:sz w:val="22"/>
                <w:szCs w:val="22"/>
                <w:lang w:eastAsia="zh-CN"/>
              </w:rPr>
              <w:t>PCell</w:t>
            </w:r>
            <w:proofErr w:type="spellEnd"/>
            <w:r w:rsidR="00C64DC2">
              <w:rPr>
                <w:rFonts w:eastAsia="等线"/>
                <w:sz w:val="22"/>
                <w:szCs w:val="22"/>
                <w:lang w:eastAsia="zh-CN"/>
              </w:rPr>
              <w:t xml:space="preserve"> and </w:t>
            </w:r>
            <w:proofErr w:type="spellStart"/>
            <w:r w:rsidR="00C64DC2">
              <w:rPr>
                <w:rFonts w:eastAsia="等线"/>
                <w:sz w:val="22"/>
                <w:szCs w:val="22"/>
                <w:lang w:eastAsia="zh-CN"/>
              </w:rPr>
              <w:t>PScell</w:t>
            </w:r>
            <w:proofErr w:type="spellEnd"/>
            <w:r w:rsidR="00C64DC2">
              <w:rPr>
                <w:rFonts w:eastAsia="等线"/>
                <w:sz w:val="22"/>
                <w:szCs w:val="22"/>
                <w:lang w:eastAsia="zh-CN"/>
              </w:rPr>
              <w:t xml:space="preserve"> so far</w:t>
            </w:r>
            <w:r>
              <w:rPr>
                <w:rFonts w:eastAsia="等线"/>
                <w:sz w:val="22"/>
                <w:szCs w:val="22"/>
                <w:lang w:eastAsia="zh-CN"/>
              </w:rPr>
              <w:t>.</w:t>
            </w:r>
            <w:r w:rsidR="00C64DC2">
              <w:rPr>
                <w:rFonts w:eastAsia="等线"/>
                <w:sz w:val="22"/>
                <w:szCs w:val="22"/>
                <w:lang w:eastAsia="zh-CN"/>
              </w:rPr>
              <w:t xml:space="preserve"> To only relies on L1/L2 </w:t>
            </w:r>
            <w:proofErr w:type="spellStart"/>
            <w:r w:rsidR="00C64DC2">
              <w:rPr>
                <w:rFonts w:eastAsia="等线"/>
                <w:sz w:val="22"/>
                <w:szCs w:val="22"/>
                <w:lang w:eastAsia="zh-CN"/>
              </w:rPr>
              <w:t>signaling</w:t>
            </w:r>
            <w:proofErr w:type="spellEnd"/>
            <w:r w:rsidR="00C64DC2">
              <w:rPr>
                <w:rFonts w:eastAsia="等线"/>
                <w:sz w:val="22"/>
                <w:szCs w:val="22"/>
                <w:lang w:eastAsia="zh-CN"/>
              </w:rPr>
              <w:t xml:space="preserve"> </w:t>
            </w:r>
            <w:r w:rsidR="000312FB">
              <w:rPr>
                <w:rFonts w:eastAsia="等线"/>
                <w:sz w:val="22"/>
                <w:szCs w:val="22"/>
                <w:lang w:eastAsia="zh-CN"/>
              </w:rPr>
              <w:t xml:space="preserve">invites more impact on control plan. In user plane, the impact mainly depends on how </w:t>
            </w:r>
            <w:proofErr w:type="gramStart"/>
            <w:r w:rsidR="000312FB">
              <w:rPr>
                <w:rFonts w:eastAsia="等线"/>
                <w:sz w:val="22"/>
                <w:szCs w:val="22"/>
                <w:lang w:eastAsia="zh-CN"/>
              </w:rPr>
              <w:t>do we model</w:t>
            </w:r>
            <w:proofErr w:type="gramEnd"/>
            <w:r w:rsidR="000312FB">
              <w:rPr>
                <w:rFonts w:eastAsia="等线"/>
                <w:sz w:val="22"/>
                <w:szCs w:val="22"/>
                <w:lang w:eastAsia="zh-CN"/>
              </w:rPr>
              <w:t xml:space="preserve"> these two cells in MAC layer.</w:t>
            </w:r>
          </w:p>
        </w:tc>
      </w:tr>
      <w:tr w:rsidR="005908B3" w14:paraId="35019F12" w14:textId="77777777">
        <w:tc>
          <w:tcPr>
            <w:tcW w:w="2122" w:type="dxa"/>
          </w:tcPr>
          <w:p w14:paraId="036EB808" w14:textId="221E7FFC" w:rsidR="005908B3" w:rsidRDefault="005908B3" w:rsidP="005908B3">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4996B098" w14:textId="4E7DFDE7" w:rsidR="005908B3" w:rsidRDefault="005908B3" w:rsidP="005908B3">
            <w:pPr>
              <w:rPr>
                <w:rFonts w:eastAsia="等线"/>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5908B3" w14:paraId="44A45ECF" w14:textId="77777777">
        <w:tc>
          <w:tcPr>
            <w:tcW w:w="2122" w:type="dxa"/>
          </w:tcPr>
          <w:p w14:paraId="1A4045F1" w14:textId="544FF0C6" w:rsidR="005908B3" w:rsidRDefault="00531BAB" w:rsidP="005908B3">
            <w:pPr>
              <w:rPr>
                <w:rFonts w:eastAsiaTheme="minorEastAsia"/>
                <w:sz w:val="22"/>
                <w:szCs w:val="22"/>
                <w:lang w:eastAsia="ja-JP"/>
              </w:rPr>
            </w:pPr>
            <w:r>
              <w:rPr>
                <w:rFonts w:eastAsiaTheme="minorEastAsia"/>
                <w:sz w:val="22"/>
                <w:szCs w:val="22"/>
                <w:lang w:eastAsia="ja-JP"/>
              </w:rPr>
              <w:t>Apple</w:t>
            </w:r>
          </w:p>
        </w:tc>
        <w:tc>
          <w:tcPr>
            <w:tcW w:w="7512" w:type="dxa"/>
          </w:tcPr>
          <w:p w14:paraId="56F2C515" w14:textId="61DF60D7" w:rsidR="005908B3" w:rsidRDefault="00F43021" w:rsidP="005908B3">
            <w:pPr>
              <w:rPr>
                <w:rFonts w:eastAsiaTheme="minorEastAsia"/>
                <w:sz w:val="22"/>
                <w:szCs w:val="22"/>
                <w:lang w:eastAsia="ja-JP"/>
              </w:rPr>
            </w:pPr>
            <w:r>
              <w:rPr>
                <w:rFonts w:eastAsiaTheme="minorEastAsia"/>
                <w:sz w:val="22"/>
                <w:szCs w:val="22"/>
                <w:lang w:eastAsia="ja-JP"/>
              </w:rPr>
              <w:t xml:space="preserve">1&gt; </w:t>
            </w:r>
            <w:r w:rsidR="00503F97">
              <w:rPr>
                <w:rFonts w:eastAsiaTheme="minorEastAsia"/>
                <w:sz w:val="22"/>
                <w:szCs w:val="22"/>
                <w:lang w:eastAsia="ja-JP"/>
              </w:rPr>
              <w:t xml:space="preserve">“non-serving cell” </w:t>
            </w:r>
            <w:proofErr w:type="spellStart"/>
            <w:r w:rsidR="00503F97">
              <w:rPr>
                <w:rFonts w:eastAsiaTheme="minorEastAsia"/>
                <w:sz w:val="22"/>
                <w:szCs w:val="22"/>
                <w:lang w:eastAsia="ja-JP"/>
              </w:rPr>
              <w:t>defination</w:t>
            </w:r>
            <w:proofErr w:type="spellEnd"/>
            <w:r w:rsidR="00503F97">
              <w:rPr>
                <w:rFonts w:eastAsiaTheme="minorEastAsia"/>
                <w:sz w:val="22"/>
                <w:szCs w:val="22"/>
                <w:lang w:eastAsia="ja-JP"/>
              </w:rPr>
              <w:t xml:space="preserve"> should be </w:t>
            </w:r>
            <w:r w:rsidR="00862197">
              <w:rPr>
                <w:rFonts w:eastAsiaTheme="minorEastAsia"/>
                <w:sz w:val="22"/>
                <w:szCs w:val="22"/>
                <w:lang w:eastAsia="ja-JP"/>
              </w:rPr>
              <w:t xml:space="preserve">clarified, and we prefer to use </w:t>
            </w:r>
            <w:r w:rsidR="00503F97">
              <w:rPr>
                <w:rFonts w:eastAsiaTheme="minorEastAsia"/>
                <w:sz w:val="22"/>
                <w:szCs w:val="22"/>
                <w:lang w:eastAsia="ja-JP"/>
              </w:rPr>
              <w:t xml:space="preserve">other </w:t>
            </w:r>
            <w:r>
              <w:rPr>
                <w:rFonts w:eastAsiaTheme="minorEastAsia"/>
                <w:sz w:val="22"/>
                <w:szCs w:val="22"/>
                <w:lang w:eastAsia="ja-JP"/>
              </w:rPr>
              <w:t>term</w:t>
            </w:r>
            <w:r w:rsidR="00503F97">
              <w:rPr>
                <w:rFonts w:eastAsiaTheme="minorEastAsia"/>
                <w:sz w:val="22"/>
                <w:szCs w:val="22"/>
                <w:lang w:eastAsia="ja-JP"/>
              </w:rPr>
              <w:t xml:space="preserve"> in RAN2</w:t>
            </w:r>
            <w:r w:rsidR="004C791D">
              <w:rPr>
                <w:rFonts w:eastAsiaTheme="minorEastAsia"/>
                <w:sz w:val="22"/>
                <w:szCs w:val="22"/>
                <w:lang w:eastAsia="ja-JP"/>
              </w:rPr>
              <w:t xml:space="preserve">, e.g. candidate cells. </w:t>
            </w:r>
          </w:p>
          <w:p w14:paraId="62B4C619" w14:textId="77777777" w:rsidR="00862197" w:rsidRDefault="00F43021" w:rsidP="005908B3">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3508B401" w14:textId="77777777" w:rsidR="00F43021" w:rsidRDefault="00F43021" w:rsidP="005908B3">
            <w:pPr>
              <w:rPr>
                <w:rFonts w:eastAsiaTheme="minorEastAsia"/>
                <w:sz w:val="22"/>
                <w:szCs w:val="22"/>
                <w:lang w:eastAsia="ja-JP"/>
              </w:rPr>
            </w:pPr>
            <w:r>
              <w:rPr>
                <w:rFonts w:eastAsiaTheme="minorEastAsia"/>
                <w:sz w:val="22"/>
                <w:szCs w:val="22"/>
                <w:lang w:eastAsia="ja-JP"/>
              </w:rPr>
              <w:t>3&gt; It should be clarified that from user plane perspective there should be no impact in L</w:t>
            </w:r>
            <w:proofErr w:type="gramStart"/>
            <w:r>
              <w:rPr>
                <w:rFonts w:eastAsiaTheme="minorEastAsia"/>
                <w:sz w:val="22"/>
                <w:szCs w:val="22"/>
                <w:lang w:eastAsia="ja-JP"/>
              </w:rPr>
              <w:t xml:space="preserve">2 </w:t>
            </w:r>
            <w:r w:rsidR="008B1056">
              <w:rPr>
                <w:rFonts w:eastAsiaTheme="minorEastAsia"/>
                <w:sz w:val="22"/>
                <w:szCs w:val="22"/>
                <w:lang w:eastAsia="ja-JP"/>
              </w:rPr>
              <w:t>,</w:t>
            </w:r>
            <w:proofErr w:type="gramEnd"/>
            <w:r w:rsidR="008B1056">
              <w:rPr>
                <w:rFonts w:eastAsiaTheme="minorEastAsia"/>
                <w:sz w:val="22"/>
                <w:szCs w:val="22"/>
                <w:lang w:eastAsia="ja-JP"/>
              </w:rPr>
              <w:t xml:space="preserve"> at least in </w:t>
            </w:r>
            <w:r>
              <w:rPr>
                <w:rFonts w:eastAsiaTheme="minorEastAsia"/>
                <w:sz w:val="22"/>
                <w:szCs w:val="22"/>
                <w:lang w:eastAsia="ja-JP"/>
              </w:rPr>
              <w:t>DAP/PDCP/RLC</w:t>
            </w:r>
            <w:r w:rsidR="008B1056">
              <w:rPr>
                <w:rFonts w:eastAsiaTheme="minorEastAsia"/>
                <w:sz w:val="22"/>
                <w:szCs w:val="22"/>
                <w:lang w:eastAsia="ja-JP"/>
              </w:rPr>
              <w:t xml:space="preserve">. And for MAC, the impact is related to the PHY related procedure as clarified in the second points. </w:t>
            </w:r>
          </w:p>
          <w:p w14:paraId="2EC7DE35" w14:textId="1ADD44B7" w:rsidR="008B1056" w:rsidRPr="008B1056" w:rsidRDefault="008B1056" w:rsidP="005908B3">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497598" w14:paraId="57C9BFAB" w14:textId="77777777">
        <w:tc>
          <w:tcPr>
            <w:tcW w:w="2122" w:type="dxa"/>
          </w:tcPr>
          <w:p w14:paraId="70D616F2" w14:textId="034BED98" w:rsidR="00497598" w:rsidRDefault="00497598" w:rsidP="00497598">
            <w:pPr>
              <w:rPr>
                <w:rFonts w:eastAsiaTheme="minorEastAsia"/>
                <w:sz w:val="22"/>
                <w:szCs w:val="22"/>
                <w:lang w:eastAsia="ja-JP"/>
              </w:rPr>
            </w:pPr>
            <w:r>
              <w:rPr>
                <w:rFonts w:eastAsia="等线"/>
                <w:sz w:val="22"/>
                <w:szCs w:val="22"/>
                <w:lang w:eastAsia="zh-CN"/>
              </w:rPr>
              <w:t>Intel</w:t>
            </w:r>
          </w:p>
        </w:tc>
        <w:tc>
          <w:tcPr>
            <w:tcW w:w="7512" w:type="dxa"/>
          </w:tcPr>
          <w:p w14:paraId="632C081D" w14:textId="77777777" w:rsidR="00497598" w:rsidRDefault="00497598" w:rsidP="00497598">
            <w:pPr>
              <w:rPr>
                <w:rFonts w:eastAsia="等线"/>
                <w:sz w:val="22"/>
                <w:szCs w:val="22"/>
                <w:lang w:eastAsia="zh-CN"/>
              </w:rPr>
            </w:pPr>
            <w:r>
              <w:rPr>
                <w:rFonts w:eastAsia="等线"/>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50706D20" w14:textId="783F5505" w:rsidR="00497598" w:rsidRDefault="00497598" w:rsidP="00497598">
            <w:pPr>
              <w:rPr>
                <w:rFonts w:eastAsia="等线"/>
                <w:sz w:val="22"/>
                <w:szCs w:val="22"/>
                <w:lang w:eastAsia="zh-CN"/>
              </w:rPr>
            </w:pPr>
            <w:r>
              <w:rPr>
                <w:rFonts w:eastAsia="等线"/>
                <w:sz w:val="22"/>
                <w:szCs w:val="22"/>
                <w:lang w:eastAsia="zh-CN"/>
              </w:rPr>
              <w:t>Regarding “non-serving cell” term, our preference is TRP with different PCI</w:t>
            </w:r>
            <w:r w:rsidR="00FF5807">
              <w:rPr>
                <w:rFonts w:eastAsia="等线"/>
                <w:sz w:val="22"/>
                <w:szCs w:val="22"/>
                <w:lang w:eastAsia="zh-CN"/>
              </w:rPr>
              <w:t xml:space="preserve"> for now. Eventually, we may need another “cell” name. But, it might be good to see how the actual operation would be modelled before deciding the name. </w:t>
            </w:r>
          </w:p>
          <w:p w14:paraId="603B2365" w14:textId="5AFA53DF" w:rsidR="00497598" w:rsidRDefault="00497598" w:rsidP="00497598">
            <w:pPr>
              <w:rPr>
                <w:rFonts w:eastAsiaTheme="minorEastAsia"/>
                <w:sz w:val="22"/>
                <w:szCs w:val="22"/>
                <w:lang w:eastAsia="ja-JP"/>
              </w:rPr>
            </w:pPr>
          </w:p>
        </w:tc>
      </w:tr>
      <w:tr w:rsidR="00440D55" w14:paraId="10C2BE2F" w14:textId="77777777">
        <w:tc>
          <w:tcPr>
            <w:tcW w:w="2122" w:type="dxa"/>
          </w:tcPr>
          <w:p w14:paraId="71CAE520" w14:textId="576D6968" w:rsidR="00440D55" w:rsidRPr="004216C9" w:rsidRDefault="00440D55" w:rsidP="00440D55">
            <w:pPr>
              <w:rPr>
                <w:rFonts w:eastAsiaTheme="minorEastAsia"/>
                <w:sz w:val="22"/>
                <w:szCs w:val="22"/>
                <w:lang w:eastAsia="ja-JP"/>
              </w:rPr>
            </w:pPr>
            <w:r>
              <w:rPr>
                <w:rFonts w:eastAsiaTheme="minorEastAsia"/>
                <w:sz w:val="22"/>
                <w:szCs w:val="22"/>
                <w:lang w:eastAsia="ja-JP"/>
              </w:rPr>
              <w:t>MediaTek</w:t>
            </w:r>
          </w:p>
        </w:tc>
        <w:tc>
          <w:tcPr>
            <w:tcW w:w="7512" w:type="dxa"/>
          </w:tcPr>
          <w:p w14:paraId="1B71A40F" w14:textId="77777777" w:rsidR="00440D55" w:rsidRDefault="00440D55" w:rsidP="00440D55">
            <w:pPr>
              <w:rPr>
                <w:rFonts w:eastAsiaTheme="minorEastAsia"/>
                <w:sz w:val="22"/>
                <w:szCs w:val="22"/>
                <w:lang w:eastAsia="ja-JP"/>
              </w:rPr>
            </w:pPr>
            <w:r>
              <w:rPr>
                <w:rFonts w:eastAsiaTheme="minorEastAsia"/>
                <w:sz w:val="22"/>
                <w:szCs w:val="22"/>
                <w:lang w:eastAsia="ja-JP"/>
              </w:rPr>
              <w:t>In RAN2 reply LS, we need to clarify the “non-serving” cell issue.</w:t>
            </w:r>
          </w:p>
          <w:p w14:paraId="0FC4ECF2" w14:textId="71AF8ECA" w:rsidR="00440D55" w:rsidRDefault="00440D55" w:rsidP="00440D55">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440D55" w14:paraId="2C79F9C1" w14:textId="77777777">
        <w:tc>
          <w:tcPr>
            <w:tcW w:w="2122" w:type="dxa"/>
          </w:tcPr>
          <w:p w14:paraId="1A06C261" w14:textId="77777777" w:rsidR="00440D55" w:rsidRDefault="00440D55" w:rsidP="00440D55">
            <w:pPr>
              <w:rPr>
                <w:rFonts w:eastAsia="等线"/>
                <w:sz w:val="22"/>
                <w:szCs w:val="22"/>
                <w:lang w:eastAsia="zh-CN"/>
              </w:rPr>
            </w:pPr>
          </w:p>
        </w:tc>
        <w:tc>
          <w:tcPr>
            <w:tcW w:w="7512" w:type="dxa"/>
          </w:tcPr>
          <w:p w14:paraId="105BCAA6" w14:textId="77777777" w:rsidR="00440D55" w:rsidRDefault="00440D55" w:rsidP="00440D55">
            <w:pPr>
              <w:rPr>
                <w:rFonts w:eastAsia="等线"/>
                <w:sz w:val="22"/>
                <w:szCs w:val="22"/>
                <w:lang w:eastAsia="zh-CN"/>
              </w:rPr>
            </w:pPr>
          </w:p>
        </w:tc>
      </w:tr>
      <w:tr w:rsidR="00440D55" w14:paraId="1F37E341" w14:textId="77777777">
        <w:tc>
          <w:tcPr>
            <w:tcW w:w="2122" w:type="dxa"/>
          </w:tcPr>
          <w:p w14:paraId="5E6F2479" w14:textId="77777777" w:rsidR="00440D55" w:rsidRDefault="00440D55" w:rsidP="00440D55">
            <w:pPr>
              <w:rPr>
                <w:rFonts w:eastAsia="等线"/>
                <w:sz w:val="22"/>
                <w:szCs w:val="22"/>
                <w:lang w:eastAsia="zh-CN"/>
              </w:rPr>
            </w:pPr>
          </w:p>
        </w:tc>
        <w:tc>
          <w:tcPr>
            <w:tcW w:w="7512" w:type="dxa"/>
          </w:tcPr>
          <w:p w14:paraId="68D71B1C" w14:textId="77777777" w:rsidR="00440D55" w:rsidRDefault="00440D55" w:rsidP="00440D55">
            <w:pPr>
              <w:rPr>
                <w:rFonts w:eastAsiaTheme="minorEastAsia"/>
                <w:sz w:val="22"/>
                <w:szCs w:val="22"/>
                <w:lang w:eastAsia="ja-JP"/>
              </w:rPr>
            </w:pPr>
          </w:p>
        </w:tc>
      </w:tr>
    </w:tbl>
    <w:p w14:paraId="3E160589" w14:textId="77777777" w:rsidR="00F75232" w:rsidRDefault="00F75232">
      <w:pPr>
        <w:rPr>
          <w:sz w:val="22"/>
          <w:szCs w:val="22"/>
          <w:lang w:eastAsia="zh-CN"/>
        </w:rPr>
      </w:pPr>
    </w:p>
    <w:bookmarkEnd w:id="5"/>
    <w:p w14:paraId="6DDF3933" w14:textId="77777777" w:rsidR="00F75232" w:rsidRDefault="00DC2C09">
      <w:pPr>
        <w:pStyle w:val="Heading1"/>
        <w:numPr>
          <w:ilvl w:val="0"/>
          <w:numId w:val="9"/>
        </w:numPr>
        <w:rPr>
          <w:rFonts w:eastAsia="宋体" w:cs="Arial"/>
          <w:lang w:eastAsia="zh-CN"/>
        </w:rPr>
      </w:pPr>
      <w:r>
        <w:rPr>
          <w:rFonts w:eastAsia="宋体"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Heading1"/>
        <w:rPr>
          <w:rFonts w:eastAsia="宋体" w:cs="Arial"/>
          <w:lang w:eastAsia="zh-CN"/>
        </w:rPr>
      </w:pPr>
      <w:r>
        <w:rPr>
          <w:rFonts w:eastAsia="宋体" w:cs="Arial"/>
          <w:lang w:eastAsia="zh-CN"/>
        </w:rPr>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06404050" w14:textId="77777777" w:rsidR="00F75232" w:rsidRDefault="00DC2C09">
      <w:pPr>
        <w:pStyle w:val="Reference"/>
      </w:pPr>
      <w:r>
        <w:rPr>
          <w:lang w:val="en-US"/>
        </w:rPr>
        <w:lastRenderedPageBreak/>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69EFFF99" w14:textId="77777777" w:rsidR="00C5254D" w:rsidRDefault="00C5254D" w:rsidP="00C5254D">
      <w:pPr>
        <w:pStyle w:val="Reference"/>
      </w:pPr>
      <w:r>
        <w:t>R2-2104632</w:t>
      </w:r>
      <w:r>
        <w:tab/>
        <w:t>Summary of email discussion [AT113bis-e][035][</w:t>
      </w:r>
      <w:proofErr w:type="spellStart"/>
      <w:r>
        <w:t>feMIMO</w:t>
      </w:r>
      <w:proofErr w:type="spellEnd"/>
      <w:r>
        <w:t>]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t>MediaTek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7E1A439D" w14:textId="77777777"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B7BD" w14:textId="77777777" w:rsidR="002D330E" w:rsidRDefault="002D330E">
      <w:pPr>
        <w:spacing w:after="0" w:line="240" w:lineRule="auto"/>
      </w:pPr>
      <w:r>
        <w:separator/>
      </w:r>
    </w:p>
  </w:endnote>
  <w:endnote w:type="continuationSeparator" w:id="0">
    <w:p w14:paraId="61482675" w14:textId="77777777" w:rsidR="002D330E" w:rsidRDefault="002D330E">
      <w:pPr>
        <w:spacing w:after="0" w:line="240" w:lineRule="auto"/>
      </w:pPr>
      <w:r>
        <w:continuationSeparator/>
      </w:r>
    </w:p>
  </w:endnote>
  <w:endnote w:type="continuationNotice" w:id="1">
    <w:p w14:paraId="7B29462F" w14:textId="77777777" w:rsidR="002D330E" w:rsidRDefault="002D3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16E7" w14:textId="77777777" w:rsidR="0067722E" w:rsidRDefault="0067722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84DA" w14:textId="77777777" w:rsidR="002D330E" w:rsidRDefault="002D330E">
      <w:pPr>
        <w:spacing w:after="0" w:line="240" w:lineRule="auto"/>
      </w:pPr>
      <w:r>
        <w:separator/>
      </w:r>
    </w:p>
  </w:footnote>
  <w:footnote w:type="continuationSeparator" w:id="0">
    <w:p w14:paraId="658419CA" w14:textId="77777777" w:rsidR="002D330E" w:rsidRDefault="002D330E">
      <w:pPr>
        <w:spacing w:after="0" w:line="240" w:lineRule="auto"/>
      </w:pPr>
      <w:r>
        <w:continuationSeparator/>
      </w:r>
    </w:p>
  </w:footnote>
  <w:footnote w:type="continuationNotice" w:id="1">
    <w:p w14:paraId="443E0C98" w14:textId="77777777" w:rsidR="002D330E" w:rsidRDefault="002D33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hybridMultilevel"/>
    <w:tmpl w:val="390E3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673110"/>
    <w:multiLevelType w:val="hybridMultilevel"/>
    <w:tmpl w:val="38A8DCD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BD03C1"/>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0380841"/>
    <w:multiLevelType w:val="hybridMultilevel"/>
    <w:tmpl w:val="8DFC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EE352F"/>
    <w:multiLevelType w:val="hybridMultilevel"/>
    <w:tmpl w:val="332813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7931ED"/>
    <w:multiLevelType w:val="hybridMultilevel"/>
    <w:tmpl w:val="1970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D454F"/>
    <w:multiLevelType w:val="hybridMultilevel"/>
    <w:tmpl w:val="E31E8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30"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2"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5A365B6"/>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35" w15:restartNumberingAfterBreak="0">
    <w:nsid w:val="6CC92545"/>
    <w:multiLevelType w:val="hybridMultilevel"/>
    <w:tmpl w:val="23B0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861DA"/>
    <w:multiLevelType w:val="hybridMultilevel"/>
    <w:tmpl w:val="4ADA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1"/>
  </w:num>
  <w:num w:numId="3">
    <w:abstractNumId w:val="21"/>
  </w:num>
  <w:num w:numId="4">
    <w:abstractNumId w:val="23"/>
  </w:num>
  <w:num w:numId="5">
    <w:abstractNumId w:val="3"/>
  </w:num>
  <w:num w:numId="6">
    <w:abstractNumId w:val="39"/>
  </w:num>
  <w:num w:numId="7">
    <w:abstractNumId w:val="29"/>
  </w:num>
  <w:num w:numId="8">
    <w:abstractNumId w:val="37"/>
  </w:num>
  <w:num w:numId="9">
    <w:abstractNumId w:val="5"/>
  </w:num>
  <w:num w:numId="10">
    <w:abstractNumId w:val="34"/>
  </w:num>
  <w:num w:numId="11">
    <w:abstractNumId w:val="17"/>
    <w:lvlOverride w:ilvl="0">
      <w:startOverride w:val="1"/>
    </w:lvlOverride>
  </w:num>
  <w:num w:numId="12">
    <w:abstractNumId w:val="22"/>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30"/>
  </w:num>
  <w:num w:numId="25">
    <w:abstractNumId w:val="38"/>
  </w:num>
  <w:num w:numId="26">
    <w:abstractNumId w:val="28"/>
  </w:num>
  <w:num w:numId="27">
    <w:abstractNumId w:val="20"/>
  </w:num>
  <w:num w:numId="28">
    <w:abstractNumId w:val="27"/>
  </w:num>
  <w:num w:numId="29">
    <w:abstractNumId w:val="2"/>
  </w:num>
  <w:num w:numId="30">
    <w:abstractNumId w:val="1"/>
  </w:num>
  <w:num w:numId="31">
    <w:abstractNumId w:val="19"/>
  </w:num>
  <w:num w:numId="32">
    <w:abstractNumId w:val="33"/>
  </w:num>
  <w:num w:numId="33">
    <w:abstractNumId w:val="12"/>
  </w:num>
  <w:num w:numId="34">
    <w:abstractNumId w:val="7"/>
  </w:num>
  <w:num w:numId="35">
    <w:abstractNumId w:val="25"/>
  </w:num>
  <w:num w:numId="36">
    <w:abstractNumId w:val="10"/>
  </w:num>
  <w:num w:numId="37">
    <w:abstractNumId w:val="35"/>
  </w:num>
  <w:num w:numId="38">
    <w:abstractNumId w:val="24"/>
  </w:num>
  <w:num w:numId="39">
    <w:abstractNumId w:val="36"/>
  </w:num>
  <w:num w:numId="40">
    <w:abstractNumId w:val="1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4C3"/>
    <w:pPr>
      <w:spacing w:after="180"/>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FollowedHyperlink">
    <w:name w:val="FollowedHyperlink"/>
    <w:qFormat/>
    <w:rPr>
      <w:rFonts w:eastAsia="宋体"/>
      <w:color w:val="800080"/>
      <w:u w:val="single"/>
      <w:lang w:val="en-US" w:eastAsia="zh-CN" w:bidi="ar-SA"/>
    </w:rPr>
  </w:style>
  <w:style w:type="character" w:styleId="Hyperlink">
    <w:name w:val="Hyperlink"/>
    <w:qFormat/>
    <w:rPr>
      <w:rFonts w:eastAsia="宋体"/>
      <w:color w:val="0000FF"/>
      <w:u w:val="single"/>
      <w:lang w:val="en-US" w:eastAsia="zh-CN" w:bidi="ar-SA"/>
    </w:rPr>
  </w:style>
  <w:style w:type="character" w:styleId="CommentReference">
    <w:name w:val="annotation reference"/>
    <w:semiHidden/>
    <w:rPr>
      <w:rFonts w:eastAsia="宋体"/>
      <w:sz w:val="16"/>
      <w:lang w:val="en-US" w:eastAsia="zh-CN" w:bidi="ar-SA"/>
    </w:rPr>
  </w:style>
  <w:style w:type="character" w:styleId="FootnoteReference">
    <w:name w:val="footnote reference"/>
    <w:semiHidden/>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宋体"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DefaultParagraphFont"/>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B,목록단락,列出段落,リスト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PlainTextChar">
    <w:name w:val="Plain Text Char"/>
    <w:link w:val="PlainText"/>
    <w:uiPriority w:val="99"/>
    <w:rPr>
      <w:rFonts w:ascii="Calibri" w:eastAsia="宋体"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Revision">
    <w:name w:val="Revision"/>
    <w:hidden/>
    <w:uiPriority w:val="99"/>
    <w:semiHidden/>
    <w:rsid w:val="00AB6C28"/>
    <w:pPr>
      <w:spacing w:after="0" w:line="240" w:lineRule="auto"/>
    </w:pPr>
    <w:rPr>
      <w:rFonts w:eastAsia="宋体"/>
      <w:lang w:val="en-GB" w:eastAsia="en-US"/>
    </w:rPr>
  </w:style>
  <w:style w:type="character" w:customStyle="1" w:styleId="CommentTextChar">
    <w:name w:val="Comment Text Char"/>
    <w:basedOn w:val="DefaultParagraphFont"/>
    <w:link w:val="CommentText"/>
    <w:semiHidden/>
    <w:rsid w:val="003B1A35"/>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45F29179-2CF2-4AF6-A85C-3B54A2B8121F}">
  <ds:schemaRefs>
    <ds:schemaRef ds:uri="http://schemas.openxmlformats.org/officeDocument/2006/bibliography"/>
  </ds:schemaRefs>
</ds:datastoreItem>
</file>

<file path=customXml/itemProps7.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8274</Words>
  <Characters>47167</Characters>
  <Application>Microsoft Office Word</Application>
  <DocSecurity>0</DocSecurity>
  <Lines>393</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55331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Futurewei - Hao Bi</cp:lastModifiedBy>
  <cp:revision>17</cp:revision>
  <cp:lastPrinted>2009-04-21T04:01:00Z</cp:lastPrinted>
  <dcterms:created xsi:type="dcterms:W3CDTF">2021-05-07T16:14:00Z</dcterms:created>
  <dcterms:modified xsi:type="dcterms:W3CDTF">2021-05-07T18:28:00Z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