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a"/>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f4"/>
        <w:tblW w:w="0" w:type="auto"/>
        <w:tblLook w:val="04A0" w:firstRow="1" w:lastRow="0" w:firstColumn="1" w:lastColumn="0" w:noHBand="0" w:noVBand="1"/>
      </w:tblPr>
      <w:tblGrid>
        <w:gridCol w:w="9243"/>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f4"/>
        <w:tblW w:w="0" w:type="auto"/>
        <w:tblLook w:val="04A0" w:firstRow="1" w:lastRow="0" w:firstColumn="1" w:lastColumn="0" w:noHBand="0" w:noVBand="1"/>
      </w:tblPr>
      <w:tblGrid>
        <w:gridCol w:w="9243"/>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f4"/>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the arrived data is for SDT or non SDT </w:t>
            </w:r>
            <w:r>
              <w:rPr>
                <w:rFonts w:cs="Arial"/>
                <w:snapToGrid w:val="0"/>
                <w:sz w:val="20"/>
                <w:szCs w:val="20"/>
              </w:rPr>
              <w:lastRenderedPageBreak/>
              <w:t>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r>
              <w:rPr>
                <w:rFonts w:cs="Arial" w:hint="eastAsia"/>
                <w:snapToGrid w:val="0"/>
                <w:sz w:val="20"/>
                <w:szCs w:val="20"/>
                <w:lang w:eastAsia="zh-CN"/>
              </w:rPr>
              <w:t>Spreadtrum</w:t>
            </w:r>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Qos flow to DRB mapping rules are restored </w:t>
            </w:r>
            <w:r>
              <w:rPr>
                <w:rFonts w:eastAsiaTheme="minorEastAsia" w:cs="Arial"/>
                <w:snapToGrid w:val="0"/>
                <w:sz w:val="20"/>
                <w:szCs w:val="20"/>
                <w:lang w:eastAsia="zh-CN"/>
              </w:rPr>
              <w:t xml:space="preserve">before transmitting </w:t>
            </w:r>
            <w:r w:rsidRPr="000F50E3">
              <w:rPr>
                <w:rFonts w:eastAsiaTheme="minorEastAsia" w:cs="Arial"/>
                <w:i/>
                <w:snapToGrid w:val="0"/>
                <w:sz w:val="20"/>
                <w:szCs w:val="20"/>
                <w:lang w:eastAsia="zh-CN"/>
              </w:rPr>
              <w:t>RRCResumeRequest</w:t>
            </w:r>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awared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According to current agreements, UE is aware whether the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Agree with LG</w:t>
            </w:r>
            <w:r>
              <w:rPr>
                <w:rFonts w:eastAsia="新細明體" w:cs="Arial"/>
                <w:snapToGrid w:val="0"/>
                <w:sz w:val="20"/>
                <w:szCs w:val="20"/>
                <w:lang w:eastAsia="zh-TW"/>
              </w:rPr>
              <w:t>.</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f4"/>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RRCResume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UE receives RRCResume.</w:t>
            </w:r>
          </w:p>
          <w:p w14:paraId="0C6AC3E2" w14:textId="77777777" w:rsidR="00650F16" w:rsidRDefault="00FC00DF">
            <w:pPr>
              <w:snapToGrid w:val="0"/>
              <w:rPr>
                <w:rFonts w:cs="Arial"/>
                <w:snapToGrid w:val="0"/>
                <w:sz w:val="20"/>
                <w:szCs w:val="20"/>
              </w:rPr>
            </w:pPr>
            <w:r>
              <w:rPr>
                <w:rFonts w:cs="Arial"/>
                <w:snapToGrid w:val="0"/>
                <w:sz w:val="20"/>
                <w:szCs w:val="20"/>
              </w:rPr>
              <w:lastRenderedPageBreak/>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Observation 3: The gain of resuming non-SDT DRB in RRC_INACTIVE is that the BSR reflecting the amount of non-SDT data can be transmitted before the UE receives a RRCResume message. However, the gain is marginal because the UE can transmit non-SDT data only after the UE receives the RRCResume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It has been agreed that the network can configure allowed DRBs for SDT and it seems clear the non-SDT DRB should not be resumed and scheduled over SDT transmission opportunities but the UE needs to be brought first into CONNECTED state (e.g., with RRCResume)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gurantee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non-SDT DRBs would require an LCP restriction to ensure only SDT DRBs are multiplexed on SDT resources. Option 2 is also inline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1324" w:type="dxa"/>
          </w:tcPr>
          <w:p w14:paraId="09F295A4" w14:textId="7CE5C12B" w:rsidR="00F073CC" w:rsidRDefault="00F073CC" w:rsidP="00F073CC">
            <w:pPr>
              <w:snapToGrid w:val="0"/>
              <w:rPr>
                <w:rFonts w:cs="Arial"/>
                <w:bCs/>
                <w:iCs/>
                <w:snapToGrid w:val="0"/>
                <w:sz w:val="20"/>
                <w:szCs w:val="20"/>
              </w:rPr>
            </w:pPr>
            <w:r>
              <w:rPr>
                <w:rFonts w:eastAsia="新細明體"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ResumeReq) is sent. As already discussed at the last meeting, with this option the open issues are: </w:t>
      </w:r>
    </w:p>
    <w:p w14:paraId="5F759731"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How to handle the security material: Specifically, ResumeMAC-I will be repeated in the same cell case (and unlike Rel-15, this happens without any DL message from network – e.g., RRCReject). Whether this is acceptable or not needs to be confirmed by SA3.</w:t>
      </w:r>
    </w:p>
    <w:p w14:paraId="3D3628D0"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lastRenderedPageBreak/>
        <w:t>AS directly can trigger a new RRCResume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releasePrerence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4"/>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For example, if a new RRCResume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RRCResume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In case of RRC-based solution, for both RACH and CG based solutions, the CCCH message contains ResumeMAC-I generated using the stored security key for RRC integrity protection – i.e same as Rel-16</w:t>
            </w:r>
            <w:r>
              <w:rPr>
                <w:rFonts w:cs="Arial"/>
                <w:snapToGrid w:val="0"/>
                <w:sz w:val="20"/>
                <w:szCs w:val="20"/>
              </w:rPr>
              <w:t xml:space="preserve">”.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w:t>
            </w:r>
            <w:r>
              <w:rPr>
                <w:rFonts w:cs="Arial"/>
                <w:snapToGrid w:val="0"/>
                <w:sz w:val="20"/>
                <w:szCs w:val="20"/>
              </w:rPr>
              <w:lastRenderedPageBreak/>
              <w:t>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a"/>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14:paraId="341DDBC1"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repeatition of security token (even in Rel-15) and adding another case where the security material is repeated would seem not ideal in anycase.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9"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9A26B3">
        <w:tc>
          <w:tcPr>
            <w:tcW w:w="1183"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9"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5"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9A26B3">
        <w:tc>
          <w:tcPr>
            <w:tcW w:w="1183"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9"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5"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Agree in general. And if another CCCH message (i.e., ResumeReq) is sent, UE will update KgNB key again autonoumsly and apply updated new keys to all subsequent messages received and sent by the UE. However, the network cann’t be aware of this until it receives the second RRC resume request message. During the misalignment between the UE and the network, exchanged data cann’t be deciphered and verify intergrity successfully.</w:t>
            </w:r>
          </w:p>
        </w:tc>
      </w:tr>
      <w:tr w:rsidR="00F073CC" w:rsidRPr="00001671" w14:paraId="17A88EA1" w14:textId="77777777" w:rsidTr="009A26B3">
        <w:tc>
          <w:tcPr>
            <w:tcW w:w="1183" w:type="dxa"/>
          </w:tcPr>
          <w:p w14:paraId="15910A48" w14:textId="7F4219AC"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1439" w:type="dxa"/>
          </w:tcPr>
          <w:p w14:paraId="784417C3" w14:textId="25DFD8B1"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395"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bl>
    <w:p w14:paraId="6E26D7F5"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w:t>
            </w:r>
            <w:r>
              <w:rPr>
                <w:rFonts w:cs="Arial"/>
                <w:snapToGrid w:val="0"/>
                <w:sz w:val="20"/>
                <w:szCs w:val="20"/>
              </w:rPr>
              <w:lastRenderedPageBreak/>
              <w:t>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lastRenderedPageBreak/>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a"/>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Xn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retrievial, the target gNB is not able to  decode the DCCH message, but is able to decode the MAC CE. </w:t>
            </w:r>
            <w:r w:rsidR="00E93D55">
              <w:rPr>
                <w:rFonts w:eastAsiaTheme="minorEastAsia" w:cs="Arial"/>
                <w:snapToGrid w:val="0"/>
                <w:sz w:val="20"/>
                <w:szCs w:val="20"/>
                <w:lang w:eastAsia="zh-CN"/>
              </w:rPr>
              <w:t xml:space="preserve">In order to reumse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hich node to decode the indication would result in different signaling procedure between Xn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adpoted</w:t>
            </w:r>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reponse</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Target gNB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source gNB can be aware of the arrivial of non-SDT data</w:t>
            </w:r>
            <w:r w:rsidR="007E7BD6">
              <w:rPr>
                <w:rFonts w:eastAsiaTheme="minorEastAsia" w:cs="Arial"/>
                <w:snapToGrid w:val="0"/>
                <w:sz w:val="20"/>
                <w:szCs w:val="20"/>
                <w:lang w:eastAsia="zh-CN"/>
              </w:rPr>
              <w:t xml:space="preserve"> after decoding the DCCH messsage</w:t>
            </w:r>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the perspective to follow the legacy request-reponse Xn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r>
              <w:rPr>
                <w:rFonts w:cs="Arial"/>
                <w:snapToGrid w:val="0"/>
                <w:sz w:val="20"/>
                <w:szCs w:val="20"/>
              </w:rPr>
              <w:t>InterDigital</w:t>
            </w:r>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B5620D">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B5620D">
            <w:pPr>
              <w:snapToGrid w:val="0"/>
              <w:rPr>
                <w:rFonts w:cs="Arial"/>
                <w:snapToGrid w:val="0"/>
                <w:sz w:val="20"/>
                <w:szCs w:val="20"/>
              </w:rPr>
            </w:pPr>
          </w:p>
        </w:tc>
      </w:tr>
      <w:tr w:rsidR="00760EB8" w14:paraId="517A927C" w14:textId="77777777" w:rsidTr="00844F26">
        <w:tc>
          <w:tcPr>
            <w:tcW w:w="1182"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9"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844F26">
        <w:tc>
          <w:tcPr>
            <w:tcW w:w="1182"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9"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844F26">
        <w:tc>
          <w:tcPr>
            <w:tcW w:w="1182"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399" w:type="dxa"/>
          </w:tcPr>
          <w:p w14:paraId="3700E0F0" w14:textId="77777777" w:rsidR="00F073CC" w:rsidRDefault="00F073CC" w:rsidP="00F073CC">
            <w:pPr>
              <w:snapToGrid w:val="0"/>
              <w:rPr>
                <w:rFonts w:eastAsiaTheme="minorEastAsia" w:cs="Arial"/>
                <w:snapToGrid w:val="0"/>
                <w:sz w:val="20"/>
                <w:szCs w:val="20"/>
                <w:lang w:eastAsia="zh-CN"/>
              </w:rPr>
            </w:pPr>
          </w:p>
        </w:tc>
      </w:tr>
    </w:tbl>
    <w:p w14:paraId="6E2F3660"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RRCResumeRequest message using DCCH is that the message itself is security protected. It means that if the network cannot identify the UE who transmits the RRCResumeRequest message, then the network cannot decipher the RRCResumeRequest message because the network does not know the security key used for ciphering of the RRCResumeRequest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should be limited to the case when a dedicated UL grant is available. If dedicated UL grant is not available, the UE has to send RRCResumeRequest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RRCResumeReq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a"/>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a"/>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intented for transmission on dedicated grants, while MgsA/Msg3 grants can face contention and the UE identity is not necessarily known. The UE context may also be unknown for a RA at the target gNB. Typically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Spreadtrum</w:t>
            </w:r>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r>
              <w:rPr>
                <w:rFonts w:eastAsiaTheme="minorEastAsia" w:cs="Arial" w:hint="eastAsia"/>
                <w:snapToGrid w:val="0"/>
                <w:sz w:val="20"/>
                <w:szCs w:val="20"/>
                <w:lang w:eastAsia="zh-CN"/>
              </w:rPr>
              <w:t>Spreadtrum</w:t>
            </w:r>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新細明體"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新細明體"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4"/>
        <w:tblW w:w="0" w:type="auto"/>
        <w:tblLook w:val="04A0" w:firstRow="1" w:lastRow="0" w:firstColumn="1" w:lastColumn="0" w:noHBand="0" w:noVBand="1"/>
      </w:tblPr>
      <w:tblGrid>
        <w:gridCol w:w="1150"/>
        <w:gridCol w:w="528"/>
        <w:gridCol w:w="483"/>
        <w:gridCol w:w="461"/>
        <w:gridCol w:w="528"/>
        <w:gridCol w:w="528"/>
        <w:gridCol w:w="461"/>
        <w:gridCol w:w="5034"/>
      </w:tblGrid>
      <w:tr w:rsidR="00650F16" w14:paraId="77E6F2D3" w14:textId="77777777" w:rsidTr="00BC0C12">
        <w:tc>
          <w:tcPr>
            <w:tcW w:w="9173"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BC0C12">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989"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BC0C12">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83"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BC0C12">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83"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BC0C12">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83"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BC0C12">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83"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to maintain and generate the S-KgNB). In general, we think we can focus on the MN terminated bearers for SDT work. </w:t>
            </w:r>
          </w:p>
        </w:tc>
      </w:tr>
      <w:tr w:rsidR="00E96515" w14:paraId="7F9B65A4" w14:textId="77777777" w:rsidTr="00BC0C12">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83"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BC0C12">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3"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BC0C12">
        <w:tc>
          <w:tcPr>
            <w:tcW w:w="1150" w:type="dxa"/>
          </w:tcPr>
          <w:p w14:paraId="3A975258" w14:textId="1A743274" w:rsidR="00121CE2" w:rsidRDefault="00121CE2" w:rsidP="00121CE2">
            <w:pPr>
              <w:snapToGrid w:val="0"/>
              <w:rPr>
                <w:rFonts w:eastAsiaTheme="minorEastAsia" w:cs="Arial"/>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83"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BC0C12">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83"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BC0C12">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483"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BC0C12">
        <w:tc>
          <w:tcPr>
            <w:tcW w:w="1150" w:type="dxa"/>
          </w:tcPr>
          <w:p w14:paraId="46D5B6E3" w14:textId="443C9138"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Spreadtrum</w:t>
            </w:r>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483"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034"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BC0C12">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483"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034"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BC0C12">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483"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5034"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In our view, split bearer is to achieve high throughput which is not required for small data. But whether a DRB for small data is configured as a MCG bearer or SCG bearer, it depends on network algorithm and radio link status in RRC_CONNECTED. We cann’t ensure a DRB for small data can be always be configured as a MCG bearer. But if we find the mechanism for SDT with SCG bearer is complex, we can focus on SDT with MCG bearer first.</w:t>
            </w:r>
          </w:p>
        </w:tc>
      </w:tr>
      <w:tr w:rsidR="00BC0C12" w14:paraId="0328AC30" w14:textId="77777777" w:rsidTr="00BC0C12">
        <w:tc>
          <w:tcPr>
            <w:tcW w:w="1150" w:type="dxa"/>
          </w:tcPr>
          <w:p w14:paraId="1343D628" w14:textId="5C39A470" w:rsidR="00BC0C12" w:rsidRDefault="00BC0C12" w:rsidP="00BC0C12">
            <w:pPr>
              <w:snapToGrid w:val="0"/>
              <w:rPr>
                <w:rFonts w:eastAsiaTheme="minorEastAsia" w:cs="Arial"/>
                <w:snapToGrid w:val="0"/>
                <w:sz w:val="20"/>
                <w:szCs w:val="20"/>
                <w:lang w:eastAsia="zh-CN"/>
              </w:rPr>
            </w:pPr>
            <w:r>
              <w:rPr>
                <w:rFonts w:eastAsia="新細明體" w:cs="Arial" w:hint="eastAsia"/>
                <w:snapToGrid w:val="0"/>
                <w:sz w:val="20"/>
                <w:szCs w:val="20"/>
                <w:lang w:eastAsia="zh-TW"/>
              </w:rPr>
              <w:t>ASUST</w:t>
            </w:r>
            <w:r>
              <w:rPr>
                <w:rFonts w:eastAsia="新細明體" w:cs="Arial"/>
                <w:snapToGrid w:val="0"/>
                <w:sz w:val="20"/>
                <w:szCs w:val="20"/>
                <w:lang w:eastAsia="zh-TW"/>
              </w:rPr>
              <w:t>e</w:t>
            </w:r>
            <w:r>
              <w:rPr>
                <w:rFonts w:eastAsia="新細明體" w:cs="Arial" w:hint="eastAsia"/>
                <w:snapToGrid w:val="0"/>
                <w:sz w:val="20"/>
                <w:szCs w:val="20"/>
                <w:lang w:eastAsia="zh-TW"/>
              </w:rPr>
              <w:t>K</w:t>
            </w:r>
          </w:p>
        </w:tc>
        <w:tc>
          <w:tcPr>
            <w:tcW w:w="528" w:type="dxa"/>
          </w:tcPr>
          <w:p w14:paraId="2C7B6A8A" w14:textId="2A6636C1" w:rsidR="00BC0C12" w:rsidRDefault="00BC0C12" w:rsidP="00BC0C12">
            <w:pPr>
              <w:snapToGrid w:val="0"/>
              <w:rPr>
                <w:rFonts w:cs="Arial"/>
                <w:snapToGrid w:val="0"/>
                <w:sz w:val="20"/>
                <w:szCs w:val="20"/>
              </w:rPr>
            </w:pPr>
            <w:r>
              <w:rPr>
                <w:rFonts w:eastAsia="新細明體" w:cs="Arial" w:hint="eastAsia"/>
                <w:snapToGrid w:val="0"/>
                <w:sz w:val="20"/>
                <w:szCs w:val="20"/>
                <w:lang w:eastAsia="zh-TW"/>
              </w:rPr>
              <w:t>Yes</w:t>
            </w:r>
          </w:p>
        </w:tc>
        <w:tc>
          <w:tcPr>
            <w:tcW w:w="483" w:type="dxa"/>
          </w:tcPr>
          <w:p w14:paraId="15B2F7D8" w14:textId="2E4F4A54" w:rsidR="00BC0C12" w:rsidRDefault="00BC0C12" w:rsidP="00BC0C12">
            <w:pPr>
              <w:snapToGrid w:val="0"/>
              <w:rPr>
                <w:rFonts w:cs="Arial"/>
                <w:snapToGrid w:val="0"/>
                <w:sz w:val="20"/>
                <w:szCs w:val="20"/>
              </w:rPr>
            </w:pPr>
            <w:r>
              <w:rPr>
                <w:rFonts w:eastAsia="新細明體"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新細明體" w:cs="Arial" w:hint="eastAsia"/>
                <w:snapToGrid w:val="0"/>
                <w:sz w:val="20"/>
                <w:szCs w:val="20"/>
                <w:lang w:eastAsia="zh-TW"/>
              </w:rPr>
              <w:t>No</w:t>
            </w:r>
          </w:p>
        </w:tc>
        <w:tc>
          <w:tcPr>
            <w:tcW w:w="5034"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a"/>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a"/>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afa"/>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af7"/>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760EB8"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r w:rsidRPr="00121CE2">
              <w:rPr>
                <w:lang w:val="fr-FR" w:eastAsia="en-GB"/>
              </w:rPr>
              <w:t>Jussi Koskinen (</w:t>
            </w:r>
            <w:hyperlink r:id="rId14" w:history="1">
              <w:r w:rsidRPr="00121CE2">
                <w:rPr>
                  <w:rStyle w:val="af7"/>
                  <w:lang w:val="fr-FR" w:eastAsia="en-GB"/>
                </w:rPr>
                <w:t>Jussi-pekka.koskinen@nokia.com</w:t>
              </w:r>
            </w:hyperlink>
            <w:r w:rsidRPr="00121CE2">
              <w:rPr>
                <w:lang w:val="fr-FR" w:eastAsia="en-GB"/>
              </w:rPr>
              <w:t>)</w:t>
            </w:r>
          </w:p>
        </w:tc>
        <w:tc>
          <w:tcPr>
            <w:tcW w:w="5289" w:type="dxa"/>
          </w:tcPr>
          <w:p w14:paraId="3CB1F651" w14:textId="77777777" w:rsidR="00650F16" w:rsidRPr="00121CE2" w:rsidRDefault="007E3C01">
            <w:pPr>
              <w:rPr>
                <w:lang w:val="fr-FR"/>
              </w:rPr>
            </w:pPr>
            <w:hyperlink r:id="rId15" w:history="1">
              <w:r w:rsidR="00FC00DF" w:rsidRPr="00121CE2">
                <w:rPr>
                  <w:rStyle w:val="af7"/>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Anil Agiwal (</w:t>
            </w:r>
            <w:hyperlink r:id="rId16" w:history="1">
              <w:r w:rsidRPr="00B84851">
                <w:rPr>
                  <w:rStyle w:val="af7"/>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af7"/>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Faris Alfarhan (</w:t>
            </w:r>
            <w:hyperlink r:id="rId18" w:history="1">
              <w:r w:rsidRPr="008C7530">
                <w:rPr>
                  <w:rStyle w:val="af7"/>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7889" w:type="dxa"/>
          </w:tcPr>
          <w:p w14:paraId="56B0BAC1" w14:textId="58B60730" w:rsidR="00650F16" w:rsidRPr="008929B2" w:rsidRDefault="008929B2">
            <w:pPr>
              <w:rPr>
                <w:rFonts w:eastAsia="Malgun Gothic"/>
              </w:rPr>
            </w:pPr>
            <w:r>
              <w:rPr>
                <w:rFonts w:eastAsia="Malgun Gothic" w:hint="eastAsia"/>
              </w:rPr>
              <w:t>J</w:t>
            </w:r>
            <w:r>
              <w:rPr>
                <w:rFonts w:eastAsia="Malgun Gothic"/>
              </w:rPr>
              <w:t>aeheung Kim (</w:t>
            </w:r>
            <w:hyperlink r:id="rId19" w:history="1">
              <w:r w:rsidRPr="00D140D2">
                <w:rPr>
                  <w:rStyle w:val="af7"/>
                  <w:rFonts w:eastAsia="Malgun Gothic"/>
                </w:rPr>
                <w:t>kimjh@etri.re.kr</w:t>
              </w:r>
            </w:hyperlink>
            <w:r>
              <w:rPr>
                <w:rFonts w:eastAsia="Malgun Gothic"/>
              </w:rPr>
              <w:t xml:space="preserve">) </w:t>
            </w: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1A224818" w:rsidR="00650F16" w:rsidRPr="00950008" w:rsidRDefault="00B9164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889" w:type="dxa"/>
          </w:tcPr>
          <w:p w14:paraId="18E3716A" w14:textId="68A7E4D5" w:rsidR="00650F16" w:rsidRPr="00950008" w:rsidRDefault="00B91642">
            <w:pPr>
              <w:rPr>
                <w:rFonts w:eastAsiaTheme="minorEastAsia"/>
                <w:lang w:eastAsia="zh-CN"/>
              </w:rPr>
            </w:pPr>
            <w:r>
              <w:rPr>
                <w:rFonts w:eastAsiaTheme="minorEastAsia" w:hint="eastAsia"/>
                <w:lang w:eastAsia="zh-CN"/>
              </w:rPr>
              <w:t>Lifeng Han (</w:t>
            </w:r>
            <w:r w:rsidRPr="00B91642">
              <w:rPr>
                <w:rStyle w:val="af7"/>
                <w:rFonts w:eastAsia="Malgun Gothic"/>
              </w:rPr>
              <w:t>Lifeng.Han@unisoc.com</w:t>
            </w:r>
            <w:r>
              <w:rPr>
                <w:rFonts w:eastAsiaTheme="minorEastAsia" w:hint="eastAsia"/>
                <w:lang w:eastAsia="zh-CN"/>
              </w:rPr>
              <w:t>)</w:t>
            </w: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7889" w:type="dxa"/>
          </w:tcPr>
          <w:p w14:paraId="6A8CC68F" w14:textId="2ED56F4D" w:rsidR="00650F16" w:rsidRPr="00B91642" w:rsidRDefault="00760EB8">
            <w:pPr>
              <w:rPr>
                <w:rFonts w:eastAsiaTheme="minorEastAsia"/>
                <w:lang w:eastAsia="zh-CN"/>
              </w:rPr>
            </w:pPr>
            <w:r>
              <w:rPr>
                <w:rFonts w:eastAsiaTheme="minorEastAsia" w:hint="eastAsia"/>
                <w:lang w:eastAsia="zh-CN"/>
              </w:rPr>
              <w:t>W</w:t>
            </w:r>
            <w:r>
              <w:rPr>
                <w:rFonts w:eastAsiaTheme="minorEastAsia"/>
                <w:lang w:eastAsia="zh-CN"/>
              </w:rPr>
              <w:t>angda (</w:t>
            </w:r>
            <w:hyperlink r:id="rId20" w:history="1">
              <w:r w:rsidRPr="004547EF">
                <w:rPr>
                  <w:rStyle w:val="af7"/>
                  <w:rFonts w:eastAsiaTheme="minorEastAsia"/>
                  <w:lang w:eastAsia="zh-CN"/>
                </w:rPr>
                <w:t>wang_da@nec.cn</w:t>
              </w:r>
            </w:hyperlink>
            <w:r>
              <w:rPr>
                <w:rFonts w:eastAsiaTheme="minorEastAsia"/>
                <w:lang w:eastAsia="zh-CN"/>
              </w:rPr>
              <w:t xml:space="preserve"> )</w:t>
            </w:r>
          </w:p>
        </w:tc>
        <w:tc>
          <w:tcPr>
            <w:tcW w:w="5289" w:type="dxa"/>
          </w:tcPr>
          <w:p w14:paraId="35AA3DCE" w14:textId="77777777" w:rsidR="00650F16" w:rsidRPr="00950008" w:rsidRDefault="00650F16">
            <w:pPr>
              <w:rPr>
                <w:rFonts w:eastAsiaTheme="minorEastAsia"/>
                <w:lang w:eastAsia="zh-CN"/>
              </w:rPr>
            </w:pPr>
          </w:p>
        </w:tc>
      </w:tr>
      <w:tr w:rsidR="00EB5DDC" w:rsidRPr="00950008" w14:paraId="277A1001" w14:textId="77777777">
        <w:tc>
          <w:tcPr>
            <w:tcW w:w="2689" w:type="dxa"/>
          </w:tcPr>
          <w:p w14:paraId="4D532CC7" w14:textId="161AB17A" w:rsidR="00EB5DDC" w:rsidRPr="00950008" w:rsidRDefault="00EB5DDC" w:rsidP="00EB5DDC">
            <w:pPr>
              <w:rPr>
                <w:rFonts w:eastAsiaTheme="minorEastAsia"/>
                <w:lang w:eastAsia="zh-CN"/>
              </w:rPr>
            </w:pPr>
            <w:bookmarkStart w:id="3" w:name="_GoBack" w:colFirst="0" w:colLast="1"/>
            <w:r>
              <w:rPr>
                <w:rFonts w:eastAsia="新細明體" w:hint="eastAsia"/>
                <w:lang w:eastAsia="zh-TW"/>
              </w:rPr>
              <w:t>A</w:t>
            </w:r>
            <w:r>
              <w:rPr>
                <w:rFonts w:eastAsia="新細明體"/>
                <w:lang w:eastAsia="zh-TW"/>
              </w:rPr>
              <w:t>SUSTeK</w:t>
            </w:r>
          </w:p>
        </w:tc>
        <w:tc>
          <w:tcPr>
            <w:tcW w:w="7889" w:type="dxa"/>
          </w:tcPr>
          <w:p w14:paraId="0AE99E3F" w14:textId="19175B15" w:rsidR="00EB5DDC" w:rsidRPr="00760EB8" w:rsidRDefault="00EB5DDC" w:rsidP="00EB5DDC">
            <w:pPr>
              <w:rPr>
                <w:rFonts w:eastAsiaTheme="minorEastAsia"/>
                <w:lang w:eastAsia="zh-CN"/>
              </w:rPr>
            </w:pPr>
            <w:r>
              <w:rPr>
                <w:rFonts w:eastAsia="新細明體" w:hint="eastAsia"/>
                <w:lang w:eastAsia="zh-TW"/>
              </w:rPr>
              <w:t>TunHuai Shih (</w:t>
            </w:r>
            <w:hyperlink r:id="rId21" w:history="1">
              <w:r w:rsidRPr="001651A8">
                <w:rPr>
                  <w:rStyle w:val="af7"/>
                  <w:rFonts w:eastAsia="新細明體"/>
                  <w:lang w:eastAsia="zh-TW"/>
                </w:rPr>
                <w:t>Tunhuai_Shih@asus.com</w:t>
              </w:r>
            </w:hyperlink>
            <w:r>
              <w:rPr>
                <w:rFonts w:eastAsia="新細明體" w:hint="eastAsia"/>
                <w:lang w:eastAsia="zh-TW"/>
              </w:rPr>
              <w:t>)</w:t>
            </w:r>
          </w:p>
        </w:tc>
        <w:tc>
          <w:tcPr>
            <w:tcW w:w="5289" w:type="dxa"/>
          </w:tcPr>
          <w:p w14:paraId="3F688318" w14:textId="77777777" w:rsidR="00EB5DDC" w:rsidRPr="00950008" w:rsidRDefault="00EB5DDC" w:rsidP="00EB5DDC">
            <w:pPr>
              <w:rPr>
                <w:rFonts w:eastAsiaTheme="minorEastAsia"/>
                <w:lang w:eastAsia="zh-CN"/>
              </w:rPr>
            </w:pPr>
          </w:p>
        </w:tc>
      </w:tr>
      <w:bookmarkEnd w:id="3"/>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新細明體"/>
                <w:lang w:eastAsia="zh-TW"/>
              </w:rPr>
            </w:pPr>
          </w:p>
        </w:tc>
        <w:tc>
          <w:tcPr>
            <w:tcW w:w="5289" w:type="dxa"/>
          </w:tcPr>
          <w:p w14:paraId="238714D5" w14:textId="77777777" w:rsidR="00650F16" w:rsidRPr="00950008" w:rsidRDefault="00650F16">
            <w:pPr>
              <w:rPr>
                <w:rFonts w:eastAsia="新細明體"/>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新細明體"/>
                <w:lang w:eastAsia="zh-TW"/>
              </w:rPr>
            </w:pPr>
          </w:p>
        </w:tc>
        <w:tc>
          <w:tcPr>
            <w:tcW w:w="5289" w:type="dxa"/>
          </w:tcPr>
          <w:p w14:paraId="25AA2E86" w14:textId="77777777" w:rsidR="00650F16" w:rsidRPr="00950008" w:rsidRDefault="00650F16">
            <w:pPr>
              <w:rPr>
                <w:rFonts w:eastAsia="新細明體"/>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afa"/>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97B4D" w14:textId="77777777" w:rsidR="007E3C01" w:rsidRDefault="007E3C01">
      <w:pPr>
        <w:spacing w:after="0" w:line="240" w:lineRule="auto"/>
      </w:pPr>
      <w:r>
        <w:separator/>
      </w:r>
    </w:p>
  </w:endnote>
  <w:endnote w:type="continuationSeparator" w:id="0">
    <w:p w14:paraId="2D8D8210" w14:textId="77777777" w:rsidR="007E3C01" w:rsidRDefault="007E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AB32" w14:textId="77777777" w:rsidR="007E3C01" w:rsidRDefault="007E3C01">
      <w:pPr>
        <w:spacing w:after="0" w:line="240" w:lineRule="auto"/>
      </w:pPr>
      <w:r>
        <w:separator/>
      </w:r>
    </w:p>
  </w:footnote>
  <w:footnote w:type="continuationSeparator" w:id="0">
    <w:p w14:paraId="09D7EE96" w14:textId="77777777" w:rsidR="007E3C01" w:rsidRDefault="007E3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53EA"/>
    <w:rsid w:val="00053350"/>
    <w:rsid w:val="0005451A"/>
    <w:rsid w:val="00054D3D"/>
    <w:rsid w:val="000658E0"/>
    <w:rsid w:val="000659A9"/>
    <w:rsid w:val="00065ECB"/>
    <w:rsid w:val="00091FEB"/>
    <w:rsid w:val="0009651D"/>
    <w:rsid w:val="000B3630"/>
    <w:rsid w:val="000B48FC"/>
    <w:rsid w:val="000C6292"/>
    <w:rsid w:val="000F50E3"/>
    <w:rsid w:val="00114476"/>
    <w:rsid w:val="00120347"/>
    <w:rsid w:val="0012125C"/>
    <w:rsid w:val="00121CE2"/>
    <w:rsid w:val="0013540E"/>
    <w:rsid w:val="0014053C"/>
    <w:rsid w:val="001679DC"/>
    <w:rsid w:val="001703AC"/>
    <w:rsid w:val="001838D4"/>
    <w:rsid w:val="001843B9"/>
    <w:rsid w:val="001A7887"/>
    <w:rsid w:val="001C45CE"/>
    <w:rsid w:val="001F5226"/>
    <w:rsid w:val="00233906"/>
    <w:rsid w:val="00235DE7"/>
    <w:rsid w:val="00240B69"/>
    <w:rsid w:val="00256FE7"/>
    <w:rsid w:val="002B1457"/>
    <w:rsid w:val="002F1A0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60EB8"/>
    <w:rsid w:val="00770FB4"/>
    <w:rsid w:val="00773BD3"/>
    <w:rsid w:val="007A334C"/>
    <w:rsid w:val="007E236E"/>
    <w:rsid w:val="007E3C01"/>
    <w:rsid w:val="007E7BD6"/>
    <w:rsid w:val="00823F27"/>
    <w:rsid w:val="0084132B"/>
    <w:rsid w:val="00844F26"/>
    <w:rsid w:val="0084693B"/>
    <w:rsid w:val="008929B2"/>
    <w:rsid w:val="008E593E"/>
    <w:rsid w:val="008F22C0"/>
    <w:rsid w:val="008F53C6"/>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600DF"/>
    <w:rsid w:val="00A7681A"/>
    <w:rsid w:val="00A8700F"/>
    <w:rsid w:val="00B048EB"/>
    <w:rsid w:val="00B06FEF"/>
    <w:rsid w:val="00B11246"/>
    <w:rsid w:val="00B119BE"/>
    <w:rsid w:val="00B12146"/>
    <w:rsid w:val="00B40759"/>
    <w:rsid w:val="00B5620D"/>
    <w:rsid w:val="00B91642"/>
    <w:rsid w:val="00BA17BE"/>
    <w:rsid w:val="00BC0C12"/>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2600C"/>
    <w:rsid w:val="00E72407"/>
    <w:rsid w:val="00E818DF"/>
    <w:rsid w:val="00E93D55"/>
    <w:rsid w:val="00E96515"/>
    <w:rsid w:val="00EA3209"/>
    <w:rsid w:val="00EA689D"/>
    <w:rsid w:val="00EB5DDC"/>
    <w:rsid w:val="00EC4584"/>
    <w:rsid w:val="00ED1254"/>
    <w:rsid w:val="00EF3060"/>
    <w:rsid w:val="00F00F25"/>
    <w:rsid w:val="00F073CC"/>
    <w:rsid w:val="00F12BF5"/>
    <w:rsid w:val="00F27AA0"/>
    <w:rsid w:val="00F56763"/>
    <w:rsid w:val="00F6214A"/>
    <w:rsid w:val="00FB173F"/>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qFormat/>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b">
    <w:name w:val="清單段落 字元"/>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7">
    <w:name w:val="확인되지 않은 멘션2"/>
    <w:basedOn w:val="a0"/>
    <w:uiPriority w:val="99"/>
    <w:semiHidden/>
    <w:unhideWhenUsed/>
    <w:rsid w:val="00A12880"/>
    <w:rPr>
      <w:color w:val="605E5C"/>
      <w:shd w:val="clear" w:color="auto" w:fill="E1DFDD"/>
    </w:rPr>
  </w:style>
  <w:style w:type="character" w:customStyle="1" w:styleId="UnresolvedMention">
    <w:name w:val="Unresolved Mention"/>
    <w:basedOn w:val="a0"/>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faris.alfarhan@interdigital.com" TargetMode="External"/><Relationship Id="rId3" Type="http://schemas.openxmlformats.org/officeDocument/2006/relationships/customXml" Target="../customXml/item3.xml"/><Relationship Id="rId21" Type="http://schemas.openxmlformats.org/officeDocument/2006/relationships/hyperlink" Target="mailto:Tunhuai_Shih@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hyperlink" Target="mailto:wang_da@nec.c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imjh@etri.re.k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AB743C5-40F5-483A-BCCF-C7B2C6EA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4255</Words>
  <Characters>24258</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TunHuai Shih(史敦槐)</cp:lastModifiedBy>
  <cp:revision>6</cp:revision>
  <dcterms:created xsi:type="dcterms:W3CDTF">2021-03-15T14:18:00Z</dcterms:created>
  <dcterms:modified xsi:type="dcterms:W3CDTF">2021-03-16T04:53:00Z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