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A99F" w14:textId="5539AA13" w:rsidR="007749A5" w:rsidRDefault="00572629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</w:t>
      </w:r>
      <w:r w:rsidR="00481493">
        <w:rPr>
          <w:rFonts w:cs="Arial"/>
        </w:rPr>
        <w:t>3</w:t>
      </w:r>
      <w:r>
        <w:rPr>
          <w:rFonts w:cs="Arial"/>
        </w:rPr>
        <w:t>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R2-20</w:t>
      </w:r>
      <w:r w:rsidR="007541FA">
        <w:rPr>
          <w:rFonts w:cs="Arial"/>
          <w:szCs w:val="32"/>
        </w:rPr>
        <w:t>1</w:t>
      </w:r>
      <w:r w:rsidR="00A3452D" w:rsidRPr="00A3452D">
        <w:rPr>
          <w:rFonts w:cs="Arial"/>
          <w:szCs w:val="32"/>
          <w:highlight w:val="yellow"/>
        </w:rPr>
        <w:t>xxxx</w:t>
      </w:r>
    </w:p>
    <w:p w14:paraId="2F6DE5CC" w14:textId="35DD819D" w:rsidR="007749A5" w:rsidRPr="00481493" w:rsidRDefault="00481493">
      <w:pPr>
        <w:pStyle w:val="3GPPHeader"/>
        <w:rPr>
          <w:rFonts w:cs="Arial"/>
        </w:rPr>
      </w:pPr>
      <w:r w:rsidRPr="00481493">
        <w:rPr>
          <w:rFonts w:cs="Arial"/>
          <w:szCs w:val="24"/>
        </w:rPr>
        <w:t>Online, 25</w:t>
      </w:r>
      <w:r w:rsidRPr="00481493">
        <w:rPr>
          <w:rFonts w:cs="Arial"/>
          <w:szCs w:val="24"/>
          <w:vertAlign w:val="superscript"/>
        </w:rPr>
        <w:t>th</w:t>
      </w:r>
      <w:r w:rsidRPr="00481493">
        <w:rPr>
          <w:rFonts w:cs="Arial"/>
          <w:szCs w:val="24"/>
        </w:rPr>
        <w:t xml:space="preserve"> Jan. - 5</w:t>
      </w:r>
      <w:r w:rsidRPr="00481493">
        <w:rPr>
          <w:rFonts w:cs="Arial"/>
          <w:szCs w:val="24"/>
          <w:vertAlign w:val="superscript"/>
        </w:rPr>
        <w:t>th</w:t>
      </w:r>
      <w:r w:rsidRPr="00481493">
        <w:rPr>
          <w:rFonts w:cs="Arial"/>
          <w:szCs w:val="24"/>
        </w:rPr>
        <w:t xml:space="preserve"> Feb. 202</w:t>
      </w:r>
      <w:r>
        <w:rPr>
          <w:rFonts w:cs="Arial"/>
          <w:szCs w:val="24"/>
        </w:rPr>
        <w:t>1</w:t>
      </w:r>
    </w:p>
    <w:p w14:paraId="26157CF5" w14:textId="77777777" w:rsidR="007749A5" w:rsidRDefault="007749A5">
      <w:pPr>
        <w:pStyle w:val="3GPPHeader"/>
        <w:rPr>
          <w:rFonts w:cs="Arial"/>
          <w:sz w:val="22"/>
          <w:szCs w:val="22"/>
        </w:rPr>
      </w:pPr>
    </w:p>
    <w:p w14:paraId="21677F2C" w14:textId="0FC5D4EE" w:rsidR="007749A5" w:rsidRDefault="00572629">
      <w:pPr>
        <w:pStyle w:val="3GPPHeader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Agenda Item:</w:t>
      </w:r>
      <w:r>
        <w:rPr>
          <w:rFonts w:cs="Arial"/>
          <w:sz w:val="22"/>
          <w:szCs w:val="22"/>
          <w:lang w:val="sv-SE"/>
        </w:rPr>
        <w:tab/>
      </w:r>
      <w:r w:rsidR="00A3452D" w:rsidRPr="00A3452D">
        <w:rPr>
          <w:rFonts w:cs="Arial"/>
          <w:sz w:val="22"/>
          <w:szCs w:val="22"/>
          <w:highlight w:val="yellow"/>
          <w:lang w:val="sv-SE"/>
        </w:rPr>
        <w:t>x.x.x.x</w:t>
      </w:r>
    </w:p>
    <w:p w14:paraId="1A868F5B" w14:textId="77777777" w:rsidR="007749A5" w:rsidRDefault="00572629">
      <w:pPr>
        <w:pStyle w:val="3GPPHead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Huawei</w:t>
      </w:r>
    </w:p>
    <w:p w14:paraId="37365DC4" w14:textId="2BEBA662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highlight w:val="yellow"/>
        </w:rPr>
        <w:t>[Draft]</w:t>
      </w:r>
      <w:r>
        <w:rPr>
          <w:rFonts w:cs="Arial"/>
          <w:sz w:val="22"/>
          <w:szCs w:val="22"/>
        </w:rPr>
        <w:t xml:space="preserve"> Summary of </w:t>
      </w:r>
      <w:r w:rsidR="00A3452D">
        <w:rPr>
          <w:rFonts w:cs="Arial"/>
          <w:sz w:val="22"/>
          <w:szCs w:val="22"/>
        </w:rPr>
        <w:t xml:space="preserve">email discussion </w:t>
      </w:r>
      <w:r w:rsidR="007541FA">
        <w:rPr>
          <w:rFonts w:cs="Arial"/>
          <w:sz w:val="22"/>
          <w:szCs w:val="22"/>
        </w:rPr>
        <w:t>[351]</w:t>
      </w:r>
      <w:r w:rsidR="00A3452D">
        <w:rPr>
          <w:rFonts w:cs="Arial"/>
          <w:sz w:val="22"/>
          <w:szCs w:val="22"/>
        </w:rPr>
        <w:t xml:space="preserve"> </w:t>
      </w:r>
      <w:r w:rsidR="007541FA" w:rsidRPr="007541FA">
        <w:rPr>
          <w:rFonts w:cs="Arial"/>
          <w:sz w:val="22"/>
          <w:szCs w:val="22"/>
        </w:rPr>
        <w:t>(N)RSRP reference for TA validation for PUR</w:t>
      </w:r>
    </w:p>
    <w:p w14:paraId="3BB7FB86" w14:textId="77777777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 and Decision</w:t>
      </w:r>
    </w:p>
    <w:p w14:paraId="1C391CEC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Introduction</w:t>
      </w:r>
    </w:p>
    <w:p w14:paraId="2D831821" w14:textId="08FEB803" w:rsidR="009435AF" w:rsidRDefault="00CB4C77">
      <w:r>
        <w:rPr>
          <w:rFonts w:hint="eastAsia"/>
        </w:rPr>
        <w:t>I</w:t>
      </w:r>
      <w:r>
        <w:t>n RAN2#11</w:t>
      </w:r>
      <w:r w:rsidR="007541FA">
        <w:t>2</w:t>
      </w:r>
      <w:r>
        <w:t xml:space="preserve">-e, the following </w:t>
      </w:r>
      <w:r w:rsidR="007541FA">
        <w:t xml:space="preserve">CR </w:t>
      </w:r>
      <w:r w:rsidR="009435AF">
        <w:t xml:space="preserve">on the (N)RSRP reference for the first TA validation for PUR was discussed in offline </w:t>
      </w:r>
      <w:r w:rsidR="009435AF" w:rsidRPr="009435AF">
        <w:t>[AT112-e][304]</w:t>
      </w:r>
      <w:r w:rsidR="009435AF">
        <w:t>.</w:t>
      </w:r>
    </w:p>
    <w:p w14:paraId="04C6BD65" w14:textId="29606E09" w:rsidR="009435AF" w:rsidRDefault="009435AF">
      <w:r>
        <w:t xml:space="preserve"> </w:t>
      </w:r>
    </w:p>
    <w:p w14:paraId="57357FB5" w14:textId="77777777" w:rsidR="009435AF" w:rsidRDefault="00C77B9C" w:rsidP="009435AF">
      <w:pPr>
        <w:pStyle w:val="Doc-title"/>
      </w:pPr>
      <w:hyperlink r:id="rId13" w:tooltip="https://www.3gpp.org/ftp/tsg_ran/WG2_RL2/TSGR2_112-e/Docs/R2-2009730.zip" w:history="1">
        <w:r w:rsidR="009435AF" w:rsidRPr="00715911">
          <w:rPr>
            <w:rStyle w:val="af3"/>
          </w:rPr>
          <w:t>R2-2009730</w:t>
        </w:r>
      </w:hyperlink>
      <w:r w:rsidR="009435AF">
        <w:tab/>
        <w:t>Clarification on the reference (N)RSRP for the first TA validation for PUR</w:t>
      </w:r>
      <w:r w:rsidR="009435AF">
        <w:tab/>
        <w:t>Huawei, HiSilicon</w:t>
      </w:r>
      <w:r w:rsidR="009435AF">
        <w:tab/>
        <w:t>CR</w:t>
      </w:r>
      <w:r w:rsidR="009435AF">
        <w:tab/>
        <w:t>Rel-16</w:t>
      </w:r>
      <w:r w:rsidR="009435AF">
        <w:tab/>
        <w:t>36.331</w:t>
      </w:r>
      <w:r w:rsidR="009435AF">
        <w:tab/>
        <w:t>16.2.1</w:t>
      </w:r>
      <w:r w:rsidR="009435AF">
        <w:tab/>
        <w:t>4480</w:t>
      </w:r>
      <w:r w:rsidR="009435AF">
        <w:tab/>
        <w:t>-</w:t>
      </w:r>
      <w:r w:rsidR="009435AF">
        <w:tab/>
        <w:t>F</w:t>
      </w:r>
      <w:r w:rsidR="009435AF">
        <w:tab/>
        <w:t>NB_IOTenh3-Core, LTE_eMTC5-Core</w:t>
      </w:r>
    </w:p>
    <w:p w14:paraId="3A7114F3" w14:textId="77777777" w:rsidR="009435AF" w:rsidRDefault="009435AF" w:rsidP="009435AF">
      <w:pPr>
        <w:pStyle w:val="Doc-text2"/>
      </w:pPr>
      <w:r>
        <w:t>- QC thinks the added description is clear from the procedure text. Huawei and Ericsson think the clarification is useful for the first TA validation. Ericsson thinks the wording could be improved.</w:t>
      </w:r>
    </w:p>
    <w:p w14:paraId="1F3D9216" w14:textId="77777777" w:rsidR="009435AF" w:rsidRDefault="009435AF" w:rsidP="009435AF">
      <w:pPr>
        <w:pStyle w:val="Agreement"/>
        <w:tabs>
          <w:tab w:val="clear" w:pos="315"/>
          <w:tab w:val="num" w:pos="1619"/>
        </w:tabs>
        <w:spacing w:line="240" w:lineRule="auto"/>
        <w:ind w:left="1619"/>
      </w:pPr>
      <w:r>
        <w:t>Postponed</w:t>
      </w:r>
    </w:p>
    <w:p w14:paraId="142B136A" w14:textId="77777777" w:rsidR="009435AF" w:rsidRDefault="009435AF"/>
    <w:p w14:paraId="4B10DC0A" w14:textId="77777777" w:rsidR="00C46810" w:rsidRDefault="00C46810" w:rsidP="00C46810">
      <w:pPr>
        <w:pStyle w:val="EmailDiscussion"/>
        <w:tabs>
          <w:tab w:val="num" w:pos="1619"/>
        </w:tabs>
        <w:spacing w:line="240" w:lineRule="auto"/>
      </w:pPr>
      <w:r>
        <w:t xml:space="preserve">[AT112-e][304][NBIOT/eMTC R16] </w:t>
      </w:r>
      <w:r w:rsidRPr="008C2E4D">
        <w:t xml:space="preserve">Clarification on the reference (N)RSRP for the first TA validation for PUR </w:t>
      </w:r>
      <w:r>
        <w:t>(Huawei)</w:t>
      </w:r>
    </w:p>
    <w:p w14:paraId="60D65761" w14:textId="77777777" w:rsidR="00C46810" w:rsidRDefault="00C46810" w:rsidP="00C46810">
      <w:pPr>
        <w:pStyle w:val="EmailDiscussion2"/>
      </w:pPr>
      <w:r>
        <w:tab/>
        <w:t xml:space="preserve">Scope: Improve the wording of the change. </w:t>
      </w:r>
    </w:p>
    <w:p w14:paraId="19E305B9" w14:textId="77777777" w:rsidR="00C46810" w:rsidRDefault="00C46810" w:rsidP="00C46810">
      <w:pPr>
        <w:pStyle w:val="EmailDiscussion2"/>
      </w:pPr>
      <w:r>
        <w:tab/>
        <w:t xml:space="preserve">Intended outcome: Agreed CR in </w:t>
      </w:r>
      <w:r w:rsidRPr="000C7E8C">
        <w:t>R2-2010909</w:t>
      </w:r>
    </w:p>
    <w:p w14:paraId="355F49BF" w14:textId="77777777" w:rsidR="00C46810" w:rsidRDefault="00C46810" w:rsidP="00C46810">
      <w:pPr>
        <w:pStyle w:val="EmailDiscussion2"/>
      </w:pPr>
      <w:r>
        <w:tab/>
        <w:t>Deadline:</w:t>
      </w:r>
      <w:r w:rsidRPr="001C3859">
        <w:t xml:space="preserve"> </w:t>
      </w:r>
      <w:r>
        <w:t>Tuesday 10</w:t>
      </w:r>
      <w:r w:rsidRPr="0017660C">
        <w:rPr>
          <w:vertAlign w:val="superscript"/>
        </w:rPr>
        <w:t>th</w:t>
      </w:r>
      <w:r>
        <w:t xml:space="preserve"> 1200 UTC</w:t>
      </w:r>
    </w:p>
    <w:p w14:paraId="239CFF6D" w14:textId="77777777" w:rsidR="00C46810" w:rsidRDefault="00C46810" w:rsidP="00C46810">
      <w:pPr>
        <w:pStyle w:val="EmailDiscussion2"/>
      </w:pPr>
    </w:p>
    <w:p w14:paraId="58FFC6AC" w14:textId="77777777" w:rsidR="00C46810" w:rsidRDefault="00C46810" w:rsidP="00C46810">
      <w:pPr>
        <w:pStyle w:val="EmailDiscussion2"/>
        <w:numPr>
          <w:ilvl w:val="0"/>
          <w:numId w:val="50"/>
        </w:numPr>
        <w:spacing w:line="240" w:lineRule="auto"/>
      </w:pPr>
      <w:r>
        <w:t xml:space="preserve">Rapporteur reports there are different understandings and suggests an email discussion. </w:t>
      </w:r>
    </w:p>
    <w:p w14:paraId="677598A9" w14:textId="77777777" w:rsidR="00C46810" w:rsidRDefault="00C46810" w:rsidP="00C46810">
      <w:pPr>
        <w:pStyle w:val="EmailDiscussion2"/>
        <w:numPr>
          <w:ilvl w:val="0"/>
          <w:numId w:val="50"/>
        </w:numPr>
        <w:spacing w:line="240" w:lineRule="auto"/>
      </w:pPr>
      <w:r>
        <w:t xml:space="preserve">QC agrees with this summary and think we should ensure a common understanding. </w:t>
      </w:r>
    </w:p>
    <w:p w14:paraId="2E92A6AC" w14:textId="77777777" w:rsidR="00C46810" w:rsidRDefault="00C46810"/>
    <w:p w14:paraId="517F6657" w14:textId="620EC8F4" w:rsidR="009435AF" w:rsidRDefault="009435AF">
      <w:r>
        <w:t xml:space="preserve">During the offline discussion, 4 cases were raised for the potential </w:t>
      </w:r>
      <w:r w:rsidRPr="009435AF">
        <w:t>(N)RSRP reference</w:t>
      </w:r>
      <w:r>
        <w:t xml:space="preserve"> update but there was no consensus on whether </w:t>
      </w:r>
      <w:r w:rsidRPr="009435AF">
        <w:t xml:space="preserve">(N)RSRP reference </w:t>
      </w:r>
      <w:r>
        <w:t xml:space="preserve">should be updated in all the 4 cases. The following email discussion was assigned to further discuss the 4 cases and try to reach </w:t>
      </w:r>
      <w:r w:rsidR="00CF1770">
        <w:t xml:space="preserve">a </w:t>
      </w:r>
      <w:r>
        <w:t>common understanding:</w:t>
      </w:r>
    </w:p>
    <w:p w14:paraId="65BFA609" w14:textId="77777777" w:rsidR="009435AF" w:rsidRDefault="009435AF" w:rsidP="009435AF">
      <w:pPr>
        <w:pStyle w:val="EmailDiscussion"/>
        <w:tabs>
          <w:tab w:val="num" w:pos="1619"/>
        </w:tabs>
        <w:spacing w:line="240" w:lineRule="auto"/>
      </w:pPr>
      <w:bookmarkStart w:id="0" w:name="_GoBack"/>
      <w:r>
        <w:t xml:space="preserve">[Post112-e][351][NBIOT/eMTC R16] </w:t>
      </w:r>
      <w:r w:rsidRPr="008C2E4D">
        <w:t xml:space="preserve">(N)RSRP </w:t>
      </w:r>
      <w:r>
        <w:t xml:space="preserve">reference </w:t>
      </w:r>
      <w:r w:rsidRPr="008C2E4D">
        <w:t xml:space="preserve">for the TA validation for PUR </w:t>
      </w:r>
      <w:r>
        <w:t>(Huawei)</w:t>
      </w:r>
    </w:p>
    <w:p w14:paraId="045190C6" w14:textId="77777777" w:rsidR="009435AF" w:rsidRDefault="009435AF" w:rsidP="009435AF">
      <w:pPr>
        <w:pStyle w:val="EmailDiscussion2"/>
      </w:pPr>
      <w:r>
        <w:tab/>
        <w:t>Scope: To come to common understanding of the different cases</w:t>
      </w:r>
    </w:p>
    <w:p w14:paraId="482BA5D0" w14:textId="77777777" w:rsidR="009435AF" w:rsidRDefault="009435AF" w:rsidP="009435AF">
      <w:pPr>
        <w:pStyle w:val="EmailDiscussion2"/>
      </w:pPr>
      <w:r>
        <w:tab/>
        <w:t>Intended outcome: Report and possibly CR to the next meeting</w:t>
      </w:r>
    </w:p>
    <w:p w14:paraId="4D850B02" w14:textId="6236BF7C" w:rsidR="009435AF" w:rsidRDefault="009435AF" w:rsidP="009435AF">
      <w:pPr>
        <w:pStyle w:val="EmailDiscussion2"/>
      </w:pPr>
      <w:r>
        <w:tab/>
        <w:t xml:space="preserve">Deadline: </w:t>
      </w:r>
      <w:r w:rsidRPr="009435AF">
        <w:rPr>
          <w:highlight w:val="yellow"/>
        </w:rPr>
        <w:t>Tuesday Jan 12 1100 UTC</w:t>
      </w:r>
    </w:p>
    <w:bookmarkEnd w:id="0"/>
    <w:p w14:paraId="3ABEFEE2" w14:textId="77777777" w:rsidR="007749A5" w:rsidRDefault="007749A5"/>
    <w:p w14:paraId="4C44F493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Discussion</w:t>
      </w:r>
    </w:p>
    <w:p w14:paraId="258BF4D8" w14:textId="45132143" w:rsidR="00FA2E33" w:rsidRDefault="00FA4C11">
      <w:pPr>
        <w:overflowPunct/>
        <w:textAlignment w:val="auto"/>
      </w:pPr>
      <w:bookmarkStart w:id="1" w:name="OLE_LINK225"/>
      <w:bookmarkStart w:id="2" w:name="OLE_LINK219"/>
      <w:bookmarkStart w:id="3" w:name="OLE_LINK220"/>
      <w:bookmarkStart w:id="4" w:name="OLE_LINK170"/>
      <w:bookmarkStart w:id="5" w:name="OLE_LINK226"/>
      <w:bookmarkStart w:id="6" w:name="OLE_LINK171"/>
      <w:r>
        <w:t>For</w:t>
      </w:r>
      <w:r w:rsidR="00471D1B">
        <w:t xml:space="preserve"> </w:t>
      </w:r>
      <w:r w:rsidR="00471D1B" w:rsidRPr="00471D1B">
        <w:t xml:space="preserve">(N)RSRP </w:t>
      </w:r>
      <w:r w:rsidR="00471D1B">
        <w:t xml:space="preserve">based TA validation </w:t>
      </w:r>
      <w:r>
        <w:t>in PUR</w:t>
      </w:r>
      <w:r w:rsidR="00471D1B">
        <w:t xml:space="preserve">, whether TA should be considered as (re-)validated and the </w:t>
      </w:r>
      <w:r w:rsidR="00471D1B" w:rsidRPr="009435AF">
        <w:t>(N)RSRP reference</w:t>
      </w:r>
      <w:r w:rsidR="00471D1B">
        <w:t xml:space="preserve"> should be updated in the following cases was discussed but there was no consensus:</w:t>
      </w:r>
    </w:p>
    <w:p w14:paraId="2AF334AC" w14:textId="59E503DF" w:rsidR="00245A87" w:rsidRDefault="00471D1B" w:rsidP="00877B80">
      <w:pPr>
        <w:pStyle w:val="af6"/>
        <w:numPr>
          <w:ilvl w:val="0"/>
          <w:numId w:val="48"/>
        </w:numPr>
        <w:overflowPunct/>
        <w:textAlignment w:val="auto"/>
      </w:pPr>
      <w:r>
        <w:lastRenderedPageBreak/>
        <w:t>Case</w:t>
      </w:r>
      <w:r w:rsidR="00245A87">
        <w:t xml:space="preserve"> 1: </w:t>
      </w:r>
      <w:r w:rsidR="00877B80">
        <w:t>Upon r</w:t>
      </w:r>
      <w:r w:rsidRPr="00471D1B">
        <w:t>eception of RRC release message</w:t>
      </w:r>
      <w:r>
        <w:t xml:space="preserve"> including </w:t>
      </w:r>
      <w:r w:rsidRPr="00471D1B">
        <w:t>pur-Config</w:t>
      </w:r>
      <w:r>
        <w:t>(-NB)</w:t>
      </w:r>
      <w:r w:rsidRPr="00471D1B">
        <w:t xml:space="preserve"> </w:t>
      </w:r>
      <w:r>
        <w:t>in RRC_CONNECTED mode;</w:t>
      </w:r>
    </w:p>
    <w:p w14:paraId="4F388020" w14:textId="752A9074" w:rsidR="00245A87" w:rsidRDefault="00D6141E" w:rsidP="00877B80">
      <w:pPr>
        <w:pStyle w:val="af6"/>
        <w:numPr>
          <w:ilvl w:val="0"/>
          <w:numId w:val="48"/>
        </w:numPr>
        <w:overflowPunct/>
        <w:textAlignment w:val="auto"/>
      </w:pPr>
      <w:r>
        <w:t xml:space="preserve">Case 2: </w:t>
      </w:r>
      <w:r w:rsidR="00877B80">
        <w:t>Upon r</w:t>
      </w:r>
      <w:r w:rsidRPr="00471D1B">
        <w:t>eception of RRC release message</w:t>
      </w:r>
      <w:r>
        <w:t xml:space="preserve"> in response to uplink transmission using PUR;</w:t>
      </w:r>
    </w:p>
    <w:p w14:paraId="709793E9" w14:textId="774894CE" w:rsidR="00245A87" w:rsidRDefault="00D6141E" w:rsidP="00877B80">
      <w:pPr>
        <w:pStyle w:val="af6"/>
        <w:numPr>
          <w:ilvl w:val="0"/>
          <w:numId w:val="48"/>
        </w:numPr>
        <w:overflowPunct/>
        <w:textAlignment w:val="auto"/>
      </w:pPr>
      <w:r>
        <w:t>Case 3</w:t>
      </w:r>
      <w:r w:rsidR="00245A87">
        <w:t xml:space="preserve">: </w:t>
      </w:r>
      <w:r w:rsidR="00877B80">
        <w:t>Upon r</w:t>
      </w:r>
      <w:r w:rsidRPr="00D6141E">
        <w:t xml:space="preserve">eception of Timing Advance Command MAC </w:t>
      </w:r>
      <w:r>
        <w:t>CE;</w:t>
      </w:r>
    </w:p>
    <w:p w14:paraId="566A8530" w14:textId="7DAEB548" w:rsidR="006B470E" w:rsidRDefault="00D6141E" w:rsidP="00877B80">
      <w:pPr>
        <w:pStyle w:val="af6"/>
        <w:numPr>
          <w:ilvl w:val="0"/>
          <w:numId w:val="48"/>
        </w:numPr>
        <w:overflowPunct/>
        <w:textAlignment w:val="auto"/>
      </w:pPr>
      <w:r>
        <w:t>Case 4</w:t>
      </w:r>
      <w:r w:rsidR="006B470E">
        <w:t xml:space="preserve">: </w:t>
      </w:r>
      <w:r w:rsidR="00877B80">
        <w:t>Upon r</w:t>
      </w:r>
      <w:r>
        <w:t>eception of (N)</w:t>
      </w:r>
      <w:r w:rsidRPr="00D6141E">
        <w:t>PDCCH indicates timing advance adjustment as specified in TS 36.212</w:t>
      </w:r>
      <w:r>
        <w:t>.</w:t>
      </w:r>
    </w:p>
    <w:p w14:paraId="21B4470F" w14:textId="77777777" w:rsidR="00D6141E" w:rsidRDefault="00D6141E">
      <w:pPr>
        <w:overflowPunct/>
        <w:textAlignment w:val="auto"/>
      </w:pPr>
    </w:p>
    <w:p w14:paraId="3F05311C" w14:textId="21617023" w:rsidR="00D6141E" w:rsidRDefault="00D6141E">
      <w:pPr>
        <w:overflowPunct/>
        <w:textAlignment w:val="auto"/>
      </w:pPr>
      <w:r>
        <w:t>For each case, companies are invited to provide comment</w:t>
      </w:r>
      <w:r w:rsidR="00CF1770">
        <w:t>s</w:t>
      </w:r>
      <w:r>
        <w:t xml:space="preserve"> on whether </w:t>
      </w:r>
      <w:r w:rsidR="00877B80" w:rsidRPr="00877B80">
        <w:t>TA should be considered as (re-)validated and the (N)RSRP reference should be updated</w:t>
      </w:r>
      <w:r w:rsidR="00877B80">
        <w:t>. Based on the reply, companies are further invited to comment i</w:t>
      </w:r>
      <w:r w:rsidR="00CF1770">
        <w:t>f</w:t>
      </w:r>
      <w:r w:rsidR="00877B80">
        <w:t xml:space="preserve"> anything needs to be clarified in the specification.</w:t>
      </w:r>
    </w:p>
    <w:p w14:paraId="326D9327" w14:textId="77777777" w:rsidR="00877B80" w:rsidRDefault="00877B80">
      <w:pPr>
        <w:overflowPunct/>
        <w:textAlignment w:val="auto"/>
      </w:pPr>
    </w:p>
    <w:p w14:paraId="49A7EC7D" w14:textId="27399973" w:rsidR="00325B1A" w:rsidRPr="00325B1A" w:rsidRDefault="00877B80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Case</w:t>
      </w:r>
      <w:r w:rsidR="00325B1A" w:rsidRPr="00325B1A">
        <w:rPr>
          <w:b/>
          <w:u w:val="single"/>
        </w:rPr>
        <w:t xml:space="preserve"> 1: </w:t>
      </w:r>
      <w:r w:rsidRPr="00877B80">
        <w:rPr>
          <w:b/>
          <w:u w:val="single"/>
        </w:rPr>
        <w:t>Upon reception of RRC release message including pur-Config(-NB) in RRC_CONNECTED mode</w:t>
      </w:r>
    </w:p>
    <w:p w14:paraId="2DB824E5" w14:textId="3217AC28" w:rsidR="007749A5" w:rsidRDefault="00572629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074FD9">
        <w:rPr>
          <w:rFonts w:cs="Arial"/>
          <w:b/>
          <w:bCs/>
          <w:lang w:val="en-US"/>
        </w:rPr>
        <w:t>1</w:t>
      </w:r>
      <w:r w:rsidR="00877B80">
        <w:rPr>
          <w:rFonts w:cs="Arial"/>
          <w:b/>
          <w:bCs/>
          <w:lang w:val="en-US"/>
        </w:rPr>
        <w:t>a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CD2E27">
        <w:rPr>
          <w:rFonts w:cs="Arial"/>
          <w:bCs/>
          <w:lang w:val="en-US"/>
        </w:rPr>
        <w:t>For case 1</w:t>
      </w:r>
      <w:r w:rsidR="00877B80">
        <w:rPr>
          <w:rFonts w:cs="Arial"/>
          <w:bCs/>
          <w:lang w:val="en-US"/>
        </w:rPr>
        <w:t>, d</w:t>
      </w:r>
      <w:r w:rsidR="00325B1A">
        <w:rPr>
          <w:rFonts w:cs="Arial"/>
          <w:bCs/>
          <w:lang w:val="en-US"/>
        </w:rPr>
        <w:t xml:space="preserve">o you </w:t>
      </w:r>
      <w:r w:rsidR="00E244A5">
        <w:rPr>
          <w:rFonts w:cs="Arial"/>
          <w:bCs/>
          <w:lang w:val="en-US"/>
        </w:rPr>
        <w:t xml:space="preserve">think </w:t>
      </w:r>
      <w:r w:rsidR="00877B80" w:rsidRPr="00877B80">
        <w:rPr>
          <w:rFonts w:cs="Arial"/>
          <w:bCs/>
          <w:lang w:val="en-US"/>
        </w:rPr>
        <w:t>TA should be considered as (re-)validated and the (N)RSRP reference updated</w:t>
      </w:r>
      <w:r w:rsidR="000843A4">
        <w:rPr>
          <w:rFonts w:cs="Arial"/>
          <w:bCs/>
          <w:lang w:val="en-US"/>
        </w:rPr>
        <w:t>?</w:t>
      </w:r>
      <w:r w:rsidR="00C46810">
        <w:rPr>
          <w:rFonts w:cs="Arial"/>
          <w:bCs/>
          <w:lang w:val="en-US"/>
        </w:rPr>
        <w:t xml:space="preserve"> If yes, please also indicate whether </w:t>
      </w:r>
      <w:r w:rsidR="00907283">
        <w:rPr>
          <w:rFonts w:cs="Arial"/>
          <w:bCs/>
          <w:lang w:val="en-US"/>
        </w:rPr>
        <w:t>it depends on the following cases raised in the offline discussion</w:t>
      </w:r>
      <w:r w:rsidR="00C46810">
        <w:rPr>
          <w:rFonts w:cs="Arial"/>
          <w:bCs/>
          <w:lang w:val="en-US"/>
        </w:rPr>
        <w:t>:</w:t>
      </w:r>
    </w:p>
    <w:p w14:paraId="789525F1" w14:textId="2956B6FB" w:rsidR="00C46810" w:rsidRDefault="00C46810" w:rsidP="00C46810">
      <w:pPr>
        <w:pStyle w:val="af6"/>
        <w:numPr>
          <w:ilvl w:val="0"/>
          <w:numId w:val="48"/>
        </w:numPr>
        <w:overflowPunct/>
        <w:textAlignment w:val="auto"/>
      </w:pPr>
      <w:r>
        <w:t>whether it depends on pur-Config explicitly included (need ON)</w:t>
      </w:r>
    </w:p>
    <w:p w14:paraId="66D91275" w14:textId="7EB68583" w:rsidR="00C46810" w:rsidRDefault="00C46810" w:rsidP="00C46810">
      <w:pPr>
        <w:pStyle w:val="af6"/>
        <w:numPr>
          <w:ilvl w:val="0"/>
          <w:numId w:val="48"/>
        </w:numPr>
        <w:overflowPunct/>
        <w:textAlignment w:val="auto"/>
      </w:pPr>
      <w:r>
        <w:t xml:space="preserve">whether it depends on what is included in pur-Config. e,g, </w:t>
      </w:r>
      <w:r w:rsidRPr="00FF083F">
        <w:t>pur-RSRP-ChangeThreshold-r16</w:t>
      </w:r>
      <w:r>
        <w:t xml:space="preserve"> (Need ON) and/or </w:t>
      </w:r>
      <w:r w:rsidRPr="00FF083F">
        <w:t>pur-TimeAlignmentTimer-r16</w:t>
      </w:r>
      <w:r>
        <w:t xml:space="preserve"> (Need OR)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6F66FECF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6C3046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D84A10F" w14:textId="40BA6DF7" w:rsidR="007749A5" w:rsidRDefault="00572629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</w:t>
            </w:r>
            <w:r w:rsidR="00F14819">
              <w:rPr>
                <w:b/>
                <w:bCs/>
                <w:i/>
              </w:rPr>
              <w:t>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42375B2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7749A5" w14:paraId="2BC192F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4A4089" w14:textId="7B529CB2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9AB2FF" w14:textId="13CB5A44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DD19157" w14:textId="52369A54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7749A5" w14:paraId="731248A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30F2B0" w14:textId="52FA3C02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CDB30AA" w14:textId="0ECC698F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2B3495D" w14:textId="2B524922" w:rsidR="00530FFA" w:rsidRDefault="00530FFA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5E326595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792C25" w14:textId="597D378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69F5166" w14:textId="0E6BD2A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902743F" w14:textId="64DD073E" w:rsidR="00545FB7" w:rsidRDefault="00545FB7" w:rsidP="008C72F8">
            <w:pPr>
              <w:overflowPunct/>
              <w:spacing w:before="60" w:after="60"/>
              <w:textAlignment w:val="auto"/>
            </w:pPr>
          </w:p>
        </w:tc>
      </w:tr>
      <w:tr w:rsidR="00AD4B02" w14:paraId="170D2CB1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E6FF705" w14:textId="3DD9236C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8645841" w14:textId="3656DFEC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A6E788" w14:textId="33C8B866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45DF1AD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78456F" w14:textId="3D514114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40CA9EF" w14:textId="4E30B309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4E02458" w14:textId="5E8B9773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  <w:tr w:rsidR="00AD4B02" w14:paraId="7C221B6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B14650C" w14:textId="68FA50B0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8753BC6" w14:textId="713A69D0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8861D62" w14:textId="13ECBE4C" w:rsidR="00AD4B02" w:rsidRDefault="00AD4B02" w:rsidP="00AD4B02">
            <w:pPr>
              <w:overflowPunct/>
              <w:spacing w:before="60" w:after="60"/>
              <w:textAlignment w:val="auto"/>
            </w:pPr>
          </w:p>
        </w:tc>
      </w:tr>
    </w:tbl>
    <w:p w14:paraId="4CC399FC" w14:textId="77777777" w:rsidR="007749A5" w:rsidRDefault="007749A5">
      <w:pPr>
        <w:overflowPunct/>
        <w:textAlignment w:val="auto"/>
      </w:pPr>
    </w:p>
    <w:p w14:paraId="073ED5EB" w14:textId="51345246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1b.</w:t>
      </w:r>
      <w:r>
        <w:rPr>
          <w:rFonts w:cs="Arial"/>
          <w:bCs/>
          <w:lang w:val="en-US"/>
        </w:rPr>
        <w:t xml:space="preserve"> According to your reply to Question 1a, for case 1, is there anything to be clarified in current specification?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6B0D2820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0A14375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5A5A3FE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E90FB80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CD2E27" w14:paraId="4280FF9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2C9508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23437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3DF8F15" w14:textId="77777777" w:rsidR="00CD2E27" w:rsidRDefault="00CD2E27" w:rsidP="00CD2E27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201BC43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9D9C0A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1BFE7F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A328B6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8F19884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4444AB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AF390F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D0E4EC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612B3007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774C078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5087E2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1DB9D38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1FA5C7D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0DE6FB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0706A9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3B50128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3142878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BAD74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6E20E5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94D3C6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27615BA3" w14:textId="77777777" w:rsidR="00CD2E27" w:rsidRDefault="00CD2E27" w:rsidP="00CD2E27">
      <w:pPr>
        <w:overflowPunct/>
        <w:textAlignment w:val="auto"/>
      </w:pPr>
    </w:p>
    <w:p w14:paraId="1262B252" w14:textId="75A9DE3D" w:rsidR="00CD2E27" w:rsidRPr="00325B1A" w:rsidRDefault="00CD2E27" w:rsidP="00CD2E27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Case</w:t>
      </w:r>
      <w:r w:rsidRPr="00325B1A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325B1A">
        <w:rPr>
          <w:b/>
          <w:u w:val="single"/>
        </w:rPr>
        <w:t xml:space="preserve">: </w:t>
      </w:r>
      <w:r w:rsidRPr="00CD2E27">
        <w:rPr>
          <w:b/>
          <w:u w:val="single"/>
        </w:rPr>
        <w:t>Upon reception of RRC release message in response to uplink transmission using PUR</w:t>
      </w:r>
    </w:p>
    <w:p w14:paraId="6F5F9F3F" w14:textId="5F4515CE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2a.</w:t>
      </w:r>
      <w:r>
        <w:rPr>
          <w:rFonts w:cs="Arial"/>
          <w:bCs/>
          <w:lang w:val="en-US"/>
        </w:rPr>
        <w:t xml:space="preserve"> For case 2, do you think </w:t>
      </w:r>
      <w:r w:rsidRPr="00877B80">
        <w:rPr>
          <w:rFonts w:cs="Arial"/>
          <w:bCs/>
          <w:lang w:val="en-US"/>
        </w:rPr>
        <w:t>TA should be considered as (re-)validated and the (N)RSRP reference updated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1D449EC6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26D1B37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6EB9D309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69E1FA1A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CD2E27" w14:paraId="6A7D989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C8BD7E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BE6F88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6D87E99" w14:textId="77777777" w:rsidR="00CD2E27" w:rsidRDefault="00CD2E27" w:rsidP="00CD2E27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73DE51AA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5386A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260F46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C8C0D1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6EBC63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EFD6B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60C7941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7947F7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6C3F59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E1EE8D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2D866C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2EC1A9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5D7E9B12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B124D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4DFA33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285AE5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51245B9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D0FDC5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4855F3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BA341E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7AD98DEF" w14:textId="77777777" w:rsidR="00CD2E27" w:rsidRDefault="00CD2E27" w:rsidP="00CD2E27">
      <w:pPr>
        <w:overflowPunct/>
        <w:textAlignment w:val="auto"/>
      </w:pPr>
    </w:p>
    <w:p w14:paraId="0726F5E0" w14:textId="78625986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2b.</w:t>
      </w:r>
      <w:r>
        <w:rPr>
          <w:rFonts w:cs="Arial"/>
          <w:bCs/>
          <w:lang w:val="en-US"/>
        </w:rPr>
        <w:t xml:space="preserve"> According to your reply to Question 2a, for case 2, is there anything to be clarified in current specification?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2838614D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CB34326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04241287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76E7731F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CD2E27" w14:paraId="47640346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5F9965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308AF58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F3B777F" w14:textId="77777777" w:rsidR="00CD2E27" w:rsidRDefault="00CD2E27" w:rsidP="00CD2E27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5B77FD3C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2DE80D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01FEA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093A6F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0E6090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3ABB8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3987A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F17034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7439528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3F3F3A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0D83A4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240492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7160F08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6BDE6DD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4E832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509507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2BA89DDD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EF811D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DD1DBF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6F18C8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7EBCEF23" w14:textId="77777777" w:rsidR="00CD2E27" w:rsidRDefault="00CD2E27" w:rsidP="00CD2E27">
      <w:pPr>
        <w:overflowPunct/>
        <w:textAlignment w:val="auto"/>
      </w:pPr>
    </w:p>
    <w:p w14:paraId="312F1956" w14:textId="73A7D1DF" w:rsidR="00CD2E27" w:rsidRPr="00325B1A" w:rsidRDefault="00CD2E27" w:rsidP="00CD2E27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Case</w:t>
      </w:r>
      <w:r w:rsidRPr="00325B1A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Pr="00325B1A">
        <w:rPr>
          <w:b/>
          <w:u w:val="single"/>
        </w:rPr>
        <w:t xml:space="preserve">: </w:t>
      </w:r>
      <w:r w:rsidRPr="00CD2E27">
        <w:rPr>
          <w:b/>
          <w:u w:val="single"/>
        </w:rPr>
        <w:t>Upon reception of Timing Advance Command MAC CE</w:t>
      </w:r>
    </w:p>
    <w:p w14:paraId="76EBC963" w14:textId="701153C7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3a.</w:t>
      </w:r>
      <w:r>
        <w:rPr>
          <w:rFonts w:cs="Arial"/>
          <w:bCs/>
          <w:lang w:val="en-US"/>
        </w:rPr>
        <w:t xml:space="preserve"> For case 3, do you think </w:t>
      </w:r>
      <w:r w:rsidRPr="00877B80">
        <w:rPr>
          <w:rFonts w:cs="Arial"/>
          <w:bCs/>
          <w:lang w:val="en-US"/>
        </w:rPr>
        <w:t>TA should be considered as (re-)validated and the (N)RSRP reference updated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392C81F9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E99D04D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7DD90531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9A9263C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CD2E27" w14:paraId="3F3E8A0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B82ED71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DC0CE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CE7AF57" w14:textId="77777777" w:rsidR="00CD2E27" w:rsidRDefault="00CD2E27" w:rsidP="00CD2E27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5D367313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41035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229ABD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3B260C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A9BBB6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CE98B21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68B21B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985FB0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F7E598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372324C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F003E1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75ABFD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4EB3D5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D3D28E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E57A4E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35DEA1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DD1A55A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F9E090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CCD2F21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695D9C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7EC14EA6" w14:textId="77777777" w:rsidR="00CD2E27" w:rsidRDefault="00CD2E27" w:rsidP="00CD2E27">
      <w:pPr>
        <w:overflowPunct/>
        <w:textAlignment w:val="auto"/>
      </w:pPr>
    </w:p>
    <w:p w14:paraId="58F33827" w14:textId="63C7DAEC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3b.</w:t>
      </w:r>
      <w:r>
        <w:rPr>
          <w:rFonts w:cs="Arial"/>
          <w:bCs/>
          <w:lang w:val="en-US"/>
        </w:rPr>
        <w:t xml:space="preserve"> According to your reply to Question 3a, for case 3, is there anything to be clarified in current specification?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7030EF39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5BE2822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6B164C68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17E2A7D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CD2E27" w14:paraId="0C68D3D0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0565A8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BDC2B4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875707A" w14:textId="77777777" w:rsidR="00CD2E27" w:rsidRDefault="00CD2E27" w:rsidP="00CD2E27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31E8E34A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C927DB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AEDEDA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4C342DC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C8647E9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E6460E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BE661A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03CEE1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205DFD52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6819CE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56CE29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D3CCBA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071A7005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0CBEE0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A7882ED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4390E5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6B174CFC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C48269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6FD403B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C95D4F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77F15029" w14:textId="77777777" w:rsidR="00CD2E27" w:rsidRDefault="00CD2E27" w:rsidP="00CD2E27">
      <w:pPr>
        <w:overflowPunct/>
        <w:textAlignment w:val="auto"/>
      </w:pPr>
    </w:p>
    <w:p w14:paraId="7F9D3565" w14:textId="2E0EEBEC" w:rsidR="00CD2E27" w:rsidRPr="00325B1A" w:rsidRDefault="00CD2E27" w:rsidP="00CD2E27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Case</w:t>
      </w:r>
      <w:r w:rsidRPr="00325B1A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325B1A">
        <w:rPr>
          <w:b/>
          <w:u w:val="single"/>
        </w:rPr>
        <w:t xml:space="preserve">: </w:t>
      </w:r>
      <w:r w:rsidRPr="00CD2E27">
        <w:rPr>
          <w:b/>
          <w:u w:val="single"/>
        </w:rPr>
        <w:t>Upon reception of (N)PDCCH indicates timing advance adjustment as specified in TS 36.212</w:t>
      </w:r>
    </w:p>
    <w:p w14:paraId="4D165150" w14:textId="052683A7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lastRenderedPageBreak/>
        <w:t>Question 4a.</w:t>
      </w:r>
      <w:r>
        <w:rPr>
          <w:rFonts w:cs="Arial"/>
          <w:bCs/>
          <w:lang w:val="en-US"/>
        </w:rPr>
        <w:t xml:space="preserve"> For case 4, do you think </w:t>
      </w:r>
      <w:r w:rsidRPr="00877B80">
        <w:rPr>
          <w:rFonts w:cs="Arial"/>
          <w:bCs/>
          <w:lang w:val="en-US"/>
        </w:rPr>
        <w:t>TA should be considered as (re-)validated and the (N)RSRP reference be updated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106E6C17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6C3A3A02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0D057AA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3BFCED4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CD2E27" w14:paraId="04E36452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735765C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0A969D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640F428" w14:textId="77777777" w:rsidR="00CD2E27" w:rsidRDefault="00CD2E27" w:rsidP="00CD2E27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78C903E1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8C63B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D98F8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B65505D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1BCA9088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2A6D7E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5B6B5C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D6877D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5769551A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5177CE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120BA4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F96633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7EA7E621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EF2A6A6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DF0373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38273F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1BAEF1A8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A34758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98E7BEA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A3483B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21798782" w14:textId="77777777" w:rsidR="00CD2E27" w:rsidRDefault="00CD2E27" w:rsidP="00CD2E27">
      <w:pPr>
        <w:overflowPunct/>
        <w:textAlignment w:val="auto"/>
      </w:pPr>
    </w:p>
    <w:p w14:paraId="4E505906" w14:textId="31955112" w:rsidR="00CD2E27" w:rsidRDefault="00CD2E27" w:rsidP="00CD2E2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4b.</w:t>
      </w:r>
      <w:r>
        <w:rPr>
          <w:rFonts w:cs="Arial"/>
          <w:bCs/>
          <w:lang w:val="en-US"/>
        </w:rPr>
        <w:t xml:space="preserve"> According to your reply to Question 4a, for case 4, is there anything to be clarified in current specification?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CD2E27" w14:paraId="1A2D5EC4" w14:textId="77777777" w:rsidTr="00CD2E2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B740A00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DB0A580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6CC9F0F2" w14:textId="77777777" w:rsidR="00CD2E27" w:rsidRDefault="00CD2E27" w:rsidP="00CD2E27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CD2E27" w14:paraId="5171096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99399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642BB5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9197A2E" w14:textId="77777777" w:rsidR="00CD2E27" w:rsidRDefault="00CD2E27" w:rsidP="00CD2E27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CD2E27" w14:paraId="35C16093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883AF2D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EE458F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935F33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6D163B7C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6A2B31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ABCF1A3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D8EDF3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42EC391E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8F503A7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A99DE08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BE7B3DF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34F37F5F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B581C32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3EA45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434B43E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  <w:tr w:rsidR="00CD2E27" w14:paraId="2DC1F937" w14:textId="77777777" w:rsidTr="00CD2E2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6A38F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218A404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658F529" w14:textId="77777777" w:rsidR="00CD2E27" w:rsidRDefault="00CD2E27" w:rsidP="00CD2E27">
            <w:pPr>
              <w:overflowPunct/>
              <w:spacing w:before="60" w:after="60"/>
              <w:textAlignment w:val="auto"/>
            </w:pPr>
          </w:p>
        </w:tc>
      </w:tr>
    </w:tbl>
    <w:p w14:paraId="05828C39" w14:textId="77777777" w:rsidR="00CD2E27" w:rsidRDefault="00CD2E27" w:rsidP="00CD2E27">
      <w:pPr>
        <w:overflowPunct/>
        <w:textAlignment w:val="auto"/>
      </w:pPr>
    </w:p>
    <w:p w14:paraId="23BD4FFE" w14:textId="480246D6" w:rsidR="00FA4C11" w:rsidRPr="00325B1A" w:rsidRDefault="00FA4C11" w:rsidP="00FA4C11">
      <w:pPr>
        <w:overflowPunct/>
        <w:textAlignment w:val="auto"/>
        <w:rPr>
          <w:b/>
          <w:u w:val="single"/>
        </w:rPr>
      </w:pPr>
      <w:r>
        <w:rPr>
          <w:b/>
          <w:u w:val="single"/>
        </w:rPr>
        <w:t>Other clarification needed in the specification</w:t>
      </w:r>
    </w:p>
    <w:p w14:paraId="5BDE6714" w14:textId="739E19C2" w:rsidR="00FA4C11" w:rsidRDefault="00FA4C11" w:rsidP="00CD2E27">
      <w:pPr>
        <w:overflowPunct/>
        <w:textAlignment w:val="auto"/>
      </w:pPr>
      <w:r>
        <w:rPr>
          <w:rFonts w:cs="Arial"/>
          <w:b/>
          <w:bCs/>
          <w:lang w:val="en-US"/>
        </w:rPr>
        <w:t>Question 5</w:t>
      </w:r>
      <w:r>
        <w:t xml:space="preserve"> Regarding </w:t>
      </w:r>
      <w:r w:rsidRPr="00FA4C11">
        <w:t xml:space="preserve">TA </w:t>
      </w:r>
      <w:r>
        <w:t xml:space="preserve">validation and </w:t>
      </w:r>
      <w:r w:rsidRPr="00FA4C11">
        <w:t>(N)RSRP reference</w:t>
      </w:r>
      <w:r>
        <w:t xml:space="preserve"> update, apart from the changes commented in above questions for the 4 cases, is there any other change needed in current specification?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FA4C11" w14:paraId="6C1249FC" w14:textId="77777777" w:rsidTr="0012424F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B1DEBBC" w14:textId="77777777" w:rsidR="00FA4C11" w:rsidRDefault="00FA4C11" w:rsidP="0012424F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5E971BA" w14:textId="77777777" w:rsidR="00FA4C11" w:rsidRDefault="00FA4C11" w:rsidP="0012424F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7BCABAA" w14:textId="77777777" w:rsidR="00FA4C11" w:rsidRDefault="00FA4C11" w:rsidP="0012424F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FA4C11" w14:paraId="3697729D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4AD2F5A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2FE4B43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09A32B1" w14:textId="77777777" w:rsidR="00FA4C11" w:rsidRDefault="00FA4C11" w:rsidP="0012424F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FA4C11" w14:paraId="27EDB17F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B14C15B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64AC0F0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CD87AD9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  <w:tr w:rsidR="00FA4C11" w14:paraId="2FE0002E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4BF26BB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43DCCB9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1E38131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  <w:tr w:rsidR="00FA4C11" w14:paraId="6361E05F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F73B436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4D54ABE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5A12DAC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  <w:tr w:rsidR="00FA4C11" w14:paraId="2B491A96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E981E4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528D873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B049EB3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  <w:tr w:rsidR="00FA4C11" w14:paraId="29A34F5B" w14:textId="77777777" w:rsidTr="0012424F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E8DB327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1E9DA9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A93229A" w14:textId="77777777" w:rsidR="00FA4C11" w:rsidRDefault="00FA4C11" w:rsidP="0012424F">
            <w:pPr>
              <w:overflowPunct/>
              <w:spacing w:before="60" w:after="60"/>
              <w:textAlignment w:val="auto"/>
            </w:pPr>
          </w:p>
        </w:tc>
      </w:tr>
    </w:tbl>
    <w:p w14:paraId="79280EA0" w14:textId="77777777" w:rsidR="00FA4C11" w:rsidRDefault="00FA4C11" w:rsidP="00FA4C11">
      <w:pPr>
        <w:overflowPunct/>
        <w:textAlignment w:val="auto"/>
      </w:pPr>
    </w:p>
    <w:p w14:paraId="204E8097" w14:textId="77777777" w:rsidR="00CD2E27" w:rsidRDefault="00CD2E27">
      <w:pPr>
        <w:overflowPunct/>
        <w:textAlignment w:val="auto"/>
      </w:pPr>
    </w:p>
    <w:bookmarkEnd w:id="1"/>
    <w:bookmarkEnd w:id="2"/>
    <w:bookmarkEnd w:id="3"/>
    <w:bookmarkEnd w:id="4"/>
    <w:bookmarkEnd w:id="5"/>
    <w:bookmarkEnd w:id="6"/>
    <w:p w14:paraId="25E740B8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Conclusion</w:t>
      </w:r>
    </w:p>
    <w:p w14:paraId="33AA977B" w14:textId="0EBE60D9" w:rsidR="007749A5" w:rsidRDefault="00572629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This offline discussion focused on </w:t>
      </w:r>
      <w:r w:rsidR="00FA4C11">
        <w:rPr>
          <w:rFonts w:cs="Arial"/>
          <w:bCs/>
          <w:lang w:val="en-US"/>
        </w:rPr>
        <w:t>(N)RSRP based TA validation and (N)RSRP reference update for PUR</w:t>
      </w:r>
      <w:r>
        <w:rPr>
          <w:rFonts w:cs="Arial"/>
          <w:bCs/>
          <w:lang w:val="en-US"/>
        </w:rPr>
        <w:t>:</w:t>
      </w:r>
    </w:p>
    <w:p w14:paraId="32820BD9" w14:textId="77777777" w:rsidR="007749A5" w:rsidRDefault="00572629">
      <w:pPr>
        <w:overflowPunct/>
        <w:textAlignment w:val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TBD</w:t>
      </w:r>
    </w:p>
    <w:p w14:paraId="3016A84A" w14:textId="77777777" w:rsidR="00866D24" w:rsidRPr="00866D24" w:rsidRDefault="00866D24" w:rsidP="00866D24">
      <w:pPr>
        <w:pStyle w:val="1"/>
        <w:rPr>
          <w:rFonts w:cs="Arial"/>
        </w:rPr>
      </w:pPr>
      <w:r w:rsidRPr="00866D24">
        <w:rPr>
          <w:rFonts w:cs="Arial"/>
        </w:rPr>
        <w:lastRenderedPageBreak/>
        <w:t>References</w:t>
      </w:r>
    </w:p>
    <w:p w14:paraId="0122E41F" w14:textId="77777777" w:rsidR="00866D24" w:rsidRPr="00A8665A" w:rsidRDefault="00866D24" w:rsidP="00866D24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</w:p>
    <w:p w14:paraId="10C14D6C" w14:textId="77777777" w:rsidR="00866D24" w:rsidRDefault="00866D24">
      <w:pPr>
        <w:overflowPunct/>
        <w:textAlignment w:val="auto"/>
        <w:rPr>
          <w:b/>
        </w:rPr>
      </w:pPr>
    </w:p>
    <w:p w14:paraId="420D4638" w14:textId="77777777" w:rsidR="007749A5" w:rsidRDefault="00572629" w:rsidP="008C422A">
      <w:pPr>
        <w:pStyle w:val="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7749A5" w14:paraId="7EC6A9B2" w14:textId="77777777" w:rsidTr="00866D2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4BA9A3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  <w:vAlign w:val="center"/>
          </w:tcPr>
          <w:p w14:paraId="7BB79D24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4E14607E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866D24" w14:paraId="3DE0820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690F65" w14:textId="4D1FA7BD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 Shan</w:t>
            </w:r>
          </w:p>
        </w:tc>
        <w:tc>
          <w:tcPr>
            <w:tcW w:w="2207" w:type="dxa"/>
            <w:vAlign w:val="center"/>
          </w:tcPr>
          <w:p w14:paraId="278067BD" w14:textId="5272D3C1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04189388" w14:textId="1A3261A4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aokun.shan@huawei.com</w:t>
            </w:r>
          </w:p>
        </w:tc>
      </w:tr>
      <w:tr w:rsidR="00866D24" w14:paraId="33365C7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E9142B" w14:textId="0CAE5ED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0B7965A" w14:textId="1BF7CE34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0FE7A4" w14:textId="0276A07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E12F92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7860B8F" w14:textId="45252A4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C764DFA" w14:textId="191491AC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19A78A3" w14:textId="1879F0B8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D6CA352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C40C1" w14:textId="6C36F75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A7CF6F7" w14:textId="6167F53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71B4D2E" w14:textId="3DD2F7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764AEF" w14:paraId="766CBE2E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BC250D1" w14:textId="097D9CF0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38A3151A" w14:textId="0C252EB5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36D629B" w14:textId="13BB1BC6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</w:tr>
      <w:tr w:rsidR="00764AEF" w14:paraId="7B53CEA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C8DDCD" w14:textId="70AB8DED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8F1DB4F" w14:textId="313245C6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1775DBD" w14:textId="7A693564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</w:tr>
      <w:tr w:rsidR="00764AEF" w14:paraId="1E32730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2D0429" w14:textId="12831D87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F058B03" w14:textId="7C638F73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2B2BE12" w14:textId="0070A481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</w:tr>
      <w:tr w:rsidR="00764AEF" w14:paraId="20F42B29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074DAF9" w14:textId="0238F26D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E0148BD" w14:textId="506D0A82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2506309" w14:textId="4B106E87" w:rsidR="00764AEF" w:rsidRDefault="00764AEF" w:rsidP="00764AEF">
            <w:pPr>
              <w:overflowPunct/>
              <w:spacing w:before="60" w:after="60"/>
              <w:textAlignment w:val="auto"/>
            </w:pPr>
          </w:p>
        </w:tc>
      </w:tr>
    </w:tbl>
    <w:p w14:paraId="77E3755F" w14:textId="77777777" w:rsidR="007749A5" w:rsidRDefault="007749A5">
      <w:pPr>
        <w:pStyle w:val="Reference"/>
        <w:numPr>
          <w:ilvl w:val="0"/>
          <w:numId w:val="0"/>
        </w:numPr>
        <w:ind w:left="567" w:hanging="567"/>
      </w:pPr>
    </w:p>
    <w:sectPr w:rsidR="007749A5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D560E" w14:textId="77777777" w:rsidR="00C77B9C" w:rsidRDefault="00C77B9C">
      <w:pPr>
        <w:spacing w:after="0" w:line="240" w:lineRule="auto"/>
      </w:pPr>
      <w:r>
        <w:separator/>
      </w:r>
    </w:p>
  </w:endnote>
  <w:endnote w:type="continuationSeparator" w:id="0">
    <w:p w14:paraId="7691BE86" w14:textId="77777777" w:rsidR="00C77B9C" w:rsidRDefault="00C7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F724" w14:textId="4CF4D9D9" w:rsidR="00CD2E27" w:rsidRDefault="00CD2E27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357EBA">
      <w:rPr>
        <w:rStyle w:val="af1"/>
        <w:noProof/>
      </w:rPr>
      <w:t>1</w:t>
    </w:r>
    <w:r>
      <w:rPr>
        <w:rStyle w:val="af1"/>
      </w:rPr>
      <w:fldChar w:fldCharType="end"/>
    </w:r>
    <w:r>
      <w:rPr>
        <w:rStyle w:val="af1"/>
      </w:rPr>
      <w:t>/</w:t>
    </w:r>
    <w:r>
      <w:rPr>
        <w:rStyle w:val="af1"/>
      </w:rPr>
      <w:fldChar w:fldCharType="begin"/>
    </w:r>
    <w:r>
      <w:rPr>
        <w:rStyle w:val="af1"/>
      </w:rPr>
      <w:instrText xml:space="preserve"> NUMPAGES </w:instrText>
    </w:r>
    <w:r>
      <w:rPr>
        <w:rStyle w:val="af1"/>
      </w:rPr>
      <w:fldChar w:fldCharType="separate"/>
    </w:r>
    <w:r w:rsidR="00357EBA">
      <w:rPr>
        <w:rStyle w:val="af1"/>
        <w:noProof/>
      </w:rPr>
      <w:t>5</w:t>
    </w:r>
    <w:r>
      <w:rPr>
        <w:rStyle w:val="af1"/>
      </w:rPr>
      <w:fldChar w:fldCharType="end"/>
    </w:r>
    <w:r>
      <w:rPr>
        <w:rStyle w:val="af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C4BC" w14:textId="77777777" w:rsidR="00C77B9C" w:rsidRDefault="00C77B9C">
      <w:pPr>
        <w:spacing w:after="0" w:line="240" w:lineRule="auto"/>
      </w:pPr>
      <w:r>
        <w:separator/>
      </w:r>
    </w:p>
  </w:footnote>
  <w:footnote w:type="continuationSeparator" w:id="0">
    <w:p w14:paraId="0F771732" w14:textId="77777777" w:rsidR="00C77B9C" w:rsidRDefault="00C7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E8B70" w14:textId="77777777" w:rsidR="00CD2E27" w:rsidRDefault="00CD2E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IB1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421B84"/>
    <w:multiLevelType w:val="hybridMultilevel"/>
    <w:tmpl w:val="A2D2CCBC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854574"/>
    <w:multiLevelType w:val="hybridMultilevel"/>
    <w:tmpl w:val="81DC4682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60A308B"/>
    <w:multiLevelType w:val="hybridMultilevel"/>
    <w:tmpl w:val="2548C2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662666"/>
    <w:multiLevelType w:val="hybridMultilevel"/>
    <w:tmpl w:val="A25061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A1C9E"/>
    <w:multiLevelType w:val="hybridMultilevel"/>
    <w:tmpl w:val="526C7A20"/>
    <w:lvl w:ilvl="0" w:tplc="8DA444F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7E88C2E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5E697C"/>
    <w:multiLevelType w:val="hybridMultilevel"/>
    <w:tmpl w:val="20141518"/>
    <w:lvl w:ilvl="0" w:tplc="1B667C2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4F6ED1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73248B"/>
    <w:multiLevelType w:val="hybridMultilevel"/>
    <w:tmpl w:val="4120D92E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67E35"/>
    <w:multiLevelType w:val="hybridMultilevel"/>
    <w:tmpl w:val="41560248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A6D472C"/>
    <w:multiLevelType w:val="multilevel"/>
    <w:tmpl w:val="2A6D47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20FE1"/>
    <w:multiLevelType w:val="hybridMultilevel"/>
    <w:tmpl w:val="45D0D090"/>
    <w:lvl w:ilvl="0" w:tplc="6374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B60850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122824"/>
    <w:multiLevelType w:val="hybridMultilevel"/>
    <w:tmpl w:val="A6EAF024"/>
    <w:lvl w:ilvl="0" w:tplc="BFE6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F696D8D"/>
    <w:multiLevelType w:val="hybridMultilevel"/>
    <w:tmpl w:val="23BA19FE"/>
    <w:lvl w:ilvl="0" w:tplc="9AF88C9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140BD"/>
    <w:multiLevelType w:val="hybridMultilevel"/>
    <w:tmpl w:val="E0A48AF8"/>
    <w:lvl w:ilvl="0" w:tplc="DBD40D34">
      <w:numFmt w:val="bullet"/>
      <w:lvlText w:val="-"/>
      <w:lvlJc w:val="left"/>
      <w:pPr>
        <w:ind w:left="570" w:hanging="57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D7A34"/>
    <w:multiLevelType w:val="multilevel"/>
    <w:tmpl w:val="47AD7A3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DEF7CC5"/>
    <w:multiLevelType w:val="multilevel"/>
    <w:tmpl w:val="4DEF7CC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571619"/>
    <w:multiLevelType w:val="hybridMultilevel"/>
    <w:tmpl w:val="76EC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A486F"/>
    <w:multiLevelType w:val="hybridMultilevel"/>
    <w:tmpl w:val="11C064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13084"/>
    <w:multiLevelType w:val="multilevel"/>
    <w:tmpl w:val="51B1308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29A6"/>
    <w:multiLevelType w:val="multilevel"/>
    <w:tmpl w:val="53AC2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02DB6"/>
    <w:multiLevelType w:val="hybridMultilevel"/>
    <w:tmpl w:val="CDFE1E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016F1"/>
    <w:multiLevelType w:val="hybridMultilevel"/>
    <w:tmpl w:val="F08E1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73C4B"/>
    <w:multiLevelType w:val="multilevel"/>
    <w:tmpl w:val="62C73C4B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"/>
        </w:tabs>
        <w:ind w:left="-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05"/>
        </w:tabs>
        <w:ind w:left="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25"/>
        </w:tabs>
        <w:ind w:left="1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45"/>
        </w:tabs>
        <w:ind w:left="1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85"/>
        </w:tabs>
        <w:ind w:left="3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05"/>
        </w:tabs>
        <w:ind w:left="4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25"/>
        </w:tabs>
        <w:ind w:left="4725" w:hanging="360"/>
      </w:pPr>
      <w:rPr>
        <w:rFonts w:ascii="Wingdings" w:hAnsi="Wingdings" w:hint="default"/>
      </w:rPr>
    </w:lvl>
  </w:abstractNum>
  <w:abstractNum w:abstractNumId="39" w15:restartNumberingAfterBreak="0">
    <w:nsid w:val="745065F7"/>
    <w:multiLevelType w:val="multilevel"/>
    <w:tmpl w:val="745065F7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EB1EA3"/>
    <w:multiLevelType w:val="multilevel"/>
    <w:tmpl w:val="7FEB1EA3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5"/>
  </w:num>
  <w:num w:numId="4">
    <w:abstractNumId w:val="24"/>
  </w:num>
  <w:num w:numId="5">
    <w:abstractNumId w:val="13"/>
  </w:num>
  <w:num w:numId="6">
    <w:abstractNumId w:val="19"/>
  </w:num>
  <w:num w:numId="7">
    <w:abstractNumId w:val="26"/>
  </w:num>
  <w:num w:numId="8">
    <w:abstractNumId w:val="18"/>
  </w:num>
  <w:num w:numId="9">
    <w:abstractNumId w:val="30"/>
  </w:num>
  <w:num w:numId="10">
    <w:abstractNumId w:val="32"/>
  </w:num>
  <w:num w:numId="11">
    <w:abstractNumId w:val="38"/>
  </w:num>
  <w:num w:numId="12">
    <w:abstractNumId w:val="4"/>
  </w:num>
  <w:num w:numId="13">
    <w:abstractNumId w:val="0"/>
  </w:num>
  <w:num w:numId="14">
    <w:abstractNumId w:val="22"/>
  </w:num>
  <w:num w:numId="15">
    <w:abstractNumId w:val="31"/>
  </w:num>
  <w:num w:numId="16">
    <w:abstractNumId w:val="33"/>
  </w:num>
  <w:num w:numId="17">
    <w:abstractNumId w:val="37"/>
  </w:num>
  <w:num w:numId="18">
    <w:abstractNumId w:val="39"/>
  </w:num>
  <w:num w:numId="19">
    <w:abstractNumId w:val="40"/>
  </w:num>
  <w:num w:numId="20">
    <w:abstractNumId w:val="27"/>
  </w:num>
  <w:num w:numId="21">
    <w:abstractNumId w:val="25"/>
  </w:num>
  <w:num w:numId="22">
    <w:abstractNumId w:val="12"/>
  </w:num>
  <w:num w:numId="23">
    <w:abstractNumId w:val="11"/>
  </w:num>
  <w:num w:numId="24">
    <w:abstractNumId w:val="17"/>
  </w:num>
  <w:num w:numId="25">
    <w:abstractNumId w:val="2"/>
  </w:num>
  <w:num w:numId="26">
    <w:abstractNumId w:val="17"/>
  </w:num>
  <w:num w:numId="27">
    <w:abstractNumId w:val="17"/>
  </w:num>
  <w:num w:numId="28">
    <w:abstractNumId w:val="9"/>
  </w:num>
  <w:num w:numId="29">
    <w:abstractNumId w:val="7"/>
  </w:num>
  <w:num w:numId="30">
    <w:abstractNumId w:val="28"/>
  </w:num>
  <w:num w:numId="31">
    <w:abstractNumId w:val="2"/>
  </w:num>
  <w:num w:numId="32">
    <w:abstractNumId w:val="2"/>
  </w:num>
  <w:num w:numId="33">
    <w:abstractNumId w:val="16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7"/>
  </w:num>
  <w:num w:numId="39">
    <w:abstractNumId w:val="17"/>
  </w:num>
  <w:num w:numId="40">
    <w:abstractNumId w:val="10"/>
  </w:num>
  <w:num w:numId="41">
    <w:abstractNumId w:val="20"/>
  </w:num>
  <w:num w:numId="42">
    <w:abstractNumId w:val="6"/>
  </w:num>
  <w:num w:numId="43">
    <w:abstractNumId w:val="29"/>
  </w:num>
  <w:num w:numId="44">
    <w:abstractNumId w:val="5"/>
  </w:num>
  <w:num w:numId="45">
    <w:abstractNumId w:val="34"/>
  </w:num>
  <w:num w:numId="46">
    <w:abstractNumId w:val="36"/>
  </w:num>
  <w:num w:numId="47">
    <w:abstractNumId w:val="15"/>
  </w:num>
  <w:num w:numId="48">
    <w:abstractNumId w:val="8"/>
  </w:num>
  <w:num w:numId="49">
    <w:abstractNumId w:val="2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086C"/>
    <w:rsid w:val="00021F76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36E53"/>
    <w:rsid w:val="0004077C"/>
    <w:rsid w:val="0004145E"/>
    <w:rsid w:val="000417E7"/>
    <w:rsid w:val="000422E2"/>
    <w:rsid w:val="00042F22"/>
    <w:rsid w:val="000444EF"/>
    <w:rsid w:val="00045F77"/>
    <w:rsid w:val="0005028E"/>
    <w:rsid w:val="00051CCA"/>
    <w:rsid w:val="000525BA"/>
    <w:rsid w:val="00052A07"/>
    <w:rsid w:val="000530AF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3F37"/>
    <w:rsid w:val="00074375"/>
    <w:rsid w:val="000749A1"/>
    <w:rsid w:val="00074E53"/>
    <w:rsid w:val="00074FD9"/>
    <w:rsid w:val="000755FB"/>
    <w:rsid w:val="0007596F"/>
    <w:rsid w:val="000773BF"/>
    <w:rsid w:val="000774CE"/>
    <w:rsid w:val="00077886"/>
    <w:rsid w:val="000779C8"/>
    <w:rsid w:val="00077E5F"/>
    <w:rsid w:val="0008036A"/>
    <w:rsid w:val="00080A33"/>
    <w:rsid w:val="00080E1A"/>
    <w:rsid w:val="00081AE6"/>
    <w:rsid w:val="00081D86"/>
    <w:rsid w:val="00082E82"/>
    <w:rsid w:val="000832C3"/>
    <w:rsid w:val="00083F20"/>
    <w:rsid w:val="000843A4"/>
    <w:rsid w:val="000847F5"/>
    <w:rsid w:val="0008531C"/>
    <w:rsid w:val="000855EB"/>
    <w:rsid w:val="00085B52"/>
    <w:rsid w:val="00086042"/>
    <w:rsid w:val="000862B8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109"/>
    <w:rsid w:val="000B5889"/>
    <w:rsid w:val="000B58C3"/>
    <w:rsid w:val="000B59B7"/>
    <w:rsid w:val="000B61E9"/>
    <w:rsid w:val="000B69DA"/>
    <w:rsid w:val="000B7534"/>
    <w:rsid w:val="000B792E"/>
    <w:rsid w:val="000C022A"/>
    <w:rsid w:val="000C0F7E"/>
    <w:rsid w:val="000C165A"/>
    <w:rsid w:val="000C2B65"/>
    <w:rsid w:val="000C2E19"/>
    <w:rsid w:val="000C4530"/>
    <w:rsid w:val="000D001F"/>
    <w:rsid w:val="000D0185"/>
    <w:rsid w:val="000D0D07"/>
    <w:rsid w:val="000D310E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18D4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CCE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1D96"/>
    <w:rsid w:val="00111EDD"/>
    <w:rsid w:val="001134C4"/>
    <w:rsid w:val="00113956"/>
    <w:rsid w:val="00113CF4"/>
    <w:rsid w:val="00114976"/>
    <w:rsid w:val="001153EA"/>
    <w:rsid w:val="00115643"/>
    <w:rsid w:val="00115BEF"/>
    <w:rsid w:val="00115F14"/>
    <w:rsid w:val="00116765"/>
    <w:rsid w:val="001169D3"/>
    <w:rsid w:val="00116A71"/>
    <w:rsid w:val="00117A0F"/>
    <w:rsid w:val="00117B1F"/>
    <w:rsid w:val="00117DD9"/>
    <w:rsid w:val="001219F5"/>
    <w:rsid w:val="00121A20"/>
    <w:rsid w:val="00121B5E"/>
    <w:rsid w:val="00122F2E"/>
    <w:rsid w:val="0012377F"/>
    <w:rsid w:val="00123CB7"/>
    <w:rsid w:val="00124314"/>
    <w:rsid w:val="0012478A"/>
    <w:rsid w:val="0012502C"/>
    <w:rsid w:val="00126193"/>
    <w:rsid w:val="00126B4A"/>
    <w:rsid w:val="001314E2"/>
    <w:rsid w:val="001325F9"/>
    <w:rsid w:val="001329CF"/>
    <w:rsid w:val="00132FD0"/>
    <w:rsid w:val="001333EF"/>
    <w:rsid w:val="00133939"/>
    <w:rsid w:val="001344C0"/>
    <w:rsid w:val="001346FA"/>
    <w:rsid w:val="00134C95"/>
    <w:rsid w:val="00135252"/>
    <w:rsid w:val="00135463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56C3F"/>
    <w:rsid w:val="001607A5"/>
    <w:rsid w:val="001612F0"/>
    <w:rsid w:val="001643A8"/>
    <w:rsid w:val="00164813"/>
    <w:rsid w:val="001659C1"/>
    <w:rsid w:val="0016666C"/>
    <w:rsid w:val="00166837"/>
    <w:rsid w:val="001668F6"/>
    <w:rsid w:val="00171413"/>
    <w:rsid w:val="00173A8E"/>
    <w:rsid w:val="00173C38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24EC"/>
    <w:rsid w:val="00183A2D"/>
    <w:rsid w:val="00183A59"/>
    <w:rsid w:val="00185922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09A5"/>
    <w:rsid w:val="001A1987"/>
    <w:rsid w:val="001A1A45"/>
    <w:rsid w:val="001A1AAA"/>
    <w:rsid w:val="001A1F86"/>
    <w:rsid w:val="001A2564"/>
    <w:rsid w:val="001A28E9"/>
    <w:rsid w:val="001A3126"/>
    <w:rsid w:val="001A48C1"/>
    <w:rsid w:val="001A58C2"/>
    <w:rsid w:val="001A6173"/>
    <w:rsid w:val="001A6CBA"/>
    <w:rsid w:val="001B0C90"/>
    <w:rsid w:val="001B0D97"/>
    <w:rsid w:val="001B2A06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B6C6F"/>
    <w:rsid w:val="001C0A22"/>
    <w:rsid w:val="001C171A"/>
    <w:rsid w:val="001C1CE5"/>
    <w:rsid w:val="001C1F20"/>
    <w:rsid w:val="001C3184"/>
    <w:rsid w:val="001C3ACA"/>
    <w:rsid w:val="001C3B5C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2CA6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23B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1C7E"/>
    <w:rsid w:val="001F2249"/>
    <w:rsid w:val="001F22C9"/>
    <w:rsid w:val="001F2374"/>
    <w:rsid w:val="001F3916"/>
    <w:rsid w:val="001F3E8B"/>
    <w:rsid w:val="001F4960"/>
    <w:rsid w:val="001F4A27"/>
    <w:rsid w:val="001F54C5"/>
    <w:rsid w:val="001F6330"/>
    <w:rsid w:val="001F662C"/>
    <w:rsid w:val="001F6694"/>
    <w:rsid w:val="001F7074"/>
    <w:rsid w:val="00200347"/>
    <w:rsid w:val="00200490"/>
    <w:rsid w:val="00200951"/>
    <w:rsid w:val="00201F3A"/>
    <w:rsid w:val="00202F58"/>
    <w:rsid w:val="00203E40"/>
    <w:rsid w:val="00203F96"/>
    <w:rsid w:val="00205A78"/>
    <w:rsid w:val="002069B2"/>
    <w:rsid w:val="00206C52"/>
    <w:rsid w:val="00206C59"/>
    <w:rsid w:val="00207FA3"/>
    <w:rsid w:val="00207FC3"/>
    <w:rsid w:val="00210E2B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1EEC"/>
    <w:rsid w:val="00222085"/>
    <w:rsid w:val="002224DB"/>
    <w:rsid w:val="00222AA5"/>
    <w:rsid w:val="00223EAB"/>
    <w:rsid w:val="00223FCB"/>
    <w:rsid w:val="00224E4E"/>
    <w:rsid w:val="002252C3"/>
    <w:rsid w:val="00225499"/>
    <w:rsid w:val="00225C54"/>
    <w:rsid w:val="00227859"/>
    <w:rsid w:val="00230765"/>
    <w:rsid w:val="0023188B"/>
    <w:rsid w:val="002319E4"/>
    <w:rsid w:val="00232B69"/>
    <w:rsid w:val="00232D4E"/>
    <w:rsid w:val="00233BF0"/>
    <w:rsid w:val="002341E4"/>
    <w:rsid w:val="00235264"/>
    <w:rsid w:val="00235632"/>
    <w:rsid w:val="00235836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5A87"/>
    <w:rsid w:val="00246304"/>
    <w:rsid w:val="00246AEF"/>
    <w:rsid w:val="00246CF3"/>
    <w:rsid w:val="0024716D"/>
    <w:rsid w:val="00247CCA"/>
    <w:rsid w:val="002500C8"/>
    <w:rsid w:val="00253C82"/>
    <w:rsid w:val="00255183"/>
    <w:rsid w:val="00256557"/>
    <w:rsid w:val="00257543"/>
    <w:rsid w:val="00257FD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0E14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3E4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5FA"/>
    <w:rsid w:val="0029777D"/>
    <w:rsid w:val="00297F14"/>
    <w:rsid w:val="002A055E"/>
    <w:rsid w:val="002A1D4E"/>
    <w:rsid w:val="002A2869"/>
    <w:rsid w:val="002A2B54"/>
    <w:rsid w:val="002A2C1A"/>
    <w:rsid w:val="002A34C7"/>
    <w:rsid w:val="002A40D0"/>
    <w:rsid w:val="002A4B76"/>
    <w:rsid w:val="002A4E03"/>
    <w:rsid w:val="002A4FA9"/>
    <w:rsid w:val="002A57D4"/>
    <w:rsid w:val="002A588B"/>
    <w:rsid w:val="002A6812"/>
    <w:rsid w:val="002B24D6"/>
    <w:rsid w:val="002B31E9"/>
    <w:rsid w:val="002B5409"/>
    <w:rsid w:val="002B6C4E"/>
    <w:rsid w:val="002B6FAC"/>
    <w:rsid w:val="002B7762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2F27"/>
    <w:rsid w:val="002E39D4"/>
    <w:rsid w:val="002E5FC1"/>
    <w:rsid w:val="002E70B6"/>
    <w:rsid w:val="002E7CAE"/>
    <w:rsid w:val="002F1112"/>
    <w:rsid w:val="002F124D"/>
    <w:rsid w:val="002F1F8C"/>
    <w:rsid w:val="002F2537"/>
    <w:rsid w:val="002F2771"/>
    <w:rsid w:val="002F37A9"/>
    <w:rsid w:val="002F41CD"/>
    <w:rsid w:val="002F4A2C"/>
    <w:rsid w:val="002F69D1"/>
    <w:rsid w:val="002F7BF4"/>
    <w:rsid w:val="00301CE6"/>
    <w:rsid w:val="00302556"/>
    <w:rsid w:val="0030256B"/>
    <w:rsid w:val="00302845"/>
    <w:rsid w:val="0030489A"/>
    <w:rsid w:val="0030501F"/>
    <w:rsid w:val="00305D4C"/>
    <w:rsid w:val="00305E1D"/>
    <w:rsid w:val="00307BA1"/>
    <w:rsid w:val="00310A75"/>
    <w:rsid w:val="00310F10"/>
    <w:rsid w:val="00311702"/>
    <w:rsid w:val="00311E82"/>
    <w:rsid w:val="0031210E"/>
    <w:rsid w:val="00312386"/>
    <w:rsid w:val="003137AC"/>
    <w:rsid w:val="003138FA"/>
    <w:rsid w:val="00313FD6"/>
    <w:rsid w:val="003143BD"/>
    <w:rsid w:val="003145BB"/>
    <w:rsid w:val="00314D7E"/>
    <w:rsid w:val="003153CC"/>
    <w:rsid w:val="00316A32"/>
    <w:rsid w:val="00316DC4"/>
    <w:rsid w:val="00317726"/>
    <w:rsid w:val="00317B6B"/>
    <w:rsid w:val="003203ED"/>
    <w:rsid w:val="00321765"/>
    <w:rsid w:val="003219E3"/>
    <w:rsid w:val="003229C7"/>
    <w:rsid w:val="00322C9F"/>
    <w:rsid w:val="00323554"/>
    <w:rsid w:val="003236BC"/>
    <w:rsid w:val="00324D23"/>
    <w:rsid w:val="00325B1A"/>
    <w:rsid w:val="00326754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410"/>
    <w:rsid w:val="00346DB5"/>
    <w:rsid w:val="00346F52"/>
    <w:rsid w:val="003477B1"/>
    <w:rsid w:val="00351DD9"/>
    <w:rsid w:val="00352606"/>
    <w:rsid w:val="003536C2"/>
    <w:rsid w:val="0035402A"/>
    <w:rsid w:val="0035482C"/>
    <w:rsid w:val="0035575A"/>
    <w:rsid w:val="00355F91"/>
    <w:rsid w:val="00357380"/>
    <w:rsid w:val="0035777B"/>
    <w:rsid w:val="00357EBA"/>
    <w:rsid w:val="003602D9"/>
    <w:rsid w:val="003604CE"/>
    <w:rsid w:val="00361394"/>
    <w:rsid w:val="00362068"/>
    <w:rsid w:val="00362785"/>
    <w:rsid w:val="003629F7"/>
    <w:rsid w:val="00362B2F"/>
    <w:rsid w:val="00363A57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86FF4"/>
    <w:rsid w:val="00390452"/>
    <w:rsid w:val="00391691"/>
    <w:rsid w:val="00393540"/>
    <w:rsid w:val="00393614"/>
    <w:rsid w:val="003939FF"/>
    <w:rsid w:val="00395E2F"/>
    <w:rsid w:val="003970AA"/>
    <w:rsid w:val="00397149"/>
    <w:rsid w:val="003A0F7A"/>
    <w:rsid w:val="003A169C"/>
    <w:rsid w:val="003A18E4"/>
    <w:rsid w:val="003A2223"/>
    <w:rsid w:val="003A2839"/>
    <w:rsid w:val="003A2A0F"/>
    <w:rsid w:val="003A45A1"/>
    <w:rsid w:val="003A4720"/>
    <w:rsid w:val="003A4EDD"/>
    <w:rsid w:val="003A5B0A"/>
    <w:rsid w:val="003A607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4C1A"/>
    <w:rsid w:val="003B515B"/>
    <w:rsid w:val="003B5C31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464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2B7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7E6"/>
    <w:rsid w:val="00425998"/>
    <w:rsid w:val="00425AB3"/>
    <w:rsid w:val="00425BEC"/>
    <w:rsid w:val="0042715A"/>
    <w:rsid w:val="00427248"/>
    <w:rsid w:val="00427254"/>
    <w:rsid w:val="004301E7"/>
    <w:rsid w:val="004324C0"/>
    <w:rsid w:val="00434AC8"/>
    <w:rsid w:val="00434B68"/>
    <w:rsid w:val="0043507B"/>
    <w:rsid w:val="00437447"/>
    <w:rsid w:val="0043774B"/>
    <w:rsid w:val="00440A47"/>
    <w:rsid w:val="004412B9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64B"/>
    <w:rsid w:val="00457B71"/>
    <w:rsid w:val="00460DD4"/>
    <w:rsid w:val="0046210C"/>
    <w:rsid w:val="0046299B"/>
    <w:rsid w:val="00463D8C"/>
    <w:rsid w:val="00465CA8"/>
    <w:rsid w:val="00465F3A"/>
    <w:rsid w:val="004669E2"/>
    <w:rsid w:val="00466C35"/>
    <w:rsid w:val="00467C50"/>
    <w:rsid w:val="00470C31"/>
    <w:rsid w:val="00471D1B"/>
    <w:rsid w:val="00472B95"/>
    <w:rsid w:val="004734D0"/>
    <w:rsid w:val="0047383E"/>
    <w:rsid w:val="00473CA6"/>
    <w:rsid w:val="00474410"/>
    <w:rsid w:val="0047471F"/>
    <w:rsid w:val="00474761"/>
    <w:rsid w:val="00474E67"/>
    <w:rsid w:val="00474FF7"/>
    <w:rsid w:val="0047556B"/>
    <w:rsid w:val="00476631"/>
    <w:rsid w:val="00477768"/>
    <w:rsid w:val="00477CDE"/>
    <w:rsid w:val="00477FD4"/>
    <w:rsid w:val="00480154"/>
    <w:rsid w:val="00481311"/>
    <w:rsid w:val="00481493"/>
    <w:rsid w:val="00481894"/>
    <w:rsid w:val="00481981"/>
    <w:rsid w:val="00482AA7"/>
    <w:rsid w:val="00483267"/>
    <w:rsid w:val="00484F19"/>
    <w:rsid w:val="00485038"/>
    <w:rsid w:val="00485C93"/>
    <w:rsid w:val="004864C8"/>
    <w:rsid w:val="0048791A"/>
    <w:rsid w:val="00487E80"/>
    <w:rsid w:val="00490C68"/>
    <w:rsid w:val="0049204B"/>
    <w:rsid w:val="00492774"/>
    <w:rsid w:val="004929FB"/>
    <w:rsid w:val="00492BC5"/>
    <w:rsid w:val="004940BB"/>
    <w:rsid w:val="00494689"/>
    <w:rsid w:val="00495246"/>
    <w:rsid w:val="004964F1"/>
    <w:rsid w:val="004A0BD4"/>
    <w:rsid w:val="004A0E8C"/>
    <w:rsid w:val="004A16BC"/>
    <w:rsid w:val="004A2B94"/>
    <w:rsid w:val="004A3C55"/>
    <w:rsid w:val="004A502F"/>
    <w:rsid w:val="004A54A6"/>
    <w:rsid w:val="004A5B89"/>
    <w:rsid w:val="004A691A"/>
    <w:rsid w:val="004B2460"/>
    <w:rsid w:val="004B31E8"/>
    <w:rsid w:val="004B3B3B"/>
    <w:rsid w:val="004B49FC"/>
    <w:rsid w:val="004B4BA4"/>
    <w:rsid w:val="004B60D6"/>
    <w:rsid w:val="004B77CE"/>
    <w:rsid w:val="004B7C0C"/>
    <w:rsid w:val="004C0384"/>
    <w:rsid w:val="004C15E1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C70A9"/>
    <w:rsid w:val="004C7C15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559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2769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18F1"/>
    <w:rsid w:val="00512BD6"/>
    <w:rsid w:val="005137A1"/>
    <w:rsid w:val="005137B5"/>
    <w:rsid w:val="005151D7"/>
    <w:rsid w:val="005153A7"/>
    <w:rsid w:val="00515CFF"/>
    <w:rsid w:val="0051702F"/>
    <w:rsid w:val="0052001A"/>
    <w:rsid w:val="005201E9"/>
    <w:rsid w:val="00521291"/>
    <w:rsid w:val="005219CF"/>
    <w:rsid w:val="00522F98"/>
    <w:rsid w:val="00523A16"/>
    <w:rsid w:val="00524A54"/>
    <w:rsid w:val="005254C6"/>
    <w:rsid w:val="0052562B"/>
    <w:rsid w:val="00530FFA"/>
    <w:rsid w:val="00531062"/>
    <w:rsid w:val="00531B2E"/>
    <w:rsid w:val="00534929"/>
    <w:rsid w:val="00534B59"/>
    <w:rsid w:val="00534C9B"/>
    <w:rsid w:val="00535038"/>
    <w:rsid w:val="005355D7"/>
    <w:rsid w:val="00536759"/>
    <w:rsid w:val="005379B6"/>
    <w:rsid w:val="00537C62"/>
    <w:rsid w:val="00537FBC"/>
    <w:rsid w:val="00540295"/>
    <w:rsid w:val="005414C0"/>
    <w:rsid w:val="00541EC9"/>
    <w:rsid w:val="00542176"/>
    <w:rsid w:val="0054328F"/>
    <w:rsid w:val="00544DFF"/>
    <w:rsid w:val="00545FB7"/>
    <w:rsid w:val="00546970"/>
    <w:rsid w:val="00546E34"/>
    <w:rsid w:val="00554E19"/>
    <w:rsid w:val="005555BC"/>
    <w:rsid w:val="0055635D"/>
    <w:rsid w:val="005567F5"/>
    <w:rsid w:val="00556D92"/>
    <w:rsid w:val="0055760D"/>
    <w:rsid w:val="0056121F"/>
    <w:rsid w:val="00563442"/>
    <w:rsid w:val="005641E8"/>
    <w:rsid w:val="005654C2"/>
    <w:rsid w:val="00567641"/>
    <w:rsid w:val="005710CE"/>
    <w:rsid w:val="0057158E"/>
    <w:rsid w:val="00572505"/>
    <w:rsid w:val="00572629"/>
    <w:rsid w:val="00575474"/>
    <w:rsid w:val="00577FEA"/>
    <w:rsid w:val="0058005F"/>
    <w:rsid w:val="00580804"/>
    <w:rsid w:val="0058153B"/>
    <w:rsid w:val="005819D3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1E68"/>
    <w:rsid w:val="0059224C"/>
    <w:rsid w:val="005934A4"/>
    <w:rsid w:val="005935A4"/>
    <w:rsid w:val="00593B9B"/>
    <w:rsid w:val="005948C2"/>
    <w:rsid w:val="00595DCA"/>
    <w:rsid w:val="00595F33"/>
    <w:rsid w:val="0059779B"/>
    <w:rsid w:val="005A0845"/>
    <w:rsid w:val="005A0BED"/>
    <w:rsid w:val="005A0F4E"/>
    <w:rsid w:val="005A1104"/>
    <w:rsid w:val="005A209A"/>
    <w:rsid w:val="005A23FD"/>
    <w:rsid w:val="005A2563"/>
    <w:rsid w:val="005A25D8"/>
    <w:rsid w:val="005A2788"/>
    <w:rsid w:val="005A2ABB"/>
    <w:rsid w:val="005A2EB0"/>
    <w:rsid w:val="005A2ECF"/>
    <w:rsid w:val="005A3B1B"/>
    <w:rsid w:val="005A3DB0"/>
    <w:rsid w:val="005A4DF3"/>
    <w:rsid w:val="005A5755"/>
    <w:rsid w:val="005A662D"/>
    <w:rsid w:val="005A79F0"/>
    <w:rsid w:val="005B1478"/>
    <w:rsid w:val="005B14F7"/>
    <w:rsid w:val="005B2062"/>
    <w:rsid w:val="005B35D7"/>
    <w:rsid w:val="005B392A"/>
    <w:rsid w:val="005B3AA3"/>
    <w:rsid w:val="005B3AFA"/>
    <w:rsid w:val="005B480A"/>
    <w:rsid w:val="005B5955"/>
    <w:rsid w:val="005B6B5A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5981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1F6B"/>
    <w:rsid w:val="005E30BB"/>
    <w:rsid w:val="005E3302"/>
    <w:rsid w:val="005E3444"/>
    <w:rsid w:val="005E385F"/>
    <w:rsid w:val="005E4AED"/>
    <w:rsid w:val="005E59FC"/>
    <w:rsid w:val="005E5B81"/>
    <w:rsid w:val="005E75B3"/>
    <w:rsid w:val="005F0DCD"/>
    <w:rsid w:val="005F16E7"/>
    <w:rsid w:val="005F19CE"/>
    <w:rsid w:val="005F2CB1"/>
    <w:rsid w:val="005F3025"/>
    <w:rsid w:val="005F3B8F"/>
    <w:rsid w:val="005F45D2"/>
    <w:rsid w:val="005F5BFC"/>
    <w:rsid w:val="005F618C"/>
    <w:rsid w:val="005F6E0A"/>
    <w:rsid w:val="005F70BD"/>
    <w:rsid w:val="005F799B"/>
    <w:rsid w:val="005F7B03"/>
    <w:rsid w:val="005F7CA9"/>
    <w:rsid w:val="006013EB"/>
    <w:rsid w:val="00601AE8"/>
    <w:rsid w:val="0060283C"/>
    <w:rsid w:val="006037C9"/>
    <w:rsid w:val="00603974"/>
    <w:rsid w:val="00604F14"/>
    <w:rsid w:val="00605435"/>
    <w:rsid w:val="0060662C"/>
    <w:rsid w:val="00607511"/>
    <w:rsid w:val="006101DE"/>
    <w:rsid w:val="0061047F"/>
    <w:rsid w:val="00610AB6"/>
    <w:rsid w:val="00611B83"/>
    <w:rsid w:val="00611BBB"/>
    <w:rsid w:val="0061277C"/>
    <w:rsid w:val="00612FB5"/>
    <w:rsid w:val="006130CC"/>
    <w:rsid w:val="00613257"/>
    <w:rsid w:val="00613509"/>
    <w:rsid w:val="00613DC8"/>
    <w:rsid w:val="00614898"/>
    <w:rsid w:val="00615838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31C"/>
    <w:rsid w:val="006234A6"/>
    <w:rsid w:val="006240BC"/>
    <w:rsid w:val="00624D23"/>
    <w:rsid w:val="00627F38"/>
    <w:rsid w:val="00630001"/>
    <w:rsid w:val="00630219"/>
    <w:rsid w:val="0063112C"/>
    <w:rsid w:val="006311B3"/>
    <w:rsid w:val="0063157F"/>
    <w:rsid w:val="00631928"/>
    <w:rsid w:val="006320C3"/>
    <w:rsid w:val="0063284C"/>
    <w:rsid w:val="00632CC1"/>
    <w:rsid w:val="00632ECB"/>
    <w:rsid w:val="006351F1"/>
    <w:rsid w:val="006352A5"/>
    <w:rsid w:val="00636398"/>
    <w:rsid w:val="006368D3"/>
    <w:rsid w:val="0063722F"/>
    <w:rsid w:val="006377EC"/>
    <w:rsid w:val="00637911"/>
    <w:rsid w:val="00637FB4"/>
    <w:rsid w:val="00640CD7"/>
    <w:rsid w:val="0064151F"/>
    <w:rsid w:val="00641533"/>
    <w:rsid w:val="0064208D"/>
    <w:rsid w:val="00642149"/>
    <w:rsid w:val="00643475"/>
    <w:rsid w:val="006434BD"/>
    <w:rsid w:val="0064396A"/>
    <w:rsid w:val="00643B8F"/>
    <w:rsid w:val="006453BC"/>
    <w:rsid w:val="00645E9B"/>
    <w:rsid w:val="0064624E"/>
    <w:rsid w:val="00646AB5"/>
    <w:rsid w:val="00647087"/>
    <w:rsid w:val="0064710F"/>
    <w:rsid w:val="00647F2D"/>
    <w:rsid w:val="00650AB9"/>
    <w:rsid w:val="00651CDF"/>
    <w:rsid w:val="00653AC7"/>
    <w:rsid w:val="00654198"/>
    <w:rsid w:val="0065466B"/>
    <w:rsid w:val="00654D05"/>
    <w:rsid w:val="00655733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55F9"/>
    <w:rsid w:val="0066637D"/>
    <w:rsid w:val="00666D9E"/>
    <w:rsid w:val="00666EC7"/>
    <w:rsid w:val="00667EE7"/>
    <w:rsid w:val="006708ED"/>
    <w:rsid w:val="00670922"/>
    <w:rsid w:val="00670BE1"/>
    <w:rsid w:val="00671378"/>
    <w:rsid w:val="0067149F"/>
    <w:rsid w:val="0067218F"/>
    <w:rsid w:val="0067294F"/>
    <w:rsid w:val="006738F5"/>
    <w:rsid w:val="006741F2"/>
    <w:rsid w:val="00674CC3"/>
    <w:rsid w:val="00674EF7"/>
    <w:rsid w:val="00675C72"/>
    <w:rsid w:val="00675E56"/>
    <w:rsid w:val="0067632C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3593"/>
    <w:rsid w:val="0069404B"/>
    <w:rsid w:val="0069418F"/>
    <w:rsid w:val="00695767"/>
    <w:rsid w:val="00695FC2"/>
    <w:rsid w:val="00696949"/>
    <w:rsid w:val="00697052"/>
    <w:rsid w:val="00697644"/>
    <w:rsid w:val="006A135E"/>
    <w:rsid w:val="006A2DC2"/>
    <w:rsid w:val="006A46FB"/>
    <w:rsid w:val="006A5E28"/>
    <w:rsid w:val="006A697B"/>
    <w:rsid w:val="006A7AFF"/>
    <w:rsid w:val="006B05CE"/>
    <w:rsid w:val="006B1278"/>
    <w:rsid w:val="006B16CA"/>
    <w:rsid w:val="006B1816"/>
    <w:rsid w:val="006B1A85"/>
    <w:rsid w:val="006B2099"/>
    <w:rsid w:val="006B266C"/>
    <w:rsid w:val="006B2F08"/>
    <w:rsid w:val="006B3362"/>
    <w:rsid w:val="006B363D"/>
    <w:rsid w:val="006B470E"/>
    <w:rsid w:val="006B4859"/>
    <w:rsid w:val="006B50CF"/>
    <w:rsid w:val="006B574E"/>
    <w:rsid w:val="006B6F6A"/>
    <w:rsid w:val="006B766F"/>
    <w:rsid w:val="006B798A"/>
    <w:rsid w:val="006C03B8"/>
    <w:rsid w:val="006C106F"/>
    <w:rsid w:val="006C2329"/>
    <w:rsid w:val="006C3222"/>
    <w:rsid w:val="006C344E"/>
    <w:rsid w:val="006C43B3"/>
    <w:rsid w:val="006C56AF"/>
    <w:rsid w:val="006C585E"/>
    <w:rsid w:val="006C5EC9"/>
    <w:rsid w:val="006C6059"/>
    <w:rsid w:val="006C67D0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5B06"/>
    <w:rsid w:val="006D6768"/>
    <w:rsid w:val="006D6DFD"/>
    <w:rsid w:val="006D6F08"/>
    <w:rsid w:val="006E062C"/>
    <w:rsid w:val="006E20B3"/>
    <w:rsid w:val="006E28B7"/>
    <w:rsid w:val="006E2A5F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58C"/>
    <w:rsid w:val="006E7D3B"/>
    <w:rsid w:val="006F0EA0"/>
    <w:rsid w:val="006F185F"/>
    <w:rsid w:val="006F1B70"/>
    <w:rsid w:val="006F248D"/>
    <w:rsid w:val="006F2858"/>
    <w:rsid w:val="006F341D"/>
    <w:rsid w:val="006F3CDE"/>
    <w:rsid w:val="006F46AD"/>
    <w:rsid w:val="006F4CEB"/>
    <w:rsid w:val="006F4F96"/>
    <w:rsid w:val="006F58B4"/>
    <w:rsid w:val="006F58D4"/>
    <w:rsid w:val="00700751"/>
    <w:rsid w:val="0070090E"/>
    <w:rsid w:val="00700AC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1E"/>
    <w:rsid w:val="007148D3"/>
    <w:rsid w:val="00714C56"/>
    <w:rsid w:val="00714D9F"/>
    <w:rsid w:val="00715B9A"/>
    <w:rsid w:val="00716618"/>
    <w:rsid w:val="00720496"/>
    <w:rsid w:val="0072059C"/>
    <w:rsid w:val="00720939"/>
    <w:rsid w:val="00721593"/>
    <w:rsid w:val="00721A35"/>
    <w:rsid w:val="00724096"/>
    <w:rsid w:val="007241A5"/>
    <w:rsid w:val="00725491"/>
    <w:rsid w:val="00726E81"/>
    <w:rsid w:val="00726EA6"/>
    <w:rsid w:val="00727097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97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6B03"/>
    <w:rsid w:val="00747D8B"/>
    <w:rsid w:val="007502F1"/>
    <w:rsid w:val="007504BF"/>
    <w:rsid w:val="00751228"/>
    <w:rsid w:val="00752510"/>
    <w:rsid w:val="00753493"/>
    <w:rsid w:val="00753941"/>
    <w:rsid w:val="00753E46"/>
    <w:rsid w:val="0075405D"/>
    <w:rsid w:val="007541FA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4AEF"/>
    <w:rsid w:val="00765281"/>
    <w:rsid w:val="00766BAD"/>
    <w:rsid w:val="00770C66"/>
    <w:rsid w:val="00771D2F"/>
    <w:rsid w:val="0077260C"/>
    <w:rsid w:val="007730BD"/>
    <w:rsid w:val="007733E2"/>
    <w:rsid w:val="0077484E"/>
    <w:rsid w:val="00774878"/>
    <w:rsid w:val="007749A5"/>
    <w:rsid w:val="00774E1E"/>
    <w:rsid w:val="007755F2"/>
    <w:rsid w:val="00775999"/>
    <w:rsid w:val="00776118"/>
    <w:rsid w:val="00776971"/>
    <w:rsid w:val="00777D16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1139"/>
    <w:rsid w:val="007925EA"/>
    <w:rsid w:val="00793CD8"/>
    <w:rsid w:val="007959A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4EA"/>
    <w:rsid w:val="007B4594"/>
    <w:rsid w:val="007B50AE"/>
    <w:rsid w:val="007B51DF"/>
    <w:rsid w:val="007B6472"/>
    <w:rsid w:val="007B6779"/>
    <w:rsid w:val="007B69E0"/>
    <w:rsid w:val="007C05DD"/>
    <w:rsid w:val="007C12D2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6D81"/>
    <w:rsid w:val="007E7091"/>
    <w:rsid w:val="007E78E7"/>
    <w:rsid w:val="007F005B"/>
    <w:rsid w:val="007F0299"/>
    <w:rsid w:val="007F102F"/>
    <w:rsid w:val="007F1CA3"/>
    <w:rsid w:val="007F24CD"/>
    <w:rsid w:val="007F31E5"/>
    <w:rsid w:val="007F4246"/>
    <w:rsid w:val="007F4CA6"/>
    <w:rsid w:val="007F6B7C"/>
    <w:rsid w:val="007F6C36"/>
    <w:rsid w:val="00800FB4"/>
    <w:rsid w:val="00803FAE"/>
    <w:rsid w:val="0080605F"/>
    <w:rsid w:val="00806EEB"/>
    <w:rsid w:val="00806EFC"/>
    <w:rsid w:val="00807786"/>
    <w:rsid w:val="00810F79"/>
    <w:rsid w:val="00811289"/>
    <w:rsid w:val="00811D2A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BAB"/>
    <w:rsid w:val="00820D6A"/>
    <w:rsid w:val="008211E6"/>
    <w:rsid w:val="00821726"/>
    <w:rsid w:val="00822268"/>
    <w:rsid w:val="00822E11"/>
    <w:rsid w:val="00823077"/>
    <w:rsid w:val="008235DB"/>
    <w:rsid w:val="00824AB4"/>
    <w:rsid w:val="00824ABD"/>
    <w:rsid w:val="00824F57"/>
    <w:rsid w:val="00825177"/>
    <w:rsid w:val="00825C42"/>
    <w:rsid w:val="00825D25"/>
    <w:rsid w:val="00826082"/>
    <w:rsid w:val="00826B19"/>
    <w:rsid w:val="008276AC"/>
    <w:rsid w:val="00827879"/>
    <w:rsid w:val="00827D6F"/>
    <w:rsid w:val="00830CA6"/>
    <w:rsid w:val="008316C0"/>
    <w:rsid w:val="00832121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11C"/>
    <w:rsid w:val="00855DC9"/>
    <w:rsid w:val="00856911"/>
    <w:rsid w:val="00857185"/>
    <w:rsid w:val="008614C3"/>
    <w:rsid w:val="008620D4"/>
    <w:rsid w:val="008631AD"/>
    <w:rsid w:val="00863FFE"/>
    <w:rsid w:val="00864A87"/>
    <w:rsid w:val="00864B70"/>
    <w:rsid w:val="00865029"/>
    <w:rsid w:val="008660CB"/>
    <w:rsid w:val="00866D24"/>
    <w:rsid w:val="008677FD"/>
    <w:rsid w:val="008706D4"/>
    <w:rsid w:val="00870F8A"/>
    <w:rsid w:val="00871805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B80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1D37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2241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0E6D"/>
    <w:rsid w:val="008C2017"/>
    <w:rsid w:val="008C3250"/>
    <w:rsid w:val="008C422A"/>
    <w:rsid w:val="008C431A"/>
    <w:rsid w:val="008C4958"/>
    <w:rsid w:val="008C4BAA"/>
    <w:rsid w:val="008C58B4"/>
    <w:rsid w:val="008C5AFB"/>
    <w:rsid w:val="008C5F46"/>
    <w:rsid w:val="008C6377"/>
    <w:rsid w:val="008C68C2"/>
    <w:rsid w:val="008C6AE8"/>
    <w:rsid w:val="008C705B"/>
    <w:rsid w:val="008C71FA"/>
    <w:rsid w:val="008C72F8"/>
    <w:rsid w:val="008C7573"/>
    <w:rsid w:val="008C7C4B"/>
    <w:rsid w:val="008D0B00"/>
    <w:rsid w:val="008D3206"/>
    <w:rsid w:val="008D34A4"/>
    <w:rsid w:val="008D34F1"/>
    <w:rsid w:val="008D39D8"/>
    <w:rsid w:val="008D3FCB"/>
    <w:rsid w:val="008D4A6F"/>
    <w:rsid w:val="008D5678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4380"/>
    <w:rsid w:val="008E5A9E"/>
    <w:rsid w:val="008E7382"/>
    <w:rsid w:val="008E7E1D"/>
    <w:rsid w:val="008F04E8"/>
    <w:rsid w:val="008F08ED"/>
    <w:rsid w:val="008F09C1"/>
    <w:rsid w:val="008F17A7"/>
    <w:rsid w:val="008F18A0"/>
    <w:rsid w:val="008F1C73"/>
    <w:rsid w:val="008F1EAB"/>
    <w:rsid w:val="008F33DC"/>
    <w:rsid w:val="008F36B9"/>
    <w:rsid w:val="008F37F7"/>
    <w:rsid w:val="008F477F"/>
    <w:rsid w:val="008F7955"/>
    <w:rsid w:val="0090000F"/>
    <w:rsid w:val="009002DB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283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0E2"/>
    <w:rsid w:val="00914140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366"/>
    <w:rsid w:val="009328FB"/>
    <w:rsid w:val="0093358D"/>
    <w:rsid w:val="0093388F"/>
    <w:rsid w:val="00935CBF"/>
    <w:rsid w:val="0093616A"/>
    <w:rsid w:val="009368F3"/>
    <w:rsid w:val="00937A56"/>
    <w:rsid w:val="00940186"/>
    <w:rsid w:val="0094026D"/>
    <w:rsid w:val="00940F36"/>
    <w:rsid w:val="0094152E"/>
    <w:rsid w:val="0094159E"/>
    <w:rsid w:val="00941636"/>
    <w:rsid w:val="009422F6"/>
    <w:rsid w:val="009435AF"/>
    <w:rsid w:val="00943742"/>
    <w:rsid w:val="00943825"/>
    <w:rsid w:val="00943EED"/>
    <w:rsid w:val="00944256"/>
    <w:rsid w:val="00944670"/>
    <w:rsid w:val="00945C05"/>
    <w:rsid w:val="009468AA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4FD2"/>
    <w:rsid w:val="009554EA"/>
    <w:rsid w:val="00956173"/>
    <w:rsid w:val="0095681E"/>
    <w:rsid w:val="009572D4"/>
    <w:rsid w:val="009575CA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928"/>
    <w:rsid w:val="00971B9C"/>
    <w:rsid w:val="00971F08"/>
    <w:rsid w:val="009720C7"/>
    <w:rsid w:val="00973F56"/>
    <w:rsid w:val="00974150"/>
    <w:rsid w:val="00974645"/>
    <w:rsid w:val="00975A61"/>
    <w:rsid w:val="00975C81"/>
    <w:rsid w:val="0097603D"/>
    <w:rsid w:val="00976949"/>
    <w:rsid w:val="00980477"/>
    <w:rsid w:val="00980E0F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97F02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C9D"/>
    <w:rsid w:val="009B7E87"/>
    <w:rsid w:val="009C11E7"/>
    <w:rsid w:val="009C1490"/>
    <w:rsid w:val="009C19EF"/>
    <w:rsid w:val="009C403E"/>
    <w:rsid w:val="009C504D"/>
    <w:rsid w:val="009C589D"/>
    <w:rsid w:val="009C5CC6"/>
    <w:rsid w:val="009C61E0"/>
    <w:rsid w:val="009C625F"/>
    <w:rsid w:val="009C66C7"/>
    <w:rsid w:val="009C6A56"/>
    <w:rsid w:val="009C6F06"/>
    <w:rsid w:val="009D1AAB"/>
    <w:rsid w:val="009D1E7F"/>
    <w:rsid w:val="009D213D"/>
    <w:rsid w:val="009D2174"/>
    <w:rsid w:val="009D2958"/>
    <w:rsid w:val="009D4FF0"/>
    <w:rsid w:val="009D703C"/>
    <w:rsid w:val="009D70D0"/>
    <w:rsid w:val="009D718F"/>
    <w:rsid w:val="009E068F"/>
    <w:rsid w:val="009E14E0"/>
    <w:rsid w:val="009E19CD"/>
    <w:rsid w:val="009E1D34"/>
    <w:rsid w:val="009E35DB"/>
    <w:rsid w:val="009E3756"/>
    <w:rsid w:val="009E47A3"/>
    <w:rsid w:val="009E4DFA"/>
    <w:rsid w:val="009E5575"/>
    <w:rsid w:val="009E6D3A"/>
    <w:rsid w:val="009E78B7"/>
    <w:rsid w:val="009E7E46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77A"/>
    <w:rsid w:val="009F6C1E"/>
    <w:rsid w:val="009F6C3F"/>
    <w:rsid w:val="009F7155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7F63"/>
    <w:rsid w:val="00A2193B"/>
    <w:rsid w:val="00A22032"/>
    <w:rsid w:val="00A2351A"/>
    <w:rsid w:val="00A237D6"/>
    <w:rsid w:val="00A244AC"/>
    <w:rsid w:val="00A264A9"/>
    <w:rsid w:val="00A27785"/>
    <w:rsid w:val="00A30187"/>
    <w:rsid w:val="00A30C4D"/>
    <w:rsid w:val="00A31480"/>
    <w:rsid w:val="00A32A8D"/>
    <w:rsid w:val="00A33FDE"/>
    <w:rsid w:val="00A3443B"/>
    <w:rsid w:val="00A3448A"/>
    <w:rsid w:val="00A3452D"/>
    <w:rsid w:val="00A34A40"/>
    <w:rsid w:val="00A3588D"/>
    <w:rsid w:val="00A36297"/>
    <w:rsid w:val="00A36324"/>
    <w:rsid w:val="00A364B2"/>
    <w:rsid w:val="00A36BF6"/>
    <w:rsid w:val="00A36EBA"/>
    <w:rsid w:val="00A4077C"/>
    <w:rsid w:val="00A41874"/>
    <w:rsid w:val="00A41E2B"/>
    <w:rsid w:val="00A43DE9"/>
    <w:rsid w:val="00A4457F"/>
    <w:rsid w:val="00A45615"/>
    <w:rsid w:val="00A45B21"/>
    <w:rsid w:val="00A45B74"/>
    <w:rsid w:val="00A463AC"/>
    <w:rsid w:val="00A46421"/>
    <w:rsid w:val="00A47EA4"/>
    <w:rsid w:val="00A47F59"/>
    <w:rsid w:val="00A517B9"/>
    <w:rsid w:val="00A52E1D"/>
    <w:rsid w:val="00A5404F"/>
    <w:rsid w:val="00A547C9"/>
    <w:rsid w:val="00A57993"/>
    <w:rsid w:val="00A605CB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4BA"/>
    <w:rsid w:val="00A72548"/>
    <w:rsid w:val="00A739D0"/>
    <w:rsid w:val="00A73A4D"/>
    <w:rsid w:val="00A742A7"/>
    <w:rsid w:val="00A74F7F"/>
    <w:rsid w:val="00A761D4"/>
    <w:rsid w:val="00A77022"/>
    <w:rsid w:val="00A77EC4"/>
    <w:rsid w:val="00A80E7A"/>
    <w:rsid w:val="00A817B8"/>
    <w:rsid w:val="00A83601"/>
    <w:rsid w:val="00A83957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38EC"/>
    <w:rsid w:val="00A9442A"/>
    <w:rsid w:val="00A94A3F"/>
    <w:rsid w:val="00A95B99"/>
    <w:rsid w:val="00A96884"/>
    <w:rsid w:val="00A96B6D"/>
    <w:rsid w:val="00A97E86"/>
    <w:rsid w:val="00AA016F"/>
    <w:rsid w:val="00AA176A"/>
    <w:rsid w:val="00AA1D98"/>
    <w:rsid w:val="00AA1ED6"/>
    <w:rsid w:val="00AA278D"/>
    <w:rsid w:val="00AA3643"/>
    <w:rsid w:val="00AA3762"/>
    <w:rsid w:val="00AA3BA7"/>
    <w:rsid w:val="00AA4012"/>
    <w:rsid w:val="00AA48C0"/>
    <w:rsid w:val="00AA4EF6"/>
    <w:rsid w:val="00AA51D6"/>
    <w:rsid w:val="00AA6F41"/>
    <w:rsid w:val="00AA7848"/>
    <w:rsid w:val="00AB0BC8"/>
    <w:rsid w:val="00AB11CA"/>
    <w:rsid w:val="00AB14D9"/>
    <w:rsid w:val="00AB153F"/>
    <w:rsid w:val="00AB1FB8"/>
    <w:rsid w:val="00AB217F"/>
    <w:rsid w:val="00AB21CD"/>
    <w:rsid w:val="00AB2F09"/>
    <w:rsid w:val="00AB378C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1D2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B73"/>
    <w:rsid w:val="00AD0C2B"/>
    <w:rsid w:val="00AD12A4"/>
    <w:rsid w:val="00AD18EA"/>
    <w:rsid w:val="00AD1C66"/>
    <w:rsid w:val="00AD1CF0"/>
    <w:rsid w:val="00AD2B08"/>
    <w:rsid w:val="00AD38EA"/>
    <w:rsid w:val="00AD39F1"/>
    <w:rsid w:val="00AD3F94"/>
    <w:rsid w:val="00AD4144"/>
    <w:rsid w:val="00AD4A5A"/>
    <w:rsid w:val="00AD4B02"/>
    <w:rsid w:val="00AD6E9B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066"/>
    <w:rsid w:val="00AF0832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6704"/>
    <w:rsid w:val="00B06EF7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177D9"/>
    <w:rsid w:val="00B20048"/>
    <w:rsid w:val="00B20256"/>
    <w:rsid w:val="00B20D09"/>
    <w:rsid w:val="00B227C3"/>
    <w:rsid w:val="00B23511"/>
    <w:rsid w:val="00B23BDA"/>
    <w:rsid w:val="00B23F19"/>
    <w:rsid w:val="00B24069"/>
    <w:rsid w:val="00B24288"/>
    <w:rsid w:val="00B24A0C"/>
    <w:rsid w:val="00B24A9C"/>
    <w:rsid w:val="00B256A7"/>
    <w:rsid w:val="00B258CB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2CB7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AF"/>
    <w:rsid w:val="00B509D5"/>
    <w:rsid w:val="00B511AA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0353"/>
    <w:rsid w:val="00B739F6"/>
    <w:rsid w:val="00B74738"/>
    <w:rsid w:val="00B74DDF"/>
    <w:rsid w:val="00B7570B"/>
    <w:rsid w:val="00B757F8"/>
    <w:rsid w:val="00B81A6C"/>
    <w:rsid w:val="00B81B32"/>
    <w:rsid w:val="00B8211A"/>
    <w:rsid w:val="00B82CF0"/>
    <w:rsid w:val="00B84FE0"/>
    <w:rsid w:val="00B85B61"/>
    <w:rsid w:val="00B85CFF"/>
    <w:rsid w:val="00B85DE5"/>
    <w:rsid w:val="00B90F73"/>
    <w:rsid w:val="00B916E9"/>
    <w:rsid w:val="00B91B5A"/>
    <w:rsid w:val="00B9278D"/>
    <w:rsid w:val="00B93B59"/>
    <w:rsid w:val="00B9406A"/>
    <w:rsid w:val="00B9519E"/>
    <w:rsid w:val="00B9537E"/>
    <w:rsid w:val="00B96925"/>
    <w:rsid w:val="00B973BB"/>
    <w:rsid w:val="00BA1234"/>
    <w:rsid w:val="00BA1426"/>
    <w:rsid w:val="00BA1E1E"/>
    <w:rsid w:val="00BA1FFB"/>
    <w:rsid w:val="00BA2280"/>
    <w:rsid w:val="00BA22EF"/>
    <w:rsid w:val="00BA2A08"/>
    <w:rsid w:val="00BA3316"/>
    <w:rsid w:val="00BA3452"/>
    <w:rsid w:val="00BA4DF2"/>
    <w:rsid w:val="00BA56D2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C6A61"/>
    <w:rsid w:val="00BD02B3"/>
    <w:rsid w:val="00BD07C9"/>
    <w:rsid w:val="00BD36CF"/>
    <w:rsid w:val="00BD3C4A"/>
    <w:rsid w:val="00BD48AC"/>
    <w:rsid w:val="00BD5B60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E767A"/>
    <w:rsid w:val="00BF0654"/>
    <w:rsid w:val="00BF1314"/>
    <w:rsid w:val="00BF3279"/>
    <w:rsid w:val="00BF3E1F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4DEA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1493"/>
    <w:rsid w:val="00C3209E"/>
    <w:rsid w:val="00C3397E"/>
    <w:rsid w:val="00C35F72"/>
    <w:rsid w:val="00C3719D"/>
    <w:rsid w:val="00C37D26"/>
    <w:rsid w:val="00C4079A"/>
    <w:rsid w:val="00C420C4"/>
    <w:rsid w:val="00C43240"/>
    <w:rsid w:val="00C456A2"/>
    <w:rsid w:val="00C45D23"/>
    <w:rsid w:val="00C46810"/>
    <w:rsid w:val="00C46BCA"/>
    <w:rsid w:val="00C47DD5"/>
    <w:rsid w:val="00C515D6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688"/>
    <w:rsid w:val="00C74C90"/>
    <w:rsid w:val="00C74F36"/>
    <w:rsid w:val="00C75D2F"/>
    <w:rsid w:val="00C767BE"/>
    <w:rsid w:val="00C76963"/>
    <w:rsid w:val="00C76D00"/>
    <w:rsid w:val="00C76D6F"/>
    <w:rsid w:val="00C76E3C"/>
    <w:rsid w:val="00C77334"/>
    <w:rsid w:val="00C77698"/>
    <w:rsid w:val="00C77B9C"/>
    <w:rsid w:val="00C77E6E"/>
    <w:rsid w:val="00C801C2"/>
    <w:rsid w:val="00C803DC"/>
    <w:rsid w:val="00C81568"/>
    <w:rsid w:val="00C81774"/>
    <w:rsid w:val="00C82700"/>
    <w:rsid w:val="00C838F1"/>
    <w:rsid w:val="00C8391D"/>
    <w:rsid w:val="00C83B49"/>
    <w:rsid w:val="00C8469D"/>
    <w:rsid w:val="00C852E2"/>
    <w:rsid w:val="00C86A2B"/>
    <w:rsid w:val="00C875E4"/>
    <w:rsid w:val="00C9027A"/>
    <w:rsid w:val="00C9041F"/>
    <w:rsid w:val="00C9068E"/>
    <w:rsid w:val="00C92823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A5D"/>
    <w:rsid w:val="00CB1EDA"/>
    <w:rsid w:val="00CB1F63"/>
    <w:rsid w:val="00CB3A65"/>
    <w:rsid w:val="00CB4C77"/>
    <w:rsid w:val="00CB51C1"/>
    <w:rsid w:val="00CB58CB"/>
    <w:rsid w:val="00CB59C0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193"/>
    <w:rsid w:val="00CC3EA0"/>
    <w:rsid w:val="00CC451C"/>
    <w:rsid w:val="00CC5CBC"/>
    <w:rsid w:val="00CC74D5"/>
    <w:rsid w:val="00CC7B45"/>
    <w:rsid w:val="00CD070B"/>
    <w:rsid w:val="00CD08C9"/>
    <w:rsid w:val="00CD0A30"/>
    <w:rsid w:val="00CD0D90"/>
    <w:rsid w:val="00CD1188"/>
    <w:rsid w:val="00CD2E27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1770"/>
    <w:rsid w:val="00CF2040"/>
    <w:rsid w:val="00CF3B1F"/>
    <w:rsid w:val="00CF3BB8"/>
    <w:rsid w:val="00CF3BF6"/>
    <w:rsid w:val="00CF5DF2"/>
    <w:rsid w:val="00CF625B"/>
    <w:rsid w:val="00CF687E"/>
    <w:rsid w:val="00CF6D18"/>
    <w:rsid w:val="00CF6F8C"/>
    <w:rsid w:val="00CF78AA"/>
    <w:rsid w:val="00CF7A24"/>
    <w:rsid w:val="00D008EB"/>
    <w:rsid w:val="00D01272"/>
    <w:rsid w:val="00D02F6E"/>
    <w:rsid w:val="00D030D4"/>
    <w:rsid w:val="00D0349B"/>
    <w:rsid w:val="00D03BE6"/>
    <w:rsid w:val="00D03DD9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1A31"/>
    <w:rsid w:val="00D11C67"/>
    <w:rsid w:val="00D13135"/>
    <w:rsid w:val="00D13E4E"/>
    <w:rsid w:val="00D142AD"/>
    <w:rsid w:val="00D1522B"/>
    <w:rsid w:val="00D17F5B"/>
    <w:rsid w:val="00D207B8"/>
    <w:rsid w:val="00D215CB"/>
    <w:rsid w:val="00D21945"/>
    <w:rsid w:val="00D22AE0"/>
    <w:rsid w:val="00D239A7"/>
    <w:rsid w:val="00D23F47"/>
    <w:rsid w:val="00D3005B"/>
    <w:rsid w:val="00D304E4"/>
    <w:rsid w:val="00D30F2E"/>
    <w:rsid w:val="00D3288E"/>
    <w:rsid w:val="00D33D6E"/>
    <w:rsid w:val="00D35425"/>
    <w:rsid w:val="00D35566"/>
    <w:rsid w:val="00D35EA4"/>
    <w:rsid w:val="00D36E71"/>
    <w:rsid w:val="00D36F84"/>
    <w:rsid w:val="00D3736B"/>
    <w:rsid w:val="00D37D87"/>
    <w:rsid w:val="00D401AF"/>
    <w:rsid w:val="00D404E6"/>
    <w:rsid w:val="00D40578"/>
    <w:rsid w:val="00D40997"/>
    <w:rsid w:val="00D40B33"/>
    <w:rsid w:val="00D411EF"/>
    <w:rsid w:val="00D412E5"/>
    <w:rsid w:val="00D41586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41E"/>
    <w:rsid w:val="00D61AF5"/>
    <w:rsid w:val="00D62CD5"/>
    <w:rsid w:val="00D62E23"/>
    <w:rsid w:val="00D6329D"/>
    <w:rsid w:val="00D6435F"/>
    <w:rsid w:val="00D6452E"/>
    <w:rsid w:val="00D652B5"/>
    <w:rsid w:val="00D66155"/>
    <w:rsid w:val="00D6658B"/>
    <w:rsid w:val="00D66C35"/>
    <w:rsid w:val="00D66D83"/>
    <w:rsid w:val="00D67B22"/>
    <w:rsid w:val="00D67D70"/>
    <w:rsid w:val="00D708B0"/>
    <w:rsid w:val="00D70BEA"/>
    <w:rsid w:val="00D71074"/>
    <w:rsid w:val="00D713F4"/>
    <w:rsid w:val="00D722AF"/>
    <w:rsid w:val="00D72CAF"/>
    <w:rsid w:val="00D73520"/>
    <w:rsid w:val="00D73F63"/>
    <w:rsid w:val="00D7534E"/>
    <w:rsid w:val="00D75787"/>
    <w:rsid w:val="00D76071"/>
    <w:rsid w:val="00D76309"/>
    <w:rsid w:val="00D76659"/>
    <w:rsid w:val="00D769F7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0DB"/>
    <w:rsid w:val="00D8616B"/>
    <w:rsid w:val="00D86CA3"/>
    <w:rsid w:val="00D871CE"/>
    <w:rsid w:val="00D873EE"/>
    <w:rsid w:val="00D878B1"/>
    <w:rsid w:val="00D87F7E"/>
    <w:rsid w:val="00D90075"/>
    <w:rsid w:val="00D910DA"/>
    <w:rsid w:val="00D91191"/>
    <w:rsid w:val="00D91418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4D3"/>
    <w:rsid w:val="00DA079D"/>
    <w:rsid w:val="00DA189A"/>
    <w:rsid w:val="00DA1D5E"/>
    <w:rsid w:val="00DA305E"/>
    <w:rsid w:val="00DA371C"/>
    <w:rsid w:val="00DA4418"/>
    <w:rsid w:val="00DA4802"/>
    <w:rsid w:val="00DA5007"/>
    <w:rsid w:val="00DA520D"/>
    <w:rsid w:val="00DA5417"/>
    <w:rsid w:val="00DA56E8"/>
    <w:rsid w:val="00DA68E0"/>
    <w:rsid w:val="00DA6FB4"/>
    <w:rsid w:val="00DA6FF7"/>
    <w:rsid w:val="00DA7650"/>
    <w:rsid w:val="00DA7C4A"/>
    <w:rsid w:val="00DB0A9F"/>
    <w:rsid w:val="00DB1D74"/>
    <w:rsid w:val="00DB25E8"/>
    <w:rsid w:val="00DB2A7B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42A2"/>
    <w:rsid w:val="00DC53EF"/>
    <w:rsid w:val="00DC5CB6"/>
    <w:rsid w:val="00DC66BC"/>
    <w:rsid w:val="00DC7921"/>
    <w:rsid w:val="00DD04AE"/>
    <w:rsid w:val="00DD148F"/>
    <w:rsid w:val="00DD1E89"/>
    <w:rsid w:val="00DD381D"/>
    <w:rsid w:val="00DD4E60"/>
    <w:rsid w:val="00DD5F65"/>
    <w:rsid w:val="00DD653D"/>
    <w:rsid w:val="00DD7C13"/>
    <w:rsid w:val="00DE01E4"/>
    <w:rsid w:val="00DE1E60"/>
    <w:rsid w:val="00DE28FE"/>
    <w:rsid w:val="00DE3766"/>
    <w:rsid w:val="00DE50B4"/>
    <w:rsid w:val="00DE5608"/>
    <w:rsid w:val="00DE58D0"/>
    <w:rsid w:val="00DE654F"/>
    <w:rsid w:val="00DE67CD"/>
    <w:rsid w:val="00DE6BE2"/>
    <w:rsid w:val="00DF0607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2DEF"/>
    <w:rsid w:val="00E039B2"/>
    <w:rsid w:val="00E03D75"/>
    <w:rsid w:val="00E03F14"/>
    <w:rsid w:val="00E0436C"/>
    <w:rsid w:val="00E06A27"/>
    <w:rsid w:val="00E07F7E"/>
    <w:rsid w:val="00E10C21"/>
    <w:rsid w:val="00E110E7"/>
    <w:rsid w:val="00E11B20"/>
    <w:rsid w:val="00E125D3"/>
    <w:rsid w:val="00E12845"/>
    <w:rsid w:val="00E130F2"/>
    <w:rsid w:val="00E144B4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44A5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214"/>
    <w:rsid w:val="00E346A8"/>
    <w:rsid w:val="00E34B6E"/>
    <w:rsid w:val="00E34E52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64BD"/>
    <w:rsid w:val="00E5732A"/>
    <w:rsid w:val="00E57535"/>
    <w:rsid w:val="00E57565"/>
    <w:rsid w:val="00E60826"/>
    <w:rsid w:val="00E63838"/>
    <w:rsid w:val="00E64434"/>
    <w:rsid w:val="00E64792"/>
    <w:rsid w:val="00E654F8"/>
    <w:rsid w:val="00E66EE8"/>
    <w:rsid w:val="00E6727A"/>
    <w:rsid w:val="00E67319"/>
    <w:rsid w:val="00E67C51"/>
    <w:rsid w:val="00E71A23"/>
    <w:rsid w:val="00E72941"/>
    <w:rsid w:val="00E729EB"/>
    <w:rsid w:val="00E72EFC"/>
    <w:rsid w:val="00E72FB7"/>
    <w:rsid w:val="00E73267"/>
    <w:rsid w:val="00E74834"/>
    <w:rsid w:val="00E758EC"/>
    <w:rsid w:val="00E805DC"/>
    <w:rsid w:val="00E80D21"/>
    <w:rsid w:val="00E81944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22"/>
    <w:rsid w:val="00E94ACC"/>
    <w:rsid w:val="00E94DE6"/>
    <w:rsid w:val="00E94F8A"/>
    <w:rsid w:val="00E965DA"/>
    <w:rsid w:val="00E96B0A"/>
    <w:rsid w:val="00EA12E1"/>
    <w:rsid w:val="00EA1389"/>
    <w:rsid w:val="00EA20C4"/>
    <w:rsid w:val="00EA2601"/>
    <w:rsid w:val="00EA7A41"/>
    <w:rsid w:val="00EB077B"/>
    <w:rsid w:val="00EB103C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1515"/>
    <w:rsid w:val="00EC27C6"/>
    <w:rsid w:val="00EC30C3"/>
    <w:rsid w:val="00EC4207"/>
    <w:rsid w:val="00EC485C"/>
    <w:rsid w:val="00EC5129"/>
    <w:rsid w:val="00EC5653"/>
    <w:rsid w:val="00EC5BAF"/>
    <w:rsid w:val="00EC669D"/>
    <w:rsid w:val="00EC6954"/>
    <w:rsid w:val="00EC71CE"/>
    <w:rsid w:val="00EC754D"/>
    <w:rsid w:val="00ED1006"/>
    <w:rsid w:val="00ED178B"/>
    <w:rsid w:val="00ED19E6"/>
    <w:rsid w:val="00ED1FDA"/>
    <w:rsid w:val="00ED2664"/>
    <w:rsid w:val="00ED271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BCF"/>
    <w:rsid w:val="00EF6D76"/>
    <w:rsid w:val="00F02B1C"/>
    <w:rsid w:val="00F02CDA"/>
    <w:rsid w:val="00F03918"/>
    <w:rsid w:val="00F04054"/>
    <w:rsid w:val="00F0450E"/>
    <w:rsid w:val="00F0485B"/>
    <w:rsid w:val="00F0528D"/>
    <w:rsid w:val="00F05FBA"/>
    <w:rsid w:val="00F06181"/>
    <w:rsid w:val="00F06C67"/>
    <w:rsid w:val="00F06DFD"/>
    <w:rsid w:val="00F06FF1"/>
    <w:rsid w:val="00F071D1"/>
    <w:rsid w:val="00F07533"/>
    <w:rsid w:val="00F100BA"/>
    <w:rsid w:val="00F10629"/>
    <w:rsid w:val="00F10C90"/>
    <w:rsid w:val="00F1250E"/>
    <w:rsid w:val="00F12940"/>
    <w:rsid w:val="00F12D42"/>
    <w:rsid w:val="00F12FCE"/>
    <w:rsid w:val="00F13094"/>
    <w:rsid w:val="00F13D6B"/>
    <w:rsid w:val="00F14819"/>
    <w:rsid w:val="00F1495B"/>
    <w:rsid w:val="00F15974"/>
    <w:rsid w:val="00F15FA5"/>
    <w:rsid w:val="00F167EF"/>
    <w:rsid w:val="00F16855"/>
    <w:rsid w:val="00F1714C"/>
    <w:rsid w:val="00F17858"/>
    <w:rsid w:val="00F20304"/>
    <w:rsid w:val="00F209B7"/>
    <w:rsid w:val="00F224EB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296"/>
    <w:rsid w:val="00F25470"/>
    <w:rsid w:val="00F25C0A"/>
    <w:rsid w:val="00F25E3C"/>
    <w:rsid w:val="00F25FD0"/>
    <w:rsid w:val="00F2600A"/>
    <w:rsid w:val="00F268E2"/>
    <w:rsid w:val="00F26E1B"/>
    <w:rsid w:val="00F30828"/>
    <w:rsid w:val="00F313D6"/>
    <w:rsid w:val="00F31F31"/>
    <w:rsid w:val="00F32A09"/>
    <w:rsid w:val="00F33CAC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4A6"/>
    <w:rsid w:val="00F645F6"/>
    <w:rsid w:val="00F64C2B"/>
    <w:rsid w:val="00F64FED"/>
    <w:rsid w:val="00F651BE"/>
    <w:rsid w:val="00F674E5"/>
    <w:rsid w:val="00F67787"/>
    <w:rsid w:val="00F67F53"/>
    <w:rsid w:val="00F702E9"/>
    <w:rsid w:val="00F703BE"/>
    <w:rsid w:val="00F716AC"/>
    <w:rsid w:val="00F71B5D"/>
    <w:rsid w:val="00F71BD0"/>
    <w:rsid w:val="00F71F69"/>
    <w:rsid w:val="00F71F7D"/>
    <w:rsid w:val="00F722EB"/>
    <w:rsid w:val="00F723AD"/>
    <w:rsid w:val="00F724C8"/>
    <w:rsid w:val="00F7250F"/>
    <w:rsid w:val="00F72B72"/>
    <w:rsid w:val="00F72B9A"/>
    <w:rsid w:val="00F74164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2E33"/>
    <w:rsid w:val="00FA3050"/>
    <w:rsid w:val="00FA370B"/>
    <w:rsid w:val="00FA3B80"/>
    <w:rsid w:val="00FA43F6"/>
    <w:rsid w:val="00FA4C11"/>
    <w:rsid w:val="00FA4E44"/>
    <w:rsid w:val="00FA522B"/>
    <w:rsid w:val="00FA674C"/>
    <w:rsid w:val="00FB00B4"/>
    <w:rsid w:val="00FB0FCB"/>
    <w:rsid w:val="00FB2BEA"/>
    <w:rsid w:val="00FB4C80"/>
    <w:rsid w:val="00FB54D0"/>
    <w:rsid w:val="00FB562A"/>
    <w:rsid w:val="00FB668D"/>
    <w:rsid w:val="00FB6A6A"/>
    <w:rsid w:val="00FB6B10"/>
    <w:rsid w:val="00FC10F8"/>
    <w:rsid w:val="00FC1EF7"/>
    <w:rsid w:val="00FC2476"/>
    <w:rsid w:val="00FC3610"/>
    <w:rsid w:val="00FC3E78"/>
    <w:rsid w:val="00FC4AD0"/>
    <w:rsid w:val="00FC4F50"/>
    <w:rsid w:val="00FC52F2"/>
    <w:rsid w:val="00FC5482"/>
    <w:rsid w:val="00FC5635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3A0D"/>
    <w:rsid w:val="00FE3E8C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  <w:rsid w:val="00FF7683"/>
    <w:rsid w:val="6A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ABDF5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semiHidden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12A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1">
    <w:name w:val="heading 4"/>
    <w:basedOn w:val="3"/>
    <w:next w:val="a0"/>
    <w:qFormat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basedOn w:val="41"/>
    <w:next w:val="a0"/>
    <w:qFormat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2"/>
    <w:next w:val="a0"/>
    <w:semiHidden/>
    <w:qFormat/>
    <w:pPr>
      <w:tabs>
        <w:tab w:val="right" w:pos="1701"/>
      </w:tabs>
      <w:ind w:left="1701" w:hanging="1701"/>
    </w:pPr>
  </w:style>
  <w:style w:type="paragraph" w:styleId="42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pPr>
      <w:numPr>
        <w:numId w:val="3"/>
      </w:numPr>
    </w:pPr>
  </w:style>
  <w:style w:type="paragraph" w:styleId="20">
    <w:name w:val="List Bullet 2"/>
    <w:basedOn w:val="a"/>
    <w:pPr>
      <w:numPr>
        <w:numId w:val="4"/>
      </w:numPr>
    </w:pPr>
  </w:style>
  <w:style w:type="paragraph" w:styleId="a">
    <w:name w:val="List Bullet"/>
    <w:basedOn w:val="a6"/>
    <w:pPr>
      <w:numPr>
        <w:numId w:val="5"/>
      </w:numPr>
    </w:pPr>
  </w:style>
  <w:style w:type="paragraph" w:styleId="a6">
    <w:name w:val="Body Text"/>
    <w:basedOn w:val="a0"/>
    <w:link w:val="Char"/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semiHidden/>
  </w:style>
  <w:style w:type="paragraph" w:styleId="50">
    <w:name w:val="List Bullet 5"/>
    <w:basedOn w:val="40"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pPr>
      <w:jc w:val="center"/>
    </w:pPr>
    <w:rPr>
      <w:i/>
      <w:iCs/>
    </w:rPr>
  </w:style>
  <w:style w:type="paragraph" w:styleId="ac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9"/>
    <w:next w:val="a9"/>
    <w:semiHidden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semiHidden/>
  </w:style>
  <w:style w:type="character" w:styleId="af2">
    <w:name w:val="FollowedHyperlink"/>
    <w:semiHidden/>
    <w:rPr>
      <w:color w:val="FF0000"/>
      <w:u w:val="single"/>
    </w:rPr>
  </w:style>
  <w:style w:type="character" w:styleId="af3">
    <w:name w:val="Hyperlink"/>
    <w:uiPriority w:val="99"/>
    <w:rPr>
      <w:color w:val="0000FF"/>
      <w:u w:val="single"/>
      <w:lang w:val="en-GB"/>
    </w:rPr>
  </w:style>
  <w:style w:type="character" w:styleId="af4">
    <w:name w:val="annotation reference"/>
    <w:semiHidden/>
    <w:rPr>
      <w:sz w:val="16"/>
      <w:szCs w:val="16"/>
    </w:rPr>
  </w:style>
  <w:style w:type="character" w:styleId="af5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pPr>
      <w:numPr>
        <w:numId w:val="7"/>
      </w:numPr>
    </w:pPr>
  </w:style>
  <w:style w:type="character" w:customStyle="1" w:styleId="1Char">
    <w:name w:val="标题 1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pPr>
      <w:spacing w:after="180"/>
      <w:jc w:val="left"/>
    </w:pPr>
    <w:rPr>
      <w:lang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har0">
    <w:name w:val="题注 Char"/>
    <w:link w:val="a7"/>
    <w:qFormat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bidi="ar-SA"/>
    </w:rPr>
  </w:style>
  <w:style w:type="paragraph" w:customStyle="1" w:styleId="Agreement">
    <w:name w:val="Agreement"/>
    <w:basedOn w:val="a0"/>
    <w:next w:val="Doc-text2"/>
    <w:qFormat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af6">
    <w:name w:val="List Paragraph"/>
    <w:basedOn w:val="a0"/>
    <w:link w:val="Char2"/>
    <w:uiPriority w:val="34"/>
    <w:qFormat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a1"/>
    <w:qFormat/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0"/>
    <w:link w:val="NOChar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qFormat/>
    <w:rPr>
      <w:rFonts w:ascii="Times New Roman" w:eastAsia="宋体" w:hAnsi="Times New Roman"/>
      <w:lang w:val="en-GB" w:eastAsia="ko-KR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msoins0">
    <w:name w:val="msoins"/>
    <w:basedOn w:val="a1"/>
    <w:qFormat/>
  </w:style>
  <w:style w:type="character" w:customStyle="1" w:styleId="B4Char">
    <w:name w:val="B4 Char"/>
    <w:link w:val="B4"/>
    <w:rPr>
      <w:rFonts w:ascii="Arial" w:hAnsi="Arial"/>
      <w:lang w:val="en-GB" w:eastAsia="en-US"/>
    </w:rPr>
  </w:style>
  <w:style w:type="paragraph" w:customStyle="1" w:styleId="4">
    <w:name w:val="标题4"/>
    <w:basedOn w:val="a0"/>
    <w:qFormat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1">
    <w:name w:val="批注文字 Char"/>
    <w:link w:val="a9"/>
    <w:semiHidden/>
    <w:rPr>
      <w:rFonts w:ascii="Arial" w:hAnsi="Arial"/>
      <w:lang w:val="en-GB" w:eastAsia="zh-CN"/>
    </w:rPr>
  </w:style>
  <w:style w:type="character" w:customStyle="1" w:styleId="2Char">
    <w:name w:val="标题 2 Char"/>
    <w:link w:val="2"/>
    <w:qFormat/>
    <w:rPr>
      <w:rFonts w:ascii="Arial" w:hAnsi="Arial"/>
      <w:sz w:val="32"/>
      <w:szCs w:val="32"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28"/>
      <w:lang w:val="en-GB"/>
    </w:rPr>
  </w:style>
  <w:style w:type="paragraph" w:customStyle="1" w:styleId="IB1">
    <w:name w:val="IB1"/>
    <w:basedOn w:val="a0"/>
    <w:semiHidden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Revision1">
    <w:name w:val="Revision1"/>
    <w:hidden/>
    <w:uiPriority w:val="99"/>
    <w:semiHidden/>
    <w:rPr>
      <w:rFonts w:ascii="Arial" w:hAnsi="Arial"/>
      <w:lang w:val="en-GB" w:eastAsia="zh-CN"/>
    </w:rPr>
  </w:style>
  <w:style w:type="character" w:customStyle="1" w:styleId="Char2">
    <w:name w:val="列出段落 Char"/>
    <w:link w:val="af6"/>
    <w:uiPriority w:val="34"/>
    <w:qFormat/>
    <w:locked/>
    <w:rPr>
      <w:rFonts w:ascii="Arial" w:eastAsia="Times New Roman" w:hAnsi="Arial"/>
      <w:lang w:val="en-GB"/>
    </w:rPr>
  </w:style>
  <w:style w:type="character" w:customStyle="1" w:styleId="12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References">
    <w:name w:val="References"/>
    <w:basedOn w:val="a0"/>
    <w:rsid w:val="00866D24"/>
    <w:pPr>
      <w:numPr>
        <w:numId w:val="24"/>
      </w:numPr>
      <w:overflowPunct/>
      <w:adjustRightInd/>
      <w:snapToGrid w:val="0"/>
      <w:spacing w:after="60" w:line="240" w:lineRule="auto"/>
      <w:textAlignment w:val="auto"/>
    </w:pPr>
    <w:rPr>
      <w:rFonts w:ascii="Times New Roman" w:hAnsi="Times New Roman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2-e/Docs/R2-2009730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52B8F-25C9-450F-8244-A0F8DD355373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DC84045-48DB-4003-8A53-65FB04DFA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0F4186C-9B9B-4664-ABB7-A3CFF8DB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28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email discussion [93bis#07][NB-IOT] RACH open issues</vt:lpstr>
    </vt:vector>
  </TitlesOfParts>
  <Company>CATT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creator>Huawei-bks</dc:creator>
  <cp:keywords>CTPClassification=CTP_IC:VisualMarkings=, CTPClassification=CTP_IC</cp:keywords>
  <cp:lastModifiedBy>bks</cp:lastModifiedBy>
  <cp:revision>3</cp:revision>
  <cp:lastPrinted>2019-08-02T23:53:00Z</cp:lastPrinted>
  <dcterms:created xsi:type="dcterms:W3CDTF">2020-12-15T09:32:00Z</dcterms:created>
  <dcterms:modified xsi:type="dcterms:W3CDTF">2020-12-16T01:33:00Z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(3)Oej567VtEt83VDWXGtFU26q8oxLCgPfOh41tstd/mWzakwxEVwyZrNTTBurH0dpU0E2nD/Gs
XY2O2fcrCMA1nVkBSgWDJN7TmFsVzfM9bP3Ph7Da2yr810+P+zPG1RLEYOwuhPjTCwHuZql+
QiySbjlRc+SfDeuKsWySuI2zRcbMwgQibJUsLxBcptY6hLHVnA5V7AFnrabcMuyoL5ci+Bc1
5TMmvHs3zR9S5Dy0Uo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bdjaToxSY3jVMPsmDYB5n05F7apcRCB/DowPpH9cqebksOCIEGW52W
AZldGmmB+2P+jmSaeHHlX/CVqdtaqVJzjErDmZ2k0q/NvD8iCL4//5eD8DkPj6XY44b9OvnF
3p1i56zR1+nO7/iPBY0XrtuMt+FVqWjO3cZAqmbXpUi5254eDWkRCAg8IqGzU2bvmhFtcq11
ysNNh5WPFo/fglw8dDDZ9X1pOpCznHzi9BtE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U6Zuvgn0H1dAYyQBWWfb46AcsctDPzpaGveP
av6y1niyc5N+a1zZkMFdSpGDCETcGvutJXshXGM3dE4mkSC2+2I=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2020-08-24 03:43:29Z</vt:lpwstr>
  </property>
  <property fmtid="{D5CDD505-2E9C-101B-9397-08002B2CF9AE}" pid="12" name="_NewReviewCycle">
    <vt:lpwstr/>
  </property>
  <property fmtid="{D5CDD505-2E9C-101B-9397-08002B2CF9AE}" pid="13" name="ContentTypeId">
    <vt:lpwstr>0x010100F3E9551B3FDDA24EBF0A209BAAD637CA</vt:lpwstr>
  </property>
  <property fmtid="{D5CDD505-2E9C-101B-9397-08002B2CF9AE}" pid="14" name="NSCPROP_SA">
    <vt:lpwstr>D:\Archives\BizTrip\202008.TSGR2_111-e\Drafts\[Offline-110][REDCAP] Identification and access restriction (Huawei)\[Offline 110] Identification and access restriction_v10-NEC.docx</vt:lpwstr>
  </property>
  <property fmtid="{D5CDD505-2E9C-101B-9397-08002B2CF9AE}" pid="15" name="CTPClassification">
    <vt:lpwstr>CTP_IC</vt:lpwstr>
  </property>
  <property fmtid="{D5CDD505-2E9C-101B-9397-08002B2CF9AE}" pid="16" name="KSOProductBuildVer">
    <vt:lpwstr>2052-11.8.2.8875</vt:lpwstr>
  </property>
  <property fmtid="{D5CDD505-2E9C-101B-9397-08002B2CF9AE}" pid="17" name="MSIP_Label_9aa06179-68b3-4e2b-b09b-a2424735516b_Enabled">
    <vt:lpwstr>True</vt:lpwstr>
  </property>
  <property fmtid="{D5CDD505-2E9C-101B-9397-08002B2CF9AE}" pid="18" name="MSIP_Label_9aa06179-68b3-4e2b-b09b-a2424735516b_SiteId">
    <vt:lpwstr>46c98d88-e344-4ed4-8496-4ed7712e255d</vt:lpwstr>
  </property>
  <property fmtid="{D5CDD505-2E9C-101B-9397-08002B2CF9AE}" pid="19" name="MSIP_Label_9aa06179-68b3-4e2b-b09b-a2424735516b_Owner">
    <vt:lpwstr>yi.guo@intel.com</vt:lpwstr>
  </property>
  <property fmtid="{D5CDD505-2E9C-101B-9397-08002B2CF9AE}" pid="20" name="MSIP_Label_9aa06179-68b3-4e2b-b09b-a2424735516b_SetDate">
    <vt:lpwstr>2020-10-07T09:33:44.5199260Z</vt:lpwstr>
  </property>
  <property fmtid="{D5CDD505-2E9C-101B-9397-08002B2CF9AE}" pid="21" name="MSIP_Label_9aa06179-68b3-4e2b-b09b-a2424735516b_Name">
    <vt:lpwstr>Intel Confidential</vt:lpwstr>
  </property>
  <property fmtid="{D5CDD505-2E9C-101B-9397-08002B2CF9AE}" pid="22" name="MSIP_Label_9aa06179-68b3-4e2b-b09b-a2424735516b_Application">
    <vt:lpwstr>Microsoft Azure Information Protection</vt:lpwstr>
  </property>
  <property fmtid="{D5CDD505-2E9C-101B-9397-08002B2CF9AE}" pid="23" name="MSIP_Label_9aa06179-68b3-4e2b-b09b-a2424735516b_ActionId">
    <vt:lpwstr>66f9211b-55cc-44f9-b9ad-c2e774051e24</vt:lpwstr>
  </property>
  <property fmtid="{D5CDD505-2E9C-101B-9397-08002B2CF9AE}" pid="24" name="MSIP_Label_9aa06179-68b3-4e2b-b09b-a2424735516b_Extended_MSFT_Method">
    <vt:lpwstr>Automatic</vt:lpwstr>
  </property>
  <property fmtid="{D5CDD505-2E9C-101B-9397-08002B2CF9AE}" pid="25" name="Sensitivity">
    <vt:lpwstr>Intel Confidential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1608012857</vt:lpwstr>
  </property>
</Properties>
</file>