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5BBD2C" w14:textId="77777777" w:rsidR="003C4554" w:rsidRDefault="00C434EC">
      <w:pPr>
        <w:tabs>
          <w:tab w:val="left" w:pos="567"/>
        </w:tabs>
        <w:snapToGrid w:val="0"/>
        <w:rPr>
          <w:rFonts w:ascii="Arial" w:eastAsia="MS Mincho" w:hAnsi="Arial" w:cs="Arial"/>
          <w:b/>
          <w:sz w:val="28"/>
          <w:szCs w:val="28"/>
        </w:rPr>
      </w:pPr>
      <w:r>
        <w:rPr>
          <w:rFonts w:ascii="Arial" w:hAnsi="Arial" w:cs="Arial"/>
          <w:b/>
          <w:sz w:val="28"/>
          <w:szCs w:val="28"/>
        </w:rPr>
        <w:t>3GPP TSG-RAN WG2 Meeting #112 electronic</w:t>
      </w:r>
      <w:r>
        <w:rPr>
          <w:rFonts w:ascii="Arial" w:eastAsia="MS Mincho" w:hAnsi="Arial" w:cs="Arial"/>
          <w:b/>
          <w:sz w:val="28"/>
          <w:szCs w:val="28"/>
        </w:rPr>
        <w:tab/>
      </w:r>
      <w:r>
        <w:rPr>
          <w:rFonts w:ascii="Arial" w:eastAsia="MS Mincho" w:hAnsi="Arial" w:cs="Arial" w:hint="eastAsia"/>
          <w:b/>
          <w:sz w:val="28"/>
          <w:szCs w:val="28"/>
        </w:rPr>
        <w:tab/>
      </w:r>
      <w:r>
        <w:rPr>
          <w:rFonts w:ascii="Arial" w:eastAsia="MS Mincho" w:hAnsi="Arial" w:cs="Arial"/>
          <w:b/>
          <w:sz w:val="28"/>
          <w:szCs w:val="28"/>
        </w:rPr>
        <w:tab/>
      </w:r>
      <w:r>
        <w:rPr>
          <w:rFonts w:ascii="Arial" w:eastAsia="MS Mincho" w:hAnsi="Arial" w:cs="Arial"/>
          <w:b/>
          <w:sz w:val="28"/>
          <w:szCs w:val="28"/>
        </w:rPr>
        <w:tab/>
      </w:r>
      <w:r>
        <w:rPr>
          <w:rFonts w:ascii="Arial" w:hAnsi="Arial" w:cs="Arial"/>
          <w:b/>
          <w:sz w:val="28"/>
          <w:szCs w:val="28"/>
        </w:rPr>
        <w:t>R2-20xxxxx</w:t>
      </w:r>
    </w:p>
    <w:p w14:paraId="78750BAF" w14:textId="77777777" w:rsidR="003C4554" w:rsidRDefault="00C434EC">
      <w:pPr>
        <w:tabs>
          <w:tab w:val="left" w:pos="567"/>
        </w:tabs>
        <w:snapToGrid w:val="0"/>
        <w:rPr>
          <w:rFonts w:ascii="Arial" w:hAnsi="Arial" w:cs="Arial"/>
          <w:b/>
          <w:sz w:val="28"/>
          <w:szCs w:val="28"/>
        </w:rPr>
      </w:pPr>
      <w:r>
        <w:rPr>
          <w:rFonts w:ascii="Arial" w:hAnsi="Arial" w:cs="Arial"/>
          <w:b/>
          <w:sz w:val="28"/>
          <w:szCs w:val="28"/>
        </w:rPr>
        <w:t>Online, Nov 2</w:t>
      </w:r>
      <w:r>
        <w:rPr>
          <w:rFonts w:ascii="Arial" w:hAnsi="Arial" w:cs="Arial"/>
          <w:b/>
          <w:sz w:val="28"/>
          <w:szCs w:val="28"/>
          <w:vertAlign w:val="superscript"/>
        </w:rPr>
        <w:t>nd</w:t>
      </w:r>
      <w:r>
        <w:rPr>
          <w:rFonts w:ascii="Arial" w:hAnsi="Arial" w:cs="Arial"/>
          <w:b/>
          <w:sz w:val="28"/>
          <w:szCs w:val="28"/>
        </w:rPr>
        <w:t xml:space="preserve"> – 13</w:t>
      </w:r>
      <w:r>
        <w:rPr>
          <w:rFonts w:ascii="Arial" w:hAnsi="Arial" w:cs="Arial"/>
          <w:b/>
          <w:sz w:val="28"/>
          <w:szCs w:val="28"/>
          <w:vertAlign w:val="superscript"/>
        </w:rPr>
        <w:t>th</w:t>
      </w:r>
      <w:r>
        <w:rPr>
          <w:rFonts w:ascii="Arial" w:hAnsi="Arial" w:cs="Arial"/>
          <w:b/>
          <w:sz w:val="28"/>
          <w:szCs w:val="28"/>
        </w:rPr>
        <w:t>, 2020</w:t>
      </w:r>
    </w:p>
    <w:p w14:paraId="3D4E3C73" w14:textId="77777777" w:rsidR="003C4554" w:rsidRDefault="003C4554">
      <w:pPr>
        <w:tabs>
          <w:tab w:val="left" w:pos="567"/>
        </w:tabs>
        <w:snapToGrid w:val="0"/>
        <w:rPr>
          <w:rFonts w:ascii="Arial" w:hAnsi="Arial" w:cs="Arial"/>
          <w:b/>
          <w:sz w:val="28"/>
          <w:szCs w:val="28"/>
        </w:rPr>
      </w:pPr>
    </w:p>
    <w:p w14:paraId="7D71D5A0" w14:textId="77777777" w:rsidR="003C4554" w:rsidRDefault="00C434EC">
      <w:pPr>
        <w:tabs>
          <w:tab w:val="left" w:pos="567"/>
        </w:tabs>
        <w:rPr>
          <w:rFonts w:ascii="Arial" w:hAnsi="Arial"/>
          <w:b/>
        </w:rPr>
      </w:pPr>
      <w:r>
        <w:rPr>
          <w:rFonts w:ascii="Arial" w:hAnsi="Arial"/>
          <w:b/>
        </w:rPr>
        <w:t>Agenda Item:</w:t>
      </w:r>
      <w:r>
        <w:rPr>
          <w:rFonts w:ascii="Arial" w:hAnsi="Arial"/>
        </w:rPr>
        <w:tab/>
      </w:r>
      <w:bookmarkStart w:id="0" w:name="Source"/>
      <w:bookmarkEnd w:id="0"/>
      <w:r>
        <w:rPr>
          <w:rFonts w:ascii="Arial" w:hAnsi="Arial"/>
          <w:b/>
        </w:rPr>
        <w:tab/>
        <w:t xml:space="preserve">RAN Slicing SI </w:t>
      </w:r>
    </w:p>
    <w:p w14:paraId="131D50C4" w14:textId="77777777" w:rsidR="003C4554" w:rsidRDefault="00C434EC">
      <w:pPr>
        <w:tabs>
          <w:tab w:val="left" w:pos="567"/>
        </w:tabs>
        <w:rPr>
          <w:rFonts w:ascii="Arial" w:eastAsia="SimSun" w:hAnsi="Arial"/>
        </w:rPr>
      </w:pPr>
      <w:r>
        <w:rPr>
          <w:rFonts w:ascii="Arial" w:hAnsi="Arial"/>
          <w:b/>
        </w:rPr>
        <w:t>Source:</w:t>
      </w:r>
      <w:r>
        <w:rPr>
          <w:rFonts w:ascii="Arial" w:hAnsi="Arial"/>
          <w:b/>
        </w:rPr>
        <w:tab/>
      </w:r>
      <w:r>
        <w:rPr>
          <w:rFonts w:ascii="Arial" w:hAnsi="Arial"/>
          <w:b/>
        </w:rPr>
        <w:tab/>
      </w:r>
      <w:r>
        <w:rPr>
          <w:rFonts w:ascii="Arial" w:hAnsi="Arial"/>
          <w:b/>
        </w:rPr>
        <w:tab/>
        <w:t>CMCC</w:t>
      </w:r>
    </w:p>
    <w:p w14:paraId="66B02992" w14:textId="77777777" w:rsidR="003C4554" w:rsidRDefault="00C434EC">
      <w:pPr>
        <w:tabs>
          <w:tab w:val="left" w:pos="567"/>
        </w:tabs>
        <w:rPr>
          <w:rFonts w:ascii="Arial" w:hAnsi="Arial"/>
          <w:b/>
        </w:rPr>
      </w:pPr>
      <w:r>
        <w:rPr>
          <w:rFonts w:ascii="Arial" w:hAnsi="Arial"/>
          <w:b/>
        </w:rPr>
        <w:t>Title:</w:t>
      </w:r>
      <w:r>
        <w:rPr>
          <w:rFonts w:ascii="Arial" w:hAnsi="Arial"/>
        </w:rPr>
        <w:tab/>
      </w:r>
      <w:r>
        <w:rPr>
          <w:rFonts w:ascii="Arial" w:hAnsi="Arial"/>
        </w:rPr>
        <w:tab/>
      </w:r>
      <w:r>
        <w:rPr>
          <w:rFonts w:ascii="Arial" w:hAnsi="Arial"/>
        </w:rPr>
        <w:tab/>
      </w:r>
      <w:r>
        <w:rPr>
          <w:rFonts w:ascii="Arial" w:hAnsi="Arial"/>
        </w:rPr>
        <w:tab/>
      </w:r>
      <w:r>
        <w:rPr>
          <w:rFonts w:ascii="Arial" w:hAnsi="Arial"/>
          <w:b/>
        </w:rPr>
        <w:t>Email discussion on open issues for RAN slicing SI</w:t>
      </w:r>
    </w:p>
    <w:p w14:paraId="0F37B2FD" w14:textId="609D00E8" w:rsidR="003C4554" w:rsidRDefault="00C434EC">
      <w:pPr>
        <w:tabs>
          <w:tab w:val="left" w:pos="567"/>
        </w:tabs>
        <w:rPr>
          <w:rFonts w:ascii="Arial" w:hAnsi="Arial"/>
          <w:b/>
        </w:rPr>
      </w:pPr>
      <w:r>
        <w:rPr>
          <w:rFonts w:ascii="Arial" w:hAnsi="Arial"/>
          <w:b/>
        </w:rPr>
        <w:t>Document for:</w:t>
      </w:r>
      <w:r>
        <w:rPr>
          <w:rFonts w:ascii="Arial" w:hAnsi="Arial"/>
          <w:b/>
        </w:rPr>
        <w:tab/>
      </w:r>
      <w:r>
        <w:rPr>
          <w:rFonts w:ascii="Arial" w:hAnsi="Arial"/>
          <w:b/>
        </w:rPr>
        <w:tab/>
        <w:t>Discussion and Decision</w:t>
      </w:r>
    </w:p>
    <w:p w14:paraId="66DA4B6E" w14:textId="77777777" w:rsidR="003C4554" w:rsidRDefault="003C4554">
      <w:pPr>
        <w:pBdr>
          <w:bottom w:val="single" w:sz="12" w:space="1" w:color="auto"/>
        </w:pBdr>
        <w:tabs>
          <w:tab w:val="left" w:pos="567"/>
        </w:tabs>
        <w:rPr>
          <w:rFonts w:eastAsia="SimSun"/>
        </w:rPr>
      </w:pPr>
    </w:p>
    <w:p w14:paraId="5F8CABA7" w14:textId="77777777" w:rsidR="003C4554" w:rsidRDefault="00C434EC">
      <w:pPr>
        <w:pStyle w:val="Heading2"/>
        <w:spacing w:before="60" w:after="120"/>
      </w:pPr>
      <w:r>
        <w:t>1</w:t>
      </w:r>
      <w:r>
        <w:tab/>
        <w:t>Introduction</w:t>
      </w:r>
    </w:p>
    <w:p w14:paraId="32A206B4" w14:textId="77777777" w:rsidR="003C4554" w:rsidRDefault="00C434EC">
      <w:pPr>
        <w:rPr>
          <w:rFonts w:eastAsia="SimSun"/>
        </w:rPr>
      </w:pPr>
      <w:r>
        <w:rPr>
          <w:rFonts w:eastAsia="SimSun" w:hint="eastAsia"/>
        </w:rPr>
        <w:t>A</w:t>
      </w:r>
      <w:r>
        <w:rPr>
          <w:rFonts w:eastAsia="SimSun"/>
        </w:rPr>
        <w:t>t RAN2#111-e meeting, the following email discussion was agreed:</w:t>
      </w:r>
    </w:p>
    <w:p w14:paraId="0CE7E37D" w14:textId="77777777" w:rsidR="003C4554" w:rsidRDefault="003C4554">
      <w:pPr>
        <w:rPr>
          <w:rFonts w:eastAsia="SimSun"/>
        </w:rPr>
      </w:pPr>
    </w:p>
    <w:p w14:paraId="370ED973" w14:textId="77777777" w:rsidR="003C4554" w:rsidRDefault="00C434EC">
      <w:pPr>
        <w:pStyle w:val="BoldComments"/>
      </w:pPr>
      <w:r>
        <w:t>Post-meeting email discussion</w:t>
      </w:r>
    </w:p>
    <w:p w14:paraId="4FB8DC9B" w14:textId="77777777" w:rsidR="003C4554" w:rsidRDefault="00C434EC">
      <w:pPr>
        <w:numPr>
          <w:ilvl w:val="0"/>
          <w:numId w:val="3"/>
        </w:numPr>
        <w:spacing w:before="40"/>
        <w:rPr>
          <w:rFonts w:ascii="Arial" w:eastAsia="MS Mincho" w:hAnsi="Arial"/>
          <w:b/>
          <w:lang w:eastAsia="en-GB"/>
        </w:rPr>
      </w:pPr>
      <w:r>
        <w:rPr>
          <w:rFonts w:ascii="Arial" w:eastAsia="MS Mincho" w:hAnsi="Arial"/>
          <w:b/>
          <w:lang w:eastAsia="en-GB"/>
        </w:rPr>
        <w:t>[Post111-e][916][NR RAN slicing] RAN slicing study questions (CMCC)</w:t>
      </w:r>
    </w:p>
    <w:p w14:paraId="01F3F942" w14:textId="77777777" w:rsidR="003C4554" w:rsidRDefault="00C434EC">
      <w:pPr>
        <w:pStyle w:val="EmailDiscussion2"/>
      </w:pPr>
      <w:r>
        <w:tab/>
        <w:t>Scope: Based on online agreements. Discuss issues to address in the SI and in which deployment scenarios, meaning of “intended slice”. Can also discuss candidate solutions (including whether Rel-15 mechanisms can work), e.g. slice-based reselection or slice-based RACH.</w:t>
      </w:r>
    </w:p>
    <w:p w14:paraId="07AE0F61" w14:textId="77777777" w:rsidR="003C4554" w:rsidRDefault="00C434EC">
      <w:pPr>
        <w:pStyle w:val="EmailDiscussion2"/>
        <w:rPr>
          <w:highlight w:val="yellow"/>
        </w:rPr>
      </w:pPr>
      <w:r>
        <w:tab/>
      </w:r>
      <w:r>
        <w:rPr>
          <w:rFonts w:hint="eastAsia"/>
          <w:highlight w:val="yellow"/>
        </w:rPr>
        <w:t>Phase</w:t>
      </w:r>
      <w:r>
        <w:rPr>
          <w:highlight w:val="yellow"/>
        </w:rPr>
        <w:t xml:space="preserve"> 1(From 14 Sep to 25 Sep): Discuss on scenarios and issues, i.e. section 2, 3.1, 4.1, 5.1</w:t>
      </w:r>
    </w:p>
    <w:p w14:paraId="3B90AAC6" w14:textId="77777777" w:rsidR="003C4554" w:rsidRDefault="00C434EC">
      <w:pPr>
        <w:pStyle w:val="EmailDiscussion2"/>
      </w:pPr>
      <w:r>
        <w:tab/>
      </w:r>
      <w:r>
        <w:rPr>
          <w:highlight w:val="yellow"/>
        </w:rPr>
        <w:t>Phase 2(From 28 Sep to 15 Oct): Discuss on the solutions, i.e. section 3.2, 4.2, 5.2</w:t>
      </w:r>
    </w:p>
    <w:p w14:paraId="37F430AF" w14:textId="77777777" w:rsidR="003C4554" w:rsidRDefault="00C434EC">
      <w:pPr>
        <w:pStyle w:val="EmailDiscussion2"/>
      </w:pPr>
      <w:r>
        <w:tab/>
        <w:t>Intended outcome: Email discussion summary + TP</w:t>
      </w:r>
    </w:p>
    <w:p w14:paraId="2DFC6E0F" w14:textId="77777777" w:rsidR="003C4554" w:rsidRDefault="00C434EC">
      <w:pPr>
        <w:pStyle w:val="EmailDiscussion2"/>
      </w:pPr>
      <w:r>
        <w:tab/>
        <w:t>Deadline:  Thursday 15 OCT, 0700 UTC</w:t>
      </w:r>
    </w:p>
    <w:p w14:paraId="4817100A" w14:textId="77777777" w:rsidR="003C4554" w:rsidRDefault="003C4554">
      <w:pPr>
        <w:pStyle w:val="Doc-text2"/>
        <w:ind w:left="0" w:firstLine="0"/>
      </w:pPr>
    </w:p>
    <w:p w14:paraId="37CF1A43" w14:textId="77777777" w:rsidR="003C4554" w:rsidRDefault="00C434EC">
      <w:pPr>
        <w:rPr>
          <w:rFonts w:eastAsia="SimSun"/>
        </w:rPr>
      </w:pPr>
      <w:r>
        <w:rPr>
          <w:rFonts w:eastAsia="SimSun" w:hint="eastAsia"/>
        </w:rPr>
        <w:t>R</w:t>
      </w:r>
      <w:r>
        <w:rPr>
          <w:rFonts w:eastAsia="SimSun"/>
        </w:rPr>
        <w:t>egarding the scope, there were some agreements as below:</w:t>
      </w:r>
    </w:p>
    <w:p w14:paraId="1F2F52E2" w14:textId="77777777" w:rsidR="003C4554" w:rsidRDefault="003C4554">
      <w:pPr>
        <w:rPr>
          <w:rFonts w:eastAsia="SimSun"/>
        </w:rPr>
      </w:pPr>
    </w:p>
    <w:p w14:paraId="758B7A12" w14:textId="77777777" w:rsidR="003C4554" w:rsidRDefault="00C434EC">
      <w:pPr>
        <w:pStyle w:val="Doc-text2"/>
        <w:rPr>
          <w:i/>
          <w:iCs/>
        </w:rPr>
      </w:pPr>
      <w:r>
        <w:rPr>
          <w:i/>
          <w:iCs/>
        </w:rPr>
        <w:t>[Cat a] Proposal 3: The scope for the long term email discussion is:</w:t>
      </w:r>
    </w:p>
    <w:p w14:paraId="02D6F9CE" w14:textId="77777777" w:rsidR="003C4554" w:rsidRDefault="00C434EC">
      <w:pPr>
        <w:pStyle w:val="Doc-text2"/>
        <w:rPr>
          <w:i/>
          <w:iCs/>
        </w:rPr>
      </w:pPr>
      <w:r>
        <w:rPr>
          <w:i/>
          <w:iCs/>
        </w:rPr>
        <w:lastRenderedPageBreak/>
        <w:t>-</w:t>
      </w:r>
      <w:r>
        <w:rPr>
          <w:i/>
          <w:iCs/>
        </w:rPr>
        <w:tab/>
        <w:t>Discuss the issue that RAN2 needs to address in this SI for the agreed scenario, and whether to add new scenarios can be also discussed.</w:t>
      </w:r>
    </w:p>
    <w:p w14:paraId="0C3A11A8" w14:textId="77777777" w:rsidR="003C4554" w:rsidRDefault="00C434EC">
      <w:pPr>
        <w:pStyle w:val="Doc-text2"/>
        <w:rPr>
          <w:i/>
          <w:iCs/>
        </w:rPr>
      </w:pPr>
      <w:r>
        <w:rPr>
          <w:i/>
          <w:iCs/>
        </w:rPr>
        <w:t>-</w:t>
      </w:r>
      <w:r>
        <w:rPr>
          <w:i/>
          <w:iCs/>
        </w:rPr>
        <w:tab/>
        <w:t>Discuss the meaning of the intended slice, and how or whether the UE knows the intended slice for MO and/or MT services. In addition, discuss whether the intended slice can always be obtained by UE.</w:t>
      </w:r>
    </w:p>
    <w:p w14:paraId="2AC407E4" w14:textId="77777777" w:rsidR="003C4554" w:rsidRDefault="00C434EC">
      <w:pPr>
        <w:pStyle w:val="Doc-text2"/>
        <w:rPr>
          <w:i/>
          <w:iCs/>
        </w:rPr>
      </w:pPr>
      <w:r>
        <w:rPr>
          <w:i/>
          <w:iCs/>
        </w:rPr>
        <w:t>-</w:t>
      </w:r>
      <w:r>
        <w:rPr>
          <w:i/>
          <w:iCs/>
        </w:rPr>
        <w:tab/>
        <w:t>Discuss the candidate solutions which can address the above issues, and the solutions in the contributions in RAN2-111-e meeting will be summarized by rapporteur.</w:t>
      </w:r>
    </w:p>
    <w:p w14:paraId="3D6F8698" w14:textId="77777777" w:rsidR="003C4554" w:rsidRDefault="00C434EC">
      <w:pPr>
        <w:pStyle w:val="Doc-text2"/>
        <w:rPr>
          <w:i/>
          <w:iCs/>
        </w:rPr>
      </w:pPr>
      <w:r>
        <w:rPr>
          <w:i/>
          <w:iCs/>
        </w:rPr>
        <w:t>-</w:t>
      </w:r>
      <w:r>
        <w:rPr>
          <w:i/>
          <w:iCs/>
        </w:rPr>
        <w:tab/>
        <w:t>Discuss whether the R15 mechanism (e.g. dedicated priority mechanism) can solve the above issues.</w:t>
      </w:r>
    </w:p>
    <w:p w14:paraId="7A8B3877" w14:textId="77777777" w:rsidR="003C4554" w:rsidRDefault="00C434EC">
      <w:pPr>
        <w:pStyle w:val="Doc-text2"/>
        <w:rPr>
          <w:i/>
          <w:iCs/>
        </w:rPr>
      </w:pPr>
      <w:r>
        <w:rPr>
          <w:i/>
          <w:iCs/>
        </w:rPr>
        <w:t>-</w:t>
      </w:r>
      <w:r>
        <w:rPr>
          <w:i/>
          <w:iCs/>
        </w:rPr>
        <w:tab/>
        <w:t>Discuss the use cases or intentions for slice-based RACH configuration or RACH parameters prioritization, and discuss whether identified issues can be solved by legacy mechanisms.</w:t>
      </w:r>
    </w:p>
    <w:p w14:paraId="4A021B13" w14:textId="77777777" w:rsidR="003C4554" w:rsidRDefault="00C434EC">
      <w:pPr>
        <w:pStyle w:val="Doc-text2"/>
        <w:rPr>
          <w:i/>
          <w:iCs/>
        </w:rPr>
      </w:pPr>
      <w:r>
        <w:rPr>
          <w:i/>
          <w:iCs/>
        </w:rPr>
        <w:t>The above discussions are the priority for this SI, and other aspects may be also considered if there are enough supports to be studied.</w:t>
      </w:r>
    </w:p>
    <w:p w14:paraId="4DD58CD5" w14:textId="77777777" w:rsidR="003C4554" w:rsidRDefault="003C4554">
      <w:pPr>
        <w:pStyle w:val="Doc-text2"/>
      </w:pPr>
    </w:p>
    <w:p w14:paraId="1488948F" w14:textId="77777777" w:rsidR="003C4554" w:rsidRDefault="00C434EC">
      <w:pPr>
        <w:pStyle w:val="Agreement"/>
      </w:pPr>
      <w:r>
        <w:t>P1 and P2 are noted</w:t>
      </w:r>
    </w:p>
    <w:p w14:paraId="56B7E8DF" w14:textId="77777777" w:rsidR="003C4554" w:rsidRDefault="00C434EC">
      <w:pPr>
        <w:pStyle w:val="Agreement"/>
      </w:pPr>
      <w:r>
        <w:t>Post-meeting email scope according to P3. Can use phases in discussion to help not having too huge discussion at once.</w:t>
      </w:r>
    </w:p>
    <w:p w14:paraId="686D9252" w14:textId="77777777" w:rsidR="003C4554" w:rsidRDefault="003C4554">
      <w:pPr>
        <w:rPr>
          <w:rFonts w:eastAsia="SimSun"/>
        </w:rPr>
      </w:pPr>
    </w:p>
    <w:p w14:paraId="4E932F6D" w14:textId="77777777" w:rsidR="003C4554" w:rsidRDefault="00C434EC">
      <w:pPr>
        <w:pStyle w:val="Doc-text2"/>
        <w:ind w:left="0" w:firstLine="0"/>
        <w:rPr>
          <w:rFonts w:eastAsia="SimSun"/>
          <w:lang w:eastAsia="zh-CN"/>
        </w:rPr>
      </w:pPr>
      <w:r>
        <w:rPr>
          <w:rFonts w:eastAsia="SimSun" w:hint="eastAsia"/>
          <w:lang w:eastAsia="zh-CN"/>
        </w:rPr>
        <w:t>T</w:t>
      </w:r>
      <w:r>
        <w:rPr>
          <w:rFonts w:eastAsia="SimSun"/>
          <w:lang w:eastAsia="zh-CN"/>
        </w:rPr>
        <w:t xml:space="preserve">he structure of this email discussion is </w:t>
      </w:r>
      <w:del w:id="1" w:author="Lenovo" w:date="2020-09-24T18:31:00Z">
        <w:r>
          <w:rPr>
            <w:rFonts w:eastAsia="SimSun"/>
            <w:lang w:eastAsia="zh-CN"/>
          </w:rPr>
          <w:delText xml:space="preserve">showed </w:delText>
        </w:r>
      </w:del>
      <w:ins w:id="2" w:author="Lenovo" w:date="2020-09-24T18:31:00Z">
        <w:r>
          <w:rPr>
            <w:rFonts w:eastAsia="SimSun"/>
            <w:lang w:eastAsia="zh-CN"/>
          </w:rPr>
          <w:t xml:space="preserve">shown </w:t>
        </w:r>
      </w:ins>
      <w:r>
        <w:rPr>
          <w:rFonts w:eastAsia="SimSun"/>
          <w:lang w:eastAsia="zh-CN"/>
        </w:rPr>
        <w:t>in section 2, 3, 4 and 5. For efficient and constructive email discussions, it is proposed to have two phases:</w:t>
      </w:r>
    </w:p>
    <w:p w14:paraId="7F8F480E" w14:textId="77777777" w:rsidR="003C4554" w:rsidRDefault="003C4554">
      <w:pPr>
        <w:pStyle w:val="Doc-text2"/>
        <w:ind w:left="0" w:firstLine="0"/>
        <w:rPr>
          <w:rFonts w:eastAsia="SimSun"/>
          <w:lang w:eastAsia="zh-CN"/>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5"/>
        <w:gridCol w:w="2910"/>
        <w:gridCol w:w="5223"/>
      </w:tblGrid>
      <w:tr w:rsidR="003C4554" w14:paraId="4D6A1EB3" w14:textId="77777777">
        <w:tc>
          <w:tcPr>
            <w:tcW w:w="1495" w:type="dxa"/>
            <w:shd w:val="clear" w:color="auto" w:fill="auto"/>
          </w:tcPr>
          <w:p w14:paraId="36CC2AA9" w14:textId="77777777" w:rsidR="003C4554" w:rsidRDefault="00C434EC">
            <w:pPr>
              <w:pStyle w:val="Doc-text2"/>
              <w:ind w:left="0" w:firstLine="0"/>
              <w:rPr>
                <w:rFonts w:eastAsia="SimSun"/>
                <w:b/>
                <w:lang w:eastAsia="zh-CN"/>
              </w:rPr>
            </w:pPr>
            <w:r>
              <w:rPr>
                <w:rFonts w:eastAsia="SimSun"/>
                <w:b/>
                <w:lang w:eastAsia="zh-CN"/>
              </w:rPr>
              <w:t>Phases</w:t>
            </w:r>
          </w:p>
        </w:tc>
        <w:tc>
          <w:tcPr>
            <w:tcW w:w="2910" w:type="dxa"/>
            <w:shd w:val="clear" w:color="auto" w:fill="auto"/>
          </w:tcPr>
          <w:p w14:paraId="518D6CAF" w14:textId="77777777" w:rsidR="003C4554" w:rsidRDefault="00C434EC">
            <w:pPr>
              <w:pStyle w:val="Doc-text2"/>
              <w:ind w:left="0" w:firstLine="0"/>
              <w:rPr>
                <w:rFonts w:eastAsia="SimSun"/>
                <w:b/>
                <w:lang w:eastAsia="zh-CN"/>
              </w:rPr>
            </w:pPr>
            <w:r>
              <w:rPr>
                <w:rFonts w:eastAsia="SimSun" w:hint="eastAsia"/>
                <w:b/>
                <w:lang w:eastAsia="zh-CN"/>
              </w:rPr>
              <w:t>S</w:t>
            </w:r>
            <w:r>
              <w:rPr>
                <w:rFonts w:eastAsia="SimSun"/>
                <w:b/>
                <w:lang w:eastAsia="zh-CN"/>
              </w:rPr>
              <w:t>cope</w:t>
            </w:r>
          </w:p>
        </w:tc>
        <w:tc>
          <w:tcPr>
            <w:tcW w:w="5223" w:type="dxa"/>
            <w:shd w:val="clear" w:color="auto" w:fill="auto"/>
          </w:tcPr>
          <w:p w14:paraId="398F66DE" w14:textId="77777777" w:rsidR="003C4554" w:rsidRDefault="00C434EC">
            <w:pPr>
              <w:pStyle w:val="Doc-text2"/>
              <w:ind w:left="0" w:firstLine="0"/>
              <w:rPr>
                <w:rFonts w:eastAsia="SimSun"/>
                <w:b/>
                <w:lang w:eastAsia="zh-CN"/>
              </w:rPr>
            </w:pPr>
            <w:r>
              <w:rPr>
                <w:rFonts w:eastAsia="SimSun"/>
                <w:b/>
                <w:lang w:eastAsia="zh-CN"/>
              </w:rPr>
              <w:t>Time plan</w:t>
            </w:r>
          </w:p>
        </w:tc>
      </w:tr>
      <w:tr w:rsidR="003C4554" w14:paraId="56990E64" w14:textId="77777777">
        <w:tc>
          <w:tcPr>
            <w:tcW w:w="1495" w:type="dxa"/>
            <w:shd w:val="clear" w:color="auto" w:fill="auto"/>
          </w:tcPr>
          <w:p w14:paraId="7B28A0E0" w14:textId="77777777" w:rsidR="003C4554" w:rsidRDefault="00C434EC">
            <w:pPr>
              <w:pStyle w:val="Doc-text2"/>
              <w:ind w:left="0" w:firstLine="0"/>
              <w:rPr>
                <w:rFonts w:eastAsia="SimSun"/>
                <w:lang w:eastAsia="zh-CN"/>
              </w:rPr>
            </w:pPr>
            <w:r>
              <w:rPr>
                <w:rFonts w:eastAsia="SimSun" w:hint="eastAsia"/>
                <w:lang w:eastAsia="zh-CN"/>
              </w:rPr>
              <w:t>P</w:t>
            </w:r>
            <w:r>
              <w:rPr>
                <w:rFonts w:eastAsia="SimSun"/>
                <w:lang w:eastAsia="zh-CN"/>
              </w:rPr>
              <w:t>hase 1</w:t>
            </w:r>
          </w:p>
        </w:tc>
        <w:tc>
          <w:tcPr>
            <w:tcW w:w="2910" w:type="dxa"/>
            <w:shd w:val="clear" w:color="auto" w:fill="auto"/>
          </w:tcPr>
          <w:p w14:paraId="60B0A822" w14:textId="77777777" w:rsidR="003C4554" w:rsidRDefault="00C434EC">
            <w:pPr>
              <w:pStyle w:val="Doc-text2"/>
              <w:ind w:left="0" w:firstLine="0"/>
              <w:rPr>
                <w:rFonts w:eastAsia="SimSun"/>
                <w:lang w:eastAsia="zh-CN"/>
              </w:rPr>
            </w:pPr>
            <w:r>
              <w:rPr>
                <w:rFonts w:eastAsia="SimSun"/>
                <w:lang w:eastAsia="zh-CN"/>
              </w:rPr>
              <w:t>Section 2</w:t>
            </w:r>
          </w:p>
          <w:p w14:paraId="742F1CCE" w14:textId="77777777" w:rsidR="003C4554" w:rsidRDefault="00C434EC">
            <w:pPr>
              <w:pStyle w:val="Doc-text2"/>
              <w:ind w:left="0" w:firstLine="0"/>
              <w:rPr>
                <w:rFonts w:eastAsia="SimSun"/>
                <w:i/>
                <w:lang w:eastAsia="zh-CN"/>
              </w:rPr>
            </w:pPr>
            <w:r>
              <w:rPr>
                <w:rFonts w:eastAsia="SimSun"/>
                <w:i/>
                <w:lang w:eastAsia="zh-CN"/>
              </w:rPr>
              <w:t>Aim at scenarios</w:t>
            </w:r>
          </w:p>
          <w:p w14:paraId="4E70FFB9" w14:textId="77777777" w:rsidR="003C4554" w:rsidRDefault="003C4554">
            <w:pPr>
              <w:pStyle w:val="Doc-text2"/>
              <w:ind w:left="0" w:firstLine="0"/>
              <w:rPr>
                <w:rFonts w:eastAsia="SimSun"/>
                <w:i/>
                <w:lang w:eastAsia="zh-CN"/>
              </w:rPr>
            </w:pPr>
          </w:p>
          <w:p w14:paraId="600F43D5" w14:textId="77777777" w:rsidR="003C4554" w:rsidRDefault="00C434EC">
            <w:pPr>
              <w:pStyle w:val="Doc-text2"/>
              <w:ind w:left="0" w:firstLine="0"/>
              <w:rPr>
                <w:rFonts w:eastAsia="SimSun"/>
                <w:lang w:eastAsia="zh-CN"/>
              </w:rPr>
            </w:pPr>
            <w:r>
              <w:rPr>
                <w:rFonts w:eastAsia="SimSun" w:hint="eastAsia"/>
                <w:lang w:eastAsia="zh-CN"/>
              </w:rPr>
              <w:t>S</w:t>
            </w:r>
            <w:r>
              <w:rPr>
                <w:rFonts w:eastAsia="SimSun"/>
                <w:lang w:eastAsia="zh-CN"/>
              </w:rPr>
              <w:t>ection 3.1, 4.1 and 5.1</w:t>
            </w:r>
          </w:p>
          <w:p w14:paraId="44AA243C" w14:textId="77777777" w:rsidR="003C4554" w:rsidRDefault="00C434EC">
            <w:pPr>
              <w:pStyle w:val="Doc-text2"/>
              <w:ind w:left="0" w:firstLine="0"/>
              <w:rPr>
                <w:rFonts w:eastAsia="SimSun"/>
                <w:i/>
                <w:lang w:eastAsia="zh-CN"/>
              </w:rPr>
            </w:pPr>
            <w:r>
              <w:rPr>
                <w:rFonts w:eastAsia="SimSun"/>
                <w:i/>
                <w:lang w:eastAsia="zh-CN"/>
              </w:rPr>
              <w:t>Aim at issues including whether existing solutions could solve the issues or not</w:t>
            </w:r>
          </w:p>
        </w:tc>
        <w:tc>
          <w:tcPr>
            <w:tcW w:w="5223" w:type="dxa"/>
            <w:shd w:val="clear" w:color="auto" w:fill="auto"/>
          </w:tcPr>
          <w:p w14:paraId="4E3CF42D" w14:textId="77777777" w:rsidR="003C4554" w:rsidRDefault="00C434EC">
            <w:pPr>
              <w:pStyle w:val="Doc-text2"/>
              <w:ind w:left="0" w:firstLine="0"/>
              <w:rPr>
                <w:rFonts w:eastAsia="SimSun"/>
                <w:lang w:eastAsia="zh-CN"/>
              </w:rPr>
            </w:pPr>
            <w:r>
              <w:rPr>
                <w:rFonts w:eastAsia="SimSun" w:hint="eastAsia"/>
                <w:highlight w:val="yellow"/>
                <w:lang w:eastAsia="zh-CN"/>
              </w:rPr>
              <w:t>F</w:t>
            </w:r>
            <w:r>
              <w:rPr>
                <w:rFonts w:eastAsia="SimSun"/>
                <w:highlight w:val="yellow"/>
                <w:lang w:eastAsia="zh-CN"/>
              </w:rPr>
              <w:t>rom 14 Sep to 25 Sep</w:t>
            </w:r>
          </w:p>
          <w:p w14:paraId="13704F26" w14:textId="77777777" w:rsidR="003C4554" w:rsidRDefault="003C4554">
            <w:pPr>
              <w:pStyle w:val="Doc-text2"/>
              <w:ind w:left="0" w:firstLine="0"/>
              <w:rPr>
                <w:rFonts w:eastAsia="SimSun"/>
                <w:lang w:eastAsia="zh-CN"/>
              </w:rPr>
            </w:pPr>
          </w:p>
        </w:tc>
      </w:tr>
      <w:tr w:rsidR="003C4554" w14:paraId="0681000C" w14:textId="77777777">
        <w:tc>
          <w:tcPr>
            <w:tcW w:w="1495" w:type="dxa"/>
            <w:shd w:val="clear" w:color="auto" w:fill="auto"/>
          </w:tcPr>
          <w:p w14:paraId="48C9E4E6" w14:textId="77777777" w:rsidR="003C4554" w:rsidRDefault="00C434EC">
            <w:pPr>
              <w:pStyle w:val="Doc-text2"/>
              <w:ind w:left="0" w:firstLine="0"/>
              <w:rPr>
                <w:rFonts w:eastAsia="SimSun"/>
                <w:lang w:eastAsia="zh-CN"/>
              </w:rPr>
            </w:pPr>
            <w:r>
              <w:rPr>
                <w:rFonts w:eastAsia="SimSun" w:hint="eastAsia"/>
                <w:lang w:eastAsia="zh-CN"/>
              </w:rPr>
              <w:lastRenderedPageBreak/>
              <w:t>P</w:t>
            </w:r>
            <w:r>
              <w:rPr>
                <w:rFonts w:eastAsia="SimSun"/>
                <w:lang w:eastAsia="zh-CN"/>
              </w:rPr>
              <w:t>hase 2</w:t>
            </w:r>
          </w:p>
        </w:tc>
        <w:tc>
          <w:tcPr>
            <w:tcW w:w="2910" w:type="dxa"/>
            <w:shd w:val="clear" w:color="auto" w:fill="auto"/>
          </w:tcPr>
          <w:p w14:paraId="045F2BD7" w14:textId="77777777" w:rsidR="003C4554" w:rsidRDefault="00C434EC">
            <w:pPr>
              <w:pStyle w:val="Doc-text2"/>
              <w:ind w:left="0" w:firstLine="0"/>
              <w:rPr>
                <w:rFonts w:eastAsia="SimSun"/>
                <w:lang w:eastAsia="zh-CN"/>
              </w:rPr>
            </w:pPr>
            <w:r>
              <w:rPr>
                <w:rFonts w:eastAsia="SimSun" w:hint="eastAsia"/>
                <w:lang w:eastAsia="zh-CN"/>
              </w:rPr>
              <w:t>S</w:t>
            </w:r>
            <w:r>
              <w:rPr>
                <w:rFonts w:eastAsia="SimSun"/>
                <w:lang w:eastAsia="zh-CN"/>
              </w:rPr>
              <w:t>ection 3.2, 4.2 and 5.2</w:t>
            </w:r>
          </w:p>
          <w:p w14:paraId="52219A3E" w14:textId="77777777" w:rsidR="003C4554" w:rsidRDefault="00C434EC">
            <w:pPr>
              <w:pStyle w:val="Doc-text2"/>
              <w:ind w:left="0" w:firstLine="0"/>
              <w:rPr>
                <w:rFonts w:eastAsia="SimSun"/>
                <w:i/>
                <w:iCs/>
                <w:lang w:eastAsia="zh-CN"/>
              </w:rPr>
            </w:pPr>
            <w:r>
              <w:rPr>
                <w:rFonts w:eastAsia="SimSun"/>
                <w:i/>
                <w:iCs/>
                <w:lang w:eastAsia="zh-CN"/>
              </w:rPr>
              <w:t>Aim at candidate solutions to address the issues</w:t>
            </w:r>
          </w:p>
        </w:tc>
        <w:tc>
          <w:tcPr>
            <w:tcW w:w="5223" w:type="dxa"/>
            <w:shd w:val="clear" w:color="auto" w:fill="auto"/>
          </w:tcPr>
          <w:p w14:paraId="6E270CC5" w14:textId="77777777" w:rsidR="003C4554" w:rsidRDefault="00C434EC">
            <w:pPr>
              <w:pStyle w:val="Doc-text2"/>
              <w:ind w:left="0" w:firstLine="0"/>
              <w:rPr>
                <w:rFonts w:eastAsia="SimSun"/>
                <w:lang w:eastAsia="zh-CN"/>
              </w:rPr>
            </w:pPr>
            <w:r>
              <w:rPr>
                <w:rFonts w:eastAsia="SimSun" w:hint="eastAsia"/>
                <w:highlight w:val="yellow"/>
                <w:lang w:eastAsia="zh-CN"/>
              </w:rPr>
              <w:t>F</w:t>
            </w:r>
            <w:r>
              <w:rPr>
                <w:rFonts w:eastAsia="SimSun"/>
                <w:highlight w:val="yellow"/>
                <w:lang w:eastAsia="zh-CN"/>
              </w:rPr>
              <w:t>rom 28 Sep to 15 Oct</w:t>
            </w:r>
          </w:p>
          <w:p w14:paraId="6B21D002" w14:textId="77777777" w:rsidR="003C4554" w:rsidRDefault="00C434EC">
            <w:pPr>
              <w:pStyle w:val="Doc-text2"/>
              <w:ind w:left="0" w:firstLine="0"/>
              <w:rPr>
                <w:rFonts w:eastAsia="SimSun"/>
                <w:lang w:eastAsia="zh-CN"/>
              </w:rPr>
            </w:pPr>
            <w:r>
              <w:rPr>
                <w:rFonts w:eastAsia="SimSun"/>
                <w:lang w:eastAsia="zh-CN"/>
              </w:rPr>
              <w:t>And then rapporteur will prepare the summary and TP.</w:t>
            </w:r>
          </w:p>
          <w:p w14:paraId="0B35D30B" w14:textId="77777777" w:rsidR="003C4554" w:rsidRDefault="003C4554">
            <w:pPr>
              <w:pStyle w:val="Doc-text2"/>
              <w:ind w:left="0" w:firstLine="0"/>
              <w:rPr>
                <w:rFonts w:eastAsia="SimSun"/>
                <w:lang w:eastAsia="zh-CN"/>
              </w:rPr>
            </w:pPr>
          </w:p>
          <w:p w14:paraId="2AEDF948" w14:textId="77777777" w:rsidR="003C4554" w:rsidRDefault="00C434EC">
            <w:pPr>
              <w:pStyle w:val="Doc-text2"/>
              <w:ind w:left="0" w:firstLine="0"/>
              <w:rPr>
                <w:rFonts w:eastAsia="SimSun"/>
                <w:lang w:eastAsia="zh-CN"/>
              </w:rPr>
            </w:pPr>
            <w:r>
              <w:rPr>
                <w:rFonts w:eastAsia="SimSun"/>
                <w:lang w:eastAsia="zh-CN"/>
              </w:rPr>
              <w:t>Note: submission deadline of RAN2-112-e meeting may be 22 Oct, 2020.</w:t>
            </w:r>
          </w:p>
        </w:tc>
      </w:tr>
    </w:tbl>
    <w:p w14:paraId="1DEB8B60" w14:textId="77777777" w:rsidR="003C4554" w:rsidRDefault="003C4554">
      <w:pPr>
        <w:pStyle w:val="Doc-text2"/>
        <w:ind w:left="0" w:firstLine="0"/>
        <w:rPr>
          <w:rFonts w:eastAsia="SimSun"/>
          <w:lang w:eastAsia="zh-CN"/>
        </w:rPr>
      </w:pPr>
    </w:p>
    <w:p w14:paraId="704EB27F" w14:textId="77777777" w:rsidR="003C4554" w:rsidRDefault="00C434EC">
      <w:pPr>
        <w:rPr>
          <w:rFonts w:eastAsia="SimSun"/>
          <w:b/>
        </w:rPr>
      </w:pPr>
      <w:r>
        <w:rPr>
          <w:rFonts w:eastAsia="SimSun"/>
          <w:b/>
        </w:rPr>
        <w:t xml:space="preserve">In addition, the following principles are suggested: </w:t>
      </w:r>
    </w:p>
    <w:p w14:paraId="16229D10" w14:textId="77777777" w:rsidR="003C4554" w:rsidRDefault="00C434EC">
      <w:pPr>
        <w:numPr>
          <w:ilvl w:val="0"/>
          <w:numId w:val="4"/>
        </w:numPr>
        <w:rPr>
          <w:rFonts w:eastAsia="SimSun"/>
        </w:rPr>
      </w:pPr>
      <w:r>
        <w:rPr>
          <w:rFonts w:eastAsia="SimSun"/>
        </w:rPr>
        <w:t>For scenarios, issues, existing solutions, and candidate solutions, the contributions at RAN2#111-e are to be used for inputs, and the intention is to avoid diverse discussions</w:t>
      </w:r>
    </w:p>
    <w:p w14:paraId="48F02A15" w14:textId="77777777" w:rsidR="003C4554" w:rsidRDefault="00C434EC">
      <w:pPr>
        <w:numPr>
          <w:ilvl w:val="0"/>
          <w:numId w:val="4"/>
        </w:numPr>
        <w:rPr>
          <w:rFonts w:eastAsia="SimSun"/>
        </w:rPr>
      </w:pPr>
      <w:r>
        <w:rPr>
          <w:rFonts w:eastAsia="SimSun"/>
        </w:rPr>
        <w:t>For solutions mentioned in this email discussion, only concept and key designs are mentioned, i.e. avoid too much details. In addition, if there are some impacts related to other WGs, it should limit the discussions, e.g. from RAN2 point of view, these impacts can be recorded in an efficient way</w:t>
      </w:r>
    </w:p>
    <w:p w14:paraId="408B351B" w14:textId="77777777" w:rsidR="003C4554" w:rsidRDefault="003C4554">
      <w:pPr>
        <w:rPr>
          <w:rFonts w:eastAsia="SimSun"/>
        </w:rPr>
      </w:pPr>
    </w:p>
    <w:p w14:paraId="37811F9B" w14:textId="77777777" w:rsidR="003C4554" w:rsidRDefault="00C434EC">
      <w:pPr>
        <w:pStyle w:val="Heading2"/>
        <w:spacing w:before="60" w:after="120"/>
      </w:pPr>
      <w:r>
        <w:t>2</w:t>
      </w:r>
      <w:r>
        <w:tab/>
        <w:t>Scenarios for RAN slicing</w:t>
      </w:r>
    </w:p>
    <w:p w14:paraId="6FA64C21" w14:textId="77777777" w:rsidR="003C4554" w:rsidRDefault="00C434EC">
      <w:pPr>
        <w:pStyle w:val="Heading3"/>
      </w:pPr>
      <w:r>
        <w:t>2.1</w:t>
      </w:r>
      <w:r>
        <w:tab/>
        <w:t>Scenarios</w:t>
      </w:r>
    </w:p>
    <w:p w14:paraId="59C3917C" w14:textId="77777777" w:rsidR="003C4554" w:rsidRDefault="00C434EC">
      <w:pPr>
        <w:rPr>
          <w:rFonts w:eastAsia="SimSun"/>
          <w:color w:val="FF0000"/>
        </w:rPr>
      </w:pPr>
      <w:r>
        <w:rPr>
          <w:b/>
          <w:i/>
          <w:iCs/>
        </w:rPr>
        <w:t xml:space="preserve">[RAN2 agreements on the scope] </w:t>
      </w:r>
      <w:r>
        <w:rPr>
          <w:i/>
          <w:iCs/>
        </w:rPr>
        <w:t xml:space="preserve">Discuss the issue that RAN2 needs to address in this SI </w:t>
      </w:r>
      <w:r>
        <w:rPr>
          <w:i/>
          <w:iCs/>
          <w:color w:val="FF0000"/>
        </w:rPr>
        <w:t>for the agreed scenario, and whether to add new scenarios can be also discussed.</w:t>
      </w:r>
    </w:p>
    <w:p w14:paraId="3EB139DC" w14:textId="77777777" w:rsidR="003C4554" w:rsidRDefault="00C434EC">
      <w:pPr>
        <w:rPr>
          <w:rFonts w:eastAsia="SimSun"/>
        </w:rPr>
      </w:pPr>
      <w:r>
        <w:rPr>
          <w:rFonts w:eastAsia="SimSun"/>
        </w:rPr>
        <w:t>In RAN2#111-e meeting, the draft TR 38.832 v0.1.0 was endorsed in R2-2008549 which captured the scenarios to be studied in this SI. The general description for the scenario is copied here:</w:t>
      </w:r>
    </w:p>
    <w:p w14:paraId="30057168" w14:textId="77777777" w:rsidR="003C4554" w:rsidRDefault="00C434EC">
      <w:pPr>
        <w:rPr>
          <w:rFonts w:eastAsia="SimSun"/>
          <w:b/>
          <w:bCs/>
        </w:rPr>
      </w:pPr>
      <w:r>
        <w:rPr>
          <w:rFonts w:eastAsia="SimSun" w:hint="eastAsia"/>
          <w:b/>
          <w:bCs/>
        </w:rPr>
        <w:t>•</w:t>
      </w:r>
      <w:r>
        <w:rPr>
          <w:rFonts w:eastAsia="SimSun"/>
          <w:b/>
          <w:bCs/>
        </w:rPr>
        <w:tab/>
        <w:t>Multiple and different slices can be supported on different frequencies</w:t>
      </w:r>
    </w:p>
    <w:p w14:paraId="5BDC7D5E" w14:textId="77777777" w:rsidR="003C4554" w:rsidRDefault="00C434EC">
      <w:pPr>
        <w:rPr>
          <w:rFonts w:eastAsia="SimSun"/>
          <w:b/>
          <w:bCs/>
        </w:rPr>
      </w:pPr>
      <w:r>
        <w:rPr>
          <w:rFonts w:eastAsia="SimSun" w:hint="eastAsia"/>
          <w:b/>
          <w:bCs/>
        </w:rPr>
        <w:t>•</w:t>
      </w:r>
      <w:r>
        <w:rPr>
          <w:rFonts w:eastAsia="SimSun"/>
          <w:b/>
          <w:bCs/>
        </w:rPr>
        <w:tab/>
        <w:t>Multiple and different slices can be supported on the same frequency in different regions</w:t>
      </w:r>
    </w:p>
    <w:p w14:paraId="34C27024" w14:textId="77777777" w:rsidR="003C4554" w:rsidRDefault="00C434EC">
      <w:pPr>
        <w:jc w:val="center"/>
        <w:rPr>
          <w:rFonts w:eastAsia="SimSun"/>
        </w:rPr>
      </w:pPr>
      <w:r>
        <w:rPr>
          <w:rFonts w:eastAsia="DengXian"/>
          <w:noProof/>
        </w:rPr>
        <w:lastRenderedPageBreak/>
        <w:drawing>
          <wp:inline distT="0" distB="0" distL="0" distR="0" wp14:anchorId="7112A607" wp14:editId="73783DAC">
            <wp:extent cx="4258310" cy="1739900"/>
            <wp:effectExtent l="0" t="0" r="889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4258310" cy="1739900"/>
                    </a:xfrm>
                    <a:prstGeom prst="rect">
                      <a:avLst/>
                    </a:prstGeom>
                    <a:noFill/>
                    <a:ln>
                      <a:noFill/>
                    </a:ln>
                  </pic:spPr>
                </pic:pic>
              </a:graphicData>
            </a:graphic>
          </wp:inline>
        </w:drawing>
      </w:r>
    </w:p>
    <w:p w14:paraId="2254EB9F" w14:textId="77777777" w:rsidR="003C4554" w:rsidRDefault="00C434EC">
      <w:pPr>
        <w:jc w:val="center"/>
        <w:rPr>
          <w:rFonts w:eastAsia="SimSun"/>
          <w:b/>
          <w:bCs/>
        </w:rPr>
      </w:pPr>
      <w:bookmarkStart w:id="3" w:name="_Hlk49434829"/>
      <w:r>
        <w:rPr>
          <w:rFonts w:eastAsia="SimSun"/>
          <w:b/>
          <w:bCs/>
        </w:rPr>
        <w:t>Figure 5.1.1-1: An example for slice deployment scenario</w:t>
      </w:r>
    </w:p>
    <w:bookmarkEnd w:id="3"/>
    <w:p w14:paraId="2EE004BC" w14:textId="77777777" w:rsidR="003C4554" w:rsidRDefault="003C4554">
      <w:pPr>
        <w:rPr>
          <w:rFonts w:eastAsia="SimSun"/>
          <w:highlight w:val="yellow"/>
        </w:rPr>
      </w:pPr>
    </w:p>
    <w:p w14:paraId="63226F32" w14:textId="77777777" w:rsidR="003C4554" w:rsidRDefault="00C434EC">
      <w:pPr>
        <w:rPr>
          <w:rFonts w:eastAsia="SimSun"/>
          <w:b/>
          <w:bCs/>
        </w:rPr>
      </w:pPr>
      <w:r>
        <w:rPr>
          <w:rFonts w:eastAsia="SimSun"/>
          <w:b/>
          <w:bCs/>
        </w:rPr>
        <w:t xml:space="preserve">[Phase 1] </w:t>
      </w:r>
      <w:r>
        <w:rPr>
          <w:rFonts w:eastAsia="SimSun" w:hint="eastAsia"/>
          <w:b/>
          <w:bCs/>
        </w:rPr>
        <w:t>Q</w:t>
      </w:r>
      <w:r>
        <w:rPr>
          <w:rFonts w:eastAsia="SimSun"/>
          <w:b/>
          <w:bCs/>
        </w:rPr>
        <w:t>1: Is there any additional scenario that companies propose to study?</w:t>
      </w:r>
    </w:p>
    <w:p w14:paraId="3B10B545" w14:textId="77777777" w:rsidR="003C4554" w:rsidRDefault="003C4554">
      <w:pPr>
        <w:rPr>
          <w:rFonts w:eastAsia="SimSun"/>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8310"/>
      </w:tblGrid>
      <w:tr w:rsidR="003C4554" w14:paraId="44C34666" w14:textId="77777777">
        <w:tc>
          <w:tcPr>
            <w:tcW w:w="1318" w:type="dxa"/>
            <w:shd w:val="clear" w:color="auto" w:fill="auto"/>
          </w:tcPr>
          <w:p w14:paraId="0B06E552" w14:textId="77777777" w:rsidR="003C4554" w:rsidRDefault="00C434EC">
            <w:pPr>
              <w:rPr>
                <w:rFonts w:eastAsia="SimSun"/>
                <w:b/>
              </w:rPr>
            </w:pPr>
            <w:r>
              <w:rPr>
                <w:rFonts w:eastAsia="SimSun"/>
                <w:b/>
              </w:rPr>
              <w:t>Company</w:t>
            </w:r>
          </w:p>
        </w:tc>
        <w:tc>
          <w:tcPr>
            <w:tcW w:w="8310" w:type="dxa"/>
            <w:shd w:val="clear" w:color="auto" w:fill="auto"/>
          </w:tcPr>
          <w:p w14:paraId="229838AF" w14:textId="77777777" w:rsidR="003C4554" w:rsidRDefault="00C434EC">
            <w:pPr>
              <w:rPr>
                <w:rFonts w:eastAsia="SimSun"/>
                <w:b/>
              </w:rPr>
            </w:pPr>
            <w:r>
              <w:rPr>
                <w:rFonts w:eastAsia="SimSun" w:hint="eastAsia"/>
                <w:b/>
              </w:rPr>
              <w:t>C</w:t>
            </w:r>
            <w:r>
              <w:rPr>
                <w:rFonts w:eastAsia="SimSun"/>
                <w:b/>
              </w:rPr>
              <w:t>omments</w:t>
            </w:r>
          </w:p>
        </w:tc>
      </w:tr>
      <w:tr w:rsidR="003C4554" w14:paraId="65BF211A" w14:textId="77777777">
        <w:tc>
          <w:tcPr>
            <w:tcW w:w="1318" w:type="dxa"/>
            <w:shd w:val="clear" w:color="auto" w:fill="auto"/>
          </w:tcPr>
          <w:p w14:paraId="12709312" w14:textId="77777777" w:rsidR="003C4554" w:rsidRDefault="00C434EC">
            <w:pPr>
              <w:rPr>
                <w:rFonts w:eastAsia="SimSun"/>
              </w:rPr>
            </w:pPr>
            <w:r>
              <w:rPr>
                <w:rFonts w:eastAsia="SimSun"/>
              </w:rPr>
              <w:t>Qualcomm</w:t>
            </w:r>
          </w:p>
        </w:tc>
        <w:tc>
          <w:tcPr>
            <w:tcW w:w="8310" w:type="dxa"/>
            <w:shd w:val="clear" w:color="auto" w:fill="auto"/>
          </w:tcPr>
          <w:p w14:paraId="03C6CF1E" w14:textId="77777777" w:rsidR="003C4554" w:rsidRDefault="00C434EC">
            <w:pPr>
              <w:rPr>
                <w:rFonts w:eastAsia="SimSun"/>
              </w:rPr>
            </w:pPr>
            <w:r>
              <w:rPr>
                <w:rFonts w:eastAsia="SimSun"/>
              </w:rPr>
              <w:t>Yes.</w:t>
            </w:r>
          </w:p>
          <w:p w14:paraId="7D046080" w14:textId="77777777" w:rsidR="003C4554" w:rsidRDefault="00C434EC">
            <w:pPr>
              <w:rPr>
                <w:rFonts w:eastAsia="SimSun"/>
              </w:rPr>
            </w:pPr>
            <w:r>
              <w:rPr>
                <w:rFonts w:eastAsia="SimSun"/>
              </w:rPr>
              <w:t>During RAN2#111-e, we agreed two scenarios. However, in our understanding, figure 5.1.1-1 in current TR only captured 2</w:t>
            </w:r>
            <w:r>
              <w:rPr>
                <w:rFonts w:eastAsia="SimSun"/>
                <w:vertAlign w:val="superscript"/>
              </w:rPr>
              <w:t>nd</w:t>
            </w:r>
            <w:r>
              <w:rPr>
                <w:rFonts w:eastAsia="SimSun"/>
              </w:rPr>
              <w:t xml:space="preserve"> scenario (i.e. Multiple and different slices can be supported on the same frequency in different regions). The 1</w:t>
            </w:r>
            <w:r>
              <w:rPr>
                <w:rFonts w:eastAsia="SimSun"/>
                <w:vertAlign w:val="superscript"/>
              </w:rPr>
              <w:t>st</w:t>
            </w:r>
            <w:r>
              <w:rPr>
                <w:rFonts w:eastAsia="SimSun"/>
              </w:rPr>
              <w:t xml:space="preserve"> scenario is still missing now (i.e. Multiple and different slices can be supported on different frequencies). We think it should also be captured in TR. An example can be illustrated below:</w:t>
            </w:r>
          </w:p>
          <w:p w14:paraId="2BF70DF4" w14:textId="77777777" w:rsidR="003C4554" w:rsidRDefault="003C4554">
            <w:pPr>
              <w:rPr>
                <w:rFonts w:eastAsia="SimSun"/>
              </w:rPr>
            </w:pPr>
          </w:p>
          <w:p w14:paraId="3FDF226E" w14:textId="77777777" w:rsidR="003C4554" w:rsidRDefault="00A42BA3">
            <w:pPr>
              <w:jc w:val="center"/>
              <w:rPr>
                <w:rFonts w:eastAsia="SimSun"/>
              </w:rPr>
            </w:pPr>
            <w:r>
              <w:rPr>
                <w:rFonts w:eastAsia="SimSun"/>
                <w:noProof/>
              </w:rPr>
              <w:pict w14:anchorId="054B2C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10.15pt;height:147.6pt;mso-width-percent:0;mso-height-percent:0;mso-width-percent:0;mso-height-percent:0">
                  <v:imagedata r:id="rId13" o:title=""/>
                </v:shape>
              </w:pict>
            </w:r>
          </w:p>
          <w:p w14:paraId="70823D4C" w14:textId="77777777" w:rsidR="003C4554" w:rsidRDefault="00C434EC">
            <w:pPr>
              <w:rPr>
                <w:rFonts w:eastAsia="SimSun"/>
              </w:rPr>
            </w:pPr>
            <w:r>
              <w:rPr>
                <w:rFonts w:eastAsia="SimSun"/>
              </w:rPr>
              <w:t xml:space="preserve">It is worth noting that this scenario needs to consider the following 2 different cases: </w:t>
            </w:r>
          </w:p>
          <w:p w14:paraId="4F766DF1" w14:textId="77777777" w:rsidR="003C4554" w:rsidRDefault="00C434EC">
            <w:pPr>
              <w:pStyle w:val="ListParagraph"/>
              <w:numPr>
                <w:ilvl w:val="0"/>
                <w:numId w:val="5"/>
              </w:numPr>
              <w:rPr>
                <w:rFonts w:eastAsia="SimSun"/>
              </w:rPr>
            </w:pPr>
            <w:r>
              <w:rPr>
                <w:rFonts w:eastAsia="SimSun"/>
              </w:rPr>
              <w:t xml:space="preserve">Case 1: DC/CA is available and thereby both Slice 1 and Slice 2 can be available and active at the same time. </w:t>
            </w:r>
          </w:p>
          <w:p w14:paraId="0D648E98" w14:textId="77777777" w:rsidR="003C4554" w:rsidRDefault="00C434EC">
            <w:pPr>
              <w:pStyle w:val="ListParagraph"/>
              <w:numPr>
                <w:ilvl w:val="0"/>
                <w:numId w:val="5"/>
              </w:numPr>
              <w:rPr>
                <w:rFonts w:eastAsia="SimSun"/>
              </w:rPr>
            </w:pPr>
            <w:r>
              <w:rPr>
                <w:rFonts w:eastAsia="SimSun"/>
              </w:rPr>
              <w:t xml:space="preserve">Case 2: DC/CA is not available. So, Slice 1 and Slice 2 cannot be active at the same time. </w:t>
            </w:r>
          </w:p>
        </w:tc>
      </w:tr>
      <w:tr w:rsidR="003C4554" w14:paraId="5BE0CBD4" w14:textId="77777777">
        <w:tc>
          <w:tcPr>
            <w:tcW w:w="1318" w:type="dxa"/>
            <w:shd w:val="clear" w:color="auto" w:fill="auto"/>
          </w:tcPr>
          <w:p w14:paraId="7065D203" w14:textId="77777777" w:rsidR="003C4554" w:rsidRDefault="00C434EC">
            <w:pPr>
              <w:rPr>
                <w:rFonts w:eastAsia="SimSun"/>
              </w:rPr>
            </w:pPr>
            <w:r>
              <w:rPr>
                <w:rFonts w:eastAsia="SimSun" w:hint="eastAsia"/>
              </w:rPr>
              <w:lastRenderedPageBreak/>
              <w:t>C</w:t>
            </w:r>
            <w:r>
              <w:rPr>
                <w:rFonts w:eastAsia="SimSun"/>
              </w:rPr>
              <w:t>MCC</w:t>
            </w:r>
          </w:p>
        </w:tc>
        <w:tc>
          <w:tcPr>
            <w:tcW w:w="8310" w:type="dxa"/>
            <w:shd w:val="clear" w:color="auto" w:fill="auto"/>
          </w:tcPr>
          <w:p w14:paraId="0D36A8B1" w14:textId="77777777" w:rsidR="003C4554" w:rsidRDefault="00C434EC">
            <w:pPr>
              <w:rPr>
                <w:rFonts w:eastAsia="SimSun"/>
              </w:rPr>
            </w:pPr>
            <w:r>
              <w:rPr>
                <w:rFonts w:eastAsia="SimSun" w:hint="eastAsia"/>
              </w:rPr>
              <w:t>W</w:t>
            </w:r>
            <w:r>
              <w:rPr>
                <w:rFonts w:eastAsia="SimSun"/>
              </w:rPr>
              <w:t xml:space="preserve">e see the </w:t>
            </w:r>
            <w:r>
              <w:rPr>
                <w:rFonts w:eastAsia="SimSun" w:hint="eastAsia"/>
              </w:rPr>
              <w:t>agree</w:t>
            </w:r>
            <w:r>
              <w:rPr>
                <w:rFonts w:eastAsia="SimSun"/>
              </w:rPr>
              <w:t>d scenarios are the most widely deployed scenarios and need to be emphasized in this SI.</w:t>
            </w:r>
          </w:p>
          <w:p w14:paraId="04F23B7D" w14:textId="77777777" w:rsidR="003C4554" w:rsidRDefault="00C434EC">
            <w:pPr>
              <w:rPr>
                <w:rFonts w:eastAsia="SimSun"/>
              </w:rPr>
            </w:pPr>
            <w:r>
              <w:rPr>
                <w:rFonts w:eastAsia="SimSun"/>
              </w:rPr>
              <w:t>We also open to see companies views.</w:t>
            </w:r>
          </w:p>
        </w:tc>
      </w:tr>
      <w:tr w:rsidR="003C4554" w14:paraId="3A2C682B" w14:textId="77777777">
        <w:tc>
          <w:tcPr>
            <w:tcW w:w="1318" w:type="dxa"/>
            <w:shd w:val="clear" w:color="auto" w:fill="auto"/>
          </w:tcPr>
          <w:p w14:paraId="59F85E4E" w14:textId="77777777" w:rsidR="003C4554" w:rsidRDefault="00C434EC">
            <w:pPr>
              <w:rPr>
                <w:rFonts w:eastAsia="SimSun"/>
              </w:rPr>
            </w:pPr>
            <w:r>
              <w:rPr>
                <w:rFonts w:eastAsia="SimSun" w:hint="eastAsia"/>
              </w:rPr>
              <w:t>CATT</w:t>
            </w:r>
          </w:p>
        </w:tc>
        <w:tc>
          <w:tcPr>
            <w:tcW w:w="8310" w:type="dxa"/>
            <w:shd w:val="clear" w:color="auto" w:fill="auto"/>
          </w:tcPr>
          <w:p w14:paraId="2846AB75" w14:textId="77777777" w:rsidR="003C4554" w:rsidRDefault="00C434EC">
            <w:pPr>
              <w:rPr>
                <w:rFonts w:eastAsia="SimSun"/>
              </w:rPr>
            </w:pPr>
            <w:r>
              <w:rPr>
                <w:rFonts w:eastAsia="SimSun" w:hint="eastAsia"/>
              </w:rPr>
              <w:t xml:space="preserve">We think both agreed two scenarios are already reflected in </w:t>
            </w:r>
            <w:r>
              <w:rPr>
                <w:rFonts w:eastAsia="SimSun"/>
              </w:rPr>
              <w:t>Figure 5.1.1-1</w:t>
            </w:r>
            <w:r>
              <w:rPr>
                <w:rFonts w:eastAsia="SimSun" w:hint="eastAsia"/>
              </w:rPr>
              <w:t xml:space="preserve">, from our side, no more </w:t>
            </w:r>
            <w:r>
              <w:rPr>
                <w:rFonts w:eastAsia="SimSun"/>
              </w:rPr>
              <w:t>scenarios</w:t>
            </w:r>
            <w:r>
              <w:rPr>
                <w:rFonts w:eastAsia="SimSun" w:hint="eastAsia"/>
              </w:rPr>
              <w:t xml:space="preserve"> are identified in phase 1 before discussing detail solutions.</w:t>
            </w:r>
          </w:p>
        </w:tc>
      </w:tr>
      <w:tr w:rsidR="003C4554" w14:paraId="1AEDFB77" w14:textId="77777777">
        <w:tc>
          <w:tcPr>
            <w:tcW w:w="1318" w:type="dxa"/>
            <w:shd w:val="clear" w:color="auto" w:fill="auto"/>
          </w:tcPr>
          <w:p w14:paraId="54A50A18" w14:textId="77777777" w:rsidR="003C4554" w:rsidRDefault="00C434EC">
            <w:pPr>
              <w:rPr>
                <w:rFonts w:eastAsia="SimSun"/>
              </w:rPr>
            </w:pPr>
            <w:r>
              <w:rPr>
                <w:rFonts w:eastAsia="SimSun" w:hint="eastAsia"/>
              </w:rPr>
              <w:t>H</w:t>
            </w:r>
            <w:r>
              <w:rPr>
                <w:rFonts w:eastAsia="SimSun"/>
              </w:rPr>
              <w:t>uawei, HiSilicon</w:t>
            </w:r>
          </w:p>
        </w:tc>
        <w:tc>
          <w:tcPr>
            <w:tcW w:w="8310" w:type="dxa"/>
            <w:shd w:val="clear" w:color="auto" w:fill="auto"/>
          </w:tcPr>
          <w:p w14:paraId="5A8117B4" w14:textId="77777777" w:rsidR="003C4554" w:rsidRDefault="00C434EC">
            <w:pPr>
              <w:rPr>
                <w:rFonts w:eastAsia="SimSun"/>
              </w:rPr>
            </w:pPr>
            <w:r>
              <w:rPr>
                <w:rFonts w:eastAsia="SimSun" w:hint="eastAsia"/>
              </w:rPr>
              <w:t>T</w:t>
            </w:r>
            <w:r>
              <w:rPr>
                <w:rFonts w:eastAsia="SimSun"/>
              </w:rPr>
              <w:t>he figure 5.1.1-1 in TR 38.832 v0.1.0 is a typical scenairo for RAN slicing, and we have seen that many operators support to study it. We just have some suggestions on the wordings:</w:t>
            </w:r>
          </w:p>
          <w:p w14:paraId="25773E31" w14:textId="77777777" w:rsidR="003C4554" w:rsidRDefault="00C434EC">
            <w:pPr>
              <w:rPr>
                <w:rFonts w:eastAsia="SimSun"/>
                <w:b/>
                <w:bCs/>
              </w:rPr>
            </w:pPr>
            <w:r>
              <w:rPr>
                <w:rFonts w:eastAsia="SimSun" w:hint="eastAsia"/>
                <w:b/>
                <w:bCs/>
              </w:rPr>
              <w:t>•</w:t>
            </w:r>
            <w:r>
              <w:rPr>
                <w:rFonts w:eastAsia="SimSun"/>
                <w:b/>
                <w:bCs/>
              </w:rPr>
              <w:tab/>
              <w:t>Multiple and different slices can be supported on different frequencies</w:t>
            </w:r>
          </w:p>
          <w:p w14:paraId="6A99A38F" w14:textId="77777777" w:rsidR="003C4554" w:rsidRDefault="00C434EC">
            <w:pPr>
              <w:rPr>
                <w:rFonts w:eastAsia="SimSun"/>
              </w:rPr>
            </w:pPr>
            <w:r>
              <w:rPr>
                <w:rFonts w:eastAsia="SimSun"/>
              </w:rPr>
              <w:t>To be more specific, we suggest to add a clarification, i.e. the frequencies supporting different slices can be different. And this clarification is similar as Qualcomm’s proposal.</w:t>
            </w:r>
          </w:p>
          <w:p w14:paraId="232482E9" w14:textId="77777777" w:rsidR="003C4554" w:rsidRDefault="00C434EC">
            <w:pPr>
              <w:rPr>
                <w:rFonts w:eastAsia="SimSun"/>
              </w:rPr>
            </w:pPr>
            <w:r>
              <w:rPr>
                <w:rFonts w:eastAsia="SimSun" w:hint="eastAsia"/>
                <w:b/>
                <w:bCs/>
              </w:rPr>
              <w:t>•</w:t>
            </w:r>
            <w:r>
              <w:rPr>
                <w:rFonts w:eastAsia="SimSun"/>
                <w:b/>
                <w:bCs/>
              </w:rPr>
              <w:tab/>
              <w:t>Multiple and different slices can be supported on the same frequency in different regions</w:t>
            </w:r>
          </w:p>
          <w:p w14:paraId="4ABEF5F1" w14:textId="77777777" w:rsidR="003C4554" w:rsidRDefault="00C434EC">
            <w:pPr>
              <w:rPr>
                <w:rFonts w:eastAsia="SimSun"/>
              </w:rPr>
            </w:pPr>
            <w:r>
              <w:rPr>
                <w:rFonts w:eastAsia="SimSun"/>
              </w:rPr>
              <w:t>To be more specific, we suggest to add a clarification, i.e. The same frequency in different regions can support different slices.</w:t>
            </w:r>
          </w:p>
        </w:tc>
      </w:tr>
      <w:tr w:rsidR="003C4554" w14:paraId="1ACD2BD0" w14:textId="77777777">
        <w:tc>
          <w:tcPr>
            <w:tcW w:w="1318" w:type="dxa"/>
            <w:shd w:val="clear" w:color="auto" w:fill="auto"/>
          </w:tcPr>
          <w:p w14:paraId="36D4C0B3" w14:textId="77777777" w:rsidR="003C4554" w:rsidRDefault="00C434EC">
            <w:pPr>
              <w:rPr>
                <w:rFonts w:eastAsia="SimSun"/>
              </w:rPr>
            </w:pPr>
            <w:r>
              <w:rPr>
                <w:rFonts w:eastAsia="SimSun"/>
              </w:rPr>
              <w:t xml:space="preserve">Vodafone </w:t>
            </w:r>
          </w:p>
        </w:tc>
        <w:tc>
          <w:tcPr>
            <w:tcW w:w="8310" w:type="dxa"/>
            <w:shd w:val="clear" w:color="auto" w:fill="auto"/>
          </w:tcPr>
          <w:p w14:paraId="1AF15CE9" w14:textId="77777777" w:rsidR="003C4554" w:rsidRDefault="00C434EC">
            <w:pPr>
              <w:rPr>
                <w:rFonts w:eastAsia="SimSun"/>
              </w:rPr>
            </w:pPr>
            <w:r>
              <w:rPr>
                <w:rFonts w:eastAsia="SimSun"/>
              </w:rPr>
              <w:t xml:space="preserve">Yes we also agree with the illustrated scenarios although we would require more than 2 slices per frequency, but in general we also agree </w:t>
            </w:r>
          </w:p>
          <w:p w14:paraId="38860DDE" w14:textId="77777777" w:rsidR="003C4554" w:rsidRDefault="00C434EC">
            <w:pPr>
              <w:pStyle w:val="ListParagraph"/>
              <w:numPr>
                <w:ilvl w:val="0"/>
                <w:numId w:val="6"/>
              </w:numPr>
              <w:rPr>
                <w:rFonts w:eastAsia="SimSun"/>
                <w:b/>
                <w:bCs/>
              </w:rPr>
            </w:pPr>
            <w:r>
              <w:rPr>
                <w:rFonts w:eastAsia="SimSun"/>
                <w:b/>
                <w:bCs/>
              </w:rPr>
              <w:t>Multiple and different slices can be supported on different frequencies</w:t>
            </w:r>
          </w:p>
          <w:p w14:paraId="09CED279" w14:textId="77777777" w:rsidR="003C4554" w:rsidRDefault="00C434EC">
            <w:pPr>
              <w:pStyle w:val="ListParagraph"/>
              <w:numPr>
                <w:ilvl w:val="0"/>
                <w:numId w:val="6"/>
              </w:numPr>
              <w:rPr>
                <w:rFonts w:eastAsia="SimSun"/>
                <w:b/>
                <w:bCs/>
              </w:rPr>
            </w:pPr>
            <w:r>
              <w:rPr>
                <w:rFonts w:eastAsia="SimSun"/>
                <w:b/>
                <w:bCs/>
              </w:rPr>
              <w:t>Multiple and different slices can be supported on the same frequency in different regions</w:t>
            </w:r>
          </w:p>
          <w:p w14:paraId="5E6D10BF" w14:textId="77777777" w:rsidR="003C4554" w:rsidRDefault="00C434EC">
            <w:pPr>
              <w:rPr>
                <w:rFonts w:eastAsia="SimSun"/>
              </w:rPr>
            </w:pPr>
            <w:r>
              <w:rPr>
                <w:rFonts w:eastAsia="SimSun"/>
              </w:rPr>
              <w:t xml:space="preserve">In many scenarios envisaged on Mobile network we would require having </w:t>
            </w:r>
            <w:r>
              <w:rPr>
                <w:rFonts w:eastAsia="SimSun"/>
                <w:u w:val="single"/>
              </w:rPr>
              <w:t>equivalent</w:t>
            </w:r>
            <w:r>
              <w:rPr>
                <w:rFonts w:eastAsia="SimSun"/>
              </w:rPr>
              <w:t xml:space="preserve"> of slicing capability of LTE with SPID of 256 with differing QCI etc  For example Slices to be allocated to</w:t>
            </w:r>
          </w:p>
          <w:p w14:paraId="19285059" w14:textId="77777777" w:rsidR="003C4554" w:rsidRDefault="00C434EC">
            <w:pPr>
              <w:pStyle w:val="ListParagraph"/>
              <w:numPr>
                <w:ilvl w:val="0"/>
                <w:numId w:val="7"/>
              </w:numPr>
              <w:rPr>
                <w:rFonts w:eastAsia="SimSun"/>
              </w:rPr>
            </w:pPr>
            <w:r>
              <w:rPr>
                <w:rFonts w:eastAsia="SimSun"/>
              </w:rPr>
              <w:t xml:space="preserve">Emergency services, </w:t>
            </w:r>
          </w:p>
          <w:p w14:paraId="3A9F1B75" w14:textId="77777777" w:rsidR="003C4554" w:rsidRDefault="00C434EC">
            <w:pPr>
              <w:pStyle w:val="ListParagraph"/>
              <w:numPr>
                <w:ilvl w:val="0"/>
                <w:numId w:val="7"/>
              </w:numPr>
              <w:rPr>
                <w:rFonts w:eastAsia="SimSun"/>
              </w:rPr>
            </w:pPr>
            <w:r>
              <w:rPr>
                <w:rFonts w:eastAsia="SimSun"/>
              </w:rPr>
              <w:t xml:space="preserve">Gaming with low latencies </w:t>
            </w:r>
          </w:p>
          <w:p w14:paraId="04ED2908" w14:textId="77777777" w:rsidR="003C4554" w:rsidRDefault="00C434EC">
            <w:pPr>
              <w:pStyle w:val="ListParagraph"/>
              <w:numPr>
                <w:ilvl w:val="0"/>
                <w:numId w:val="7"/>
              </w:numPr>
              <w:rPr>
                <w:rFonts w:eastAsia="SimSun"/>
              </w:rPr>
            </w:pPr>
            <w:r>
              <w:rPr>
                <w:rFonts w:eastAsia="SimSun"/>
              </w:rPr>
              <w:t xml:space="preserve">News and broadcast applications </w:t>
            </w:r>
          </w:p>
          <w:p w14:paraId="194BBD00" w14:textId="77777777" w:rsidR="003C4554" w:rsidRDefault="00C434EC">
            <w:pPr>
              <w:pStyle w:val="ListParagraph"/>
              <w:numPr>
                <w:ilvl w:val="0"/>
                <w:numId w:val="7"/>
              </w:numPr>
              <w:rPr>
                <w:rFonts w:eastAsia="SimSun"/>
              </w:rPr>
            </w:pPr>
            <w:r>
              <w:rPr>
                <w:rFonts w:eastAsia="SimSun"/>
              </w:rPr>
              <w:t xml:space="preserve">IoT applications </w:t>
            </w:r>
          </w:p>
          <w:p w14:paraId="099E591C" w14:textId="77777777" w:rsidR="003C4554" w:rsidRDefault="00C434EC">
            <w:pPr>
              <w:pStyle w:val="ListParagraph"/>
              <w:numPr>
                <w:ilvl w:val="0"/>
                <w:numId w:val="7"/>
              </w:numPr>
              <w:rPr>
                <w:rFonts w:eastAsia="SimSun"/>
              </w:rPr>
            </w:pPr>
            <w:r>
              <w:rPr>
                <w:rFonts w:eastAsia="SimSun"/>
              </w:rPr>
              <w:t xml:space="preserve">Etc. </w:t>
            </w:r>
          </w:p>
        </w:tc>
      </w:tr>
      <w:tr w:rsidR="003C4554" w14:paraId="68296935" w14:textId="77777777">
        <w:tc>
          <w:tcPr>
            <w:tcW w:w="1318" w:type="dxa"/>
            <w:shd w:val="clear" w:color="auto" w:fill="auto"/>
          </w:tcPr>
          <w:p w14:paraId="4C169D95" w14:textId="77777777" w:rsidR="003C4554" w:rsidRDefault="00C434EC">
            <w:pPr>
              <w:rPr>
                <w:rFonts w:eastAsia="SimSun"/>
              </w:rPr>
            </w:pPr>
            <w:r>
              <w:rPr>
                <w:rFonts w:eastAsia="SimSun" w:hint="eastAsia"/>
              </w:rPr>
              <w:t>Xiaomi</w:t>
            </w:r>
          </w:p>
        </w:tc>
        <w:tc>
          <w:tcPr>
            <w:tcW w:w="8310" w:type="dxa"/>
            <w:shd w:val="clear" w:color="auto" w:fill="auto"/>
          </w:tcPr>
          <w:p w14:paraId="1AA840DC" w14:textId="77777777" w:rsidR="003C4554" w:rsidRDefault="00C434EC">
            <w:pPr>
              <w:overflowPunct w:val="0"/>
              <w:adjustRightInd w:val="0"/>
              <w:textAlignment w:val="baseline"/>
              <w:rPr>
                <w:rFonts w:eastAsia="SimSun"/>
              </w:rPr>
            </w:pPr>
            <w:r>
              <w:rPr>
                <w:rFonts w:eastAsia="SimSun" w:hint="eastAsia"/>
              </w:rPr>
              <w:t>Yes.</w:t>
            </w:r>
          </w:p>
          <w:p w14:paraId="43CD08B2" w14:textId="77777777" w:rsidR="003C4554" w:rsidRDefault="00C434EC">
            <w:pPr>
              <w:overflowPunct w:val="0"/>
              <w:adjustRightInd w:val="0"/>
              <w:textAlignment w:val="baseline"/>
            </w:pPr>
            <w:r>
              <w:rPr>
                <w:rFonts w:eastAsia="SimSun" w:hint="eastAsia"/>
              </w:rPr>
              <w:t xml:space="preserve">It should be noticed that SA2 had sent a LS to RAN2, and proposed that </w:t>
            </w:r>
            <w:r>
              <w:rPr>
                <w:rStyle w:val="Strong"/>
                <w:rFonts w:cs="Arial"/>
                <w:b w:val="0"/>
                <w:bCs w:val="0"/>
                <w:color w:val="000000" w:themeColor="text1"/>
                <w:shd w:val="clear" w:color="auto" w:fill="FFFFFF"/>
              </w:rPr>
              <w:t>SA2’s assumption is that all</w:t>
            </w:r>
            <w:r>
              <w:rPr>
                <w:rStyle w:val="apple-converted-space"/>
                <w:rFonts w:ascii="Arial" w:hAnsi="Arial" w:cs="Arial"/>
                <w:b/>
                <w:bCs/>
                <w:color w:val="000000" w:themeColor="text1"/>
                <w:shd w:val="clear" w:color="auto" w:fill="FFFFFF"/>
              </w:rPr>
              <w:t> </w:t>
            </w:r>
            <w:r>
              <w:rPr>
                <w:rStyle w:val="Strong"/>
                <w:rFonts w:cs="Arial"/>
                <w:b w:val="0"/>
                <w:bCs w:val="0"/>
                <w:color w:val="000000" w:themeColor="text1"/>
                <w:shd w:val="clear" w:color="auto" w:fill="FFFFFF"/>
              </w:rPr>
              <w:t>S-NSSAIs in the Allowed NSSAI</w:t>
            </w:r>
            <w:r>
              <w:rPr>
                <w:rStyle w:val="apple-converted-space"/>
                <w:rFonts w:ascii="Arial" w:hAnsi="Arial" w:cs="Arial"/>
                <w:b/>
                <w:bCs/>
                <w:color w:val="000000" w:themeColor="text1"/>
                <w:shd w:val="clear" w:color="auto" w:fill="FFFFFF"/>
              </w:rPr>
              <w:t> </w:t>
            </w:r>
            <w:r>
              <w:rPr>
                <w:rStyle w:val="Strong"/>
                <w:rFonts w:cs="Arial"/>
                <w:b w:val="0"/>
                <w:bCs w:val="0"/>
                <w:color w:val="000000" w:themeColor="text1"/>
                <w:shd w:val="clear" w:color="auto" w:fill="FFFFFF"/>
              </w:rPr>
              <w:t>are supported within the TA and also in all TAs of the RA</w:t>
            </w:r>
            <w:r>
              <w:rPr>
                <w:rStyle w:val="Strong"/>
                <w:rFonts w:cs="Arial" w:hint="eastAsia"/>
                <w:b w:val="0"/>
                <w:bCs w:val="0"/>
                <w:color w:val="000000" w:themeColor="text1"/>
                <w:shd w:val="clear" w:color="auto" w:fill="FFFFFF"/>
              </w:rPr>
              <w:t xml:space="preserve">, and </w:t>
            </w:r>
            <w:r>
              <w:t>not considering changing any of the Rel-15 and Rel</w:t>
            </w:r>
            <w:r>
              <w:rPr>
                <w:rFonts w:hint="eastAsia"/>
              </w:rPr>
              <w:t>-</w:t>
            </w:r>
            <w:r>
              <w:t>16 assumption on support of the S-NSSAI in the TA that would create deployments incompatible with Rel-15/16 UEs in the field.</w:t>
            </w:r>
          </w:p>
          <w:p w14:paraId="2BD36729" w14:textId="77777777" w:rsidR="003C4554" w:rsidRDefault="00C434EC">
            <w:pPr>
              <w:overflowPunct w:val="0"/>
              <w:adjustRightInd w:val="0"/>
              <w:textAlignment w:val="baseline"/>
            </w:pPr>
            <w:r>
              <w:rPr>
                <w:rFonts w:hint="eastAsia"/>
              </w:rPr>
              <w:lastRenderedPageBreak/>
              <w:t>In this case, we need to clarify firstly that whether the deployment scenarios from RAN2</w:t>
            </w:r>
            <w:r>
              <w:t>’</w:t>
            </w:r>
            <w:r>
              <w:rPr>
                <w:rFonts w:hint="eastAsia"/>
              </w:rPr>
              <w:t xml:space="preserve"> view is conflict with SA2.</w:t>
            </w:r>
          </w:p>
        </w:tc>
      </w:tr>
      <w:tr w:rsidR="003C4554" w14:paraId="59C62D88" w14:textId="77777777">
        <w:tc>
          <w:tcPr>
            <w:tcW w:w="1318" w:type="dxa"/>
            <w:shd w:val="clear" w:color="auto" w:fill="auto"/>
          </w:tcPr>
          <w:p w14:paraId="17B603E0" w14:textId="77777777" w:rsidR="003C4554" w:rsidRDefault="00C434EC">
            <w:pPr>
              <w:rPr>
                <w:rFonts w:eastAsia="SimSun"/>
              </w:rPr>
            </w:pPr>
            <w:r>
              <w:rPr>
                <w:rFonts w:eastAsia="SimSun"/>
              </w:rPr>
              <w:lastRenderedPageBreak/>
              <w:t>Ericsson</w:t>
            </w:r>
          </w:p>
        </w:tc>
        <w:tc>
          <w:tcPr>
            <w:tcW w:w="8310" w:type="dxa"/>
            <w:shd w:val="clear" w:color="auto" w:fill="auto"/>
          </w:tcPr>
          <w:p w14:paraId="3CBF7840" w14:textId="77777777" w:rsidR="003C4554" w:rsidRDefault="00C434EC">
            <w:pPr>
              <w:rPr>
                <w:rFonts w:eastAsia="SimSun"/>
              </w:rPr>
            </w:pPr>
            <w:r>
              <w:rPr>
                <w:rFonts w:eastAsia="SimSun"/>
              </w:rPr>
              <w:t xml:space="preserve">We share the view that RAN2 need to focus on realistic scenarios. Having slices available only via some dedicated frequencies should be carefully deployed by a network operator, and only in very specific cases. </w:t>
            </w:r>
          </w:p>
          <w:p w14:paraId="1874FADB" w14:textId="77777777" w:rsidR="003C4554" w:rsidRDefault="00C434EC">
            <w:pPr>
              <w:rPr>
                <w:rFonts w:eastAsia="SimSun"/>
              </w:rPr>
            </w:pPr>
            <w:r>
              <w:rPr>
                <w:rFonts w:eastAsia="SimSun"/>
              </w:rPr>
              <w:t>We expect a more common and typical scenario is that slices are available via multiple frequencies, and one or a set of frequencies are preferred for certain slice. We should ensure new mechanisms, if introduced, cover also this scenario.</w:t>
            </w:r>
          </w:p>
          <w:p w14:paraId="5AC86199" w14:textId="77777777" w:rsidR="003C4554" w:rsidRDefault="006C6D51">
            <w:pPr>
              <w:rPr>
                <w:rFonts w:eastAsia="SimSun"/>
              </w:rPr>
            </w:pPr>
            <w:r>
              <w:rPr>
                <w:rFonts w:eastAsia="SimSun"/>
              </w:rPr>
            </w:r>
            <w:r>
              <w:rPr>
                <w:rFonts w:eastAsia="SimSun"/>
              </w:rPr>
              <w:pict w14:anchorId="7216F333">
                <v:group id="Canvas 874" o:spid="_x0000_s1026" editas="canvas" alt="" style="width:324.8pt;height:154.65pt;mso-position-horizontal-relative:char;mso-position-vertical-relative:line" coordsize="41249,19640">
                  <o:lock v:ext="edit" rotation="t" position="t"/>
                  <v:shape id="_x0000_s1027" type="#_x0000_t75" alt="" style="position:absolute;width:41249;height:19640"/>
                  <v:group id="Group 609" o:spid="_x0000_s1028" alt="" style="position:absolute;top:2571;width:40894;height:14739" coordorigin="268,405" coordsize="6440,2321">
                    <v:rect id="Rectangle 409" o:spid="_x0000_s1029" alt="" style="position:absolute;left:268;top:2531;width:2721;height:8" fillcolor="#eaeee8" stroked="f"/>
                    <v:rect id="Rectangle 410" o:spid="_x0000_s1030" alt="" style="position:absolute;left:268;top:2539;width:2721;height:4" fillcolor="#eceee8" stroked="f"/>
                    <v:shape id="Picture 411" o:spid="_x0000_s1031" type="#_x0000_t75" alt="" style="position:absolute;left:268;top:2539;width:2721;height:4">
                      <v:imagedata r:id="rId14" o:title=""/>
                    </v:shape>
                    <v:rect id="Rectangle 412" o:spid="_x0000_s1032" alt="" style="position:absolute;left:268;top:2539;width:2721;height:4" fillcolor="#eceee8" stroked="f"/>
                    <v:rect id="Rectangle 413" o:spid="_x0000_s1033" alt="" style="position:absolute;left:268;top:2543;width:2721;height:8" fillcolor="#eceeea" stroked="f"/>
                    <v:shape id="Picture 414" o:spid="_x0000_s1034" type="#_x0000_t75" alt="" style="position:absolute;left:268;top:2543;width:2721;height:8">
                      <v:imagedata r:id="rId15" o:title=""/>
                    </v:shape>
                    <v:rect id="Rectangle 415" o:spid="_x0000_s1035" alt="" style="position:absolute;left:268;top:2543;width:2721;height:8" fillcolor="#eceeea" stroked="f"/>
                    <v:rect id="Rectangle 416" o:spid="_x0000_s1036" alt="" style="position:absolute;left:268;top:2551;width:2721;height:4" fillcolor="#eceeec" stroked="f"/>
                    <v:shape id="Picture 417" o:spid="_x0000_s1037" type="#_x0000_t75" alt="" style="position:absolute;left:268;top:2551;width:2721;height:4">
                      <v:imagedata r:id="rId16" o:title=""/>
                    </v:shape>
                    <v:rect id="Rectangle 418" o:spid="_x0000_s1038" alt="" style="position:absolute;left:268;top:2551;width:2721;height:4" fillcolor="#eceeec" stroked="f"/>
                    <v:rect id="Rectangle 419" o:spid="_x0000_s1039" alt="" style="position:absolute;left:268;top:2555;width:2721;height:8" fillcolor="#eeeeec" stroked="f"/>
                    <v:shape id="Picture 420" o:spid="_x0000_s1040" type="#_x0000_t75" alt="" style="position:absolute;left:268;top:2555;width:2721;height:8">
                      <v:imagedata r:id="rId17" o:title=""/>
                    </v:shape>
                    <v:rect id="Rectangle 421" o:spid="_x0000_s1041" alt="" style="position:absolute;left:268;top:2555;width:2721;height:8" fillcolor="#eeeeec" stroked="f"/>
                    <v:rect id="Rectangle 422" o:spid="_x0000_s1042" alt="" style="position:absolute;left:268;top:2563;width:2721;height:8" fillcolor="#eee" stroked="f"/>
                    <v:shape id="Picture 423" o:spid="_x0000_s1043" type="#_x0000_t75" alt="" style="position:absolute;left:268;top:2563;width:2721;height:8">
                      <v:imagedata r:id="rId18" o:title=""/>
                    </v:shape>
                    <v:rect id="Rectangle 424" o:spid="_x0000_s1044" alt="" style="position:absolute;left:268;top:2563;width:2721;height:8" fillcolor="#eee" stroked="f"/>
                    <v:rect id="Rectangle 425" o:spid="_x0000_s1045" alt="" style="position:absolute;left:268;top:2571;width:2721;height:4" fillcolor="#f0f0f0" stroked="f"/>
                    <v:shape id="Picture 426" o:spid="_x0000_s1046" type="#_x0000_t75" alt="" style="position:absolute;left:268;top:2571;width:2721;height:4">
                      <v:imagedata r:id="rId19" o:title=""/>
                    </v:shape>
                    <v:rect id="Rectangle 427" o:spid="_x0000_s1047" alt="" style="position:absolute;left:268;top:2571;width:2721;height:4" fillcolor="#f0f0f0" stroked="f"/>
                    <v:rect id="Rectangle 428" o:spid="_x0000_s1048" alt="" style="position:absolute;left:268;top:2575;width:2721;height:4" fillcolor="#eee" stroked="f"/>
                    <v:shape id="Picture 429" o:spid="_x0000_s1049" type="#_x0000_t75" alt="" style="position:absolute;left:268;top:2575;width:2721;height:4">
                      <v:imagedata r:id="rId20" o:title=""/>
                    </v:shape>
                    <v:rect id="Rectangle 430" o:spid="_x0000_s1050" alt="" style="position:absolute;left:268;top:2575;width:2721;height:4" fillcolor="#eee" stroked="f"/>
                    <v:rect id="Rectangle 439" o:spid="_x0000_s1051" alt="" style="position:absolute;left:3598;top:417;width:3110;height:2309" fillcolor="#cdcdcd" stroked="f"/>
                    <v:shape id="Freeform 440" o:spid="_x0000_s1052" alt="" style="position:absolute;left:3599;top:421;width:3102;height:2302" coordsize="12146,9046" path="m4,v,,,,,l12141,v2,,5,3,5,5l12146,9041v,3,-3,5,-5,5l4,9046v-2,,-4,-2,-4,-5l,5c,3,2,,4,xe" strokeweight="0">
                      <v:path arrowok="t" o:connecttype="custom" o:connectlocs="1,0;1,0;3101,0;3102,1;3102,2301;3101,2302;1,2302;0,2301;0,1;1,0" o:connectangles="0,0,0,0,0,0,0,0,0,0"/>
                    </v:shape>
                    <v:rect id="Rectangle 441" o:spid="_x0000_s1053" alt="" style="position:absolute;left:3598;top:417;width:3110;height:2309" fillcolor="#cdcdcd" stroked="f"/>
                    <v:rect id="Rectangle 442" o:spid="_x0000_s1054" alt="" style="position:absolute;left:3586;top:405;width:3102;height:485" stroked="f"/>
                    <v:rect id="Rectangle 443" o:spid="_x0000_s1055" alt="" style="position:absolute;left:3586;top:890;width:3102;height:277" fillcolor="#fdfdfd" stroked="f"/>
                    <v:rect id="Rectangle 444" o:spid="_x0000_s1056" alt="" style="position:absolute;left:3586;top:1167;width:3102;height:215" fillcolor="#fbfbfb" stroked="f"/>
                    <v:rect id="Rectangle 445" o:spid="_x0000_s1057" alt="" style="position:absolute;left:3586;top:1382;width:3102;height:188" fillcolor="#f9f9f9" stroked="f"/>
                    <v:rect id="Rectangle 446" o:spid="_x0000_s1058" alt="" style="position:absolute;left:3586;top:1570;width:3102;height:183" fillcolor="#f7f7f7" stroked="f"/>
                    <v:rect id="Rectangle 447" o:spid="_x0000_s1059" alt="" style="position:absolute;left:3586;top:1753;width:3102;height:203" fillcolor="#f5f5f5" stroked="f"/>
                    <v:rect id="Rectangle 448" o:spid="_x0000_s1060" alt="" style="position:absolute;left:3586;top:1956;width:3102;height:298" fillcolor="#f3f3f3" stroked="f"/>
                    <v:rect id="Rectangle 449" o:spid="_x0000_s1061" alt="" style="position:absolute;left:3586;top:2254;width:3102;height:452" fillcolor="#f0f0f0" stroked="f"/>
                    <v:rect id="Rectangle 450" o:spid="_x0000_s1062" alt="" style="position:absolute;left:3587;top:408;width:3099;height:2300" filled="f" strokecolor="#404040" strokeweight=".1pt">
                      <v:stroke joinstyle="round" endcap="round"/>
                    </v:rect>
                    <v:shape id="Picture 451" o:spid="_x0000_s1063" type="#_x0000_t75" alt="" style="position:absolute;left:4007;top:686;width:2292;height:806">
                      <v:imagedata r:id="rId21" o:title=""/>
                    </v:shape>
                    <v:shape id="Picture 452" o:spid="_x0000_s1064" type="#_x0000_t75" alt="" style="position:absolute;left:4007;top:686;width:2292;height:806">
                      <v:imagedata r:id="rId22" o:title=""/>
                    </v:shape>
                    <v:rect id="Rectangle 453" o:spid="_x0000_s1065" alt="" style="position:absolute;left:3995;top:674;width:2288;height:16" fillcolor="#a6c2dc" stroked="f"/>
                    <v:shape id="Picture 454" o:spid="_x0000_s1066" type="#_x0000_t75" alt="" style="position:absolute;left:3995;top:674;width:2288;height:16">
                      <v:imagedata r:id="rId23" o:title=""/>
                    </v:shape>
                    <v:rect id="Rectangle 455" o:spid="_x0000_s1067" alt="" style="position:absolute;left:3995;top:674;width:2288;height:16" fillcolor="#a6c2dc" stroked="f"/>
                    <v:rect id="Rectangle 456" o:spid="_x0000_s1068" alt="" style="position:absolute;left:3995;top:690;width:2288;height:53" fillcolor="#a4c2dc" stroked="f"/>
                    <v:shape id="Picture 457" o:spid="_x0000_s1069" type="#_x0000_t75" alt="" style="position:absolute;left:3995;top:690;width:2288;height:53">
                      <v:imagedata r:id="rId24" o:title=""/>
                    </v:shape>
                    <v:rect id="Rectangle 458" o:spid="_x0000_s1070" alt="" style="position:absolute;left:3995;top:690;width:2288;height:53" fillcolor="#a4c2dc" stroked="f"/>
                    <v:rect id="Rectangle 459" o:spid="_x0000_s1071" alt="" style="position:absolute;left:3995;top:743;width:2288;height:25" fillcolor="#a4c0dc" stroked="f"/>
                    <v:shape id="Picture 460" o:spid="_x0000_s1072" type="#_x0000_t75" alt="" style="position:absolute;left:3995;top:743;width:2288;height:25">
                      <v:imagedata r:id="rId25" o:title=""/>
                    </v:shape>
                    <v:rect id="Rectangle 461" o:spid="_x0000_s1073" alt="" style="position:absolute;left:3995;top:743;width:2288;height:25" fillcolor="#a4c0dc" stroked="f"/>
                    <v:rect id="Rectangle 462" o:spid="_x0000_s1074" alt="" style="position:absolute;left:3995;top:768;width:2288;height:12" fillcolor="#a2c0dc" stroked="f"/>
                    <v:shape id="Picture 463" o:spid="_x0000_s1075" type="#_x0000_t75" alt="" style="position:absolute;left:3995;top:768;width:2288;height:12">
                      <v:imagedata r:id="rId26" o:title=""/>
                    </v:shape>
                    <v:rect id="Rectangle 464" o:spid="_x0000_s1076" alt="" style="position:absolute;left:3995;top:768;width:2288;height:12" fillcolor="#a2c0dc" stroked="f"/>
                    <v:rect id="Rectangle 465" o:spid="_x0000_s1077" alt="" style="position:absolute;left:3995;top:780;width:2288;height:65" fillcolor="#a2c0da" stroked="f"/>
                    <v:shape id="Picture 466" o:spid="_x0000_s1078" type="#_x0000_t75" alt="" style="position:absolute;left:3995;top:780;width:2288;height:65">
                      <v:imagedata r:id="rId27" o:title=""/>
                    </v:shape>
                    <v:rect id="Rectangle 467" o:spid="_x0000_s1079" alt="" style="position:absolute;left:3995;top:780;width:2288;height:65" fillcolor="#a2c0da" stroked="f"/>
                    <v:rect id="Rectangle 468" o:spid="_x0000_s1080" alt="" style="position:absolute;left:3995;top:845;width:2288;height:4" fillcolor="#a0c0da" stroked="f"/>
                    <v:shape id="Picture 469" o:spid="_x0000_s1081" type="#_x0000_t75" alt="" style="position:absolute;left:3995;top:845;width:2288;height:4">
                      <v:imagedata r:id="rId28" o:title=""/>
                    </v:shape>
                    <v:rect id="Rectangle 470" o:spid="_x0000_s1082" alt="" style="position:absolute;left:3995;top:845;width:2288;height:4" fillcolor="#a0c0da" stroked="f"/>
                    <v:rect id="Rectangle 471" o:spid="_x0000_s1083" alt="" style="position:absolute;left:3995;top:849;width:2288;height:69" fillcolor="#a0beda" stroked="f"/>
                    <v:shape id="Picture 472" o:spid="_x0000_s1084" type="#_x0000_t75" alt="" style="position:absolute;left:3995;top:849;width:2288;height:69">
                      <v:imagedata r:id="rId29" o:title=""/>
                    </v:shape>
                    <v:rect id="Rectangle 473" o:spid="_x0000_s1085" alt="" style="position:absolute;left:3995;top:849;width:2288;height:69" fillcolor="#a0beda" stroked="f"/>
                    <v:rect id="Rectangle 474" o:spid="_x0000_s1086" alt="" style="position:absolute;left:3995;top:918;width:2288;height:33" fillcolor="#9ebeda" stroked="f"/>
                    <v:shape id="Picture 475" o:spid="_x0000_s1087" type="#_x0000_t75" alt="" style="position:absolute;left:3995;top:918;width:2288;height:33">
                      <v:imagedata r:id="rId30" o:title=""/>
                    </v:shape>
                    <v:rect id="Rectangle 476" o:spid="_x0000_s1088" alt="" style="position:absolute;left:3995;top:918;width:2288;height:33" fillcolor="#9ebeda" stroked="f"/>
                    <v:rect id="Rectangle 477" o:spid="_x0000_s1089" alt="" style="position:absolute;left:3995;top:951;width:2288;height:36" fillcolor="#9ebcd8" stroked="f"/>
                    <v:shape id="Picture 478" o:spid="_x0000_s1090" type="#_x0000_t75" alt="" style="position:absolute;left:3995;top:951;width:2288;height:36">
                      <v:imagedata r:id="rId31" o:title=""/>
                    </v:shape>
                    <v:rect id="Rectangle 479" o:spid="_x0000_s1091" alt="" style="position:absolute;left:3995;top:951;width:2288;height:36" fillcolor="#9ebcd8" stroked="f"/>
                    <v:rect id="Rectangle 480" o:spid="_x0000_s1092" alt="" style="position:absolute;left:3995;top:987;width:2288;height:49" fillcolor="#9cbcd8" stroked="f"/>
                    <v:shape id="Picture 481" o:spid="_x0000_s1093" type="#_x0000_t75" alt="" style="position:absolute;left:3995;top:987;width:2288;height:49">
                      <v:imagedata r:id="rId32" o:title=""/>
                    </v:shape>
                    <v:rect id="Rectangle 482" o:spid="_x0000_s1094" alt="" style="position:absolute;left:3995;top:987;width:2288;height:49" fillcolor="#9cbcd8" stroked="f"/>
                    <v:rect id="Rectangle 483" o:spid="_x0000_s1095" alt="" style="position:absolute;left:3995;top:1036;width:2288;height:17" fillcolor="#9cbad8" stroked="f"/>
                    <v:shape id="Picture 484" o:spid="_x0000_s1096" type="#_x0000_t75" alt="" style="position:absolute;left:3995;top:1036;width:2288;height:17">
                      <v:imagedata r:id="rId33" o:title=""/>
                    </v:shape>
                    <v:rect id="Rectangle 485" o:spid="_x0000_s1097" alt="" style="position:absolute;left:3995;top:1036;width:2288;height:17" fillcolor="#9cbad8" stroked="f"/>
                    <v:rect id="Rectangle 486" o:spid="_x0000_s1098" alt="" style="position:absolute;left:3995;top:1053;width:2288;height:12" fillcolor="#9abad8" stroked="f"/>
                    <v:shape id="Picture 487" o:spid="_x0000_s1099" type="#_x0000_t75" alt="" style="position:absolute;left:3995;top:1053;width:2288;height:12">
                      <v:imagedata r:id="rId34" o:title=""/>
                    </v:shape>
                    <v:rect id="Rectangle 488" o:spid="_x0000_s1100" alt="" style="position:absolute;left:3995;top:1053;width:2288;height:12" fillcolor="#9abad8" stroked="f"/>
                    <v:rect id="Rectangle 489" o:spid="_x0000_s1101" alt="" style="position:absolute;left:3995;top:1065;width:2288;height:8" fillcolor="#9abad6" stroked="f"/>
                    <v:shape id="Picture 490" o:spid="_x0000_s1102" type="#_x0000_t75" alt="" style="position:absolute;left:3995;top:1065;width:2288;height:8">
                      <v:imagedata r:id="rId35" o:title=""/>
                    </v:shape>
                    <v:rect id="Rectangle 491" o:spid="_x0000_s1103" alt="" style="position:absolute;left:3995;top:1065;width:2288;height:8" fillcolor="#9abad6" stroked="f"/>
                    <v:rect id="Rectangle 492" o:spid="_x0000_s1104" alt="" style="position:absolute;left:3995;top:1073;width:2288;height:45" fillcolor="#9bbcd8" stroked="f"/>
                    <v:shape id="Picture 493" o:spid="_x0000_s1105" type="#_x0000_t75" alt="" style="position:absolute;left:3995;top:1073;width:2288;height:45">
                      <v:imagedata r:id="rId36" o:title=""/>
                    </v:shape>
                    <v:rect id="Rectangle 494" o:spid="_x0000_s1106" alt="" style="position:absolute;left:3995;top:1073;width:2288;height:45" fillcolor="#9bbcd8" stroked="f"/>
                    <v:rect id="Rectangle 495" o:spid="_x0000_s1107" alt="" style="position:absolute;left:3995;top:1118;width:2288;height:61" fillcolor="#99bad8" stroked="f"/>
                    <v:shape id="Picture 496" o:spid="_x0000_s1108" type="#_x0000_t75" alt="" style="position:absolute;left:3995;top:1118;width:2288;height:61">
                      <v:imagedata r:id="rId37" o:title=""/>
                    </v:shape>
                    <v:rect id="Rectangle 497" o:spid="_x0000_s1109" alt="" style="position:absolute;left:3995;top:1118;width:2288;height:61" fillcolor="#99bad8" stroked="f"/>
                    <v:rect id="Rectangle 498" o:spid="_x0000_s1110" alt="" style="position:absolute;left:3995;top:1179;width:2288;height:4" fillcolor="#99bad6" stroked="f"/>
                    <v:shape id="Picture 499" o:spid="_x0000_s1111" type="#_x0000_t75" alt="" style="position:absolute;left:3995;top:1179;width:2288;height:4">
                      <v:imagedata r:id="rId38" o:title=""/>
                    </v:shape>
                    <v:rect id="Rectangle 500" o:spid="_x0000_s1112" alt="" style="position:absolute;left:3995;top:1179;width:2288;height:4" fillcolor="#99bad6" stroked="f"/>
                    <v:rect id="Rectangle 501" o:spid="_x0000_s1113" alt="" style="position:absolute;left:3995;top:1183;width:2288;height:20" fillcolor="#97bad6" stroked="f"/>
                    <v:shape id="Picture 502" o:spid="_x0000_s1114" type="#_x0000_t75" alt="" style="position:absolute;left:3995;top:1183;width:2288;height:20">
                      <v:imagedata r:id="rId39" o:title=""/>
                    </v:shape>
                    <v:rect id="Rectangle 503" o:spid="_x0000_s1115" alt="" style="position:absolute;left:3995;top:1183;width:2288;height:20" fillcolor="#97bad6" stroked="f"/>
                    <v:rect id="Rectangle 504" o:spid="_x0000_s1116" alt="" style="position:absolute;left:3995;top:1203;width:2288;height:61" fillcolor="#97b8d6" stroked="f"/>
                    <v:shape id="Picture 505" o:spid="_x0000_s1117" type="#_x0000_t75" alt="" style="position:absolute;left:3995;top:1203;width:2288;height:61">
                      <v:imagedata r:id="rId40" o:title=""/>
                    </v:shape>
                    <v:rect id="Rectangle 506" o:spid="_x0000_s1118" alt="" style="position:absolute;left:3995;top:1203;width:2288;height:61" fillcolor="#97b8d6" stroked="f"/>
                    <v:rect id="Rectangle 507" o:spid="_x0000_s1119" alt="" style="position:absolute;left:3995;top:1264;width:2288;height:78" fillcolor="#95b8d6" stroked="f"/>
                    <v:shape id="Picture 508" o:spid="_x0000_s1120" type="#_x0000_t75" alt="" style="position:absolute;left:3995;top:1264;width:2288;height:78">
                      <v:imagedata r:id="rId41" o:title=""/>
                    </v:shape>
                    <v:rect id="Rectangle 509" o:spid="_x0000_s1121" alt="" style="position:absolute;left:3995;top:1264;width:2288;height:78" fillcolor="#95b8d6" stroked="f"/>
                    <v:rect id="Rectangle 510" o:spid="_x0000_s1122" alt="" style="position:absolute;left:3995;top:1342;width:2288;height:16" fillcolor="#94b6d4" stroked="f"/>
                    <v:shape id="Picture 511" o:spid="_x0000_s1123" type="#_x0000_t75" alt="" style="position:absolute;left:3995;top:1342;width:2288;height:16">
                      <v:imagedata r:id="rId42" o:title=""/>
                    </v:shape>
                    <v:rect id="Rectangle 512" o:spid="_x0000_s1124" alt="" style="position:absolute;left:3995;top:1342;width:2288;height:16" fillcolor="#94b6d4" stroked="f"/>
                    <v:rect id="Rectangle 513" o:spid="_x0000_s1125" alt="" style="position:absolute;left:3995;top:1358;width:2288;height:41" fillcolor="#92b6d4" stroked="f"/>
                    <v:shape id="Picture 514" o:spid="_x0000_s1126" type="#_x0000_t75" alt="" style="position:absolute;left:3995;top:1358;width:2288;height:41">
                      <v:imagedata r:id="rId43" o:title=""/>
                    </v:shape>
                    <v:rect id="Rectangle 515" o:spid="_x0000_s1127" alt="" style="position:absolute;left:3995;top:1358;width:2288;height:41" fillcolor="#92b6d4" stroked="f"/>
                    <v:rect id="Rectangle 516" o:spid="_x0000_s1128" alt="" style="position:absolute;left:3995;top:1399;width:2288;height:49" fillcolor="#92b4d4" stroked="f"/>
                    <v:shape id="Picture 517" o:spid="_x0000_s1129" type="#_x0000_t75" alt="" style="position:absolute;left:3995;top:1399;width:2288;height:49">
                      <v:imagedata r:id="rId44" o:title=""/>
                    </v:shape>
                    <v:rect id="Rectangle 518" o:spid="_x0000_s1130" alt="" style="position:absolute;left:3995;top:1399;width:2288;height:49" fillcolor="#92b4d4" stroked="f"/>
                    <v:rect id="Rectangle 519" o:spid="_x0000_s1131" alt="" style="position:absolute;left:3995;top:1448;width:2288;height:28" fillcolor="#90b4d4" stroked="f"/>
                    <v:shape id="Picture 520" o:spid="_x0000_s1132" type="#_x0000_t75" alt="" style="position:absolute;left:3995;top:1448;width:2288;height:28">
                      <v:imagedata r:id="rId45" o:title=""/>
                    </v:shape>
                    <v:rect id="Rectangle 521" o:spid="_x0000_s1133" alt="" style="position:absolute;left:3995;top:1448;width:2288;height:28" fillcolor="#90b4d4" stroked="f"/>
                    <v:oval id="Oval 522" o:spid="_x0000_s1134" alt="" style="position:absolute;left:3995;top:678;width:2283;height:795" filled="f" strokecolor="#002060" strokeweight=".1pt">
                      <v:stroke endcap="round"/>
                    </v:oval>
                    <v:shape id="Picture 523" o:spid="_x0000_s1135" type="#_x0000_t75" alt="" style="position:absolute;left:3856;top:1728;width:2725;height:860">
                      <v:imagedata r:id="rId46" o:title=""/>
                    </v:shape>
                    <v:shape id="Picture 524" o:spid="_x0000_s1136" type="#_x0000_t75" alt="" style="position:absolute;left:3856;top:1728;width:2725;height:860">
                      <v:imagedata r:id="rId47" o:title=""/>
                    </v:shape>
                    <v:rect id="Rectangle 525" o:spid="_x0000_s1137" alt="" style="position:absolute;left:3843;top:1716;width:2722;height:8" fillcolor="#92d050" stroked="f"/>
                    <v:shape id="Picture 526" o:spid="_x0000_s1138" type="#_x0000_t75" alt="" style="position:absolute;left:3843;top:1716;width:2722;height:8">
                      <v:imagedata r:id="rId48" o:title=""/>
                    </v:shape>
                    <v:rect id="Rectangle 527" o:spid="_x0000_s1139" alt="" style="position:absolute;left:3843;top:1716;width:2722;height:8" fillcolor="#92d050" stroked="f"/>
                    <v:rect id="Rectangle 528" o:spid="_x0000_s1140" alt="" style="position:absolute;left:3843;top:1724;width:2722;height:9" fillcolor="#92d052" stroked="f"/>
                    <v:shape id="Picture 529" o:spid="_x0000_s1141" type="#_x0000_t75" alt="" style="position:absolute;left:3843;top:1724;width:2722;height:9">
                      <v:imagedata r:id="rId49" o:title=""/>
                    </v:shape>
                    <v:rect id="Rectangle 530" o:spid="_x0000_s1142" alt="" style="position:absolute;left:3843;top:1724;width:2722;height:9" fillcolor="#92d052" stroked="f"/>
                    <v:rect id="Rectangle 531" o:spid="_x0000_s1143" alt="" style="position:absolute;left:3843;top:1733;width:2722;height:4" fillcolor="#94d052" stroked="f"/>
                    <v:shape id="Picture 532" o:spid="_x0000_s1144" type="#_x0000_t75" alt="" style="position:absolute;left:3843;top:1733;width:2722;height:4">
                      <v:imagedata r:id="rId50" o:title=""/>
                    </v:shape>
                    <v:rect id="Rectangle 533" o:spid="_x0000_s1145" alt="" style="position:absolute;left:3843;top:1733;width:2722;height:4" fillcolor="#94d052" stroked="f"/>
                    <v:rect id="Rectangle 534" o:spid="_x0000_s1146" alt="" style="position:absolute;left:3843;top:1737;width:2722;height:8" fillcolor="#94d054" stroked="f"/>
                    <v:shape id="Picture 535" o:spid="_x0000_s1147" type="#_x0000_t75" alt="" style="position:absolute;left:3843;top:1737;width:2722;height:8">
                      <v:imagedata r:id="rId51" o:title=""/>
                    </v:shape>
                    <v:rect id="Rectangle 536" o:spid="_x0000_s1148" alt="" style="position:absolute;left:3843;top:1737;width:2722;height:8" fillcolor="#94d054" stroked="f"/>
                    <v:rect id="Rectangle 537" o:spid="_x0000_s1149" alt="" style="position:absolute;left:3843;top:1745;width:2722;height:4" fillcolor="#94d056" stroked="f"/>
                    <v:shape id="Picture 538" o:spid="_x0000_s1150" type="#_x0000_t75" alt="" style="position:absolute;left:3843;top:1745;width:2722;height:4">
                      <v:imagedata r:id="rId52" o:title=""/>
                    </v:shape>
                    <v:rect id="Rectangle 539" o:spid="_x0000_s1151" alt="" style="position:absolute;left:3843;top:1745;width:2722;height:4" fillcolor="#94d056" stroked="f"/>
                    <v:rect id="Rectangle 540" o:spid="_x0000_s1152" alt="" style="position:absolute;left:3843;top:1749;width:2722;height:8" fillcolor="#96d056" stroked="f"/>
                    <v:shape id="Picture 541" o:spid="_x0000_s1153" type="#_x0000_t75" alt="" style="position:absolute;left:3843;top:1749;width:2722;height:8">
                      <v:imagedata r:id="rId53" o:title=""/>
                    </v:shape>
                    <v:rect id="Rectangle 542" o:spid="_x0000_s1154" alt="" style="position:absolute;left:3843;top:1749;width:2722;height:8" fillcolor="#96d056" stroked="f"/>
                    <v:rect id="Rectangle 543" o:spid="_x0000_s1155" alt="" style="position:absolute;left:3843;top:1757;width:2722;height:12" fillcolor="#96d058" stroked="f"/>
                    <v:shape id="Picture 544" o:spid="_x0000_s1156" type="#_x0000_t75" alt="" style="position:absolute;left:3843;top:1757;width:2722;height:12">
                      <v:imagedata r:id="rId54" o:title=""/>
                    </v:shape>
                    <v:rect id="Rectangle 545" o:spid="_x0000_s1157" alt="" style="position:absolute;left:3843;top:1757;width:2722;height:12" fillcolor="#96d058" stroked="f"/>
                    <v:rect id="Rectangle 546" o:spid="_x0000_s1158" alt="" style="position:absolute;left:3843;top:1769;width:2722;height:8" fillcolor="#98d25a" stroked="f"/>
                    <v:shape id="Picture 547" o:spid="_x0000_s1159" type="#_x0000_t75" alt="" style="position:absolute;left:3843;top:1769;width:2722;height:8">
                      <v:imagedata r:id="rId55" o:title=""/>
                    </v:shape>
                    <v:rect id="Rectangle 548" o:spid="_x0000_s1160" alt="" style="position:absolute;left:3843;top:1769;width:2722;height:8" fillcolor="#98d25a" stroked="f"/>
                    <v:rect id="Rectangle 549" o:spid="_x0000_s1161" alt="" style="position:absolute;left:3843;top:1777;width:2722;height:8" fillcolor="#98d25c" stroked="f"/>
                    <v:shape id="Picture 550" o:spid="_x0000_s1162" type="#_x0000_t75" alt="" style="position:absolute;left:3843;top:1777;width:2722;height:8">
                      <v:imagedata r:id="rId56" o:title=""/>
                    </v:shape>
                    <v:rect id="Rectangle 551" o:spid="_x0000_s1163" alt="" style="position:absolute;left:3843;top:1777;width:2722;height:8" fillcolor="#98d25c" stroked="f"/>
                    <v:rect id="Rectangle 552" o:spid="_x0000_s1164" alt="" style="position:absolute;left:3843;top:1785;width:2722;height:5" fillcolor="#9ad25c" stroked="f"/>
                    <v:shape id="Picture 553" o:spid="_x0000_s1165" type="#_x0000_t75" alt="" style="position:absolute;left:3843;top:1785;width:2722;height:5">
                      <v:imagedata r:id="rId57" o:title=""/>
                    </v:shape>
                    <v:rect id="Rectangle 554" o:spid="_x0000_s1166" alt="" style="position:absolute;left:3843;top:1785;width:2722;height:5" fillcolor="#9ad25c" stroked="f"/>
                    <v:rect id="Rectangle 555" o:spid="_x0000_s1167" alt="" style="position:absolute;left:3843;top:1790;width:2722;height:8" fillcolor="#9ad25e" stroked="f"/>
                    <v:shape id="Picture 556" o:spid="_x0000_s1168" type="#_x0000_t75" alt="" style="position:absolute;left:3843;top:1790;width:2722;height:8">
                      <v:imagedata r:id="rId58" o:title=""/>
                    </v:shape>
                    <v:rect id="Rectangle 557" o:spid="_x0000_s1169" alt="" style="position:absolute;left:3843;top:1790;width:2722;height:8" fillcolor="#9ad25e" stroked="f"/>
                    <v:rect id="Rectangle 558" o:spid="_x0000_s1170" alt="" style="position:absolute;left:3843;top:1798;width:2722;height:8" fillcolor="#9ad260" stroked="f"/>
                    <v:shape id="Picture 559" o:spid="_x0000_s1171" type="#_x0000_t75" alt="" style="position:absolute;left:3843;top:1798;width:2722;height:8">
                      <v:imagedata r:id="rId59" o:title=""/>
                    </v:shape>
                    <v:rect id="Rectangle 560" o:spid="_x0000_s1172" alt="" style="position:absolute;left:3843;top:1798;width:2722;height:8" fillcolor="#9ad260" stroked="f"/>
                    <v:rect id="Rectangle 561" o:spid="_x0000_s1173" alt="" style="position:absolute;left:3843;top:1806;width:2722;height:4" fillcolor="#9cd260" stroked="f"/>
                    <v:shape id="Picture 562" o:spid="_x0000_s1174" type="#_x0000_t75" alt="" style="position:absolute;left:3843;top:1806;width:2722;height:4">
                      <v:imagedata r:id="rId60" o:title=""/>
                    </v:shape>
                    <v:rect id="Rectangle 563" o:spid="_x0000_s1175" alt="" style="position:absolute;left:3843;top:1806;width:2722;height:4" fillcolor="#9cd260" stroked="f"/>
                    <v:rect id="Rectangle 564" o:spid="_x0000_s1176" alt="" style="position:absolute;left:3843;top:1810;width:2722;height:12" fillcolor="#9cd262" stroked="f"/>
                    <v:shape id="Picture 565" o:spid="_x0000_s1177" type="#_x0000_t75" alt="" style="position:absolute;left:3843;top:1810;width:2722;height:12">
                      <v:imagedata r:id="rId61" o:title=""/>
                    </v:shape>
                    <v:rect id="Rectangle 566" o:spid="_x0000_s1178" alt="" style="position:absolute;left:3843;top:1810;width:2722;height:12" fillcolor="#9cd262" stroked="f"/>
                    <v:rect id="Rectangle 567" o:spid="_x0000_s1179" alt="" style="position:absolute;left:3843;top:1822;width:2722;height:4" fillcolor="#9ed264" stroked="f"/>
                    <v:shape id="Picture 568" o:spid="_x0000_s1180" type="#_x0000_t75" alt="" style="position:absolute;left:3843;top:1822;width:2722;height:4">
                      <v:imagedata r:id="rId62" o:title=""/>
                    </v:shape>
                    <v:rect id="Rectangle 569" o:spid="_x0000_s1181" alt="" style="position:absolute;left:3843;top:1822;width:2722;height:4" fillcolor="#9ed264" stroked="f"/>
                    <v:rect id="Rectangle 570" o:spid="_x0000_s1182" alt="" style="position:absolute;left:3843;top:1826;width:2722;height:4" fillcolor="#9ed464" stroked="f"/>
                    <v:shape id="Picture 571" o:spid="_x0000_s1183" type="#_x0000_t75" alt="" style="position:absolute;left:3843;top:1826;width:2722;height:4">
                      <v:imagedata r:id="rId63" o:title=""/>
                    </v:shape>
                    <v:rect id="Rectangle 572" o:spid="_x0000_s1184" alt="" style="position:absolute;left:3843;top:1826;width:2722;height:4" fillcolor="#9ed464" stroked="f"/>
                    <v:rect id="Rectangle 573" o:spid="_x0000_s1185" alt="" style="position:absolute;left:3843;top:1830;width:2722;height:12" fillcolor="#9ed466" stroked="f"/>
                    <v:shape id="Picture 574" o:spid="_x0000_s1186" type="#_x0000_t75" alt="" style="position:absolute;left:3843;top:1830;width:2722;height:12">
                      <v:imagedata r:id="rId64" o:title=""/>
                    </v:shape>
                    <v:rect id="Rectangle 575" o:spid="_x0000_s1187" alt="" style="position:absolute;left:3843;top:1830;width:2722;height:12" fillcolor="#9ed466" stroked="f"/>
                    <v:rect id="Rectangle 576" o:spid="_x0000_s1188" alt="" style="position:absolute;left:3843;top:1842;width:2722;height:9" fillcolor="#a0d468" stroked="f"/>
                    <v:shape id="Picture 577" o:spid="_x0000_s1189" type="#_x0000_t75" alt="" style="position:absolute;left:3843;top:1842;width:2722;height:9">
                      <v:imagedata r:id="rId65" o:title=""/>
                    </v:shape>
                    <v:rect id="Rectangle 578" o:spid="_x0000_s1190" alt="" style="position:absolute;left:3843;top:1842;width:2722;height:9" fillcolor="#a0d468" stroked="f"/>
                    <v:rect id="Rectangle 579" o:spid="_x0000_s1191" alt="" style="position:absolute;left:3843;top:1851;width:2722;height:12" fillcolor="#a0d46a" stroked="f"/>
                    <v:shape id="Picture 580" o:spid="_x0000_s1192" type="#_x0000_t75" alt="" style="position:absolute;left:3843;top:1851;width:2722;height:12">
                      <v:imagedata r:id="rId66" o:title=""/>
                    </v:shape>
                    <v:rect id="Rectangle 581" o:spid="_x0000_s1193" alt="" style="position:absolute;left:3843;top:1851;width:2722;height:12" fillcolor="#a0d46a" stroked="f"/>
                    <v:rect id="Rectangle 582" o:spid="_x0000_s1194" alt="" style="position:absolute;left:3843;top:1863;width:2722;height:4" fillcolor="#a2d46a" stroked="f"/>
                    <v:shape id="Picture 583" o:spid="_x0000_s1195" type="#_x0000_t75" alt="" style="position:absolute;left:3843;top:1863;width:2722;height:4">
                      <v:imagedata r:id="rId67" o:title=""/>
                    </v:shape>
                    <v:rect id="Rectangle 584" o:spid="_x0000_s1196" alt="" style="position:absolute;left:3843;top:1863;width:2722;height:4" fillcolor="#a2d46a" stroked="f"/>
                    <v:rect id="Rectangle 585" o:spid="_x0000_s1197" alt="" style="position:absolute;left:3843;top:1867;width:2722;height:8" fillcolor="#a2d46c" stroked="f"/>
                    <v:shape id="Picture 586" o:spid="_x0000_s1198" type="#_x0000_t75" alt="" style="position:absolute;left:3843;top:1867;width:2722;height:8">
                      <v:imagedata r:id="rId68" o:title=""/>
                    </v:shape>
                    <v:rect id="Rectangle 587" o:spid="_x0000_s1199" alt="" style="position:absolute;left:3843;top:1867;width:2722;height:8" fillcolor="#a2d46c" stroked="f"/>
                    <v:rect id="Rectangle 588" o:spid="_x0000_s1200" alt="" style="position:absolute;left:3843;top:1875;width:2722;height:4" fillcolor="#a2d46e" stroked="f"/>
                    <v:shape id="Picture 589" o:spid="_x0000_s1201" type="#_x0000_t75" alt="" style="position:absolute;left:3843;top:1875;width:2722;height:4">
                      <v:imagedata r:id="rId69" o:title=""/>
                    </v:shape>
                    <v:rect id="Rectangle 590" o:spid="_x0000_s1202" alt="" style="position:absolute;left:3843;top:1875;width:2722;height:4" fillcolor="#a2d46e" stroked="f"/>
                    <v:rect id="Rectangle 591" o:spid="_x0000_s1203" alt="" style="position:absolute;left:3843;top:1879;width:2722;height:4" fillcolor="#a4d46e" stroked="f"/>
                    <v:shape id="Picture 592" o:spid="_x0000_s1204" type="#_x0000_t75" alt="" style="position:absolute;left:3843;top:1879;width:2722;height:4">
                      <v:imagedata r:id="rId70" o:title=""/>
                    </v:shape>
                    <v:rect id="Rectangle 593" o:spid="_x0000_s1205" alt="" style="position:absolute;left:3843;top:1879;width:2722;height:4" fillcolor="#a4d46e" stroked="f"/>
                    <v:rect id="Rectangle 594" o:spid="_x0000_s1206" alt="" style="position:absolute;left:3843;top:1883;width:2722;height:12" fillcolor="#a4d670" stroked="f"/>
                    <v:shape id="Picture 595" o:spid="_x0000_s1207" type="#_x0000_t75" alt="" style="position:absolute;left:3843;top:1883;width:2722;height:12">
                      <v:imagedata r:id="rId71" o:title=""/>
                    </v:shape>
                    <v:rect id="Rectangle 596" o:spid="_x0000_s1208" alt="" style="position:absolute;left:3843;top:1883;width:2722;height:12" fillcolor="#a4d670" stroked="f"/>
                    <v:rect id="Rectangle 597" o:spid="_x0000_s1209" alt="" style="position:absolute;left:3843;top:1895;width:2722;height:4" fillcolor="#a4d672" stroked="f"/>
                    <v:shape id="Picture 598" o:spid="_x0000_s1210" type="#_x0000_t75" alt="" style="position:absolute;left:3843;top:1895;width:2722;height:4">
                      <v:imagedata r:id="rId72" o:title=""/>
                    </v:shape>
                    <v:rect id="Rectangle 599" o:spid="_x0000_s1211" alt="" style="position:absolute;left:3843;top:1895;width:2722;height:4" fillcolor="#a4d672" stroked="f"/>
                    <v:rect id="Rectangle 600" o:spid="_x0000_s1212" alt="" style="position:absolute;left:3843;top:1899;width:2722;height:9" fillcolor="#a6d672" stroked="f"/>
                    <v:shape id="Picture 601" o:spid="_x0000_s1213" type="#_x0000_t75" alt="" style="position:absolute;left:3843;top:1899;width:2722;height:9">
                      <v:imagedata r:id="rId73" o:title=""/>
                    </v:shape>
                    <v:rect id="Rectangle 602" o:spid="_x0000_s1214" alt="" style="position:absolute;left:3843;top:1899;width:2722;height:9" fillcolor="#a6d672" stroked="f"/>
                    <v:rect id="Rectangle 603" o:spid="_x0000_s1215" alt="" style="position:absolute;left:3843;top:1908;width:2722;height:8" fillcolor="#a6d674" stroked="f"/>
                    <v:shape id="Picture 604" o:spid="_x0000_s1216" type="#_x0000_t75" alt="" style="position:absolute;left:3843;top:1908;width:2722;height:8">
                      <v:imagedata r:id="rId74" o:title=""/>
                    </v:shape>
                    <v:rect id="Rectangle 605" o:spid="_x0000_s1217" alt="" style="position:absolute;left:3843;top:1908;width:2722;height:8" fillcolor="#a6d674" stroked="f"/>
                    <v:rect id="Rectangle 606" o:spid="_x0000_s1218" alt="" style="position:absolute;left:3843;top:1916;width:2722;height:4" fillcolor="#a8d674" stroked="f"/>
                    <v:shape id="Picture 607" o:spid="_x0000_s1219" type="#_x0000_t75" alt="" style="position:absolute;left:3843;top:1916;width:2722;height:4">
                      <v:imagedata r:id="rId75" o:title=""/>
                    </v:shape>
                    <v:rect id="Rectangle 608" o:spid="_x0000_s1220" alt="" style="position:absolute;left:3843;top:1916;width:2722;height:4" fillcolor="#a8d674" stroked="f"/>
                  </v:group>
                  <v:group id="Group 810" o:spid="_x0000_s1221" alt="" style="position:absolute;left:22701;top:12192;width:17284;height:3308" coordorigin="3843,1920" coordsize="2722,521">
                    <v:rect id="Rectangle 610" o:spid="_x0000_s1222" alt="" style="position:absolute;left:3843;top:1920;width:2722;height:8" fillcolor="#a8d676" stroked="f"/>
                    <v:shape id="Picture 611" o:spid="_x0000_s1223" type="#_x0000_t75" alt="" style="position:absolute;left:3843;top:1920;width:2722;height:8">
                      <v:imagedata r:id="rId76" o:title=""/>
                    </v:shape>
                    <v:rect id="Rectangle 612" o:spid="_x0000_s1224" alt="" style="position:absolute;left:3843;top:1920;width:2722;height:8" fillcolor="#a8d676" stroked="f"/>
                    <v:rect id="Rectangle 613" o:spid="_x0000_s1225" alt="" style="position:absolute;left:3843;top:1928;width:2722;height:8" fillcolor="#a8d678" stroked="f"/>
                    <v:shape id="Picture 614" o:spid="_x0000_s1226" type="#_x0000_t75" alt="" style="position:absolute;left:3843;top:1928;width:2722;height:8">
                      <v:imagedata r:id="rId77" o:title=""/>
                    </v:shape>
                    <v:rect id="Rectangle 615" o:spid="_x0000_s1227" alt="" style="position:absolute;left:3843;top:1928;width:2722;height:8" fillcolor="#a8d678" stroked="f"/>
                    <v:rect id="Rectangle 616" o:spid="_x0000_s1228" alt="" style="position:absolute;left:3843;top:1936;width:2722;height:16" fillcolor="#aad87a" stroked="f"/>
                    <v:shape id="Picture 617" o:spid="_x0000_s1229" type="#_x0000_t75" alt="" style="position:absolute;left:3843;top:1936;width:2722;height:16">
                      <v:imagedata r:id="rId78" o:title=""/>
                    </v:shape>
                    <v:rect id="Rectangle 618" o:spid="_x0000_s1230" alt="" style="position:absolute;left:3843;top:1936;width:2722;height:16" fillcolor="#aad87a" stroked="f"/>
                    <v:rect id="Rectangle 619" o:spid="_x0000_s1231" alt="" style="position:absolute;left:3843;top:1952;width:2722;height:9" fillcolor="#acd87c" stroked="f"/>
                    <v:shape id="Picture 620" o:spid="_x0000_s1232" type="#_x0000_t75" alt="" style="position:absolute;left:3843;top:1952;width:2722;height:9">
                      <v:imagedata r:id="rId79" o:title=""/>
                    </v:shape>
                    <v:rect id="Rectangle 621" o:spid="_x0000_s1233" alt="" style="position:absolute;left:3843;top:1952;width:2722;height:9" fillcolor="#acd87c" stroked="f"/>
                    <v:rect id="Rectangle 622" o:spid="_x0000_s1234" alt="" style="position:absolute;left:3843;top:1961;width:2722;height:12" fillcolor="#acd87e" stroked="f"/>
                    <v:shape id="Picture 623" o:spid="_x0000_s1235" type="#_x0000_t75" alt="" style="position:absolute;left:3843;top:1961;width:2722;height:12">
                      <v:imagedata r:id="rId80" o:title=""/>
                    </v:shape>
                    <v:rect id="Rectangle 624" o:spid="_x0000_s1236" alt="" style="position:absolute;left:3843;top:1961;width:2722;height:12" fillcolor="#acd87e" stroked="f"/>
                    <v:rect id="Rectangle 625" o:spid="_x0000_s1237" alt="" style="position:absolute;left:3843;top:1973;width:2722;height:8" fillcolor="#aed880" stroked="f"/>
                    <v:shape id="Picture 626" o:spid="_x0000_s1238" type="#_x0000_t75" alt="" style="position:absolute;left:3843;top:1973;width:2722;height:8">
                      <v:imagedata r:id="rId81" o:title=""/>
                    </v:shape>
                    <v:rect id="Rectangle 627" o:spid="_x0000_s1239" alt="" style="position:absolute;left:3843;top:1973;width:2722;height:8" fillcolor="#aed880" stroked="f"/>
                    <v:rect id="Rectangle 628" o:spid="_x0000_s1240" alt="" style="position:absolute;left:3843;top:1981;width:2722;height:8" fillcolor="#aed882" stroked="f"/>
                    <v:shape id="Picture 629" o:spid="_x0000_s1241" type="#_x0000_t75" alt="" style="position:absolute;left:3843;top:1981;width:2722;height:8">
                      <v:imagedata r:id="rId82" o:title=""/>
                    </v:shape>
                    <v:rect id="Rectangle 630" o:spid="_x0000_s1242" alt="" style="position:absolute;left:3843;top:1981;width:2722;height:8" fillcolor="#aed882" stroked="f"/>
                    <v:rect id="Rectangle 631" o:spid="_x0000_s1243" alt="" style="position:absolute;left:3843;top:1989;width:2722;height:8" fillcolor="#b0d884" stroked="f"/>
                    <v:shape id="Picture 632" o:spid="_x0000_s1244" type="#_x0000_t75" alt="" style="position:absolute;left:3843;top:1989;width:2722;height:8">
                      <v:imagedata r:id="rId83" o:title=""/>
                    </v:shape>
                    <v:rect id="Rectangle 633" o:spid="_x0000_s1245" alt="" style="position:absolute;left:3843;top:1989;width:2722;height:8" fillcolor="#b0d884" stroked="f"/>
                    <v:rect id="Rectangle 634" o:spid="_x0000_s1246" alt="" style="position:absolute;left:3843;top:1997;width:2722;height:8" fillcolor="#b0da84" stroked="f"/>
                    <v:shape id="Picture 635" o:spid="_x0000_s1247" type="#_x0000_t75" alt="" style="position:absolute;left:3843;top:1997;width:2722;height:8">
                      <v:imagedata r:id="rId84" o:title=""/>
                    </v:shape>
                    <v:rect id="Rectangle 636" o:spid="_x0000_s1248" alt="" style="position:absolute;left:3843;top:1997;width:2722;height:8" fillcolor="#b0da84" stroked="f"/>
                    <v:rect id="Rectangle 637" o:spid="_x0000_s1249" alt="" style="position:absolute;left:3843;top:2005;width:2722;height:4" fillcolor="#b0da86" stroked="f"/>
                    <v:shape id="Picture 638" o:spid="_x0000_s1250" type="#_x0000_t75" alt="" style="position:absolute;left:3843;top:2005;width:2722;height:4">
                      <v:imagedata r:id="rId85" o:title=""/>
                    </v:shape>
                    <v:rect id="Rectangle 639" o:spid="_x0000_s1251" alt="" style="position:absolute;left:3843;top:2005;width:2722;height:4" fillcolor="#b0da86" stroked="f"/>
                    <v:rect id="Rectangle 640" o:spid="_x0000_s1252" alt="" style="position:absolute;left:3843;top:2009;width:2722;height:4" fillcolor="#b2da86" stroked="f"/>
                    <v:shape id="Picture 641" o:spid="_x0000_s1253" type="#_x0000_t75" alt="" style="position:absolute;left:3843;top:2009;width:2722;height:4">
                      <v:imagedata r:id="rId86" o:title=""/>
                    </v:shape>
                    <v:rect id="Rectangle 642" o:spid="_x0000_s1254" alt="" style="position:absolute;left:3843;top:2009;width:2722;height:4" fillcolor="#b2da86" stroked="f"/>
                    <v:rect id="Rectangle 643" o:spid="_x0000_s1255" alt="" style="position:absolute;left:3843;top:2013;width:2722;height:13" fillcolor="#b2da88" stroked="f"/>
                    <v:shape id="Picture 644" o:spid="_x0000_s1256" type="#_x0000_t75" alt="" style="position:absolute;left:3843;top:2013;width:2722;height:13">
                      <v:imagedata r:id="rId87" o:title=""/>
                    </v:shape>
                    <v:rect id="Rectangle 645" o:spid="_x0000_s1257" alt="" style="position:absolute;left:3843;top:2013;width:2722;height:13" fillcolor="#b2da88" stroked="f"/>
                    <v:rect id="Rectangle 646" o:spid="_x0000_s1258" alt="" style="position:absolute;left:3843;top:2026;width:2722;height:12" fillcolor="#b4da8a" stroked="f"/>
                    <v:shape id="Picture 647" o:spid="_x0000_s1259" type="#_x0000_t75" alt="" style="position:absolute;left:3843;top:2026;width:2722;height:12">
                      <v:imagedata r:id="rId88" o:title=""/>
                    </v:shape>
                    <v:rect id="Rectangle 648" o:spid="_x0000_s1260" alt="" style="position:absolute;left:3843;top:2026;width:2722;height:12" fillcolor="#b4da8a" stroked="f"/>
                    <v:rect id="Rectangle 649" o:spid="_x0000_s1261" alt="" style="position:absolute;left:3843;top:2038;width:2722;height:8" fillcolor="#b4da8c" stroked="f"/>
                    <v:shape id="Picture 650" o:spid="_x0000_s1262" type="#_x0000_t75" alt="" style="position:absolute;left:3843;top:2038;width:2722;height:8">
                      <v:imagedata r:id="rId89" o:title=""/>
                    </v:shape>
                    <v:rect id="Rectangle 651" o:spid="_x0000_s1263" alt="" style="position:absolute;left:3843;top:2038;width:2722;height:8" fillcolor="#b4da8c" stroked="f"/>
                    <v:rect id="Rectangle 652" o:spid="_x0000_s1264" alt="" style="position:absolute;left:3843;top:2046;width:2722;height:12" fillcolor="#b6da8e" stroked="f"/>
                    <v:shape id="Picture 653" o:spid="_x0000_s1265" type="#_x0000_t75" alt="" style="position:absolute;left:3843;top:2046;width:2722;height:12">
                      <v:imagedata r:id="rId90" o:title=""/>
                    </v:shape>
                    <v:rect id="Rectangle 654" o:spid="_x0000_s1266" alt="" style="position:absolute;left:3843;top:2046;width:2722;height:12" fillcolor="#b6da8e" stroked="f"/>
                    <v:rect id="Rectangle 655" o:spid="_x0000_s1267" alt="" style="position:absolute;left:3843;top:2058;width:2722;height:4" fillcolor="#b6dc90" stroked="f"/>
                    <v:shape id="Picture 656" o:spid="_x0000_s1268" type="#_x0000_t75" alt="" style="position:absolute;left:3843;top:2058;width:2722;height:4">
                      <v:imagedata r:id="rId91" o:title=""/>
                    </v:shape>
                    <v:rect id="Rectangle 657" o:spid="_x0000_s1269" alt="" style="position:absolute;left:3843;top:2058;width:2722;height:4" fillcolor="#b6dc90" stroked="f"/>
                    <v:rect id="Rectangle 658" o:spid="_x0000_s1270" alt="" style="position:absolute;left:3843;top:2062;width:2722;height:8" fillcolor="#b8dc90" stroked="f"/>
                    <v:shape id="Picture 659" o:spid="_x0000_s1271" type="#_x0000_t75" alt="" style="position:absolute;left:3843;top:2062;width:2722;height:8">
                      <v:imagedata r:id="rId92" o:title=""/>
                    </v:shape>
                    <v:rect id="Rectangle 660" o:spid="_x0000_s1272" alt="" style="position:absolute;left:3843;top:2062;width:2722;height:8" fillcolor="#b8dc90" stroked="f"/>
                    <v:rect id="Rectangle 661" o:spid="_x0000_s1273" alt="" style="position:absolute;left:3843;top:2070;width:2722;height:9" fillcolor="#b8dc92" stroked="f"/>
                    <v:shape id="Picture 662" o:spid="_x0000_s1274" type="#_x0000_t75" alt="" style="position:absolute;left:3843;top:2070;width:2722;height:9">
                      <v:imagedata r:id="rId93" o:title=""/>
                    </v:shape>
                    <v:rect id="Rectangle 663" o:spid="_x0000_s1275" alt="" style="position:absolute;left:3843;top:2070;width:2722;height:9" fillcolor="#b8dc92" stroked="f"/>
                    <v:rect id="Rectangle 664" o:spid="_x0000_s1276" alt="" style="position:absolute;left:3843;top:2079;width:2722;height:4" fillcolor="#b8dc94" stroked="f"/>
                    <v:shape id="Picture 665" o:spid="_x0000_s1277" type="#_x0000_t75" alt="" style="position:absolute;left:3843;top:2079;width:2722;height:4">
                      <v:imagedata r:id="rId94" o:title=""/>
                    </v:shape>
                    <v:rect id="Rectangle 666" o:spid="_x0000_s1278" alt="" style="position:absolute;left:3843;top:2079;width:2722;height:4" fillcolor="#b8dc94" stroked="f"/>
                    <v:rect id="Rectangle 667" o:spid="_x0000_s1279" alt="" style="position:absolute;left:3843;top:2083;width:2722;height:8" fillcolor="#badc94" stroked="f"/>
                    <v:shape id="Picture 668" o:spid="_x0000_s1280" type="#_x0000_t75" alt="" style="position:absolute;left:3843;top:2083;width:2722;height:8">
                      <v:imagedata r:id="rId95" o:title=""/>
                    </v:shape>
                    <v:rect id="Rectangle 669" o:spid="_x0000_s1281" alt="" style="position:absolute;left:3843;top:2083;width:2722;height:8" fillcolor="#badc94" stroked="f"/>
                    <v:rect id="Rectangle 670" o:spid="_x0000_s1282" alt="" style="position:absolute;left:3843;top:2091;width:2722;height:12" fillcolor="#badc96" stroked="f"/>
                    <v:shape id="Picture 671" o:spid="_x0000_s1283" type="#_x0000_t75" alt="" style="position:absolute;left:3843;top:2091;width:2722;height:12">
                      <v:imagedata r:id="rId96" o:title=""/>
                    </v:shape>
                    <v:rect id="Rectangle 672" o:spid="_x0000_s1284" alt="" style="position:absolute;left:3843;top:2091;width:2722;height:12" fillcolor="#badc96" stroked="f"/>
                    <v:rect id="Rectangle 673" o:spid="_x0000_s1285" alt="" style="position:absolute;left:3843;top:2103;width:2722;height:12" fillcolor="#bcdc98" stroked="f"/>
                    <v:shape id="Picture 674" o:spid="_x0000_s1286" type="#_x0000_t75" alt="" style="position:absolute;left:3843;top:2103;width:2722;height:12">
                      <v:imagedata r:id="rId97" o:title=""/>
                    </v:shape>
                    <v:rect id="Rectangle 675" o:spid="_x0000_s1287" alt="" style="position:absolute;left:3843;top:2103;width:2722;height:12" fillcolor="#bcdc98" stroked="f"/>
                    <v:rect id="Rectangle 676" o:spid="_x0000_s1288" alt="" style="position:absolute;left:3843;top:2115;width:2722;height:4" fillcolor="#bcdc9a" stroked="f"/>
                    <v:shape id="Picture 677" o:spid="_x0000_s1289" type="#_x0000_t75" alt="" style="position:absolute;left:3843;top:2115;width:2722;height:4">
                      <v:imagedata r:id="rId98" o:title=""/>
                    </v:shape>
                    <v:rect id="Rectangle 678" o:spid="_x0000_s1290" alt="" style="position:absolute;left:3843;top:2115;width:2722;height:4" fillcolor="#bcdc9a" stroked="f"/>
                    <v:rect id="Rectangle 679" o:spid="_x0000_s1291" alt="" style="position:absolute;left:3843;top:2119;width:2722;height:4" fillcolor="#bcde9a" stroked="f"/>
                    <v:shape id="Picture 680" o:spid="_x0000_s1292" type="#_x0000_t75" alt="" style="position:absolute;left:3843;top:2119;width:2722;height:4">
                      <v:imagedata r:id="rId99" o:title=""/>
                    </v:shape>
                    <v:rect id="Rectangle 681" o:spid="_x0000_s1293" alt="" style="position:absolute;left:3843;top:2119;width:2722;height:4" fillcolor="#bcde9a" stroked="f"/>
                    <v:rect id="Rectangle 682" o:spid="_x0000_s1294" alt="" style="position:absolute;left:3843;top:2123;width:2722;height:13" fillcolor="#bede9c" stroked="f"/>
                    <v:shape id="Picture 683" o:spid="_x0000_s1295" type="#_x0000_t75" alt="" style="position:absolute;left:3843;top:2123;width:2722;height:13">
                      <v:imagedata r:id="rId100" o:title=""/>
                    </v:shape>
                    <v:rect id="Rectangle 684" o:spid="_x0000_s1296" alt="" style="position:absolute;left:3843;top:2123;width:2722;height:13" fillcolor="#bede9c" stroked="f"/>
                    <v:rect id="Rectangle 685" o:spid="_x0000_s1297" alt="" style="position:absolute;left:3843;top:2136;width:2722;height:4" fillcolor="#bede9e" stroked="f"/>
                    <v:shape id="Picture 686" o:spid="_x0000_s1298" type="#_x0000_t75" alt="" style="position:absolute;left:3843;top:2136;width:2722;height:4">
                      <v:imagedata r:id="rId101" o:title=""/>
                    </v:shape>
                    <v:rect id="Rectangle 687" o:spid="_x0000_s1299" alt="" style="position:absolute;left:3843;top:2136;width:2722;height:4" fillcolor="#bede9e" stroked="f"/>
                    <v:rect id="Rectangle 688" o:spid="_x0000_s1300" alt="" style="position:absolute;left:3843;top:2140;width:2722;height:4" fillcolor="#c0e09f" stroked="f"/>
                    <v:shape id="Picture 689" o:spid="_x0000_s1301" type="#_x0000_t75" alt="" style="position:absolute;left:3843;top:2140;width:2722;height:4">
                      <v:imagedata r:id="rId102" o:title=""/>
                    </v:shape>
                    <v:rect id="Rectangle 690" o:spid="_x0000_s1302" alt="" style="position:absolute;left:3843;top:2140;width:2722;height:4" fillcolor="#c0e09f" stroked="f"/>
                    <v:rect id="Rectangle 691" o:spid="_x0000_s1303" alt="" style="position:absolute;left:3843;top:2144;width:2722;height:4" fillcolor="#c2e09f" stroked="f"/>
                    <v:shape id="Picture 692" o:spid="_x0000_s1304" type="#_x0000_t75" alt="" style="position:absolute;left:3843;top:2144;width:2722;height:4">
                      <v:imagedata r:id="rId103" o:title=""/>
                    </v:shape>
                    <v:rect id="Rectangle 693" o:spid="_x0000_s1305" alt="" style="position:absolute;left:3843;top:2144;width:2722;height:4" fillcolor="#c2e09f" stroked="f"/>
                    <v:rect id="Rectangle 694" o:spid="_x0000_s1306" alt="" style="position:absolute;left:3843;top:2148;width:2722;height:8" fillcolor="#c2e0a1" stroked="f"/>
                    <v:shape id="Picture 695" o:spid="_x0000_s1307" type="#_x0000_t75" alt="" style="position:absolute;left:3843;top:2148;width:2722;height:8">
                      <v:imagedata r:id="rId104" o:title=""/>
                    </v:shape>
                    <v:rect id="Rectangle 696" o:spid="_x0000_s1308" alt="" style="position:absolute;left:3843;top:2148;width:2722;height:8" fillcolor="#c2e0a1" stroked="f"/>
                    <v:rect id="Rectangle 697" o:spid="_x0000_s1309" alt="" style="position:absolute;left:3843;top:2156;width:2722;height:8" fillcolor="#c2e0a3" stroked="f"/>
                    <v:shape id="Picture 698" o:spid="_x0000_s1310" type="#_x0000_t75" alt="" style="position:absolute;left:3843;top:2156;width:2722;height:8">
                      <v:imagedata r:id="rId105" o:title=""/>
                    </v:shape>
                    <v:rect id="Rectangle 699" o:spid="_x0000_s1311" alt="" style="position:absolute;left:3843;top:2156;width:2722;height:8" fillcolor="#c2e0a3" stroked="f"/>
                    <v:rect id="Rectangle 700" o:spid="_x0000_s1312" alt="" style="position:absolute;left:3843;top:2164;width:2722;height:4" fillcolor="#c4e0a3" stroked="f"/>
                    <v:shape id="Picture 701" o:spid="_x0000_s1313" type="#_x0000_t75" alt="" style="position:absolute;left:3843;top:2164;width:2722;height:4">
                      <v:imagedata r:id="rId106" o:title=""/>
                    </v:shape>
                    <v:rect id="Rectangle 702" o:spid="_x0000_s1314" alt="" style="position:absolute;left:3843;top:2164;width:2722;height:4" fillcolor="#c4e0a3" stroked="f"/>
                    <v:rect id="Rectangle 703" o:spid="_x0000_s1315" alt="" style="position:absolute;left:3843;top:2168;width:2722;height:12" fillcolor="#c4e0a5" stroked="f"/>
                    <v:shape id="Picture 704" o:spid="_x0000_s1316" type="#_x0000_t75" alt="" style="position:absolute;left:3843;top:2168;width:2722;height:12">
                      <v:imagedata r:id="rId107" o:title=""/>
                    </v:shape>
                    <v:rect id="Rectangle 705" o:spid="_x0000_s1317" alt="" style="position:absolute;left:3843;top:2168;width:2722;height:12" fillcolor="#c4e0a5" stroked="f"/>
                    <v:rect id="Rectangle 706" o:spid="_x0000_s1318" alt="" style="position:absolute;left:3843;top:2180;width:2722;height:9" fillcolor="#c6e2a7" stroked="f"/>
                    <v:shape id="Picture 707" o:spid="_x0000_s1319" type="#_x0000_t75" alt="" style="position:absolute;left:3843;top:2180;width:2722;height:9">
                      <v:imagedata r:id="rId108" o:title=""/>
                    </v:shape>
                    <v:rect id="Rectangle 708" o:spid="_x0000_s1320" alt="" style="position:absolute;left:3843;top:2180;width:2722;height:9" fillcolor="#c6e2a7" stroked="f"/>
                    <v:rect id="Rectangle 709" o:spid="_x0000_s1321" alt="" style="position:absolute;left:3843;top:2189;width:2722;height:12" fillcolor="#c6e2a9" stroked="f"/>
                    <v:shape id="Picture 710" o:spid="_x0000_s1322" type="#_x0000_t75" alt="" style="position:absolute;left:3843;top:2189;width:2722;height:12">
                      <v:imagedata r:id="rId109" o:title=""/>
                    </v:shape>
                    <v:rect id="Rectangle 711" o:spid="_x0000_s1323" alt="" style="position:absolute;left:3843;top:2189;width:2722;height:12" fillcolor="#c6e2a9" stroked="f"/>
                    <v:rect id="Rectangle 712" o:spid="_x0000_s1324" alt="" style="position:absolute;left:3843;top:2201;width:2722;height:4" fillcolor="#c8e2a9" stroked="f"/>
                    <v:shape id="Picture 713" o:spid="_x0000_s1325" type="#_x0000_t75" alt="" style="position:absolute;left:3843;top:2201;width:2722;height:4">
                      <v:imagedata r:id="rId110" o:title=""/>
                    </v:shape>
                    <v:rect id="Rectangle 714" o:spid="_x0000_s1326" alt="" style="position:absolute;left:3843;top:2201;width:2722;height:4" fillcolor="#c8e2a9" stroked="f"/>
                    <v:rect id="Rectangle 715" o:spid="_x0000_s1327" alt="" style="position:absolute;left:3843;top:2205;width:2722;height:8" fillcolor="#c8e2ac" stroked="f"/>
                    <v:shape id="Picture 716" o:spid="_x0000_s1328" type="#_x0000_t75" alt="" style="position:absolute;left:3843;top:2205;width:2722;height:8">
                      <v:imagedata r:id="rId111" o:title=""/>
                    </v:shape>
                    <v:rect id="Rectangle 717" o:spid="_x0000_s1329" alt="" style="position:absolute;left:3843;top:2205;width:2722;height:8" fillcolor="#c8e2ac" stroked="f"/>
                    <v:rect id="Rectangle 718" o:spid="_x0000_s1330" alt="" style="position:absolute;left:3843;top:2213;width:2722;height:8" fillcolor="#c8e2ae" stroked="f"/>
                    <v:shape id="Picture 719" o:spid="_x0000_s1331" type="#_x0000_t75" alt="" style="position:absolute;left:3843;top:2213;width:2722;height:8">
                      <v:imagedata r:id="rId112" o:title=""/>
                    </v:shape>
                    <v:rect id="Rectangle 720" o:spid="_x0000_s1332" alt="" style="position:absolute;left:3843;top:2213;width:2722;height:8" fillcolor="#c8e2ae" stroked="f"/>
                    <v:rect id="Rectangle 721" o:spid="_x0000_s1333" alt="" style="position:absolute;left:3843;top:2221;width:2722;height:16" fillcolor="#cae2b0" stroked="f"/>
                    <v:shape id="Picture 722" o:spid="_x0000_s1334" type="#_x0000_t75" alt="" style="position:absolute;left:3843;top:2221;width:2722;height:16">
                      <v:imagedata r:id="rId113" o:title=""/>
                    </v:shape>
                    <v:rect id="Rectangle 723" o:spid="_x0000_s1335" alt="" style="position:absolute;left:3843;top:2221;width:2722;height:16" fillcolor="#cae2b0" stroked="f"/>
                    <v:rect id="Rectangle 724" o:spid="_x0000_s1336" alt="" style="position:absolute;left:3843;top:2237;width:2722;height:4" fillcolor="#cae2b2" stroked="f"/>
                    <v:shape id="Picture 725" o:spid="_x0000_s1337" type="#_x0000_t75" alt="" style="position:absolute;left:3843;top:2237;width:2722;height:4">
                      <v:imagedata r:id="rId114" o:title=""/>
                    </v:shape>
                    <v:rect id="Rectangle 726" o:spid="_x0000_s1338" alt="" style="position:absolute;left:3843;top:2237;width:2722;height:4" fillcolor="#cae2b2" stroked="f"/>
                    <v:rect id="Rectangle 727" o:spid="_x0000_s1339" alt="" style="position:absolute;left:3843;top:2241;width:2722;height:5" fillcolor="#cce4b2" stroked="f"/>
                    <v:shape id="Picture 728" o:spid="_x0000_s1340" type="#_x0000_t75" alt="" style="position:absolute;left:3843;top:2241;width:2722;height:5">
                      <v:imagedata r:id="rId115" o:title=""/>
                    </v:shape>
                    <v:rect id="Rectangle 729" o:spid="_x0000_s1341" alt="" style="position:absolute;left:3843;top:2241;width:2722;height:5" fillcolor="#cce4b2" stroked="f"/>
                    <v:rect id="Rectangle 730" o:spid="_x0000_s1342" alt="" style="position:absolute;left:3843;top:2246;width:2722;height:12" fillcolor="#cce4b4" stroked="f"/>
                    <v:shape id="Picture 731" o:spid="_x0000_s1343" type="#_x0000_t75" alt="" style="position:absolute;left:3843;top:2246;width:2722;height:12">
                      <v:imagedata r:id="rId116" o:title=""/>
                    </v:shape>
                    <v:rect id="Rectangle 732" o:spid="_x0000_s1344" alt="" style="position:absolute;left:3843;top:2246;width:2722;height:12" fillcolor="#cce4b4" stroked="f"/>
                    <v:rect id="Rectangle 733" o:spid="_x0000_s1345" alt="" style="position:absolute;left:3843;top:2258;width:2722;height:8" fillcolor="#cee4b6" stroked="f"/>
                    <v:shape id="Picture 734" o:spid="_x0000_s1346" type="#_x0000_t75" alt="" style="position:absolute;left:3843;top:2258;width:2722;height:8">
                      <v:imagedata r:id="rId117" o:title=""/>
                    </v:shape>
                    <v:rect id="Rectangle 735" o:spid="_x0000_s1347" alt="" style="position:absolute;left:3843;top:2258;width:2722;height:8" fillcolor="#cee4b6" stroked="f"/>
                    <v:rect id="Rectangle 736" o:spid="_x0000_s1348" alt="" style="position:absolute;left:3843;top:2266;width:2722;height:12" fillcolor="#cee4b8" stroked="f"/>
                    <v:shape id="Picture 737" o:spid="_x0000_s1349" type="#_x0000_t75" alt="" style="position:absolute;left:3843;top:2266;width:2722;height:12">
                      <v:imagedata r:id="rId118" o:title=""/>
                    </v:shape>
                    <v:rect id="Rectangle 738" o:spid="_x0000_s1350" alt="" style="position:absolute;left:3843;top:2266;width:2722;height:12" fillcolor="#cee4b8" stroked="f"/>
                    <v:rect id="Rectangle 739" o:spid="_x0000_s1351" alt="" style="position:absolute;left:3843;top:2278;width:2722;height:12" fillcolor="#d0e4ba" stroked="f"/>
                    <v:shape id="Picture 740" o:spid="_x0000_s1352" type="#_x0000_t75" alt="" style="position:absolute;left:3843;top:2278;width:2722;height:12">
                      <v:imagedata r:id="rId119" o:title=""/>
                    </v:shape>
                    <v:rect id="Rectangle 741" o:spid="_x0000_s1353" alt="" style="position:absolute;left:3843;top:2278;width:2722;height:12" fillcolor="#d0e4ba" stroked="f"/>
                    <v:rect id="Rectangle 742" o:spid="_x0000_s1354" alt="" style="position:absolute;left:3843;top:2290;width:2722;height:4" fillcolor="#d0e4bc" stroked="f"/>
                    <v:shape id="Picture 743" o:spid="_x0000_s1355" type="#_x0000_t75" alt="" style="position:absolute;left:3843;top:2290;width:2722;height:4">
                      <v:imagedata r:id="rId120" o:title=""/>
                    </v:shape>
                    <v:rect id="Rectangle 744" o:spid="_x0000_s1356" alt="" style="position:absolute;left:3843;top:2290;width:2722;height:4" fillcolor="#d0e4bc" stroked="f"/>
                    <v:rect id="Rectangle 745" o:spid="_x0000_s1357" alt="" style="position:absolute;left:3843;top:2294;width:2722;height:4" fillcolor="#d2e4bc" stroked="f"/>
                    <v:shape id="Picture 746" o:spid="_x0000_s1358" type="#_x0000_t75" alt="" style="position:absolute;left:3843;top:2294;width:2722;height:4">
                      <v:imagedata r:id="rId121" o:title=""/>
                    </v:shape>
                    <v:rect id="Rectangle 747" o:spid="_x0000_s1359" alt="" style="position:absolute;left:3843;top:2294;width:2722;height:4" fillcolor="#d2e4bc" stroked="f"/>
                    <v:rect id="Rectangle 748" o:spid="_x0000_s1360" alt="" style="position:absolute;left:3843;top:2298;width:2722;height:13" fillcolor="#d2e6be" stroked="f"/>
                    <v:shape id="Picture 749" o:spid="_x0000_s1361" type="#_x0000_t75" alt="" style="position:absolute;left:3843;top:2298;width:2722;height:13">
                      <v:imagedata r:id="rId122" o:title=""/>
                    </v:shape>
                    <v:rect id="Rectangle 750" o:spid="_x0000_s1362" alt="" style="position:absolute;left:3843;top:2298;width:2722;height:13" fillcolor="#d2e6be" stroked="f"/>
                    <v:rect id="Rectangle 751" o:spid="_x0000_s1363" alt="" style="position:absolute;left:3843;top:2311;width:2722;height:8" fillcolor="#d4e6c0" stroked="f"/>
                    <v:shape id="Picture 752" o:spid="_x0000_s1364" type="#_x0000_t75" alt="" style="position:absolute;left:3843;top:2311;width:2722;height:8">
                      <v:imagedata r:id="rId123" o:title=""/>
                    </v:shape>
                    <v:rect id="Rectangle 753" o:spid="_x0000_s1365" alt="" style="position:absolute;left:3843;top:2311;width:2722;height:8" fillcolor="#d4e6c0" stroked="f"/>
                    <v:rect id="Rectangle 754" o:spid="_x0000_s1366" alt="" style="position:absolute;left:3843;top:2319;width:2722;height:12" fillcolor="#d4e6c2" stroked="f"/>
                    <v:shape id="Picture 755" o:spid="_x0000_s1367" type="#_x0000_t75" alt="" style="position:absolute;left:3843;top:2319;width:2722;height:12">
                      <v:imagedata r:id="rId124" o:title=""/>
                    </v:shape>
                    <v:rect id="Rectangle 756" o:spid="_x0000_s1368" alt="" style="position:absolute;left:3843;top:2319;width:2722;height:12" fillcolor="#d4e6c2" stroked="f"/>
                    <v:rect id="Rectangle 757" o:spid="_x0000_s1369" alt="" style="position:absolute;left:3843;top:2331;width:2722;height:8" fillcolor="#d6e6c4" stroked="f"/>
                    <v:shape id="Picture 758" o:spid="_x0000_s1370" type="#_x0000_t75" alt="" style="position:absolute;left:3843;top:2331;width:2722;height:8">
                      <v:imagedata r:id="rId125" o:title=""/>
                    </v:shape>
                    <v:rect id="Rectangle 759" o:spid="_x0000_s1371" alt="" style="position:absolute;left:3843;top:2331;width:2722;height:8" fillcolor="#d6e6c4" stroked="f"/>
                    <v:rect id="Rectangle 760" o:spid="_x0000_s1372" alt="" style="position:absolute;left:3843;top:2339;width:2722;height:4" fillcolor="#d6e6c6" stroked="f"/>
                    <v:shape id="Picture 761" o:spid="_x0000_s1373" type="#_x0000_t75" alt="" style="position:absolute;left:3843;top:2339;width:2722;height:4">
                      <v:imagedata r:id="rId126" o:title=""/>
                    </v:shape>
                    <v:rect id="Rectangle 762" o:spid="_x0000_s1374" alt="" style="position:absolute;left:3843;top:2339;width:2722;height:4" fillcolor="#d6e6c6" stroked="f"/>
                    <v:rect id="Rectangle 763" o:spid="_x0000_s1375" alt="" style="position:absolute;left:3843;top:2343;width:2722;height:4" fillcolor="#d6e8c6" stroked="f"/>
                    <v:shape id="Picture 764" o:spid="_x0000_s1376" type="#_x0000_t75" alt="" style="position:absolute;left:3843;top:2343;width:2722;height:4">
                      <v:imagedata r:id="rId127" o:title=""/>
                    </v:shape>
                    <v:rect id="Rectangle 765" o:spid="_x0000_s1377" alt="" style="position:absolute;left:3843;top:2343;width:2722;height:4" fillcolor="#d6e8c6" stroked="f"/>
                    <v:rect id="Rectangle 766" o:spid="_x0000_s1378" alt="" style="position:absolute;left:3843;top:2347;width:2722;height:4" fillcolor="#d8e8c6" stroked="f"/>
                    <v:shape id="Picture 767" o:spid="_x0000_s1379" type="#_x0000_t75" alt="" style="position:absolute;left:3843;top:2347;width:2722;height:4">
                      <v:imagedata r:id="rId128" o:title=""/>
                    </v:shape>
                    <v:rect id="Rectangle 768" o:spid="_x0000_s1380" alt="" style="position:absolute;left:3843;top:2347;width:2722;height:4" fillcolor="#d8e8c6" stroked="f"/>
                    <v:rect id="Rectangle 769" o:spid="_x0000_s1381" alt="" style="position:absolute;left:3843;top:2351;width:2722;height:13" fillcolor="#d8e8c8" stroked="f"/>
                    <v:shape id="Picture 770" o:spid="_x0000_s1382" type="#_x0000_t75" alt="" style="position:absolute;left:3843;top:2351;width:2722;height:13">
                      <v:imagedata r:id="rId129" o:title=""/>
                    </v:shape>
                    <v:rect id="Rectangle 771" o:spid="_x0000_s1383" alt="" style="position:absolute;left:3843;top:2351;width:2722;height:13" fillcolor="#d8e8c8" stroked="f"/>
                    <v:rect id="Rectangle 772" o:spid="_x0000_s1384" alt="" style="position:absolute;left:3843;top:2364;width:2722;height:8" fillcolor="#dae8ca" stroked="f"/>
                    <v:shape id="Picture 773" o:spid="_x0000_s1385" type="#_x0000_t75" alt="" style="position:absolute;left:3843;top:2364;width:2722;height:8">
                      <v:imagedata r:id="rId130" o:title=""/>
                    </v:shape>
                    <v:rect id="Rectangle 774" o:spid="_x0000_s1386" alt="" style="position:absolute;left:3843;top:2364;width:2722;height:8" fillcolor="#dae8ca" stroked="f"/>
                    <v:rect id="Rectangle 775" o:spid="_x0000_s1387" alt="" style="position:absolute;left:3843;top:2372;width:2722;height:8" fillcolor="#dae8cc" stroked="f"/>
                    <v:shape id="Picture 776" o:spid="_x0000_s1388" type="#_x0000_t75" alt="" style="position:absolute;left:3843;top:2372;width:2722;height:8">
                      <v:imagedata r:id="rId131" o:title=""/>
                    </v:shape>
                    <v:rect id="Rectangle 777" o:spid="_x0000_s1389" alt="" style="position:absolute;left:3843;top:2372;width:2722;height:8" fillcolor="#dae8cc" stroked="f"/>
                    <v:rect id="Rectangle 778" o:spid="_x0000_s1390" alt="" style="position:absolute;left:3843;top:2380;width:2722;height:4" fillcolor="#dce8cc" stroked="f"/>
                    <v:shape id="Picture 779" o:spid="_x0000_s1391" type="#_x0000_t75" alt="" style="position:absolute;left:3843;top:2380;width:2722;height:4">
                      <v:imagedata r:id="rId132" o:title=""/>
                    </v:shape>
                    <v:rect id="Rectangle 780" o:spid="_x0000_s1392" alt="" style="position:absolute;left:3843;top:2380;width:2722;height:4" fillcolor="#dce8cc" stroked="f"/>
                    <v:rect id="Rectangle 781" o:spid="_x0000_s1393" alt="" style="position:absolute;left:3843;top:2384;width:2722;height:4" fillcolor="#dce8ce" stroked="f"/>
                    <v:shape id="Picture 782" o:spid="_x0000_s1394" type="#_x0000_t75" alt="" style="position:absolute;left:3843;top:2384;width:2722;height:4">
                      <v:imagedata r:id="rId133" o:title=""/>
                    </v:shape>
                    <v:rect id="Rectangle 783" o:spid="_x0000_s1395" alt="" style="position:absolute;left:3843;top:2384;width:2722;height:4" fillcolor="#dce8ce" stroked="f"/>
                    <v:rect id="Rectangle 784" o:spid="_x0000_s1396" alt="" style="position:absolute;left:3843;top:2388;width:2722;height:4" fillcolor="#dceace" stroked="f"/>
                    <v:shape id="Picture 785" o:spid="_x0000_s1397" type="#_x0000_t75" alt="" style="position:absolute;left:3843;top:2388;width:2722;height:4">
                      <v:imagedata r:id="rId134" o:title=""/>
                    </v:shape>
                    <v:rect id="Rectangle 786" o:spid="_x0000_s1398" alt="" style="position:absolute;left:3843;top:2388;width:2722;height:4" fillcolor="#dceace" stroked="f"/>
                    <v:rect id="Rectangle 787" o:spid="_x0000_s1399" alt="" style="position:absolute;left:3843;top:2392;width:2722;height:4" fillcolor="#dcead0" stroked="f"/>
                    <v:shape id="Picture 788" o:spid="_x0000_s1400" type="#_x0000_t75" alt="" style="position:absolute;left:3843;top:2392;width:2722;height:4">
                      <v:imagedata r:id="rId135" o:title=""/>
                    </v:shape>
                    <v:rect id="Rectangle 789" o:spid="_x0000_s1401" alt="" style="position:absolute;left:3843;top:2392;width:2722;height:4" fillcolor="#dcead0" stroked="f"/>
                    <v:rect id="Rectangle 790" o:spid="_x0000_s1402" alt="" style="position:absolute;left:3843;top:2396;width:2722;height:4" fillcolor="#deead0" stroked="f"/>
                    <v:shape id="Picture 791" o:spid="_x0000_s1403" type="#_x0000_t75" alt="" style="position:absolute;left:3843;top:2396;width:2722;height:4">
                      <v:imagedata r:id="rId136" o:title=""/>
                    </v:shape>
                    <v:rect id="Rectangle 792" o:spid="_x0000_s1404" alt="" style="position:absolute;left:3843;top:2396;width:2722;height:4" fillcolor="#deead0" stroked="f"/>
                    <v:rect id="Rectangle 793" o:spid="_x0000_s1405" alt="" style="position:absolute;left:3843;top:2400;width:2722;height:12" fillcolor="#deead2" stroked="f"/>
                    <v:shape id="Picture 794" o:spid="_x0000_s1406" type="#_x0000_t75" alt="" style="position:absolute;left:3843;top:2400;width:2722;height:12">
                      <v:imagedata r:id="rId137" o:title=""/>
                    </v:shape>
                    <v:rect id="Rectangle 795" o:spid="_x0000_s1407" alt="" style="position:absolute;left:3843;top:2400;width:2722;height:12" fillcolor="#deead2" stroked="f"/>
                    <v:rect id="Rectangle 796" o:spid="_x0000_s1408" alt="" style="position:absolute;left:3843;top:2412;width:2722;height:5" fillcolor="#deead4" stroked="f"/>
                    <v:shape id="Picture 797" o:spid="_x0000_s1409" type="#_x0000_t75" alt="" style="position:absolute;left:3843;top:2412;width:2722;height:5">
                      <v:imagedata r:id="rId138" o:title=""/>
                    </v:shape>
                    <v:rect id="Rectangle 798" o:spid="_x0000_s1410" alt="" style="position:absolute;left:3843;top:2412;width:2722;height:5" fillcolor="#deead4" stroked="f"/>
                    <v:rect id="Rectangle 799" o:spid="_x0000_s1411" alt="" style="position:absolute;left:3843;top:2417;width:2722;height:4" fillcolor="#e0ead4" stroked="f"/>
                    <v:shape id="Picture 800" o:spid="_x0000_s1412" type="#_x0000_t75" alt="" style="position:absolute;left:3843;top:2417;width:2722;height:4">
                      <v:imagedata r:id="rId139" o:title=""/>
                    </v:shape>
                    <v:rect id="Rectangle 801" o:spid="_x0000_s1413" alt="" style="position:absolute;left:3843;top:2417;width:2722;height:4" fillcolor="#e0ead4" stroked="f"/>
                    <v:rect id="Rectangle 802" o:spid="_x0000_s1414" alt="" style="position:absolute;left:3843;top:2421;width:2722;height:4" fillcolor="#e0ead6" stroked="f"/>
                    <v:shape id="Picture 803" o:spid="_x0000_s1415" type="#_x0000_t75" alt="" style="position:absolute;left:3843;top:2421;width:2722;height:4">
                      <v:imagedata r:id="rId140" o:title=""/>
                    </v:shape>
                    <v:rect id="Rectangle 804" o:spid="_x0000_s1416" alt="" style="position:absolute;left:3843;top:2421;width:2722;height:4" fillcolor="#e0ead6" stroked="f"/>
                    <v:rect id="Rectangle 805" o:spid="_x0000_s1417" alt="" style="position:absolute;left:3843;top:2425;width:2722;height:8" fillcolor="#dee8d4" stroked="f"/>
                    <v:shape id="Picture 806" o:spid="_x0000_s1418" type="#_x0000_t75" alt="" style="position:absolute;left:3843;top:2425;width:2722;height:8">
                      <v:imagedata r:id="rId141" o:title=""/>
                    </v:shape>
                    <v:rect id="Rectangle 807" o:spid="_x0000_s1419" alt="" style="position:absolute;left:3843;top:2425;width:2722;height:8" fillcolor="#dee8d4" stroked="f"/>
                    <v:rect id="Rectangle 808" o:spid="_x0000_s1420" alt="" style="position:absolute;left:3843;top:2433;width:2722;height:8" fillcolor="#e0ead6" stroked="f"/>
                    <v:shape id="Picture 809" o:spid="_x0000_s1421" type="#_x0000_t75" alt="" style="position:absolute;left:3843;top:2433;width:2722;height:8">
                      <v:imagedata r:id="rId142" o:title=""/>
                    </v:shape>
                  </v:group>
                  <v:rect id="Rectangle 811" o:spid="_x0000_s1422" alt="" style="position:absolute;left:22701;top:15449;width:17284;height:51" fillcolor="#e0ead6" stroked="f"/>
                  <v:rect id="Rectangle 812" o:spid="_x0000_s1423" alt="" style="position:absolute;left:22701;top:15500;width:17284;height:51" fillcolor="#e0ead8" stroked="f"/>
                  <v:shape id="Picture 813" o:spid="_x0000_s1424" type="#_x0000_t75" alt="" style="position:absolute;left:22701;top:15500;width:17284;height:51">
                    <v:imagedata r:id="rId143" o:title=""/>
                  </v:shape>
                  <v:rect id="Rectangle 814" o:spid="_x0000_s1425" alt="" style="position:absolute;left:22701;top:15500;width:17284;height:51" fillcolor="#e0ead8" stroked="f"/>
                  <v:rect id="Rectangle 815" o:spid="_x0000_s1426" alt="" style="position:absolute;left:22701;top:15551;width:17284;height:25" fillcolor="#e2ead8" stroked="f"/>
                  <v:shape id="Picture 816" o:spid="_x0000_s1427" type="#_x0000_t75" alt="" style="position:absolute;left:22701;top:15551;width:17284;height:25">
                    <v:imagedata r:id="rId144" o:title=""/>
                  </v:shape>
                  <v:rect id="Rectangle 817" o:spid="_x0000_s1428" alt="" style="position:absolute;left:22701;top:15551;width:17284;height:25" fillcolor="#e2ead8" stroked="f"/>
                  <v:rect id="Rectangle 818" o:spid="_x0000_s1429" alt="" style="position:absolute;left:22701;top:15576;width:17284;height:76" fillcolor="#e2eada" stroked="f"/>
                  <v:shape id="Picture 819" o:spid="_x0000_s1430" type="#_x0000_t75" alt="" style="position:absolute;left:22701;top:15576;width:17284;height:76">
                    <v:imagedata r:id="rId145" o:title=""/>
                  </v:shape>
                  <v:rect id="Rectangle 820" o:spid="_x0000_s1431" alt="" style="position:absolute;left:22701;top:15576;width:17284;height:76" fillcolor="#e2eada" stroked="f"/>
                  <v:rect id="Rectangle 821" o:spid="_x0000_s1432" alt="" style="position:absolute;left:22701;top:15652;width:17284;height:57" fillcolor="#e4eadc" stroked="f"/>
                  <v:shape id="Picture 822" o:spid="_x0000_s1433" type="#_x0000_t75" alt="" style="position:absolute;left:22701;top:15652;width:17284;height:57">
                    <v:imagedata r:id="rId146" o:title=""/>
                  </v:shape>
                  <v:rect id="Rectangle 823" o:spid="_x0000_s1434" alt="" style="position:absolute;left:22701;top:15652;width:17284;height:57" fillcolor="#e4eadc" stroked="f"/>
                  <v:rect id="Rectangle 824" o:spid="_x0000_s1435" alt="" style="position:absolute;left:22701;top:15709;width:17284;height:51" fillcolor="#e4ecde" stroked="f"/>
                  <v:shape id="Picture 825" o:spid="_x0000_s1436" type="#_x0000_t75" alt="" style="position:absolute;left:22701;top:15709;width:17284;height:51">
                    <v:imagedata r:id="rId147" o:title=""/>
                  </v:shape>
                  <v:rect id="Rectangle 826" o:spid="_x0000_s1437" alt="" style="position:absolute;left:22701;top:15709;width:17284;height:51" fillcolor="#e4ecde" stroked="f"/>
                  <v:rect id="Rectangle 827" o:spid="_x0000_s1438" alt="" style="position:absolute;left:22701;top:15760;width:17284;height:26" fillcolor="#e6ecde" stroked="f"/>
                  <v:shape id="Picture 828" o:spid="_x0000_s1439" type="#_x0000_t75" alt="" style="position:absolute;left:22701;top:15760;width:17284;height:26">
                    <v:imagedata r:id="rId148" o:title=""/>
                  </v:shape>
                  <v:rect id="Rectangle 829" o:spid="_x0000_s1440" alt="" style="position:absolute;left:22701;top:15760;width:17284;height:26" fillcolor="#e6ecde" stroked="f"/>
                  <v:rect id="Rectangle 830" o:spid="_x0000_s1441" alt="" style="position:absolute;left:22701;top:15786;width:17284;height:50" fillcolor="#e6ece0" stroked="f"/>
                  <v:shape id="Picture 831" o:spid="_x0000_s1442" type="#_x0000_t75" alt="" style="position:absolute;left:22701;top:15786;width:17284;height:50">
                    <v:imagedata r:id="rId149" o:title=""/>
                  </v:shape>
                  <v:rect id="Rectangle 832" o:spid="_x0000_s1443" alt="" style="position:absolute;left:22701;top:15786;width:17284;height:50" fillcolor="#e6ece0" stroked="f"/>
                  <v:rect id="Rectangle 833" o:spid="_x0000_s1444" alt="" style="position:absolute;left:22701;top:15836;width:17284;height:26" fillcolor="#e6ece2" stroked="f"/>
                  <v:shape id="Picture 834" o:spid="_x0000_s1445" type="#_x0000_t75" alt="" style="position:absolute;left:22701;top:15836;width:17284;height:26">
                    <v:imagedata r:id="rId150" o:title=""/>
                  </v:shape>
                  <v:rect id="Rectangle 835" o:spid="_x0000_s1446" alt="" style="position:absolute;left:22701;top:15836;width:17284;height:26" fillcolor="#e6ece2" stroked="f"/>
                  <v:rect id="Rectangle 836" o:spid="_x0000_s1447" alt="" style="position:absolute;left:22701;top:15862;width:17284;height:51" fillcolor="#e8ece2" stroked="f"/>
                  <v:shape id="Picture 837" o:spid="_x0000_s1448" type="#_x0000_t75" alt="" style="position:absolute;left:22701;top:15862;width:17284;height:51">
                    <v:imagedata r:id="rId151" o:title=""/>
                  </v:shape>
                  <v:rect id="Rectangle 838" o:spid="_x0000_s1449" alt="" style="position:absolute;left:22701;top:15862;width:17284;height:51" fillcolor="#e8ece2" stroked="f"/>
                  <v:rect id="Rectangle 839" o:spid="_x0000_s1450" alt="" style="position:absolute;left:22701;top:15913;width:17284;height:50" fillcolor="#e8ece4" stroked="f"/>
                  <v:shape id="Picture 840" o:spid="_x0000_s1451" type="#_x0000_t75" alt="" style="position:absolute;left:22701;top:15913;width:17284;height:50">
                    <v:imagedata r:id="rId152" o:title=""/>
                  </v:shape>
                  <v:rect id="Rectangle 841" o:spid="_x0000_s1452" alt="" style="position:absolute;left:22701;top:15913;width:17284;height:50" fillcolor="#e8ece4" stroked="f"/>
                  <v:rect id="Rectangle 842" o:spid="_x0000_s1453" alt="" style="position:absolute;left:22701;top:15963;width:17284;height:51" fillcolor="#eaece6" stroked="f"/>
                  <v:shape id="Picture 843" o:spid="_x0000_s1454" type="#_x0000_t75" alt="" style="position:absolute;left:22701;top:15963;width:17284;height:51">
                    <v:imagedata r:id="rId153" o:title=""/>
                  </v:shape>
                  <v:rect id="Rectangle 844" o:spid="_x0000_s1455" alt="" style="position:absolute;left:22701;top:15963;width:17284;height:51" fillcolor="#eaece6" stroked="f"/>
                  <v:rect id="Rectangle 845" o:spid="_x0000_s1456" alt="" style="position:absolute;left:22701;top:16014;width:17284;height:26" fillcolor="#eaeee6" stroked="f"/>
                  <v:shape id="Picture 846" o:spid="_x0000_s1457" type="#_x0000_t75" alt="" style="position:absolute;left:22701;top:16014;width:17284;height:26">
                    <v:imagedata r:id="rId154" o:title=""/>
                  </v:shape>
                  <v:rect id="Rectangle 847" o:spid="_x0000_s1458" alt="" style="position:absolute;left:22701;top:16014;width:17284;height:26" fillcolor="#eaeee6" stroked="f"/>
                  <v:rect id="Rectangle 848" o:spid="_x0000_s1459" alt="" style="position:absolute;left:22701;top:16040;width:17284;height:31" fillcolor="#eaeee8" stroked="f"/>
                  <v:shape id="Picture 849" o:spid="_x0000_s1460" type="#_x0000_t75" alt="" style="position:absolute;left:22701;top:16040;width:17284;height:31">
                    <v:imagedata r:id="rId155" o:title=""/>
                  </v:shape>
                  <v:rect id="Rectangle 850" o:spid="_x0000_s1461" alt="" style="position:absolute;left:22701;top:16040;width:17284;height:31" fillcolor="#eaeee8" stroked="f"/>
                  <v:rect id="Rectangle 851" o:spid="_x0000_s1462" alt="" style="position:absolute;left:22701;top:16071;width:17284;height:26" fillcolor="#eceee8" stroked="f"/>
                  <v:shape id="Picture 852" o:spid="_x0000_s1463" type="#_x0000_t75" alt="" style="position:absolute;left:22701;top:16071;width:17284;height:26">
                    <v:imagedata r:id="rId156" o:title=""/>
                  </v:shape>
                  <v:rect id="Rectangle 853" o:spid="_x0000_s1464" alt="" style="position:absolute;left:22701;top:16071;width:17284;height:26" fillcolor="#eceee8" stroked="f"/>
                  <v:rect id="Rectangle 854" o:spid="_x0000_s1465" alt="" style="position:absolute;left:22701;top:16097;width:17284;height:51" fillcolor="#eceeea" stroked="f"/>
                  <v:shape id="Picture 855" o:spid="_x0000_s1466" type="#_x0000_t75" alt="" style="position:absolute;left:22701;top:16097;width:17284;height:51">
                    <v:imagedata r:id="rId157" o:title=""/>
                  </v:shape>
                  <v:rect id="Rectangle 856" o:spid="_x0000_s1467" alt="" style="position:absolute;left:22701;top:16097;width:17284;height:51" fillcolor="#eceeea" stroked="f"/>
                  <v:rect id="Rectangle 857" o:spid="_x0000_s1468" alt="" style="position:absolute;left:22701;top:16148;width:17284;height:25" fillcolor="#eceeec" stroked="f"/>
                  <v:shape id="Picture 858" o:spid="_x0000_s1469" type="#_x0000_t75" alt="" style="position:absolute;left:22701;top:16148;width:17284;height:25">
                    <v:imagedata r:id="rId158" o:title=""/>
                  </v:shape>
                  <v:rect id="Rectangle 859" o:spid="_x0000_s1470" alt="" style="position:absolute;left:22701;top:16148;width:17284;height:25" fillcolor="#eceeec" stroked="f"/>
                  <v:rect id="Rectangle 860" o:spid="_x0000_s1471" alt="" style="position:absolute;left:22701;top:16173;width:17284;height:51" fillcolor="#eeeeec" stroked="f"/>
                  <v:shape id="Picture 861" o:spid="_x0000_s1472" type="#_x0000_t75" alt="" style="position:absolute;left:22701;top:16173;width:17284;height:51">
                    <v:imagedata r:id="rId159" o:title=""/>
                  </v:shape>
                  <v:rect id="Rectangle 862" o:spid="_x0000_s1473" alt="" style="position:absolute;left:22701;top:16173;width:17284;height:51" fillcolor="#eeeeec" stroked="f"/>
                  <v:rect id="Rectangle 863" o:spid="_x0000_s1474" alt="" style="position:absolute;left:22701;top:16224;width:17284;height:51" fillcolor="#eee" stroked="f"/>
                  <v:shape id="Picture 864" o:spid="_x0000_s1475" type="#_x0000_t75" alt="" style="position:absolute;left:22701;top:16224;width:17284;height:51">
                    <v:imagedata r:id="rId160" o:title=""/>
                  </v:shape>
                  <v:rect id="Rectangle 865" o:spid="_x0000_s1476" alt="" style="position:absolute;left:22701;top:16224;width:17284;height:51" fillcolor="#eee" stroked="f"/>
                  <v:rect id="Rectangle 866" o:spid="_x0000_s1477" alt="" style="position:absolute;left:22701;top:16275;width:17284;height:25" fillcolor="#f0f0f0" stroked="f"/>
                  <v:shape id="Picture 867" o:spid="_x0000_s1478" type="#_x0000_t75" alt="" style="position:absolute;left:22701;top:16275;width:17284;height:25">
                    <v:imagedata r:id="rId161" o:title=""/>
                  </v:shape>
                  <v:rect id="Rectangle 868" o:spid="_x0000_s1479" alt="" style="position:absolute;left:22701;top:16275;width:17284;height:25" fillcolor="#f0f0f0" stroked="f"/>
                  <v:rect id="Rectangle 869" o:spid="_x0000_s1480" alt="" style="position:absolute;left:22701;top:16300;width:17284;height:25" fillcolor="#eee" stroked="f"/>
                  <v:shape id="Picture 870" o:spid="_x0000_s1481" type="#_x0000_t75" alt="" style="position:absolute;left:22701;top:16300;width:17284;height:25">
                    <v:imagedata r:id="rId162" o:title=""/>
                  </v:shape>
                  <v:rect id="Rectangle 871" o:spid="_x0000_s1482" alt="" style="position:absolute;left:22701;top:16300;width:17284;height:25" fillcolor="#eee" stroked="f"/>
                  <v:oval id="Oval 872" o:spid="_x0000_s1483" alt="" style="position:absolute;left:22720;top:10902;width:17246;height:5392" filled="f" strokecolor="#002060" strokeweight=".1pt">
                    <v:stroke endcap="round"/>
                  </v:oval>
                  <v:rect id="Rectangle 873" o:spid="_x0000_s1484" alt="" style="position:absolute;left:30441;top:10947;width:1353;height:3480;mso-wrap-style:none;v-text-anchor:top" filled="f" stroked="f">
                    <v:textbox style="mso-fit-shape-to-text:t" inset="0,0,0,0">
                      <w:txbxContent>
                        <w:p w14:paraId="4779025B" w14:textId="77777777" w:rsidR="0070201F" w:rsidRDefault="0070201F">
                          <w:r>
                            <w:rPr>
                              <w:rFonts w:ascii="Calibri" w:hAnsi="Calibri" w:cs="Calibri"/>
                              <w:color w:val="000000"/>
                            </w:rPr>
                            <w:t>F1</w:t>
                          </w:r>
                        </w:p>
                      </w:txbxContent>
                    </v:textbox>
                  </v:rect>
                  <v:rect id="Rectangle 874" o:spid="_x0000_s1485" alt="" style="position:absolute;left:20593;top:12674;width:20173;height:6966;mso-wrap-style:square;v-text-anchor:top" filled="f" stroked="f">
                    <v:textbox style="mso-fit-shape-to-text:t" inset="0,0,0,0">
                      <w:txbxContent>
                        <w:p w14:paraId="33E01F5E" w14:textId="77777777" w:rsidR="0070201F" w:rsidRDefault="0070201F">
                          <w:pPr>
                            <w:jc w:val="center"/>
                          </w:pPr>
                          <w:r>
                            <w:rPr>
                              <w:rFonts w:ascii="Calibri" w:hAnsi="Calibri" w:cs="Calibri"/>
                              <w:color w:val="000000"/>
                            </w:rPr>
                            <w:t>Slice 1 + Slice 2 (preferred)</w:t>
                          </w:r>
                        </w:p>
                        <w:p w14:paraId="38201923" w14:textId="77777777" w:rsidR="0070201F" w:rsidRDefault="0070201F"/>
                      </w:txbxContent>
                    </v:textbox>
                  </v:rect>
                  <v:rect id="Rectangle 875" o:spid="_x0000_s1486" alt="" style="position:absolute;left:29502;top:14414;width:3105;height:3480;mso-wrap-style:none;v-text-anchor:top" filled="f" stroked="f">
                    <v:textbox style="mso-fit-shape-to-text:t" inset="0,0,0,0">
                      <w:txbxContent>
                        <w:p w14:paraId="0E7F7BF3" w14:textId="77777777" w:rsidR="0070201F" w:rsidRDefault="0070201F">
                          <w:r>
                            <w:rPr>
                              <w:rFonts w:ascii="Calibri" w:hAnsi="Calibri" w:cs="Calibri"/>
                              <w:color w:val="000000"/>
                            </w:rPr>
                            <w:t>Cell 6</w:t>
                          </w:r>
                        </w:p>
                      </w:txbxContent>
                    </v:textbox>
                  </v:rect>
                  <v:rect id="Rectangle 876" o:spid="_x0000_s1487" alt="" style="position:absolute;left:30226;top:4165;width:1352;height:3480;mso-wrap-style:none;v-text-anchor:top" filled="f" stroked="f">
                    <v:textbox style="mso-fit-shape-to-text:t" inset="0,0,0,0">
                      <w:txbxContent>
                        <w:p w14:paraId="6D139D49" w14:textId="77777777" w:rsidR="0070201F" w:rsidRDefault="0070201F">
                          <w:r>
                            <w:rPr>
                              <w:rFonts w:ascii="Calibri" w:hAnsi="Calibri" w:cs="Calibri"/>
                              <w:color w:val="000000"/>
                            </w:rPr>
                            <w:t>F2</w:t>
                          </w:r>
                        </w:p>
                      </w:txbxContent>
                    </v:textbox>
                  </v:rect>
                  <v:rect id="Rectangle 877" o:spid="_x0000_s1488" alt="" style="position:absolute;left:21069;top:5905;width:19685;height:3480;mso-wrap-style:square;v-text-anchor:top" filled="f" stroked="f">
                    <v:textbox style="mso-fit-shape-to-text:t" inset="0,0,0,0">
                      <w:txbxContent>
                        <w:p w14:paraId="1A0AAE70" w14:textId="77777777" w:rsidR="0070201F" w:rsidRDefault="0070201F">
                          <w:pPr>
                            <w:jc w:val="center"/>
                          </w:pPr>
                          <w:r>
                            <w:rPr>
                              <w:rFonts w:ascii="Calibri" w:hAnsi="Calibri" w:cs="Calibri"/>
                              <w:color w:val="000000"/>
                            </w:rPr>
                            <w:t>Slice 1 (preferred) + Slice 2</w:t>
                          </w:r>
                        </w:p>
                      </w:txbxContent>
                    </v:textbox>
                  </v:rect>
                  <v:rect id="Rectangle 878" o:spid="_x0000_s1489" alt="" style="position:absolute;left:29286;top:7639;width:3105;height:3480;mso-wrap-style:none;v-text-anchor:top" filled="f" stroked="f">
                    <v:textbox style="mso-fit-shape-to-text:t" inset="0,0,0,0">
                      <w:txbxContent>
                        <w:p w14:paraId="185866E2" w14:textId="77777777" w:rsidR="0070201F" w:rsidRDefault="0070201F">
                          <w:r>
                            <w:rPr>
                              <w:rFonts w:ascii="Calibri" w:hAnsi="Calibri" w:cs="Calibri"/>
                              <w:color w:val="000000"/>
                            </w:rPr>
                            <w:t>Cell 5</w:t>
                          </w:r>
                        </w:p>
                      </w:txbxContent>
                    </v:textbox>
                  </v:rect>
                  <v:rect id="Rectangle 879" o:spid="_x0000_s1490" alt="" style="position:absolute;left:28911;top:121;width:3448;height:3479;mso-wrap-style:none;v-text-anchor:top" filled="f" stroked="f">
                    <v:textbox style="mso-fit-shape-to-text:t" inset="0,0,0,0">
                      <w:txbxContent>
                        <w:p w14:paraId="70D63178" w14:textId="77777777" w:rsidR="0070201F" w:rsidRDefault="0070201F">
                          <w:r>
                            <w:rPr>
                              <w:rFonts w:ascii="Calibri" w:hAnsi="Calibri" w:cs="Calibri"/>
                              <w:b/>
                              <w:bCs/>
                              <w:color w:val="000000"/>
                            </w:rPr>
                            <w:t>Area3</w:t>
                          </w:r>
                        </w:p>
                      </w:txbxContent>
                    </v:textbox>
                  </v:rect>
                  <w10:wrap type="none"/>
                  <w10:anchorlock/>
                </v:group>
              </w:pict>
            </w:r>
          </w:p>
          <w:p w14:paraId="3AC95B73" w14:textId="77777777" w:rsidR="003C4554" w:rsidRDefault="003C4554">
            <w:pPr>
              <w:rPr>
                <w:rFonts w:eastAsia="SimSun"/>
              </w:rPr>
            </w:pPr>
          </w:p>
        </w:tc>
      </w:tr>
      <w:tr w:rsidR="003C4554" w14:paraId="025AAAD2" w14:textId="77777777">
        <w:tc>
          <w:tcPr>
            <w:tcW w:w="1318" w:type="dxa"/>
            <w:shd w:val="clear" w:color="auto" w:fill="auto"/>
          </w:tcPr>
          <w:p w14:paraId="22CDA3AF" w14:textId="77777777" w:rsidR="003C4554" w:rsidRDefault="00C434EC">
            <w:pPr>
              <w:rPr>
                <w:rFonts w:eastAsia="SimSun"/>
              </w:rPr>
            </w:pPr>
            <w:r>
              <w:rPr>
                <w:rFonts w:eastAsia="SimSun" w:hint="eastAsia"/>
              </w:rPr>
              <w:t>OPPO</w:t>
            </w:r>
          </w:p>
        </w:tc>
        <w:tc>
          <w:tcPr>
            <w:tcW w:w="8310" w:type="dxa"/>
            <w:shd w:val="clear" w:color="auto" w:fill="auto"/>
          </w:tcPr>
          <w:p w14:paraId="460D2BEB" w14:textId="77777777" w:rsidR="003C4554" w:rsidRDefault="00C434EC">
            <w:pPr>
              <w:rPr>
                <w:rFonts w:eastAsia="SimSun"/>
              </w:rPr>
            </w:pPr>
            <w:r>
              <w:rPr>
                <w:rFonts w:eastAsia="SimSun"/>
              </w:rPr>
              <w:t>F</w:t>
            </w:r>
            <w:r>
              <w:rPr>
                <w:rFonts w:eastAsia="SimSun" w:hint="eastAsia"/>
              </w:rPr>
              <w:t>rom</w:t>
            </w:r>
            <w:r>
              <w:rPr>
                <w:rFonts w:eastAsia="SimSun"/>
              </w:rPr>
              <w:t xml:space="preserve"> </w:t>
            </w:r>
            <w:r>
              <w:rPr>
                <w:rFonts w:eastAsia="SimSun" w:hint="eastAsia"/>
              </w:rPr>
              <w:t>our</w:t>
            </w:r>
            <w:r>
              <w:rPr>
                <w:rFonts w:eastAsia="SimSun"/>
              </w:rPr>
              <w:t xml:space="preserve"> perspective, the scenarios which are already captured in TR 38.832 is the </w:t>
            </w:r>
            <w:r>
              <w:rPr>
                <w:rFonts w:eastAsia="SimSun" w:hint="eastAsia"/>
              </w:rPr>
              <w:t>typical</w:t>
            </w:r>
            <w:r>
              <w:rPr>
                <w:rFonts w:eastAsia="SimSun"/>
              </w:rPr>
              <w:t xml:space="preserve"> ones. We are fine to consider more cases if majority want. </w:t>
            </w:r>
          </w:p>
        </w:tc>
      </w:tr>
      <w:tr w:rsidR="003C4554" w14:paraId="12A86510" w14:textId="77777777">
        <w:tc>
          <w:tcPr>
            <w:tcW w:w="1318" w:type="dxa"/>
            <w:shd w:val="clear" w:color="auto" w:fill="auto"/>
          </w:tcPr>
          <w:p w14:paraId="6B57E299" w14:textId="77777777" w:rsidR="003C4554" w:rsidRDefault="00C434EC">
            <w:pPr>
              <w:rPr>
                <w:rFonts w:eastAsia="SimSun"/>
              </w:rPr>
            </w:pPr>
            <w:r>
              <w:rPr>
                <w:rFonts w:eastAsia="SimSun"/>
              </w:rPr>
              <w:t>Nokia</w:t>
            </w:r>
          </w:p>
        </w:tc>
        <w:tc>
          <w:tcPr>
            <w:tcW w:w="8310" w:type="dxa"/>
            <w:shd w:val="clear" w:color="auto" w:fill="auto"/>
          </w:tcPr>
          <w:p w14:paraId="259CFD26" w14:textId="77777777" w:rsidR="003C4554" w:rsidRDefault="00C434EC">
            <w:pPr>
              <w:rPr>
                <w:rFonts w:eastAsia="SimSun"/>
              </w:rPr>
            </w:pPr>
            <w:r>
              <w:rPr>
                <w:rFonts w:eastAsia="SimSun"/>
              </w:rPr>
              <w:t>No additional scenario is needed</w:t>
            </w:r>
          </w:p>
        </w:tc>
      </w:tr>
      <w:tr w:rsidR="003C4554" w14:paraId="009640A7" w14:textId="77777777">
        <w:tc>
          <w:tcPr>
            <w:tcW w:w="1318" w:type="dxa"/>
            <w:shd w:val="clear" w:color="auto" w:fill="auto"/>
          </w:tcPr>
          <w:p w14:paraId="6139CA83" w14:textId="77777777" w:rsidR="003C4554" w:rsidRDefault="00C434EC">
            <w:pPr>
              <w:rPr>
                <w:rFonts w:eastAsia="SimSun"/>
              </w:rPr>
            </w:pPr>
            <w:r>
              <w:rPr>
                <w:rFonts w:eastAsia="SimSun" w:hint="eastAsia"/>
              </w:rPr>
              <w:t>Google</w:t>
            </w:r>
          </w:p>
        </w:tc>
        <w:tc>
          <w:tcPr>
            <w:tcW w:w="8310" w:type="dxa"/>
            <w:shd w:val="clear" w:color="auto" w:fill="auto"/>
          </w:tcPr>
          <w:p w14:paraId="011AEA2C" w14:textId="77777777" w:rsidR="003C4554" w:rsidRDefault="00C434EC">
            <w:pPr>
              <w:rPr>
                <w:rFonts w:eastAsia="SimSun"/>
              </w:rPr>
            </w:pPr>
            <w:r>
              <w:rPr>
                <w:rFonts w:eastAsia="SimSun" w:hint="eastAsia"/>
              </w:rPr>
              <w:t xml:space="preserve">We think that this feature needs to be future-proof, and we should not artificially limit how slices are mapped to frequencies and cells. So we support including both the QC/Huawei/HiSilocon proposal and the Ericsson proposal in the study. </w:t>
            </w:r>
          </w:p>
        </w:tc>
      </w:tr>
      <w:tr w:rsidR="003C4554" w14:paraId="1763CE38" w14:textId="77777777">
        <w:tc>
          <w:tcPr>
            <w:tcW w:w="1318" w:type="dxa"/>
            <w:shd w:val="clear" w:color="auto" w:fill="auto"/>
          </w:tcPr>
          <w:p w14:paraId="1F3AEFA8" w14:textId="77777777" w:rsidR="003C4554" w:rsidRDefault="00C434EC">
            <w:pPr>
              <w:rPr>
                <w:rFonts w:eastAsia="SimSun"/>
              </w:rPr>
            </w:pPr>
            <w:r>
              <w:rPr>
                <w:rFonts w:eastAsia="SimSun"/>
              </w:rPr>
              <w:t>Intel</w:t>
            </w:r>
          </w:p>
        </w:tc>
        <w:tc>
          <w:tcPr>
            <w:tcW w:w="8310" w:type="dxa"/>
            <w:shd w:val="clear" w:color="auto" w:fill="auto"/>
          </w:tcPr>
          <w:p w14:paraId="3308CCB8" w14:textId="77777777" w:rsidR="003C4554" w:rsidRDefault="00C434EC">
            <w:pPr>
              <w:rPr>
                <w:rFonts w:eastAsia="SimSun"/>
              </w:rPr>
            </w:pPr>
            <w:r>
              <w:rPr>
                <w:rFonts w:eastAsia="SimSun"/>
              </w:rPr>
              <w:t>We agree with Qualcomm that ‘</w:t>
            </w:r>
            <w:r>
              <w:rPr>
                <w:rFonts w:eastAsia="SimSun"/>
                <w:b/>
                <w:bCs/>
              </w:rPr>
              <w:t>Multiple and different slices can be supported on different frequencies</w:t>
            </w:r>
            <w:r>
              <w:rPr>
                <w:rFonts w:eastAsia="SimSun"/>
              </w:rPr>
              <w:t>’ by itself is a scenario that needs to study on its own.  UE may be camp on F1 for Slice 1 based on the operator setting on the dedicated frequency priority.  UE needs to be able to fast access to Slice 2 in Cell 1 when Slice 2 is initiated. Hence, we think this scenario needs to be separated from the example scenario to be studied on its own.  We propose to update the TR as follows:</w:t>
            </w:r>
          </w:p>
          <w:p w14:paraId="73A28160" w14:textId="77777777" w:rsidR="003C4554" w:rsidRDefault="003C4554">
            <w:pPr>
              <w:rPr>
                <w:rFonts w:eastAsia="SimSun"/>
              </w:rPr>
            </w:pPr>
          </w:p>
          <w:p w14:paraId="3C4A2FDB" w14:textId="77777777" w:rsidR="003C4554" w:rsidRDefault="00C434EC">
            <w:pPr>
              <w:pStyle w:val="Heading3"/>
              <w:rPr>
                <w:lang w:eastAsia="zh-CN"/>
              </w:rPr>
            </w:pPr>
            <w:bookmarkStart w:id="4" w:name="_Toc527969759"/>
            <w:bookmarkStart w:id="5" w:name="_Toc7688"/>
            <w:bookmarkStart w:id="6" w:name="_Toc46765283"/>
            <w:bookmarkStart w:id="7" w:name="_Hlk46760209"/>
            <w:r>
              <w:rPr>
                <w:lang w:eastAsia="zh-CN"/>
              </w:rPr>
              <w:t>5.1.1 Scenario and issue description</w:t>
            </w:r>
            <w:bookmarkEnd w:id="4"/>
            <w:bookmarkEnd w:id="5"/>
            <w:bookmarkEnd w:id="6"/>
          </w:p>
          <w:bookmarkEnd w:id="7"/>
          <w:p w14:paraId="051ABD0E" w14:textId="77777777" w:rsidR="003C4554" w:rsidRDefault="00C434EC">
            <w:pPr>
              <w:rPr>
                <w:i/>
                <w:color w:val="FF0000"/>
              </w:rPr>
            </w:pPr>
            <w:r>
              <w:rPr>
                <w:i/>
                <w:color w:val="FF0000"/>
              </w:rPr>
              <w:t>Editor Note: capture the description of scenario and issue.</w:t>
            </w:r>
          </w:p>
          <w:p w14:paraId="6DD3630D" w14:textId="77777777" w:rsidR="003C4554" w:rsidRDefault="00C434EC">
            <w:pPr>
              <w:rPr>
                <w:rFonts w:eastAsia="SimSun"/>
                <w:b/>
                <w:bCs/>
              </w:rPr>
            </w:pPr>
            <w:r>
              <w:rPr>
                <w:rFonts w:eastAsia="SimSun"/>
                <w:b/>
                <w:bCs/>
              </w:rPr>
              <w:lastRenderedPageBreak/>
              <w:t>General description for the scenario:</w:t>
            </w:r>
          </w:p>
          <w:p w14:paraId="618BE6ED" w14:textId="77777777" w:rsidR="003C4554" w:rsidRDefault="00C434EC">
            <w:pPr>
              <w:rPr>
                <w:rFonts w:eastAsia="SimSun"/>
                <w:b/>
                <w:bCs/>
              </w:rPr>
            </w:pPr>
            <w:r>
              <w:rPr>
                <w:rFonts w:eastAsia="SimSun"/>
                <w:b/>
                <w:bCs/>
              </w:rPr>
              <w:t>•</w:t>
            </w:r>
            <w:r>
              <w:rPr>
                <w:rFonts w:eastAsia="SimSun"/>
                <w:b/>
                <w:bCs/>
              </w:rPr>
              <w:tab/>
              <w:t>Multiple and different slices can be supported on different frequencies</w:t>
            </w:r>
          </w:p>
          <w:p w14:paraId="4F270004" w14:textId="77777777" w:rsidR="003C4554" w:rsidRDefault="00C434EC">
            <w:pPr>
              <w:rPr>
                <w:rFonts w:eastAsia="SimSun"/>
                <w:b/>
                <w:bCs/>
              </w:rPr>
            </w:pPr>
            <w:r>
              <w:rPr>
                <w:rFonts w:eastAsia="SimSun"/>
                <w:b/>
                <w:bCs/>
              </w:rPr>
              <w:t>•</w:t>
            </w:r>
            <w:r>
              <w:rPr>
                <w:rFonts w:eastAsia="SimSun"/>
                <w:b/>
                <w:bCs/>
              </w:rPr>
              <w:tab/>
              <w:t xml:space="preserve">Multiple and different slices can be supported on the same frequency in different regions.  </w:t>
            </w:r>
          </w:p>
          <w:p w14:paraId="26388534" w14:textId="77777777" w:rsidR="003C4554" w:rsidRDefault="00C434EC">
            <w:pPr>
              <w:rPr>
                <w:ins w:id="8" w:author="Intel" w:date="2020-09-16T14:41:00Z"/>
              </w:rPr>
            </w:pPr>
            <w:r>
              <w:t>Editor Note: Additional scenarios can be discussed as part of the study.</w:t>
            </w:r>
            <w:bookmarkStart w:id="9" w:name="_Hlk49425148"/>
          </w:p>
          <w:p w14:paraId="615AD702" w14:textId="77777777" w:rsidR="003C4554" w:rsidRDefault="00C434EC">
            <w:pPr>
              <w:rPr>
                <w:ins w:id="10" w:author="Intel" w:date="2020-09-16T14:41:00Z"/>
              </w:rPr>
            </w:pPr>
            <w:ins w:id="11" w:author="Intel" w:date="2020-09-16T14:41:00Z">
              <w:r>
                <w:t>Two scenarios are identified that fit to the general description:</w:t>
              </w:r>
            </w:ins>
          </w:p>
          <w:p w14:paraId="74F74DA0" w14:textId="77777777" w:rsidR="003C4554" w:rsidRDefault="00C434EC">
            <w:pPr>
              <w:ind w:left="720"/>
              <w:rPr>
                <w:ins w:id="12" w:author="Intel" w:date="2020-09-16T14:41:00Z"/>
              </w:rPr>
            </w:pPr>
            <w:ins w:id="13" w:author="Intel" w:date="2020-09-16T14:41:00Z">
              <w:r>
                <w:t>Scenario 1: Multiple and different slices are on different frequencies in the same area</w:t>
              </w:r>
            </w:ins>
          </w:p>
          <w:p w14:paraId="4E69F487" w14:textId="77777777" w:rsidR="003C4554" w:rsidRDefault="00C434EC">
            <w:pPr>
              <w:ind w:left="720"/>
              <w:rPr>
                <w:ins w:id="14" w:author="Intel" w:date="2020-09-16T14:41:00Z"/>
              </w:rPr>
            </w:pPr>
            <w:ins w:id="15" w:author="Intel" w:date="2020-09-16T14:41:00Z">
              <w:r>
                <w:t>Scenario 2: Multiple and difference slices are on the same frequencies in different area</w:t>
              </w:r>
            </w:ins>
          </w:p>
          <w:p w14:paraId="51D6AD31" w14:textId="77777777" w:rsidR="003C4554" w:rsidRDefault="00C434EC">
            <w:pPr>
              <w:rPr>
                <w:rFonts w:eastAsia="SimSun"/>
              </w:rPr>
            </w:pPr>
            <w:r>
              <w:rPr>
                <w:rFonts w:eastAsia="SimSun"/>
              </w:rPr>
              <w:t xml:space="preserve">For each scenario we study both IDLE and INACTIVE and determine whether there is need for a solution and possible solutions. Connected mode will also be considered but with a lower priority.  </w:t>
            </w:r>
          </w:p>
          <w:p w14:paraId="33BF1BF3" w14:textId="77777777" w:rsidR="003C4554" w:rsidRDefault="00C434EC">
            <w:pPr>
              <w:rPr>
                <w:rFonts w:eastAsia="SimSun"/>
              </w:rPr>
            </w:pPr>
            <w:bookmarkStart w:id="16" w:name="_Hlk49425271"/>
            <w:r>
              <w:rPr>
                <w:rFonts w:eastAsia="SimSun"/>
              </w:rPr>
              <w:t>We will investigate whether the R15 mechanism (e.g. dedicated priority mechanism) can solve the above issues and study if some enhancements are needed.</w:t>
            </w:r>
          </w:p>
          <w:p w14:paraId="45A00960" w14:textId="77777777" w:rsidR="003C4554" w:rsidRDefault="00C434EC">
            <w:pPr>
              <w:rPr>
                <w:ins w:id="17" w:author="Intel" w:date="2020-09-21T14:40:00Z"/>
                <w:rFonts w:eastAsia="SimSun"/>
              </w:rPr>
            </w:pPr>
            <w:r>
              <w:rPr>
                <w:rFonts w:eastAsia="SimSun"/>
              </w:rPr>
              <w:t>Editor Note: Both cell selection and cell re-selection will be studied.</w:t>
            </w:r>
          </w:p>
          <w:p w14:paraId="27948862" w14:textId="77777777" w:rsidR="003C4554" w:rsidRDefault="004D5287">
            <w:pPr>
              <w:jc w:val="center"/>
              <w:rPr>
                <w:ins w:id="18" w:author="Intel" w:date="2020-09-21T14:40:00Z"/>
              </w:rPr>
            </w:pPr>
            <w:ins w:id="19" w:author="Intel" w:date="2020-09-21T14:40:00Z">
              <w:r>
                <w:rPr>
                  <w:noProof/>
                </w:rPr>
                <w:object w:dxaOrig="4020" w:dyaOrig="3510" w14:anchorId="504D23A2">
                  <v:shape id="_x0000_i1027" type="#_x0000_t75" alt="" style="width:200.2pt;height:174.7pt;mso-width-percent:0;mso-height-percent:0;mso-width-percent:0;mso-height-percent:0" o:ole="">
                    <v:imagedata r:id="rId163" o:title=""/>
                  </v:shape>
                  <o:OLEObject Type="Embed" ProgID="Visio.Drawing.15" ShapeID="_x0000_i1027" DrawAspect="Content" ObjectID="_1663594235" r:id="rId164"/>
                </w:object>
              </w:r>
            </w:ins>
          </w:p>
          <w:p w14:paraId="30196893" w14:textId="77777777" w:rsidR="003C4554" w:rsidRDefault="00C434EC">
            <w:pPr>
              <w:ind w:left="720"/>
              <w:jc w:val="center"/>
              <w:rPr>
                <w:ins w:id="20" w:author="Intel" w:date="2020-09-21T14:40:00Z"/>
                <w:b/>
                <w:bCs/>
              </w:rPr>
            </w:pPr>
            <w:ins w:id="21" w:author="Intel" w:date="2020-09-21T14:40:00Z">
              <w:r>
                <w:rPr>
                  <w:b/>
                  <w:bCs/>
                </w:rPr>
                <w:t>Figure 5.1.1-0: Scenario 1: Multiple and different slices are on different frequencies in the same area</w:t>
              </w:r>
            </w:ins>
          </w:p>
          <w:p w14:paraId="59CDA485" w14:textId="77777777" w:rsidR="003C4554" w:rsidRDefault="003C4554">
            <w:pPr>
              <w:rPr>
                <w:rFonts w:eastAsia="SimSun"/>
              </w:rPr>
            </w:pPr>
          </w:p>
          <w:bookmarkEnd w:id="9"/>
          <w:bookmarkEnd w:id="16"/>
          <w:p w14:paraId="412D6958" w14:textId="77777777" w:rsidR="003C4554" w:rsidRDefault="004D5287">
            <w:pPr>
              <w:rPr>
                <w:rFonts w:eastAsia="SimSun"/>
              </w:rPr>
            </w:pPr>
            <w:r>
              <w:rPr>
                <w:noProof/>
              </w:rPr>
              <w:object w:dxaOrig="8100" w:dyaOrig="3315" w14:anchorId="1EAF7606">
                <v:shape id="_x0000_i1028" type="#_x0000_t75" alt="" style="width:406.7pt;height:164.3pt;mso-width-percent:0;mso-height-percent:0;mso-width-percent:0;mso-height-percent:0" o:ole="">
                  <v:imagedata r:id="rId165" o:title=""/>
                </v:shape>
                <o:OLEObject Type="Embed" ProgID="Visio.Drawing.15" ShapeID="_x0000_i1028" DrawAspect="Content" ObjectID="_1663594236" r:id="rId166"/>
              </w:object>
            </w:r>
          </w:p>
          <w:p w14:paraId="48E5B6E5" w14:textId="77777777" w:rsidR="003C4554" w:rsidRDefault="00C434EC">
            <w:pPr>
              <w:jc w:val="center"/>
              <w:rPr>
                <w:ins w:id="22" w:author="Intel" w:date="2020-09-21T14:39:00Z"/>
              </w:rPr>
            </w:pPr>
            <w:r>
              <w:rPr>
                <w:rFonts w:eastAsia="SimSun"/>
                <w:b/>
                <w:bCs/>
              </w:rPr>
              <w:t xml:space="preserve">Figure 5.1.1-1: </w:t>
            </w:r>
            <w:del w:id="23" w:author="Intel" w:date="2020-09-21T14:39:00Z">
              <w:r>
                <w:rPr>
                  <w:rFonts w:eastAsia="SimSun"/>
                  <w:b/>
                  <w:bCs/>
                </w:rPr>
                <w:delText>An example for slice deployment scenario</w:delText>
              </w:r>
            </w:del>
            <w:ins w:id="24" w:author="Intel" w:date="2020-09-21T14:39:00Z">
              <w:r>
                <w:rPr>
                  <w:b/>
                  <w:bCs/>
                </w:rPr>
                <w:t>Scenario 2: Multiple and difference slices are on the same frequencies in different area</w:t>
              </w:r>
            </w:ins>
          </w:p>
          <w:p w14:paraId="2FA649C8" w14:textId="77777777" w:rsidR="003C4554" w:rsidRDefault="003C4554">
            <w:pPr>
              <w:jc w:val="center"/>
              <w:rPr>
                <w:rFonts w:eastAsia="SimSun"/>
                <w:b/>
                <w:bCs/>
              </w:rPr>
            </w:pPr>
          </w:p>
          <w:p w14:paraId="1969484A" w14:textId="77777777" w:rsidR="003C4554" w:rsidRDefault="00C434EC">
            <w:r>
              <w:t>As shown in figure 1, slice1 (e.g. eMBB) is supported in both F1 and F2 everywhere, since</w:t>
            </w:r>
            <w:r>
              <w:rPr>
                <w:rFonts w:eastAsia="SimSun"/>
              </w:rPr>
              <w:t xml:space="preserve"> the frequency resources are so valuable and the top requirement for all operators’ 5G network is to serve millions or billions of smart phone users</w:t>
            </w:r>
            <w:r>
              <w:t xml:space="preserve">. Slice2 (e.g. URLLC) is supported only in F2 in some area, e.g. factory or hospital. </w:t>
            </w:r>
          </w:p>
          <w:p w14:paraId="7706EF0F" w14:textId="77777777" w:rsidR="003C4554" w:rsidRDefault="00C434EC">
            <w:r>
              <w:t xml:space="preserve">Area 1 is deployed in the factory or hospital. In this area, F1 supports slice1 (e.g. eMBB), while F2  supports both slice 1 and slice 2 (e.g. eMBB and URLLC). </w:t>
            </w:r>
          </w:p>
          <w:p w14:paraId="600E0AC8" w14:textId="77777777" w:rsidR="003C4554" w:rsidRDefault="00C434EC">
            <w:r>
              <w:t>Area 2 is the public area. F1 and F2 all supporting slice1 (e.g. eMBB) for smart phone users, no slice2 (e.g. URLLC) is supported in area 2. And F2 is deployed as hotspot to provide wideband access.</w:t>
            </w:r>
          </w:p>
          <w:p w14:paraId="15C09012" w14:textId="77777777" w:rsidR="003C4554" w:rsidRDefault="00C434EC">
            <w:pPr>
              <w:rPr>
                <w:rFonts w:eastAsia="SimSun"/>
              </w:rPr>
            </w:pPr>
            <w:r>
              <w:t>eMBB and URLLC slices are used only as an example of various slices. The deployment of any slice on any frequency band is up to network implementation.</w:t>
            </w:r>
          </w:p>
        </w:tc>
      </w:tr>
      <w:tr w:rsidR="003C4554" w14:paraId="0FE81B2D" w14:textId="77777777">
        <w:tc>
          <w:tcPr>
            <w:tcW w:w="1318" w:type="dxa"/>
            <w:shd w:val="clear" w:color="auto" w:fill="auto"/>
          </w:tcPr>
          <w:p w14:paraId="6AEAFF5A" w14:textId="77777777" w:rsidR="003C4554" w:rsidRDefault="00C434EC">
            <w:pPr>
              <w:rPr>
                <w:rFonts w:eastAsia="SimSun"/>
              </w:rPr>
            </w:pPr>
            <w:r>
              <w:rPr>
                <w:rFonts w:eastAsia="SimSun"/>
              </w:rPr>
              <w:lastRenderedPageBreak/>
              <w:t>Lenovo / Motorola Mobility</w:t>
            </w:r>
          </w:p>
        </w:tc>
        <w:tc>
          <w:tcPr>
            <w:tcW w:w="8310" w:type="dxa"/>
            <w:shd w:val="clear" w:color="auto" w:fill="auto"/>
          </w:tcPr>
          <w:p w14:paraId="545304B3" w14:textId="77777777" w:rsidR="003C4554" w:rsidRDefault="00C434EC">
            <w:pPr>
              <w:rPr>
                <w:rFonts w:eastAsia="SimSun"/>
              </w:rPr>
            </w:pPr>
            <w:r>
              <w:rPr>
                <w:rFonts w:eastAsia="SimSun"/>
              </w:rPr>
              <w:t>Yes, we think that the additional scenario as proposed by Qualcomm can be considered as well.</w:t>
            </w:r>
          </w:p>
        </w:tc>
      </w:tr>
      <w:tr w:rsidR="003C4554" w14:paraId="03B58088" w14:textId="77777777">
        <w:tc>
          <w:tcPr>
            <w:tcW w:w="1318" w:type="dxa"/>
            <w:shd w:val="clear" w:color="auto" w:fill="auto"/>
          </w:tcPr>
          <w:p w14:paraId="56674026" w14:textId="77777777" w:rsidR="003C4554" w:rsidRDefault="00C434EC">
            <w:pPr>
              <w:rPr>
                <w:rFonts w:eastAsia="SimSun"/>
              </w:rPr>
            </w:pPr>
            <w:r>
              <w:t>Convida Wireless</w:t>
            </w:r>
          </w:p>
        </w:tc>
        <w:tc>
          <w:tcPr>
            <w:tcW w:w="8310" w:type="dxa"/>
            <w:shd w:val="clear" w:color="auto" w:fill="auto"/>
          </w:tcPr>
          <w:p w14:paraId="5214D17D" w14:textId="77777777" w:rsidR="003C4554" w:rsidRDefault="00C434EC">
            <w:pPr>
              <w:rPr>
                <w:rFonts w:eastAsia="SimSun"/>
              </w:rPr>
            </w:pPr>
            <w:r>
              <w:t>We think both of the agreed scenarios are already reflected in Figure 5.1.1-1, However, to minimize confusions, we are OK to add the figure provided by Qualcomm as another illustration of the first scenario.  However, RAN2 might need to consult with SA2 to ensure this doesn’t violate any architecture principle as it relates to network slicing, for example, network slice isolation for CP and UP.</w:t>
            </w:r>
          </w:p>
        </w:tc>
      </w:tr>
      <w:tr w:rsidR="003C4554" w14:paraId="455F9230" w14:textId="77777777">
        <w:tc>
          <w:tcPr>
            <w:tcW w:w="1318" w:type="dxa"/>
            <w:shd w:val="clear" w:color="auto" w:fill="auto"/>
          </w:tcPr>
          <w:p w14:paraId="651085E5" w14:textId="77777777" w:rsidR="003C4554" w:rsidRDefault="00C434EC">
            <w:r>
              <w:rPr>
                <w:rFonts w:eastAsia="SimSun"/>
              </w:rPr>
              <w:t>vivo</w:t>
            </w:r>
          </w:p>
        </w:tc>
        <w:tc>
          <w:tcPr>
            <w:tcW w:w="8310" w:type="dxa"/>
            <w:shd w:val="clear" w:color="auto" w:fill="auto"/>
          </w:tcPr>
          <w:p w14:paraId="45ED8DA3" w14:textId="77777777" w:rsidR="003C4554" w:rsidRDefault="00C434EC">
            <w:r>
              <w:rPr>
                <w:rFonts w:eastAsia="SimSun"/>
              </w:rPr>
              <w:t>The scenarios currently captured in the TR are basic and realistic.  But, we are fine to consider more scenarios, as far as, they are realistic.</w:t>
            </w:r>
          </w:p>
        </w:tc>
      </w:tr>
      <w:tr w:rsidR="003C4554" w14:paraId="4C9FF34B" w14:textId="77777777">
        <w:tc>
          <w:tcPr>
            <w:tcW w:w="1318" w:type="dxa"/>
            <w:shd w:val="clear" w:color="auto" w:fill="auto"/>
          </w:tcPr>
          <w:p w14:paraId="7E780B75" w14:textId="77777777" w:rsidR="003C4554" w:rsidRDefault="00C434EC">
            <w:pPr>
              <w:rPr>
                <w:rFonts w:eastAsia="SimSun"/>
              </w:rPr>
            </w:pPr>
            <w:r>
              <w:rPr>
                <w:rFonts w:eastAsia="Malgun Gothic" w:hint="eastAsia"/>
              </w:rPr>
              <w:t>LG</w:t>
            </w:r>
            <w:r>
              <w:rPr>
                <w:rFonts w:eastAsia="Malgun Gothic"/>
              </w:rPr>
              <w:t>E</w:t>
            </w:r>
          </w:p>
        </w:tc>
        <w:tc>
          <w:tcPr>
            <w:tcW w:w="8310" w:type="dxa"/>
            <w:shd w:val="clear" w:color="auto" w:fill="auto"/>
          </w:tcPr>
          <w:p w14:paraId="5E5C8768" w14:textId="77777777" w:rsidR="003C4554" w:rsidRDefault="00C434EC">
            <w:r>
              <w:t xml:space="preserve">Figure 5.1.1-1 reflects agreed scenarios in RAN2#111-e meeting and no additional scenario is proposed. We are open to discuss the detailed </w:t>
            </w:r>
            <w:r>
              <w:lastRenderedPageBreak/>
              <w:t xml:space="preserve">cases (e.g. CA/DC, preferred slices) based on the agreed deployment scenarios. </w:t>
            </w:r>
          </w:p>
          <w:p w14:paraId="1EC37D05" w14:textId="77777777" w:rsidR="003C4554" w:rsidRDefault="00C434EC">
            <w:pPr>
              <w:rPr>
                <w:rFonts w:eastAsia="SimSun"/>
              </w:rPr>
            </w:pPr>
            <w:r>
              <w:t>The deployment scenario from RAN2 point of view should be realistic and should not be conflict with SA2.</w:t>
            </w:r>
            <w:r>
              <w:rPr>
                <w:rFonts w:ascii="BatangChe" w:eastAsia="BatangChe" w:hAnsi="BatangChe" w:cs="BatangChe"/>
              </w:rPr>
              <w:t xml:space="preserve"> </w:t>
            </w:r>
          </w:p>
        </w:tc>
      </w:tr>
      <w:tr w:rsidR="003C4554" w14:paraId="43BC4F50" w14:textId="77777777">
        <w:tc>
          <w:tcPr>
            <w:tcW w:w="1318" w:type="dxa"/>
            <w:shd w:val="clear" w:color="auto" w:fill="auto"/>
          </w:tcPr>
          <w:p w14:paraId="2F457337" w14:textId="77777777" w:rsidR="003C4554" w:rsidRDefault="00C434EC">
            <w:pPr>
              <w:rPr>
                <w:rFonts w:eastAsia="SimSun"/>
              </w:rPr>
            </w:pPr>
            <w:r>
              <w:rPr>
                <w:rFonts w:eastAsia="SimSun" w:hint="eastAsia"/>
              </w:rPr>
              <w:lastRenderedPageBreak/>
              <w:t>ZTE</w:t>
            </w:r>
          </w:p>
        </w:tc>
        <w:tc>
          <w:tcPr>
            <w:tcW w:w="8310" w:type="dxa"/>
            <w:shd w:val="clear" w:color="auto" w:fill="auto"/>
          </w:tcPr>
          <w:p w14:paraId="1661DF32" w14:textId="77777777" w:rsidR="003C4554" w:rsidRDefault="00C434EC">
            <w:r>
              <w:rPr>
                <w:rFonts w:eastAsia="SimSun" w:hint="eastAsia"/>
              </w:rPr>
              <w:t>The agreed scenarios have been captured in the TR. No additional scenarios proposed from our side.</w:t>
            </w:r>
          </w:p>
        </w:tc>
      </w:tr>
      <w:tr w:rsidR="00B51A59" w:rsidRPr="00AB2660" w14:paraId="17A2FC49" w14:textId="77777777" w:rsidTr="00E15E78">
        <w:tc>
          <w:tcPr>
            <w:tcW w:w="1318" w:type="dxa"/>
            <w:tcBorders>
              <w:top w:val="single" w:sz="4" w:space="0" w:color="auto"/>
              <w:left w:val="single" w:sz="4" w:space="0" w:color="auto"/>
              <w:bottom w:val="single" w:sz="4" w:space="0" w:color="auto"/>
              <w:right w:val="single" w:sz="4" w:space="0" w:color="auto"/>
            </w:tcBorders>
            <w:shd w:val="clear" w:color="auto" w:fill="auto"/>
          </w:tcPr>
          <w:p w14:paraId="0D9CF128" w14:textId="77777777" w:rsidR="00B51A59" w:rsidRPr="006F066A" w:rsidRDefault="00B51A59" w:rsidP="00E15E78">
            <w:pPr>
              <w:rPr>
                <w:rFonts w:eastAsia="SimSun"/>
              </w:rPr>
            </w:pPr>
            <w:r w:rsidRPr="006F066A">
              <w:rPr>
                <w:rFonts w:eastAsia="SimSun"/>
              </w:rPr>
              <w:t>SoftBank</w:t>
            </w:r>
          </w:p>
        </w:tc>
        <w:tc>
          <w:tcPr>
            <w:tcW w:w="8310" w:type="dxa"/>
            <w:tcBorders>
              <w:top w:val="single" w:sz="4" w:space="0" w:color="auto"/>
              <w:left w:val="single" w:sz="4" w:space="0" w:color="auto"/>
              <w:bottom w:val="single" w:sz="4" w:space="0" w:color="auto"/>
              <w:right w:val="single" w:sz="4" w:space="0" w:color="auto"/>
            </w:tcBorders>
            <w:shd w:val="clear" w:color="auto" w:fill="auto"/>
          </w:tcPr>
          <w:p w14:paraId="58DC5483" w14:textId="77777777" w:rsidR="00B51A59" w:rsidRPr="006F066A" w:rsidRDefault="00B51A59" w:rsidP="00E15E78">
            <w:pPr>
              <w:rPr>
                <w:rFonts w:eastAsia="SimSun"/>
              </w:rPr>
            </w:pPr>
            <w:r w:rsidRPr="006F066A">
              <w:rPr>
                <w:rFonts w:eastAsia="SimSun"/>
              </w:rPr>
              <w:t>We think the scenarios captured in TR cover the typical slice deployments, but we are open for other scenarios.</w:t>
            </w:r>
          </w:p>
        </w:tc>
      </w:tr>
      <w:tr w:rsidR="00BD6AC9" w14:paraId="62EE2B86" w14:textId="77777777" w:rsidTr="00BD6AC9">
        <w:tc>
          <w:tcPr>
            <w:tcW w:w="1318" w:type="dxa"/>
            <w:tcBorders>
              <w:top w:val="single" w:sz="4" w:space="0" w:color="auto"/>
              <w:left w:val="single" w:sz="4" w:space="0" w:color="auto"/>
              <w:bottom w:val="single" w:sz="4" w:space="0" w:color="auto"/>
              <w:right w:val="single" w:sz="4" w:space="0" w:color="auto"/>
            </w:tcBorders>
            <w:shd w:val="clear" w:color="auto" w:fill="auto"/>
          </w:tcPr>
          <w:p w14:paraId="2A3B9B36" w14:textId="77777777" w:rsidR="00BD6AC9" w:rsidRPr="001B4136" w:rsidRDefault="00BD6AC9" w:rsidP="00BD6AC9">
            <w:pPr>
              <w:rPr>
                <w:rFonts w:eastAsia="SimSun"/>
              </w:rPr>
            </w:pPr>
            <w:r>
              <w:rPr>
                <w:rFonts w:eastAsia="SimSun"/>
              </w:rPr>
              <w:t>Fujitsu</w:t>
            </w:r>
          </w:p>
        </w:tc>
        <w:tc>
          <w:tcPr>
            <w:tcW w:w="8310" w:type="dxa"/>
            <w:tcBorders>
              <w:top w:val="single" w:sz="4" w:space="0" w:color="auto"/>
              <w:left w:val="single" w:sz="4" w:space="0" w:color="auto"/>
              <w:bottom w:val="single" w:sz="4" w:space="0" w:color="auto"/>
              <w:right w:val="single" w:sz="4" w:space="0" w:color="auto"/>
            </w:tcBorders>
            <w:shd w:val="clear" w:color="auto" w:fill="auto"/>
          </w:tcPr>
          <w:p w14:paraId="4BBE36B7" w14:textId="77777777" w:rsidR="00BD6AC9" w:rsidRPr="00BD6AC9" w:rsidRDefault="00BD6AC9" w:rsidP="00BD6AC9">
            <w:pPr>
              <w:rPr>
                <w:rFonts w:eastAsia="SimSun"/>
              </w:rPr>
            </w:pPr>
            <w:r w:rsidRPr="00BD6AC9">
              <w:rPr>
                <w:rFonts w:eastAsia="SimSun" w:hint="eastAsia"/>
              </w:rPr>
              <w:t>T</w:t>
            </w:r>
            <w:r w:rsidRPr="00BD6AC9">
              <w:rPr>
                <w:rFonts w:eastAsia="SimSun"/>
              </w:rPr>
              <w:t>he agreed scenarios in the last meeting are typical scenarios. Figure 5.1.1-1 merely depicts just an example as the title indicated, so that adding more examples may not be so useful.</w:t>
            </w:r>
          </w:p>
          <w:p w14:paraId="5B45EAFD" w14:textId="77777777" w:rsidR="00BD6AC9" w:rsidRDefault="00BD6AC9" w:rsidP="00BD6AC9">
            <w:pPr>
              <w:rPr>
                <w:rFonts w:eastAsia="SimSun"/>
              </w:rPr>
            </w:pPr>
            <w:r w:rsidRPr="00BD6AC9">
              <w:rPr>
                <w:rFonts w:eastAsia="SimSun"/>
              </w:rPr>
              <w:t>If more scenarios are identified, Fujitsu is fine to take discussions.</w:t>
            </w:r>
          </w:p>
          <w:p w14:paraId="2454C3F4" w14:textId="77777777" w:rsidR="00BD6AC9" w:rsidRPr="00BD6AC9" w:rsidRDefault="00BD6AC9" w:rsidP="00BD6AC9">
            <w:pPr>
              <w:rPr>
                <w:rFonts w:eastAsia="SimSun"/>
              </w:rPr>
            </w:pPr>
            <w:r w:rsidRPr="00BD6AC9">
              <w:rPr>
                <w:rFonts w:eastAsia="SimSun"/>
              </w:rPr>
              <w:t>One potential useful scenario which was pointed out in the last meeting is that RAN slice and BWP (Bandwidth Part) can have some mapping.</w:t>
            </w:r>
          </w:p>
        </w:tc>
      </w:tr>
      <w:tr w:rsidR="00E93A9F" w14:paraId="5E05CF97" w14:textId="77777777" w:rsidTr="00BD6AC9">
        <w:tc>
          <w:tcPr>
            <w:tcW w:w="1318" w:type="dxa"/>
            <w:tcBorders>
              <w:top w:val="single" w:sz="4" w:space="0" w:color="auto"/>
              <w:left w:val="single" w:sz="4" w:space="0" w:color="auto"/>
              <w:bottom w:val="single" w:sz="4" w:space="0" w:color="auto"/>
              <w:right w:val="single" w:sz="4" w:space="0" w:color="auto"/>
            </w:tcBorders>
            <w:shd w:val="clear" w:color="auto" w:fill="auto"/>
          </w:tcPr>
          <w:p w14:paraId="6608A33F" w14:textId="77777777" w:rsidR="00E93A9F" w:rsidRPr="003F2A4D" w:rsidRDefault="00E93A9F" w:rsidP="00E93A9F">
            <w:pPr>
              <w:rPr>
                <w:rFonts w:eastAsia="PMingLiU"/>
              </w:rPr>
            </w:pPr>
            <w:r>
              <w:rPr>
                <w:rFonts w:eastAsia="PMingLiU" w:hint="eastAsia"/>
              </w:rPr>
              <w:t>ITRI</w:t>
            </w:r>
          </w:p>
        </w:tc>
        <w:tc>
          <w:tcPr>
            <w:tcW w:w="8310" w:type="dxa"/>
            <w:tcBorders>
              <w:top w:val="single" w:sz="4" w:space="0" w:color="auto"/>
              <w:left w:val="single" w:sz="4" w:space="0" w:color="auto"/>
              <w:bottom w:val="single" w:sz="4" w:space="0" w:color="auto"/>
              <w:right w:val="single" w:sz="4" w:space="0" w:color="auto"/>
            </w:tcBorders>
            <w:shd w:val="clear" w:color="auto" w:fill="auto"/>
          </w:tcPr>
          <w:p w14:paraId="746B937B" w14:textId="77777777" w:rsidR="00E93A9F" w:rsidRDefault="00E93A9F" w:rsidP="00E93A9F">
            <w:pPr>
              <w:rPr>
                <w:rFonts w:eastAsia="SimSun"/>
              </w:rPr>
            </w:pPr>
            <w:r>
              <w:rPr>
                <w:rFonts w:eastAsia="SimSun"/>
              </w:rPr>
              <w:t>No additional scenario is needed.</w:t>
            </w:r>
          </w:p>
        </w:tc>
      </w:tr>
      <w:tr w:rsidR="00F353B6" w14:paraId="02B8D9E5" w14:textId="77777777" w:rsidTr="00BD6AC9">
        <w:tc>
          <w:tcPr>
            <w:tcW w:w="1318" w:type="dxa"/>
            <w:tcBorders>
              <w:top w:val="single" w:sz="4" w:space="0" w:color="auto"/>
              <w:left w:val="single" w:sz="4" w:space="0" w:color="auto"/>
              <w:bottom w:val="single" w:sz="4" w:space="0" w:color="auto"/>
              <w:right w:val="single" w:sz="4" w:space="0" w:color="auto"/>
            </w:tcBorders>
            <w:shd w:val="clear" w:color="auto" w:fill="auto"/>
          </w:tcPr>
          <w:p w14:paraId="1FF9C214" w14:textId="77777777" w:rsidR="00F353B6" w:rsidRPr="008435B3" w:rsidRDefault="00F353B6" w:rsidP="00F353B6">
            <w:r>
              <w:rPr>
                <w:rFonts w:hint="eastAsia"/>
              </w:rPr>
              <w:t>Spreadtrum</w:t>
            </w:r>
          </w:p>
        </w:tc>
        <w:tc>
          <w:tcPr>
            <w:tcW w:w="8310" w:type="dxa"/>
            <w:tcBorders>
              <w:top w:val="single" w:sz="4" w:space="0" w:color="auto"/>
              <w:left w:val="single" w:sz="4" w:space="0" w:color="auto"/>
              <w:bottom w:val="single" w:sz="4" w:space="0" w:color="auto"/>
              <w:right w:val="single" w:sz="4" w:space="0" w:color="auto"/>
            </w:tcBorders>
            <w:shd w:val="clear" w:color="auto" w:fill="auto"/>
          </w:tcPr>
          <w:p w14:paraId="4B973429" w14:textId="77777777" w:rsidR="00F353B6" w:rsidRPr="00251890" w:rsidRDefault="00F353B6" w:rsidP="00F353B6">
            <w:r>
              <w:t>T</w:t>
            </w:r>
            <w:r>
              <w:rPr>
                <w:rFonts w:hint="eastAsia"/>
              </w:rPr>
              <w:t>he figure</w:t>
            </w:r>
            <w:r>
              <w:t xml:space="preserve"> 5.1.1-1 captured the two agreed scenarios. We are open to consider more scenarios if they are </w:t>
            </w:r>
            <w:r w:rsidRPr="005E68B0">
              <w:t>realistic</w:t>
            </w:r>
            <w:r>
              <w:t>.</w:t>
            </w:r>
          </w:p>
        </w:tc>
      </w:tr>
      <w:tr w:rsidR="006A70B9" w14:paraId="00B3A858" w14:textId="77777777" w:rsidTr="00BD6AC9">
        <w:tc>
          <w:tcPr>
            <w:tcW w:w="1318" w:type="dxa"/>
            <w:tcBorders>
              <w:top w:val="single" w:sz="4" w:space="0" w:color="auto"/>
              <w:left w:val="single" w:sz="4" w:space="0" w:color="auto"/>
              <w:bottom w:val="single" w:sz="4" w:space="0" w:color="auto"/>
              <w:right w:val="single" w:sz="4" w:space="0" w:color="auto"/>
            </w:tcBorders>
            <w:shd w:val="clear" w:color="auto" w:fill="auto"/>
          </w:tcPr>
          <w:p w14:paraId="088BE73C" w14:textId="77777777" w:rsidR="006A70B9" w:rsidRDefault="006A70B9" w:rsidP="006A70B9">
            <w:pPr>
              <w:rPr>
                <w:rFonts w:eastAsia="SimSun"/>
              </w:rPr>
            </w:pPr>
            <w:r>
              <w:rPr>
                <w:rFonts w:ascii="Yu Mincho" w:eastAsia="Yu Mincho" w:hAnsi="Yu Mincho" w:hint="eastAsia"/>
              </w:rPr>
              <w:t>KDDI</w:t>
            </w:r>
          </w:p>
        </w:tc>
        <w:tc>
          <w:tcPr>
            <w:tcW w:w="8310" w:type="dxa"/>
            <w:tcBorders>
              <w:top w:val="single" w:sz="4" w:space="0" w:color="auto"/>
              <w:left w:val="single" w:sz="4" w:space="0" w:color="auto"/>
              <w:bottom w:val="single" w:sz="4" w:space="0" w:color="auto"/>
              <w:right w:val="single" w:sz="4" w:space="0" w:color="auto"/>
            </w:tcBorders>
            <w:shd w:val="clear" w:color="auto" w:fill="auto"/>
          </w:tcPr>
          <w:p w14:paraId="7A328F62" w14:textId="77777777" w:rsidR="006A70B9" w:rsidRDefault="006A70B9" w:rsidP="006A70B9">
            <w:pPr>
              <w:rPr>
                <w:rFonts w:eastAsia="SimSun"/>
              </w:rPr>
            </w:pPr>
            <w:r>
              <w:rPr>
                <w:rFonts w:eastAsia="SimSun"/>
              </w:rPr>
              <w:t xml:space="preserve">We are fine to add an example </w:t>
            </w:r>
            <w:r w:rsidRPr="00A62AFC">
              <w:rPr>
                <w:rFonts w:eastAsia="SimSun"/>
              </w:rPr>
              <w:t>for slice deployment scenario</w:t>
            </w:r>
            <w:r>
              <w:rPr>
                <w:rFonts w:eastAsia="SimSun"/>
              </w:rPr>
              <w:t>, as Qualcomm proposing. However, we think that we don’t have to list up all possible examples.</w:t>
            </w:r>
          </w:p>
        </w:tc>
      </w:tr>
      <w:tr w:rsidR="00C2405C" w14:paraId="713C0C49" w14:textId="77777777" w:rsidTr="00BD6AC9">
        <w:tc>
          <w:tcPr>
            <w:tcW w:w="1318" w:type="dxa"/>
            <w:tcBorders>
              <w:top w:val="single" w:sz="4" w:space="0" w:color="auto"/>
              <w:left w:val="single" w:sz="4" w:space="0" w:color="auto"/>
              <w:bottom w:val="single" w:sz="4" w:space="0" w:color="auto"/>
              <w:right w:val="single" w:sz="4" w:space="0" w:color="auto"/>
            </w:tcBorders>
            <w:shd w:val="clear" w:color="auto" w:fill="auto"/>
          </w:tcPr>
          <w:p w14:paraId="074DE501" w14:textId="77777777" w:rsidR="00C2405C" w:rsidRDefault="00C2405C" w:rsidP="006A70B9">
            <w:pPr>
              <w:rPr>
                <w:rFonts w:ascii="Yu Mincho" w:eastAsia="Yu Mincho" w:hAnsi="Yu Mincho"/>
              </w:rPr>
            </w:pPr>
            <w:r>
              <w:rPr>
                <w:rFonts w:ascii="BatangChe" w:eastAsia="BatangChe" w:hAnsi="BatangChe" w:cs="BatangChe" w:hint="eastAsia"/>
              </w:rPr>
              <w:t>S</w:t>
            </w:r>
            <w:r>
              <w:rPr>
                <w:rFonts w:ascii="BatangChe" w:eastAsia="BatangChe" w:hAnsi="BatangChe" w:cs="BatangChe"/>
              </w:rPr>
              <w:t>amsung</w:t>
            </w:r>
          </w:p>
        </w:tc>
        <w:tc>
          <w:tcPr>
            <w:tcW w:w="8310" w:type="dxa"/>
            <w:tcBorders>
              <w:top w:val="single" w:sz="4" w:space="0" w:color="auto"/>
              <w:left w:val="single" w:sz="4" w:space="0" w:color="auto"/>
              <w:bottom w:val="single" w:sz="4" w:space="0" w:color="auto"/>
              <w:right w:val="single" w:sz="4" w:space="0" w:color="auto"/>
            </w:tcBorders>
            <w:shd w:val="clear" w:color="auto" w:fill="auto"/>
          </w:tcPr>
          <w:p w14:paraId="52571135" w14:textId="77777777" w:rsidR="00C2405C" w:rsidRDefault="00C2405C" w:rsidP="006A70B9">
            <w:pPr>
              <w:rPr>
                <w:rFonts w:eastAsia="SimSun"/>
              </w:rPr>
            </w:pPr>
            <w:r>
              <w:rPr>
                <w:rFonts w:eastAsia="Malgun Gothic"/>
              </w:rPr>
              <w:t>Similar to the figure by Qualcomm, we think different slices can be supported on different frequencies in the same area.</w:t>
            </w:r>
          </w:p>
        </w:tc>
      </w:tr>
      <w:tr w:rsidR="00A91419" w14:paraId="5C2E2372" w14:textId="77777777" w:rsidTr="00BD6AC9">
        <w:tc>
          <w:tcPr>
            <w:tcW w:w="1318" w:type="dxa"/>
            <w:tcBorders>
              <w:top w:val="single" w:sz="4" w:space="0" w:color="auto"/>
              <w:left w:val="single" w:sz="4" w:space="0" w:color="auto"/>
              <w:bottom w:val="single" w:sz="4" w:space="0" w:color="auto"/>
              <w:right w:val="single" w:sz="4" w:space="0" w:color="auto"/>
            </w:tcBorders>
            <w:shd w:val="clear" w:color="auto" w:fill="auto"/>
          </w:tcPr>
          <w:p w14:paraId="5B16C135" w14:textId="2A91A080" w:rsidR="00A91419" w:rsidRDefault="00A91419" w:rsidP="00A91419">
            <w:pPr>
              <w:rPr>
                <w:rFonts w:ascii="BatangChe" w:eastAsia="BatangChe" w:hAnsi="BatangChe" w:cs="BatangChe"/>
              </w:rPr>
            </w:pPr>
            <w:r>
              <w:rPr>
                <w:rFonts w:ascii="BatangChe" w:eastAsia="BatangChe" w:hAnsi="BatangChe" w:cs="BatangChe"/>
              </w:rPr>
              <w:t>T-Mobile USA</w:t>
            </w:r>
          </w:p>
        </w:tc>
        <w:tc>
          <w:tcPr>
            <w:tcW w:w="8310" w:type="dxa"/>
            <w:tcBorders>
              <w:top w:val="single" w:sz="4" w:space="0" w:color="auto"/>
              <w:left w:val="single" w:sz="4" w:space="0" w:color="auto"/>
              <w:bottom w:val="single" w:sz="4" w:space="0" w:color="auto"/>
              <w:right w:val="single" w:sz="4" w:space="0" w:color="auto"/>
            </w:tcBorders>
            <w:shd w:val="clear" w:color="auto" w:fill="auto"/>
          </w:tcPr>
          <w:p w14:paraId="0A6E0716" w14:textId="77777777" w:rsidR="00A91419" w:rsidRPr="00944A21" w:rsidRDefault="00A91419" w:rsidP="00A91419">
            <w:pPr>
              <w:rPr>
                <w:rFonts w:eastAsia="SimSun"/>
              </w:rPr>
            </w:pPr>
            <w:r w:rsidRPr="00944A21">
              <w:rPr>
                <w:rFonts w:eastAsia="SimSun"/>
              </w:rPr>
              <w:t xml:space="preserve">We would like to have following scenarios. In same location have same slice to support multiple band (F2 and F3), may be with NR CA and NR DC </w:t>
            </w:r>
          </w:p>
          <w:p w14:paraId="12FF034C" w14:textId="3A128347" w:rsidR="00A91419" w:rsidRDefault="00A91419" w:rsidP="00A91419">
            <w:pPr>
              <w:rPr>
                <w:rFonts w:eastAsia="Malgun Gothic"/>
              </w:rPr>
            </w:pPr>
            <w:r w:rsidRPr="00944A21">
              <w:rPr>
                <w:noProof/>
              </w:rPr>
              <w:t xml:space="preserve"> </w:t>
            </w:r>
            <w:r w:rsidRPr="00944A21">
              <w:rPr>
                <w:noProof/>
              </w:rPr>
              <w:drawing>
                <wp:inline distT="0" distB="0" distL="0" distR="0" wp14:anchorId="7342FBAE" wp14:editId="6BBE2796">
                  <wp:extent cx="1815737" cy="1389469"/>
                  <wp:effectExtent l="0" t="0" r="0" b="12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7"/>
                          <a:stretch>
                            <a:fillRect/>
                          </a:stretch>
                        </pic:blipFill>
                        <pic:spPr>
                          <a:xfrm>
                            <a:off x="0" y="0"/>
                            <a:ext cx="1829665" cy="1400127"/>
                          </a:xfrm>
                          <a:prstGeom prst="rect">
                            <a:avLst/>
                          </a:prstGeom>
                        </pic:spPr>
                      </pic:pic>
                    </a:graphicData>
                  </a:graphic>
                </wp:inline>
              </w:drawing>
            </w:r>
          </w:p>
        </w:tc>
      </w:tr>
      <w:tr w:rsidR="00890CA7" w14:paraId="2A23DB0D" w14:textId="77777777" w:rsidTr="00BD6AC9">
        <w:tc>
          <w:tcPr>
            <w:tcW w:w="1318" w:type="dxa"/>
            <w:tcBorders>
              <w:top w:val="single" w:sz="4" w:space="0" w:color="auto"/>
              <w:left w:val="single" w:sz="4" w:space="0" w:color="auto"/>
              <w:bottom w:val="single" w:sz="4" w:space="0" w:color="auto"/>
              <w:right w:val="single" w:sz="4" w:space="0" w:color="auto"/>
            </w:tcBorders>
            <w:shd w:val="clear" w:color="auto" w:fill="auto"/>
          </w:tcPr>
          <w:p w14:paraId="721FEA72" w14:textId="02924F4B" w:rsidR="00890CA7" w:rsidRDefault="00890CA7" w:rsidP="00A91419">
            <w:pPr>
              <w:rPr>
                <w:rFonts w:ascii="BatangChe" w:eastAsia="BatangChe" w:hAnsi="BatangChe" w:cs="BatangChe"/>
              </w:rPr>
            </w:pPr>
            <w:r>
              <w:rPr>
                <w:rFonts w:ascii="BatangChe" w:eastAsia="BatangChe" w:hAnsi="BatangChe" w:cs="BatangChe"/>
              </w:rPr>
              <w:t>Sharp</w:t>
            </w:r>
          </w:p>
        </w:tc>
        <w:tc>
          <w:tcPr>
            <w:tcW w:w="8310" w:type="dxa"/>
            <w:tcBorders>
              <w:top w:val="single" w:sz="4" w:space="0" w:color="auto"/>
              <w:left w:val="single" w:sz="4" w:space="0" w:color="auto"/>
              <w:bottom w:val="single" w:sz="4" w:space="0" w:color="auto"/>
              <w:right w:val="single" w:sz="4" w:space="0" w:color="auto"/>
            </w:tcBorders>
            <w:shd w:val="clear" w:color="auto" w:fill="auto"/>
          </w:tcPr>
          <w:p w14:paraId="4D720482" w14:textId="30CBCF52" w:rsidR="00890CA7" w:rsidRPr="00944A21" w:rsidRDefault="00890CA7" w:rsidP="00A91419">
            <w:pPr>
              <w:rPr>
                <w:rFonts w:eastAsia="SimSun"/>
              </w:rPr>
            </w:pPr>
            <w:r>
              <w:rPr>
                <w:rFonts w:eastAsia="SimSun"/>
              </w:rPr>
              <w:t>The scenarios captured in TR is fine to us.</w:t>
            </w:r>
          </w:p>
        </w:tc>
      </w:tr>
    </w:tbl>
    <w:p w14:paraId="27B02F94" w14:textId="6B959E5D" w:rsidR="003C4554" w:rsidRDefault="003C4554">
      <w:pPr>
        <w:rPr>
          <w:rFonts w:eastAsia="SimSun"/>
        </w:rPr>
      </w:pPr>
    </w:p>
    <w:p w14:paraId="7661A96C" w14:textId="73C04A22" w:rsidR="00E15E78" w:rsidRDefault="00E15E78" w:rsidP="00E15E78">
      <w:r>
        <w:rPr>
          <w:rFonts w:hint="eastAsia"/>
        </w:rPr>
        <w:t>S</w:t>
      </w:r>
      <w:r>
        <w:t>ummary</w:t>
      </w:r>
      <w:r w:rsidR="00D95758">
        <w:t xml:space="preserve"> for Q1</w:t>
      </w:r>
      <w:r>
        <w:t>:</w:t>
      </w:r>
    </w:p>
    <w:p w14:paraId="1BAD877A" w14:textId="77777777" w:rsidR="00E15E78" w:rsidRDefault="00E15E78" w:rsidP="00E15E78">
      <w:r>
        <w:rPr>
          <w:rFonts w:hint="eastAsia"/>
        </w:rPr>
        <w:t>2</w:t>
      </w:r>
      <w:r>
        <w:t>3 companies share comments for Q1.</w:t>
      </w:r>
    </w:p>
    <w:p w14:paraId="6B3314E1" w14:textId="77777777" w:rsidR="00E15E78" w:rsidRDefault="00E15E78" w:rsidP="00E15E78">
      <w:r>
        <w:lastRenderedPageBreak/>
        <w:t>7 companies (</w:t>
      </w:r>
      <w:r>
        <w:rPr>
          <w:rFonts w:hint="eastAsia"/>
        </w:rPr>
        <w:t>QC,</w:t>
      </w:r>
      <w:r>
        <w:t xml:space="preserve"> </w:t>
      </w:r>
      <w:r>
        <w:rPr>
          <w:rFonts w:hint="eastAsia"/>
        </w:rPr>
        <w:t>HUAWEI</w:t>
      </w:r>
      <w:r>
        <w:t xml:space="preserve">, Google, Lenovo, Convida, KDDI, Samsung) support to capture one more </w:t>
      </w:r>
      <w:r>
        <w:rPr>
          <w:rFonts w:hint="eastAsia"/>
        </w:rPr>
        <w:t>figure for the first scenario, to indicate the frequencies supporting different slices can be different</w:t>
      </w:r>
      <w:r>
        <w:t>. See the figure below:</w:t>
      </w:r>
    </w:p>
    <w:p w14:paraId="21B4F978" w14:textId="77777777" w:rsidR="00E15E78" w:rsidRDefault="00E15E78" w:rsidP="00E15E78">
      <w:pPr>
        <w:jc w:val="center"/>
      </w:pPr>
      <w:r>
        <w:rPr>
          <w:rFonts w:eastAsia="SimSun"/>
          <w:noProof/>
        </w:rPr>
        <w:drawing>
          <wp:inline distT="0" distB="0" distL="0" distR="0" wp14:anchorId="284869C3" wp14:editId="7D0E32E1">
            <wp:extent cx="2665095" cy="1879600"/>
            <wp:effectExtent l="0" t="0" r="1905" b="6350"/>
            <wp:docPr id="466" name="图片 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8">
                      <a:extLst>
                        <a:ext uri="{28A0092B-C50C-407E-A947-70E740481C1C}">
                          <a14:useLocalDpi xmlns:a14="http://schemas.microsoft.com/office/drawing/2010/main" val="0"/>
                        </a:ext>
                      </a:extLst>
                    </a:blip>
                    <a:srcRect/>
                    <a:stretch>
                      <a:fillRect/>
                    </a:stretch>
                  </pic:blipFill>
                  <pic:spPr bwMode="auto">
                    <a:xfrm>
                      <a:off x="0" y="0"/>
                      <a:ext cx="2665095" cy="1879600"/>
                    </a:xfrm>
                    <a:prstGeom prst="rect">
                      <a:avLst/>
                    </a:prstGeom>
                    <a:noFill/>
                    <a:ln>
                      <a:noFill/>
                    </a:ln>
                  </pic:spPr>
                </pic:pic>
              </a:graphicData>
            </a:graphic>
          </wp:inline>
        </w:drawing>
      </w:r>
    </w:p>
    <w:p w14:paraId="36D342A4" w14:textId="77777777" w:rsidR="00E15E78" w:rsidRDefault="00E15E78" w:rsidP="00E15E78">
      <w:r>
        <w:t xml:space="preserve">2 companies (Ericsson, Google) suggest to capture one more scenario </w:t>
      </w:r>
      <w:r w:rsidRPr="00784571">
        <w:t>that slices are available via multiple frequencies, and one or a set of frequencies are preferred for certain slice.</w:t>
      </w:r>
      <w:r>
        <w:t xml:space="preserve"> See the figure below:</w:t>
      </w:r>
    </w:p>
    <w:p w14:paraId="61B06372" w14:textId="77777777" w:rsidR="00E15E78" w:rsidRDefault="00E15E78" w:rsidP="00E15E78">
      <w:pPr>
        <w:rPr>
          <w:rFonts w:eastAsia="SimSun"/>
        </w:rPr>
      </w:pPr>
      <w:r>
        <w:rPr>
          <w:rFonts w:eastAsia="SimSun"/>
          <w:noProof/>
        </w:rPr>
        <mc:AlternateContent>
          <mc:Choice Requires="wpc">
            <w:drawing>
              <wp:inline distT="0" distB="0" distL="0" distR="0" wp14:anchorId="24C2E829" wp14:editId="645141A3">
                <wp:extent cx="4124960" cy="1964055"/>
                <wp:effectExtent l="0" t="0" r="8890" b="0"/>
                <wp:docPr id="851" name="画布 85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g:wgp>
                        <wpg:cNvPr id="3" name="Group 609"/>
                        <wpg:cNvGrpSpPr>
                          <a:grpSpLocks/>
                        </wpg:cNvGrpSpPr>
                        <wpg:grpSpPr bwMode="auto">
                          <a:xfrm>
                            <a:off x="0" y="257089"/>
                            <a:ext cx="4089458" cy="1473835"/>
                            <a:chOff x="268" y="405"/>
                            <a:chExt cx="6440" cy="2321"/>
                          </a:xfrm>
                        </wpg:grpSpPr>
                        <wps:wsp>
                          <wps:cNvPr id="4" name="Rectangle 409"/>
                          <wps:cNvSpPr>
                            <a:spLocks noChangeArrowheads="1"/>
                          </wps:cNvSpPr>
                          <wps:spPr bwMode="auto">
                            <a:xfrm>
                              <a:off x="268" y="2531"/>
                              <a:ext cx="2721" cy="8"/>
                            </a:xfrm>
                            <a:prstGeom prst="rect">
                              <a:avLst/>
                            </a:prstGeom>
                            <a:solidFill>
                              <a:srgbClr val="EAEE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Rectangle 410"/>
                          <wps:cNvSpPr>
                            <a:spLocks noChangeArrowheads="1"/>
                          </wps:cNvSpPr>
                          <wps:spPr bwMode="auto">
                            <a:xfrm>
                              <a:off x="268" y="2539"/>
                              <a:ext cx="2721" cy="4"/>
                            </a:xfrm>
                            <a:prstGeom prst="rect">
                              <a:avLst/>
                            </a:prstGeom>
                            <a:solidFill>
                              <a:srgbClr val="ECEE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 name="Picture 411"/>
                            <pic:cNvPicPr>
                              <a:picLocks noChangeAspect="1" noChangeArrowheads="1"/>
                            </pic:cNvPicPr>
                          </pic:nvPicPr>
                          <pic:blipFill>
                            <a:blip r:embed="rId169">
                              <a:extLst>
                                <a:ext uri="{28A0092B-C50C-407E-A947-70E740481C1C}">
                                  <a14:useLocalDpi xmlns:a14="http://schemas.microsoft.com/office/drawing/2010/main" val="0"/>
                                </a:ext>
                              </a:extLst>
                            </a:blip>
                            <a:srcRect/>
                            <a:stretch>
                              <a:fillRect/>
                            </a:stretch>
                          </pic:blipFill>
                          <pic:spPr bwMode="auto">
                            <a:xfrm>
                              <a:off x="268" y="2539"/>
                              <a:ext cx="2721" cy="4"/>
                            </a:xfrm>
                            <a:prstGeom prst="rect">
                              <a:avLst/>
                            </a:prstGeom>
                            <a:noFill/>
                            <a:extLst>
                              <a:ext uri="{909E8E84-426E-40DD-AFC4-6F175D3DCCD1}">
                                <a14:hiddenFill xmlns:a14="http://schemas.microsoft.com/office/drawing/2010/main">
                                  <a:solidFill>
                                    <a:srgbClr val="FFFFFF"/>
                                  </a:solidFill>
                                </a14:hiddenFill>
                              </a:ext>
                            </a:extLst>
                          </pic:spPr>
                        </pic:pic>
                        <wps:wsp>
                          <wps:cNvPr id="7" name="Rectangle 412"/>
                          <wps:cNvSpPr>
                            <a:spLocks noChangeArrowheads="1"/>
                          </wps:cNvSpPr>
                          <wps:spPr bwMode="auto">
                            <a:xfrm>
                              <a:off x="268" y="2539"/>
                              <a:ext cx="2721" cy="4"/>
                            </a:xfrm>
                            <a:prstGeom prst="rect">
                              <a:avLst/>
                            </a:prstGeom>
                            <a:solidFill>
                              <a:srgbClr val="ECEE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413"/>
                          <wps:cNvSpPr>
                            <a:spLocks noChangeArrowheads="1"/>
                          </wps:cNvSpPr>
                          <wps:spPr bwMode="auto">
                            <a:xfrm>
                              <a:off x="268" y="2543"/>
                              <a:ext cx="2721" cy="8"/>
                            </a:xfrm>
                            <a:prstGeom prst="rect">
                              <a:avLst/>
                            </a:prstGeom>
                            <a:solidFill>
                              <a:srgbClr val="ECEEE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0" name="Picture 414"/>
                            <pic:cNvPicPr>
                              <a:picLocks noChangeAspect="1" noChangeArrowheads="1"/>
                            </pic:cNvPicPr>
                          </pic:nvPicPr>
                          <pic:blipFill>
                            <a:blip r:embed="rId170">
                              <a:extLst>
                                <a:ext uri="{28A0092B-C50C-407E-A947-70E740481C1C}">
                                  <a14:useLocalDpi xmlns:a14="http://schemas.microsoft.com/office/drawing/2010/main" val="0"/>
                                </a:ext>
                              </a:extLst>
                            </a:blip>
                            <a:srcRect/>
                            <a:stretch>
                              <a:fillRect/>
                            </a:stretch>
                          </pic:blipFill>
                          <pic:spPr bwMode="auto">
                            <a:xfrm>
                              <a:off x="268" y="2543"/>
                              <a:ext cx="2721" cy="8"/>
                            </a:xfrm>
                            <a:prstGeom prst="rect">
                              <a:avLst/>
                            </a:prstGeom>
                            <a:noFill/>
                            <a:extLst>
                              <a:ext uri="{909E8E84-426E-40DD-AFC4-6F175D3DCCD1}">
                                <a14:hiddenFill xmlns:a14="http://schemas.microsoft.com/office/drawing/2010/main">
                                  <a:solidFill>
                                    <a:srgbClr val="FFFFFF"/>
                                  </a:solidFill>
                                </a14:hiddenFill>
                              </a:ext>
                            </a:extLst>
                          </pic:spPr>
                        </pic:pic>
                        <wps:wsp>
                          <wps:cNvPr id="11" name="Rectangle 416"/>
                          <wps:cNvSpPr>
                            <a:spLocks noChangeArrowheads="1"/>
                          </wps:cNvSpPr>
                          <wps:spPr bwMode="auto">
                            <a:xfrm>
                              <a:off x="268" y="2551"/>
                              <a:ext cx="2721" cy="4"/>
                            </a:xfrm>
                            <a:prstGeom prst="rect">
                              <a:avLst/>
                            </a:prstGeom>
                            <a:solidFill>
                              <a:srgbClr val="ECEE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2" name="Picture 417"/>
                            <pic:cNvPicPr>
                              <a:picLocks noChangeAspect="1" noChangeArrowheads="1"/>
                            </pic:cNvPicPr>
                          </pic:nvPicPr>
                          <pic:blipFill>
                            <a:blip r:embed="rId171">
                              <a:extLst>
                                <a:ext uri="{28A0092B-C50C-407E-A947-70E740481C1C}">
                                  <a14:useLocalDpi xmlns:a14="http://schemas.microsoft.com/office/drawing/2010/main" val="0"/>
                                </a:ext>
                              </a:extLst>
                            </a:blip>
                            <a:srcRect/>
                            <a:stretch>
                              <a:fillRect/>
                            </a:stretch>
                          </pic:blipFill>
                          <pic:spPr bwMode="auto">
                            <a:xfrm>
                              <a:off x="268" y="2551"/>
                              <a:ext cx="2721" cy="4"/>
                            </a:xfrm>
                            <a:prstGeom prst="rect">
                              <a:avLst/>
                            </a:prstGeom>
                            <a:noFill/>
                            <a:extLst>
                              <a:ext uri="{909E8E84-426E-40DD-AFC4-6F175D3DCCD1}">
                                <a14:hiddenFill xmlns:a14="http://schemas.microsoft.com/office/drawing/2010/main">
                                  <a:solidFill>
                                    <a:srgbClr val="FFFFFF"/>
                                  </a:solidFill>
                                </a14:hiddenFill>
                              </a:ext>
                            </a:extLst>
                          </pic:spPr>
                        </pic:pic>
                        <wps:wsp>
                          <wps:cNvPr id="13" name="Rectangle 418"/>
                          <wps:cNvSpPr>
                            <a:spLocks noChangeArrowheads="1"/>
                          </wps:cNvSpPr>
                          <wps:spPr bwMode="auto">
                            <a:xfrm>
                              <a:off x="268" y="2551"/>
                              <a:ext cx="2721" cy="4"/>
                            </a:xfrm>
                            <a:prstGeom prst="rect">
                              <a:avLst/>
                            </a:prstGeom>
                            <a:solidFill>
                              <a:srgbClr val="ECEE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Rectangle 419"/>
                          <wps:cNvSpPr>
                            <a:spLocks noChangeArrowheads="1"/>
                          </wps:cNvSpPr>
                          <wps:spPr bwMode="auto">
                            <a:xfrm>
                              <a:off x="268" y="2555"/>
                              <a:ext cx="2721" cy="8"/>
                            </a:xfrm>
                            <a:prstGeom prst="rect">
                              <a:avLst/>
                            </a:prstGeom>
                            <a:solidFill>
                              <a:srgbClr val="EEEE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5" name="Picture 420"/>
                            <pic:cNvPicPr>
                              <a:picLocks noChangeAspect="1" noChangeArrowheads="1"/>
                            </pic:cNvPicPr>
                          </pic:nvPicPr>
                          <pic:blipFill>
                            <a:blip r:embed="rId172">
                              <a:extLst>
                                <a:ext uri="{28A0092B-C50C-407E-A947-70E740481C1C}">
                                  <a14:useLocalDpi xmlns:a14="http://schemas.microsoft.com/office/drawing/2010/main" val="0"/>
                                </a:ext>
                              </a:extLst>
                            </a:blip>
                            <a:srcRect/>
                            <a:stretch>
                              <a:fillRect/>
                            </a:stretch>
                          </pic:blipFill>
                          <pic:spPr bwMode="auto">
                            <a:xfrm>
                              <a:off x="268" y="2555"/>
                              <a:ext cx="2721" cy="8"/>
                            </a:xfrm>
                            <a:prstGeom prst="rect">
                              <a:avLst/>
                            </a:prstGeom>
                            <a:noFill/>
                            <a:extLst>
                              <a:ext uri="{909E8E84-426E-40DD-AFC4-6F175D3DCCD1}">
                                <a14:hiddenFill xmlns:a14="http://schemas.microsoft.com/office/drawing/2010/main">
                                  <a:solidFill>
                                    <a:srgbClr val="FFFFFF"/>
                                  </a:solidFill>
                                </a14:hiddenFill>
                              </a:ext>
                            </a:extLst>
                          </pic:spPr>
                        </pic:pic>
                        <wps:wsp>
                          <wps:cNvPr id="16" name="Rectangle 421"/>
                          <wps:cNvSpPr>
                            <a:spLocks noChangeArrowheads="1"/>
                          </wps:cNvSpPr>
                          <wps:spPr bwMode="auto">
                            <a:xfrm>
                              <a:off x="268" y="2555"/>
                              <a:ext cx="2721" cy="8"/>
                            </a:xfrm>
                            <a:prstGeom prst="rect">
                              <a:avLst/>
                            </a:prstGeom>
                            <a:solidFill>
                              <a:srgbClr val="EEEE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Rectangle 422"/>
                          <wps:cNvSpPr>
                            <a:spLocks noChangeArrowheads="1"/>
                          </wps:cNvSpPr>
                          <wps:spPr bwMode="auto">
                            <a:xfrm>
                              <a:off x="268" y="2563"/>
                              <a:ext cx="2721" cy="8"/>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8" name="Picture 423"/>
                            <pic:cNvPicPr>
                              <a:picLocks noChangeAspect="1" noChangeArrowheads="1"/>
                            </pic:cNvPicPr>
                          </pic:nvPicPr>
                          <pic:blipFill>
                            <a:blip r:embed="rId173">
                              <a:extLst>
                                <a:ext uri="{28A0092B-C50C-407E-A947-70E740481C1C}">
                                  <a14:useLocalDpi xmlns:a14="http://schemas.microsoft.com/office/drawing/2010/main" val="0"/>
                                </a:ext>
                              </a:extLst>
                            </a:blip>
                            <a:srcRect/>
                            <a:stretch>
                              <a:fillRect/>
                            </a:stretch>
                          </pic:blipFill>
                          <pic:spPr bwMode="auto">
                            <a:xfrm>
                              <a:off x="268" y="2563"/>
                              <a:ext cx="2721" cy="8"/>
                            </a:xfrm>
                            <a:prstGeom prst="rect">
                              <a:avLst/>
                            </a:prstGeom>
                            <a:noFill/>
                            <a:extLst>
                              <a:ext uri="{909E8E84-426E-40DD-AFC4-6F175D3DCCD1}">
                                <a14:hiddenFill xmlns:a14="http://schemas.microsoft.com/office/drawing/2010/main">
                                  <a:solidFill>
                                    <a:srgbClr val="FFFFFF"/>
                                  </a:solidFill>
                                </a14:hiddenFill>
                              </a:ext>
                            </a:extLst>
                          </pic:spPr>
                        </pic:pic>
                        <wps:wsp>
                          <wps:cNvPr id="19" name="Rectangle 424"/>
                          <wps:cNvSpPr>
                            <a:spLocks noChangeArrowheads="1"/>
                          </wps:cNvSpPr>
                          <wps:spPr bwMode="auto">
                            <a:xfrm>
                              <a:off x="268" y="2563"/>
                              <a:ext cx="2721" cy="8"/>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Rectangle 425"/>
                          <wps:cNvSpPr>
                            <a:spLocks noChangeArrowheads="1"/>
                          </wps:cNvSpPr>
                          <wps:spPr bwMode="auto">
                            <a:xfrm>
                              <a:off x="268" y="2571"/>
                              <a:ext cx="2721" cy="4"/>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1" name="Picture 426"/>
                            <pic:cNvPicPr>
                              <a:picLocks noChangeAspect="1" noChangeArrowheads="1"/>
                            </pic:cNvPicPr>
                          </pic:nvPicPr>
                          <pic:blipFill>
                            <a:blip r:embed="rId174">
                              <a:extLst>
                                <a:ext uri="{28A0092B-C50C-407E-A947-70E740481C1C}">
                                  <a14:useLocalDpi xmlns:a14="http://schemas.microsoft.com/office/drawing/2010/main" val="0"/>
                                </a:ext>
                              </a:extLst>
                            </a:blip>
                            <a:srcRect/>
                            <a:stretch>
                              <a:fillRect/>
                            </a:stretch>
                          </pic:blipFill>
                          <pic:spPr bwMode="auto">
                            <a:xfrm>
                              <a:off x="268" y="2571"/>
                              <a:ext cx="2721" cy="4"/>
                            </a:xfrm>
                            <a:prstGeom prst="rect">
                              <a:avLst/>
                            </a:prstGeom>
                            <a:noFill/>
                            <a:extLst>
                              <a:ext uri="{909E8E84-426E-40DD-AFC4-6F175D3DCCD1}">
                                <a14:hiddenFill xmlns:a14="http://schemas.microsoft.com/office/drawing/2010/main">
                                  <a:solidFill>
                                    <a:srgbClr val="FFFFFF"/>
                                  </a:solidFill>
                                </a14:hiddenFill>
                              </a:ext>
                            </a:extLst>
                          </pic:spPr>
                        </pic:pic>
                        <wps:wsp>
                          <wps:cNvPr id="22" name="Rectangle 427"/>
                          <wps:cNvSpPr>
                            <a:spLocks noChangeArrowheads="1"/>
                          </wps:cNvSpPr>
                          <wps:spPr bwMode="auto">
                            <a:xfrm>
                              <a:off x="268" y="2571"/>
                              <a:ext cx="2721" cy="4"/>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Rectangle 428"/>
                          <wps:cNvSpPr>
                            <a:spLocks noChangeArrowheads="1"/>
                          </wps:cNvSpPr>
                          <wps:spPr bwMode="auto">
                            <a:xfrm>
                              <a:off x="268" y="2575"/>
                              <a:ext cx="2721" cy="4"/>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4" name="Picture 429"/>
                            <pic:cNvPicPr>
                              <a:picLocks noChangeAspect="1" noChangeArrowheads="1"/>
                            </pic:cNvPicPr>
                          </pic:nvPicPr>
                          <pic:blipFill>
                            <a:blip r:embed="rId175">
                              <a:extLst>
                                <a:ext uri="{28A0092B-C50C-407E-A947-70E740481C1C}">
                                  <a14:useLocalDpi xmlns:a14="http://schemas.microsoft.com/office/drawing/2010/main" val="0"/>
                                </a:ext>
                              </a:extLst>
                            </a:blip>
                            <a:srcRect/>
                            <a:stretch>
                              <a:fillRect/>
                            </a:stretch>
                          </pic:blipFill>
                          <pic:spPr bwMode="auto">
                            <a:xfrm>
                              <a:off x="268" y="2575"/>
                              <a:ext cx="2721" cy="4"/>
                            </a:xfrm>
                            <a:prstGeom prst="rect">
                              <a:avLst/>
                            </a:prstGeom>
                            <a:noFill/>
                            <a:extLst>
                              <a:ext uri="{909E8E84-426E-40DD-AFC4-6F175D3DCCD1}">
                                <a14:hiddenFill xmlns:a14="http://schemas.microsoft.com/office/drawing/2010/main">
                                  <a:solidFill>
                                    <a:srgbClr val="FFFFFF"/>
                                  </a:solidFill>
                                </a14:hiddenFill>
                              </a:ext>
                            </a:extLst>
                          </pic:spPr>
                        </pic:pic>
                        <wps:wsp>
                          <wps:cNvPr id="25" name="Rectangle 430"/>
                          <wps:cNvSpPr>
                            <a:spLocks noChangeArrowheads="1"/>
                          </wps:cNvSpPr>
                          <wps:spPr bwMode="auto">
                            <a:xfrm>
                              <a:off x="268" y="2575"/>
                              <a:ext cx="2721" cy="4"/>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 name="Rectangle 439"/>
                          <wps:cNvSpPr>
                            <a:spLocks noChangeArrowheads="1"/>
                          </wps:cNvSpPr>
                          <wps:spPr bwMode="auto">
                            <a:xfrm>
                              <a:off x="3598" y="417"/>
                              <a:ext cx="3110" cy="2309"/>
                            </a:xfrm>
                            <a:prstGeom prst="rect">
                              <a:avLst/>
                            </a:prstGeom>
                            <a:solidFill>
                              <a:srgbClr val="CDCDC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 name="Freeform 440"/>
                          <wps:cNvSpPr>
                            <a:spLocks/>
                          </wps:cNvSpPr>
                          <wps:spPr bwMode="auto">
                            <a:xfrm>
                              <a:off x="3599" y="421"/>
                              <a:ext cx="3102" cy="2302"/>
                            </a:xfrm>
                            <a:custGeom>
                              <a:avLst/>
                              <a:gdLst>
                                <a:gd name="T0" fmla="*/ 1 w 12146"/>
                                <a:gd name="T1" fmla="*/ 0 h 9046"/>
                                <a:gd name="T2" fmla="*/ 1 w 12146"/>
                                <a:gd name="T3" fmla="*/ 0 h 9046"/>
                                <a:gd name="T4" fmla="*/ 3101 w 12146"/>
                                <a:gd name="T5" fmla="*/ 0 h 9046"/>
                                <a:gd name="T6" fmla="*/ 3102 w 12146"/>
                                <a:gd name="T7" fmla="*/ 1 h 9046"/>
                                <a:gd name="T8" fmla="*/ 3102 w 12146"/>
                                <a:gd name="T9" fmla="*/ 2301 h 9046"/>
                                <a:gd name="T10" fmla="*/ 3101 w 12146"/>
                                <a:gd name="T11" fmla="*/ 2302 h 9046"/>
                                <a:gd name="T12" fmla="*/ 1 w 12146"/>
                                <a:gd name="T13" fmla="*/ 2302 h 9046"/>
                                <a:gd name="T14" fmla="*/ 0 w 12146"/>
                                <a:gd name="T15" fmla="*/ 2301 h 9046"/>
                                <a:gd name="T16" fmla="*/ 0 w 12146"/>
                                <a:gd name="T17" fmla="*/ 1 h 9046"/>
                                <a:gd name="T18" fmla="*/ 1 w 12146"/>
                                <a:gd name="T19" fmla="*/ 0 h 9046"/>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2146" h="9046">
                                  <a:moveTo>
                                    <a:pt x="4" y="0"/>
                                  </a:moveTo>
                                  <a:cubicBezTo>
                                    <a:pt x="4" y="0"/>
                                    <a:pt x="4" y="0"/>
                                    <a:pt x="4" y="0"/>
                                  </a:cubicBezTo>
                                  <a:lnTo>
                                    <a:pt x="12141" y="0"/>
                                  </a:lnTo>
                                  <a:cubicBezTo>
                                    <a:pt x="12143" y="0"/>
                                    <a:pt x="12146" y="3"/>
                                    <a:pt x="12146" y="5"/>
                                  </a:cubicBezTo>
                                  <a:lnTo>
                                    <a:pt x="12146" y="9041"/>
                                  </a:lnTo>
                                  <a:cubicBezTo>
                                    <a:pt x="12146" y="9044"/>
                                    <a:pt x="12143" y="9046"/>
                                    <a:pt x="12141" y="9046"/>
                                  </a:cubicBezTo>
                                  <a:lnTo>
                                    <a:pt x="4" y="9046"/>
                                  </a:lnTo>
                                  <a:cubicBezTo>
                                    <a:pt x="2" y="9046"/>
                                    <a:pt x="0" y="9044"/>
                                    <a:pt x="0" y="9041"/>
                                  </a:cubicBezTo>
                                  <a:lnTo>
                                    <a:pt x="0" y="5"/>
                                  </a:lnTo>
                                  <a:cubicBezTo>
                                    <a:pt x="0" y="3"/>
                                    <a:pt x="2" y="0"/>
                                    <a:pt x="4" y="0"/>
                                  </a:cubicBezTo>
                                  <a:close/>
                                </a:path>
                              </a:pathLst>
                            </a:custGeom>
                            <a:solidFill>
                              <a:srgbClr val="FFFFFF"/>
                            </a:solidFill>
                            <a:ln w="0">
                              <a:solidFill>
                                <a:srgbClr val="000000"/>
                              </a:solidFill>
                              <a:round/>
                              <a:headEnd/>
                              <a:tailEnd/>
                            </a:ln>
                          </wps:spPr>
                          <wps:bodyPr rot="0" vert="horz" wrap="square" lIns="91440" tIns="45720" rIns="91440" bIns="45720" anchor="t" anchorCtr="0" upright="1">
                            <a:noAutofit/>
                          </wps:bodyPr>
                        </wps:wsp>
                        <wps:wsp>
                          <wps:cNvPr id="28" name="Rectangle 441"/>
                          <wps:cNvSpPr>
                            <a:spLocks noChangeArrowheads="1"/>
                          </wps:cNvSpPr>
                          <wps:spPr bwMode="auto">
                            <a:xfrm>
                              <a:off x="3598" y="417"/>
                              <a:ext cx="3110" cy="2309"/>
                            </a:xfrm>
                            <a:prstGeom prst="rect">
                              <a:avLst/>
                            </a:prstGeom>
                            <a:solidFill>
                              <a:srgbClr val="CDCDC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 name="Rectangle 442"/>
                          <wps:cNvSpPr>
                            <a:spLocks noChangeArrowheads="1"/>
                          </wps:cNvSpPr>
                          <wps:spPr bwMode="auto">
                            <a:xfrm>
                              <a:off x="3586" y="405"/>
                              <a:ext cx="3102" cy="4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Rectangle 443"/>
                          <wps:cNvSpPr>
                            <a:spLocks noChangeArrowheads="1"/>
                          </wps:cNvSpPr>
                          <wps:spPr bwMode="auto">
                            <a:xfrm>
                              <a:off x="3586" y="890"/>
                              <a:ext cx="3102" cy="277"/>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 name="Rectangle 444"/>
                          <wps:cNvSpPr>
                            <a:spLocks noChangeArrowheads="1"/>
                          </wps:cNvSpPr>
                          <wps:spPr bwMode="auto">
                            <a:xfrm>
                              <a:off x="3586" y="1167"/>
                              <a:ext cx="3102" cy="215"/>
                            </a:xfrm>
                            <a:prstGeom prst="rect">
                              <a:avLst/>
                            </a:prstGeom>
                            <a:solidFill>
                              <a:srgbClr val="FBFBF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Rectangle 445"/>
                          <wps:cNvSpPr>
                            <a:spLocks noChangeArrowheads="1"/>
                          </wps:cNvSpPr>
                          <wps:spPr bwMode="auto">
                            <a:xfrm>
                              <a:off x="3586" y="1382"/>
                              <a:ext cx="3102" cy="188"/>
                            </a:xfrm>
                            <a:prstGeom prst="rect">
                              <a:avLst/>
                            </a:prstGeom>
                            <a:solidFill>
                              <a:srgbClr val="F9F9F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 name="Rectangle 446"/>
                          <wps:cNvSpPr>
                            <a:spLocks noChangeArrowheads="1"/>
                          </wps:cNvSpPr>
                          <wps:spPr bwMode="auto">
                            <a:xfrm>
                              <a:off x="3586" y="1570"/>
                              <a:ext cx="3102" cy="183"/>
                            </a:xfrm>
                            <a:prstGeom prst="rect">
                              <a:avLst/>
                            </a:prstGeom>
                            <a:solidFill>
                              <a:srgbClr val="F7F7F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 name="Rectangle 447"/>
                          <wps:cNvSpPr>
                            <a:spLocks noChangeArrowheads="1"/>
                          </wps:cNvSpPr>
                          <wps:spPr bwMode="auto">
                            <a:xfrm>
                              <a:off x="3586" y="1753"/>
                              <a:ext cx="3102" cy="203"/>
                            </a:xfrm>
                            <a:prstGeom prst="rect">
                              <a:avLst/>
                            </a:prstGeom>
                            <a:solidFill>
                              <a:srgbClr val="F5F5F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 name="Rectangle 448"/>
                          <wps:cNvSpPr>
                            <a:spLocks noChangeArrowheads="1"/>
                          </wps:cNvSpPr>
                          <wps:spPr bwMode="auto">
                            <a:xfrm>
                              <a:off x="3586" y="1956"/>
                              <a:ext cx="3102" cy="298"/>
                            </a:xfrm>
                            <a:prstGeom prst="rect">
                              <a:avLst/>
                            </a:prstGeom>
                            <a:solidFill>
                              <a:srgbClr val="F3F3F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 name="Rectangle 449"/>
                          <wps:cNvSpPr>
                            <a:spLocks noChangeArrowheads="1"/>
                          </wps:cNvSpPr>
                          <wps:spPr bwMode="auto">
                            <a:xfrm>
                              <a:off x="3586" y="2254"/>
                              <a:ext cx="3102" cy="452"/>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 name="Rectangle 450"/>
                          <wps:cNvSpPr>
                            <a:spLocks noChangeArrowheads="1"/>
                          </wps:cNvSpPr>
                          <wps:spPr bwMode="auto">
                            <a:xfrm>
                              <a:off x="3587" y="408"/>
                              <a:ext cx="3099" cy="2300"/>
                            </a:xfrm>
                            <a:prstGeom prst="rect">
                              <a:avLst/>
                            </a:prstGeom>
                            <a:noFill/>
                            <a:ln w="1270" cap="rnd">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8" name="Picture 451"/>
                            <pic:cNvPicPr>
                              <a:picLocks noChangeAspect="1" noChangeArrowheads="1"/>
                            </pic:cNvPicPr>
                          </pic:nvPicPr>
                          <pic:blipFill>
                            <a:blip r:embed="rId176" cstate="print">
                              <a:extLst>
                                <a:ext uri="{28A0092B-C50C-407E-A947-70E740481C1C}">
                                  <a14:useLocalDpi xmlns:a14="http://schemas.microsoft.com/office/drawing/2010/main" val="0"/>
                                </a:ext>
                              </a:extLst>
                            </a:blip>
                            <a:srcRect/>
                            <a:stretch>
                              <a:fillRect/>
                            </a:stretch>
                          </pic:blipFill>
                          <pic:spPr bwMode="auto">
                            <a:xfrm>
                              <a:off x="4007" y="686"/>
                              <a:ext cx="2292" cy="80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9" name="Picture 452"/>
                            <pic:cNvPicPr>
                              <a:picLocks noChangeAspect="1" noChangeArrowheads="1"/>
                            </pic:cNvPicPr>
                          </pic:nvPicPr>
                          <pic:blipFill>
                            <a:blip r:embed="rId177" cstate="print">
                              <a:extLst>
                                <a:ext uri="{28A0092B-C50C-407E-A947-70E740481C1C}">
                                  <a14:useLocalDpi xmlns:a14="http://schemas.microsoft.com/office/drawing/2010/main" val="0"/>
                                </a:ext>
                              </a:extLst>
                            </a:blip>
                            <a:srcRect/>
                            <a:stretch>
                              <a:fillRect/>
                            </a:stretch>
                          </pic:blipFill>
                          <pic:spPr bwMode="auto">
                            <a:xfrm>
                              <a:off x="4007" y="686"/>
                              <a:ext cx="2292" cy="806"/>
                            </a:xfrm>
                            <a:prstGeom prst="rect">
                              <a:avLst/>
                            </a:prstGeom>
                            <a:noFill/>
                            <a:extLst>
                              <a:ext uri="{909E8E84-426E-40DD-AFC4-6F175D3DCCD1}">
                                <a14:hiddenFill xmlns:a14="http://schemas.microsoft.com/office/drawing/2010/main">
                                  <a:solidFill>
                                    <a:srgbClr val="FFFFFF"/>
                                  </a:solidFill>
                                </a14:hiddenFill>
                              </a:ext>
                            </a:extLst>
                          </pic:spPr>
                        </pic:pic>
                        <wps:wsp>
                          <wps:cNvPr id="40" name="Rectangle 453"/>
                          <wps:cNvSpPr>
                            <a:spLocks noChangeArrowheads="1"/>
                          </wps:cNvSpPr>
                          <wps:spPr bwMode="auto">
                            <a:xfrm>
                              <a:off x="3995" y="674"/>
                              <a:ext cx="2288" cy="16"/>
                            </a:xfrm>
                            <a:prstGeom prst="rect">
                              <a:avLst/>
                            </a:prstGeom>
                            <a:solidFill>
                              <a:srgbClr val="A6C2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1" name="Picture 454"/>
                            <pic:cNvPicPr>
                              <a:picLocks noChangeAspect="1" noChangeArrowheads="1"/>
                            </pic:cNvPicPr>
                          </pic:nvPicPr>
                          <pic:blipFill>
                            <a:blip r:embed="rId178">
                              <a:extLst>
                                <a:ext uri="{28A0092B-C50C-407E-A947-70E740481C1C}">
                                  <a14:useLocalDpi xmlns:a14="http://schemas.microsoft.com/office/drawing/2010/main" val="0"/>
                                </a:ext>
                              </a:extLst>
                            </a:blip>
                            <a:srcRect/>
                            <a:stretch>
                              <a:fillRect/>
                            </a:stretch>
                          </pic:blipFill>
                          <pic:spPr bwMode="auto">
                            <a:xfrm>
                              <a:off x="3995" y="674"/>
                              <a:ext cx="2288" cy="16"/>
                            </a:xfrm>
                            <a:prstGeom prst="rect">
                              <a:avLst/>
                            </a:prstGeom>
                            <a:noFill/>
                            <a:extLst>
                              <a:ext uri="{909E8E84-426E-40DD-AFC4-6F175D3DCCD1}">
                                <a14:hiddenFill xmlns:a14="http://schemas.microsoft.com/office/drawing/2010/main">
                                  <a:solidFill>
                                    <a:srgbClr val="FFFFFF"/>
                                  </a:solidFill>
                                </a14:hiddenFill>
                              </a:ext>
                            </a:extLst>
                          </pic:spPr>
                        </pic:pic>
                        <wps:wsp>
                          <wps:cNvPr id="42" name="Rectangle 455"/>
                          <wps:cNvSpPr>
                            <a:spLocks noChangeArrowheads="1"/>
                          </wps:cNvSpPr>
                          <wps:spPr bwMode="auto">
                            <a:xfrm>
                              <a:off x="3995" y="674"/>
                              <a:ext cx="2288" cy="16"/>
                            </a:xfrm>
                            <a:prstGeom prst="rect">
                              <a:avLst/>
                            </a:prstGeom>
                            <a:solidFill>
                              <a:srgbClr val="A6C2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 name="Rectangle 456"/>
                          <wps:cNvSpPr>
                            <a:spLocks noChangeArrowheads="1"/>
                          </wps:cNvSpPr>
                          <wps:spPr bwMode="auto">
                            <a:xfrm>
                              <a:off x="3995" y="690"/>
                              <a:ext cx="2288" cy="53"/>
                            </a:xfrm>
                            <a:prstGeom prst="rect">
                              <a:avLst/>
                            </a:prstGeom>
                            <a:solidFill>
                              <a:srgbClr val="A4C2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4" name="Picture 457"/>
                            <pic:cNvPicPr>
                              <a:picLocks noChangeAspect="1" noChangeArrowheads="1"/>
                            </pic:cNvPicPr>
                          </pic:nvPicPr>
                          <pic:blipFill>
                            <a:blip r:embed="rId179">
                              <a:extLst>
                                <a:ext uri="{28A0092B-C50C-407E-A947-70E740481C1C}">
                                  <a14:useLocalDpi xmlns:a14="http://schemas.microsoft.com/office/drawing/2010/main" val="0"/>
                                </a:ext>
                              </a:extLst>
                            </a:blip>
                            <a:srcRect/>
                            <a:stretch>
                              <a:fillRect/>
                            </a:stretch>
                          </pic:blipFill>
                          <pic:spPr bwMode="auto">
                            <a:xfrm>
                              <a:off x="3995" y="690"/>
                              <a:ext cx="2288" cy="53"/>
                            </a:xfrm>
                            <a:prstGeom prst="rect">
                              <a:avLst/>
                            </a:prstGeom>
                            <a:noFill/>
                            <a:extLst>
                              <a:ext uri="{909E8E84-426E-40DD-AFC4-6F175D3DCCD1}">
                                <a14:hiddenFill xmlns:a14="http://schemas.microsoft.com/office/drawing/2010/main">
                                  <a:solidFill>
                                    <a:srgbClr val="FFFFFF"/>
                                  </a:solidFill>
                                </a14:hiddenFill>
                              </a:ext>
                            </a:extLst>
                          </pic:spPr>
                        </pic:pic>
                        <wps:wsp>
                          <wps:cNvPr id="45" name="Rectangle 458"/>
                          <wps:cNvSpPr>
                            <a:spLocks noChangeArrowheads="1"/>
                          </wps:cNvSpPr>
                          <wps:spPr bwMode="auto">
                            <a:xfrm>
                              <a:off x="3995" y="690"/>
                              <a:ext cx="2288" cy="53"/>
                            </a:xfrm>
                            <a:prstGeom prst="rect">
                              <a:avLst/>
                            </a:prstGeom>
                            <a:solidFill>
                              <a:srgbClr val="A4C2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 name="Rectangle 459"/>
                          <wps:cNvSpPr>
                            <a:spLocks noChangeArrowheads="1"/>
                          </wps:cNvSpPr>
                          <wps:spPr bwMode="auto">
                            <a:xfrm>
                              <a:off x="3995" y="743"/>
                              <a:ext cx="2288" cy="25"/>
                            </a:xfrm>
                            <a:prstGeom prst="rect">
                              <a:avLst/>
                            </a:prstGeom>
                            <a:solidFill>
                              <a:srgbClr val="A4C0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7" name="Picture 460"/>
                            <pic:cNvPicPr>
                              <a:picLocks noChangeAspect="1" noChangeArrowheads="1"/>
                            </pic:cNvPicPr>
                          </pic:nvPicPr>
                          <pic:blipFill>
                            <a:blip r:embed="rId180">
                              <a:extLst>
                                <a:ext uri="{28A0092B-C50C-407E-A947-70E740481C1C}">
                                  <a14:useLocalDpi xmlns:a14="http://schemas.microsoft.com/office/drawing/2010/main" val="0"/>
                                </a:ext>
                              </a:extLst>
                            </a:blip>
                            <a:srcRect/>
                            <a:stretch>
                              <a:fillRect/>
                            </a:stretch>
                          </pic:blipFill>
                          <pic:spPr bwMode="auto">
                            <a:xfrm>
                              <a:off x="3995" y="743"/>
                              <a:ext cx="2288" cy="25"/>
                            </a:xfrm>
                            <a:prstGeom prst="rect">
                              <a:avLst/>
                            </a:prstGeom>
                            <a:noFill/>
                            <a:extLst>
                              <a:ext uri="{909E8E84-426E-40DD-AFC4-6F175D3DCCD1}">
                                <a14:hiddenFill xmlns:a14="http://schemas.microsoft.com/office/drawing/2010/main">
                                  <a:solidFill>
                                    <a:srgbClr val="FFFFFF"/>
                                  </a:solidFill>
                                </a14:hiddenFill>
                              </a:ext>
                            </a:extLst>
                          </pic:spPr>
                        </pic:pic>
                        <wps:wsp>
                          <wps:cNvPr id="48" name="Rectangle 461"/>
                          <wps:cNvSpPr>
                            <a:spLocks noChangeArrowheads="1"/>
                          </wps:cNvSpPr>
                          <wps:spPr bwMode="auto">
                            <a:xfrm>
                              <a:off x="3995" y="743"/>
                              <a:ext cx="2288" cy="25"/>
                            </a:xfrm>
                            <a:prstGeom prst="rect">
                              <a:avLst/>
                            </a:prstGeom>
                            <a:solidFill>
                              <a:srgbClr val="A4C0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462"/>
                          <wps:cNvSpPr>
                            <a:spLocks noChangeArrowheads="1"/>
                          </wps:cNvSpPr>
                          <wps:spPr bwMode="auto">
                            <a:xfrm>
                              <a:off x="3995" y="768"/>
                              <a:ext cx="2288" cy="12"/>
                            </a:xfrm>
                            <a:prstGeom prst="rect">
                              <a:avLst/>
                            </a:prstGeom>
                            <a:solidFill>
                              <a:srgbClr val="A2C0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0" name="Picture 463"/>
                            <pic:cNvPicPr>
                              <a:picLocks noChangeAspect="1" noChangeArrowheads="1"/>
                            </pic:cNvPicPr>
                          </pic:nvPicPr>
                          <pic:blipFill>
                            <a:blip r:embed="rId181">
                              <a:extLst>
                                <a:ext uri="{28A0092B-C50C-407E-A947-70E740481C1C}">
                                  <a14:useLocalDpi xmlns:a14="http://schemas.microsoft.com/office/drawing/2010/main" val="0"/>
                                </a:ext>
                              </a:extLst>
                            </a:blip>
                            <a:srcRect/>
                            <a:stretch>
                              <a:fillRect/>
                            </a:stretch>
                          </pic:blipFill>
                          <pic:spPr bwMode="auto">
                            <a:xfrm>
                              <a:off x="3995" y="768"/>
                              <a:ext cx="2288" cy="12"/>
                            </a:xfrm>
                            <a:prstGeom prst="rect">
                              <a:avLst/>
                            </a:prstGeom>
                            <a:noFill/>
                            <a:extLst>
                              <a:ext uri="{909E8E84-426E-40DD-AFC4-6F175D3DCCD1}">
                                <a14:hiddenFill xmlns:a14="http://schemas.microsoft.com/office/drawing/2010/main">
                                  <a:solidFill>
                                    <a:srgbClr val="FFFFFF"/>
                                  </a:solidFill>
                                </a14:hiddenFill>
                              </a:ext>
                            </a:extLst>
                          </pic:spPr>
                        </pic:pic>
                        <wps:wsp>
                          <wps:cNvPr id="51" name="Rectangle 464"/>
                          <wps:cNvSpPr>
                            <a:spLocks noChangeArrowheads="1"/>
                          </wps:cNvSpPr>
                          <wps:spPr bwMode="auto">
                            <a:xfrm>
                              <a:off x="3995" y="768"/>
                              <a:ext cx="2288" cy="12"/>
                            </a:xfrm>
                            <a:prstGeom prst="rect">
                              <a:avLst/>
                            </a:prstGeom>
                            <a:solidFill>
                              <a:srgbClr val="A2C0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 name="Rectangle 465"/>
                          <wps:cNvSpPr>
                            <a:spLocks noChangeArrowheads="1"/>
                          </wps:cNvSpPr>
                          <wps:spPr bwMode="auto">
                            <a:xfrm>
                              <a:off x="3995" y="780"/>
                              <a:ext cx="2288" cy="65"/>
                            </a:xfrm>
                            <a:prstGeom prst="rect">
                              <a:avLst/>
                            </a:prstGeom>
                            <a:solidFill>
                              <a:srgbClr val="A2C0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3" name="Picture 466"/>
                            <pic:cNvPicPr>
                              <a:picLocks noChangeAspect="1" noChangeArrowheads="1"/>
                            </pic:cNvPicPr>
                          </pic:nvPicPr>
                          <pic:blipFill>
                            <a:blip r:embed="rId182">
                              <a:extLst>
                                <a:ext uri="{28A0092B-C50C-407E-A947-70E740481C1C}">
                                  <a14:useLocalDpi xmlns:a14="http://schemas.microsoft.com/office/drawing/2010/main" val="0"/>
                                </a:ext>
                              </a:extLst>
                            </a:blip>
                            <a:srcRect/>
                            <a:stretch>
                              <a:fillRect/>
                            </a:stretch>
                          </pic:blipFill>
                          <pic:spPr bwMode="auto">
                            <a:xfrm>
                              <a:off x="3995" y="780"/>
                              <a:ext cx="2288" cy="65"/>
                            </a:xfrm>
                            <a:prstGeom prst="rect">
                              <a:avLst/>
                            </a:prstGeom>
                            <a:noFill/>
                            <a:extLst>
                              <a:ext uri="{909E8E84-426E-40DD-AFC4-6F175D3DCCD1}">
                                <a14:hiddenFill xmlns:a14="http://schemas.microsoft.com/office/drawing/2010/main">
                                  <a:solidFill>
                                    <a:srgbClr val="FFFFFF"/>
                                  </a:solidFill>
                                </a14:hiddenFill>
                              </a:ext>
                            </a:extLst>
                          </pic:spPr>
                        </pic:pic>
                        <wps:wsp>
                          <wps:cNvPr id="54" name="Rectangle 467"/>
                          <wps:cNvSpPr>
                            <a:spLocks noChangeArrowheads="1"/>
                          </wps:cNvSpPr>
                          <wps:spPr bwMode="auto">
                            <a:xfrm>
                              <a:off x="3995" y="780"/>
                              <a:ext cx="2288" cy="65"/>
                            </a:xfrm>
                            <a:prstGeom prst="rect">
                              <a:avLst/>
                            </a:prstGeom>
                            <a:solidFill>
                              <a:srgbClr val="A2C0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 name="Rectangle 468"/>
                          <wps:cNvSpPr>
                            <a:spLocks noChangeArrowheads="1"/>
                          </wps:cNvSpPr>
                          <wps:spPr bwMode="auto">
                            <a:xfrm>
                              <a:off x="3995" y="845"/>
                              <a:ext cx="2288" cy="4"/>
                            </a:xfrm>
                            <a:prstGeom prst="rect">
                              <a:avLst/>
                            </a:prstGeom>
                            <a:solidFill>
                              <a:srgbClr val="A0C0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6" name="Picture 469"/>
                            <pic:cNvPicPr>
                              <a:picLocks noChangeAspect="1" noChangeArrowheads="1"/>
                            </pic:cNvPicPr>
                          </pic:nvPicPr>
                          <pic:blipFill>
                            <a:blip r:embed="rId183">
                              <a:extLst>
                                <a:ext uri="{28A0092B-C50C-407E-A947-70E740481C1C}">
                                  <a14:useLocalDpi xmlns:a14="http://schemas.microsoft.com/office/drawing/2010/main" val="0"/>
                                </a:ext>
                              </a:extLst>
                            </a:blip>
                            <a:srcRect/>
                            <a:stretch>
                              <a:fillRect/>
                            </a:stretch>
                          </pic:blipFill>
                          <pic:spPr bwMode="auto">
                            <a:xfrm>
                              <a:off x="3995" y="845"/>
                              <a:ext cx="2288" cy="4"/>
                            </a:xfrm>
                            <a:prstGeom prst="rect">
                              <a:avLst/>
                            </a:prstGeom>
                            <a:noFill/>
                            <a:extLst>
                              <a:ext uri="{909E8E84-426E-40DD-AFC4-6F175D3DCCD1}">
                                <a14:hiddenFill xmlns:a14="http://schemas.microsoft.com/office/drawing/2010/main">
                                  <a:solidFill>
                                    <a:srgbClr val="FFFFFF"/>
                                  </a:solidFill>
                                </a14:hiddenFill>
                              </a:ext>
                            </a:extLst>
                          </pic:spPr>
                        </pic:pic>
                        <wps:wsp>
                          <wps:cNvPr id="57" name="Rectangle 470"/>
                          <wps:cNvSpPr>
                            <a:spLocks noChangeArrowheads="1"/>
                          </wps:cNvSpPr>
                          <wps:spPr bwMode="auto">
                            <a:xfrm>
                              <a:off x="3995" y="845"/>
                              <a:ext cx="2288" cy="4"/>
                            </a:xfrm>
                            <a:prstGeom prst="rect">
                              <a:avLst/>
                            </a:prstGeom>
                            <a:solidFill>
                              <a:srgbClr val="A0C0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 name="Rectangle 471"/>
                          <wps:cNvSpPr>
                            <a:spLocks noChangeArrowheads="1"/>
                          </wps:cNvSpPr>
                          <wps:spPr bwMode="auto">
                            <a:xfrm>
                              <a:off x="3995" y="849"/>
                              <a:ext cx="2288" cy="69"/>
                            </a:xfrm>
                            <a:prstGeom prst="rect">
                              <a:avLst/>
                            </a:prstGeom>
                            <a:solidFill>
                              <a:srgbClr val="A0BE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9" name="Picture 472"/>
                            <pic:cNvPicPr>
                              <a:picLocks noChangeAspect="1" noChangeArrowheads="1"/>
                            </pic:cNvPicPr>
                          </pic:nvPicPr>
                          <pic:blipFill>
                            <a:blip r:embed="rId184">
                              <a:extLst>
                                <a:ext uri="{28A0092B-C50C-407E-A947-70E740481C1C}">
                                  <a14:useLocalDpi xmlns:a14="http://schemas.microsoft.com/office/drawing/2010/main" val="0"/>
                                </a:ext>
                              </a:extLst>
                            </a:blip>
                            <a:srcRect/>
                            <a:stretch>
                              <a:fillRect/>
                            </a:stretch>
                          </pic:blipFill>
                          <pic:spPr bwMode="auto">
                            <a:xfrm>
                              <a:off x="3995" y="849"/>
                              <a:ext cx="2288" cy="69"/>
                            </a:xfrm>
                            <a:prstGeom prst="rect">
                              <a:avLst/>
                            </a:prstGeom>
                            <a:noFill/>
                            <a:extLst>
                              <a:ext uri="{909E8E84-426E-40DD-AFC4-6F175D3DCCD1}">
                                <a14:hiddenFill xmlns:a14="http://schemas.microsoft.com/office/drawing/2010/main">
                                  <a:solidFill>
                                    <a:srgbClr val="FFFFFF"/>
                                  </a:solidFill>
                                </a14:hiddenFill>
                              </a:ext>
                            </a:extLst>
                          </pic:spPr>
                        </pic:pic>
                        <wps:wsp>
                          <wps:cNvPr id="60" name="Rectangle 473"/>
                          <wps:cNvSpPr>
                            <a:spLocks noChangeArrowheads="1"/>
                          </wps:cNvSpPr>
                          <wps:spPr bwMode="auto">
                            <a:xfrm>
                              <a:off x="3995" y="849"/>
                              <a:ext cx="2288" cy="69"/>
                            </a:xfrm>
                            <a:prstGeom prst="rect">
                              <a:avLst/>
                            </a:prstGeom>
                            <a:solidFill>
                              <a:srgbClr val="A0BE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 name="Rectangle 474"/>
                          <wps:cNvSpPr>
                            <a:spLocks noChangeArrowheads="1"/>
                          </wps:cNvSpPr>
                          <wps:spPr bwMode="auto">
                            <a:xfrm>
                              <a:off x="3995" y="918"/>
                              <a:ext cx="2288" cy="33"/>
                            </a:xfrm>
                            <a:prstGeom prst="rect">
                              <a:avLst/>
                            </a:prstGeom>
                            <a:solidFill>
                              <a:srgbClr val="9EBE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2" name="Picture 475"/>
                            <pic:cNvPicPr>
                              <a:picLocks noChangeAspect="1" noChangeArrowheads="1"/>
                            </pic:cNvPicPr>
                          </pic:nvPicPr>
                          <pic:blipFill>
                            <a:blip r:embed="rId185">
                              <a:extLst>
                                <a:ext uri="{28A0092B-C50C-407E-A947-70E740481C1C}">
                                  <a14:useLocalDpi xmlns:a14="http://schemas.microsoft.com/office/drawing/2010/main" val="0"/>
                                </a:ext>
                              </a:extLst>
                            </a:blip>
                            <a:srcRect/>
                            <a:stretch>
                              <a:fillRect/>
                            </a:stretch>
                          </pic:blipFill>
                          <pic:spPr bwMode="auto">
                            <a:xfrm>
                              <a:off x="3995" y="918"/>
                              <a:ext cx="2288" cy="33"/>
                            </a:xfrm>
                            <a:prstGeom prst="rect">
                              <a:avLst/>
                            </a:prstGeom>
                            <a:noFill/>
                            <a:extLst>
                              <a:ext uri="{909E8E84-426E-40DD-AFC4-6F175D3DCCD1}">
                                <a14:hiddenFill xmlns:a14="http://schemas.microsoft.com/office/drawing/2010/main">
                                  <a:solidFill>
                                    <a:srgbClr val="FFFFFF"/>
                                  </a:solidFill>
                                </a14:hiddenFill>
                              </a:ext>
                            </a:extLst>
                          </pic:spPr>
                        </pic:pic>
                        <wps:wsp>
                          <wps:cNvPr id="63" name="Rectangle 476"/>
                          <wps:cNvSpPr>
                            <a:spLocks noChangeArrowheads="1"/>
                          </wps:cNvSpPr>
                          <wps:spPr bwMode="auto">
                            <a:xfrm>
                              <a:off x="3995" y="918"/>
                              <a:ext cx="2288" cy="33"/>
                            </a:xfrm>
                            <a:prstGeom prst="rect">
                              <a:avLst/>
                            </a:prstGeom>
                            <a:solidFill>
                              <a:srgbClr val="9EBE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8" name="Rectangle 477"/>
                          <wps:cNvSpPr>
                            <a:spLocks noChangeArrowheads="1"/>
                          </wps:cNvSpPr>
                          <wps:spPr bwMode="auto">
                            <a:xfrm>
                              <a:off x="3995" y="951"/>
                              <a:ext cx="2288" cy="36"/>
                            </a:xfrm>
                            <a:prstGeom prst="rect">
                              <a:avLst/>
                            </a:prstGeom>
                            <a:solidFill>
                              <a:srgbClr val="9EBC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49" name="Picture 478"/>
                            <pic:cNvPicPr>
                              <a:picLocks noChangeAspect="1" noChangeArrowheads="1"/>
                            </pic:cNvPicPr>
                          </pic:nvPicPr>
                          <pic:blipFill>
                            <a:blip r:embed="rId186">
                              <a:extLst>
                                <a:ext uri="{28A0092B-C50C-407E-A947-70E740481C1C}">
                                  <a14:useLocalDpi xmlns:a14="http://schemas.microsoft.com/office/drawing/2010/main" val="0"/>
                                </a:ext>
                              </a:extLst>
                            </a:blip>
                            <a:srcRect/>
                            <a:stretch>
                              <a:fillRect/>
                            </a:stretch>
                          </pic:blipFill>
                          <pic:spPr bwMode="auto">
                            <a:xfrm>
                              <a:off x="3995" y="951"/>
                              <a:ext cx="2288" cy="36"/>
                            </a:xfrm>
                            <a:prstGeom prst="rect">
                              <a:avLst/>
                            </a:prstGeom>
                            <a:noFill/>
                            <a:extLst>
                              <a:ext uri="{909E8E84-426E-40DD-AFC4-6F175D3DCCD1}">
                                <a14:hiddenFill xmlns:a14="http://schemas.microsoft.com/office/drawing/2010/main">
                                  <a:solidFill>
                                    <a:srgbClr val="FFFFFF"/>
                                  </a:solidFill>
                                </a14:hiddenFill>
                              </a:ext>
                            </a:extLst>
                          </pic:spPr>
                        </pic:pic>
                        <wps:wsp>
                          <wps:cNvPr id="450" name="Rectangle 479"/>
                          <wps:cNvSpPr>
                            <a:spLocks noChangeArrowheads="1"/>
                          </wps:cNvSpPr>
                          <wps:spPr bwMode="auto">
                            <a:xfrm>
                              <a:off x="3995" y="951"/>
                              <a:ext cx="2288" cy="36"/>
                            </a:xfrm>
                            <a:prstGeom prst="rect">
                              <a:avLst/>
                            </a:prstGeom>
                            <a:solidFill>
                              <a:srgbClr val="9EBC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1" name="Rectangle 480"/>
                          <wps:cNvSpPr>
                            <a:spLocks noChangeArrowheads="1"/>
                          </wps:cNvSpPr>
                          <wps:spPr bwMode="auto">
                            <a:xfrm>
                              <a:off x="3995" y="987"/>
                              <a:ext cx="2288" cy="49"/>
                            </a:xfrm>
                            <a:prstGeom prst="rect">
                              <a:avLst/>
                            </a:prstGeom>
                            <a:solidFill>
                              <a:srgbClr val="9CBC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52" name="Picture 481"/>
                            <pic:cNvPicPr>
                              <a:picLocks noChangeAspect="1" noChangeArrowheads="1"/>
                            </pic:cNvPicPr>
                          </pic:nvPicPr>
                          <pic:blipFill>
                            <a:blip r:embed="rId187">
                              <a:extLst>
                                <a:ext uri="{28A0092B-C50C-407E-A947-70E740481C1C}">
                                  <a14:useLocalDpi xmlns:a14="http://schemas.microsoft.com/office/drawing/2010/main" val="0"/>
                                </a:ext>
                              </a:extLst>
                            </a:blip>
                            <a:srcRect/>
                            <a:stretch>
                              <a:fillRect/>
                            </a:stretch>
                          </pic:blipFill>
                          <pic:spPr bwMode="auto">
                            <a:xfrm>
                              <a:off x="3995" y="987"/>
                              <a:ext cx="2288" cy="49"/>
                            </a:xfrm>
                            <a:prstGeom prst="rect">
                              <a:avLst/>
                            </a:prstGeom>
                            <a:noFill/>
                            <a:extLst>
                              <a:ext uri="{909E8E84-426E-40DD-AFC4-6F175D3DCCD1}">
                                <a14:hiddenFill xmlns:a14="http://schemas.microsoft.com/office/drawing/2010/main">
                                  <a:solidFill>
                                    <a:srgbClr val="FFFFFF"/>
                                  </a:solidFill>
                                </a14:hiddenFill>
                              </a:ext>
                            </a:extLst>
                          </pic:spPr>
                        </pic:pic>
                        <wps:wsp>
                          <wps:cNvPr id="453" name="Rectangle 482"/>
                          <wps:cNvSpPr>
                            <a:spLocks noChangeArrowheads="1"/>
                          </wps:cNvSpPr>
                          <wps:spPr bwMode="auto">
                            <a:xfrm>
                              <a:off x="3995" y="987"/>
                              <a:ext cx="2288" cy="49"/>
                            </a:xfrm>
                            <a:prstGeom prst="rect">
                              <a:avLst/>
                            </a:prstGeom>
                            <a:solidFill>
                              <a:srgbClr val="9CBC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4" name="Rectangle 483"/>
                          <wps:cNvSpPr>
                            <a:spLocks noChangeArrowheads="1"/>
                          </wps:cNvSpPr>
                          <wps:spPr bwMode="auto">
                            <a:xfrm>
                              <a:off x="3995" y="1036"/>
                              <a:ext cx="2288" cy="17"/>
                            </a:xfrm>
                            <a:prstGeom prst="rect">
                              <a:avLst/>
                            </a:prstGeom>
                            <a:solidFill>
                              <a:srgbClr val="9CBA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55" name="Picture 484"/>
                            <pic:cNvPicPr>
                              <a:picLocks noChangeAspect="1" noChangeArrowheads="1"/>
                            </pic:cNvPicPr>
                          </pic:nvPicPr>
                          <pic:blipFill>
                            <a:blip r:embed="rId188">
                              <a:extLst>
                                <a:ext uri="{28A0092B-C50C-407E-A947-70E740481C1C}">
                                  <a14:useLocalDpi xmlns:a14="http://schemas.microsoft.com/office/drawing/2010/main" val="0"/>
                                </a:ext>
                              </a:extLst>
                            </a:blip>
                            <a:srcRect/>
                            <a:stretch>
                              <a:fillRect/>
                            </a:stretch>
                          </pic:blipFill>
                          <pic:spPr bwMode="auto">
                            <a:xfrm>
                              <a:off x="3995" y="1036"/>
                              <a:ext cx="2288" cy="17"/>
                            </a:xfrm>
                            <a:prstGeom prst="rect">
                              <a:avLst/>
                            </a:prstGeom>
                            <a:noFill/>
                            <a:extLst>
                              <a:ext uri="{909E8E84-426E-40DD-AFC4-6F175D3DCCD1}">
                                <a14:hiddenFill xmlns:a14="http://schemas.microsoft.com/office/drawing/2010/main">
                                  <a:solidFill>
                                    <a:srgbClr val="FFFFFF"/>
                                  </a:solidFill>
                                </a14:hiddenFill>
                              </a:ext>
                            </a:extLst>
                          </pic:spPr>
                        </pic:pic>
                        <wps:wsp>
                          <wps:cNvPr id="456" name="Rectangle 485"/>
                          <wps:cNvSpPr>
                            <a:spLocks noChangeArrowheads="1"/>
                          </wps:cNvSpPr>
                          <wps:spPr bwMode="auto">
                            <a:xfrm>
                              <a:off x="3995" y="1036"/>
                              <a:ext cx="2288" cy="17"/>
                            </a:xfrm>
                            <a:prstGeom prst="rect">
                              <a:avLst/>
                            </a:prstGeom>
                            <a:solidFill>
                              <a:srgbClr val="9CBA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7" name="Rectangle 486"/>
                          <wps:cNvSpPr>
                            <a:spLocks noChangeArrowheads="1"/>
                          </wps:cNvSpPr>
                          <wps:spPr bwMode="auto">
                            <a:xfrm>
                              <a:off x="3995" y="1053"/>
                              <a:ext cx="2288" cy="12"/>
                            </a:xfrm>
                            <a:prstGeom prst="rect">
                              <a:avLst/>
                            </a:prstGeom>
                            <a:solidFill>
                              <a:srgbClr val="9ABA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58" name="Picture 487"/>
                            <pic:cNvPicPr>
                              <a:picLocks noChangeAspect="1" noChangeArrowheads="1"/>
                            </pic:cNvPicPr>
                          </pic:nvPicPr>
                          <pic:blipFill>
                            <a:blip r:embed="rId189">
                              <a:extLst>
                                <a:ext uri="{28A0092B-C50C-407E-A947-70E740481C1C}">
                                  <a14:useLocalDpi xmlns:a14="http://schemas.microsoft.com/office/drawing/2010/main" val="0"/>
                                </a:ext>
                              </a:extLst>
                            </a:blip>
                            <a:srcRect/>
                            <a:stretch>
                              <a:fillRect/>
                            </a:stretch>
                          </pic:blipFill>
                          <pic:spPr bwMode="auto">
                            <a:xfrm>
                              <a:off x="3995" y="1053"/>
                              <a:ext cx="2288" cy="12"/>
                            </a:xfrm>
                            <a:prstGeom prst="rect">
                              <a:avLst/>
                            </a:prstGeom>
                            <a:noFill/>
                            <a:extLst>
                              <a:ext uri="{909E8E84-426E-40DD-AFC4-6F175D3DCCD1}">
                                <a14:hiddenFill xmlns:a14="http://schemas.microsoft.com/office/drawing/2010/main">
                                  <a:solidFill>
                                    <a:srgbClr val="FFFFFF"/>
                                  </a:solidFill>
                                </a14:hiddenFill>
                              </a:ext>
                            </a:extLst>
                          </pic:spPr>
                        </pic:pic>
                        <wps:wsp>
                          <wps:cNvPr id="459" name="Rectangle 488"/>
                          <wps:cNvSpPr>
                            <a:spLocks noChangeArrowheads="1"/>
                          </wps:cNvSpPr>
                          <wps:spPr bwMode="auto">
                            <a:xfrm>
                              <a:off x="3995" y="1053"/>
                              <a:ext cx="2288" cy="12"/>
                            </a:xfrm>
                            <a:prstGeom prst="rect">
                              <a:avLst/>
                            </a:prstGeom>
                            <a:solidFill>
                              <a:srgbClr val="9ABA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0" name="Rectangle 489"/>
                          <wps:cNvSpPr>
                            <a:spLocks noChangeArrowheads="1"/>
                          </wps:cNvSpPr>
                          <wps:spPr bwMode="auto">
                            <a:xfrm>
                              <a:off x="3995" y="1065"/>
                              <a:ext cx="2288" cy="8"/>
                            </a:xfrm>
                            <a:prstGeom prst="rect">
                              <a:avLst/>
                            </a:prstGeom>
                            <a:solidFill>
                              <a:srgbClr val="9ABA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61" name="Picture 490"/>
                            <pic:cNvPicPr>
                              <a:picLocks noChangeAspect="1" noChangeArrowheads="1"/>
                            </pic:cNvPicPr>
                          </pic:nvPicPr>
                          <pic:blipFill>
                            <a:blip r:embed="rId190">
                              <a:extLst>
                                <a:ext uri="{28A0092B-C50C-407E-A947-70E740481C1C}">
                                  <a14:useLocalDpi xmlns:a14="http://schemas.microsoft.com/office/drawing/2010/main" val="0"/>
                                </a:ext>
                              </a:extLst>
                            </a:blip>
                            <a:srcRect/>
                            <a:stretch>
                              <a:fillRect/>
                            </a:stretch>
                          </pic:blipFill>
                          <pic:spPr bwMode="auto">
                            <a:xfrm>
                              <a:off x="3995" y="1065"/>
                              <a:ext cx="2288" cy="8"/>
                            </a:xfrm>
                            <a:prstGeom prst="rect">
                              <a:avLst/>
                            </a:prstGeom>
                            <a:noFill/>
                            <a:extLst>
                              <a:ext uri="{909E8E84-426E-40DD-AFC4-6F175D3DCCD1}">
                                <a14:hiddenFill xmlns:a14="http://schemas.microsoft.com/office/drawing/2010/main">
                                  <a:solidFill>
                                    <a:srgbClr val="FFFFFF"/>
                                  </a:solidFill>
                                </a14:hiddenFill>
                              </a:ext>
                            </a:extLst>
                          </pic:spPr>
                        </pic:pic>
                        <wps:wsp>
                          <wps:cNvPr id="462" name="Rectangle 491"/>
                          <wps:cNvSpPr>
                            <a:spLocks noChangeArrowheads="1"/>
                          </wps:cNvSpPr>
                          <wps:spPr bwMode="auto">
                            <a:xfrm>
                              <a:off x="3995" y="1065"/>
                              <a:ext cx="2288" cy="8"/>
                            </a:xfrm>
                            <a:prstGeom prst="rect">
                              <a:avLst/>
                            </a:prstGeom>
                            <a:solidFill>
                              <a:srgbClr val="9ABA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3" name="Rectangle 492"/>
                          <wps:cNvSpPr>
                            <a:spLocks noChangeArrowheads="1"/>
                          </wps:cNvSpPr>
                          <wps:spPr bwMode="auto">
                            <a:xfrm>
                              <a:off x="3995" y="1073"/>
                              <a:ext cx="2288" cy="45"/>
                            </a:xfrm>
                            <a:prstGeom prst="rect">
                              <a:avLst/>
                            </a:prstGeom>
                            <a:solidFill>
                              <a:srgbClr val="9BBC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64" name="Picture 493"/>
                            <pic:cNvPicPr>
                              <a:picLocks noChangeAspect="1" noChangeArrowheads="1"/>
                            </pic:cNvPicPr>
                          </pic:nvPicPr>
                          <pic:blipFill>
                            <a:blip r:embed="rId191">
                              <a:extLst>
                                <a:ext uri="{28A0092B-C50C-407E-A947-70E740481C1C}">
                                  <a14:useLocalDpi xmlns:a14="http://schemas.microsoft.com/office/drawing/2010/main" val="0"/>
                                </a:ext>
                              </a:extLst>
                            </a:blip>
                            <a:srcRect/>
                            <a:stretch>
                              <a:fillRect/>
                            </a:stretch>
                          </pic:blipFill>
                          <pic:spPr bwMode="auto">
                            <a:xfrm>
                              <a:off x="3995" y="1073"/>
                              <a:ext cx="2288" cy="45"/>
                            </a:xfrm>
                            <a:prstGeom prst="rect">
                              <a:avLst/>
                            </a:prstGeom>
                            <a:noFill/>
                            <a:extLst>
                              <a:ext uri="{909E8E84-426E-40DD-AFC4-6F175D3DCCD1}">
                                <a14:hiddenFill xmlns:a14="http://schemas.microsoft.com/office/drawing/2010/main">
                                  <a:solidFill>
                                    <a:srgbClr val="FFFFFF"/>
                                  </a:solidFill>
                                </a14:hiddenFill>
                              </a:ext>
                            </a:extLst>
                          </pic:spPr>
                        </pic:pic>
                        <wps:wsp>
                          <wps:cNvPr id="465" name="Rectangle 494"/>
                          <wps:cNvSpPr>
                            <a:spLocks noChangeArrowheads="1"/>
                          </wps:cNvSpPr>
                          <wps:spPr bwMode="auto">
                            <a:xfrm>
                              <a:off x="3995" y="1073"/>
                              <a:ext cx="2288" cy="45"/>
                            </a:xfrm>
                            <a:prstGeom prst="rect">
                              <a:avLst/>
                            </a:prstGeom>
                            <a:solidFill>
                              <a:srgbClr val="9BBC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7" name="Rectangle 495"/>
                          <wps:cNvSpPr>
                            <a:spLocks noChangeArrowheads="1"/>
                          </wps:cNvSpPr>
                          <wps:spPr bwMode="auto">
                            <a:xfrm>
                              <a:off x="3995" y="1118"/>
                              <a:ext cx="2288" cy="61"/>
                            </a:xfrm>
                            <a:prstGeom prst="rect">
                              <a:avLst/>
                            </a:prstGeom>
                            <a:solidFill>
                              <a:srgbClr val="99BA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68" name="Picture 496"/>
                            <pic:cNvPicPr>
                              <a:picLocks noChangeAspect="1" noChangeArrowheads="1"/>
                            </pic:cNvPicPr>
                          </pic:nvPicPr>
                          <pic:blipFill>
                            <a:blip r:embed="rId192">
                              <a:extLst>
                                <a:ext uri="{28A0092B-C50C-407E-A947-70E740481C1C}">
                                  <a14:useLocalDpi xmlns:a14="http://schemas.microsoft.com/office/drawing/2010/main" val="0"/>
                                </a:ext>
                              </a:extLst>
                            </a:blip>
                            <a:srcRect/>
                            <a:stretch>
                              <a:fillRect/>
                            </a:stretch>
                          </pic:blipFill>
                          <pic:spPr bwMode="auto">
                            <a:xfrm>
                              <a:off x="3995" y="1118"/>
                              <a:ext cx="2288" cy="61"/>
                            </a:xfrm>
                            <a:prstGeom prst="rect">
                              <a:avLst/>
                            </a:prstGeom>
                            <a:noFill/>
                            <a:extLst>
                              <a:ext uri="{909E8E84-426E-40DD-AFC4-6F175D3DCCD1}">
                                <a14:hiddenFill xmlns:a14="http://schemas.microsoft.com/office/drawing/2010/main">
                                  <a:solidFill>
                                    <a:srgbClr val="FFFFFF"/>
                                  </a:solidFill>
                                </a14:hiddenFill>
                              </a:ext>
                            </a:extLst>
                          </pic:spPr>
                        </pic:pic>
                        <wps:wsp>
                          <wps:cNvPr id="469" name="Rectangle 497"/>
                          <wps:cNvSpPr>
                            <a:spLocks noChangeArrowheads="1"/>
                          </wps:cNvSpPr>
                          <wps:spPr bwMode="auto">
                            <a:xfrm>
                              <a:off x="3995" y="1118"/>
                              <a:ext cx="2288" cy="61"/>
                            </a:xfrm>
                            <a:prstGeom prst="rect">
                              <a:avLst/>
                            </a:prstGeom>
                            <a:solidFill>
                              <a:srgbClr val="99BA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0" name="Rectangle 498"/>
                          <wps:cNvSpPr>
                            <a:spLocks noChangeArrowheads="1"/>
                          </wps:cNvSpPr>
                          <wps:spPr bwMode="auto">
                            <a:xfrm>
                              <a:off x="3995" y="1179"/>
                              <a:ext cx="2288" cy="4"/>
                            </a:xfrm>
                            <a:prstGeom prst="rect">
                              <a:avLst/>
                            </a:prstGeom>
                            <a:solidFill>
                              <a:srgbClr val="99BA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71" name="Picture 499"/>
                            <pic:cNvPicPr>
                              <a:picLocks noChangeAspect="1" noChangeArrowheads="1"/>
                            </pic:cNvPicPr>
                          </pic:nvPicPr>
                          <pic:blipFill>
                            <a:blip r:embed="rId193">
                              <a:extLst>
                                <a:ext uri="{28A0092B-C50C-407E-A947-70E740481C1C}">
                                  <a14:useLocalDpi xmlns:a14="http://schemas.microsoft.com/office/drawing/2010/main" val="0"/>
                                </a:ext>
                              </a:extLst>
                            </a:blip>
                            <a:srcRect/>
                            <a:stretch>
                              <a:fillRect/>
                            </a:stretch>
                          </pic:blipFill>
                          <pic:spPr bwMode="auto">
                            <a:xfrm>
                              <a:off x="3995" y="1179"/>
                              <a:ext cx="2288" cy="4"/>
                            </a:xfrm>
                            <a:prstGeom prst="rect">
                              <a:avLst/>
                            </a:prstGeom>
                            <a:noFill/>
                            <a:extLst>
                              <a:ext uri="{909E8E84-426E-40DD-AFC4-6F175D3DCCD1}">
                                <a14:hiddenFill xmlns:a14="http://schemas.microsoft.com/office/drawing/2010/main">
                                  <a:solidFill>
                                    <a:srgbClr val="FFFFFF"/>
                                  </a:solidFill>
                                </a14:hiddenFill>
                              </a:ext>
                            </a:extLst>
                          </pic:spPr>
                        </pic:pic>
                        <wps:wsp>
                          <wps:cNvPr id="472" name="Rectangle 500"/>
                          <wps:cNvSpPr>
                            <a:spLocks noChangeArrowheads="1"/>
                          </wps:cNvSpPr>
                          <wps:spPr bwMode="auto">
                            <a:xfrm>
                              <a:off x="3995" y="1179"/>
                              <a:ext cx="2288" cy="4"/>
                            </a:xfrm>
                            <a:prstGeom prst="rect">
                              <a:avLst/>
                            </a:prstGeom>
                            <a:solidFill>
                              <a:srgbClr val="99BA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3" name="Rectangle 501"/>
                          <wps:cNvSpPr>
                            <a:spLocks noChangeArrowheads="1"/>
                          </wps:cNvSpPr>
                          <wps:spPr bwMode="auto">
                            <a:xfrm>
                              <a:off x="3995" y="1183"/>
                              <a:ext cx="2288" cy="20"/>
                            </a:xfrm>
                            <a:prstGeom prst="rect">
                              <a:avLst/>
                            </a:prstGeom>
                            <a:solidFill>
                              <a:srgbClr val="97BA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74" name="Picture 502"/>
                            <pic:cNvPicPr>
                              <a:picLocks noChangeAspect="1" noChangeArrowheads="1"/>
                            </pic:cNvPicPr>
                          </pic:nvPicPr>
                          <pic:blipFill>
                            <a:blip r:embed="rId194">
                              <a:extLst>
                                <a:ext uri="{28A0092B-C50C-407E-A947-70E740481C1C}">
                                  <a14:useLocalDpi xmlns:a14="http://schemas.microsoft.com/office/drawing/2010/main" val="0"/>
                                </a:ext>
                              </a:extLst>
                            </a:blip>
                            <a:srcRect/>
                            <a:stretch>
                              <a:fillRect/>
                            </a:stretch>
                          </pic:blipFill>
                          <pic:spPr bwMode="auto">
                            <a:xfrm>
                              <a:off x="3995" y="1183"/>
                              <a:ext cx="2288" cy="20"/>
                            </a:xfrm>
                            <a:prstGeom prst="rect">
                              <a:avLst/>
                            </a:prstGeom>
                            <a:noFill/>
                            <a:extLst>
                              <a:ext uri="{909E8E84-426E-40DD-AFC4-6F175D3DCCD1}">
                                <a14:hiddenFill xmlns:a14="http://schemas.microsoft.com/office/drawing/2010/main">
                                  <a:solidFill>
                                    <a:srgbClr val="FFFFFF"/>
                                  </a:solidFill>
                                </a14:hiddenFill>
                              </a:ext>
                            </a:extLst>
                          </pic:spPr>
                        </pic:pic>
                        <wps:wsp>
                          <wps:cNvPr id="475" name="Rectangle 503"/>
                          <wps:cNvSpPr>
                            <a:spLocks noChangeArrowheads="1"/>
                          </wps:cNvSpPr>
                          <wps:spPr bwMode="auto">
                            <a:xfrm>
                              <a:off x="3995" y="1183"/>
                              <a:ext cx="2288" cy="20"/>
                            </a:xfrm>
                            <a:prstGeom prst="rect">
                              <a:avLst/>
                            </a:prstGeom>
                            <a:solidFill>
                              <a:srgbClr val="97BA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6" name="Rectangle 504"/>
                          <wps:cNvSpPr>
                            <a:spLocks noChangeArrowheads="1"/>
                          </wps:cNvSpPr>
                          <wps:spPr bwMode="auto">
                            <a:xfrm>
                              <a:off x="3995" y="1203"/>
                              <a:ext cx="2288" cy="61"/>
                            </a:xfrm>
                            <a:prstGeom prst="rect">
                              <a:avLst/>
                            </a:prstGeom>
                            <a:solidFill>
                              <a:srgbClr val="97B8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77" name="Picture 505"/>
                            <pic:cNvPicPr>
                              <a:picLocks noChangeAspect="1" noChangeArrowheads="1"/>
                            </pic:cNvPicPr>
                          </pic:nvPicPr>
                          <pic:blipFill>
                            <a:blip r:embed="rId195">
                              <a:extLst>
                                <a:ext uri="{28A0092B-C50C-407E-A947-70E740481C1C}">
                                  <a14:useLocalDpi xmlns:a14="http://schemas.microsoft.com/office/drawing/2010/main" val="0"/>
                                </a:ext>
                              </a:extLst>
                            </a:blip>
                            <a:srcRect/>
                            <a:stretch>
                              <a:fillRect/>
                            </a:stretch>
                          </pic:blipFill>
                          <pic:spPr bwMode="auto">
                            <a:xfrm>
                              <a:off x="3995" y="1203"/>
                              <a:ext cx="2288" cy="61"/>
                            </a:xfrm>
                            <a:prstGeom prst="rect">
                              <a:avLst/>
                            </a:prstGeom>
                            <a:noFill/>
                            <a:extLst>
                              <a:ext uri="{909E8E84-426E-40DD-AFC4-6F175D3DCCD1}">
                                <a14:hiddenFill xmlns:a14="http://schemas.microsoft.com/office/drawing/2010/main">
                                  <a:solidFill>
                                    <a:srgbClr val="FFFFFF"/>
                                  </a:solidFill>
                                </a14:hiddenFill>
                              </a:ext>
                            </a:extLst>
                          </pic:spPr>
                        </pic:pic>
                        <wps:wsp>
                          <wps:cNvPr id="478" name="Rectangle 506"/>
                          <wps:cNvSpPr>
                            <a:spLocks noChangeArrowheads="1"/>
                          </wps:cNvSpPr>
                          <wps:spPr bwMode="auto">
                            <a:xfrm>
                              <a:off x="3995" y="1203"/>
                              <a:ext cx="2288" cy="61"/>
                            </a:xfrm>
                            <a:prstGeom prst="rect">
                              <a:avLst/>
                            </a:prstGeom>
                            <a:solidFill>
                              <a:srgbClr val="97B8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9" name="Rectangle 507"/>
                          <wps:cNvSpPr>
                            <a:spLocks noChangeArrowheads="1"/>
                          </wps:cNvSpPr>
                          <wps:spPr bwMode="auto">
                            <a:xfrm>
                              <a:off x="3995" y="1264"/>
                              <a:ext cx="2288" cy="78"/>
                            </a:xfrm>
                            <a:prstGeom prst="rect">
                              <a:avLst/>
                            </a:prstGeom>
                            <a:solidFill>
                              <a:srgbClr val="95B8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80" name="Picture 508"/>
                            <pic:cNvPicPr>
                              <a:picLocks noChangeAspect="1" noChangeArrowheads="1"/>
                            </pic:cNvPicPr>
                          </pic:nvPicPr>
                          <pic:blipFill>
                            <a:blip r:embed="rId196">
                              <a:extLst>
                                <a:ext uri="{28A0092B-C50C-407E-A947-70E740481C1C}">
                                  <a14:useLocalDpi xmlns:a14="http://schemas.microsoft.com/office/drawing/2010/main" val="0"/>
                                </a:ext>
                              </a:extLst>
                            </a:blip>
                            <a:srcRect/>
                            <a:stretch>
                              <a:fillRect/>
                            </a:stretch>
                          </pic:blipFill>
                          <pic:spPr bwMode="auto">
                            <a:xfrm>
                              <a:off x="3995" y="1264"/>
                              <a:ext cx="2288" cy="78"/>
                            </a:xfrm>
                            <a:prstGeom prst="rect">
                              <a:avLst/>
                            </a:prstGeom>
                            <a:noFill/>
                            <a:extLst>
                              <a:ext uri="{909E8E84-426E-40DD-AFC4-6F175D3DCCD1}">
                                <a14:hiddenFill xmlns:a14="http://schemas.microsoft.com/office/drawing/2010/main">
                                  <a:solidFill>
                                    <a:srgbClr val="FFFFFF"/>
                                  </a:solidFill>
                                </a14:hiddenFill>
                              </a:ext>
                            </a:extLst>
                          </pic:spPr>
                        </pic:pic>
                        <wps:wsp>
                          <wps:cNvPr id="481" name="Rectangle 509"/>
                          <wps:cNvSpPr>
                            <a:spLocks noChangeArrowheads="1"/>
                          </wps:cNvSpPr>
                          <wps:spPr bwMode="auto">
                            <a:xfrm>
                              <a:off x="3995" y="1264"/>
                              <a:ext cx="2288" cy="78"/>
                            </a:xfrm>
                            <a:prstGeom prst="rect">
                              <a:avLst/>
                            </a:prstGeom>
                            <a:solidFill>
                              <a:srgbClr val="95B8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2" name="Rectangle 510"/>
                          <wps:cNvSpPr>
                            <a:spLocks noChangeArrowheads="1"/>
                          </wps:cNvSpPr>
                          <wps:spPr bwMode="auto">
                            <a:xfrm>
                              <a:off x="3995" y="1342"/>
                              <a:ext cx="2288" cy="16"/>
                            </a:xfrm>
                            <a:prstGeom prst="rect">
                              <a:avLst/>
                            </a:prstGeom>
                            <a:solidFill>
                              <a:srgbClr val="94B6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83" name="Picture 511"/>
                            <pic:cNvPicPr>
                              <a:picLocks noChangeAspect="1" noChangeArrowheads="1"/>
                            </pic:cNvPicPr>
                          </pic:nvPicPr>
                          <pic:blipFill>
                            <a:blip r:embed="rId197">
                              <a:extLst>
                                <a:ext uri="{28A0092B-C50C-407E-A947-70E740481C1C}">
                                  <a14:useLocalDpi xmlns:a14="http://schemas.microsoft.com/office/drawing/2010/main" val="0"/>
                                </a:ext>
                              </a:extLst>
                            </a:blip>
                            <a:srcRect/>
                            <a:stretch>
                              <a:fillRect/>
                            </a:stretch>
                          </pic:blipFill>
                          <pic:spPr bwMode="auto">
                            <a:xfrm>
                              <a:off x="3995" y="1342"/>
                              <a:ext cx="2288" cy="16"/>
                            </a:xfrm>
                            <a:prstGeom prst="rect">
                              <a:avLst/>
                            </a:prstGeom>
                            <a:noFill/>
                            <a:extLst>
                              <a:ext uri="{909E8E84-426E-40DD-AFC4-6F175D3DCCD1}">
                                <a14:hiddenFill xmlns:a14="http://schemas.microsoft.com/office/drawing/2010/main">
                                  <a:solidFill>
                                    <a:srgbClr val="FFFFFF"/>
                                  </a:solidFill>
                                </a14:hiddenFill>
                              </a:ext>
                            </a:extLst>
                          </pic:spPr>
                        </pic:pic>
                        <wps:wsp>
                          <wps:cNvPr id="484" name="Rectangle 512"/>
                          <wps:cNvSpPr>
                            <a:spLocks noChangeArrowheads="1"/>
                          </wps:cNvSpPr>
                          <wps:spPr bwMode="auto">
                            <a:xfrm>
                              <a:off x="3995" y="1342"/>
                              <a:ext cx="2288" cy="16"/>
                            </a:xfrm>
                            <a:prstGeom prst="rect">
                              <a:avLst/>
                            </a:prstGeom>
                            <a:solidFill>
                              <a:srgbClr val="94B6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5" name="Rectangle 513"/>
                          <wps:cNvSpPr>
                            <a:spLocks noChangeArrowheads="1"/>
                          </wps:cNvSpPr>
                          <wps:spPr bwMode="auto">
                            <a:xfrm>
                              <a:off x="3995" y="1358"/>
                              <a:ext cx="2288" cy="41"/>
                            </a:xfrm>
                            <a:prstGeom prst="rect">
                              <a:avLst/>
                            </a:prstGeom>
                            <a:solidFill>
                              <a:srgbClr val="92B6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86" name="Picture 514"/>
                            <pic:cNvPicPr>
                              <a:picLocks noChangeAspect="1" noChangeArrowheads="1"/>
                            </pic:cNvPicPr>
                          </pic:nvPicPr>
                          <pic:blipFill>
                            <a:blip r:embed="rId198">
                              <a:extLst>
                                <a:ext uri="{28A0092B-C50C-407E-A947-70E740481C1C}">
                                  <a14:useLocalDpi xmlns:a14="http://schemas.microsoft.com/office/drawing/2010/main" val="0"/>
                                </a:ext>
                              </a:extLst>
                            </a:blip>
                            <a:srcRect/>
                            <a:stretch>
                              <a:fillRect/>
                            </a:stretch>
                          </pic:blipFill>
                          <pic:spPr bwMode="auto">
                            <a:xfrm>
                              <a:off x="3995" y="1358"/>
                              <a:ext cx="2288" cy="41"/>
                            </a:xfrm>
                            <a:prstGeom prst="rect">
                              <a:avLst/>
                            </a:prstGeom>
                            <a:noFill/>
                            <a:extLst>
                              <a:ext uri="{909E8E84-426E-40DD-AFC4-6F175D3DCCD1}">
                                <a14:hiddenFill xmlns:a14="http://schemas.microsoft.com/office/drawing/2010/main">
                                  <a:solidFill>
                                    <a:srgbClr val="FFFFFF"/>
                                  </a:solidFill>
                                </a14:hiddenFill>
                              </a:ext>
                            </a:extLst>
                          </pic:spPr>
                        </pic:pic>
                        <wps:wsp>
                          <wps:cNvPr id="487" name="Rectangle 515"/>
                          <wps:cNvSpPr>
                            <a:spLocks noChangeArrowheads="1"/>
                          </wps:cNvSpPr>
                          <wps:spPr bwMode="auto">
                            <a:xfrm>
                              <a:off x="3995" y="1358"/>
                              <a:ext cx="2288" cy="41"/>
                            </a:xfrm>
                            <a:prstGeom prst="rect">
                              <a:avLst/>
                            </a:prstGeom>
                            <a:solidFill>
                              <a:srgbClr val="92B6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8" name="Rectangle 516"/>
                          <wps:cNvSpPr>
                            <a:spLocks noChangeArrowheads="1"/>
                          </wps:cNvSpPr>
                          <wps:spPr bwMode="auto">
                            <a:xfrm>
                              <a:off x="3995" y="1399"/>
                              <a:ext cx="2288" cy="49"/>
                            </a:xfrm>
                            <a:prstGeom prst="rect">
                              <a:avLst/>
                            </a:prstGeom>
                            <a:solidFill>
                              <a:srgbClr val="92B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89" name="Picture 517"/>
                            <pic:cNvPicPr>
                              <a:picLocks noChangeAspect="1" noChangeArrowheads="1"/>
                            </pic:cNvPicPr>
                          </pic:nvPicPr>
                          <pic:blipFill>
                            <a:blip r:embed="rId199">
                              <a:extLst>
                                <a:ext uri="{28A0092B-C50C-407E-A947-70E740481C1C}">
                                  <a14:useLocalDpi xmlns:a14="http://schemas.microsoft.com/office/drawing/2010/main" val="0"/>
                                </a:ext>
                              </a:extLst>
                            </a:blip>
                            <a:srcRect/>
                            <a:stretch>
                              <a:fillRect/>
                            </a:stretch>
                          </pic:blipFill>
                          <pic:spPr bwMode="auto">
                            <a:xfrm>
                              <a:off x="3995" y="1399"/>
                              <a:ext cx="2288" cy="49"/>
                            </a:xfrm>
                            <a:prstGeom prst="rect">
                              <a:avLst/>
                            </a:prstGeom>
                            <a:noFill/>
                            <a:extLst>
                              <a:ext uri="{909E8E84-426E-40DD-AFC4-6F175D3DCCD1}">
                                <a14:hiddenFill xmlns:a14="http://schemas.microsoft.com/office/drawing/2010/main">
                                  <a:solidFill>
                                    <a:srgbClr val="FFFFFF"/>
                                  </a:solidFill>
                                </a14:hiddenFill>
                              </a:ext>
                            </a:extLst>
                          </pic:spPr>
                        </pic:pic>
                        <wps:wsp>
                          <wps:cNvPr id="490" name="Rectangle 518"/>
                          <wps:cNvSpPr>
                            <a:spLocks noChangeArrowheads="1"/>
                          </wps:cNvSpPr>
                          <wps:spPr bwMode="auto">
                            <a:xfrm>
                              <a:off x="3995" y="1399"/>
                              <a:ext cx="2288" cy="49"/>
                            </a:xfrm>
                            <a:prstGeom prst="rect">
                              <a:avLst/>
                            </a:prstGeom>
                            <a:solidFill>
                              <a:srgbClr val="92B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1" name="Rectangle 519"/>
                          <wps:cNvSpPr>
                            <a:spLocks noChangeArrowheads="1"/>
                          </wps:cNvSpPr>
                          <wps:spPr bwMode="auto">
                            <a:xfrm>
                              <a:off x="3995" y="1448"/>
                              <a:ext cx="2288" cy="28"/>
                            </a:xfrm>
                            <a:prstGeom prst="rect">
                              <a:avLst/>
                            </a:prstGeom>
                            <a:solidFill>
                              <a:srgbClr val="90B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92" name="Picture 520"/>
                            <pic:cNvPicPr>
                              <a:picLocks noChangeAspect="1" noChangeArrowheads="1"/>
                            </pic:cNvPicPr>
                          </pic:nvPicPr>
                          <pic:blipFill>
                            <a:blip r:embed="rId200">
                              <a:extLst>
                                <a:ext uri="{28A0092B-C50C-407E-A947-70E740481C1C}">
                                  <a14:useLocalDpi xmlns:a14="http://schemas.microsoft.com/office/drawing/2010/main" val="0"/>
                                </a:ext>
                              </a:extLst>
                            </a:blip>
                            <a:srcRect/>
                            <a:stretch>
                              <a:fillRect/>
                            </a:stretch>
                          </pic:blipFill>
                          <pic:spPr bwMode="auto">
                            <a:xfrm>
                              <a:off x="3995" y="1448"/>
                              <a:ext cx="2288" cy="28"/>
                            </a:xfrm>
                            <a:prstGeom prst="rect">
                              <a:avLst/>
                            </a:prstGeom>
                            <a:noFill/>
                            <a:extLst>
                              <a:ext uri="{909E8E84-426E-40DD-AFC4-6F175D3DCCD1}">
                                <a14:hiddenFill xmlns:a14="http://schemas.microsoft.com/office/drawing/2010/main">
                                  <a:solidFill>
                                    <a:srgbClr val="FFFFFF"/>
                                  </a:solidFill>
                                </a14:hiddenFill>
                              </a:ext>
                            </a:extLst>
                          </pic:spPr>
                        </pic:pic>
                        <wps:wsp>
                          <wps:cNvPr id="493" name="Rectangle 521"/>
                          <wps:cNvSpPr>
                            <a:spLocks noChangeArrowheads="1"/>
                          </wps:cNvSpPr>
                          <wps:spPr bwMode="auto">
                            <a:xfrm>
                              <a:off x="3995" y="1448"/>
                              <a:ext cx="2288" cy="28"/>
                            </a:xfrm>
                            <a:prstGeom prst="rect">
                              <a:avLst/>
                            </a:prstGeom>
                            <a:solidFill>
                              <a:srgbClr val="90B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4" name="Oval 522"/>
                          <wps:cNvSpPr>
                            <a:spLocks noChangeArrowheads="1"/>
                          </wps:cNvSpPr>
                          <wps:spPr bwMode="auto">
                            <a:xfrm>
                              <a:off x="3995" y="678"/>
                              <a:ext cx="2283" cy="795"/>
                            </a:xfrm>
                            <a:prstGeom prst="ellipse">
                              <a:avLst/>
                            </a:prstGeom>
                            <a:noFill/>
                            <a:ln w="1270" cap="rnd">
                              <a:solidFill>
                                <a:srgbClr val="0020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95" name="Picture 523"/>
                            <pic:cNvPicPr>
                              <a:picLocks noChangeAspect="1" noChangeArrowheads="1"/>
                            </pic:cNvPicPr>
                          </pic:nvPicPr>
                          <pic:blipFill>
                            <a:blip r:embed="rId201" cstate="print">
                              <a:extLst>
                                <a:ext uri="{28A0092B-C50C-407E-A947-70E740481C1C}">
                                  <a14:useLocalDpi xmlns:a14="http://schemas.microsoft.com/office/drawing/2010/main" val="0"/>
                                </a:ext>
                              </a:extLst>
                            </a:blip>
                            <a:srcRect/>
                            <a:stretch>
                              <a:fillRect/>
                            </a:stretch>
                          </pic:blipFill>
                          <pic:spPr bwMode="auto">
                            <a:xfrm>
                              <a:off x="3856" y="1728"/>
                              <a:ext cx="2725" cy="8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96" name="Picture 524"/>
                            <pic:cNvPicPr>
                              <a:picLocks noChangeAspect="1" noChangeArrowheads="1"/>
                            </pic:cNvPicPr>
                          </pic:nvPicPr>
                          <pic:blipFill>
                            <a:blip r:embed="rId202" cstate="print">
                              <a:extLst>
                                <a:ext uri="{28A0092B-C50C-407E-A947-70E740481C1C}">
                                  <a14:useLocalDpi xmlns:a14="http://schemas.microsoft.com/office/drawing/2010/main" val="0"/>
                                </a:ext>
                              </a:extLst>
                            </a:blip>
                            <a:srcRect/>
                            <a:stretch>
                              <a:fillRect/>
                            </a:stretch>
                          </pic:blipFill>
                          <pic:spPr bwMode="auto">
                            <a:xfrm>
                              <a:off x="3856" y="1728"/>
                              <a:ext cx="2725" cy="860"/>
                            </a:xfrm>
                            <a:prstGeom prst="rect">
                              <a:avLst/>
                            </a:prstGeom>
                            <a:noFill/>
                            <a:extLst>
                              <a:ext uri="{909E8E84-426E-40DD-AFC4-6F175D3DCCD1}">
                                <a14:hiddenFill xmlns:a14="http://schemas.microsoft.com/office/drawing/2010/main">
                                  <a:solidFill>
                                    <a:srgbClr val="FFFFFF"/>
                                  </a:solidFill>
                                </a14:hiddenFill>
                              </a:ext>
                            </a:extLst>
                          </pic:spPr>
                        </pic:pic>
                        <wps:wsp>
                          <wps:cNvPr id="497" name="Rectangle 525"/>
                          <wps:cNvSpPr>
                            <a:spLocks noChangeArrowheads="1"/>
                          </wps:cNvSpPr>
                          <wps:spPr bwMode="auto">
                            <a:xfrm>
                              <a:off x="3843" y="1716"/>
                              <a:ext cx="2722" cy="8"/>
                            </a:xfrm>
                            <a:prstGeom prst="rect">
                              <a:avLst/>
                            </a:prstGeom>
                            <a:solidFill>
                              <a:srgbClr val="92D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98" name="Picture 526"/>
                            <pic:cNvPicPr>
                              <a:picLocks noChangeAspect="1" noChangeArrowheads="1"/>
                            </pic:cNvPicPr>
                          </pic:nvPicPr>
                          <pic:blipFill>
                            <a:blip r:embed="rId203">
                              <a:extLst>
                                <a:ext uri="{28A0092B-C50C-407E-A947-70E740481C1C}">
                                  <a14:useLocalDpi xmlns:a14="http://schemas.microsoft.com/office/drawing/2010/main" val="0"/>
                                </a:ext>
                              </a:extLst>
                            </a:blip>
                            <a:srcRect/>
                            <a:stretch>
                              <a:fillRect/>
                            </a:stretch>
                          </pic:blipFill>
                          <pic:spPr bwMode="auto">
                            <a:xfrm>
                              <a:off x="3843" y="1716"/>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499" name="Rectangle 527"/>
                          <wps:cNvSpPr>
                            <a:spLocks noChangeArrowheads="1"/>
                          </wps:cNvSpPr>
                          <wps:spPr bwMode="auto">
                            <a:xfrm>
                              <a:off x="3843" y="1716"/>
                              <a:ext cx="2722" cy="8"/>
                            </a:xfrm>
                            <a:prstGeom prst="rect">
                              <a:avLst/>
                            </a:prstGeom>
                            <a:solidFill>
                              <a:srgbClr val="92D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0" name="Rectangle 528"/>
                          <wps:cNvSpPr>
                            <a:spLocks noChangeArrowheads="1"/>
                          </wps:cNvSpPr>
                          <wps:spPr bwMode="auto">
                            <a:xfrm>
                              <a:off x="3843" y="1724"/>
                              <a:ext cx="2722" cy="9"/>
                            </a:xfrm>
                            <a:prstGeom prst="rect">
                              <a:avLst/>
                            </a:prstGeom>
                            <a:solidFill>
                              <a:srgbClr val="92D05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01" name="Picture 529"/>
                            <pic:cNvPicPr>
                              <a:picLocks noChangeAspect="1" noChangeArrowheads="1"/>
                            </pic:cNvPicPr>
                          </pic:nvPicPr>
                          <pic:blipFill>
                            <a:blip r:embed="rId204">
                              <a:extLst>
                                <a:ext uri="{28A0092B-C50C-407E-A947-70E740481C1C}">
                                  <a14:useLocalDpi xmlns:a14="http://schemas.microsoft.com/office/drawing/2010/main" val="0"/>
                                </a:ext>
                              </a:extLst>
                            </a:blip>
                            <a:srcRect/>
                            <a:stretch>
                              <a:fillRect/>
                            </a:stretch>
                          </pic:blipFill>
                          <pic:spPr bwMode="auto">
                            <a:xfrm>
                              <a:off x="3843" y="1724"/>
                              <a:ext cx="2722" cy="9"/>
                            </a:xfrm>
                            <a:prstGeom prst="rect">
                              <a:avLst/>
                            </a:prstGeom>
                            <a:noFill/>
                            <a:extLst>
                              <a:ext uri="{909E8E84-426E-40DD-AFC4-6F175D3DCCD1}">
                                <a14:hiddenFill xmlns:a14="http://schemas.microsoft.com/office/drawing/2010/main">
                                  <a:solidFill>
                                    <a:srgbClr val="FFFFFF"/>
                                  </a:solidFill>
                                </a14:hiddenFill>
                              </a:ext>
                            </a:extLst>
                          </pic:spPr>
                        </pic:pic>
                        <wps:wsp>
                          <wps:cNvPr id="502" name="Rectangle 530"/>
                          <wps:cNvSpPr>
                            <a:spLocks noChangeArrowheads="1"/>
                          </wps:cNvSpPr>
                          <wps:spPr bwMode="auto">
                            <a:xfrm>
                              <a:off x="3843" y="1724"/>
                              <a:ext cx="2722" cy="9"/>
                            </a:xfrm>
                            <a:prstGeom prst="rect">
                              <a:avLst/>
                            </a:prstGeom>
                            <a:solidFill>
                              <a:srgbClr val="92D05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3" name="Rectangle 531"/>
                          <wps:cNvSpPr>
                            <a:spLocks noChangeArrowheads="1"/>
                          </wps:cNvSpPr>
                          <wps:spPr bwMode="auto">
                            <a:xfrm>
                              <a:off x="3843" y="1733"/>
                              <a:ext cx="2722" cy="4"/>
                            </a:xfrm>
                            <a:prstGeom prst="rect">
                              <a:avLst/>
                            </a:prstGeom>
                            <a:solidFill>
                              <a:srgbClr val="94D05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04" name="Picture 532"/>
                            <pic:cNvPicPr>
                              <a:picLocks noChangeAspect="1" noChangeArrowheads="1"/>
                            </pic:cNvPicPr>
                          </pic:nvPicPr>
                          <pic:blipFill>
                            <a:blip r:embed="rId205">
                              <a:extLst>
                                <a:ext uri="{28A0092B-C50C-407E-A947-70E740481C1C}">
                                  <a14:useLocalDpi xmlns:a14="http://schemas.microsoft.com/office/drawing/2010/main" val="0"/>
                                </a:ext>
                              </a:extLst>
                            </a:blip>
                            <a:srcRect/>
                            <a:stretch>
                              <a:fillRect/>
                            </a:stretch>
                          </pic:blipFill>
                          <pic:spPr bwMode="auto">
                            <a:xfrm>
                              <a:off x="3843" y="1733"/>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505" name="Rectangle 533"/>
                          <wps:cNvSpPr>
                            <a:spLocks noChangeArrowheads="1"/>
                          </wps:cNvSpPr>
                          <wps:spPr bwMode="auto">
                            <a:xfrm>
                              <a:off x="3843" y="1733"/>
                              <a:ext cx="2722" cy="4"/>
                            </a:xfrm>
                            <a:prstGeom prst="rect">
                              <a:avLst/>
                            </a:prstGeom>
                            <a:solidFill>
                              <a:srgbClr val="94D05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6" name="Rectangle 534"/>
                          <wps:cNvSpPr>
                            <a:spLocks noChangeArrowheads="1"/>
                          </wps:cNvSpPr>
                          <wps:spPr bwMode="auto">
                            <a:xfrm>
                              <a:off x="3843" y="1737"/>
                              <a:ext cx="2722" cy="8"/>
                            </a:xfrm>
                            <a:prstGeom prst="rect">
                              <a:avLst/>
                            </a:prstGeom>
                            <a:solidFill>
                              <a:srgbClr val="94D05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07" name="Picture 535"/>
                            <pic:cNvPicPr>
                              <a:picLocks noChangeAspect="1" noChangeArrowheads="1"/>
                            </pic:cNvPicPr>
                          </pic:nvPicPr>
                          <pic:blipFill>
                            <a:blip r:embed="rId206">
                              <a:extLst>
                                <a:ext uri="{28A0092B-C50C-407E-A947-70E740481C1C}">
                                  <a14:useLocalDpi xmlns:a14="http://schemas.microsoft.com/office/drawing/2010/main" val="0"/>
                                </a:ext>
                              </a:extLst>
                            </a:blip>
                            <a:srcRect/>
                            <a:stretch>
                              <a:fillRect/>
                            </a:stretch>
                          </pic:blipFill>
                          <pic:spPr bwMode="auto">
                            <a:xfrm>
                              <a:off x="3843" y="1737"/>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508" name="Rectangle 536"/>
                          <wps:cNvSpPr>
                            <a:spLocks noChangeArrowheads="1"/>
                          </wps:cNvSpPr>
                          <wps:spPr bwMode="auto">
                            <a:xfrm>
                              <a:off x="3843" y="1737"/>
                              <a:ext cx="2722" cy="8"/>
                            </a:xfrm>
                            <a:prstGeom prst="rect">
                              <a:avLst/>
                            </a:prstGeom>
                            <a:solidFill>
                              <a:srgbClr val="94D05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9" name="Rectangle 537"/>
                          <wps:cNvSpPr>
                            <a:spLocks noChangeArrowheads="1"/>
                          </wps:cNvSpPr>
                          <wps:spPr bwMode="auto">
                            <a:xfrm>
                              <a:off x="3843" y="1745"/>
                              <a:ext cx="2722" cy="4"/>
                            </a:xfrm>
                            <a:prstGeom prst="rect">
                              <a:avLst/>
                            </a:prstGeom>
                            <a:solidFill>
                              <a:srgbClr val="94D05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10" name="Picture 538"/>
                            <pic:cNvPicPr>
                              <a:picLocks noChangeAspect="1" noChangeArrowheads="1"/>
                            </pic:cNvPicPr>
                          </pic:nvPicPr>
                          <pic:blipFill>
                            <a:blip r:embed="rId207">
                              <a:extLst>
                                <a:ext uri="{28A0092B-C50C-407E-A947-70E740481C1C}">
                                  <a14:useLocalDpi xmlns:a14="http://schemas.microsoft.com/office/drawing/2010/main" val="0"/>
                                </a:ext>
                              </a:extLst>
                            </a:blip>
                            <a:srcRect/>
                            <a:stretch>
                              <a:fillRect/>
                            </a:stretch>
                          </pic:blipFill>
                          <pic:spPr bwMode="auto">
                            <a:xfrm>
                              <a:off x="3843" y="1745"/>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511" name="Rectangle 539"/>
                          <wps:cNvSpPr>
                            <a:spLocks noChangeArrowheads="1"/>
                          </wps:cNvSpPr>
                          <wps:spPr bwMode="auto">
                            <a:xfrm>
                              <a:off x="3843" y="1745"/>
                              <a:ext cx="2722" cy="4"/>
                            </a:xfrm>
                            <a:prstGeom prst="rect">
                              <a:avLst/>
                            </a:prstGeom>
                            <a:solidFill>
                              <a:srgbClr val="94D05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2" name="Rectangle 540"/>
                          <wps:cNvSpPr>
                            <a:spLocks noChangeArrowheads="1"/>
                          </wps:cNvSpPr>
                          <wps:spPr bwMode="auto">
                            <a:xfrm>
                              <a:off x="3843" y="1749"/>
                              <a:ext cx="2722" cy="8"/>
                            </a:xfrm>
                            <a:prstGeom prst="rect">
                              <a:avLst/>
                            </a:prstGeom>
                            <a:solidFill>
                              <a:srgbClr val="96D05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13" name="Picture 541"/>
                            <pic:cNvPicPr>
                              <a:picLocks noChangeAspect="1" noChangeArrowheads="1"/>
                            </pic:cNvPicPr>
                          </pic:nvPicPr>
                          <pic:blipFill>
                            <a:blip r:embed="rId208">
                              <a:extLst>
                                <a:ext uri="{28A0092B-C50C-407E-A947-70E740481C1C}">
                                  <a14:useLocalDpi xmlns:a14="http://schemas.microsoft.com/office/drawing/2010/main" val="0"/>
                                </a:ext>
                              </a:extLst>
                            </a:blip>
                            <a:srcRect/>
                            <a:stretch>
                              <a:fillRect/>
                            </a:stretch>
                          </pic:blipFill>
                          <pic:spPr bwMode="auto">
                            <a:xfrm>
                              <a:off x="3843" y="1749"/>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514" name="Rectangle 542"/>
                          <wps:cNvSpPr>
                            <a:spLocks noChangeArrowheads="1"/>
                          </wps:cNvSpPr>
                          <wps:spPr bwMode="auto">
                            <a:xfrm>
                              <a:off x="3843" y="1749"/>
                              <a:ext cx="2722" cy="8"/>
                            </a:xfrm>
                            <a:prstGeom prst="rect">
                              <a:avLst/>
                            </a:prstGeom>
                            <a:solidFill>
                              <a:srgbClr val="96D05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5" name="Rectangle 543"/>
                          <wps:cNvSpPr>
                            <a:spLocks noChangeArrowheads="1"/>
                          </wps:cNvSpPr>
                          <wps:spPr bwMode="auto">
                            <a:xfrm>
                              <a:off x="3843" y="1757"/>
                              <a:ext cx="2722" cy="12"/>
                            </a:xfrm>
                            <a:prstGeom prst="rect">
                              <a:avLst/>
                            </a:prstGeom>
                            <a:solidFill>
                              <a:srgbClr val="96D05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16" name="Picture 544"/>
                            <pic:cNvPicPr>
                              <a:picLocks noChangeAspect="1" noChangeArrowheads="1"/>
                            </pic:cNvPicPr>
                          </pic:nvPicPr>
                          <pic:blipFill>
                            <a:blip r:embed="rId209">
                              <a:extLst>
                                <a:ext uri="{28A0092B-C50C-407E-A947-70E740481C1C}">
                                  <a14:useLocalDpi xmlns:a14="http://schemas.microsoft.com/office/drawing/2010/main" val="0"/>
                                </a:ext>
                              </a:extLst>
                            </a:blip>
                            <a:srcRect/>
                            <a:stretch>
                              <a:fillRect/>
                            </a:stretch>
                          </pic:blipFill>
                          <pic:spPr bwMode="auto">
                            <a:xfrm>
                              <a:off x="3843" y="1757"/>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517" name="Rectangle 545"/>
                          <wps:cNvSpPr>
                            <a:spLocks noChangeArrowheads="1"/>
                          </wps:cNvSpPr>
                          <wps:spPr bwMode="auto">
                            <a:xfrm>
                              <a:off x="3843" y="1757"/>
                              <a:ext cx="2722" cy="12"/>
                            </a:xfrm>
                            <a:prstGeom prst="rect">
                              <a:avLst/>
                            </a:prstGeom>
                            <a:solidFill>
                              <a:srgbClr val="96D05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8" name="Rectangle 546"/>
                          <wps:cNvSpPr>
                            <a:spLocks noChangeArrowheads="1"/>
                          </wps:cNvSpPr>
                          <wps:spPr bwMode="auto">
                            <a:xfrm>
                              <a:off x="3843" y="1769"/>
                              <a:ext cx="2722" cy="8"/>
                            </a:xfrm>
                            <a:prstGeom prst="rect">
                              <a:avLst/>
                            </a:prstGeom>
                            <a:solidFill>
                              <a:srgbClr val="98D25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19" name="Picture 547"/>
                            <pic:cNvPicPr>
                              <a:picLocks noChangeAspect="1" noChangeArrowheads="1"/>
                            </pic:cNvPicPr>
                          </pic:nvPicPr>
                          <pic:blipFill>
                            <a:blip r:embed="rId210">
                              <a:extLst>
                                <a:ext uri="{28A0092B-C50C-407E-A947-70E740481C1C}">
                                  <a14:useLocalDpi xmlns:a14="http://schemas.microsoft.com/office/drawing/2010/main" val="0"/>
                                </a:ext>
                              </a:extLst>
                            </a:blip>
                            <a:srcRect/>
                            <a:stretch>
                              <a:fillRect/>
                            </a:stretch>
                          </pic:blipFill>
                          <pic:spPr bwMode="auto">
                            <a:xfrm>
                              <a:off x="3843" y="1769"/>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520" name="Rectangle 548"/>
                          <wps:cNvSpPr>
                            <a:spLocks noChangeArrowheads="1"/>
                          </wps:cNvSpPr>
                          <wps:spPr bwMode="auto">
                            <a:xfrm>
                              <a:off x="3843" y="1769"/>
                              <a:ext cx="2722" cy="8"/>
                            </a:xfrm>
                            <a:prstGeom prst="rect">
                              <a:avLst/>
                            </a:prstGeom>
                            <a:solidFill>
                              <a:srgbClr val="98D25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1" name="Rectangle 549"/>
                          <wps:cNvSpPr>
                            <a:spLocks noChangeArrowheads="1"/>
                          </wps:cNvSpPr>
                          <wps:spPr bwMode="auto">
                            <a:xfrm>
                              <a:off x="3843" y="1777"/>
                              <a:ext cx="2722" cy="8"/>
                            </a:xfrm>
                            <a:prstGeom prst="rect">
                              <a:avLst/>
                            </a:prstGeom>
                            <a:solidFill>
                              <a:srgbClr val="98D25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22" name="Picture 550"/>
                            <pic:cNvPicPr>
                              <a:picLocks noChangeAspect="1" noChangeArrowheads="1"/>
                            </pic:cNvPicPr>
                          </pic:nvPicPr>
                          <pic:blipFill>
                            <a:blip r:embed="rId211">
                              <a:extLst>
                                <a:ext uri="{28A0092B-C50C-407E-A947-70E740481C1C}">
                                  <a14:useLocalDpi xmlns:a14="http://schemas.microsoft.com/office/drawing/2010/main" val="0"/>
                                </a:ext>
                              </a:extLst>
                            </a:blip>
                            <a:srcRect/>
                            <a:stretch>
                              <a:fillRect/>
                            </a:stretch>
                          </pic:blipFill>
                          <pic:spPr bwMode="auto">
                            <a:xfrm>
                              <a:off x="3843" y="1777"/>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523" name="Rectangle 551"/>
                          <wps:cNvSpPr>
                            <a:spLocks noChangeArrowheads="1"/>
                          </wps:cNvSpPr>
                          <wps:spPr bwMode="auto">
                            <a:xfrm>
                              <a:off x="3843" y="1777"/>
                              <a:ext cx="2722" cy="8"/>
                            </a:xfrm>
                            <a:prstGeom prst="rect">
                              <a:avLst/>
                            </a:prstGeom>
                            <a:solidFill>
                              <a:srgbClr val="98D25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4" name="Rectangle 552"/>
                          <wps:cNvSpPr>
                            <a:spLocks noChangeArrowheads="1"/>
                          </wps:cNvSpPr>
                          <wps:spPr bwMode="auto">
                            <a:xfrm>
                              <a:off x="3843" y="1785"/>
                              <a:ext cx="2722" cy="5"/>
                            </a:xfrm>
                            <a:prstGeom prst="rect">
                              <a:avLst/>
                            </a:prstGeom>
                            <a:solidFill>
                              <a:srgbClr val="9AD25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25" name="Picture 553"/>
                            <pic:cNvPicPr>
                              <a:picLocks noChangeAspect="1" noChangeArrowheads="1"/>
                            </pic:cNvPicPr>
                          </pic:nvPicPr>
                          <pic:blipFill>
                            <a:blip r:embed="rId212">
                              <a:extLst>
                                <a:ext uri="{28A0092B-C50C-407E-A947-70E740481C1C}">
                                  <a14:useLocalDpi xmlns:a14="http://schemas.microsoft.com/office/drawing/2010/main" val="0"/>
                                </a:ext>
                              </a:extLst>
                            </a:blip>
                            <a:srcRect/>
                            <a:stretch>
                              <a:fillRect/>
                            </a:stretch>
                          </pic:blipFill>
                          <pic:spPr bwMode="auto">
                            <a:xfrm>
                              <a:off x="3843" y="1785"/>
                              <a:ext cx="2722" cy="5"/>
                            </a:xfrm>
                            <a:prstGeom prst="rect">
                              <a:avLst/>
                            </a:prstGeom>
                            <a:noFill/>
                            <a:extLst>
                              <a:ext uri="{909E8E84-426E-40DD-AFC4-6F175D3DCCD1}">
                                <a14:hiddenFill xmlns:a14="http://schemas.microsoft.com/office/drawing/2010/main">
                                  <a:solidFill>
                                    <a:srgbClr val="FFFFFF"/>
                                  </a:solidFill>
                                </a14:hiddenFill>
                              </a:ext>
                            </a:extLst>
                          </pic:spPr>
                        </pic:pic>
                        <wps:wsp>
                          <wps:cNvPr id="526" name="Rectangle 554"/>
                          <wps:cNvSpPr>
                            <a:spLocks noChangeArrowheads="1"/>
                          </wps:cNvSpPr>
                          <wps:spPr bwMode="auto">
                            <a:xfrm>
                              <a:off x="3843" y="1785"/>
                              <a:ext cx="2722" cy="5"/>
                            </a:xfrm>
                            <a:prstGeom prst="rect">
                              <a:avLst/>
                            </a:prstGeom>
                            <a:solidFill>
                              <a:srgbClr val="9AD25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7" name="Rectangle 555"/>
                          <wps:cNvSpPr>
                            <a:spLocks noChangeArrowheads="1"/>
                          </wps:cNvSpPr>
                          <wps:spPr bwMode="auto">
                            <a:xfrm>
                              <a:off x="3843" y="1790"/>
                              <a:ext cx="2722" cy="8"/>
                            </a:xfrm>
                            <a:prstGeom prst="rect">
                              <a:avLst/>
                            </a:prstGeom>
                            <a:solidFill>
                              <a:srgbClr val="9AD25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28" name="Picture 556"/>
                            <pic:cNvPicPr>
                              <a:picLocks noChangeAspect="1" noChangeArrowheads="1"/>
                            </pic:cNvPicPr>
                          </pic:nvPicPr>
                          <pic:blipFill>
                            <a:blip r:embed="rId213">
                              <a:extLst>
                                <a:ext uri="{28A0092B-C50C-407E-A947-70E740481C1C}">
                                  <a14:useLocalDpi xmlns:a14="http://schemas.microsoft.com/office/drawing/2010/main" val="0"/>
                                </a:ext>
                              </a:extLst>
                            </a:blip>
                            <a:srcRect/>
                            <a:stretch>
                              <a:fillRect/>
                            </a:stretch>
                          </pic:blipFill>
                          <pic:spPr bwMode="auto">
                            <a:xfrm>
                              <a:off x="3843" y="1790"/>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529" name="Rectangle 557"/>
                          <wps:cNvSpPr>
                            <a:spLocks noChangeArrowheads="1"/>
                          </wps:cNvSpPr>
                          <wps:spPr bwMode="auto">
                            <a:xfrm>
                              <a:off x="3843" y="1790"/>
                              <a:ext cx="2722" cy="8"/>
                            </a:xfrm>
                            <a:prstGeom prst="rect">
                              <a:avLst/>
                            </a:prstGeom>
                            <a:solidFill>
                              <a:srgbClr val="9AD25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0" name="Rectangle 558"/>
                          <wps:cNvSpPr>
                            <a:spLocks noChangeArrowheads="1"/>
                          </wps:cNvSpPr>
                          <wps:spPr bwMode="auto">
                            <a:xfrm>
                              <a:off x="3843" y="1798"/>
                              <a:ext cx="2722" cy="8"/>
                            </a:xfrm>
                            <a:prstGeom prst="rect">
                              <a:avLst/>
                            </a:prstGeom>
                            <a:solidFill>
                              <a:srgbClr val="9AD26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31" name="Picture 559"/>
                            <pic:cNvPicPr>
                              <a:picLocks noChangeAspect="1" noChangeArrowheads="1"/>
                            </pic:cNvPicPr>
                          </pic:nvPicPr>
                          <pic:blipFill>
                            <a:blip r:embed="rId214">
                              <a:extLst>
                                <a:ext uri="{28A0092B-C50C-407E-A947-70E740481C1C}">
                                  <a14:useLocalDpi xmlns:a14="http://schemas.microsoft.com/office/drawing/2010/main" val="0"/>
                                </a:ext>
                              </a:extLst>
                            </a:blip>
                            <a:srcRect/>
                            <a:stretch>
                              <a:fillRect/>
                            </a:stretch>
                          </pic:blipFill>
                          <pic:spPr bwMode="auto">
                            <a:xfrm>
                              <a:off x="3843" y="1798"/>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532" name="Rectangle 560"/>
                          <wps:cNvSpPr>
                            <a:spLocks noChangeArrowheads="1"/>
                          </wps:cNvSpPr>
                          <wps:spPr bwMode="auto">
                            <a:xfrm>
                              <a:off x="3843" y="1798"/>
                              <a:ext cx="2722" cy="8"/>
                            </a:xfrm>
                            <a:prstGeom prst="rect">
                              <a:avLst/>
                            </a:prstGeom>
                            <a:solidFill>
                              <a:srgbClr val="9AD26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3" name="Rectangle 561"/>
                          <wps:cNvSpPr>
                            <a:spLocks noChangeArrowheads="1"/>
                          </wps:cNvSpPr>
                          <wps:spPr bwMode="auto">
                            <a:xfrm>
                              <a:off x="3843" y="1806"/>
                              <a:ext cx="2722" cy="4"/>
                            </a:xfrm>
                            <a:prstGeom prst="rect">
                              <a:avLst/>
                            </a:prstGeom>
                            <a:solidFill>
                              <a:srgbClr val="9CD26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34" name="Picture 562"/>
                            <pic:cNvPicPr>
                              <a:picLocks noChangeAspect="1" noChangeArrowheads="1"/>
                            </pic:cNvPicPr>
                          </pic:nvPicPr>
                          <pic:blipFill>
                            <a:blip r:embed="rId215">
                              <a:extLst>
                                <a:ext uri="{28A0092B-C50C-407E-A947-70E740481C1C}">
                                  <a14:useLocalDpi xmlns:a14="http://schemas.microsoft.com/office/drawing/2010/main" val="0"/>
                                </a:ext>
                              </a:extLst>
                            </a:blip>
                            <a:srcRect/>
                            <a:stretch>
                              <a:fillRect/>
                            </a:stretch>
                          </pic:blipFill>
                          <pic:spPr bwMode="auto">
                            <a:xfrm>
                              <a:off x="3843" y="1806"/>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535" name="Rectangle 563"/>
                          <wps:cNvSpPr>
                            <a:spLocks noChangeArrowheads="1"/>
                          </wps:cNvSpPr>
                          <wps:spPr bwMode="auto">
                            <a:xfrm>
                              <a:off x="3843" y="1806"/>
                              <a:ext cx="2722" cy="4"/>
                            </a:xfrm>
                            <a:prstGeom prst="rect">
                              <a:avLst/>
                            </a:prstGeom>
                            <a:solidFill>
                              <a:srgbClr val="9CD26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6" name="Rectangle 564"/>
                          <wps:cNvSpPr>
                            <a:spLocks noChangeArrowheads="1"/>
                          </wps:cNvSpPr>
                          <wps:spPr bwMode="auto">
                            <a:xfrm>
                              <a:off x="3843" y="1810"/>
                              <a:ext cx="2722" cy="12"/>
                            </a:xfrm>
                            <a:prstGeom prst="rect">
                              <a:avLst/>
                            </a:prstGeom>
                            <a:solidFill>
                              <a:srgbClr val="9CD26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37" name="Picture 565"/>
                            <pic:cNvPicPr>
                              <a:picLocks noChangeAspect="1" noChangeArrowheads="1"/>
                            </pic:cNvPicPr>
                          </pic:nvPicPr>
                          <pic:blipFill>
                            <a:blip r:embed="rId216">
                              <a:extLst>
                                <a:ext uri="{28A0092B-C50C-407E-A947-70E740481C1C}">
                                  <a14:useLocalDpi xmlns:a14="http://schemas.microsoft.com/office/drawing/2010/main" val="0"/>
                                </a:ext>
                              </a:extLst>
                            </a:blip>
                            <a:srcRect/>
                            <a:stretch>
                              <a:fillRect/>
                            </a:stretch>
                          </pic:blipFill>
                          <pic:spPr bwMode="auto">
                            <a:xfrm>
                              <a:off x="3843" y="1810"/>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538" name="Rectangle 566"/>
                          <wps:cNvSpPr>
                            <a:spLocks noChangeArrowheads="1"/>
                          </wps:cNvSpPr>
                          <wps:spPr bwMode="auto">
                            <a:xfrm>
                              <a:off x="3843" y="1810"/>
                              <a:ext cx="2722" cy="12"/>
                            </a:xfrm>
                            <a:prstGeom prst="rect">
                              <a:avLst/>
                            </a:prstGeom>
                            <a:solidFill>
                              <a:srgbClr val="9CD26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9" name="Rectangle 567"/>
                          <wps:cNvSpPr>
                            <a:spLocks noChangeArrowheads="1"/>
                          </wps:cNvSpPr>
                          <wps:spPr bwMode="auto">
                            <a:xfrm>
                              <a:off x="3843" y="1822"/>
                              <a:ext cx="2722" cy="4"/>
                            </a:xfrm>
                            <a:prstGeom prst="rect">
                              <a:avLst/>
                            </a:prstGeom>
                            <a:solidFill>
                              <a:srgbClr val="9ED26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40" name="Picture 568"/>
                            <pic:cNvPicPr>
                              <a:picLocks noChangeAspect="1" noChangeArrowheads="1"/>
                            </pic:cNvPicPr>
                          </pic:nvPicPr>
                          <pic:blipFill>
                            <a:blip r:embed="rId217">
                              <a:extLst>
                                <a:ext uri="{28A0092B-C50C-407E-A947-70E740481C1C}">
                                  <a14:useLocalDpi xmlns:a14="http://schemas.microsoft.com/office/drawing/2010/main" val="0"/>
                                </a:ext>
                              </a:extLst>
                            </a:blip>
                            <a:srcRect/>
                            <a:stretch>
                              <a:fillRect/>
                            </a:stretch>
                          </pic:blipFill>
                          <pic:spPr bwMode="auto">
                            <a:xfrm>
                              <a:off x="3843" y="1822"/>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541" name="Rectangle 569"/>
                          <wps:cNvSpPr>
                            <a:spLocks noChangeArrowheads="1"/>
                          </wps:cNvSpPr>
                          <wps:spPr bwMode="auto">
                            <a:xfrm>
                              <a:off x="3843" y="1822"/>
                              <a:ext cx="2722" cy="4"/>
                            </a:xfrm>
                            <a:prstGeom prst="rect">
                              <a:avLst/>
                            </a:prstGeom>
                            <a:solidFill>
                              <a:srgbClr val="9ED26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2" name="Rectangle 570"/>
                          <wps:cNvSpPr>
                            <a:spLocks noChangeArrowheads="1"/>
                          </wps:cNvSpPr>
                          <wps:spPr bwMode="auto">
                            <a:xfrm>
                              <a:off x="3843" y="1826"/>
                              <a:ext cx="2722" cy="4"/>
                            </a:xfrm>
                            <a:prstGeom prst="rect">
                              <a:avLst/>
                            </a:prstGeom>
                            <a:solidFill>
                              <a:srgbClr val="9ED46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43" name="Picture 571"/>
                            <pic:cNvPicPr>
                              <a:picLocks noChangeAspect="1" noChangeArrowheads="1"/>
                            </pic:cNvPicPr>
                          </pic:nvPicPr>
                          <pic:blipFill>
                            <a:blip r:embed="rId218">
                              <a:extLst>
                                <a:ext uri="{28A0092B-C50C-407E-A947-70E740481C1C}">
                                  <a14:useLocalDpi xmlns:a14="http://schemas.microsoft.com/office/drawing/2010/main" val="0"/>
                                </a:ext>
                              </a:extLst>
                            </a:blip>
                            <a:srcRect/>
                            <a:stretch>
                              <a:fillRect/>
                            </a:stretch>
                          </pic:blipFill>
                          <pic:spPr bwMode="auto">
                            <a:xfrm>
                              <a:off x="3843" y="1826"/>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544" name="Rectangle 572"/>
                          <wps:cNvSpPr>
                            <a:spLocks noChangeArrowheads="1"/>
                          </wps:cNvSpPr>
                          <wps:spPr bwMode="auto">
                            <a:xfrm>
                              <a:off x="3843" y="1826"/>
                              <a:ext cx="2722" cy="4"/>
                            </a:xfrm>
                            <a:prstGeom prst="rect">
                              <a:avLst/>
                            </a:prstGeom>
                            <a:solidFill>
                              <a:srgbClr val="9ED46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5" name="Rectangle 573"/>
                          <wps:cNvSpPr>
                            <a:spLocks noChangeArrowheads="1"/>
                          </wps:cNvSpPr>
                          <wps:spPr bwMode="auto">
                            <a:xfrm>
                              <a:off x="3843" y="1830"/>
                              <a:ext cx="2722" cy="12"/>
                            </a:xfrm>
                            <a:prstGeom prst="rect">
                              <a:avLst/>
                            </a:prstGeom>
                            <a:solidFill>
                              <a:srgbClr val="9ED46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46" name="Picture 574"/>
                            <pic:cNvPicPr>
                              <a:picLocks noChangeAspect="1" noChangeArrowheads="1"/>
                            </pic:cNvPicPr>
                          </pic:nvPicPr>
                          <pic:blipFill>
                            <a:blip r:embed="rId219">
                              <a:extLst>
                                <a:ext uri="{28A0092B-C50C-407E-A947-70E740481C1C}">
                                  <a14:useLocalDpi xmlns:a14="http://schemas.microsoft.com/office/drawing/2010/main" val="0"/>
                                </a:ext>
                              </a:extLst>
                            </a:blip>
                            <a:srcRect/>
                            <a:stretch>
                              <a:fillRect/>
                            </a:stretch>
                          </pic:blipFill>
                          <pic:spPr bwMode="auto">
                            <a:xfrm>
                              <a:off x="3843" y="1830"/>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547" name="Rectangle 575"/>
                          <wps:cNvSpPr>
                            <a:spLocks noChangeArrowheads="1"/>
                          </wps:cNvSpPr>
                          <wps:spPr bwMode="auto">
                            <a:xfrm>
                              <a:off x="3843" y="1830"/>
                              <a:ext cx="2722" cy="12"/>
                            </a:xfrm>
                            <a:prstGeom prst="rect">
                              <a:avLst/>
                            </a:prstGeom>
                            <a:solidFill>
                              <a:srgbClr val="9ED46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8" name="Rectangle 576"/>
                          <wps:cNvSpPr>
                            <a:spLocks noChangeArrowheads="1"/>
                          </wps:cNvSpPr>
                          <wps:spPr bwMode="auto">
                            <a:xfrm>
                              <a:off x="3843" y="1842"/>
                              <a:ext cx="2722" cy="9"/>
                            </a:xfrm>
                            <a:prstGeom prst="rect">
                              <a:avLst/>
                            </a:prstGeom>
                            <a:solidFill>
                              <a:srgbClr val="A0D46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49" name="Picture 577"/>
                            <pic:cNvPicPr>
                              <a:picLocks noChangeAspect="1" noChangeArrowheads="1"/>
                            </pic:cNvPicPr>
                          </pic:nvPicPr>
                          <pic:blipFill>
                            <a:blip r:embed="rId220">
                              <a:extLst>
                                <a:ext uri="{28A0092B-C50C-407E-A947-70E740481C1C}">
                                  <a14:useLocalDpi xmlns:a14="http://schemas.microsoft.com/office/drawing/2010/main" val="0"/>
                                </a:ext>
                              </a:extLst>
                            </a:blip>
                            <a:srcRect/>
                            <a:stretch>
                              <a:fillRect/>
                            </a:stretch>
                          </pic:blipFill>
                          <pic:spPr bwMode="auto">
                            <a:xfrm>
                              <a:off x="3843" y="1842"/>
                              <a:ext cx="2722" cy="9"/>
                            </a:xfrm>
                            <a:prstGeom prst="rect">
                              <a:avLst/>
                            </a:prstGeom>
                            <a:noFill/>
                            <a:extLst>
                              <a:ext uri="{909E8E84-426E-40DD-AFC4-6F175D3DCCD1}">
                                <a14:hiddenFill xmlns:a14="http://schemas.microsoft.com/office/drawing/2010/main">
                                  <a:solidFill>
                                    <a:srgbClr val="FFFFFF"/>
                                  </a:solidFill>
                                </a14:hiddenFill>
                              </a:ext>
                            </a:extLst>
                          </pic:spPr>
                        </pic:pic>
                        <wps:wsp>
                          <wps:cNvPr id="550" name="Rectangle 578"/>
                          <wps:cNvSpPr>
                            <a:spLocks noChangeArrowheads="1"/>
                          </wps:cNvSpPr>
                          <wps:spPr bwMode="auto">
                            <a:xfrm>
                              <a:off x="3843" y="1842"/>
                              <a:ext cx="2722" cy="9"/>
                            </a:xfrm>
                            <a:prstGeom prst="rect">
                              <a:avLst/>
                            </a:prstGeom>
                            <a:solidFill>
                              <a:srgbClr val="A0D46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1" name="Rectangle 579"/>
                          <wps:cNvSpPr>
                            <a:spLocks noChangeArrowheads="1"/>
                          </wps:cNvSpPr>
                          <wps:spPr bwMode="auto">
                            <a:xfrm>
                              <a:off x="3843" y="1851"/>
                              <a:ext cx="2722" cy="12"/>
                            </a:xfrm>
                            <a:prstGeom prst="rect">
                              <a:avLst/>
                            </a:prstGeom>
                            <a:solidFill>
                              <a:srgbClr val="A0D46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52" name="Picture 580"/>
                            <pic:cNvPicPr>
                              <a:picLocks noChangeAspect="1" noChangeArrowheads="1"/>
                            </pic:cNvPicPr>
                          </pic:nvPicPr>
                          <pic:blipFill>
                            <a:blip r:embed="rId221">
                              <a:extLst>
                                <a:ext uri="{28A0092B-C50C-407E-A947-70E740481C1C}">
                                  <a14:useLocalDpi xmlns:a14="http://schemas.microsoft.com/office/drawing/2010/main" val="0"/>
                                </a:ext>
                              </a:extLst>
                            </a:blip>
                            <a:srcRect/>
                            <a:stretch>
                              <a:fillRect/>
                            </a:stretch>
                          </pic:blipFill>
                          <pic:spPr bwMode="auto">
                            <a:xfrm>
                              <a:off x="3843" y="1851"/>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553" name="Rectangle 581"/>
                          <wps:cNvSpPr>
                            <a:spLocks noChangeArrowheads="1"/>
                          </wps:cNvSpPr>
                          <wps:spPr bwMode="auto">
                            <a:xfrm>
                              <a:off x="3843" y="1851"/>
                              <a:ext cx="2722" cy="12"/>
                            </a:xfrm>
                            <a:prstGeom prst="rect">
                              <a:avLst/>
                            </a:prstGeom>
                            <a:solidFill>
                              <a:srgbClr val="A0D46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4" name="Rectangle 582"/>
                          <wps:cNvSpPr>
                            <a:spLocks noChangeArrowheads="1"/>
                          </wps:cNvSpPr>
                          <wps:spPr bwMode="auto">
                            <a:xfrm>
                              <a:off x="3843" y="1863"/>
                              <a:ext cx="2722" cy="4"/>
                            </a:xfrm>
                            <a:prstGeom prst="rect">
                              <a:avLst/>
                            </a:prstGeom>
                            <a:solidFill>
                              <a:srgbClr val="A2D46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55" name="Picture 583"/>
                            <pic:cNvPicPr>
                              <a:picLocks noChangeAspect="1" noChangeArrowheads="1"/>
                            </pic:cNvPicPr>
                          </pic:nvPicPr>
                          <pic:blipFill>
                            <a:blip r:embed="rId222">
                              <a:extLst>
                                <a:ext uri="{28A0092B-C50C-407E-A947-70E740481C1C}">
                                  <a14:useLocalDpi xmlns:a14="http://schemas.microsoft.com/office/drawing/2010/main" val="0"/>
                                </a:ext>
                              </a:extLst>
                            </a:blip>
                            <a:srcRect/>
                            <a:stretch>
                              <a:fillRect/>
                            </a:stretch>
                          </pic:blipFill>
                          <pic:spPr bwMode="auto">
                            <a:xfrm>
                              <a:off x="3843" y="1863"/>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556" name="Rectangle 584"/>
                          <wps:cNvSpPr>
                            <a:spLocks noChangeArrowheads="1"/>
                          </wps:cNvSpPr>
                          <wps:spPr bwMode="auto">
                            <a:xfrm>
                              <a:off x="3843" y="1863"/>
                              <a:ext cx="2722" cy="4"/>
                            </a:xfrm>
                            <a:prstGeom prst="rect">
                              <a:avLst/>
                            </a:prstGeom>
                            <a:solidFill>
                              <a:srgbClr val="A2D46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7" name="Rectangle 585"/>
                          <wps:cNvSpPr>
                            <a:spLocks noChangeArrowheads="1"/>
                          </wps:cNvSpPr>
                          <wps:spPr bwMode="auto">
                            <a:xfrm>
                              <a:off x="3843" y="1867"/>
                              <a:ext cx="2722" cy="8"/>
                            </a:xfrm>
                            <a:prstGeom prst="rect">
                              <a:avLst/>
                            </a:prstGeom>
                            <a:solidFill>
                              <a:srgbClr val="A2D46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58" name="Picture 586"/>
                            <pic:cNvPicPr>
                              <a:picLocks noChangeAspect="1" noChangeArrowheads="1"/>
                            </pic:cNvPicPr>
                          </pic:nvPicPr>
                          <pic:blipFill>
                            <a:blip r:embed="rId223">
                              <a:extLst>
                                <a:ext uri="{28A0092B-C50C-407E-A947-70E740481C1C}">
                                  <a14:useLocalDpi xmlns:a14="http://schemas.microsoft.com/office/drawing/2010/main" val="0"/>
                                </a:ext>
                              </a:extLst>
                            </a:blip>
                            <a:srcRect/>
                            <a:stretch>
                              <a:fillRect/>
                            </a:stretch>
                          </pic:blipFill>
                          <pic:spPr bwMode="auto">
                            <a:xfrm>
                              <a:off x="3843" y="1867"/>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559" name="Rectangle 587"/>
                          <wps:cNvSpPr>
                            <a:spLocks noChangeArrowheads="1"/>
                          </wps:cNvSpPr>
                          <wps:spPr bwMode="auto">
                            <a:xfrm>
                              <a:off x="3843" y="1867"/>
                              <a:ext cx="2722" cy="8"/>
                            </a:xfrm>
                            <a:prstGeom prst="rect">
                              <a:avLst/>
                            </a:prstGeom>
                            <a:solidFill>
                              <a:srgbClr val="A2D46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0" name="Rectangle 588"/>
                          <wps:cNvSpPr>
                            <a:spLocks noChangeArrowheads="1"/>
                          </wps:cNvSpPr>
                          <wps:spPr bwMode="auto">
                            <a:xfrm>
                              <a:off x="3843" y="1875"/>
                              <a:ext cx="2722" cy="4"/>
                            </a:xfrm>
                            <a:prstGeom prst="rect">
                              <a:avLst/>
                            </a:prstGeom>
                            <a:solidFill>
                              <a:srgbClr val="A2D46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61" name="Picture 589"/>
                            <pic:cNvPicPr>
                              <a:picLocks noChangeAspect="1" noChangeArrowheads="1"/>
                            </pic:cNvPicPr>
                          </pic:nvPicPr>
                          <pic:blipFill>
                            <a:blip r:embed="rId224">
                              <a:extLst>
                                <a:ext uri="{28A0092B-C50C-407E-A947-70E740481C1C}">
                                  <a14:useLocalDpi xmlns:a14="http://schemas.microsoft.com/office/drawing/2010/main" val="0"/>
                                </a:ext>
                              </a:extLst>
                            </a:blip>
                            <a:srcRect/>
                            <a:stretch>
                              <a:fillRect/>
                            </a:stretch>
                          </pic:blipFill>
                          <pic:spPr bwMode="auto">
                            <a:xfrm>
                              <a:off x="3843" y="1875"/>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562" name="Rectangle 590"/>
                          <wps:cNvSpPr>
                            <a:spLocks noChangeArrowheads="1"/>
                          </wps:cNvSpPr>
                          <wps:spPr bwMode="auto">
                            <a:xfrm>
                              <a:off x="3843" y="1875"/>
                              <a:ext cx="2722" cy="4"/>
                            </a:xfrm>
                            <a:prstGeom prst="rect">
                              <a:avLst/>
                            </a:prstGeom>
                            <a:solidFill>
                              <a:srgbClr val="A2D46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3" name="Rectangle 591"/>
                          <wps:cNvSpPr>
                            <a:spLocks noChangeArrowheads="1"/>
                          </wps:cNvSpPr>
                          <wps:spPr bwMode="auto">
                            <a:xfrm>
                              <a:off x="3843" y="1879"/>
                              <a:ext cx="2722" cy="4"/>
                            </a:xfrm>
                            <a:prstGeom prst="rect">
                              <a:avLst/>
                            </a:prstGeom>
                            <a:solidFill>
                              <a:srgbClr val="A4D46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64" name="Picture 592"/>
                            <pic:cNvPicPr>
                              <a:picLocks noChangeAspect="1" noChangeArrowheads="1"/>
                            </pic:cNvPicPr>
                          </pic:nvPicPr>
                          <pic:blipFill>
                            <a:blip r:embed="rId225">
                              <a:extLst>
                                <a:ext uri="{28A0092B-C50C-407E-A947-70E740481C1C}">
                                  <a14:useLocalDpi xmlns:a14="http://schemas.microsoft.com/office/drawing/2010/main" val="0"/>
                                </a:ext>
                              </a:extLst>
                            </a:blip>
                            <a:srcRect/>
                            <a:stretch>
                              <a:fillRect/>
                            </a:stretch>
                          </pic:blipFill>
                          <pic:spPr bwMode="auto">
                            <a:xfrm>
                              <a:off x="3843" y="1879"/>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565" name="Rectangle 593"/>
                          <wps:cNvSpPr>
                            <a:spLocks noChangeArrowheads="1"/>
                          </wps:cNvSpPr>
                          <wps:spPr bwMode="auto">
                            <a:xfrm>
                              <a:off x="3843" y="1879"/>
                              <a:ext cx="2722" cy="4"/>
                            </a:xfrm>
                            <a:prstGeom prst="rect">
                              <a:avLst/>
                            </a:prstGeom>
                            <a:solidFill>
                              <a:srgbClr val="A4D46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6" name="Rectangle 594"/>
                          <wps:cNvSpPr>
                            <a:spLocks noChangeArrowheads="1"/>
                          </wps:cNvSpPr>
                          <wps:spPr bwMode="auto">
                            <a:xfrm>
                              <a:off x="3843" y="1883"/>
                              <a:ext cx="2722" cy="12"/>
                            </a:xfrm>
                            <a:prstGeom prst="rect">
                              <a:avLst/>
                            </a:prstGeom>
                            <a:solidFill>
                              <a:srgbClr val="A4D67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67" name="Picture 595"/>
                            <pic:cNvPicPr>
                              <a:picLocks noChangeAspect="1" noChangeArrowheads="1"/>
                            </pic:cNvPicPr>
                          </pic:nvPicPr>
                          <pic:blipFill>
                            <a:blip r:embed="rId226">
                              <a:extLst>
                                <a:ext uri="{28A0092B-C50C-407E-A947-70E740481C1C}">
                                  <a14:useLocalDpi xmlns:a14="http://schemas.microsoft.com/office/drawing/2010/main" val="0"/>
                                </a:ext>
                              </a:extLst>
                            </a:blip>
                            <a:srcRect/>
                            <a:stretch>
                              <a:fillRect/>
                            </a:stretch>
                          </pic:blipFill>
                          <pic:spPr bwMode="auto">
                            <a:xfrm>
                              <a:off x="3843" y="1883"/>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568" name="Rectangle 596"/>
                          <wps:cNvSpPr>
                            <a:spLocks noChangeArrowheads="1"/>
                          </wps:cNvSpPr>
                          <wps:spPr bwMode="auto">
                            <a:xfrm>
                              <a:off x="3843" y="1883"/>
                              <a:ext cx="2722" cy="12"/>
                            </a:xfrm>
                            <a:prstGeom prst="rect">
                              <a:avLst/>
                            </a:prstGeom>
                            <a:solidFill>
                              <a:srgbClr val="A4D67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9" name="Rectangle 597"/>
                          <wps:cNvSpPr>
                            <a:spLocks noChangeArrowheads="1"/>
                          </wps:cNvSpPr>
                          <wps:spPr bwMode="auto">
                            <a:xfrm>
                              <a:off x="3843" y="1895"/>
                              <a:ext cx="2722" cy="4"/>
                            </a:xfrm>
                            <a:prstGeom prst="rect">
                              <a:avLst/>
                            </a:prstGeom>
                            <a:solidFill>
                              <a:srgbClr val="A4D67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70" name="Picture 598"/>
                            <pic:cNvPicPr>
                              <a:picLocks noChangeAspect="1" noChangeArrowheads="1"/>
                            </pic:cNvPicPr>
                          </pic:nvPicPr>
                          <pic:blipFill>
                            <a:blip r:embed="rId227">
                              <a:extLst>
                                <a:ext uri="{28A0092B-C50C-407E-A947-70E740481C1C}">
                                  <a14:useLocalDpi xmlns:a14="http://schemas.microsoft.com/office/drawing/2010/main" val="0"/>
                                </a:ext>
                              </a:extLst>
                            </a:blip>
                            <a:srcRect/>
                            <a:stretch>
                              <a:fillRect/>
                            </a:stretch>
                          </pic:blipFill>
                          <pic:spPr bwMode="auto">
                            <a:xfrm>
                              <a:off x="3843" y="1895"/>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571" name="Rectangle 599"/>
                          <wps:cNvSpPr>
                            <a:spLocks noChangeArrowheads="1"/>
                          </wps:cNvSpPr>
                          <wps:spPr bwMode="auto">
                            <a:xfrm>
                              <a:off x="3843" y="1895"/>
                              <a:ext cx="2722" cy="4"/>
                            </a:xfrm>
                            <a:prstGeom prst="rect">
                              <a:avLst/>
                            </a:prstGeom>
                            <a:solidFill>
                              <a:srgbClr val="A4D67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2" name="Rectangle 600"/>
                          <wps:cNvSpPr>
                            <a:spLocks noChangeArrowheads="1"/>
                          </wps:cNvSpPr>
                          <wps:spPr bwMode="auto">
                            <a:xfrm>
                              <a:off x="3843" y="1899"/>
                              <a:ext cx="2722" cy="9"/>
                            </a:xfrm>
                            <a:prstGeom prst="rect">
                              <a:avLst/>
                            </a:prstGeom>
                            <a:solidFill>
                              <a:srgbClr val="A6D67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73" name="Picture 601"/>
                            <pic:cNvPicPr>
                              <a:picLocks noChangeAspect="1" noChangeArrowheads="1"/>
                            </pic:cNvPicPr>
                          </pic:nvPicPr>
                          <pic:blipFill>
                            <a:blip r:embed="rId228">
                              <a:extLst>
                                <a:ext uri="{28A0092B-C50C-407E-A947-70E740481C1C}">
                                  <a14:useLocalDpi xmlns:a14="http://schemas.microsoft.com/office/drawing/2010/main" val="0"/>
                                </a:ext>
                              </a:extLst>
                            </a:blip>
                            <a:srcRect/>
                            <a:stretch>
                              <a:fillRect/>
                            </a:stretch>
                          </pic:blipFill>
                          <pic:spPr bwMode="auto">
                            <a:xfrm>
                              <a:off x="3843" y="1899"/>
                              <a:ext cx="2722" cy="9"/>
                            </a:xfrm>
                            <a:prstGeom prst="rect">
                              <a:avLst/>
                            </a:prstGeom>
                            <a:noFill/>
                            <a:extLst>
                              <a:ext uri="{909E8E84-426E-40DD-AFC4-6F175D3DCCD1}">
                                <a14:hiddenFill xmlns:a14="http://schemas.microsoft.com/office/drawing/2010/main">
                                  <a:solidFill>
                                    <a:srgbClr val="FFFFFF"/>
                                  </a:solidFill>
                                </a14:hiddenFill>
                              </a:ext>
                            </a:extLst>
                          </pic:spPr>
                        </pic:pic>
                        <wps:wsp>
                          <wps:cNvPr id="574" name="Rectangle 602"/>
                          <wps:cNvSpPr>
                            <a:spLocks noChangeArrowheads="1"/>
                          </wps:cNvSpPr>
                          <wps:spPr bwMode="auto">
                            <a:xfrm>
                              <a:off x="3843" y="1899"/>
                              <a:ext cx="2722" cy="9"/>
                            </a:xfrm>
                            <a:prstGeom prst="rect">
                              <a:avLst/>
                            </a:prstGeom>
                            <a:solidFill>
                              <a:srgbClr val="A6D67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5" name="Rectangle 603"/>
                          <wps:cNvSpPr>
                            <a:spLocks noChangeArrowheads="1"/>
                          </wps:cNvSpPr>
                          <wps:spPr bwMode="auto">
                            <a:xfrm>
                              <a:off x="3843" y="1908"/>
                              <a:ext cx="2722" cy="8"/>
                            </a:xfrm>
                            <a:prstGeom prst="rect">
                              <a:avLst/>
                            </a:prstGeom>
                            <a:solidFill>
                              <a:srgbClr val="A6D67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76" name="Picture 604"/>
                            <pic:cNvPicPr>
                              <a:picLocks noChangeAspect="1" noChangeArrowheads="1"/>
                            </pic:cNvPicPr>
                          </pic:nvPicPr>
                          <pic:blipFill>
                            <a:blip r:embed="rId229">
                              <a:extLst>
                                <a:ext uri="{28A0092B-C50C-407E-A947-70E740481C1C}">
                                  <a14:useLocalDpi xmlns:a14="http://schemas.microsoft.com/office/drawing/2010/main" val="0"/>
                                </a:ext>
                              </a:extLst>
                            </a:blip>
                            <a:srcRect/>
                            <a:stretch>
                              <a:fillRect/>
                            </a:stretch>
                          </pic:blipFill>
                          <pic:spPr bwMode="auto">
                            <a:xfrm>
                              <a:off x="3843" y="1908"/>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577" name="Rectangle 605"/>
                          <wps:cNvSpPr>
                            <a:spLocks noChangeArrowheads="1"/>
                          </wps:cNvSpPr>
                          <wps:spPr bwMode="auto">
                            <a:xfrm>
                              <a:off x="3843" y="1908"/>
                              <a:ext cx="2722" cy="8"/>
                            </a:xfrm>
                            <a:prstGeom prst="rect">
                              <a:avLst/>
                            </a:prstGeom>
                            <a:solidFill>
                              <a:srgbClr val="A6D67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8" name="Rectangle 606"/>
                          <wps:cNvSpPr>
                            <a:spLocks noChangeArrowheads="1"/>
                          </wps:cNvSpPr>
                          <wps:spPr bwMode="auto">
                            <a:xfrm>
                              <a:off x="3843" y="1916"/>
                              <a:ext cx="2722" cy="4"/>
                            </a:xfrm>
                            <a:prstGeom prst="rect">
                              <a:avLst/>
                            </a:prstGeom>
                            <a:solidFill>
                              <a:srgbClr val="A8D67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79" name="Picture 607"/>
                            <pic:cNvPicPr>
                              <a:picLocks noChangeAspect="1" noChangeArrowheads="1"/>
                            </pic:cNvPicPr>
                          </pic:nvPicPr>
                          <pic:blipFill>
                            <a:blip r:embed="rId230">
                              <a:extLst>
                                <a:ext uri="{28A0092B-C50C-407E-A947-70E740481C1C}">
                                  <a14:useLocalDpi xmlns:a14="http://schemas.microsoft.com/office/drawing/2010/main" val="0"/>
                                </a:ext>
                              </a:extLst>
                            </a:blip>
                            <a:srcRect/>
                            <a:stretch>
                              <a:fillRect/>
                            </a:stretch>
                          </pic:blipFill>
                          <pic:spPr bwMode="auto">
                            <a:xfrm>
                              <a:off x="3843" y="1916"/>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580" name="Rectangle 608"/>
                          <wps:cNvSpPr>
                            <a:spLocks noChangeArrowheads="1"/>
                          </wps:cNvSpPr>
                          <wps:spPr bwMode="auto">
                            <a:xfrm>
                              <a:off x="3843" y="1916"/>
                              <a:ext cx="2722" cy="4"/>
                            </a:xfrm>
                            <a:prstGeom prst="rect">
                              <a:avLst/>
                            </a:prstGeom>
                            <a:solidFill>
                              <a:srgbClr val="A8D67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wpg:wgp>
                        <wpg:cNvPr id="581" name="Group 810"/>
                        <wpg:cNvGrpSpPr>
                          <a:grpSpLocks/>
                        </wpg:cNvGrpSpPr>
                        <wpg:grpSpPr bwMode="auto">
                          <a:xfrm>
                            <a:off x="2270133" y="1219234"/>
                            <a:ext cx="1728425" cy="330809"/>
                            <a:chOff x="3843" y="1920"/>
                            <a:chExt cx="2722" cy="521"/>
                          </a:xfrm>
                        </wpg:grpSpPr>
                        <wps:wsp>
                          <wps:cNvPr id="582" name="Rectangle 610"/>
                          <wps:cNvSpPr>
                            <a:spLocks noChangeArrowheads="1"/>
                          </wps:cNvSpPr>
                          <wps:spPr bwMode="auto">
                            <a:xfrm>
                              <a:off x="3843" y="1920"/>
                              <a:ext cx="2722" cy="8"/>
                            </a:xfrm>
                            <a:prstGeom prst="rect">
                              <a:avLst/>
                            </a:prstGeom>
                            <a:solidFill>
                              <a:srgbClr val="A8D67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83" name="Picture 611"/>
                            <pic:cNvPicPr>
                              <a:picLocks noChangeAspect="1" noChangeArrowheads="1"/>
                            </pic:cNvPicPr>
                          </pic:nvPicPr>
                          <pic:blipFill>
                            <a:blip r:embed="rId231">
                              <a:extLst>
                                <a:ext uri="{28A0092B-C50C-407E-A947-70E740481C1C}">
                                  <a14:useLocalDpi xmlns:a14="http://schemas.microsoft.com/office/drawing/2010/main" val="0"/>
                                </a:ext>
                              </a:extLst>
                            </a:blip>
                            <a:srcRect/>
                            <a:stretch>
                              <a:fillRect/>
                            </a:stretch>
                          </pic:blipFill>
                          <pic:spPr bwMode="auto">
                            <a:xfrm>
                              <a:off x="3843" y="1920"/>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584" name="Rectangle 612"/>
                          <wps:cNvSpPr>
                            <a:spLocks noChangeArrowheads="1"/>
                          </wps:cNvSpPr>
                          <wps:spPr bwMode="auto">
                            <a:xfrm>
                              <a:off x="3843" y="1920"/>
                              <a:ext cx="2722" cy="8"/>
                            </a:xfrm>
                            <a:prstGeom prst="rect">
                              <a:avLst/>
                            </a:prstGeom>
                            <a:solidFill>
                              <a:srgbClr val="A8D67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5" name="Rectangle 613"/>
                          <wps:cNvSpPr>
                            <a:spLocks noChangeArrowheads="1"/>
                          </wps:cNvSpPr>
                          <wps:spPr bwMode="auto">
                            <a:xfrm>
                              <a:off x="3843" y="1928"/>
                              <a:ext cx="2722" cy="8"/>
                            </a:xfrm>
                            <a:prstGeom prst="rect">
                              <a:avLst/>
                            </a:prstGeom>
                            <a:solidFill>
                              <a:srgbClr val="A8D67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86" name="Picture 614"/>
                            <pic:cNvPicPr>
                              <a:picLocks noChangeAspect="1" noChangeArrowheads="1"/>
                            </pic:cNvPicPr>
                          </pic:nvPicPr>
                          <pic:blipFill>
                            <a:blip r:embed="rId232">
                              <a:extLst>
                                <a:ext uri="{28A0092B-C50C-407E-A947-70E740481C1C}">
                                  <a14:useLocalDpi xmlns:a14="http://schemas.microsoft.com/office/drawing/2010/main" val="0"/>
                                </a:ext>
                              </a:extLst>
                            </a:blip>
                            <a:srcRect/>
                            <a:stretch>
                              <a:fillRect/>
                            </a:stretch>
                          </pic:blipFill>
                          <pic:spPr bwMode="auto">
                            <a:xfrm>
                              <a:off x="3843" y="1928"/>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587" name="Rectangle 615"/>
                          <wps:cNvSpPr>
                            <a:spLocks noChangeArrowheads="1"/>
                          </wps:cNvSpPr>
                          <wps:spPr bwMode="auto">
                            <a:xfrm>
                              <a:off x="3843" y="1928"/>
                              <a:ext cx="2722" cy="8"/>
                            </a:xfrm>
                            <a:prstGeom prst="rect">
                              <a:avLst/>
                            </a:prstGeom>
                            <a:solidFill>
                              <a:srgbClr val="A8D67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8" name="Rectangle 616"/>
                          <wps:cNvSpPr>
                            <a:spLocks noChangeArrowheads="1"/>
                          </wps:cNvSpPr>
                          <wps:spPr bwMode="auto">
                            <a:xfrm>
                              <a:off x="3843" y="1936"/>
                              <a:ext cx="2722" cy="16"/>
                            </a:xfrm>
                            <a:prstGeom prst="rect">
                              <a:avLst/>
                            </a:prstGeom>
                            <a:solidFill>
                              <a:srgbClr val="AAD87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89" name="Picture 617"/>
                            <pic:cNvPicPr>
                              <a:picLocks noChangeAspect="1" noChangeArrowheads="1"/>
                            </pic:cNvPicPr>
                          </pic:nvPicPr>
                          <pic:blipFill>
                            <a:blip r:embed="rId233">
                              <a:extLst>
                                <a:ext uri="{28A0092B-C50C-407E-A947-70E740481C1C}">
                                  <a14:useLocalDpi xmlns:a14="http://schemas.microsoft.com/office/drawing/2010/main" val="0"/>
                                </a:ext>
                              </a:extLst>
                            </a:blip>
                            <a:srcRect/>
                            <a:stretch>
                              <a:fillRect/>
                            </a:stretch>
                          </pic:blipFill>
                          <pic:spPr bwMode="auto">
                            <a:xfrm>
                              <a:off x="3843" y="1936"/>
                              <a:ext cx="2722" cy="16"/>
                            </a:xfrm>
                            <a:prstGeom prst="rect">
                              <a:avLst/>
                            </a:prstGeom>
                            <a:noFill/>
                            <a:extLst>
                              <a:ext uri="{909E8E84-426E-40DD-AFC4-6F175D3DCCD1}">
                                <a14:hiddenFill xmlns:a14="http://schemas.microsoft.com/office/drawing/2010/main">
                                  <a:solidFill>
                                    <a:srgbClr val="FFFFFF"/>
                                  </a:solidFill>
                                </a14:hiddenFill>
                              </a:ext>
                            </a:extLst>
                          </pic:spPr>
                        </pic:pic>
                        <wps:wsp>
                          <wps:cNvPr id="590" name="Rectangle 618"/>
                          <wps:cNvSpPr>
                            <a:spLocks noChangeArrowheads="1"/>
                          </wps:cNvSpPr>
                          <wps:spPr bwMode="auto">
                            <a:xfrm>
                              <a:off x="3843" y="1936"/>
                              <a:ext cx="2722" cy="16"/>
                            </a:xfrm>
                            <a:prstGeom prst="rect">
                              <a:avLst/>
                            </a:prstGeom>
                            <a:solidFill>
                              <a:srgbClr val="AAD87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1" name="Rectangle 619"/>
                          <wps:cNvSpPr>
                            <a:spLocks noChangeArrowheads="1"/>
                          </wps:cNvSpPr>
                          <wps:spPr bwMode="auto">
                            <a:xfrm>
                              <a:off x="3843" y="1952"/>
                              <a:ext cx="2722" cy="9"/>
                            </a:xfrm>
                            <a:prstGeom prst="rect">
                              <a:avLst/>
                            </a:prstGeom>
                            <a:solidFill>
                              <a:srgbClr val="ACD87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92" name="Picture 620"/>
                            <pic:cNvPicPr>
                              <a:picLocks noChangeAspect="1" noChangeArrowheads="1"/>
                            </pic:cNvPicPr>
                          </pic:nvPicPr>
                          <pic:blipFill>
                            <a:blip r:embed="rId234">
                              <a:extLst>
                                <a:ext uri="{28A0092B-C50C-407E-A947-70E740481C1C}">
                                  <a14:useLocalDpi xmlns:a14="http://schemas.microsoft.com/office/drawing/2010/main" val="0"/>
                                </a:ext>
                              </a:extLst>
                            </a:blip>
                            <a:srcRect/>
                            <a:stretch>
                              <a:fillRect/>
                            </a:stretch>
                          </pic:blipFill>
                          <pic:spPr bwMode="auto">
                            <a:xfrm>
                              <a:off x="3843" y="1952"/>
                              <a:ext cx="2722" cy="9"/>
                            </a:xfrm>
                            <a:prstGeom prst="rect">
                              <a:avLst/>
                            </a:prstGeom>
                            <a:noFill/>
                            <a:extLst>
                              <a:ext uri="{909E8E84-426E-40DD-AFC4-6F175D3DCCD1}">
                                <a14:hiddenFill xmlns:a14="http://schemas.microsoft.com/office/drawing/2010/main">
                                  <a:solidFill>
                                    <a:srgbClr val="FFFFFF"/>
                                  </a:solidFill>
                                </a14:hiddenFill>
                              </a:ext>
                            </a:extLst>
                          </pic:spPr>
                        </pic:pic>
                        <wps:wsp>
                          <wps:cNvPr id="593" name="Rectangle 621"/>
                          <wps:cNvSpPr>
                            <a:spLocks noChangeArrowheads="1"/>
                          </wps:cNvSpPr>
                          <wps:spPr bwMode="auto">
                            <a:xfrm>
                              <a:off x="3843" y="1952"/>
                              <a:ext cx="2722" cy="9"/>
                            </a:xfrm>
                            <a:prstGeom prst="rect">
                              <a:avLst/>
                            </a:prstGeom>
                            <a:solidFill>
                              <a:srgbClr val="ACD87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4" name="Rectangle 622"/>
                          <wps:cNvSpPr>
                            <a:spLocks noChangeArrowheads="1"/>
                          </wps:cNvSpPr>
                          <wps:spPr bwMode="auto">
                            <a:xfrm>
                              <a:off x="3843" y="1961"/>
                              <a:ext cx="2722" cy="12"/>
                            </a:xfrm>
                            <a:prstGeom prst="rect">
                              <a:avLst/>
                            </a:prstGeom>
                            <a:solidFill>
                              <a:srgbClr val="ACD87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95" name="Picture 623"/>
                            <pic:cNvPicPr>
                              <a:picLocks noChangeAspect="1" noChangeArrowheads="1"/>
                            </pic:cNvPicPr>
                          </pic:nvPicPr>
                          <pic:blipFill>
                            <a:blip r:embed="rId235">
                              <a:extLst>
                                <a:ext uri="{28A0092B-C50C-407E-A947-70E740481C1C}">
                                  <a14:useLocalDpi xmlns:a14="http://schemas.microsoft.com/office/drawing/2010/main" val="0"/>
                                </a:ext>
                              </a:extLst>
                            </a:blip>
                            <a:srcRect/>
                            <a:stretch>
                              <a:fillRect/>
                            </a:stretch>
                          </pic:blipFill>
                          <pic:spPr bwMode="auto">
                            <a:xfrm>
                              <a:off x="3843" y="1961"/>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596" name="Rectangle 624"/>
                          <wps:cNvSpPr>
                            <a:spLocks noChangeArrowheads="1"/>
                          </wps:cNvSpPr>
                          <wps:spPr bwMode="auto">
                            <a:xfrm>
                              <a:off x="3843" y="1961"/>
                              <a:ext cx="2722" cy="12"/>
                            </a:xfrm>
                            <a:prstGeom prst="rect">
                              <a:avLst/>
                            </a:prstGeom>
                            <a:solidFill>
                              <a:srgbClr val="ACD87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7" name="Rectangle 625"/>
                          <wps:cNvSpPr>
                            <a:spLocks noChangeArrowheads="1"/>
                          </wps:cNvSpPr>
                          <wps:spPr bwMode="auto">
                            <a:xfrm>
                              <a:off x="3843" y="1973"/>
                              <a:ext cx="2722" cy="8"/>
                            </a:xfrm>
                            <a:prstGeom prst="rect">
                              <a:avLst/>
                            </a:prstGeom>
                            <a:solidFill>
                              <a:srgbClr val="AED8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98" name="Picture 626"/>
                            <pic:cNvPicPr>
                              <a:picLocks noChangeAspect="1" noChangeArrowheads="1"/>
                            </pic:cNvPicPr>
                          </pic:nvPicPr>
                          <pic:blipFill>
                            <a:blip r:embed="rId236">
                              <a:extLst>
                                <a:ext uri="{28A0092B-C50C-407E-A947-70E740481C1C}">
                                  <a14:useLocalDpi xmlns:a14="http://schemas.microsoft.com/office/drawing/2010/main" val="0"/>
                                </a:ext>
                              </a:extLst>
                            </a:blip>
                            <a:srcRect/>
                            <a:stretch>
                              <a:fillRect/>
                            </a:stretch>
                          </pic:blipFill>
                          <pic:spPr bwMode="auto">
                            <a:xfrm>
                              <a:off x="3843" y="1973"/>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599" name="Rectangle 627"/>
                          <wps:cNvSpPr>
                            <a:spLocks noChangeArrowheads="1"/>
                          </wps:cNvSpPr>
                          <wps:spPr bwMode="auto">
                            <a:xfrm>
                              <a:off x="3843" y="1973"/>
                              <a:ext cx="2722" cy="8"/>
                            </a:xfrm>
                            <a:prstGeom prst="rect">
                              <a:avLst/>
                            </a:prstGeom>
                            <a:solidFill>
                              <a:srgbClr val="AED8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0" name="Rectangle 628"/>
                          <wps:cNvSpPr>
                            <a:spLocks noChangeArrowheads="1"/>
                          </wps:cNvSpPr>
                          <wps:spPr bwMode="auto">
                            <a:xfrm>
                              <a:off x="3843" y="1981"/>
                              <a:ext cx="2722" cy="8"/>
                            </a:xfrm>
                            <a:prstGeom prst="rect">
                              <a:avLst/>
                            </a:prstGeom>
                            <a:solidFill>
                              <a:srgbClr val="AED88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01" name="Picture 629"/>
                            <pic:cNvPicPr>
                              <a:picLocks noChangeAspect="1" noChangeArrowheads="1"/>
                            </pic:cNvPicPr>
                          </pic:nvPicPr>
                          <pic:blipFill>
                            <a:blip r:embed="rId237">
                              <a:extLst>
                                <a:ext uri="{28A0092B-C50C-407E-A947-70E740481C1C}">
                                  <a14:useLocalDpi xmlns:a14="http://schemas.microsoft.com/office/drawing/2010/main" val="0"/>
                                </a:ext>
                              </a:extLst>
                            </a:blip>
                            <a:srcRect/>
                            <a:stretch>
                              <a:fillRect/>
                            </a:stretch>
                          </pic:blipFill>
                          <pic:spPr bwMode="auto">
                            <a:xfrm>
                              <a:off x="3843" y="1981"/>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602" name="Rectangle 630"/>
                          <wps:cNvSpPr>
                            <a:spLocks noChangeArrowheads="1"/>
                          </wps:cNvSpPr>
                          <wps:spPr bwMode="auto">
                            <a:xfrm>
                              <a:off x="3843" y="1981"/>
                              <a:ext cx="2722" cy="8"/>
                            </a:xfrm>
                            <a:prstGeom prst="rect">
                              <a:avLst/>
                            </a:prstGeom>
                            <a:solidFill>
                              <a:srgbClr val="AED88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3" name="Rectangle 631"/>
                          <wps:cNvSpPr>
                            <a:spLocks noChangeArrowheads="1"/>
                          </wps:cNvSpPr>
                          <wps:spPr bwMode="auto">
                            <a:xfrm>
                              <a:off x="3843" y="1989"/>
                              <a:ext cx="2722" cy="8"/>
                            </a:xfrm>
                            <a:prstGeom prst="rect">
                              <a:avLst/>
                            </a:prstGeom>
                            <a:solidFill>
                              <a:srgbClr val="B0D88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04" name="Picture 632"/>
                            <pic:cNvPicPr>
                              <a:picLocks noChangeAspect="1" noChangeArrowheads="1"/>
                            </pic:cNvPicPr>
                          </pic:nvPicPr>
                          <pic:blipFill>
                            <a:blip r:embed="rId238">
                              <a:extLst>
                                <a:ext uri="{28A0092B-C50C-407E-A947-70E740481C1C}">
                                  <a14:useLocalDpi xmlns:a14="http://schemas.microsoft.com/office/drawing/2010/main" val="0"/>
                                </a:ext>
                              </a:extLst>
                            </a:blip>
                            <a:srcRect/>
                            <a:stretch>
                              <a:fillRect/>
                            </a:stretch>
                          </pic:blipFill>
                          <pic:spPr bwMode="auto">
                            <a:xfrm>
                              <a:off x="3843" y="1989"/>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605" name="Rectangle 633"/>
                          <wps:cNvSpPr>
                            <a:spLocks noChangeArrowheads="1"/>
                          </wps:cNvSpPr>
                          <wps:spPr bwMode="auto">
                            <a:xfrm>
                              <a:off x="3843" y="1989"/>
                              <a:ext cx="2722" cy="8"/>
                            </a:xfrm>
                            <a:prstGeom prst="rect">
                              <a:avLst/>
                            </a:prstGeom>
                            <a:solidFill>
                              <a:srgbClr val="B0D88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6" name="Rectangle 634"/>
                          <wps:cNvSpPr>
                            <a:spLocks noChangeArrowheads="1"/>
                          </wps:cNvSpPr>
                          <wps:spPr bwMode="auto">
                            <a:xfrm>
                              <a:off x="3843" y="1997"/>
                              <a:ext cx="2722" cy="8"/>
                            </a:xfrm>
                            <a:prstGeom prst="rect">
                              <a:avLst/>
                            </a:prstGeom>
                            <a:solidFill>
                              <a:srgbClr val="B0DA8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07" name="Picture 635"/>
                            <pic:cNvPicPr>
                              <a:picLocks noChangeAspect="1" noChangeArrowheads="1"/>
                            </pic:cNvPicPr>
                          </pic:nvPicPr>
                          <pic:blipFill>
                            <a:blip r:embed="rId239">
                              <a:extLst>
                                <a:ext uri="{28A0092B-C50C-407E-A947-70E740481C1C}">
                                  <a14:useLocalDpi xmlns:a14="http://schemas.microsoft.com/office/drawing/2010/main" val="0"/>
                                </a:ext>
                              </a:extLst>
                            </a:blip>
                            <a:srcRect/>
                            <a:stretch>
                              <a:fillRect/>
                            </a:stretch>
                          </pic:blipFill>
                          <pic:spPr bwMode="auto">
                            <a:xfrm>
                              <a:off x="3843" y="1997"/>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608" name="Rectangle 636"/>
                          <wps:cNvSpPr>
                            <a:spLocks noChangeArrowheads="1"/>
                          </wps:cNvSpPr>
                          <wps:spPr bwMode="auto">
                            <a:xfrm>
                              <a:off x="3843" y="1997"/>
                              <a:ext cx="2722" cy="8"/>
                            </a:xfrm>
                            <a:prstGeom prst="rect">
                              <a:avLst/>
                            </a:prstGeom>
                            <a:solidFill>
                              <a:srgbClr val="B0DA8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9" name="Rectangle 637"/>
                          <wps:cNvSpPr>
                            <a:spLocks noChangeArrowheads="1"/>
                          </wps:cNvSpPr>
                          <wps:spPr bwMode="auto">
                            <a:xfrm>
                              <a:off x="3843" y="2005"/>
                              <a:ext cx="2722" cy="4"/>
                            </a:xfrm>
                            <a:prstGeom prst="rect">
                              <a:avLst/>
                            </a:prstGeom>
                            <a:solidFill>
                              <a:srgbClr val="B0DA8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10" name="Picture 638"/>
                            <pic:cNvPicPr>
                              <a:picLocks noChangeAspect="1" noChangeArrowheads="1"/>
                            </pic:cNvPicPr>
                          </pic:nvPicPr>
                          <pic:blipFill>
                            <a:blip r:embed="rId240">
                              <a:extLst>
                                <a:ext uri="{28A0092B-C50C-407E-A947-70E740481C1C}">
                                  <a14:useLocalDpi xmlns:a14="http://schemas.microsoft.com/office/drawing/2010/main" val="0"/>
                                </a:ext>
                              </a:extLst>
                            </a:blip>
                            <a:srcRect/>
                            <a:stretch>
                              <a:fillRect/>
                            </a:stretch>
                          </pic:blipFill>
                          <pic:spPr bwMode="auto">
                            <a:xfrm>
                              <a:off x="3843" y="2005"/>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611" name="Rectangle 639"/>
                          <wps:cNvSpPr>
                            <a:spLocks noChangeArrowheads="1"/>
                          </wps:cNvSpPr>
                          <wps:spPr bwMode="auto">
                            <a:xfrm>
                              <a:off x="3843" y="2005"/>
                              <a:ext cx="2722" cy="4"/>
                            </a:xfrm>
                            <a:prstGeom prst="rect">
                              <a:avLst/>
                            </a:prstGeom>
                            <a:solidFill>
                              <a:srgbClr val="B0DA8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2" name="Rectangle 640"/>
                          <wps:cNvSpPr>
                            <a:spLocks noChangeArrowheads="1"/>
                          </wps:cNvSpPr>
                          <wps:spPr bwMode="auto">
                            <a:xfrm>
                              <a:off x="3843" y="2009"/>
                              <a:ext cx="2722" cy="4"/>
                            </a:xfrm>
                            <a:prstGeom prst="rect">
                              <a:avLst/>
                            </a:prstGeom>
                            <a:solidFill>
                              <a:srgbClr val="B2DA8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13" name="Picture 641"/>
                            <pic:cNvPicPr>
                              <a:picLocks noChangeAspect="1" noChangeArrowheads="1"/>
                            </pic:cNvPicPr>
                          </pic:nvPicPr>
                          <pic:blipFill>
                            <a:blip r:embed="rId241">
                              <a:extLst>
                                <a:ext uri="{28A0092B-C50C-407E-A947-70E740481C1C}">
                                  <a14:useLocalDpi xmlns:a14="http://schemas.microsoft.com/office/drawing/2010/main" val="0"/>
                                </a:ext>
                              </a:extLst>
                            </a:blip>
                            <a:srcRect/>
                            <a:stretch>
                              <a:fillRect/>
                            </a:stretch>
                          </pic:blipFill>
                          <pic:spPr bwMode="auto">
                            <a:xfrm>
                              <a:off x="3843" y="2009"/>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614" name="Rectangle 642"/>
                          <wps:cNvSpPr>
                            <a:spLocks noChangeArrowheads="1"/>
                          </wps:cNvSpPr>
                          <wps:spPr bwMode="auto">
                            <a:xfrm>
                              <a:off x="3843" y="2009"/>
                              <a:ext cx="2722" cy="4"/>
                            </a:xfrm>
                            <a:prstGeom prst="rect">
                              <a:avLst/>
                            </a:prstGeom>
                            <a:solidFill>
                              <a:srgbClr val="B2DA8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5" name="Rectangle 643"/>
                          <wps:cNvSpPr>
                            <a:spLocks noChangeArrowheads="1"/>
                          </wps:cNvSpPr>
                          <wps:spPr bwMode="auto">
                            <a:xfrm>
                              <a:off x="3843" y="2013"/>
                              <a:ext cx="2722" cy="13"/>
                            </a:xfrm>
                            <a:prstGeom prst="rect">
                              <a:avLst/>
                            </a:prstGeom>
                            <a:solidFill>
                              <a:srgbClr val="B2DA8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16" name="Picture 644"/>
                            <pic:cNvPicPr>
                              <a:picLocks noChangeAspect="1" noChangeArrowheads="1"/>
                            </pic:cNvPicPr>
                          </pic:nvPicPr>
                          <pic:blipFill>
                            <a:blip r:embed="rId242">
                              <a:extLst>
                                <a:ext uri="{28A0092B-C50C-407E-A947-70E740481C1C}">
                                  <a14:useLocalDpi xmlns:a14="http://schemas.microsoft.com/office/drawing/2010/main" val="0"/>
                                </a:ext>
                              </a:extLst>
                            </a:blip>
                            <a:srcRect/>
                            <a:stretch>
                              <a:fillRect/>
                            </a:stretch>
                          </pic:blipFill>
                          <pic:spPr bwMode="auto">
                            <a:xfrm>
                              <a:off x="3843" y="2013"/>
                              <a:ext cx="2722" cy="13"/>
                            </a:xfrm>
                            <a:prstGeom prst="rect">
                              <a:avLst/>
                            </a:prstGeom>
                            <a:noFill/>
                            <a:extLst>
                              <a:ext uri="{909E8E84-426E-40DD-AFC4-6F175D3DCCD1}">
                                <a14:hiddenFill xmlns:a14="http://schemas.microsoft.com/office/drawing/2010/main">
                                  <a:solidFill>
                                    <a:srgbClr val="FFFFFF"/>
                                  </a:solidFill>
                                </a14:hiddenFill>
                              </a:ext>
                            </a:extLst>
                          </pic:spPr>
                        </pic:pic>
                        <wps:wsp>
                          <wps:cNvPr id="617" name="Rectangle 645"/>
                          <wps:cNvSpPr>
                            <a:spLocks noChangeArrowheads="1"/>
                          </wps:cNvSpPr>
                          <wps:spPr bwMode="auto">
                            <a:xfrm>
                              <a:off x="3843" y="2013"/>
                              <a:ext cx="2722" cy="13"/>
                            </a:xfrm>
                            <a:prstGeom prst="rect">
                              <a:avLst/>
                            </a:prstGeom>
                            <a:solidFill>
                              <a:srgbClr val="B2DA8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8" name="Rectangle 646"/>
                          <wps:cNvSpPr>
                            <a:spLocks noChangeArrowheads="1"/>
                          </wps:cNvSpPr>
                          <wps:spPr bwMode="auto">
                            <a:xfrm>
                              <a:off x="3843" y="2026"/>
                              <a:ext cx="2722" cy="12"/>
                            </a:xfrm>
                            <a:prstGeom prst="rect">
                              <a:avLst/>
                            </a:prstGeom>
                            <a:solidFill>
                              <a:srgbClr val="B4DA8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19" name="Picture 647"/>
                            <pic:cNvPicPr>
                              <a:picLocks noChangeAspect="1" noChangeArrowheads="1"/>
                            </pic:cNvPicPr>
                          </pic:nvPicPr>
                          <pic:blipFill>
                            <a:blip r:embed="rId243">
                              <a:extLst>
                                <a:ext uri="{28A0092B-C50C-407E-A947-70E740481C1C}">
                                  <a14:useLocalDpi xmlns:a14="http://schemas.microsoft.com/office/drawing/2010/main" val="0"/>
                                </a:ext>
                              </a:extLst>
                            </a:blip>
                            <a:srcRect/>
                            <a:stretch>
                              <a:fillRect/>
                            </a:stretch>
                          </pic:blipFill>
                          <pic:spPr bwMode="auto">
                            <a:xfrm>
                              <a:off x="3843" y="2026"/>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620" name="Rectangle 648"/>
                          <wps:cNvSpPr>
                            <a:spLocks noChangeArrowheads="1"/>
                          </wps:cNvSpPr>
                          <wps:spPr bwMode="auto">
                            <a:xfrm>
                              <a:off x="3843" y="2026"/>
                              <a:ext cx="2722" cy="12"/>
                            </a:xfrm>
                            <a:prstGeom prst="rect">
                              <a:avLst/>
                            </a:prstGeom>
                            <a:solidFill>
                              <a:srgbClr val="B4DA8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1" name="Rectangle 649"/>
                          <wps:cNvSpPr>
                            <a:spLocks noChangeArrowheads="1"/>
                          </wps:cNvSpPr>
                          <wps:spPr bwMode="auto">
                            <a:xfrm>
                              <a:off x="3843" y="2038"/>
                              <a:ext cx="2722" cy="8"/>
                            </a:xfrm>
                            <a:prstGeom prst="rect">
                              <a:avLst/>
                            </a:prstGeom>
                            <a:solidFill>
                              <a:srgbClr val="B4DA8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22" name="Picture 650"/>
                            <pic:cNvPicPr>
                              <a:picLocks noChangeAspect="1" noChangeArrowheads="1"/>
                            </pic:cNvPicPr>
                          </pic:nvPicPr>
                          <pic:blipFill>
                            <a:blip r:embed="rId244">
                              <a:extLst>
                                <a:ext uri="{28A0092B-C50C-407E-A947-70E740481C1C}">
                                  <a14:useLocalDpi xmlns:a14="http://schemas.microsoft.com/office/drawing/2010/main" val="0"/>
                                </a:ext>
                              </a:extLst>
                            </a:blip>
                            <a:srcRect/>
                            <a:stretch>
                              <a:fillRect/>
                            </a:stretch>
                          </pic:blipFill>
                          <pic:spPr bwMode="auto">
                            <a:xfrm>
                              <a:off x="3843" y="2038"/>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623" name="Rectangle 651"/>
                          <wps:cNvSpPr>
                            <a:spLocks noChangeArrowheads="1"/>
                          </wps:cNvSpPr>
                          <wps:spPr bwMode="auto">
                            <a:xfrm>
                              <a:off x="3843" y="2038"/>
                              <a:ext cx="2722" cy="8"/>
                            </a:xfrm>
                            <a:prstGeom prst="rect">
                              <a:avLst/>
                            </a:prstGeom>
                            <a:solidFill>
                              <a:srgbClr val="B4DA8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4" name="Rectangle 652"/>
                          <wps:cNvSpPr>
                            <a:spLocks noChangeArrowheads="1"/>
                          </wps:cNvSpPr>
                          <wps:spPr bwMode="auto">
                            <a:xfrm>
                              <a:off x="3843" y="2046"/>
                              <a:ext cx="2722" cy="12"/>
                            </a:xfrm>
                            <a:prstGeom prst="rect">
                              <a:avLst/>
                            </a:prstGeom>
                            <a:solidFill>
                              <a:srgbClr val="B6DA8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25" name="Picture 653"/>
                            <pic:cNvPicPr>
                              <a:picLocks noChangeAspect="1" noChangeArrowheads="1"/>
                            </pic:cNvPicPr>
                          </pic:nvPicPr>
                          <pic:blipFill>
                            <a:blip r:embed="rId245">
                              <a:extLst>
                                <a:ext uri="{28A0092B-C50C-407E-A947-70E740481C1C}">
                                  <a14:useLocalDpi xmlns:a14="http://schemas.microsoft.com/office/drawing/2010/main" val="0"/>
                                </a:ext>
                              </a:extLst>
                            </a:blip>
                            <a:srcRect/>
                            <a:stretch>
                              <a:fillRect/>
                            </a:stretch>
                          </pic:blipFill>
                          <pic:spPr bwMode="auto">
                            <a:xfrm>
                              <a:off x="3843" y="2046"/>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626" name="Rectangle 654"/>
                          <wps:cNvSpPr>
                            <a:spLocks noChangeArrowheads="1"/>
                          </wps:cNvSpPr>
                          <wps:spPr bwMode="auto">
                            <a:xfrm>
                              <a:off x="3843" y="2046"/>
                              <a:ext cx="2722" cy="12"/>
                            </a:xfrm>
                            <a:prstGeom prst="rect">
                              <a:avLst/>
                            </a:prstGeom>
                            <a:solidFill>
                              <a:srgbClr val="B6DA8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7" name="Rectangle 655"/>
                          <wps:cNvSpPr>
                            <a:spLocks noChangeArrowheads="1"/>
                          </wps:cNvSpPr>
                          <wps:spPr bwMode="auto">
                            <a:xfrm>
                              <a:off x="3843" y="2058"/>
                              <a:ext cx="2722" cy="4"/>
                            </a:xfrm>
                            <a:prstGeom prst="rect">
                              <a:avLst/>
                            </a:prstGeom>
                            <a:solidFill>
                              <a:srgbClr val="B6DC9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28" name="Picture 656"/>
                            <pic:cNvPicPr>
                              <a:picLocks noChangeAspect="1" noChangeArrowheads="1"/>
                            </pic:cNvPicPr>
                          </pic:nvPicPr>
                          <pic:blipFill>
                            <a:blip r:embed="rId246">
                              <a:extLst>
                                <a:ext uri="{28A0092B-C50C-407E-A947-70E740481C1C}">
                                  <a14:useLocalDpi xmlns:a14="http://schemas.microsoft.com/office/drawing/2010/main" val="0"/>
                                </a:ext>
                              </a:extLst>
                            </a:blip>
                            <a:srcRect/>
                            <a:stretch>
                              <a:fillRect/>
                            </a:stretch>
                          </pic:blipFill>
                          <pic:spPr bwMode="auto">
                            <a:xfrm>
                              <a:off x="3843" y="2058"/>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629" name="Rectangle 657"/>
                          <wps:cNvSpPr>
                            <a:spLocks noChangeArrowheads="1"/>
                          </wps:cNvSpPr>
                          <wps:spPr bwMode="auto">
                            <a:xfrm>
                              <a:off x="3843" y="2058"/>
                              <a:ext cx="2722" cy="4"/>
                            </a:xfrm>
                            <a:prstGeom prst="rect">
                              <a:avLst/>
                            </a:prstGeom>
                            <a:solidFill>
                              <a:srgbClr val="B6DC9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0" name="Rectangle 658"/>
                          <wps:cNvSpPr>
                            <a:spLocks noChangeArrowheads="1"/>
                          </wps:cNvSpPr>
                          <wps:spPr bwMode="auto">
                            <a:xfrm>
                              <a:off x="3843" y="2062"/>
                              <a:ext cx="2722" cy="8"/>
                            </a:xfrm>
                            <a:prstGeom prst="rect">
                              <a:avLst/>
                            </a:prstGeom>
                            <a:solidFill>
                              <a:srgbClr val="B8DC9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31" name="Picture 659"/>
                            <pic:cNvPicPr>
                              <a:picLocks noChangeAspect="1" noChangeArrowheads="1"/>
                            </pic:cNvPicPr>
                          </pic:nvPicPr>
                          <pic:blipFill>
                            <a:blip r:embed="rId247">
                              <a:extLst>
                                <a:ext uri="{28A0092B-C50C-407E-A947-70E740481C1C}">
                                  <a14:useLocalDpi xmlns:a14="http://schemas.microsoft.com/office/drawing/2010/main" val="0"/>
                                </a:ext>
                              </a:extLst>
                            </a:blip>
                            <a:srcRect/>
                            <a:stretch>
                              <a:fillRect/>
                            </a:stretch>
                          </pic:blipFill>
                          <pic:spPr bwMode="auto">
                            <a:xfrm>
                              <a:off x="3843" y="2062"/>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632" name="Rectangle 660"/>
                          <wps:cNvSpPr>
                            <a:spLocks noChangeArrowheads="1"/>
                          </wps:cNvSpPr>
                          <wps:spPr bwMode="auto">
                            <a:xfrm>
                              <a:off x="3843" y="2062"/>
                              <a:ext cx="2722" cy="8"/>
                            </a:xfrm>
                            <a:prstGeom prst="rect">
                              <a:avLst/>
                            </a:prstGeom>
                            <a:solidFill>
                              <a:srgbClr val="B8DC9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3" name="Rectangle 661"/>
                          <wps:cNvSpPr>
                            <a:spLocks noChangeArrowheads="1"/>
                          </wps:cNvSpPr>
                          <wps:spPr bwMode="auto">
                            <a:xfrm>
                              <a:off x="3843" y="2070"/>
                              <a:ext cx="2722" cy="9"/>
                            </a:xfrm>
                            <a:prstGeom prst="rect">
                              <a:avLst/>
                            </a:prstGeom>
                            <a:solidFill>
                              <a:srgbClr val="B8DC9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34" name="Picture 662"/>
                            <pic:cNvPicPr>
                              <a:picLocks noChangeAspect="1" noChangeArrowheads="1"/>
                            </pic:cNvPicPr>
                          </pic:nvPicPr>
                          <pic:blipFill>
                            <a:blip r:embed="rId248">
                              <a:extLst>
                                <a:ext uri="{28A0092B-C50C-407E-A947-70E740481C1C}">
                                  <a14:useLocalDpi xmlns:a14="http://schemas.microsoft.com/office/drawing/2010/main" val="0"/>
                                </a:ext>
                              </a:extLst>
                            </a:blip>
                            <a:srcRect/>
                            <a:stretch>
                              <a:fillRect/>
                            </a:stretch>
                          </pic:blipFill>
                          <pic:spPr bwMode="auto">
                            <a:xfrm>
                              <a:off x="3843" y="2070"/>
                              <a:ext cx="2722" cy="9"/>
                            </a:xfrm>
                            <a:prstGeom prst="rect">
                              <a:avLst/>
                            </a:prstGeom>
                            <a:noFill/>
                            <a:extLst>
                              <a:ext uri="{909E8E84-426E-40DD-AFC4-6F175D3DCCD1}">
                                <a14:hiddenFill xmlns:a14="http://schemas.microsoft.com/office/drawing/2010/main">
                                  <a:solidFill>
                                    <a:srgbClr val="FFFFFF"/>
                                  </a:solidFill>
                                </a14:hiddenFill>
                              </a:ext>
                            </a:extLst>
                          </pic:spPr>
                        </pic:pic>
                        <wps:wsp>
                          <wps:cNvPr id="635" name="Rectangle 663"/>
                          <wps:cNvSpPr>
                            <a:spLocks noChangeArrowheads="1"/>
                          </wps:cNvSpPr>
                          <wps:spPr bwMode="auto">
                            <a:xfrm>
                              <a:off x="3843" y="2070"/>
                              <a:ext cx="2722" cy="9"/>
                            </a:xfrm>
                            <a:prstGeom prst="rect">
                              <a:avLst/>
                            </a:prstGeom>
                            <a:solidFill>
                              <a:srgbClr val="B8DC9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6" name="Rectangle 664"/>
                          <wps:cNvSpPr>
                            <a:spLocks noChangeArrowheads="1"/>
                          </wps:cNvSpPr>
                          <wps:spPr bwMode="auto">
                            <a:xfrm>
                              <a:off x="3843" y="2079"/>
                              <a:ext cx="2722" cy="4"/>
                            </a:xfrm>
                            <a:prstGeom prst="rect">
                              <a:avLst/>
                            </a:prstGeom>
                            <a:solidFill>
                              <a:srgbClr val="B8DC9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37" name="Picture 665"/>
                            <pic:cNvPicPr>
                              <a:picLocks noChangeAspect="1" noChangeArrowheads="1"/>
                            </pic:cNvPicPr>
                          </pic:nvPicPr>
                          <pic:blipFill>
                            <a:blip r:embed="rId249">
                              <a:extLst>
                                <a:ext uri="{28A0092B-C50C-407E-A947-70E740481C1C}">
                                  <a14:useLocalDpi xmlns:a14="http://schemas.microsoft.com/office/drawing/2010/main" val="0"/>
                                </a:ext>
                              </a:extLst>
                            </a:blip>
                            <a:srcRect/>
                            <a:stretch>
                              <a:fillRect/>
                            </a:stretch>
                          </pic:blipFill>
                          <pic:spPr bwMode="auto">
                            <a:xfrm>
                              <a:off x="3843" y="2079"/>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638" name="Rectangle 666"/>
                          <wps:cNvSpPr>
                            <a:spLocks noChangeArrowheads="1"/>
                          </wps:cNvSpPr>
                          <wps:spPr bwMode="auto">
                            <a:xfrm>
                              <a:off x="3843" y="2079"/>
                              <a:ext cx="2722" cy="4"/>
                            </a:xfrm>
                            <a:prstGeom prst="rect">
                              <a:avLst/>
                            </a:prstGeom>
                            <a:solidFill>
                              <a:srgbClr val="B8DC9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9" name="Rectangle 667"/>
                          <wps:cNvSpPr>
                            <a:spLocks noChangeArrowheads="1"/>
                          </wps:cNvSpPr>
                          <wps:spPr bwMode="auto">
                            <a:xfrm>
                              <a:off x="3843" y="2083"/>
                              <a:ext cx="2722" cy="8"/>
                            </a:xfrm>
                            <a:prstGeom prst="rect">
                              <a:avLst/>
                            </a:prstGeom>
                            <a:solidFill>
                              <a:srgbClr val="BADC9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40" name="Picture 668"/>
                            <pic:cNvPicPr>
                              <a:picLocks noChangeAspect="1" noChangeArrowheads="1"/>
                            </pic:cNvPicPr>
                          </pic:nvPicPr>
                          <pic:blipFill>
                            <a:blip r:embed="rId250">
                              <a:extLst>
                                <a:ext uri="{28A0092B-C50C-407E-A947-70E740481C1C}">
                                  <a14:useLocalDpi xmlns:a14="http://schemas.microsoft.com/office/drawing/2010/main" val="0"/>
                                </a:ext>
                              </a:extLst>
                            </a:blip>
                            <a:srcRect/>
                            <a:stretch>
                              <a:fillRect/>
                            </a:stretch>
                          </pic:blipFill>
                          <pic:spPr bwMode="auto">
                            <a:xfrm>
                              <a:off x="3843" y="2083"/>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641" name="Rectangle 669"/>
                          <wps:cNvSpPr>
                            <a:spLocks noChangeArrowheads="1"/>
                          </wps:cNvSpPr>
                          <wps:spPr bwMode="auto">
                            <a:xfrm>
                              <a:off x="3843" y="2083"/>
                              <a:ext cx="2722" cy="8"/>
                            </a:xfrm>
                            <a:prstGeom prst="rect">
                              <a:avLst/>
                            </a:prstGeom>
                            <a:solidFill>
                              <a:srgbClr val="BADC9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2" name="Rectangle 670"/>
                          <wps:cNvSpPr>
                            <a:spLocks noChangeArrowheads="1"/>
                          </wps:cNvSpPr>
                          <wps:spPr bwMode="auto">
                            <a:xfrm>
                              <a:off x="3843" y="2091"/>
                              <a:ext cx="2722" cy="12"/>
                            </a:xfrm>
                            <a:prstGeom prst="rect">
                              <a:avLst/>
                            </a:prstGeom>
                            <a:solidFill>
                              <a:srgbClr val="BADC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43" name="Picture 671"/>
                            <pic:cNvPicPr>
                              <a:picLocks noChangeAspect="1" noChangeArrowheads="1"/>
                            </pic:cNvPicPr>
                          </pic:nvPicPr>
                          <pic:blipFill>
                            <a:blip r:embed="rId251">
                              <a:extLst>
                                <a:ext uri="{28A0092B-C50C-407E-A947-70E740481C1C}">
                                  <a14:useLocalDpi xmlns:a14="http://schemas.microsoft.com/office/drawing/2010/main" val="0"/>
                                </a:ext>
                              </a:extLst>
                            </a:blip>
                            <a:srcRect/>
                            <a:stretch>
                              <a:fillRect/>
                            </a:stretch>
                          </pic:blipFill>
                          <pic:spPr bwMode="auto">
                            <a:xfrm>
                              <a:off x="3843" y="2091"/>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644" name="Rectangle 672"/>
                          <wps:cNvSpPr>
                            <a:spLocks noChangeArrowheads="1"/>
                          </wps:cNvSpPr>
                          <wps:spPr bwMode="auto">
                            <a:xfrm>
                              <a:off x="3843" y="2091"/>
                              <a:ext cx="2722" cy="12"/>
                            </a:xfrm>
                            <a:prstGeom prst="rect">
                              <a:avLst/>
                            </a:prstGeom>
                            <a:solidFill>
                              <a:srgbClr val="BADC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5" name="Rectangle 673"/>
                          <wps:cNvSpPr>
                            <a:spLocks noChangeArrowheads="1"/>
                          </wps:cNvSpPr>
                          <wps:spPr bwMode="auto">
                            <a:xfrm>
                              <a:off x="3843" y="2103"/>
                              <a:ext cx="2722" cy="12"/>
                            </a:xfrm>
                            <a:prstGeom prst="rect">
                              <a:avLst/>
                            </a:prstGeom>
                            <a:solidFill>
                              <a:srgbClr val="BCDC9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46" name="Picture 674"/>
                            <pic:cNvPicPr>
                              <a:picLocks noChangeAspect="1" noChangeArrowheads="1"/>
                            </pic:cNvPicPr>
                          </pic:nvPicPr>
                          <pic:blipFill>
                            <a:blip r:embed="rId252">
                              <a:extLst>
                                <a:ext uri="{28A0092B-C50C-407E-A947-70E740481C1C}">
                                  <a14:useLocalDpi xmlns:a14="http://schemas.microsoft.com/office/drawing/2010/main" val="0"/>
                                </a:ext>
                              </a:extLst>
                            </a:blip>
                            <a:srcRect/>
                            <a:stretch>
                              <a:fillRect/>
                            </a:stretch>
                          </pic:blipFill>
                          <pic:spPr bwMode="auto">
                            <a:xfrm>
                              <a:off x="3843" y="2103"/>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647" name="Rectangle 675"/>
                          <wps:cNvSpPr>
                            <a:spLocks noChangeArrowheads="1"/>
                          </wps:cNvSpPr>
                          <wps:spPr bwMode="auto">
                            <a:xfrm>
                              <a:off x="3843" y="2103"/>
                              <a:ext cx="2722" cy="12"/>
                            </a:xfrm>
                            <a:prstGeom prst="rect">
                              <a:avLst/>
                            </a:prstGeom>
                            <a:solidFill>
                              <a:srgbClr val="BCDC9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8" name="Rectangle 676"/>
                          <wps:cNvSpPr>
                            <a:spLocks noChangeArrowheads="1"/>
                          </wps:cNvSpPr>
                          <wps:spPr bwMode="auto">
                            <a:xfrm>
                              <a:off x="3843" y="2115"/>
                              <a:ext cx="2722" cy="4"/>
                            </a:xfrm>
                            <a:prstGeom prst="rect">
                              <a:avLst/>
                            </a:prstGeom>
                            <a:solidFill>
                              <a:srgbClr val="BCDC9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49" name="Picture 677"/>
                            <pic:cNvPicPr>
                              <a:picLocks noChangeAspect="1" noChangeArrowheads="1"/>
                            </pic:cNvPicPr>
                          </pic:nvPicPr>
                          <pic:blipFill>
                            <a:blip r:embed="rId253">
                              <a:extLst>
                                <a:ext uri="{28A0092B-C50C-407E-A947-70E740481C1C}">
                                  <a14:useLocalDpi xmlns:a14="http://schemas.microsoft.com/office/drawing/2010/main" val="0"/>
                                </a:ext>
                              </a:extLst>
                            </a:blip>
                            <a:srcRect/>
                            <a:stretch>
                              <a:fillRect/>
                            </a:stretch>
                          </pic:blipFill>
                          <pic:spPr bwMode="auto">
                            <a:xfrm>
                              <a:off x="3843" y="2115"/>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650" name="Rectangle 678"/>
                          <wps:cNvSpPr>
                            <a:spLocks noChangeArrowheads="1"/>
                          </wps:cNvSpPr>
                          <wps:spPr bwMode="auto">
                            <a:xfrm>
                              <a:off x="3843" y="2115"/>
                              <a:ext cx="2722" cy="4"/>
                            </a:xfrm>
                            <a:prstGeom prst="rect">
                              <a:avLst/>
                            </a:prstGeom>
                            <a:solidFill>
                              <a:srgbClr val="BCDC9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1" name="Rectangle 679"/>
                          <wps:cNvSpPr>
                            <a:spLocks noChangeArrowheads="1"/>
                          </wps:cNvSpPr>
                          <wps:spPr bwMode="auto">
                            <a:xfrm>
                              <a:off x="3843" y="2119"/>
                              <a:ext cx="2722" cy="4"/>
                            </a:xfrm>
                            <a:prstGeom prst="rect">
                              <a:avLst/>
                            </a:prstGeom>
                            <a:solidFill>
                              <a:srgbClr val="BCDE9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52" name="Picture 680"/>
                            <pic:cNvPicPr>
                              <a:picLocks noChangeAspect="1" noChangeArrowheads="1"/>
                            </pic:cNvPicPr>
                          </pic:nvPicPr>
                          <pic:blipFill>
                            <a:blip r:embed="rId254">
                              <a:extLst>
                                <a:ext uri="{28A0092B-C50C-407E-A947-70E740481C1C}">
                                  <a14:useLocalDpi xmlns:a14="http://schemas.microsoft.com/office/drawing/2010/main" val="0"/>
                                </a:ext>
                              </a:extLst>
                            </a:blip>
                            <a:srcRect/>
                            <a:stretch>
                              <a:fillRect/>
                            </a:stretch>
                          </pic:blipFill>
                          <pic:spPr bwMode="auto">
                            <a:xfrm>
                              <a:off x="3843" y="2119"/>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653" name="Rectangle 681"/>
                          <wps:cNvSpPr>
                            <a:spLocks noChangeArrowheads="1"/>
                          </wps:cNvSpPr>
                          <wps:spPr bwMode="auto">
                            <a:xfrm>
                              <a:off x="3843" y="2119"/>
                              <a:ext cx="2722" cy="4"/>
                            </a:xfrm>
                            <a:prstGeom prst="rect">
                              <a:avLst/>
                            </a:prstGeom>
                            <a:solidFill>
                              <a:srgbClr val="BCDE9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4" name="Rectangle 682"/>
                          <wps:cNvSpPr>
                            <a:spLocks noChangeArrowheads="1"/>
                          </wps:cNvSpPr>
                          <wps:spPr bwMode="auto">
                            <a:xfrm>
                              <a:off x="3843" y="2123"/>
                              <a:ext cx="2722" cy="13"/>
                            </a:xfrm>
                            <a:prstGeom prst="rect">
                              <a:avLst/>
                            </a:prstGeom>
                            <a:solidFill>
                              <a:srgbClr val="BEDE9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55" name="Picture 683"/>
                            <pic:cNvPicPr>
                              <a:picLocks noChangeAspect="1" noChangeArrowheads="1"/>
                            </pic:cNvPicPr>
                          </pic:nvPicPr>
                          <pic:blipFill>
                            <a:blip r:embed="rId255">
                              <a:extLst>
                                <a:ext uri="{28A0092B-C50C-407E-A947-70E740481C1C}">
                                  <a14:useLocalDpi xmlns:a14="http://schemas.microsoft.com/office/drawing/2010/main" val="0"/>
                                </a:ext>
                              </a:extLst>
                            </a:blip>
                            <a:srcRect/>
                            <a:stretch>
                              <a:fillRect/>
                            </a:stretch>
                          </pic:blipFill>
                          <pic:spPr bwMode="auto">
                            <a:xfrm>
                              <a:off x="3843" y="2123"/>
                              <a:ext cx="2722" cy="13"/>
                            </a:xfrm>
                            <a:prstGeom prst="rect">
                              <a:avLst/>
                            </a:prstGeom>
                            <a:noFill/>
                            <a:extLst>
                              <a:ext uri="{909E8E84-426E-40DD-AFC4-6F175D3DCCD1}">
                                <a14:hiddenFill xmlns:a14="http://schemas.microsoft.com/office/drawing/2010/main">
                                  <a:solidFill>
                                    <a:srgbClr val="FFFFFF"/>
                                  </a:solidFill>
                                </a14:hiddenFill>
                              </a:ext>
                            </a:extLst>
                          </pic:spPr>
                        </pic:pic>
                        <wps:wsp>
                          <wps:cNvPr id="656" name="Rectangle 684"/>
                          <wps:cNvSpPr>
                            <a:spLocks noChangeArrowheads="1"/>
                          </wps:cNvSpPr>
                          <wps:spPr bwMode="auto">
                            <a:xfrm>
                              <a:off x="3843" y="2123"/>
                              <a:ext cx="2722" cy="13"/>
                            </a:xfrm>
                            <a:prstGeom prst="rect">
                              <a:avLst/>
                            </a:prstGeom>
                            <a:solidFill>
                              <a:srgbClr val="BEDE9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7" name="Rectangle 685"/>
                          <wps:cNvSpPr>
                            <a:spLocks noChangeArrowheads="1"/>
                          </wps:cNvSpPr>
                          <wps:spPr bwMode="auto">
                            <a:xfrm>
                              <a:off x="3843" y="2136"/>
                              <a:ext cx="2722" cy="4"/>
                            </a:xfrm>
                            <a:prstGeom prst="rect">
                              <a:avLst/>
                            </a:prstGeom>
                            <a:solidFill>
                              <a:srgbClr val="BEDE9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58" name="Picture 686"/>
                            <pic:cNvPicPr>
                              <a:picLocks noChangeAspect="1" noChangeArrowheads="1"/>
                            </pic:cNvPicPr>
                          </pic:nvPicPr>
                          <pic:blipFill>
                            <a:blip r:embed="rId256">
                              <a:extLst>
                                <a:ext uri="{28A0092B-C50C-407E-A947-70E740481C1C}">
                                  <a14:useLocalDpi xmlns:a14="http://schemas.microsoft.com/office/drawing/2010/main" val="0"/>
                                </a:ext>
                              </a:extLst>
                            </a:blip>
                            <a:srcRect/>
                            <a:stretch>
                              <a:fillRect/>
                            </a:stretch>
                          </pic:blipFill>
                          <pic:spPr bwMode="auto">
                            <a:xfrm>
                              <a:off x="3843" y="2136"/>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659" name="Rectangle 687"/>
                          <wps:cNvSpPr>
                            <a:spLocks noChangeArrowheads="1"/>
                          </wps:cNvSpPr>
                          <wps:spPr bwMode="auto">
                            <a:xfrm>
                              <a:off x="3843" y="2136"/>
                              <a:ext cx="2722" cy="4"/>
                            </a:xfrm>
                            <a:prstGeom prst="rect">
                              <a:avLst/>
                            </a:prstGeom>
                            <a:solidFill>
                              <a:srgbClr val="BEDE9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0" name="Rectangle 688"/>
                          <wps:cNvSpPr>
                            <a:spLocks noChangeArrowheads="1"/>
                          </wps:cNvSpPr>
                          <wps:spPr bwMode="auto">
                            <a:xfrm>
                              <a:off x="3843" y="2140"/>
                              <a:ext cx="2722" cy="4"/>
                            </a:xfrm>
                            <a:prstGeom prst="rect">
                              <a:avLst/>
                            </a:prstGeom>
                            <a:solidFill>
                              <a:srgbClr val="C0E0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61" name="Picture 689"/>
                            <pic:cNvPicPr>
                              <a:picLocks noChangeAspect="1" noChangeArrowheads="1"/>
                            </pic:cNvPicPr>
                          </pic:nvPicPr>
                          <pic:blipFill>
                            <a:blip r:embed="rId257">
                              <a:extLst>
                                <a:ext uri="{28A0092B-C50C-407E-A947-70E740481C1C}">
                                  <a14:useLocalDpi xmlns:a14="http://schemas.microsoft.com/office/drawing/2010/main" val="0"/>
                                </a:ext>
                              </a:extLst>
                            </a:blip>
                            <a:srcRect/>
                            <a:stretch>
                              <a:fillRect/>
                            </a:stretch>
                          </pic:blipFill>
                          <pic:spPr bwMode="auto">
                            <a:xfrm>
                              <a:off x="3843" y="2140"/>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662" name="Rectangle 690"/>
                          <wps:cNvSpPr>
                            <a:spLocks noChangeArrowheads="1"/>
                          </wps:cNvSpPr>
                          <wps:spPr bwMode="auto">
                            <a:xfrm>
                              <a:off x="3843" y="2140"/>
                              <a:ext cx="2722" cy="4"/>
                            </a:xfrm>
                            <a:prstGeom prst="rect">
                              <a:avLst/>
                            </a:prstGeom>
                            <a:solidFill>
                              <a:srgbClr val="C0E0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3" name="Rectangle 691"/>
                          <wps:cNvSpPr>
                            <a:spLocks noChangeArrowheads="1"/>
                          </wps:cNvSpPr>
                          <wps:spPr bwMode="auto">
                            <a:xfrm>
                              <a:off x="3843" y="2144"/>
                              <a:ext cx="2722" cy="4"/>
                            </a:xfrm>
                            <a:prstGeom prst="rect">
                              <a:avLst/>
                            </a:prstGeom>
                            <a:solidFill>
                              <a:srgbClr val="C2E0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64" name="Picture 692"/>
                            <pic:cNvPicPr>
                              <a:picLocks noChangeAspect="1" noChangeArrowheads="1"/>
                            </pic:cNvPicPr>
                          </pic:nvPicPr>
                          <pic:blipFill>
                            <a:blip r:embed="rId258">
                              <a:extLst>
                                <a:ext uri="{28A0092B-C50C-407E-A947-70E740481C1C}">
                                  <a14:useLocalDpi xmlns:a14="http://schemas.microsoft.com/office/drawing/2010/main" val="0"/>
                                </a:ext>
                              </a:extLst>
                            </a:blip>
                            <a:srcRect/>
                            <a:stretch>
                              <a:fillRect/>
                            </a:stretch>
                          </pic:blipFill>
                          <pic:spPr bwMode="auto">
                            <a:xfrm>
                              <a:off x="3843" y="2144"/>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665" name="Rectangle 693"/>
                          <wps:cNvSpPr>
                            <a:spLocks noChangeArrowheads="1"/>
                          </wps:cNvSpPr>
                          <wps:spPr bwMode="auto">
                            <a:xfrm>
                              <a:off x="3843" y="2144"/>
                              <a:ext cx="2722" cy="4"/>
                            </a:xfrm>
                            <a:prstGeom prst="rect">
                              <a:avLst/>
                            </a:prstGeom>
                            <a:solidFill>
                              <a:srgbClr val="C2E0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6" name="Rectangle 694"/>
                          <wps:cNvSpPr>
                            <a:spLocks noChangeArrowheads="1"/>
                          </wps:cNvSpPr>
                          <wps:spPr bwMode="auto">
                            <a:xfrm>
                              <a:off x="3843" y="2148"/>
                              <a:ext cx="2722" cy="8"/>
                            </a:xfrm>
                            <a:prstGeom prst="rect">
                              <a:avLst/>
                            </a:prstGeom>
                            <a:solidFill>
                              <a:srgbClr val="C2E0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67" name="Picture 695"/>
                            <pic:cNvPicPr>
                              <a:picLocks noChangeAspect="1" noChangeArrowheads="1"/>
                            </pic:cNvPicPr>
                          </pic:nvPicPr>
                          <pic:blipFill>
                            <a:blip r:embed="rId259">
                              <a:extLst>
                                <a:ext uri="{28A0092B-C50C-407E-A947-70E740481C1C}">
                                  <a14:useLocalDpi xmlns:a14="http://schemas.microsoft.com/office/drawing/2010/main" val="0"/>
                                </a:ext>
                              </a:extLst>
                            </a:blip>
                            <a:srcRect/>
                            <a:stretch>
                              <a:fillRect/>
                            </a:stretch>
                          </pic:blipFill>
                          <pic:spPr bwMode="auto">
                            <a:xfrm>
                              <a:off x="3843" y="2148"/>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668" name="Rectangle 696"/>
                          <wps:cNvSpPr>
                            <a:spLocks noChangeArrowheads="1"/>
                          </wps:cNvSpPr>
                          <wps:spPr bwMode="auto">
                            <a:xfrm>
                              <a:off x="3843" y="2148"/>
                              <a:ext cx="2722" cy="8"/>
                            </a:xfrm>
                            <a:prstGeom prst="rect">
                              <a:avLst/>
                            </a:prstGeom>
                            <a:solidFill>
                              <a:srgbClr val="C2E0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9" name="Rectangle 697"/>
                          <wps:cNvSpPr>
                            <a:spLocks noChangeArrowheads="1"/>
                          </wps:cNvSpPr>
                          <wps:spPr bwMode="auto">
                            <a:xfrm>
                              <a:off x="3843" y="2156"/>
                              <a:ext cx="2722" cy="8"/>
                            </a:xfrm>
                            <a:prstGeom prst="rect">
                              <a:avLst/>
                            </a:prstGeom>
                            <a:solidFill>
                              <a:srgbClr val="C2E0A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70" name="Picture 698"/>
                            <pic:cNvPicPr>
                              <a:picLocks noChangeAspect="1" noChangeArrowheads="1"/>
                            </pic:cNvPicPr>
                          </pic:nvPicPr>
                          <pic:blipFill>
                            <a:blip r:embed="rId260">
                              <a:extLst>
                                <a:ext uri="{28A0092B-C50C-407E-A947-70E740481C1C}">
                                  <a14:useLocalDpi xmlns:a14="http://schemas.microsoft.com/office/drawing/2010/main" val="0"/>
                                </a:ext>
                              </a:extLst>
                            </a:blip>
                            <a:srcRect/>
                            <a:stretch>
                              <a:fillRect/>
                            </a:stretch>
                          </pic:blipFill>
                          <pic:spPr bwMode="auto">
                            <a:xfrm>
                              <a:off x="3843" y="2156"/>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671" name="Rectangle 699"/>
                          <wps:cNvSpPr>
                            <a:spLocks noChangeArrowheads="1"/>
                          </wps:cNvSpPr>
                          <wps:spPr bwMode="auto">
                            <a:xfrm>
                              <a:off x="3843" y="2156"/>
                              <a:ext cx="2722" cy="8"/>
                            </a:xfrm>
                            <a:prstGeom prst="rect">
                              <a:avLst/>
                            </a:prstGeom>
                            <a:solidFill>
                              <a:srgbClr val="C2E0A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2" name="Rectangle 700"/>
                          <wps:cNvSpPr>
                            <a:spLocks noChangeArrowheads="1"/>
                          </wps:cNvSpPr>
                          <wps:spPr bwMode="auto">
                            <a:xfrm>
                              <a:off x="3843" y="2164"/>
                              <a:ext cx="2722" cy="4"/>
                            </a:xfrm>
                            <a:prstGeom prst="rect">
                              <a:avLst/>
                            </a:prstGeom>
                            <a:solidFill>
                              <a:srgbClr val="C4E0A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73" name="Picture 701"/>
                            <pic:cNvPicPr>
                              <a:picLocks noChangeAspect="1" noChangeArrowheads="1"/>
                            </pic:cNvPicPr>
                          </pic:nvPicPr>
                          <pic:blipFill>
                            <a:blip r:embed="rId261">
                              <a:extLst>
                                <a:ext uri="{28A0092B-C50C-407E-A947-70E740481C1C}">
                                  <a14:useLocalDpi xmlns:a14="http://schemas.microsoft.com/office/drawing/2010/main" val="0"/>
                                </a:ext>
                              </a:extLst>
                            </a:blip>
                            <a:srcRect/>
                            <a:stretch>
                              <a:fillRect/>
                            </a:stretch>
                          </pic:blipFill>
                          <pic:spPr bwMode="auto">
                            <a:xfrm>
                              <a:off x="3843" y="2164"/>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674" name="Rectangle 702"/>
                          <wps:cNvSpPr>
                            <a:spLocks noChangeArrowheads="1"/>
                          </wps:cNvSpPr>
                          <wps:spPr bwMode="auto">
                            <a:xfrm>
                              <a:off x="3843" y="2164"/>
                              <a:ext cx="2722" cy="4"/>
                            </a:xfrm>
                            <a:prstGeom prst="rect">
                              <a:avLst/>
                            </a:prstGeom>
                            <a:solidFill>
                              <a:srgbClr val="C4E0A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5" name="Rectangle 703"/>
                          <wps:cNvSpPr>
                            <a:spLocks noChangeArrowheads="1"/>
                          </wps:cNvSpPr>
                          <wps:spPr bwMode="auto">
                            <a:xfrm>
                              <a:off x="3843" y="2168"/>
                              <a:ext cx="2722" cy="12"/>
                            </a:xfrm>
                            <a:prstGeom prst="rect">
                              <a:avLst/>
                            </a:prstGeom>
                            <a:solidFill>
                              <a:srgbClr val="C4E0A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76" name="Picture 704"/>
                            <pic:cNvPicPr>
                              <a:picLocks noChangeAspect="1" noChangeArrowheads="1"/>
                            </pic:cNvPicPr>
                          </pic:nvPicPr>
                          <pic:blipFill>
                            <a:blip r:embed="rId262">
                              <a:extLst>
                                <a:ext uri="{28A0092B-C50C-407E-A947-70E740481C1C}">
                                  <a14:useLocalDpi xmlns:a14="http://schemas.microsoft.com/office/drawing/2010/main" val="0"/>
                                </a:ext>
                              </a:extLst>
                            </a:blip>
                            <a:srcRect/>
                            <a:stretch>
                              <a:fillRect/>
                            </a:stretch>
                          </pic:blipFill>
                          <pic:spPr bwMode="auto">
                            <a:xfrm>
                              <a:off x="3843" y="2168"/>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677" name="Rectangle 705"/>
                          <wps:cNvSpPr>
                            <a:spLocks noChangeArrowheads="1"/>
                          </wps:cNvSpPr>
                          <wps:spPr bwMode="auto">
                            <a:xfrm>
                              <a:off x="3843" y="2168"/>
                              <a:ext cx="2722" cy="12"/>
                            </a:xfrm>
                            <a:prstGeom prst="rect">
                              <a:avLst/>
                            </a:prstGeom>
                            <a:solidFill>
                              <a:srgbClr val="C4E0A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8" name="Rectangle 706"/>
                          <wps:cNvSpPr>
                            <a:spLocks noChangeArrowheads="1"/>
                          </wps:cNvSpPr>
                          <wps:spPr bwMode="auto">
                            <a:xfrm>
                              <a:off x="3843" y="2180"/>
                              <a:ext cx="2722" cy="9"/>
                            </a:xfrm>
                            <a:prstGeom prst="rect">
                              <a:avLst/>
                            </a:prstGeom>
                            <a:solidFill>
                              <a:srgbClr val="C6E2A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79" name="Picture 707"/>
                            <pic:cNvPicPr>
                              <a:picLocks noChangeAspect="1" noChangeArrowheads="1"/>
                            </pic:cNvPicPr>
                          </pic:nvPicPr>
                          <pic:blipFill>
                            <a:blip r:embed="rId263">
                              <a:extLst>
                                <a:ext uri="{28A0092B-C50C-407E-A947-70E740481C1C}">
                                  <a14:useLocalDpi xmlns:a14="http://schemas.microsoft.com/office/drawing/2010/main" val="0"/>
                                </a:ext>
                              </a:extLst>
                            </a:blip>
                            <a:srcRect/>
                            <a:stretch>
                              <a:fillRect/>
                            </a:stretch>
                          </pic:blipFill>
                          <pic:spPr bwMode="auto">
                            <a:xfrm>
                              <a:off x="3843" y="2180"/>
                              <a:ext cx="2722" cy="9"/>
                            </a:xfrm>
                            <a:prstGeom prst="rect">
                              <a:avLst/>
                            </a:prstGeom>
                            <a:noFill/>
                            <a:extLst>
                              <a:ext uri="{909E8E84-426E-40DD-AFC4-6F175D3DCCD1}">
                                <a14:hiddenFill xmlns:a14="http://schemas.microsoft.com/office/drawing/2010/main">
                                  <a:solidFill>
                                    <a:srgbClr val="FFFFFF"/>
                                  </a:solidFill>
                                </a14:hiddenFill>
                              </a:ext>
                            </a:extLst>
                          </pic:spPr>
                        </pic:pic>
                        <wps:wsp>
                          <wps:cNvPr id="680" name="Rectangle 708"/>
                          <wps:cNvSpPr>
                            <a:spLocks noChangeArrowheads="1"/>
                          </wps:cNvSpPr>
                          <wps:spPr bwMode="auto">
                            <a:xfrm>
                              <a:off x="3843" y="2180"/>
                              <a:ext cx="2722" cy="9"/>
                            </a:xfrm>
                            <a:prstGeom prst="rect">
                              <a:avLst/>
                            </a:prstGeom>
                            <a:solidFill>
                              <a:srgbClr val="C6E2A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1" name="Rectangle 709"/>
                          <wps:cNvSpPr>
                            <a:spLocks noChangeArrowheads="1"/>
                          </wps:cNvSpPr>
                          <wps:spPr bwMode="auto">
                            <a:xfrm>
                              <a:off x="3843" y="2189"/>
                              <a:ext cx="2722" cy="12"/>
                            </a:xfrm>
                            <a:prstGeom prst="rect">
                              <a:avLst/>
                            </a:prstGeom>
                            <a:solidFill>
                              <a:srgbClr val="C6E2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82" name="Picture 710"/>
                            <pic:cNvPicPr>
                              <a:picLocks noChangeAspect="1" noChangeArrowheads="1"/>
                            </pic:cNvPicPr>
                          </pic:nvPicPr>
                          <pic:blipFill>
                            <a:blip r:embed="rId264">
                              <a:extLst>
                                <a:ext uri="{28A0092B-C50C-407E-A947-70E740481C1C}">
                                  <a14:useLocalDpi xmlns:a14="http://schemas.microsoft.com/office/drawing/2010/main" val="0"/>
                                </a:ext>
                              </a:extLst>
                            </a:blip>
                            <a:srcRect/>
                            <a:stretch>
                              <a:fillRect/>
                            </a:stretch>
                          </pic:blipFill>
                          <pic:spPr bwMode="auto">
                            <a:xfrm>
                              <a:off x="3843" y="2189"/>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683" name="Rectangle 711"/>
                          <wps:cNvSpPr>
                            <a:spLocks noChangeArrowheads="1"/>
                          </wps:cNvSpPr>
                          <wps:spPr bwMode="auto">
                            <a:xfrm>
                              <a:off x="3843" y="2189"/>
                              <a:ext cx="2722" cy="12"/>
                            </a:xfrm>
                            <a:prstGeom prst="rect">
                              <a:avLst/>
                            </a:prstGeom>
                            <a:solidFill>
                              <a:srgbClr val="C6E2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4" name="Rectangle 712"/>
                          <wps:cNvSpPr>
                            <a:spLocks noChangeArrowheads="1"/>
                          </wps:cNvSpPr>
                          <wps:spPr bwMode="auto">
                            <a:xfrm>
                              <a:off x="3843" y="2201"/>
                              <a:ext cx="2722" cy="4"/>
                            </a:xfrm>
                            <a:prstGeom prst="rect">
                              <a:avLst/>
                            </a:prstGeom>
                            <a:solidFill>
                              <a:srgbClr val="C8E2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85" name="Picture 713"/>
                            <pic:cNvPicPr>
                              <a:picLocks noChangeAspect="1" noChangeArrowheads="1"/>
                            </pic:cNvPicPr>
                          </pic:nvPicPr>
                          <pic:blipFill>
                            <a:blip r:embed="rId265">
                              <a:extLst>
                                <a:ext uri="{28A0092B-C50C-407E-A947-70E740481C1C}">
                                  <a14:useLocalDpi xmlns:a14="http://schemas.microsoft.com/office/drawing/2010/main" val="0"/>
                                </a:ext>
                              </a:extLst>
                            </a:blip>
                            <a:srcRect/>
                            <a:stretch>
                              <a:fillRect/>
                            </a:stretch>
                          </pic:blipFill>
                          <pic:spPr bwMode="auto">
                            <a:xfrm>
                              <a:off x="3843" y="2201"/>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686" name="Rectangle 714"/>
                          <wps:cNvSpPr>
                            <a:spLocks noChangeArrowheads="1"/>
                          </wps:cNvSpPr>
                          <wps:spPr bwMode="auto">
                            <a:xfrm>
                              <a:off x="3843" y="2201"/>
                              <a:ext cx="2722" cy="4"/>
                            </a:xfrm>
                            <a:prstGeom prst="rect">
                              <a:avLst/>
                            </a:prstGeom>
                            <a:solidFill>
                              <a:srgbClr val="C8E2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7" name="Rectangle 715"/>
                          <wps:cNvSpPr>
                            <a:spLocks noChangeArrowheads="1"/>
                          </wps:cNvSpPr>
                          <wps:spPr bwMode="auto">
                            <a:xfrm>
                              <a:off x="3843" y="2205"/>
                              <a:ext cx="2722" cy="8"/>
                            </a:xfrm>
                            <a:prstGeom prst="rect">
                              <a:avLst/>
                            </a:prstGeom>
                            <a:solidFill>
                              <a:srgbClr val="C8E2A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88" name="Picture 716"/>
                            <pic:cNvPicPr>
                              <a:picLocks noChangeAspect="1" noChangeArrowheads="1"/>
                            </pic:cNvPicPr>
                          </pic:nvPicPr>
                          <pic:blipFill>
                            <a:blip r:embed="rId266">
                              <a:extLst>
                                <a:ext uri="{28A0092B-C50C-407E-A947-70E740481C1C}">
                                  <a14:useLocalDpi xmlns:a14="http://schemas.microsoft.com/office/drawing/2010/main" val="0"/>
                                </a:ext>
                              </a:extLst>
                            </a:blip>
                            <a:srcRect/>
                            <a:stretch>
                              <a:fillRect/>
                            </a:stretch>
                          </pic:blipFill>
                          <pic:spPr bwMode="auto">
                            <a:xfrm>
                              <a:off x="3843" y="2205"/>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689" name="Rectangle 717"/>
                          <wps:cNvSpPr>
                            <a:spLocks noChangeArrowheads="1"/>
                          </wps:cNvSpPr>
                          <wps:spPr bwMode="auto">
                            <a:xfrm>
                              <a:off x="3843" y="2205"/>
                              <a:ext cx="2722" cy="8"/>
                            </a:xfrm>
                            <a:prstGeom prst="rect">
                              <a:avLst/>
                            </a:prstGeom>
                            <a:solidFill>
                              <a:srgbClr val="C8E2A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0" name="Rectangle 718"/>
                          <wps:cNvSpPr>
                            <a:spLocks noChangeArrowheads="1"/>
                          </wps:cNvSpPr>
                          <wps:spPr bwMode="auto">
                            <a:xfrm>
                              <a:off x="3843" y="2213"/>
                              <a:ext cx="2722" cy="8"/>
                            </a:xfrm>
                            <a:prstGeom prst="rect">
                              <a:avLst/>
                            </a:prstGeom>
                            <a:solidFill>
                              <a:srgbClr val="C8E2A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91" name="Picture 719"/>
                            <pic:cNvPicPr>
                              <a:picLocks noChangeAspect="1" noChangeArrowheads="1"/>
                            </pic:cNvPicPr>
                          </pic:nvPicPr>
                          <pic:blipFill>
                            <a:blip r:embed="rId267">
                              <a:extLst>
                                <a:ext uri="{28A0092B-C50C-407E-A947-70E740481C1C}">
                                  <a14:useLocalDpi xmlns:a14="http://schemas.microsoft.com/office/drawing/2010/main" val="0"/>
                                </a:ext>
                              </a:extLst>
                            </a:blip>
                            <a:srcRect/>
                            <a:stretch>
                              <a:fillRect/>
                            </a:stretch>
                          </pic:blipFill>
                          <pic:spPr bwMode="auto">
                            <a:xfrm>
                              <a:off x="3843" y="2213"/>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692" name="Rectangle 720"/>
                          <wps:cNvSpPr>
                            <a:spLocks noChangeArrowheads="1"/>
                          </wps:cNvSpPr>
                          <wps:spPr bwMode="auto">
                            <a:xfrm>
                              <a:off x="3843" y="2213"/>
                              <a:ext cx="2722" cy="8"/>
                            </a:xfrm>
                            <a:prstGeom prst="rect">
                              <a:avLst/>
                            </a:prstGeom>
                            <a:solidFill>
                              <a:srgbClr val="C8E2A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3" name="Rectangle 721"/>
                          <wps:cNvSpPr>
                            <a:spLocks noChangeArrowheads="1"/>
                          </wps:cNvSpPr>
                          <wps:spPr bwMode="auto">
                            <a:xfrm>
                              <a:off x="3843" y="2221"/>
                              <a:ext cx="2722" cy="16"/>
                            </a:xfrm>
                            <a:prstGeom prst="rect">
                              <a:avLst/>
                            </a:prstGeom>
                            <a:solidFill>
                              <a:srgbClr val="CAE2B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94" name="Picture 722"/>
                            <pic:cNvPicPr>
                              <a:picLocks noChangeAspect="1" noChangeArrowheads="1"/>
                            </pic:cNvPicPr>
                          </pic:nvPicPr>
                          <pic:blipFill>
                            <a:blip r:embed="rId268">
                              <a:extLst>
                                <a:ext uri="{28A0092B-C50C-407E-A947-70E740481C1C}">
                                  <a14:useLocalDpi xmlns:a14="http://schemas.microsoft.com/office/drawing/2010/main" val="0"/>
                                </a:ext>
                              </a:extLst>
                            </a:blip>
                            <a:srcRect/>
                            <a:stretch>
                              <a:fillRect/>
                            </a:stretch>
                          </pic:blipFill>
                          <pic:spPr bwMode="auto">
                            <a:xfrm>
                              <a:off x="3843" y="2221"/>
                              <a:ext cx="2722" cy="16"/>
                            </a:xfrm>
                            <a:prstGeom prst="rect">
                              <a:avLst/>
                            </a:prstGeom>
                            <a:noFill/>
                            <a:extLst>
                              <a:ext uri="{909E8E84-426E-40DD-AFC4-6F175D3DCCD1}">
                                <a14:hiddenFill xmlns:a14="http://schemas.microsoft.com/office/drawing/2010/main">
                                  <a:solidFill>
                                    <a:srgbClr val="FFFFFF"/>
                                  </a:solidFill>
                                </a14:hiddenFill>
                              </a:ext>
                            </a:extLst>
                          </pic:spPr>
                        </pic:pic>
                        <wps:wsp>
                          <wps:cNvPr id="695" name="Rectangle 723"/>
                          <wps:cNvSpPr>
                            <a:spLocks noChangeArrowheads="1"/>
                          </wps:cNvSpPr>
                          <wps:spPr bwMode="auto">
                            <a:xfrm>
                              <a:off x="3843" y="2221"/>
                              <a:ext cx="2722" cy="16"/>
                            </a:xfrm>
                            <a:prstGeom prst="rect">
                              <a:avLst/>
                            </a:prstGeom>
                            <a:solidFill>
                              <a:srgbClr val="CAE2B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6" name="Rectangle 724"/>
                          <wps:cNvSpPr>
                            <a:spLocks noChangeArrowheads="1"/>
                          </wps:cNvSpPr>
                          <wps:spPr bwMode="auto">
                            <a:xfrm>
                              <a:off x="3843" y="2237"/>
                              <a:ext cx="2722" cy="4"/>
                            </a:xfrm>
                            <a:prstGeom prst="rect">
                              <a:avLst/>
                            </a:prstGeom>
                            <a:solidFill>
                              <a:srgbClr val="CAE2B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97" name="Picture 725"/>
                            <pic:cNvPicPr>
                              <a:picLocks noChangeAspect="1" noChangeArrowheads="1"/>
                            </pic:cNvPicPr>
                          </pic:nvPicPr>
                          <pic:blipFill>
                            <a:blip r:embed="rId269">
                              <a:extLst>
                                <a:ext uri="{28A0092B-C50C-407E-A947-70E740481C1C}">
                                  <a14:useLocalDpi xmlns:a14="http://schemas.microsoft.com/office/drawing/2010/main" val="0"/>
                                </a:ext>
                              </a:extLst>
                            </a:blip>
                            <a:srcRect/>
                            <a:stretch>
                              <a:fillRect/>
                            </a:stretch>
                          </pic:blipFill>
                          <pic:spPr bwMode="auto">
                            <a:xfrm>
                              <a:off x="3843" y="2237"/>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698" name="Rectangle 726"/>
                          <wps:cNvSpPr>
                            <a:spLocks noChangeArrowheads="1"/>
                          </wps:cNvSpPr>
                          <wps:spPr bwMode="auto">
                            <a:xfrm>
                              <a:off x="3843" y="2237"/>
                              <a:ext cx="2722" cy="4"/>
                            </a:xfrm>
                            <a:prstGeom prst="rect">
                              <a:avLst/>
                            </a:prstGeom>
                            <a:solidFill>
                              <a:srgbClr val="CAE2B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9" name="Rectangle 727"/>
                          <wps:cNvSpPr>
                            <a:spLocks noChangeArrowheads="1"/>
                          </wps:cNvSpPr>
                          <wps:spPr bwMode="auto">
                            <a:xfrm>
                              <a:off x="3843" y="2241"/>
                              <a:ext cx="2722" cy="5"/>
                            </a:xfrm>
                            <a:prstGeom prst="rect">
                              <a:avLst/>
                            </a:prstGeom>
                            <a:solidFill>
                              <a:srgbClr val="CCE4B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00" name="Picture 728"/>
                            <pic:cNvPicPr>
                              <a:picLocks noChangeAspect="1" noChangeArrowheads="1"/>
                            </pic:cNvPicPr>
                          </pic:nvPicPr>
                          <pic:blipFill>
                            <a:blip r:embed="rId270">
                              <a:extLst>
                                <a:ext uri="{28A0092B-C50C-407E-A947-70E740481C1C}">
                                  <a14:useLocalDpi xmlns:a14="http://schemas.microsoft.com/office/drawing/2010/main" val="0"/>
                                </a:ext>
                              </a:extLst>
                            </a:blip>
                            <a:srcRect/>
                            <a:stretch>
                              <a:fillRect/>
                            </a:stretch>
                          </pic:blipFill>
                          <pic:spPr bwMode="auto">
                            <a:xfrm>
                              <a:off x="3843" y="2241"/>
                              <a:ext cx="2722" cy="5"/>
                            </a:xfrm>
                            <a:prstGeom prst="rect">
                              <a:avLst/>
                            </a:prstGeom>
                            <a:noFill/>
                            <a:extLst>
                              <a:ext uri="{909E8E84-426E-40DD-AFC4-6F175D3DCCD1}">
                                <a14:hiddenFill xmlns:a14="http://schemas.microsoft.com/office/drawing/2010/main">
                                  <a:solidFill>
                                    <a:srgbClr val="FFFFFF"/>
                                  </a:solidFill>
                                </a14:hiddenFill>
                              </a:ext>
                            </a:extLst>
                          </pic:spPr>
                        </pic:pic>
                        <wps:wsp>
                          <wps:cNvPr id="701" name="Rectangle 729"/>
                          <wps:cNvSpPr>
                            <a:spLocks noChangeArrowheads="1"/>
                          </wps:cNvSpPr>
                          <wps:spPr bwMode="auto">
                            <a:xfrm>
                              <a:off x="3843" y="2241"/>
                              <a:ext cx="2722" cy="5"/>
                            </a:xfrm>
                            <a:prstGeom prst="rect">
                              <a:avLst/>
                            </a:prstGeom>
                            <a:solidFill>
                              <a:srgbClr val="CCE4B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2" name="Rectangle 730"/>
                          <wps:cNvSpPr>
                            <a:spLocks noChangeArrowheads="1"/>
                          </wps:cNvSpPr>
                          <wps:spPr bwMode="auto">
                            <a:xfrm>
                              <a:off x="3843" y="2246"/>
                              <a:ext cx="2722" cy="12"/>
                            </a:xfrm>
                            <a:prstGeom prst="rect">
                              <a:avLst/>
                            </a:prstGeom>
                            <a:solidFill>
                              <a:srgbClr val="CCE4B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03" name="Picture 731"/>
                            <pic:cNvPicPr>
                              <a:picLocks noChangeAspect="1" noChangeArrowheads="1"/>
                            </pic:cNvPicPr>
                          </pic:nvPicPr>
                          <pic:blipFill>
                            <a:blip r:embed="rId271">
                              <a:extLst>
                                <a:ext uri="{28A0092B-C50C-407E-A947-70E740481C1C}">
                                  <a14:useLocalDpi xmlns:a14="http://schemas.microsoft.com/office/drawing/2010/main" val="0"/>
                                </a:ext>
                              </a:extLst>
                            </a:blip>
                            <a:srcRect/>
                            <a:stretch>
                              <a:fillRect/>
                            </a:stretch>
                          </pic:blipFill>
                          <pic:spPr bwMode="auto">
                            <a:xfrm>
                              <a:off x="3843" y="2246"/>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704" name="Rectangle 732"/>
                          <wps:cNvSpPr>
                            <a:spLocks noChangeArrowheads="1"/>
                          </wps:cNvSpPr>
                          <wps:spPr bwMode="auto">
                            <a:xfrm>
                              <a:off x="3843" y="2246"/>
                              <a:ext cx="2722" cy="12"/>
                            </a:xfrm>
                            <a:prstGeom prst="rect">
                              <a:avLst/>
                            </a:prstGeom>
                            <a:solidFill>
                              <a:srgbClr val="CCE4B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5" name="Rectangle 733"/>
                          <wps:cNvSpPr>
                            <a:spLocks noChangeArrowheads="1"/>
                          </wps:cNvSpPr>
                          <wps:spPr bwMode="auto">
                            <a:xfrm>
                              <a:off x="3843" y="2258"/>
                              <a:ext cx="2722" cy="8"/>
                            </a:xfrm>
                            <a:prstGeom prst="rect">
                              <a:avLst/>
                            </a:prstGeom>
                            <a:solidFill>
                              <a:srgbClr val="CEE4B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06" name="Picture 734"/>
                            <pic:cNvPicPr>
                              <a:picLocks noChangeAspect="1" noChangeArrowheads="1"/>
                            </pic:cNvPicPr>
                          </pic:nvPicPr>
                          <pic:blipFill>
                            <a:blip r:embed="rId272">
                              <a:extLst>
                                <a:ext uri="{28A0092B-C50C-407E-A947-70E740481C1C}">
                                  <a14:useLocalDpi xmlns:a14="http://schemas.microsoft.com/office/drawing/2010/main" val="0"/>
                                </a:ext>
                              </a:extLst>
                            </a:blip>
                            <a:srcRect/>
                            <a:stretch>
                              <a:fillRect/>
                            </a:stretch>
                          </pic:blipFill>
                          <pic:spPr bwMode="auto">
                            <a:xfrm>
                              <a:off x="3843" y="2258"/>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707" name="Rectangle 735"/>
                          <wps:cNvSpPr>
                            <a:spLocks noChangeArrowheads="1"/>
                          </wps:cNvSpPr>
                          <wps:spPr bwMode="auto">
                            <a:xfrm>
                              <a:off x="3843" y="2258"/>
                              <a:ext cx="2722" cy="8"/>
                            </a:xfrm>
                            <a:prstGeom prst="rect">
                              <a:avLst/>
                            </a:prstGeom>
                            <a:solidFill>
                              <a:srgbClr val="CEE4B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8" name="Rectangle 736"/>
                          <wps:cNvSpPr>
                            <a:spLocks noChangeArrowheads="1"/>
                          </wps:cNvSpPr>
                          <wps:spPr bwMode="auto">
                            <a:xfrm>
                              <a:off x="3843" y="2266"/>
                              <a:ext cx="2722" cy="12"/>
                            </a:xfrm>
                            <a:prstGeom prst="rect">
                              <a:avLst/>
                            </a:prstGeom>
                            <a:solidFill>
                              <a:srgbClr val="CEE4B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09" name="Picture 737"/>
                            <pic:cNvPicPr>
                              <a:picLocks noChangeAspect="1" noChangeArrowheads="1"/>
                            </pic:cNvPicPr>
                          </pic:nvPicPr>
                          <pic:blipFill>
                            <a:blip r:embed="rId273">
                              <a:extLst>
                                <a:ext uri="{28A0092B-C50C-407E-A947-70E740481C1C}">
                                  <a14:useLocalDpi xmlns:a14="http://schemas.microsoft.com/office/drawing/2010/main" val="0"/>
                                </a:ext>
                              </a:extLst>
                            </a:blip>
                            <a:srcRect/>
                            <a:stretch>
                              <a:fillRect/>
                            </a:stretch>
                          </pic:blipFill>
                          <pic:spPr bwMode="auto">
                            <a:xfrm>
                              <a:off x="3843" y="2266"/>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710" name="Rectangle 738"/>
                          <wps:cNvSpPr>
                            <a:spLocks noChangeArrowheads="1"/>
                          </wps:cNvSpPr>
                          <wps:spPr bwMode="auto">
                            <a:xfrm>
                              <a:off x="3843" y="2266"/>
                              <a:ext cx="2722" cy="12"/>
                            </a:xfrm>
                            <a:prstGeom prst="rect">
                              <a:avLst/>
                            </a:prstGeom>
                            <a:solidFill>
                              <a:srgbClr val="CEE4B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1" name="Rectangle 739"/>
                          <wps:cNvSpPr>
                            <a:spLocks noChangeArrowheads="1"/>
                          </wps:cNvSpPr>
                          <wps:spPr bwMode="auto">
                            <a:xfrm>
                              <a:off x="3843" y="2278"/>
                              <a:ext cx="2722" cy="12"/>
                            </a:xfrm>
                            <a:prstGeom prst="rect">
                              <a:avLst/>
                            </a:prstGeom>
                            <a:solidFill>
                              <a:srgbClr val="D0E4B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12" name="Picture 740"/>
                            <pic:cNvPicPr>
                              <a:picLocks noChangeAspect="1" noChangeArrowheads="1"/>
                            </pic:cNvPicPr>
                          </pic:nvPicPr>
                          <pic:blipFill>
                            <a:blip r:embed="rId274">
                              <a:extLst>
                                <a:ext uri="{28A0092B-C50C-407E-A947-70E740481C1C}">
                                  <a14:useLocalDpi xmlns:a14="http://schemas.microsoft.com/office/drawing/2010/main" val="0"/>
                                </a:ext>
                              </a:extLst>
                            </a:blip>
                            <a:srcRect/>
                            <a:stretch>
                              <a:fillRect/>
                            </a:stretch>
                          </pic:blipFill>
                          <pic:spPr bwMode="auto">
                            <a:xfrm>
                              <a:off x="3843" y="2278"/>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713" name="Rectangle 741"/>
                          <wps:cNvSpPr>
                            <a:spLocks noChangeArrowheads="1"/>
                          </wps:cNvSpPr>
                          <wps:spPr bwMode="auto">
                            <a:xfrm>
                              <a:off x="3843" y="2278"/>
                              <a:ext cx="2722" cy="12"/>
                            </a:xfrm>
                            <a:prstGeom prst="rect">
                              <a:avLst/>
                            </a:prstGeom>
                            <a:solidFill>
                              <a:srgbClr val="D0E4B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4" name="Rectangle 742"/>
                          <wps:cNvSpPr>
                            <a:spLocks noChangeArrowheads="1"/>
                          </wps:cNvSpPr>
                          <wps:spPr bwMode="auto">
                            <a:xfrm>
                              <a:off x="3843" y="2290"/>
                              <a:ext cx="2722" cy="4"/>
                            </a:xfrm>
                            <a:prstGeom prst="rect">
                              <a:avLst/>
                            </a:prstGeom>
                            <a:solidFill>
                              <a:srgbClr val="D0E4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15" name="Picture 743"/>
                            <pic:cNvPicPr>
                              <a:picLocks noChangeAspect="1" noChangeArrowheads="1"/>
                            </pic:cNvPicPr>
                          </pic:nvPicPr>
                          <pic:blipFill>
                            <a:blip r:embed="rId275">
                              <a:extLst>
                                <a:ext uri="{28A0092B-C50C-407E-A947-70E740481C1C}">
                                  <a14:useLocalDpi xmlns:a14="http://schemas.microsoft.com/office/drawing/2010/main" val="0"/>
                                </a:ext>
                              </a:extLst>
                            </a:blip>
                            <a:srcRect/>
                            <a:stretch>
                              <a:fillRect/>
                            </a:stretch>
                          </pic:blipFill>
                          <pic:spPr bwMode="auto">
                            <a:xfrm>
                              <a:off x="3843" y="2290"/>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716" name="Rectangle 744"/>
                          <wps:cNvSpPr>
                            <a:spLocks noChangeArrowheads="1"/>
                          </wps:cNvSpPr>
                          <wps:spPr bwMode="auto">
                            <a:xfrm>
                              <a:off x="3843" y="2290"/>
                              <a:ext cx="2722" cy="4"/>
                            </a:xfrm>
                            <a:prstGeom prst="rect">
                              <a:avLst/>
                            </a:prstGeom>
                            <a:solidFill>
                              <a:srgbClr val="D0E4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7" name="Rectangle 745"/>
                          <wps:cNvSpPr>
                            <a:spLocks noChangeArrowheads="1"/>
                          </wps:cNvSpPr>
                          <wps:spPr bwMode="auto">
                            <a:xfrm>
                              <a:off x="3843" y="2294"/>
                              <a:ext cx="2722" cy="4"/>
                            </a:xfrm>
                            <a:prstGeom prst="rect">
                              <a:avLst/>
                            </a:prstGeom>
                            <a:solidFill>
                              <a:srgbClr val="D2E4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18" name="Picture 746"/>
                            <pic:cNvPicPr>
                              <a:picLocks noChangeAspect="1" noChangeArrowheads="1"/>
                            </pic:cNvPicPr>
                          </pic:nvPicPr>
                          <pic:blipFill>
                            <a:blip r:embed="rId276">
                              <a:extLst>
                                <a:ext uri="{28A0092B-C50C-407E-A947-70E740481C1C}">
                                  <a14:useLocalDpi xmlns:a14="http://schemas.microsoft.com/office/drawing/2010/main" val="0"/>
                                </a:ext>
                              </a:extLst>
                            </a:blip>
                            <a:srcRect/>
                            <a:stretch>
                              <a:fillRect/>
                            </a:stretch>
                          </pic:blipFill>
                          <pic:spPr bwMode="auto">
                            <a:xfrm>
                              <a:off x="3843" y="2294"/>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719" name="Rectangle 747"/>
                          <wps:cNvSpPr>
                            <a:spLocks noChangeArrowheads="1"/>
                          </wps:cNvSpPr>
                          <wps:spPr bwMode="auto">
                            <a:xfrm>
                              <a:off x="3843" y="2294"/>
                              <a:ext cx="2722" cy="4"/>
                            </a:xfrm>
                            <a:prstGeom prst="rect">
                              <a:avLst/>
                            </a:prstGeom>
                            <a:solidFill>
                              <a:srgbClr val="D2E4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0" name="Rectangle 748"/>
                          <wps:cNvSpPr>
                            <a:spLocks noChangeArrowheads="1"/>
                          </wps:cNvSpPr>
                          <wps:spPr bwMode="auto">
                            <a:xfrm>
                              <a:off x="3843" y="2298"/>
                              <a:ext cx="2722" cy="13"/>
                            </a:xfrm>
                            <a:prstGeom prst="rect">
                              <a:avLst/>
                            </a:prstGeom>
                            <a:solidFill>
                              <a:srgbClr val="D2E6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21" name="Picture 749"/>
                            <pic:cNvPicPr>
                              <a:picLocks noChangeAspect="1" noChangeArrowheads="1"/>
                            </pic:cNvPicPr>
                          </pic:nvPicPr>
                          <pic:blipFill>
                            <a:blip r:embed="rId277">
                              <a:extLst>
                                <a:ext uri="{28A0092B-C50C-407E-A947-70E740481C1C}">
                                  <a14:useLocalDpi xmlns:a14="http://schemas.microsoft.com/office/drawing/2010/main" val="0"/>
                                </a:ext>
                              </a:extLst>
                            </a:blip>
                            <a:srcRect/>
                            <a:stretch>
                              <a:fillRect/>
                            </a:stretch>
                          </pic:blipFill>
                          <pic:spPr bwMode="auto">
                            <a:xfrm>
                              <a:off x="3843" y="2298"/>
                              <a:ext cx="2722" cy="13"/>
                            </a:xfrm>
                            <a:prstGeom prst="rect">
                              <a:avLst/>
                            </a:prstGeom>
                            <a:noFill/>
                            <a:extLst>
                              <a:ext uri="{909E8E84-426E-40DD-AFC4-6F175D3DCCD1}">
                                <a14:hiddenFill xmlns:a14="http://schemas.microsoft.com/office/drawing/2010/main">
                                  <a:solidFill>
                                    <a:srgbClr val="FFFFFF"/>
                                  </a:solidFill>
                                </a14:hiddenFill>
                              </a:ext>
                            </a:extLst>
                          </pic:spPr>
                        </pic:pic>
                        <wps:wsp>
                          <wps:cNvPr id="722" name="Rectangle 750"/>
                          <wps:cNvSpPr>
                            <a:spLocks noChangeArrowheads="1"/>
                          </wps:cNvSpPr>
                          <wps:spPr bwMode="auto">
                            <a:xfrm>
                              <a:off x="3843" y="2298"/>
                              <a:ext cx="2722" cy="13"/>
                            </a:xfrm>
                            <a:prstGeom prst="rect">
                              <a:avLst/>
                            </a:prstGeom>
                            <a:solidFill>
                              <a:srgbClr val="D2E6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3" name="Rectangle 751"/>
                          <wps:cNvSpPr>
                            <a:spLocks noChangeArrowheads="1"/>
                          </wps:cNvSpPr>
                          <wps:spPr bwMode="auto">
                            <a:xfrm>
                              <a:off x="3843" y="2311"/>
                              <a:ext cx="2722" cy="8"/>
                            </a:xfrm>
                            <a:prstGeom prst="rect">
                              <a:avLst/>
                            </a:prstGeom>
                            <a:solidFill>
                              <a:srgbClr val="D4E6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24" name="Picture 752"/>
                            <pic:cNvPicPr>
                              <a:picLocks noChangeAspect="1" noChangeArrowheads="1"/>
                            </pic:cNvPicPr>
                          </pic:nvPicPr>
                          <pic:blipFill>
                            <a:blip r:embed="rId278">
                              <a:extLst>
                                <a:ext uri="{28A0092B-C50C-407E-A947-70E740481C1C}">
                                  <a14:useLocalDpi xmlns:a14="http://schemas.microsoft.com/office/drawing/2010/main" val="0"/>
                                </a:ext>
                              </a:extLst>
                            </a:blip>
                            <a:srcRect/>
                            <a:stretch>
                              <a:fillRect/>
                            </a:stretch>
                          </pic:blipFill>
                          <pic:spPr bwMode="auto">
                            <a:xfrm>
                              <a:off x="3843" y="2311"/>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725" name="Rectangle 753"/>
                          <wps:cNvSpPr>
                            <a:spLocks noChangeArrowheads="1"/>
                          </wps:cNvSpPr>
                          <wps:spPr bwMode="auto">
                            <a:xfrm>
                              <a:off x="3843" y="2311"/>
                              <a:ext cx="2722" cy="8"/>
                            </a:xfrm>
                            <a:prstGeom prst="rect">
                              <a:avLst/>
                            </a:prstGeom>
                            <a:solidFill>
                              <a:srgbClr val="D4E6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6" name="Rectangle 754"/>
                          <wps:cNvSpPr>
                            <a:spLocks noChangeArrowheads="1"/>
                          </wps:cNvSpPr>
                          <wps:spPr bwMode="auto">
                            <a:xfrm>
                              <a:off x="3843" y="2319"/>
                              <a:ext cx="2722" cy="12"/>
                            </a:xfrm>
                            <a:prstGeom prst="rect">
                              <a:avLst/>
                            </a:prstGeom>
                            <a:solidFill>
                              <a:srgbClr val="D4E6C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27" name="Picture 755"/>
                            <pic:cNvPicPr>
                              <a:picLocks noChangeAspect="1" noChangeArrowheads="1"/>
                            </pic:cNvPicPr>
                          </pic:nvPicPr>
                          <pic:blipFill>
                            <a:blip r:embed="rId279">
                              <a:extLst>
                                <a:ext uri="{28A0092B-C50C-407E-A947-70E740481C1C}">
                                  <a14:useLocalDpi xmlns:a14="http://schemas.microsoft.com/office/drawing/2010/main" val="0"/>
                                </a:ext>
                              </a:extLst>
                            </a:blip>
                            <a:srcRect/>
                            <a:stretch>
                              <a:fillRect/>
                            </a:stretch>
                          </pic:blipFill>
                          <pic:spPr bwMode="auto">
                            <a:xfrm>
                              <a:off x="3843" y="2319"/>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728" name="Rectangle 756"/>
                          <wps:cNvSpPr>
                            <a:spLocks noChangeArrowheads="1"/>
                          </wps:cNvSpPr>
                          <wps:spPr bwMode="auto">
                            <a:xfrm>
                              <a:off x="3843" y="2319"/>
                              <a:ext cx="2722" cy="12"/>
                            </a:xfrm>
                            <a:prstGeom prst="rect">
                              <a:avLst/>
                            </a:prstGeom>
                            <a:solidFill>
                              <a:srgbClr val="D4E6C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9" name="Rectangle 757"/>
                          <wps:cNvSpPr>
                            <a:spLocks noChangeArrowheads="1"/>
                          </wps:cNvSpPr>
                          <wps:spPr bwMode="auto">
                            <a:xfrm>
                              <a:off x="3843" y="2331"/>
                              <a:ext cx="2722" cy="8"/>
                            </a:xfrm>
                            <a:prstGeom prst="rect">
                              <a:avLst/>
                            </a:prstGeom>
                            <a:solidFill>
                              <a:srgbClr val="D6E6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30" name="Picture 758"/>
                            <pic:cNvPicPr>
                              <a:picLocks noChangeAspect="1" noChangeArrowheads="1"/>
                            </pic:cNvPicPr>
                          </pic:nvPicPr>
                          <pic:blipFill>
                            <a:blip r:embed="rId280">
                              <a:extLst>
                                <a:ext uri="{28A0092B-C50C-407E-A947-70E740481C1C}">
                                  <a14:useLocalDpi xmlns:a14="http://schemas.microsoft.com/office/drawing/2010/main" val="0"/>
                                </a:ext>
                              </a:extLst>
                            </a:blip>
                            <a:srcRect/>
                            <a:stretch>
                              <a:fillRect/>
                            </a:stretch>
                          </pic:blipFill>
                          <pic:spPr bwMode="auto">
                            <a:xfrm>
                              <a:off x="3843" y="2331"/>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731" name="Rectangle 759"/>
                          <wps:cNvSpPr>
                            <a:spLocks noChangeArrowheads="1"/>
                          </wps:cNvSpPr>
                          <wps:spPr bwMode="auto">
                            <a:xfrm>
                              <a:off x="3843" y="2331"/>
                              <a:ext cx="2722" cy="8"/>
                            </a:xfrm>
                            <a:prstGeom prst="rect">
                              <a:avLst/>
                            </a:prstGeom>
                            <a:solidFill>
                              <a:srgbClr val="D6E6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2" name="Rectangle 760"/>
                          <wps:cNvSpPr>
                            <a:spLocks noChangeArrowheads="1"/>
                          </wps:cNvSpPr>
                          <wps:spPr bwMode="auto">
                            <a:xfrm>
                              <a:off x="3843" y="2339"/>
                              <a:ext cx="2722" cy="4"/>
                            </a:xfrm>
                            <a:prstGeom prst="rect">
                              <a:avLst/>
                            </a:prstGeom>
                            <a:solidFill>
                              <a:srgbClr val="D6E6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33" name="Picture 761"/>
                            <pic:cNvPicPr>
                              <a:picLocks noChangeAspect="1" noChangeArrowheads="1"/>
                            </pic:cNvPicPr>
                          </pic:nvPicPr>
                          <pic:blipFill>
                            <a:blip r:embed="rId281">
                              <a:extLst>
                                <a:ext uri="{28A0092B-C50C-407E-A947-70E740481C1C}">
                                  <a14:useLocalDpi xmlns:a14="http://schemas.microsoft.com/office/drawing/2010/main" val="0"/>
                                </a:ext>
                              </a:extLst>
                            </a:blip>
                            <a:srcRect/>
                            <a:stretch>
                              <a:fillRect/>
                            </a:stretch>
                          </pic:blipFill>
                          <pic:spPr bwMode="auto">
                            <a:xfrm>
                              <a:off x="3843" y="2339"/>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734" name="Rectangle 762"/>
                          <wps:cNvSpPr>
                            <a:spLocks noChangeArrowheads="1"/>
                          </wps:cNvSpPr>
                          <wps:spPr bwMode="auto">
                            <a:xfrm>
                              <a:off x="3843" y="2339"/>
                              <a:ext cx="2722" cy="4"/>
                            </a:xfrm>
                            <a:prstGeom prst="rect">
                              <a:avLst/>
                            </a:prstGeom>
                            <a:solidFill>
                              <a:srgbClr val="D6E6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5" name="Rectangle 763"/>
                          <wps:cNvSpPr>
                            <a:spLocks noChangeArrowheads="1"/>
                          </wps:cNvSpPr>
                          <wps:spPr bwMode="auto">
                            <a:xfrm>
                              <a:off x="3843" y="2343"/>
                              <a:ext cx="2722" cy="4"/>
                            </a:xfrm>
                            <a:prstGeom prst="rect">
                              <a:avLst/>
                            </a:prstGeom>
                            <a:solidFill>
                              <a:srgbClr val="D6E8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36" name="Picture 764"/>
                            <pic:cNvPicPr>
                              <a:picLocks noChangeAspect="1" noChangeArrowheads="1"/>
                            </pic:cNvPicPr>
                          </pic:nvPicPr>
                          <pic:blipFill>
                            <a:blip r:embed="rId282">
                              <a:extLst>
                                <a:ext uri="{28A0092B-C50C-407E-A947-70E740481C1C}">
                                  <a14:useLocalDpi xmlns:a14="http://schemas.microsoft.com/office/drawing/2010/main" val="0"/>
                                </a:ext>
                              </a:extLst>
                            </a:blip>
                            <a:srcRect/>
                            <a:stretch>
                              <a:fillRect/>
                            </a:stretch>
                          </pic:blipFill>
                          <pic:spPr bwMode="auto">
                            <a:xfrm>
                              <a:off x="3843" y="2343"/>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737" name="Rectangle 765"/>
                          <wps:cNvSpPr>
                            <a:spLocks noChangeArrowheads="1"/>
                          </wps:cNvSpPr>
                          <wps:spPr bwMode="auto">
                            <a:xfrm>
                              <a:off x="3843" y="2343"/>
                              <a:ext cx="2722" cy="4"/>
                            </a:xfrm>
                            <a:prstGeom prst="rect">
                              <a:avLst/>
                            </a:prstGeom>
                            <a:solidFill>
                              <a:srgbClr val="D6E8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8" name="Rectangle 766"/>
                          <wps:cNvSpPr>
                            <a:spLocks noChangeArrowheads="1"/>
                          </wps:cNvSpPr>
                          <wps:spPr bwMode="auto">
                            <a:xfrm>
                              <a:off x="3843" y="2347"/>
                              <a:ext cx="2722" cy="4"/>
                            </a:xfrm>
                            <a:prstGeom prst="rect">
                              <a:avLst/>
                            </a:prstGeom>
                            <a:solidFill>
                              <a:srgbClr val="D8E8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39" name="Picture 767"/>
                            <pic:cNvPicPr>
                              <a:picLocks noChangeAspect="1" noChangeArrowheads="1"/>
                            </pic:cNvPicPr>
                          </pic:nvPicPr>
                          <pic:blipFill>
                            <a:blip r:embed="rId283">
                              <a:extLst>
                                <a:ext uri="{28A0092B-C50C-407E-A947-70E740481C1C}">
                                  <a14:useLocalDpi xmlns:a14="http://schemas.microsoft.com/office/drawing/2010/main" val="0"/>
                                </a:ext>
                              </a:extLst>
                            </a:blip>
                            <a:srcRect/>
                            <a:stretch>
                              <a:fillRect/>
                            </a:stretch>
                          </pic:blipFill>
                          <pic:spPr bwMode="auto">
                            <a:xfrm>
                              <a:off x="3843" y="2347"/>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740" name="Rectangle 768"/>
                          <wps:cNvSpPr>
                            <a:spLocks noChangeArrowheads="1"/>
                          </wps:cNvSpPr>
                          <wps:spPr bwMode="auto">
                            <a:xfrm>
                              <a:off x="3843" y="2347"/>
                              <a:ext cx="2722" cy="4"/>
                            </a:xfrm>
                            <a:prstGeom prst="rect">
                              <a:avLst/>
                            </a:prstGeom>
                            <a:solidFill>
                              <a:srgbClr val="D8E8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1" name="Rectangle 769"/>
                          <wps:cNvSpPr>
                            <a:spLocks noChangeArrowheads="1"/>
                          </wps:cNvSpPr>
                          <wps:spPr bwMode="auto">
                            <a:xfrm>
                              <a:off x="3843" y="2351"/>
                              <a:ext cx="2722" cy="13"/>
                            </a:xfrm>
                            <a:prstGeom prst="rect">
                              <a:avLst/>
                            </a:prstGeom>
                            <a:solidFill>
                              <a:srgbClr val="D8E8C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42" name="Picture 770"/>
                            <pic:cNvPicPr>
                              <a:picLocks noChangeAspect="1" noChangeArrowheads="1"/>
                            </pic:cNvPicPr>
                          </pic:nvPicPr>
                          <pic:blipFill>
                            <a:blip r:embed="rId284">
                              <a:extLst>
                                <a:ext uri="{28A0092B-C50C-407E-A947-70E740481C1C}">
                                  <a14:useLocalDpi xmlns:a14="http://schemas.microsoft.com/office/drawing/2010/main" val="0"/>
                                </a:ext>
                              </a:extLst>
                            </a:blip>
                            <a:srcRect/>
                            <a:stretch>
                              <a:fillRect/>
                            </a:stretch>
                          </pic:blipFill>
                          <pic:spPr bwMode="auto">
                            <a:xfrm>
                              <a:off x="3843" y="2351"/>
                              <a:ext cx="2722" cy="13"/>
                            </a:xfrm>
                            <a:prstGeom prst="rect">
                              <a:avLst/>
                            </a:prstGeom>
                            <a:noFill/>
                            <a:extLst>
                              <a:ext uri="{909E8E84-426E-40DD-AFC4-6F175D3DCCD1}">
                                <a14:hiddenFill xmlns:a14="http://schemas.microsoft.com/office/drawing/2010/main">
                                  <a:solidFill>
                                    <a:srgbClr val="FFFFFF"/>
                                  </a:solidFill>
                                </a14:hiddenFill>
                              </a:ext>
                            </a:extLst>
                          </pic:spPr>
                        </pic:pic>
                        <wps:wsp>
                          <wps:cNvPr id="743" name="Rectangle 771"/>
                          <wps:cNvSpPr>
                            <a:spLocks noChangeArrowheads="1"/>
                          </wps:cNvSpPr>
                          <wps:spPr bwMode="auto">
                            <a:xfrm>
                              <a:off x="3843" y="2351"/>
                              <a:ext cx="2722" cy="13"/>
                            </a:xfrm>
                            <a:prstGeom prst="rect">
                              <a:avLst/>
                            </a:prstGeom>
                            <a:solidFill>
                              <a:srgbClr val="D8E8C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4" name="Rectangle 772"/>
                          <wps:cNvSpPr>
                            <a:spLocks noChangeArrowheads="1"/>
                          </wps:cNvSpPr>
                          <wps:spPr bwMode="auto">
                            <a:xfrm>
                              <a:off x="3843" y="2364"/>
                              <a:ext cx="2722" cy="8"/>
                            </a:xfrm>
                            <a:prstGeom prst="rect">
                              <a:avLst/>
                            </a:prstGeom>
                            <a:solidFill>
                              <a:srgbClr val="DAE8C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45" name="Picture 773"/>
                            <pic:cNvPicPr>
                              <a:picLocks noChangeAspect="1" noChangeArrowheads="1"/>
                            </pic:cNvPicPr>
                          </pic:nvPicPr>
                          <pic:blipFill>
                            <a:blip r:embed="rId285">
                              <a:extLst>
                                <a:ext uri="{28A0092B-C50C-407E-A947-70E740481C1C}">
                                  <a14:useLocalDpi xmlns:a14="http://schemas.microsoft.com/office/drawing/2010/main" val="0"/>
                                </a:ext>
                              </a:extLst>
                            </a:blip>
                            <a:srcRect/>
                            <a:stretch>
                              <a:fillRect/>
                            </a:stretch>
                          </pic:blipFill>
                          <pic:spPr bwMode="auto">
                            <a:xfrm>
                              <a:off x="3843" y="2364"/>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746" name="Rectangle 774"/>
                          <wps:cNvSpPr>
                            <a:spLocks noChangeArrowheads="1"/>
                          </wps:cNvSpPr>
                          <wps:spPr bwMode="auto">
                            <a:xfrm>
                              <a:off x="3843" y="2364"/>
                              <a:ext cx="2722" cy="8"/>
                            </a:xfrm>
                            <a:prstGeom prst="rect">
                              <a:avLst/>
                            </a:prstGeom>
                            <a:solidFill>
                              <a:srgbClr val="DAE8C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7" name="Rectangle 775"/>
                          <wps:cNvSpPr>
                            <a:spLocks noChangeArrowheads="1"/>
                          </wps:cNvSpPr>
                          <wps:spPr bwMode="auto">
                            <a:xfrm>
                              <a:off x="3843" y="2372"/>
                              <a:ext cx="2722" cy="8"/>
                            </a:xfrm>
                            <a:prstGeom prst="rect">
                              <a:avLst/>
                            </a:prstGeom>
                            <a:solidFill>
                              <a:srgbClr val="DAE8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48" name="Picture 776"/>
                            <pic:cNvPicPr>
                              <a:picLocks noChangeAspect="1" noChangeArrowheads="1"/>
                            </pic:cNvPicPr>
                          </pic:nvPicPr>
                          <pic:blipFill>
                            <a:blip r:embed="rId286">
                              <a:extLst>
                                <a:ext uri="{28A0092B-C50C-407E-A947-70E740481C1C}">
                                  <a14:useLocalDpi xmlns:a14="http://schemas.microsoft.com/office/drawing/2010/main" val="0"/>
                                </a:ext>
                              </a:extLst>
                            </a:blip>
                            <a:srcRect/>
                            <a:stretch>
                              <a:fillRect/>
                            </a:stretch>
                          </pic:blipFill>
                          <pic:spPr bwMode="auto">
                            <a:xfrm>
                              <a:off x="3843" y="2372"/>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749" name="Rectangle 777"/>
                          <wps:cNvSpPr>
                            <a:spLocks noChangeArrowheads="1"/>
                          </wps:cNvSpPr>
                          <wps:spPr bwMode="auto">
                            <a:xfrm>
                              <a:off x="3843" y="2372"/>
                              <a:ext cx="2722" cy="8"/>
                            </a:xfrm>
                            <a:prstGeom prst="rect">
                              <a:avLst/>
                            </a:prstGeom>
                            <a:solidFill>
                              <a:srgbClr val="DAE8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0" name="Rectangle 778"/>
                          <wps:cNvSpPr>
                            <a:spLocks noChangeArrowheads="1"/>
                          </wps:cNvSpPr>
                          <wps:spPr bwMode="auto">
                            <a:xfrm>
                              <a:off x="3843" y="2380"/>
                              <a:ext cx="2722" cy="4"/>
                            </a:xfrm>
                            <a:prstGeom prst="rect">
                              <a:avLst/>
                            </a:prstGeom>
                            <a:solidFill>
                              <a:srgbClr val="DCE8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51" name="Picture 779"/>
                            <pic:cNvPicPr>
                              <a:picLocks noChangeAspect="1" noChangeArrowheads="1"/>
                            </pic:cNvPicPr>
                          </pic:nvPicPr>
                          <pic:blipFill>
                            <a:blip r:embed="rId287">
                              <a:extLst>
                                <a:ext uri="{28A0092B-C50C-407E-A947-70E740481C1C}">
                                  <a14:useLocalDpi xmlns:a14="http://schemas.microsoft.com/office/drawing/2010/main" val="0"/>
                                </a:ext>
                              </a:extLst>
                            </a:blip>
                            <a:srcRect/>
                            <a:stretch>
                              <a:fillRect/>
                            </a:stretch>
                          </pic:blipFill>
                          <pic:spPr bwMode="auto">
                            <a:xfrm>
                              <a:off x="3843" y="2380"/>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752" name="Rectangle 780"/>
                          <wps:cNvSpPr>
                            <a:spLocks noChangeArrowheads="1"/>
                          </wps:cNvSpPr>
                          <wps:spPr bwMode="auto">
                            <a:xfrm>
                              <a:off x="3843" y="2380"/>
                              <a:ext cx="2722" cy="4"/>
                            </a:xfrm>
                            <a:prstGeom prst="rect">
                              <a:avLst/>
                            </a:prstGeom>
                            <a:solidFill>
                              <a:srgbClr val="DCE8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3" name="Rectangle 781"/>
                          <wps:cNvSpPr>
                            <a:spLocks noChangeArrowheads="1"/>
                          </wps:cNvSpPr>
                          <wps:spPr bwMode="auto">
                            <a:xfrm>
                              <a:off x="3843" y="2384"/>
                              <a:ext cx="2722" cy="4"/>
                            </a:xfrm>
                            <a:prstGeom prst="rect">
                              <a:avLst/>
                            </a:prstGeom>
                            <a:solidFill>
                              <a:srgbClr val="DCE8C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54" name="Picture 782"/>
                            <pic:cNvPicPr>
                              <a:picLocks noChangeAspect="1" noChangeArrowheads="1"/>
                            </pic:cNvPicPr>
                          </pic:nvPicPr>
                          <pic:blipFill>
                            <a:blip r:embed="rId288">
                              <a:extLst>
                                <a:ext uri="{28A0092B-C50C-407E-A947-70E740481C1C}">
                                  <a14:useLocalDpi xmlns:a14="http://schemas.microsoft.com/office/drawing/2010/main" val="0"/>
                                </a:ext>
                              </a:extLst>
                            </a:blip>
                            <a:srcRect/>
                            <a:stretch>
                              <a:fillRect/>
                            </a:stretch>
                          </pic:blipFill>
                          <pic:spPr bwMode="auto">
                            <a:xfrm>
                              <a:off x="3843" y="2384"/>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755" name="Rectangle 783"/>
                          <wps:cNvSpPr>
                            <a:spLocks noChangeArrowheads="1"/>
                          </wps:cNvSpPr>
                          <wps:spPr bwMode="auto">
                            <a:xfrm>
                              <a:off x="3843" y="2384"/>
                              <a:ext cx="2722" cy="4"/>
                            </a:xfrm>
                            <a:prstGeom prst="rect">
                              <a:avLst/>
                            </a:prstGeom>
                            <a:solidFill>
                              <a:srgbClr val="DCE8C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6" name="Rectangle 784"/>
                          <wps:cNvSpPr>
                            <a:spLocks noChangeArrowheads="1"/>
                          </wps:cNvSpPr>
                          <wps:spPr bwMode="auto">
                            <a:xfrm>
                              <a:off x="3843" y="2388"/>
                              <a:ext cx="2722" cy="4"/>
                            </a:xfrm>
                            <a:prstGeom prst="rect">
                              <a:avLst/>
                            </a:prstGeom>
                            <a:solidFill>
                              <a:srgbClr val="DCEAC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57" name="Picture 785"/>
                            <pic:cNvPicPr>
                              <a:picLocks noChangeAspect="1" noChangeArrowheads="1"/>
                            </pic:cNvPicPr>
                          </pic:nvPicPr>
                          <pic:blipFill>
                            <a:blip r:embed="rId289">
                              <a:extLst>
                                <a:ext uri="{28A0092B-C50C-407E-A947-70E740481C1C}">
                                  <a14:useLocalDpi xmlns:a14="http://schemas.microsoft.com/office/drawing/2010/main" val="0"/>
                                </a:ext>
                              </a:extLst>
                            </a:blip>
                            <a:srcRect/>
                            <a:stretch>
                              <a:fillRect/>
                            </a:stretch>
                          </pic:blipFill>
                          <pic:spPr bwMode="auto">
                            <a:xfrm>
                              <a:off x="3843" y="2388"/>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758" name="Rectangle 786"/>
                          <wps:cNvSpPr>
                            <a:spLocks noChangeArrowheads="1"/>
                          </wps:cNvSpPr>
                          <wps:spPr bwMode="auto">
                            <a:xfrm>
                              <a:off x="3843" y="2388"/>
                              <a:ext cx="2722" cy="4"/>
                            </a:xfrm>
                            <a:prstGeom prst="rect">
                              <a:avLst/>
                            </a:prstGeom>
                            <a:solidFill>
                              <a:srgbClr val="DCEAC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9" name="Rectangle 787"/>
                          <wps:cNvSpPr>
                            <a:spLocks noChangeArrowheads="1"/>
                          </wps:cNvSpPr>
                          <wps:spPr bwMode="auto">
                            <a:xfrm>
                              <a:off x="3843" y="2392"/>
                              <a:ext cx="2722" cy="4"/>
                            </a:xfrm>
                            <a:prstGeom prst="rect">
                              <a:avLst/>
                            </a:prstGeom>
                            <a:solidFill>
                              <a:srgbClr val="DCEA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60" name="Picture 788"/>
                            <pic:cNvPicPr>
                              <a:picLocks noChangeAspect="1" noChangeArrowheads="1"/>
                            </pic:cNvPicPr>
                          </pic:nvPicPr>
                          <pic:blipFill>
                            <a:blip r:embed="rId290">
                              <a:extLst>
                                <a:ext uri="{28A0092B-C50C-407E-A947-70E740481C1C}">
                                  <a14:useLocalDpi xmlns:a14="http://schemas.microsoft.com/office/drawing/2010/main" val="0"/>
                                </a:ext>
                              </a:extLst>
                            </a:blip>
                            <a:srcRect/>
                            <a:stretch>
                              <a:fillRect/>
                            </a:stretch>
                          </pic:blipFill>
                          <pic:spPr bwMode="auto">
                            <a:xfrm>
                              <a:off x="3843" y="2392"/>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761" name="Rectangle 789"/>
                          <wps:cNvSpPr>
                            <a:spLocks noChangeArrowheads="1"/>
                          </wps:cNvSpPr>
                          <wps:spPr bwMode="auto">
                            <a:xfrm>
                              <a:off x="3843" y="2392"/>
                              <a:ext cx="2722" cy="4"/>
                            </a:xfrm>
                            <a:prstGeom prst="rect">
                              <a:avLst/>
                            </a:prstGeom>
                            <a:solidFill>
                              <a:srgbClr val="DCEA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2" name="Rectangle 790"/>
                          <wps:cNvSpPr>
                            <a:spLocks noChangeArrowheads="1"/>
                          </wps:cNvSpPr>
                          <wps:spPr bwMode="auto">
                            <a:xfrm>
                              <a:off x="3843" y="2396"/>
                              <a:ext cx="2722" cy="4"/>
                            </a:xfrm>
                            <a:prstGeom prst="rect">
                              <a:avLst/>
                            </a:prstGeom>
                            <a:solidFill>
                              <a:srgbClr val="DEEA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63" name="Picture 791"/>
                            <pic:cNvPicPr>
                              <a:picLocks noChangeAspect="1" noChangeArrowheads="1"/>
                            </pic:cNvPicPr>
                          </pic:nvPicPr>
                          <pic:blipFill>
                            <a:blip r:embed="rId291">
                              <a:extLst>
                                <a:ext uri="{28A0092B-C50C-407E-A947-70E740481C1C}">
                                  <a14:useLocalDpi xmlns:a14="http://schemas.microsoft.com/office/drawing/2010/main" val="0"/>
                                </a:ext>
                              </a:extLst>
                            </a:blip>
                            <a:srcRect/>
                            <a:stretch>
                              <a:fillRect/>
                            </a:stretch>
                          </pic:blipFill>
                          <pic:spPr bwMode="auto">
                            <a:xfrm>
                              <a:off x="3843" y="2396"/>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764" name="Rectangle 792"/>
                          <wps:cNvSpPr>
                            <a:spLocks noChangeArrowheads="1"/>
                          </wps:cNvSpPr>
                          <wps:spPr bwMode="auto">
                            <a:xfrm>
                              <a:off x="3843" y="2396"/>
                              <a:ext cx="2722" cy="4"/>
                            </a:xfrm>
                            <a:prstGeom prst="rect">
                              <a:avLst/>
                            </a:prstGeom>
                            <a:solidFill>
                              <a:srgbClr val="DEEA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5" name="Rectangle 793"/>
                          <wps:cNvSpPr>
                            <a:spLocks noChangeArrowheads="1"/>
                          </wps:cNvSpPr>
                          <wps:spPr bwMode="auto">
                            <a:xfrm>
                              <a:off x="3843" y="2400"/>
                              <a:ext cx="2722" cy="12"/>
                            </a:xfrm>
                            <a:prstGeom prst="rect">
                              <a:avLst/>
                            </a:prstGeom>
                            <a:solidFill>
                              <a:srgbClr val="DEEA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66" name="Picture 794"/>
                            <pic:cNvPicPr>
                              <a:picLocks noChangeAspect="1" noChangeArrowheads="1"/>
                            </pic:cNvPicPr>
                          </pic:nvPicPr>
                          <pic:blipFill>
                            <a:blip r:embed="rId292">
                              <a:extLst>
                                <a:ext uri="{28A0092B-C50C-407E-A947-70E740481C1C}">
                                  <a14:useLocalDpi xmlns:a14="http://schemas.microsoft.com/office/drawing/2010/main" val="0"/>
                                </a:ext>
                              </a:extLst>
                            </a:blip>
                            <a:srcRect/>
                            <a:stretch>
                              <a:fillRect/>
                            </a:stretch>
                          </pic:blipFill>
                          <pic:spPr bwMode="auto">
                            <a:xfrm>
                              <a:off x="3843" y="2400"/>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767" name="Rectangle 795"/>
                          <wps:cNvSpPr>
                            <a:spLocks noChangeArrowheads="1"/>
                          </wps:cNvSpPr>
                          <wps:spPr bwMode="auto">
                            <a:xfrm>
                              <a:off x="3843" y="2400"/>
                              <a:ext cx="2722" cy="12"/>
                            </a:xfrm>
                            <a:prstGeom prst="rect">
                              <a:avLst/>
                            </a:prstGeom>
                            <a:solidFill>
                              <a:srgbClr val="DEEA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8" name="Rectangle 796"/>
                          <wps:cNvSpPr>
                            <a:spLocks noChangeArrowheads="1"/>
                          </wps:cNvSpPr>
                          <wps:spPr bwMode="auto">
                            <a:xfrm>
                              <a:off x="3843" y="2412"/>
                              <a:ext cx="2722" cy="5"/>
                            </a:xfrm>
                            <a:prstGeom prst="rect">
                              <a:avLst/>
                            </a:prstGeom>
                            <a:solidFill>
                              <a:srgbClr val="DEEA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69" name="Picture 797"/>
                            <pic:cNvPicPr>
                              <a:picLocks noChangeAspect="1" noChangeArrowheads="1"/>
                            </pic:cNvPicPr>
                          </pic:nvPicPr>
                          <pic:blipFill>
                            <a:blip r:embed="rId293">
                              <a:extLst>
                                <a:ext uri="{28A0092B-C50C-407E-A947-70E740481C1C}">
                                  <a14:useLocalDpi xmlns:a14="http://schemas.microsoft.com/office/drawing/2010/main" val="0"/>
                                </a:ext>
                              </a:extLst>
                            </a:blip>
                            <a:srcRect/>
                            <a:stretch>
                              <a:fillRect/>
                            </a:stretch>
                          </pic:blipFill>
                          <pic:spPr bwMode="auto">
                            <a:xfrm>
                              <a:off x="3843" y="2412"/>
                              <a:ext cx="2722" cy="5"/>
                            </a:xfrm>
                            <a:prstGeom prst="rect">
                              <a:avLst/>
                            </a:prstGeom>
                            <a:noFill/>
                            <a:extLst>
                              <a:ext uri="{909E8E84-426E-40DD-AFC4-6F175D3DCCD1}">
                                <a14:hiddenFill xmlns:a14="http://schemas.microsoft.com/office/drawing/2010/main">
                                  <a:solidFill>
                                    <a:srgbClr val="FFFFFF"/>
                                  </a:solidFill>
                                </a14:hiddenFill>
                              </a:ext>
                            </a:extLst>
                          </pic:spPr>
                        </pic:pic>
                        <wps:wsp>
                          <wps:cNvPr id="770" name="Rectangle 798"/>
                          <wps:cNvSpPr>
                            <a:spLocks noChangeArrowheads="1"/>
                          </wps:cNvSpPr>
                          <wps:spPr bwMode="auto">
                            <a:xfrm>
                              <a:off x="3843" y="2412"/>
                              <a:ext cx="2722" cy="5"/>
                            </a:xfrm>
                            <a:prstGeom prst="rect">
                              <a:avLst/>
                            </a:prstGeom>
                            <a:solidFill>
                              <a:srgbClr val="DEEA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1" name="Rectangle 799"/>
                          <wps:cNvSpPr>
                            <a:spLocks noChangeArrowheads="1"/>
                          </wps:cNvSpPr>
                          <wps:spPr bwMode="auto">
                            <a:xfrm>
                              <a:off x="3843" y="2417"/>
                              <a:ext cx="2722" cy="4"/>
                            </a:xfrm>
                            <a:prstGeom prst="rect">
                              <a:avLst/>
                            </a:prstGeom>
                            <a:solidFill>
                              <a:srgbClr val="E0EA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72" name="Picture 800"/>
                            <pic:cNvPicPr>
                              <a:picLocks noChangeAspect="1" noChangeArrowheads="1"/>
                            </pic:cNvPicPr>
                          </pic:nvPicPr>
                          <pic:blipFill>
                            <a:blip r:embed="rId294">
                              <a:extLst>
                                <a:ext uri="{28A0092B-C50C-407E-A947-70E740481C1C}">
                                  <a14:useLocalDpi xmlns:a14="http://schemas.microsoft.com/office/drawing/2010/main" val="0"/>
                                </a:ext>
                              </a:extLst>
                            </a:blip>
                            <a:srcRect/>
                            <a:stretch>
                              <a:fillRect/>
                            </a:stretch>
                          </pic:blipFill>
                          <pic:spPr bwMode="auto">
                            <a:xfrm>
                              <a:off x="3843" y="2417"/>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773" name="Rectangle 801"/>
                          <wps:cNvSpPr>
                            <a:spLocks noChangeArrowheads="1"/>
                          </wps:cNvSpPr>
                          <wps:spPr bwMode="auto">
                            <a:xfrm>
                              <a:off x="3843" y="2417"/>
                              <a:ext cx="2722" cy="4"/>
                            </a:xfrm>
                            <a:prstGeom prst="rect">
                              <a:avLst/>
                            </a:prstGeom>
                            <a:solidFill>
                              <a:srgbClr val="E0EA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4" name="Rectangle 802"/>
                          <wps:cNvSpPr>
                            <a:spLocks noChangeArrowheads="1"/>
                          </wps:cNvSpPr>
                          <wps:spPr bwMode="auto">
                            <a:xfrm>
                              <a:off x="3843" y="2421"/>
                              <a:ext cx="2722" cy="4"/>
                            </a:xfrm>
                            <a:prstGeom prst="rect">
                              <a:avLst/>
                            </a:prstGeom>
                            <a:solidFill>
                              <a:srgbClr val="E0EA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75" name="Picture 803"/>
                            <pic:cNvPicPr>
                              <a:picLocks noChangeAspect="1" noChangeArrowheads="1"/>
                            </pic:cNvPicPr>
                          </pic:nvPicPr>
                          <pic:blipFill>
                            <a:blip r:embed="rId295">
                              <a:extLst>
                                <a:ext uri="{28A0092B-C50C-407E-A947-70E740481C1C}">
                                  <a14:useLocalDpi xmlns:a14="http://schemas.microsoft.com/office/drawing/2010/main" val="0"/>
                                </a:ext>
                              </a:extLst>
                            </a:blip>
                            <a:srcRect/>
                            <a:stretch>
                              <a:fillRect/>
                            </a:stretch>
                          </pic:blipFill>
                          <pic:spPr bwMode="auto">
                            <a:xfrm>
                              <a:off x="3843" y="2421"/>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776" name="Rectangle 804"/>
                          <wps:cNvSpPr>
                            <a:spLocks noChangeArrowheads="1"/>
                          </wps:cNvSpPr>
                          <wps:spPr bwMode="auto">
                            <a:xfrm>
                              <a:off x="3843" y="2421"/>
                              <a:ext cx="2722" cy="4"/>
                            </a:xfrm>
                            <a:prstGeom prst="rect">
                              <a:avLst/>
                            </a:prstGeom>
                            <a:solidFill>
                              <a:srgbClr val="E0EA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7" name="Rectangle 805"/>
                          <wps:cNvSpPr>
                            <a:spLocks noChangeArrowheads="1"/>
                          </wps:cNvSpPr>
                          <wps:spPr bwMode="auto">
                            <a:xfrm>
                              <a:off x="3843" y="2425"/>
                              <a:ext cx="2722" cy="8"/>
                            </a:xfrm>
                            <a:prstGeom prst="rect">
                              <a:avLst/>
                            </a:prstGeom>
                            <a:solidFill>
                              <a:srgbClr val="DEE8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78" name="Picture 806"/>
                            <pic:cNvPicPr>
                              <a:picLocks noChangeAspect="1" noChangeArrowheads="1"/>
                            </pic:cNvPicPr>
                          </pic:nvPicPr>
                          <pic:blipFill>
                            <a:blip r:embed="rId296">
                              <a:extLst>
                                <a:ext uri="{28A0092B-C50C-407E-A947-70E740481C1C}">
                                  <a14:useLocalDpi xmlns:a14="http://schemas.microsoft.com/office/drawing/2010/main" val="0"/>
                                </a:ext>
                              </a:extLst>
                            </a:blip>
                            <a:srcRect/>
                            <a:stretch>
                              <a:fillRect/>
                            </a:stretch>
                          </pic:blipFill>
                          <pic:spPr bwMode="auto">
                            <a:xfrm>
                              <a:off x="3843" y="2425"/>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779" name="Rectangle 807"/>
                          <wps:cNvSpPr>
                            <a:spLocks noChangeArrowheads="1"/>
                          </wps:cNvSpPr>
                          <wps:spPr bwMode="auto">
                            <a:xfrm>
                              <a:off x="3843" y="2425"/>
                              <a:ext cx="2722" cy="8"/>
                            </a:xfrm>
                            <a:prstGeom prst="rect">
                              <a:avLst/>
                            </a:prstGeom>
                            <a:solidFill>
                              <a:srgbClr val="DEE8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0" name="Rectangle 808"/>
                          <wps:cNvSpPr>
                            <a:spLocks noChangeArrowheads="1"/>
                          </wps:cNvSpPr>
                          <wps:spPr bwMode="auto">
                            <a:xfrm>
                              <a:off x="3843" y="2433"/>
                              <a:ext cx="2722" cy="8"/>
                            </a:xfrm>
                            <a:prstGeom prst="rect">
                              <a:avLst/>
                            </a:prstGeom>
                            <a:solidFill>
                              <a:srgbClr val="E0EA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81" name="Picture 809"/>
                            <pic:cNvPicPr>
                              <a:picLocks noChangeAspect="1" noChangeArrowheads="1"/>
                            </pic:cNvPicPr>
                          </pic:nvPicPr>
                          <pic:blipFill>
                            <a:blip r:embed="rId297">
                              <a:extLst>
                                <a:ext uri="{28A0092B-C50C-407E-A947-70E740481C1C}">
                                  <a14:useLocalDpi xmlns:a14="http://schemas.microsoft.com/office/drawing/2010/main" val="0"/>
                                </a:ext>
                              </a:extLst>
                            </a:blip>
                            <a:srcRect/>
                            <a:stretch>
                              <a:fillRect/>
                            </a:stretch>
                          </pic:blipFill>
                          <pic:spPr bwMode="auto">
                            <a:xfrm>
                              <a:off x="3843" y="2433"/>
                              <a:ext cx="2722" cy="8"/>
                            </a:xfrm>
                            <a:prstGeom prst="rect">
                              <a:avLst/>
                            </a:prstGeom>
                            <a:noFill/>
                            <a:extLst>
                              <a:ext uri="{909E8E84-426E-40DD-AFC4-6F175D3DCCD1}">
                                <a14:hiddenFill xmlns:a14="http://schemas.microsoft.com/office/drawing/2010/main">
                                  <a:solidFill>
                                    <a:srgbClr val="FFFFFF"/>
                                  </a:solidFill>
                                </a14:hiddenFill>
                              </a:ext>
                            </a:extLst>
                          </pic:spPr>
                        </pic:pic>
                      </wpg:wgp>
                      <wps:wsp>
                        <wps:cNvPr id="782" name="Rectangle 811"/>
                        <wps:cNvSpPr>
                          <a:spLocks noChangeArrowheads="1"/>
                        </wps:cNvSpPr>
                        <wps:spPr bwMode="auto">
                          <a:xfrm>
                            <a:off x="2270133" y="1544943"/>
                            <a:ext cx="1728425" cy="5100"/>
                          </a:xfrm>
                          <a:prstGeom prst="rect">
                            <a:avLst/>
                          </a:prstGeom>
                          <a:solidFill>
                            <a:srgbClr val="E0EA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3" name="Rectangle 812"/>
                        <wps:cNvSpPr>
                          <a:spLocks noChangeArrowheads="1"/>
                        </wps:cNvSpPr>
                        <wps:spPr bwMode="auto">
                          <a:xfrm>
                            <a:off x="2270133" y="1550043"/>
                            <a:ext cx="1728425" cy="5100"/>
                          </a:xfrm>
                          <a:prstGeom prst="rect">
                            <a:avLst/>
                          </a:prstGeom>
                          <a:solidFill>
                            <a:srgbClr val="E0EA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84" name="Picture 813"/>
                          <pic:cNvPicPr>
                            <a:picLocks noChangeAspect="1" noChangeArrowheads="1"/>
                          </pic:cNvPicPr>
                        </pic:nvPicPr>
                        <pic:blipFill>
                          <a:blip r:embed="rId298">
                            <a:extLst>
                              <a:ext uri="{28A0092B-C50C-407E-A947-70E740481C1C}">
                                <a14:useLocalDpi xmlns:a14="http://schemas.microsoft.com/office/drawing/2010/main" val="0"/>
                              </a:ext>
                            </a:extLst>
                          </a:blip>
                          <a:srcRect/>
                          <a:stretch>
                            <a:fillRect/>
                          </a:stretch>
                        </pic:blipFill>
                        <pic:spPr bwMode="auto">
                          <a:xfrm>
                            <a:off x="2270133" y="1550043"/>
                            <a:ext cx="1728425" cy="5100"/>
                          </a:xfrm>
                          <a:prstGeom prst="rect">
                            <a:avLst/>
                          </a:prstGeom>
                          <a:noFill/>
                          <a:extLst>
                            <a:ext uri="{909E8E84-426E-40DD-AFC4-6F175D3DCCD1}">
                              <a14:hiddenFill xmlns:a14="http://schemas.microsoft.com/office/drawing/2010/main">
                                <a:solidFill>
                                  <a:srgbClr val="FFFFFF"/>
                                </a:solidFill>
                              </a14:hiddenFill>
                            </a:ext>
                          </a:extLst>
                        </pic:spPr>
                      </pic:pic>
                      <wps:wsp>
                        <wps:cNvPr id="785" name="Rectangle 814"/>
                        <wps:cNvSpPr>
                          <a:spLocks noChangeArrowheads="1"/>
                        </wps:cNvSpPr>
                        <wps:spPr bwMode="auto">
                          <a:xfrm>
                            <a:off x="2270133" y="1550043"/>
                            <a:ext cx="1728425" cy="5100"/>
                          </a:xfrm>
                          <a:prstGeom prst="rect">
                            <a:avLst/>
                          </a:prstGeom>
                          <a:solidFill>
                            <a:srgbClr val="E0EA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6" name="Rectangle 815"/>
                        <wps:cNvSpPr>
                          <a:spLocks noChangeArrowheads="1"/>
                        </wps:cNvSpPr>
                        <wps:spPr bwMode="auto">
                          <a:xfrm>
                            <a:off x="2270133" y="1555144"/>
                            <a:ext cx="1728425" cy="2500"/>
                          </a:xfrm>
                          <a:prstGeom prst="rect">
                            <a:avLst/>
                          </a:prstGeom>
                          <a:solidFill>
                            <a:srgbClr val="E2EA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87" name="Picture 816"/>
                          <pic:cNvPicPr>
                            <a:picLocks noChangeAspect="1" noChangeArrowheads="1"/>
                          </pic:cNvPicPr>
                        </pic:nvPicPr>
                        <pic:blipFill>
                          <a:blip r:embed="rId299">
                            <a:extLst>
                              <a:ext uri="{28A0092B-C50C-407E-A947-70E740481C1C}">
                                <a14:useLocalDpi xmlns:a14="http://schemas.microsoft.com/office/drawing/2010/main" val="0"/>
                              </a:ext>
                            </a:extLst>
                          </a:blip>
                          <a:srcRect/>
                          <a:stretch>
                            <a:fillRect/>
                          </a:stretch>
                        </pic:blipFill>
                        <pic:spPr bwMode="auto">
                          <a:xfrm>
                            <a:off x="2270133" y="1555144"/>
                            <a:ext cx="1728425" cy="2500"/>
                          </a:xfrm>
                          <a:prstGeom prst="rect">
                            <a:avLst/>
                          </a:prstGeom>
                          <a:noFill/>
                          <a:extLst>
                            <a:ext uri="{909E8E84-426E-40DD-AFC4-6F175D3DCCD1}">
                              <a14:hiddenFill xmlns:a14="http://schemas.microsoft.com/office/drawing/2010/main">
                                <a:solidFill>
                                  <a:srgbClr val="FFFFFF"/>
                                </a:solidFill>
                              </a14:hiddenFill>
                            </a:ext>
                          </a:extLst>
                        </pic:spPr>
                      </pic:pic>
                      <wps:wsp>
                        <wps:cNvPr id="788" name="Rectangle 817"/>
                        <wps:cNvSpPr>
                          <a:spLocks noChangeArrowheads="1"/>
                        </wps:cNvSpPr>
                        <wps:spPr bwMode="auto">
                          <a:xfrm>
                            <a:off x="2270133" y="1555144"/>
                            <a:ext cx="1728425" cy="2500"/>
                          </a:xfrm>
                          <a:prstGeom prst="rect">
                            <a:avLst/>
                          </a:prstGeom>
                          <a:solidFill>
                            <a:srgbClr val="E2EA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9" name="Rectangle 818"/>
                        <wps:cNvSpPr>
                          <a:spLocks noChangeArrowheads="1"/>
                        </wps:cNvSpPr>
                        <wps:spPr bwMode="auto">
                          <a:xfrm>
                            <a:off x="2270133" y="1557644"/>
                            <a:ext cx="1728425" cy="7600"/>
                          </a:xfrm>
                          <a:prstGeom prst="rect">
                            <a:avLst/>
                          </a:prstGeom>
                          <a:solidFill>
                            <a:srgbClr val="E2EA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90" name="Picture 819"/>
                          <pic:cNvPicPr>
                            <a:picLocks noChangeAspect="1" noChangeArrowheads="1"/>
                          </pic:cNvPicPr>
                        </pic:nvPicPr>
                        <pic:blipFill>
                          <a:blip r:embed="rId300">
                            <a:extLst>
                              <a:ext uri="{28A0092B-C50C-407E-A947-70E740481C1C}">
                                <a14:useLocalDpi xmlns:a14="http://schemas.microsoft.com/office/drawing/2010/main" val="0"/>
                              </a:ext>
                            </a:extLst>
                          </a:blip>
                          <a:srcRect/>
                          <a:stretch>
                            <a:fillRect/>
                          </a:stretch>
                        </pic:blipFill>
                        <pic:spPr bwMode="auto">
                          <a:xfrm>
                            <a:off x="2270133" y="1557644"/>
                            <a:ext cx="1728425" cy="7600"/>
                          </a:xfrm>
                          <a:prstGeom prst="rect">
                            <a:avLst/>
                          </a:prstGeom>
                          <a:noFill/>
                          <a:extLst>
                            <a:ext uri="{909E8E84-426E-40DD-AFC4-6F175D3DCCD1}">
                              <a14:hiddenFill xmlns:a14="http://schemas.microsoft.com/office/drawing/2010/main">
                                <a:solidFill>
                                  <a:srgbClr val="FFFFFF"/>
                                </a:solidFill>
                              </a14:hiddenFill>
                            </a:ext>
                          </a:extLst>
                        </pic:spPr>
                      </pic:pic>
                      <wps:wsp>
                        <wps:cNvPr id="791" name="Rectangle 820"/>
                        <wps:cNvSpPr>
                          <a:spLocks noChangeArrowheads="1"/>
                        </wps:cNvSpPr>
                        <wps:spPr bwMode="auto">
                          <a:xfrm>
                            <a:off x="2270133" y="1557644"/>
                            <a:ext cx="1728425" cy="7600"/>
                          </a:xfrm>
                          <a:prstGeom prst="rect">
                            <a:avLst/>
                          </a:prstGeom>
                          <a:solidFill>
                            <a:srgbClr val="E2EA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2" name="Rectangle 821"/>
                        <wps:cNvSpPr>
                          <a:spLocks noChangeArrowheads="1"/>
                        </wps:cNvSpPr>
                        <wps:spPr bwMode="auto">
                          <a:xfrm>
                            <a:off x="2270133" y="1565244"/>
                            <a:ext cx="1728425" cy="5700"/>
                          </a:xfrm>
                          <a:prstGeom prst="rect">
                            <a:avLst/>
                          </a:prstGeom>
                          <a:solidFill>
                            <a:srgbClr val="E4EA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93" name="Picture 822"/>
                          <pic:cNvPicPr>
                            <a:picLocks noChangeAspect="1" noChangeArrowheads="1"/>
                          </pic:cNvPicPr>
                        </pic:nvPicPr>
                        <pic:blipFill>
                          <a:blip r:embed="rId301">
                            <a:extLst>
                              <a:ext uri="{28A0092B-C50C-407E-A947-70E740481C1C}">
                                <a14:useLocalDpi xmlns:a14="http://schemas.microsoft.com/office/drawing/2010/main" val="0"/>
                              </a:ext>
                            </a:extLst>
                          </a:blip>
                          <a:srcRect/>
                          <a:stretch>
                            <a:fillRect/>
                          </a:stretch>
                        </pic:blipFill>
                        <pic:spPr bwMode="auto">
                          <a:xfrm>
                            <a:off x="2270133" y="1565244"/>
                            <a:ext cx="1728425" cy="5700"/>
                          </a:xfrm>
                          <a:prstGeom prst="rect">
                            <a:avLst/>
                          </a:prstGeom>
                          <a:noFill/>
                          <a:extLst>
                            <a:ext uri="{909E8E84-426E-40DD-AFC4-6F175D3DCCD1}">
                              <a14:hiddenFill xmlns:a14="http://schemas.microsoft.com/office/drawing/2010/main">
                                <a:solidFill>
                                  <a:srgbClr val="FFFFFF"/>
                                </a:solidFill>
                              </a14:hiddenFill>
                            </a:ext>
                          </a:extLst>
                        </pic:spPr>
                      </pic:pic>
                      <wps:wsp>
                        <wps:cNvPr id="794" name="Rectangle 823"/>
                        <wps:cNvSpPr>
                          <a:spLocks noChangeArrowheads="1"/>
                        </wps:cNvSpPr>
                        <wps:spPr bwMode="auto">
                          <a:xfrm>
                            <a:off x="2270133" y="1565244"/>
                            <a:ext cx="1728425" cy="5700"/>
                          </a:xfrm>
                          <a:prstGeom prst="rect">
                            <a:avLst/>
                          </a:prstGeom>
                          <a:solidFill>
                            <a:srgbClr val="E4EA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5" name="Rectangle 824"/>
                        <wps:cNvSpPr>
                          <a:spLocks noChangeArrowheads="1"/>
                        </wps:cNvSpPr>
                        <wps:spPr bwMode="auto">
                          <a:xfrm>
                            <a:off x="2270133" y="1570944"/>
                            <a:ext cx="1728425" cy="5100"/>
                          </a:xfrm>
                          <a:prstGeom prst="rect">
                            <a:avLst/>
                          </a:prstGeom>
                          <a:solidFill>
                            <a:srgbClr val="E4ECD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96" name="Picture 825"/>
                          <pic:cNvPicPr>
                            <a:picLocks noChangeAspect="1" noChangeArrowheads="1"/>
                          </pic:cNvPicPr>
                        </pic:nvPicPr>
                        <pic:blipFill>
                          <a:blip r:embed="rId302">
                            <a:extLst>
                              <a:ext uri="{28A0092B-C50C-407E-A947-70E740481C1C}">
                                <a14:useLocalDpi xmlns:a14="http://schemas.microsoft.com/office/drawing/2010/main" val="0"/>
                              </a:ext>
                            </a:extLst>
                          </a:blip>
                          <a:srcRect/>
                          <a:stretch>
                            <a:fillRect/>
                          </a:stretch>
                        </pic:blipFill>
                        <pic:spPr bwMode="auto">
                          <a:xfrm>
                            <a:off x="2270133" y="1570944"/>
                            <a:ext cx="1728425" cy="5100"/>
                          </a:xfrm>
                          <a:prstGeom prst="rect">
                            <a:avLst/>
                          </a:prstGeom>
                          <a:noFill/>
                          <a:extLst>
                            <a:ext uri="{909E8E84-426E-40DD-AFC4-6F175D3DCCD1}">
                              <a14:hiddenFill xmlns:a14="http://schemas.microsoft.com/office/drawing/2010/main">
                                <a:solidFill>
                                  <a:srgbClr val="FFFFFF"/>
                                </a:solidFill>
                              </a14:hiddenFill>
                            </a:ext>
                          </a:extLst>
                        </pic:spPr>
                      </pic:pic>
                      <wps:wsp>
                        <wps:cNvPr id="797" name="Rectangle 826"/>
                        <wps:cNvSpPr>
                          <a:spLocks noChangeArrowheads="1"/>
                        </wps:cNvSpPr>
                        <wps:spPr bwMode="auto">
                          <a:xfrm>
                            <a:off x="2270133" y="1570944"/>
                            <a:ext cx="1728425" cy="5100"/>
                          </a:xfrm>
                          <a:prstGeom prst="rect">
                            <a:avLst/>
                          </a:prstGeom>
                          <a:solidFill>
                            <a:srgbClr val="E4ECD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8" name="Rectangle 827"/>
                        <wps:cNvSpPr>
                          <a:spLocks noChangeArrowheads="1"/>
                        </wps:cNvSpPr>
                        <wps:spPr bwMode="auto">
                          <a:xfrm>
                            <a:off x="2270133" y="1576044"/>
                            <a:ext cx="1728425" cy="2600"/>
                          </a:xfrm>
                          <a:prstGeom prst="rect">
                            <a:avLst/>
                          </a:prstGeom>
                          <a:solidFill>
                            <a:srgbClr val="E6ECD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99" name="Picture 828"/>
                          <pic:cNvPicPr>
                            <a:picLocks noChangeAspect="1" noChangeArrowheads="1"/>
                          </pic:cNvPicPr>
                        </pic:nvPicPr>
                        <pic:blipFill>
                          <a:blip r:embed="rId303">
                            <a:extLst>
                              <a:ext uri="{28A0092B-C50C-407E-A947-70E740481C1C}">
                                <a14:useLocalDpi xmlns:a14="http://schemas.microsoft.com/office/drawing/2010/main" val="0"/>
                              </a:ext>
                            </a:extLst>
                          </a:blip>
                          <a:srcRect/>
                          <a:stretch>
                            <a:fillRect/>
                          </a:stretch>
                        </pic:blipFill>
                        <pic:spPr bwMode="auto">
                          <a:xfrm>
                            <a:off x="2270133" y="1576044"/>
                            <a:ext cx="1728425" cy="2600"/>
                          </a:xfrm>
                          <a:prstGeom prst="rect">
                            <a:avLst/>
                          </a:prstGeom>
                          <a:noFill/>
                          <a:extLst>
                            <a:ext uri="{909E8E84-426E-40DD-AFC4-6F175D3DCCD1}">
                              <a14:hiddenFill xmlns:a14="http://schemas.microsoft.com/office/drawing/2010/main">
                                <a:solidFill>
                                  <a:srgbClr val="FFFFFF"/>
                                </a:solidFill>
                              </a14:hiddenFill>
                            </a:ext>
                          </a:extLst>
                        </pic:spPr>
                      </pic:pic>
                      <wps:wsp>
                        <wps:cNvPr id="800" name="Rectangle 829"/>
                        <wps:cNvSpPr>
                          <a:spLocks noChangeArrowheads="1"/>
                        </wps:cNvSpPr>
                        <wps:spPr bwMode="auto">
                          <a:xfrm>
                            <a:off x="2270133" y="1576044"/>
                            <a:ext cx="1728425" cy="2600"/>
                          </a:xfrm>
                          <a:prstGeom prst="rect">
                            <a:avLst/>
                          </a:prstGeom>
                          <a:solidFill>
                            <a:srgbClr val="E6ECD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1" name="Rectangle 830"/>
                        <wps:cNvSpPr>
                          <a:spLocks noChangeArrowheads="1"/>
                        </wps:cNvSpPr>
                        <wps:spPr bwMode="auto">
                          <a:xfrm>
                            <a:off x="2270133" y="1578644"/>
                            <a:ext cx="1728425" cy="5000"/>
                          </a:xfrm>
                          <a:prstGeom prst="rect">
                            <a:avLst/>
                          </a:prstGeom>
                          <a:solidFill>
                            <a:srgbClr val="E6EC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02" name="Picture 831"/>
                          <pic:cNvPicPr>
                            <a:picLocks noChangeAspect="1" noChangeArrowheads="1"/>
                          </pic:cNvPicPr>
                        </pic:nvPicPr>
                        <pic:blipFill>
                          <a:blip r:embed="rId304">
                            <a:extLst>
                              <a:ext uri="{28A0092B-C50C-407E-A947-70E740481C1C}">
                                <a14:useLocalDpi xmlns:a14="http://schemas.microsoft.com/office/drawing/2010/main" val="0"/>
                              </a:ext>
                            </a:extLst>
                          </a:blip>
                          <a:srcRect/>
                          <a:stretch>
                            <a:fillRect/>
                          </a:stretch>
                        </pic:blipFill>
                        <pic:spPr bwMode="auto">
                          <a:xfrm>
                            <a:off x="2270133" y="1578644"/>
                            <a:ext cx="1728425" cy="5000"/>
                          </a:xfrm>
                          <a:prstGeom prst="rect">
                            <a:avLst/>
                          </a:prstGeom>
                          <a:noFill/>
                          <a:extLst>
                            <a:ext uri="{909E8E84-426E-40DD-AFC4-6F175D3DCCD1}">
                              <a14:hiddenFill xmlns:a14="http://schemas.microsoft.com/office/drawing/2010/main">
                                <a:solidFill>
                                  <a:srgbClr val="FFFFFF"/>
                                </a:solidFill>
                              </a14:hiddenFill>
                            </a:ext>
                          </a:extLst>
                        </pic:spPr>
                      </pic:pic>
                      <wps:wsp>
                        <wps:cNvPr id="803" name="Rectangle 832"/>
                        <wps:cNvSpPr>
                          <a:spLocks noChangeArrowheads="1"/>
                        </wps:cNvSpPr>
                        <wps:spPr bwMode="auto">
                          <a:xfrm>
                            <a:off x="2270133" y="1578644"/>
                            <a:ext cx="1728425" cy="5000"/>
                          </a:xfrm>
                          <a:prstGeom prst="rect">
                            <a:avLst/>
                          </a:prstGeom>
                          <a:solidFill>
                            <a:srgbClr val="E6EC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4" name="Rectangle 833"/>
                        <wps:cNvSpPr>
                          <a:spLocks noChangeArrowheads="1"/>
                        </wps:cNvSpPr>
                        <wps:spPr bwMode="auto">
                          <a:xfrm>
                            <a:off x="2270133" y="1583644"/>
                            <a:ext cx="1728425" cy="2600"/>
                          </a:xfrm>
                          <a:prstGeom prst="rect">
                            <a:avLst/>
                          </a:prstGeom>
                          <a:solidFill>
                            <a:srgbClr val="E6EC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05" name="Picture 834"/>
                          <pic:cNvPicPr>
                            <a:picLocks noChangeAspect="1" noChangeArrowheads="1"/>
                          </pic:cNvPicPr>
                        </pic:nvPicPr>
                        <pic:blipFill>
                          <a:blip r:embed="rId305">
                            <a:extLst>
                              <a:ext uri="{28A0092B-C50C-407E-A947-70E740481C1C}">
                                <a14:useLocalDpi xmlns:a14="http://schemas.microsoft.com/office/drawing/2010/main" val="0"/>
                              </a:ext>
                            </a:extLst>
                          </a:blip>
                          <a:srcRect/>
                          <a:stretch>
                            <a:fillRect/>
                          </a:stretch>
                        </pic:blipFill>
                        <pic:spPr bwMode="auto">
                          <a:xfrm>
                            <a:off x="2270133" y="1583644"/>
                            <a:ext cx="1728425" cy="2600"/>
                          </a:xfrm>
                          <a:prstGeom prst="rect">
                            <a:avLst/>
                          </a:prstGeom>
                          <a:noFill/>
                          <a:extLst>
                            <a:ext uri="{909E8E84-426E-40DD-AFC4-6F175D3DCCD1}">
                              <a14:hiddenFill xmlns:a14="http://schemas.microsoft.com/office/drawing/2010/main">
                                <a:solidFill>
                                  <a:srgbClr val="FFFFFF"/>
                                </a:solidFill>
                              </a14:hiddenFill>
                            </a:ext>
                          </a:extLst>
                        </pic:spPr>
                      </pic:pic>
                      <wps:wsp>
                        <wps:cNvPr id="806" name="Rectangle 835"/>
                        <wps:cNvSpPr>
                          <a:spLocks noChangeArrowheads="1"/>
                        </wps:cNvSpPr>
                        <wps:spPr bwMode="auto">
                          <a:xfrm>
                            <a:off x="2270133" y="1583644"/>
                            <a:ext cx="1728425" cy="2600"/>
                          </a:xfrm>
                          <a:prstGeom prst="rect">
                            <a:avLst/>
                          </a:prstGeom>
                          <a:solidFill>
                            <a:srgbClr val="E6EC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7" name="Rectangle 836"/>
                        <wps:cNvSpPr>
                          <a:spLocks noChangeArrowheads="1"/>
                        </wps:cNvSpPr>
                        <wps:spPr bwMode="auto">
                          <a:xfrm>
                            <a:off x="2270133" y="1586244"/>
                            <a:ext cx="1728425" cy="5100"/>
                          </a:xfrm>
                          <a:prstGeom prst="rect">
                            <a:avLst/>
                          </a:prstGeom>
                          <a:solidFill>
                            <a:srgbClr val="E8EC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08" name="Picture 837"/>
                          <pic:cNvPicPr>
                            <a:picLocks noChangeAspect="1" noChangeArrowheads="1"/>
                          </pic:cNvPicPr>
                        </pic:nvPicPr>
                        <pic:blipFill>
                          <a:blip r:embed="rId306">
                            <a:extLst>
                              <a:ext uri="{28A0092B-C50C-407E-A947-70E740481C1C}">
                                <a14:useLocalDpi xmlns:a14="http://schemas.microsoft.com/office/drawing/2010/main" val="0"/>
                              </a:ext>
                            </a:extLst>
                          </a:blip>
                          <a:srcRect/>
                          <a:stretch>
                            <a:fillRect/>
                          </a:stretch>
                        </pic:blipFill>
                        <pic:spPr bwMode="auto">
                          <a:xfrm>
                            <a:off x="2270133" y="1586244"/>
                            <a:ext cx="1728425" cy="5100"/>
                          </a:xfrm>
                          <a:prstGeom prst="rect">
                            <a:avLst/>
                          </a:prstGeom>
                          <a:noFill/>
                          <a:extLst>
                            <a:ext uri="{909E8E84-426E-40DD-AFC4-6F175D3DCCD1}">
                              <a14:hiddenFill xmlns:a14="http://schemas.microsoft.com/office/drawing/2010/main">
                                <a:solidFill>
                                  <a:srgbClr val="FFFFFF"/>
                                </a:solidFill>
                              </a14:hiddenFill>
                            </a:ext>
                          </a:extLst>
                        </pic:spPr>
                      </pic:pic>
                      <wps:wsp>
                        <wps:cNvPr id="809" name="Rectangle 838"/>
                        <wps:cNvSpPr>
                          <a:spLocks noChangeArrowheads="1"/>
                        </wps:cNvSpPr>
                        <wps:spPr bwMode="auto">
                          <a:xfrm>
                            <a:off x="2270133" y="1586244"/>
                            <a:ext cx="1728425" cy="5100"/>
                          </a:xfrm>
                          <a:prstGeom prst="rect">
                            <a:avLst/>
                          </a:prstGeom>
                          <a:solidFill>
                            <a:srgbClr val="E8EC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0" name="Rectangle 839"/>
                        <wps:cNvSpPr>
                          <a:spLocks noChangeArrowheads="1"/>
                        </wps:cNvSpPr>
                        <wps:spPr bwMode="auto">
                          <a:xfrm>
                            <a:off x="2270133" y="1591345"/>
                            <a:ext cx="1728425" cy="5000"/>
                          </a:xfrm>
                          <a:prstGeom prst="rect">
                            <a:avLst/>
                          </a:prstGeom>
                          <a:solidFill>
                            <a:srgbClr val="E8EC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11" name="Picture 840"/>
                          <pic:cNvPicPr>
                            <a:picLocks noChangeAspect="1" noChangeArrowheads="1"/>
                          </pic:cNvPicPr>
                        </pic:nvPicPr>
                        <pic:blipFill>
                          <a:blip r:embed="rId307">
                            <a:extLst>
                              <a:ext uri="{28A0092B-C50C-407E-A947-70E740481C1C}">
                                <a14:useLocalDpi xmlns:a14="http://schemas.microsoft.com/office/drawing/2010/main" val="0"/>
                              </a:ext>
                            </a:extLst>
                          </a:blip>
                          <a:srcRect/>
                          <a:stretch>
                            <a:fillRect/>
                          </a:stretch>
                        </pic:blipFill>
                        <pic:spPr bwMode="auto">
                          <a:xfrm>
                            <a:off x="2270133" y="1591345"/>
                            <a:ext cx="1728425" cy="5000"/>
                          </a:xfrm>
                          <a:prstGeom prst="rect">
                            <a:avLst/>
                          </a:prstGeom>
                          <a:noFill/>
                          <a:extLst>
                            <a:ext uri="{909E8E84-426E-40DD-AFC4-6F175D3DCCD1}">
                              <a14:hiddenFill xmlns:a14="http://schemas.microsoft.com/office/drawing/2010/main">
                                <a:solidFill>
                                  <a:srgbClr val="FFFFFF"/>
                                </a:solidFill>
                              </a14:hiddenFill>
                            </a:ext>
                          </a:extLst>
                        </pic:spPr>
                      </pic:pic>
                      <wps:wsp>
                        <wps:cNvPr id="812" name="Rectangle 841"/>
                        <wps:cNvSpPr>
                          <a:spLocks noChangeArrowheads="1"/>
                        </wps:cNvSpPr>
                        <wps:spPr bwMode="auto">
                          <a:xfrm>
                            <a:off x="2270133" y="1591345"/>
                            <a:ext cx="1728425" cy="5000"/>
                          </a:xfrm>
                          <a:prstGeom prst="rect">
                            <a:avLst/>
                          </a:prstGeom>
                          <a:solidFill>
                            <a:srgbClr val="E8EC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3" name="Rectangle 842"/>
                        <wps:cNvSpPr>
                          <a:spLocks noChangeArrowheads="1"/>
                        </wps:cNvSpPr>
                        <wps:spPr bwMode="auto">
                          <a:xfrm>
                            <a:off x="2270133" y="1596345"/>
                            <a:ext cx="1728425" cy="5100"/>
                          </a:xfrm>
                          <a:prstGeom prst="rect">
                            <a:avLst/>
                          </a:prstGeom>
                          <a:solidFill>
                            <a:srgbClr val="EAEC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14" name="Picture 843"/>
                          <pic:cNvPicPr>
                            <a:picLocks noChangeAspect="1" noChangeArrowheads="1"/>
                          </pic:cNvPicPr>
                        </pic:nvPicPr>
                        <pic:blipFill>
                          <a:blip r:embed="rId308">
                            <a:extLst>
                              <a:ext uri="{28A0092B-C50C-407E-A947-70E740481C1C}">
                                <a14:useLocalDpi xmlns:a14="http://schemas.microsoft.com/office/drawing/2010/main" val="0"/>
                              </a:ext>
                            </a:extLst>
                          </a:blip>
                          <a:srcRect/>
                          <a:stretch>
                            <a:fillRect/>
                          </a:stretch>
                        </pic:blipFill>
                        <pic:spPr bwMode="auto">
                          <a:xfrm>
                            <a:off x="2270133" y="1596345"/>
                            <a:ext cx="1728425" cy="5100"/>
                          </a:xfrm>
                          <a:prstGeom prst="rect">
                            <a:avLst/>
                          </a:prstGeom>
                          <a:noFill/>
                          <a:extLst>
                            <a:ext uri="{909E8E84-426E-40DD-AFC4-6F175D3DCCD1}">
                              <a14:hiddenFill xmlns:a14="http://schemas.microsoft.com/office/drawing/2010/main">
                                <a:solidFill>
                                  <a:srgbClr val="FFFFFF"/>
                                </a:solidFill>
                              </a14:hiddenFill>
                            </a:ext>
                          </a:extLst>
                        </pic:spPr>
                      </pic:pic>
                      <wps:wsp>
                        <wps:cNvPr id="815" name="Rectangle 844"/>
                        <wps:cNvSpPr>
                          <a:spLocks noChangeArrowheads="1"/>
                        </wps:cNvSpPr>
                        <wps:spPr bwMode="auto">
                          <a:xfrm>
                            <a:off x="2270133" y="1596345"/>
                            <a:ext cx="1728425" cy="5100"/>
                          </a:xfrm>
                          <a:prstGeom prst="rect">
                            <a:avLst/>
                          </a:prstGeom>
                          <a:solidFill>
                            <a:srgbClr val="EAEC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6" name="Rectangle 845"/>
                        <wps:cNvSpPr>
                          <a:spLocks noChangeArrowheads="1"/>
                        </wps:cNvSpPr>
                        <wps:spPr bwMode="auto">
                          <a:xfrm>
                            <a:off x="2270133" y="1601445"/>
                            <a:ext cx="1728425" cy="2600"/>
                          </a:xfrm>
                          <a:prstGeom prst="rect">
                            <a:avLst/>
                          </a:prstGeom>
                          <a:solidFill>
                            <a:srgbClr val="EAEE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17" name="Picture 846"/>
                          <pic:cNvPicPr>
                            <a:picLocks noChangeAspect="1" noChangeArrowheads="1"/>
                          </pic:cNvPicPr>
                        </pic:nvPicPr>
                        <pic:blipFill>
                          <a:blip r:embed="rId309">
                            <a:extLst>
                              <a:ext uri="{28A0092B-C50C-407E-A947-70E740481C1C}">
                                <a14:useLocalDpi xmlns:a14="http://schemas.microsoft.com/office/drawing/2010/main" val="0"/>
                              </a:ext>
                            </a:extLst>
                          </a:blip>
                          <a:srcRect/>
                          <a:stretch>
                            <a:fillRect/>
                          </a:stretch>
                        </pic:blipFill>
                        <pic:spPr bwMode="auto">
                          <a:xfrm>
                            <a:off x="2270133" y="1601445"/>
                            <a:ext cx="1728425" cy="2600"/>
                          </a:xfrm>
                          <a:prstGeom prst="rect">
                            <a:avLst/>
                          </a:prstGeom>
                          <a:noFill/>
                          <a:extLst>
                            <a:ext uri="{909E8E84-426E-40DD-AFC4-6F175D3DCCD1}">
                              <a14:hiddenFill xmlns:a14="http://schemas.microsoft.com/office/drawing/2010/main">
                                <a:solidFill>
                                  <a:srgbClr val="FFFFFF"/>
                                </a:solidFill>
                              </a14:hiddenFill>
                            </a:ext>
                          </a:extLst>
                        </pic:spPr>
                      </pic:pic>
                      <wps:wsp>
                        <wps:cNvPr id="818" name="Rectangle 847"/>
                        <wps:cNvSpPr>
                          <a:spLocks noChangeArrowheads="1"/>
                        </wps:cNvSpPr>
                        <wps:spPr bwMode="auto">
                          <a:xfrm>
                            <a:off x="2270133" y="1601445"/>
                            <a:ext cx="1728425" cy="2600"/>
                          </a:xfrm>
                          <a:prstGeom prst="rect">
                            <a:avLst/>
                          </a:prstGeom>
                          <a:solidFill>
                            <a:srgbClr val="EAEE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9" name="Rectangle 848"/>
                        <wps:cNvSpPr>
                          <a:spLocks noChangeArrowheads="1"/>
                        </wps:cNvSpPr>
                        <wps:spPr bwMode="auto">
                          <a:xfrm>
                            <a:off x="2270133" y="1604045"/>
                            <a:ext cx="1728425" cy="3100"/>
                          </a:xfrm>
                          <a:prstGeom prst="rect">
                            <a:avLst/>
                          </a:prstGeom>
                          <a:solidFill>
                            <a:srgbClr val="EAEE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20" name="Picture 849"/>
                          <pic:cNvPicPr>
                            <a:picLocks noChangeAspect="1" noChangeArrowheads="1"/>
                          </pic:cNvPicPr>
                        </pic:nvPicPr>
                        <pic:blipFill>
                          <a:blip r:embed="rId310">
                            <a:extLst>
                              <a:ext uri="{28A0092B-C50C-407E-A947-70E740481C1C}">
                                <a14:useLocalDpi xmlns:a14="http://schemas.microsoft.com/office/drawing/2010/main" val="0"/>
                              </a:ext>
                            </a:extLst>
                          </a:blip>
                          <a:srcRect/>
                          <a:stretch>
                            <a:fillRect/>
                          </a:stretch>
                        </pic:blipFill>
                        <pic:spPr bwMode="auto">
                          <a:xfrm>
                            <a:off x="2270133" y="1604045"/>
                            <a:ext cx="1728425" cy="3100"/>
                          </a:xfrm>
                          <a:prstGeom prst="rect">
                            <a:avLst/>
                          </a:prstGeom>
                          <a:noFill/>
                          <a:extLst>
                            <a:ext uri="{909E8E84-426E-40DD-AFC4-6F175D3DCCD1}">
                              <a14:hiddenFill xmlns:a14="http://schemas.microsoft.com/office/drawing/2010/main">
                                <a:solidFill>
                                  <a:srgbClr val="FFFFFF"/>
                                </a:solidFill>
                              </a14:hiddenFill>
                            </a:ext>
                          </a:extLst>
                        </pic:spPr>
                      </pic:pic>
                      <wps:wsp>
                        <wps:cNvPr id="821" name="Rectangle 850"/>
                        <wps:cNvSpPr>
                          <a:spLocks noChangeArrowheads="1"/>
                        </wps:cNvSpPr>
                        <wps:spPr bwMode="auto">
                          <a:xfrm>
                            <a:off x="2270133" y="1604045"/>
                            <a:ext cx="1728425" cy="3100"/>
                          </a:xfrm>
                          <a:prstGeom prst="rect">
                            <a:avLst/>
                          </a:prstGeom>
                          <a:solidFill>
                            <a:srgbClr val="EAEE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2" name="Rectangle 851"/>
                        <wps:cNvSpPr>
                          <a:spLocks noChangeArrowheads="1"/>
                        </wps:cNvSpPr>
                        <wps:spPr bwMode="auto">
                          <a:xfrm>
                            <a:off x="2270133" y="1607145"/>
                            <a:ext cx="1728425" cy="2600"/>
                          </a:xfrm>
                          <a:prstGeom prst="rect">
                            <a:avLst/>
                          </a:prstGeom>
                          <a:solidFill>
                            <a:srgbClr val="ECEE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23" name="Picture 852"/>
                          <pic:cNvPicPr>
                            <a:picLocks noChangeAspect="1" noChangeArrowheads="1"/>
                          </pic:cNvPicPr>
                        </pic:nvPicPr>
                        <pic:blipFill>
                          <a:blip r:embed="rId311">
                            <a:extLst>
                              <a:ext uri="{28A0092B-C50C-407E-A947-70E740481C1C}">
                                <a14:useLocalDpi xmlns:a14="http://schemas.microsoft.com/office/drawing/2010/main" val="0"/>
                              </a:ext>
                            </a:extLst>
                          </a:blip>
                          <a:srcRect/>
                          <a:stretch>
                            <a:fillRect/>
                          </a:stretch>
                        </pic:blipFill>
                        <pic:spPr bwMode="auto">
                          <a:xfrm>
                            <a:off x="2270133" y="1607145"/>
                            <a:ext cx="1728425" cy="2600"/>
                          </a:xfrm>
                          <a:prstGeom prst="rect">
                            <a:avLst/>
                          </a:prstGeom>
                          <a:noFill/>
                          <a:extLst>
                            <a:ext uri="{909E8E84-426E-40DD-AFC4-6F175D3DCCD1}">
                              <a14:hiddenFill xmlns:a14="http://schemas.microsoft.com/office/drawing/2010/main">
                                <a:solidFill>
                                  <a:srgbClr val="FFFFFF"/>
                                </a:solidFill>
                              </a14:hiddenFill>
                            </a:ext>
                          </a:extLst>
                        </pic:spPr>
                      </pic:pic>
                      <wps:wsp>
                        <wps:cNvPr id="824" name="Rectangle 853"/>
                        <wps:cNvSpPr>
                          <a:spLocks noChangeArrowheads="1"/>
                        </wps:cNvSpPr>
                        <wps:spPr bwMode="auto">
                          <a:xfrm>
                            <a:off x="2270133" y="1607145"/>
                            <a:ext cx="1728425" cy="2600"/>
                          </a:xfrm>
                          <a:prstGeom prst="rect">
                            <a:avLst/>
                          </a:prstGeom>
                          <a:solidFill>
                            <a:srgbClr val="ECEE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5" name="Rectangle 854"/>
                        <wps:cNvSpPr>
                          <a:spLocks noChangeArrowheads="1"/>
                        </wps:cNvSpPr>
                        <wps:spPr bwMode="auto">
                          <a:xfrm>
                            <a:off x="2270133" y="1609745"/>
                            <a:ext cx="1728425" cy="5100"/>
                          </a:xfrm>
                          <a:prstGeom prst="rect">
                            <a:avLst/>
                          </a:prstGeom>
                          <a:solidFill>
                            <a:srgbClr val="ECEEE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26" name="Picture 855"/>
                          <pic:cNvPicPr>
                            <a:picLocks noChangeAspect="1" noChangeArrowheads="1"/>
                          </pic:cNvPicPr>
                        </pic:nvPicPr>
                        <pic:blipFill>
                          <a:blip r:embed="rId312">
                            <a:extLst>
                              <a:ext uri="{28A0092B-C50C-407E-A947-70E740481C1C}">
                                <a14:useLocalDpi xmlns:a14="http://schemas.microsoft.com/office/drawing/2010/main" val="0"/>
                              </a:ext>
                            </a:extLst>
                          </a:blip>
                          <a:srcRect/>
                          <a:stretch>
                            <a:fillRect/>
                          </a:stretch>
                        </pic:blipFill>
                        <pic:spPr bwMode="auto">
                          <a:xfrm>
                            <a:off x="2270133" y="1609745"/>
                            <a:ext cx="1728425" cy="5100"/>
                          </a:xfrm>
                          <a:prstGeom prst="rect">
                            <a:avLst/>
                          </a:prstGeom>
                          <a:noFill/>
                          <a:extLst>
                            <a:ext uri="{909E8E84-426E-40DD-AFC4-6F175D3DCCD1}">
                              <a14:hiddenFill xmlns:a14="http://schemas.microsoft.com/office/drawing/2010/main">
                                <a:solidFill>
                                  <a:srgbClr val="FFFFFF"/>
                                </a:solidFill>
                              </a14:hiddenFill>
                            </a:ext>
                          </a:extLst>
                        </pic:spPr>
                      </pic:pic>
                      <wps:wsp>
                        <wps:cNvPr id="827" name="Rectangle 856"/>
                        <wps:cNvSpPr>
                          <a:spLocks noChangeArrowheads="1"/>
                        </wps:cNvSpPr>
                        <wps:spPr bwMode="auto">
                          <a:xfrm>
                            <a:off x="2270133" y="1609745"/>
                            <a:ext cx="1728425" cy="5100"/>
                          </a:xfrm>
                          <a:prstGeom prst="rect">
                            <a:avLst/>
                          </a:prstGeom>
                          <a:solidFill>
                            <a:srgbClr val="ECEEE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8" name="Rectangle 857"/>
                        <wps:cNvSpPr>
                          <a:spLocks noChangeArrowheads="1"/>
                        </wps:cNvSpPr>
                        <wps:spPr bwMode="auto">
                          <a:xfrm>
                            <a:off x="2270133" y="1614845"/>
                            <a:ext cx="1728425" cy="2500"/>
                          </a:xfrm>
                          <a:prstGeom prst="rect">
                            <a:avLst/>
                          </a:prstGeom>
                          <a:solidFill>
                            <a:srgbClr val="ECEE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29" name="Picture 858"/>
                          <pic:cNvPicPr>
                            <a:picLocks noChangeAspect="1" noChangeArrowheads="1"/>
                          </pic:cNvPicPr>
                        </pic:nvPicPr>
                        <pic:blipFill>
                          <a:blip r:embed="rId313">
                            <a:extLst>
                              <a:ext uri="{28A0092B-C50C-407E-A947-70E740481C1C}">
                                <a14:useLocalDpi xmlns:a14="http://schemas.microsoft.com/office/drawing/2010/main" val="0"/>
                              </a:ext>
                            </a:extLst>
                          </a:blip>
                          <a:srcRect/>
                          <a:stretch>
                            <a:fillRect/>
                          </a:stretch>
                        </pic:blipFill>
                        <pic:spPr bwMode="auto">
                          <a:xfrm>
                            <a:off x="2270133" y="1614845"/>
                            <a:ext cx="1728425" cy="2500"/>
                          </a:xfrm>
                          <a:prstGeom prst="rect">
                            <a:avLst/>
                          </a:prstGeom>
                          <a:noFill/>
                          <a:extLst>
                            <a:ext uri="{909E8E84-426E-40DD-AFC4-6F175D3DCCD1}">
                              <a14:hiddenFill xmlns:a14="http://schemas.microsoft.com/office/drawing/2010/main">
                                <a:solidFill>
                                  <a:srgbClr val="FFFFFF"/>
                                </a:solidFill>
                              </a14:hiddenFill>
                            </a:ext>
                          </a:extLst>
                        </pic:spPr>
                      </pic:pic>
                      <wps:wsp>
                        <wps:cNvPr id="830" name="Rectangle 859"/>
                        <wps:cNvSpPr>
                          <a:spLocks noChangeArrowheads="1"/>
                        </wps:cNvSpPr>
                        <wps:spPr bwMode="auto">
                          <a:xfrm>
                            <a:off x="2270133" y="1614845"/>
                            <a:ext cx="1728425" cy="2500"/>
                          </a:xfrm>
                          <a:prstGeom prst="rect">
                            <a:avLst/>
                          </a:prstGeom>
                          <a:solidFill>
                            <a:srgbClr val="ECEE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1" name="Rectangle 860"/>
                        <wps:cNvSpPr>
                          <a:spLocks noChangeArrowheads="1"/>
                        </wps:cNvSpPr>
                        <wps:spPr bwMode="auto">
                          <a:xfrm>
                            <a:off x="2270133" y="1617345"/>
                            <a:ext cx="1728425" cy="5100"/>
                          </a:xfrm>
                          <a:prstGeom prst="rect">
                            <a:avLst/>
                          </a:prstGeom>
                          <a:solidFill>
                            <a:srgbClr val="EEEE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32" name="Picture 861"/>
                          <pic:cNvPicPr>
                            <a:picLocks noChangeAspect="1" noChangeArrowheads="1"/>
                          </pic:cNvPicPr>
                        </pic:nvPicPr>
                        <pic:blipFill>
                          <a:blip r:embed="rId314">
                            <a:extLst>
                              <a:ext uri="{28A0092B-C50C-407E-A947-70E740481C1C}">
                                <a14:useLocalDpi xmlns:a14="http://schemas.microsoft.com/office/drawing/2010/main" val="0"/>
                              </a:ext>
                            </a:extLst>
                          </a:blip>
                          <a:srcRect/>
                          <a:stretch>
                            <a:fillRect/>
                          </a:stretch>
                        </pic:blipFill>
                        <pic:spPr bwMode="auto">
                          <a:xfrm>
                            <a:off x="2270133" y="1617345"/>
                            <a:ext cx="1728425" cy="5100"/>
                          </a:xfrm>
                          <a:prstGeom prst="rect">
                            <a:avLst/>
                          </a:prstGeom>
                          <a:noFill/>
                          <a:extLst>
                            <a:ext uri="{909E8E84-426E-40DD-AFC4-6F175D3DCCD1}">
                              <a14:hiddenFill xmlns:a14="http://schemas.microsoft.com/office/drawing/2010/main">
                                <a:solidFill>
                                  <a:srgbClr val="FFFFFF"/>
                                </a:solidFill>
                              </a14:hiddenFill>
                            </a:ext>
                          </a:extLst>
                        </pic:spPr>
                      </pic:pic>
                      <wps:wsp>
                        <wps:cNvPr id="833" name="Rectangle 862"/>
                        <wps:cNvSpPr>
                          <a:spLocks noChangeArrowheads="1"/>
                        </wps:cNvSpPr>
                        <wps:spPr bwMode="auto">
                          <a:xfrm>
                            <a:off x="2270133" y="1617345"/>
                            <a:ext cx="1728425" cy="5100"/>
                          </a:xfrm>
                          <a:prstGeom prst="rect">
                            <a:avLst/>
                          </a:prstGeom>
                          <a:solidFill>
                            <a:srgbClr val="EEEE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4" name="Rectangle 863"/>
                        <wps:cNvSpPr>
                          <a:spLocks noChangeArrowheads="1"/>
                        </wps:cNvSpPr>
                        <wps:spPr bwMode="auto">
                          <a:xfrm>
                            <a:off x="2270133" y="1622445"/>
                            <a:ext cx="1728425" cy="5100"/>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35" name="Picture 864"/>
                          <pic:cNvPicPr>
                            <a:picLocks noChangeAspect="1" noChangeArrowheads="1"/>
                          </pic:cNvPicPr>
                        </pic:nvPicPr>
                        <pic:blipFill>
                          <a:blip r:embed="rId315">
                            <a:extLst>
                              <a:ext uri="{28A0092B-C50C-407E-A947-70E740481C1C}">
                                <a14:useLocalDpi xmlns:a14="http://schemas.microsoft.com/office/drawing/2010/main" val="0"/>
                              </a:ext>
                            </a:extLst>
                          </a:blip>
                          <a:srcRect/>
                          <a:stretch>
                            <a:fillRect/>
                          </a:stretch>
                        </pic:blipFill>
                        <pic:spPr bwMode="auto">
                          <a:xfrm>
                            <a:off x="2270133" y="1622445"/>
                            <a:ext cx="1728425" cy="5100"/>
                          </a:xfrm>
                          <a:prstGeom prst="rect">
                            <a:avLst/>
                          </a:prstGeom>
                          <a:noFill/>
                          <a:extLst>
                            <a:ext uri="{909E8E84-426E-40DD-AFC4-6F175D3DCCD1}">
                              <a14:hiddenFill xmlns:a14="http://schemas.microsoft.com/office/drawing/2010/main">
                                <a:solidFill>
                                  <a:srgbClr val="FFFFFF"/>
                                </a:solidFill>
                              </a14:hiddenFill>
                            </a:ext>
                          </a:extLst>
                        </pic:spPr>
                      </pic:pic>
                      <wps:wsp>
                        <wps:cNvPr id="836" name="Rectangle 865"/>
                        <wps:cNvSpPr>
                          <a:spLocks noChangeArrowheads="1"/>
                        </wps:cNvSpPr>
                        <wps:spPr bwMode="auto">
                          <a:xfrm>
                            <a:off x="2270133" y="1622445"/>
                            <a:ext cx="1728425" cy="5100"/>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7" name="Rectangle 866"/>
                        <wps:cNvSpPr>
                          <a:spLocks noChangeArrowheads="1"/>
                        </wps:cNvSpPr>
                        <wps:spPr bwMode="auto">
                          <a:xfrm>
                            <a:off x="2270133" y="1627546"/>
                            <a:ext cx="1728425" cy="2500"/>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38" name="Picture 867"/>
                          <pic:cNvPicPr>
                            <a:picLocks noChangeAspect="1" noChangeArrowheads="1"/>
                          </pic:cNvPicPr>
                        </pic:nvPicPr>
                        <pic:blipFill>
                          <a:blip r:embed="rId316">
                            <a:extLst>
                              <a:ext uri="{28A0092B-C50C-407E-A947-70E740481C1C}">
                                <a14:useLocalDpi xmlns:a14="http://schemas.microsoft.com/office/drawing/2010/main" val="0"/>
                              </a:ext>
                            </a:extLst>
                          </a:blip>
                          <a:srcRect/>
                          <a:stretch>
                            <a:fillRect/>
                          </a:stretch>
                        </pic:blipFill>
                        <pic:spPr bwMode="auto">
                          <a:xfrm>
                            <a:off x="2270133" y="1627546"/>
                            <a:ext cx="1728425" cy="2500"/>
                          </a:xfrm>
                          <a:prstGeom prst="rect">
                            <a:avLst/>
                          </a:prstGeom>
                          <a:noFill/>
                          <a:extLst>
                            <a:ext uri="{909E8E84-426E-40DD-AFC4-6F175D3DCCD1}">
                              <a14:hiddenFill xmlns:a14="http://schemas.microsoft.com/office/drawing/2010/main">
                                <a:solidFill>
                                  <a:srgbClr val="FFFFFF"/>
                                </a:solidFill>
                              </a14:hiddenFill>
                            </a:ext>
                          </a:extLst>
                        </pic:spPr>
                      </pic:pic>
                      <wps:wsp>
                        <wps:cNvPr id="839" name="Rectangle 868"/>
                        <wps:cNvSpPr>
                          <a:spLocks noChangeArrowheads="1"/>
                        </wps:cNvSpPr>
                        <wps:spPr bwMode="auto">
                          <a:xfrm>
                            <a:off x="2270133" y="1627546"/>
                            <a:ext cx="1728425" cy="2500"/>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0" name="Rectangle 869"/>
                        <wps:cNvSpPr>
                          <a:spLocks noChangeArrowheads="1"/>
                        </wps:cNvSpPr>
                        <wps:spPr bwMode="auto">
                          <a:xfrm>
                            <a:off x="2270133" y="1630046"/>
                            <a:ext cx="1728425" cy="2500"/>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41" name="Picture 870"/>
                          <pic:cNvPicPr>
                            <a:picLocks noChangeAspect="1" noChangeArrowheads="1"/>
                          </pic:cNvPicPr>
                        </pic:nvPicPr>
                        <pic:blipFill>
                          <a:blip r:embed="rId317">
                            <a:extLst>
                              <a:ext uri="{28A0092B-C50C-407E-A947-70E740481C1C}">
                                <a14:useLocalDpi xmlns:a14="http://schemas.microsoft.com/office/drawing/2010/main" val="0"/>
                              </a:ext>
                            </a:extLst>
                          </a:blip>
                          <a:srcRect/>
                          <a:stretch>
                            <a:fillRect/>
                          </a:stretch>
                        </pic:blipFill>
                        <pic:spPr bwMode="auto">
                          <a:xfrm>
                            <a:off x="2270133" y="1630046"/>
                            <a:ext cx="1728425" cy="2500"/>
                          </a:xfrm>
                          <a:prstGeom prst="rect">
                            <a:avLst/>
                          </a:prstGeom>
                          <a:noFill/>
                          <a:extLst>
                            <a:ext uri="{909E8E84-426E-40DD-AFC4-6F175D3DCCD1}">
                              <a14:hiddenFill xmlns:a14="http://schemas.microsoft.com/office/drawing/2010/main">
                                <a:solidFill>
                                  <a:srgbClr val="FFFFFF"/>
                                </a:solidFill>
                              </a14:hiddenFill>
                            </a:ext>
                          </a:extLst>
                        </pic:spPr>
                      </pic:pic>
                      <wps:wsp>
                        <wps:cNvPr id="842" name="Rectangle 871"/>
                        <wps:cNvSpPr>
                          <a:spLocks noChangeArrowheads="1"/>
                        </wps:cNvSpPr>
                        <wps:spPr bwMode="auto">
                          <a:xfrm>
                            <a:off x="2270133" y="1630046"/>
                            <a:ext cx="1728425" cy="2500"/>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3" name="Oval 872"/>
                        <wps:cNvSpPr>
                          <a:spLocks noChangeArrowheads="1"/>
                        </wps:cNvSpPr>
                        <wps:spPr bwMode="auto">
                          <a:xfrm>
                            <a:off x="2272033" y="1090231"/>
                            <a:ext cx="1724625" cy="539215"/>
                          </a:xfrm>
                          <a:prstGeom prst="ellipse">
                            <a:avLst/>
                          </a:prstGeom>
                          <a:noFill/>
                          <a:ln w="1270" cap="rnd">
                            <a:solidFill>
                              <a:srgbClr val="0020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4" name="Rectangle 873"/>
                        <wps:cNvSpPr>
                          <a:spLocks noChangeArrowheads="1"/>
                        </wps:cNvSpPr>
                        <wps:spPr bwMode="auto">
                          <a:xfrm>
                            <a:off x="3044144" y="1094731"/>
                            <a:ext cx="135255" cy="347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ED8D78" w14:textId="77777777" w:rsidR="0070201F" w:rsidRDefault="0070201F" w:rsidP="00E15E78">
                              <w:r>
                                <w:rPr>
                                  <w:rFonts w:ascii="Calibri" w:hAnsi="Calibri" w:cs="Calibri"/>
                                  <w:color w:val="000000"/>
                                </w:rPr>
                                <w:t>F1</w:t>
                              </w:r>
                            </w:p>
                          </w:txbxContent>
                        </wps:txbx>
                        <wps:bodyPr rot="0" vert="horz" wrap="none" lIns="0" tIns="0" rIns="0" bIns="0" anchor="t" anchorCtr="0" upright="1">
                          <a:spAutoFit/>
                        </wps:bodyPr>
                      </wps:wsp>
                      <wps:wsp>
                        <wps:cNvPr id="845" name="Rectangle 874"/>
                        <wps:cNvSpPr>
                          <a:spLocks noChangeArrowheads="1"/>
                        </wps:cNvSpPr>
                        <wps:spPr bwMode="auto">
                          <a:xfrm>
                            <a:off x="2059330" y="1267435"/>
                            <a:ext cx="2017395" cy="696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F07C7D" w14:textId="77777777" w:rsidR="0070201F" w:rsidRDefault="0070201F" w:rsidP="00E15E78">
                              <w:pPr>
                                <w:jc w:val="center"/>
                              </w:pPr>
                              <w:r>
                                <w:rPr>
                                  <w:rFonts w:ascii="Calibri" w:hAnsi="Calibri" w:cs="Calibri"/>
                                  <w:color w:val="000000"/>
                                </w:rPr>
                                <w:t>Slice 1 + Slice 2 (preferred)</w:t>
                              </w:r>
                            </w:p>
                            <w:p w14:paraId="64E4AEA9" w14:textId="77777777" w:rsidR="0070201F" w:rsidRDefault="0070201F" w:rsidP="00E15E78"/>
                          </w:txbxContent>
                        </wps:txbx>
                        <wps:bodyPr rot="0" vert="horz" wrap="square" lIns="0" tIns="0" rIns="0" bIns="0" anchor="t" anchorCtr="0" upright="1">
                          <a:spAutoFit/>
                        </wps:bodyPr>
                      </wps:wsp>
                      <wps:wsp>
                        <wps:cNvPr id="846" name="Rectangle 875"/>
                        <wps:cNvSpPr>
                          <a:spLocks noChangeArrowheads="1"/>
                        </wps:cNvSpPr>
                        <wps:spPr bwMode="auto">
                          <a:xfrm>
                            <a:off x="2950243" y="1441440"/>
                            <a:ext cx="310515" cy="347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5F728E" w14:textId="77777777" w:rsidR="0070201F" w:rsidRDefault="0070201F" w:rsidP="00E15E78">
                              <w:r>
                                <w:rPr>
                                  <w:rFonts w:ascii="Calibri" w:hAnsi="Calibri" w:cs="Calibri"/>
                                  <w:color w:val="000000"/>
                                </w:rPr>
                                <w:t>Cell 6</w:t>
                              </w:r>
                            </w:p>
                          </w:txbxContent>
                        </wps:txbx>
                        <wps:bodyPr rot="0" vert="horz" wrap="none" lIns="0" tIns="0" rIns="0" bIns="0" anchor="t" anchorCtr="0" upright="1">
                          <a:spAutoFit/>
                        </wps:bodyPr>
                      </wps:wsp>
                      <wps:wsp>
                        <wps:cNvPr id="847" name="Rectangle 876"/>
                        <wps:cNvSpPr>
                          <a:spLocks noChangeArrowheads="1"/>
                        </wps:cNvSpPr>
                        <wps:spPr bwMode="auto">
                          <a:xfrm>
                            <a:off x="3022644" y="416512"/>
                            <a:ext cx="135255" cy="347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534B00" w14:textId="77777777" w:rsidR="0070201F" w:rsidRDefault="0070201F" w:rsidP="00E15E78">
                              <w:r>
                                <w:rPr>
                                  <w:rFonts w:ascii="Calibri" w:hAnsi="Calibri" w:cs="Calibri"/>
                                  <w:color w:val="000000"/>
                                </w:rPr>
                                <w:t>F2</w:t>
                              </w:r>
                            </w:p>
                          </w:txbxContent>
                        </wps:txbx>
                        <wps:bodyPr rot="0" vert="horz" wrap="none" lIns="0" tIns="0" rIns="0" bIns="0" anchor="t" anchorCtr="0" upright="1">
                          <a:spAutoFit/>
                        </wps:bodyPr>
                      </wps:wsp>
                      <wps:wsp>
                        <wps:cNvPr id="848" name="Rectangle 877"/>
                        <wps:cNvSpPr>
                          <a:spLocks noChangeArrowheads="1"/>
                        </wps:cNvSpPr>
                        <wps:spPr bwMode="auto">
                          <a:xfrm>
                            <a:off x="2106931" y="590517"/>
                            <a:ext cx="1968500" cy="347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5F9B71" w14:textId="77777777" w:rsidR="0070201F" w:rsidRDefault="0070201F" w:rsidP="00E15E78">
                              <w:pPr>
                                <w:jc w:val="center"/>
                              </w:pPr>
                              <w:r>
                                <w:rPr>
                                  <w:rFonts w:ascii="Calibri" w:hAnsi="Calibri" w:cs="Calibri"/>
                                  <w:color w:val="000000"/>
                                </w:rPr>
                                <w:t>Slice 1 (preferred) + Slice 2</w:t>
                              </w:r>
                            </w:p>
                          </w:txbxContent>
                        </wps:txbx>
                        <wps:bodyPr rot="0" vert="horz" wrap="square" lIns="0" tIns="0" rIns="0" bIns="0" anchor="t" anchorCtr="0" upright="1">
                          <a:spAutoFit/>
                        </wps:bodyPr>
                      </wps:wsp>
                      <wps:wsp>
                        <wps:cNvPr id="849" name="Rectangle 878"/>
                        <wps:cNvSpPr>
                          <a:spLocks noChangeArrowheads="1"/>
                        </wps:cNvSpPr>
                        <wps:spPr bwMode="auto">
                          <a:xfrm>
                            <a:off x="2928643" y="763921"/>
                            <a:ext cx="310515" cy="347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9B09BD" w14:textId="77777777" w:rsidR="0070201F" w:rsidRDefault="0070201F" w:rsidP="00E15E78">
                              <w:r>
                                <w:rPr>
                                  <w:rFonts w:ascii="Calibri" w:hAnsi="Calibri" w:cs="Calibri"/>
                                  <w:color w:val="000000"/>
                                </w:rPr>
                                <w:t>Cell 5</w:t>
                              </w:r>
                            </w:p>
                          </w:txbxContent>
                        </wps:txbx>
                        <wps:bodyPr rot="0" vert="horz" wrap="none" lIns="0" tIns="0" rIns="0" bIns="0" anchor="t" anchorCtr="0" upright="1">
                          <a:spAutoFit/>
                        </wps:bodyPr>
                      </wps:wsp>
                      <wps:wsp>
                        <wps:cNvPr id="850" name="Rectangle 879"/>
                        <wps:cNvSpPr>
                          <a:spLocks noChangeArrowheads="1"/>
                        </wps:cNvSpPr>
                        <wps:spPr bwMode="auto">
                          <a:xfrm>
                            <a:off x="2891142" y="12100"/>
                            <a:ext cx="382270" cy="347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02A676" w14:textId="77777777" w:rsidR="0070201F" w:rsidRDefault="0070201F" w:rsidP="00E15E78">
                              <w:r>
                                <w:rPr>
                                  <w:rFonts w:ascii="Calibri" w:hAnsi="Calibri" w:cs="Calibri"/>
                                  <w:b/>
                                  <w:bCs/>
                                  <w:color w:val="000000"/>
                                </w:rPr>
                                <w:t>Area X</w:t>
                              </w:r>
                            </w:p>
                          </w:txbxContent>
                        </wps:txbx>
                        <wps:bodyPr rot="0" vert="horz" wrap="none" lIns="0" tIns="0" rIns="0" bIns="0" anchor="t" anchorCtr="0" upright="1">
                          <a:spAutoFit/>
                        </wps:bodyPr>
                      </wps:wsp>
                    </wpc:wpc>
                  </a:graphicData>
                </a:graphic>
              </wp:inline>
            </w:drawing>
          </mc:Choice>
          <mc:Fallback>
            <w:pict>
              <v:group w14:anchorId="24C2E829" id="画布 851" o:spid="_x0000_s1026" editas="canvas" style="width:324.8pt;height:154.65pt;mso-position-horizontal-relative:char;mso-position-vertical-relative:line" coordsize="41249,1964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">
                <v:shape id="_x0000_s1027" type="#_x0000_t75" style="position:absolute;width:41249;height:19640;visibility:visible;mso-wrap-style:square">
                  <v:fill o:detectmouseclick="t"/>
                  <v:path o:connecttype="none"/>
                </v:shape>
                <v:group id="Group 609" o:spid="_x0000_s1028" style="position:absolute;top:2570;width:40894;height:14739" coordorigin="268,405" coordsize="6440,2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409" o:spid="_x0000_s1029" style="position:absolute;left:268;top:2531;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" fillcolor="#eaeee8" stroked="f"/>
                  <v:rect id="Rectangle 410" o:spid="_x0000_s1030" style="position:absolute;left:268;top:2539;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" fillcolor="#eceee8" stroked="f"/>
                  <v:shape id="Picture 411" o:spid="_x0000_s1031" type="#_x0000_t75" style="position:absolute;left:268;top:2539;width:2721;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">
                    <v:imagedata r:id="rId14" o:title=""/>
                  </v:shape>
                  <v:rect id="Rectangle 412" o:spid="_x0000_s1032" style="position:absolute;left:268;top:2539;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" fillcolor="#eceee8" stroked="f"/>
                  <v:rect id="Rectangle 413" o:spid="_x0000_s1033" style="position:absolute;left:268;top:2543;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" fillcolor="#eceeea" stroked="f"/>
                  <v:shape id="Picture 414" o:spid="_x0000_s1034" type="#_x0000_t75" style="position:absolute;left:268;top:2543;width:2721;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">
                    <v:imagedata r:id="rId15" o:title=""/>
                  </v:shape>
                  <v:rect id="Rectangle 416" o:spid="_x0000_s1035" style="position:absolute;left:268;top:2551;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" fillcolor="#eceeec" stroked="f"/>
                  <v:shape id="Picture 417" o:spid="_x0000_s1036" type="#_x0000_t75" style="position:absolute;left:268;top:2551;width:2721;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">
                    <v:imagedata r:id="rId16" o:title=""/>
                  </v:shape>
                  <v:rect id="Rectangle 418" o:spid="_x0000_s1037" style="position:absolute;left:268;top:2551;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" fillcolor="#eceeec" stroked="f"/>
                  <v:rect id="Rectangle 419" o:spid="_x0000_s1038" style="position:absolute;left:268;top:2555;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" fillcolor="#eeeeec" stroked="f"/>
                  <v:shape id="Picture 420" o:spid="_x0000_s1039" type="#_x0000_t75" style="position:absolute;left:268;top:2555;width:2721;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">
                    <v:imagedata r:id="rId17" o:title=""/>
                  </v:shape>
                  <v:rect id="Rectangle 421" o:spid="_x0000_s1040" style="position:absolute;left:268;top:2555;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" fillcolor="#eeeeec" stroked="f"/>
                  <v:rect id="Rectangle 422" o:spid="_x0000_s1041" style="position:absolute;left:268;top:2563;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" fillcolor="#eee" stroked="f"/>
                  <v:shape id="Picture 423" o:spid="_x0000_s1042" type="#_x0000_t75" style="position:absolute;left:268;top:2563;width:2721;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">
                    <v:imagedata r:id="rId18" o:title=""/>
                  </v:shape>
                  <v:rect id="Rectangle 424" o:spid="_x0000_s1043" style="position:absolute;left:268;top:2563;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" fillcolor="#eee" stroked="f"/>
                  <v:rect id="Rectangle 425" o:spid="_x0000_s1044" style="position:absolute;left:268;top:2571;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" fillcolor="#f0f0f0" stroked="f"/>
                  <v:shape id="Picture 426" o:spid="_x0000_s1045" type="#_x0000_t75" style="position:absolute;left:268;top:2571;width:2721;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">
                    <v:imagedata r:id="rId19" o:title=""/>
                  </v:shape>
                  <v:rect id="Rectangle 427" o:spid="_x0000_s1046" style="position:absolute;left:268;top:2571;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" fillcolor="#f0f0f0" stroked="f"/>
                  <v:rect id="Rectangle 428" o:spid="_x0000_s1047" style="position:absolute;left:268;top:2575;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" fillcolor="#eee" stroked="f"/>
                  <v:shape id="Picture 429" o:spid="_x0000_s1048" type="#_x0000_t75" style="position:absolute;left:268;top:2575;width:2721;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">
                    <v:imagedata r:id="rId20" o:title=""/>
                  </v:shape>
                  <v:rect id="Rectangle 430" o:spid="_x0000_s1049" style="position:absolute;left:268;top:2575;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" fillcolor="#eee" stroked="f"/>
                  <v:rect id="Rectangle 439" o:spid="_x0000_s1050" style="position:absolute;left:3598;top:417;width:3110;height:2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" fillcolor="#cdcdcd" stroked="f"/>
                  <v:shape id="Freeform 440" o:spid="_x0000_s1051" style="position:absolute;left:3599;top:421;width:3102;height:2302;visibility:visible;mso-wrap-style:square;v-text-anchor:top" coordsize="12146,90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" path="m4,v,,,,,l12141,v2,,5,3,5,5l12146,9041v,3,-3,5,-5,5l4,9046v-2,,-4,-2,-4,-5l,5c,3,2,,4,xe" strokeweight="0">
                    <v:path arrowok="t" o:connecttype="custom" o:connectlocs="0,0;0,0;792,0;792,0;792,586;792,586;0,586;0,586;0,0;0,0" o:connectangles="0,0,0,0,0,0,0,0,0,0"/>
                  </v:shape>
                  <v:rect id="Rectangle 441" o:spid="_x0000_s1052" style="position:absolute;left:3598;top:417;width:3110;height:2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" fillcolor="#cdcdcd" stroked="f"/>
                  <v:rect id="Rectangle 442" o:spid="_x0000_s1053" style="position:absolute;left:3586;top:405;width:3102;height:4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" stroked="f"/>
                  <v:rect id="Rectangle 443" o:spid="_x0000_s1054" style="position:absolute;left:3586;top:890;width:3102;height: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" fillcolor="#fdfdfd" stroked="f"/>
                  <v:rect id="Rectangle 444" o:spid="_x0000_s1055" style="position:absolute;left:3586;top:1167;width:3102;height: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" fillcolor="#fbfbfb" stroked="f"/>
                  <v:rect id="Rectangle 445" o:spid="_x0000_s1056" style="position:absolute;left:3586;top:1382;width:3102;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" fillcolor="#f9f9f9" stroked="f"/>
                  <v:rect id="Rectangle 446" o:spid="_x0000_s1057" style="position:absolute;left:3586;top:1570;width:3102;height: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" fillcolor="#f7f7f7" stroked="f"/>
                  <v:rect id="Rectangle 447" o:spid="_x0000_s1058" style="position:absolute;left:3586;top:1753;width:3102;height:2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" fillcolor="#f5f5f5" stroked="f"/>
                  <v:rect id="Rectangle 448" o:spid="_x0000_s1059" style="position:absolute;left:3586;top:1956;width:3102;height: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" fillcolor="#f3f3f3" stroked="f"/>
                  <v:rect id="Rectangle 449" o:spid="_x0000_s1060" style="position:absolute;left:3586;top:2254;width:3102;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" fillcolor="#f0f0f0" stroked="f"/>
                  <v:rect id="Rectangle 450" o:spid="_x0000_s1061" style="position:absolute;left:3587;top:408;width:3099;height:2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" filled="f" strokecolor="#404040" strokeweight=".1pt">
                    <v:stroke joinstyle="round" endcap="round"/>
                  </v:rect>
                  <v:shape id="Picture 451" o:spid="_x0000_s1062" type="#_x0000_t75" style="position:absolute;left:4007;top:686;width:2292;height:8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">
                    <v:imagedata r:id="rId21" o:title=""/>
                  </v:shape>
                  <v:shape id="Picture 452" o:spid="_x0000_s1063" type="#_x0000_t75" style="position:absolute;left:4007;top:686;width:2292;height:8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">
                    <v:imagedata r:id="rId22" o:title=""/>
                  </v:shape>
                  <v:rect id="Rectangle 453" o:spid="_x0000_s1064" style="position:absolute;left:3995;top:674;width:2288;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" fillcolor="#a6c2dc" stroked="f"/>
                  <v:shape id="Picture 454" o:spid="_x0000_s1065" type="#_x0000_t75" style="position:absolute;left:3995;top:674;width:2288;height: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">
                    <v:imagedata r:id="rId23" o:title=""/>
                  </v:shape>
                  <v:rect id="Rectangle 455" o:spid="_x0000_s1066" style="position:absolute;left:3995;top:674;width:2288;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" fillcolor="#a6c2dc" stroked="f"/>
                  <v:rect id="Rectangle 456" o:spid="_x0000_s1067" style="position:absolute;left:3995;top:690;width:2288;height: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" fillcolor="#a4c2dc" stroked="f"/>
                  <v:shape id="Picture 457" o:spid="_x0000_s1068" type="#_x0000_t75" style="position:absolute;left:3995;top:690;width:2288;height: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">
                    <v:imagedata r:id="rId24" o:title=""/>
                  </v:shape>
                  <v:rect id="Rectangle 458" o:spid="_x0000_s1069" style="position:absolute;left:3995;top:690;width:2288;height: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" fillcolor="#a4c2dc" stroked="f"/>
                  <v:rect id="Rectangle 459" o:spid="_x0000_s1070" style="position:absolute;left:3995;top:743;width:2288;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" fillcolor="#a4c0dc" stroked="f"/>
                  <v:shape id="Picture 460" o:spid="_x0000_s1071" type="#_x0000_t75" style="position:absolute;left:3995;top:743;width:2288;height: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">
                    <v:imagedata r:id="rId25" o:title=""/>
                  </v:shape>
                  <v:rect id="Rectangle 461" o:spid="_x0000_s1072" style="position:absolute;left:3995;top:743;width:2288;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" fillcolor="#a4c0dc" stroked="f"/>
                  <v:rect id="Rectangle 462" o:spid="_x0000_s1073" style="position:absolute;left:3995;top:768;width:2288;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" fillcolor="#a2c0dc" stroked="f"/>
                  <v:shape id="Picture 463" o:spid="_x0000_s1074" type="#_x0000_t75" style="position:absolute;left:3995;top:768;width:2288;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">
                    <v:imagedata r:id="rId26" o:title=""/>
                  </v:shape>
                  <v:rect id="Rectangle 464" o:spid="_x0000_s1075" style="position:absolute;left:3995;top:768;width:2288;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" fillcolor="#a2c0dc" stroked="f"/>
                  <v:rect id="Rectangle 465" o:spid="_x0000_s1076" style="position:absolute;left:3995;top:780;width:2288;height: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" fillcolor="#a2c0da" stroked="f"/>
                  <v:shape id="Picture 466" o:spid="_x0000_s1077" type="#_x0000_t75" style="position:absolute;left:3995;top:780;width:2288;height: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">
                    <v:imagedata r:id="rId27" o:title=""/>
                  </v:shape>
                  <v:rect id="Rectangle 467" o:spid="_x0000_s1078" style="position:absolute;left:3995;top:780;width:2288;height: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" fillcolor="#a2c0da" stroked="f"/>
                  <v:rect id="Rectangle 468" o:spid="_x0000_s1079" style="position:absolute;left:3995;top:845;width:2288;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" fillcolor="#a0c0da" stroked="f"/>
                  <v:shape id="Picture 469" o:spid="_x0000_s1080" type="#_x0000_t75" style="position:absolute;left:3995;top:845;width:2288;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">
                    <v:imagedata r:id="rId28" o:title=""/>
                  </v:shape>
                  <v:rect id="Rectangle 470" o:spid="_x0000_s1081" style="position:absolute;left:3995;top:845;width:2288;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" fillcolor="#a0c0da" stroked="f"/>
                  <v:rect id="Rectangle 471" o:spid="_x0000_s1082" style="position:absolute;left:3995;top:849;width:2288;height: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" fillcolor="#a0beda" stroked="f"/>
                  <v:shape id="Picture 472" o:spid="_x0000_s1083" type="#_x0000_t75" style="position:absolute;left:3995;top:849;width:2288;height: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">
                    <v:imagedata r:id="rId29" o:title=""/>
                  </v:shape>
                  <v:rect id="Rectangle 473" o:spid="_x0000_s1084" style="position:absolute;left:3995;top:849;width:2288;height: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" fillcolor="#a0beda" stroked="f"/>
                  <v:rect id="Rectangle 474" o:spid="_x0000_s1085" style="position:absolute;left:3995;top:918;width:2288;height: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" fillcolor="#9ebeda" stroked="f"/>
                  <v:shape id="Picture 475" o:spid="_x0000_s1086" type="#_x0000_t75" style="position:absolute;left:3995;top:918;width:2288;height: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">
                    <v:imagedata r:id="rId30" o:title=""/>
                  </v:shape>
                  <v:rect id="Rectangle 476" o:spid="_x0000_s1087" style="position:absolute;left:3995;top:918;width:2288;height: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" fillcolor="#9ebeda" stroked="f"/>
                  <v:rect id="Rectangle 477" o:spid="_x0000_s1088" style="position:absolute;left:3995;top:951;width:2288;height: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" fillcolor="#9ebcd8" stroked="f"/>
                  <v:shape id="Picture 478" o:spid="_x0000_s1089" type="#_x0000_t75" style="position:absolute;left:3995;top:951;width:2288;height: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">
                    <v:imagedata r:id="rId31" o:title=""/>
                  </v:shape>
                  <v:rect id="Rectangle 479" o:spid="_x0000_s1090" style="position:absolute;left:3995;top:951;width:2288;height: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" fillcolor="#9ebcd8" stroked="f"/>
                  <v:rect id="Rectangle 480" o:spid="_x0000_s1091" style="position:absolute;left:3995;top:987;width:2288;height: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" fillcolor="#9cbcd8" stroked="f"/>
                  <v:shape id="Picture 481" o:spid="_x0000_s1092" type="#_x0000_t75" style="position:absolute;left:3995;top:987;width:2288;height: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">
                    <v:imagedata r:id="rId32" o:title=""/>
                  </v:shape>
                  <v:rect id="Rectangle 482" o:spid="_x0000_s1093" style="position:absolute;left:3995;top:987;width:2288;height: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" fillcolor="#9cbcd8" stroked="f"/>
                  <v:rect id="Rectangle 483" o:spid="_x0000_s1094" style="position:absolute;left:3995;top:1036;width:2288;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" fillcolor="#9cbad8" stroked="f"/>
                  <v:shape id="Picture 484" o:spid="_x0000_s1095" type="#_x0000_t75" style="position:absolute;left:3995;top:1036;width:2288;height: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">
                    <v:imagedata r:id="rId33" o:title=""/>
                  </v:shape>
                  <v:rect id="Rectangle 485" o:spid="_x0000_s1096" style="position:absolute;left:3995;top:1036;width:2288;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" fillcolor="#9cbad8" stroked="f"/>
                  <v:rect id="Rectangle 486" o:spid="_x0000_s1097" style="position:absolute;left:3995;top:1053;width:2288;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" fillcolor="#9abad8" stroked="f"/>
                  <v:shape id="Picture 487" o:spid="_x0000_s1098" type="#_x0000_t75" style="position:absolute;left:3995;top:1053;width:2288;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">
                    <v:imagedata r:id="rId34" o:title=""/>
                  </v:shape>
                  <v:rect id="Rectangle 488" o:spid="_x0000_s1099" style="position:absolute;left:3995;top:1053;width:2288;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" fillcolor="#9abad8" stroked="f"/>
                  <v:rect id="Rectangle 489" o:spid="_x0000_s1100" style="position:absolute;left:3995;top:1065;width:228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" fillcolor="#9abad6" stroked="f"/>
                  <v:shape id="Picture 490" o:spid="_x0000_s1101" type="#_x0000_t75" style="position:absolute;left:3995;top:1065;width:2288;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">
                    <v:imagedata r:id="rId35" o:title=""/>
                  </v:shape>
                  <v:rect id="Rectangle 491" o:spid="_x0000_s1102" style="position:absolute;left:3995;top:1065;width:228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" fillcolor="#9abad6" stroked="f"/>
                  <v:rect id="Rectangle 492" o:spid="_x0000_s1103" style="position:absolute;left:3995;top:1073;width:2288;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" fillcolor="#9bbcd8" stroked="f"/>
                  <v:shape id="Picture 493" o:spid="_x0000_s1104" type="#_x0000_t75" style="position:absolute;left:3995;top:1073;width:2288;height: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">
                    <v:imagedata r:id="rId36" o:title=""/>
                  </v:shape>
                  <v:rect id="Rectangle 494" o:spid="_x0000_s1105" style="position:absolute;left:3995;top:1073;width:2288;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" fillcolor="#9bbcd8" stroked="f"/>
                  <v:rect id="Rectangle 495" o:spid="_x0000_s1106" style="position:absolute;left:3995;top:1118;width:2288;height: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" fillcolor="#99bad8" stroked="f"/>
                  <v:shape id="Picture 496" o:spid="_x0000_s1107" type="#_x0000_t75" style="position:absolute;left:3995;top:1118;width:2288;height: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">
                    <v:imagedata r:id="rId37" o:title=""/>
                  </v:shape>
                  <v:rect id="Rectangle 497" o:spid="_x0000_s1108" style="position:absolute;left:3995;top:1118;width:2288;height: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" fillcolor="#99bad8" stroked="f"/>
                  <v:rect id="Rectangle 498" o:spid="_x0000_s1109" style="position:absolute;left:3995;top:1179;width:2288;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" fillcolor="#99bad6" stroked="f"/>
                  <v:shape id="Picture 499" o:spid="_x0000_s1110" type="#_x0000_t75" style="position:absolute;left:3995;top:1179;width:2288;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">
                    <v:imagedata r:id="rId38" o:title=""/>
                  </v:shape>
                  <v:rect id="Rectangle 500" o:spid="_x0000_s1111" style="position:absolute;left:3995;top:1179;width:2288;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" fillcolor="#99bad6" stroked="f"/>
                  <v:rect id="Rectangle 501" o:spid="_x0000_s1112" style="position:absolute;left:3995;top:1183;width:2288;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" fillcolor="#97bad6" stroked="f"/>
                  <v:shape id="Picture 502" o:spid="_x0000_s1113" type="#_x0000_t75" style="position:absolute;left:3995;top:1183;width:2288;height: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">
                    <v:imagedata r:id="rId39" o:title=""/>
                  </v:shape>
                  <v:rect id="Rectangle 503" o:spid="_x0000_s1114" style="position:absolute;left:3995;top:1183;width:2288;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" fillcolor="#97bad6" stroked="f"/>
                  <v:rect id="Rectangle 504" o:spid="_x0000_s1115" style="position:absolute;left:3995;top:1203;width:2288;height: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" fillcolor="#97b8d6" stroked="f"/>
                  <v:shape id="Picture 505" o:spid="_x0000_s1116" type="#_x0000_t75" style="position:absolute;left:3995;top:1203;width:2288;height: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">
                    <v:imagedata r:id="rId40" o:title=""/>
                  </v:shape>
                  <v:rect id="Rectangle 506" o:spid="_x0000_s1117" style="position:absolute;left:3995;top:1203;width:2288;height: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" fillcolor="#97b8d6" stroked="f"/>
                  <v:rect id="Rectangle 507" o:spid="_x0000_s1118" style="position:absolute;left:3995;top:1264;width:2288;height: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" fillcolor="#95b8d6" stroked="f"/>
                  <v:shape id="Picture 508" o:spid="_x0000_s1119" type="#_x0000_t75" style="position:absolute;left:3995;top:1264;width:2288;height: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">
                    <v:imagedata r:id="rId41" o:title=""/>
                  </v:shape>
                  <v:rect id="Rectangle 509" o:spid="_x0000_s1120" style="position:absolute;left:3995;top:1264;width:2288;height: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" fillcolor="#95b8d6" stroked="f"/>
                  <v:rect id="Rectangle 510" o:spid="_x0000_s1121" style="position:absolute;left:3995;top:1342;width:2288;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" fillcolor="#94b6d4" stroked="f"/>
                  <v:shape id="Picture 511" o:spid="_x0000_s1122" type="#_x0000_t75" style="position:absolute;left:3995;top:1342;width:2288;height: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">
                    <v:imagedata r:id="rId42" o:title=""/>
                  </v:shape>
                  <v:rect id="Rectangle 512" o:spid="_x0000_s1123" style="position:absolute;left:3995;top:1342;width:2288;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" fillcolor="#94b6d4" stroked="f"/>
                  <v:rect id="Rectangle 513" o:spid="_x0000_s1124" style="position:absolute;left:3995;top:1358;width:2288;height: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" fillcolor="#92b6d4" stroked="f"/>
                  <v:shape id="Picture 514" o:spid="_x0000_s1125" type="#_x0000_t75" style="position:absolute;left:3995;top:1358;width:2288;height: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">
                    <v:imagedata r:id="rId43" o:title=""/>
                  </v:shape>
                  <v:rect id="Rectangle 515" o:spid="_x0000_s1126" style="position:absolute;left:3995;top:1358;width:2288;height: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" fillcolor="#92b6d4" stroked="f"/>
                  <v:rect id="Rectangle 516" o:spid="_x0000_s1127" style="position:absolute;left:3995;top:1399;width:2288;height: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" fillcolor="#92b4d4" stroked="f"/>
                  <v:shape id="Picture 517" o:spid="_x0000_s1128" type="#_x0000_t75" style="position:absolute;left:3995;top:1399;width:2288;height: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">
                    <v:imagedata r:id="rId44" o:title=""/>
                  </v:shape>
                  <v:rect id="Rectangle 518" o:spid="_x0000_s1129" style="position:absolute;left:3995;top:1399;width:2288;height: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" fillcolor="#92b4d4" stroked="f"/>
                  <v:rect id="Rectangle 519" o:spid="_x0000_s1130" style="position:absolute;left:3995;top:1448;width:2288;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" fillcolor="#90b4d4" stroked="f"/>
                  <v:shape id="Picture 520" o:spid="_x0000_s1131" type="#_x0000_t75" style="position:absolute;left:3995;top:1448;width:2288;height: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">
                    <v:imagedata r:id="rId45" o:title=""/>
                  </v:shape>
                  <v:rect id="Rectangle 521" o:spid="_x0000_s1132" style="position:absolute;left:3995;top:1448;width:2288;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" fillcolor="#90b4d4" stroked="f"/>
                  <v:oval id="Oval 522" o:spid="_x0000_s1133" style="position:absolute;left:3995;top:678;width:2283;height:7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" filled="f" strokecolor="#002060" strokeweight=".1pt">
                    <v:stroke endcap="round"/>
                  </v:oval>
                  <v:shape id="Picture 523" o:spid="_x0000_s1134" type="#_x0000_t75" style="position:absolute;left:3856;top:1728;width:2725;height:8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">
                    <v:imagedata r:id="rId46" o:title=""/>
                  </v:shape>
                  <v:shape id="Picture 524" o:spid="_x0000_s1135" type="#_x0000_t75" style="position:absolute;left:3856;top:1728;width:2725;height:8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">
                    <v:imagedata r:id="rId47" o:title=""/>
                  </v:shape>
                  <v:rect id="Rectangle 525" o:spid="_x0000_s1136" style="position:absolute;left:3843;top:1716;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" fillcolor="#92d050" stroked="f"/>
                  <v:shape id="Picture 526" o:spid="_x0000_s1137" type="#_x0000_t75" style="position:absolute;left:3843;top:1716;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">
                    <v:imagedata r:id="rId48" o:title=""/>
                  </v:shape>
                  <v:rect id="Rectangle 527" o:spid="_x0000_s1138" style="position:absolute;left:3843;top:1716;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" fillcolor="#92d050" stroked="f"/>
                  <v:rect id="Rectangle 528" o:spid="_x0000_s1139" style="position:absolute;left:3843;top:1724;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" fillcolor="#92d052" stroked="f"/>
                  <v:shape id="Picture 529" o:spid="_x0000_s1140" type="#_x0000_t75" style="position:absolute;left:3843;top:1724;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">
                    <v:imagedata r:id="rId49" o:title=""/>
                  </v:shape>
                  <v:rect id="Rectangle 530" o:spid="_x0000_s1141" style="position:absolute;left:3843;top:1724;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" fillcolor="#92d052" stroked="f"/>
                  <v:rect id="Rectangle 531" o:spid="_x0000_s1142" style="position:absolute;left:3843;top:173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" fillcolor="#94d052" stroked="f"/>
                  <v:shape id="Picture 532" o:spid="_x0000_s1143" type="#_x0000_t75" style="position:absolute;left:3843;top:1733;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">
                    <v:imagedata r:id="rId50" o:title=""/>
                  </v:shape>
                  <v:rect id="Rectangle 533" o:spid="_x0000_s1144" style="position:absolute;left:3843;top:173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" fillcolor="#94d052" stroked="f"/>
                  <v:rect id="Rectangle 534" o:spid="_x0000_s1145" style="position:absolute;left:3843;top:173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" fillcolor="#94d054" stroked="f"/>
                  <v:shape id="Picture 535" o:spid="_x0000_s1146" type="#_x0000_t75" style="position:absolute;left:3843;top:1737;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">
                    <v:imagedata r:id="rId51" o:title=""/>
                  </v:shape>
                  <v:rect id="Rectangle 536" o:spid="_x0000_s1147" style="position:absolute;left:3843;top:173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" fillcolor="#94d054" stroked="f"/>
                  <v:rect id="Rectangle 537" o:spid="_x0000_s1148" style="position:absolute;left:3843;top:174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" fillcolor="#94d056" stroked="f"/>
                  <v:shape id="Picture 538" o:spid="_x0000_s1149" type="#_x0000_t75" style="position:absolute;left:3843;top:1745;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">
                    <v:imagedata r:id="rId52" o:title=""/>
                  </v:shape>
                  <v:rect id="Rectangle 539" o:spid="_x0000_s1150" style="position:absolute;left:3843;top:174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" fillcolor="#94d056" stroked="f"/>
                  <v:rect id="Rectangle 540" o:spid="_x0000_s1151" style="position:absolute;left:3843;top:174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" fillcolor="#96d056" stroked="f"/>
                  <v:shape id="Picture 541" o:spid="_x0000_s1152" type="#_x0000_t75" style="position:absolute;left:3843;top:1749;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">
                    <v:imagedata r:id="rId53" o:title=""/>
                  </v:shape>
                  <v:rect id="Rectangle 542" o:spid="_x0000_s1153" style="position:absolute;left:3843;top:174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" fillcolor="#96d056" stroked="f"/>
                  <v:rect id="Rectangle 543" o:spid="_x0000_s1154" style="position:absolute;left:3843;top:1757;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" fillcolor="#96d058" stroked="f"/>
                  <v:shape id="Picture 544" o:spid="_x0000_s1155" type="#_x0000_t75" style="position:absolute;left:3843;top:1757;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">
                    <v:imagedata r:id="rId54" o:title=""/>
                  </v:shape>
                  <v:rect id="Rectangle 545" o:spid="_x0000_s1156" style="position:absolute;left:3843;top:1757;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" fillcolor="#96d058" stroked="f"/>
                  <v:rect id="Rectangle 546" o:spid="_x0000_s1157" style="position:absolute;left:3843;top:176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" fillcolor="#98d25a" stroked="f"/>
                  <v:shape id="Picture 547" o:spid="_x0000_s1158" type="#_x0000_t75" style="position:absolute;left:3843;top:1769;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">
                    <v:imagedata r:id="rId55" o:title=""/>
                  </v:shape>
                  <v:rect id="Rectangle 548" o:spid="_x0000_s1159" style="position:absolute;left:3843;top:176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" fillcolor="#98d25a" stroked="f"/>
                  <v:rect id="Rectangle 549" o:spid="_x0000_s1160" style="position:absolute;left:3843;top:177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" fillcolor="#98d25c" stroked="f"/>
                  <v:shape id="Picture 550" o:spid="_x0000_s1161" type="#_x0000_t75" style="position:absolute;left:3843;top:1777;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">
                    <v:imagedata r:id="rId56" o:title=""/>
                  </v:shape>
                  <v:rect id="Rectangle 551" o:spid="_x0000_s1162" style="position:absolute;left:3843;top:177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" fillcolor="#98d25c" stroked="f"/>
                  <v:rect id="Rectangle 552" o:spid="_x0000_s1163" style="position:absolute;left:3843;top:1785;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" fillcolor="#9ad25c" stroked="f"/>
                  <v:shape id="Picture 553" o:spid="_x0000_s1164" type="#_x0000_t75" style="position:absolute;left:3843;top:1785;width:2722;height: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">
                    <v:imagedata r:id="rId57" o:title=""/>
                  </v:shape>
                  <v:rect id="Rectangle 554" o:spid="_x0000_s1165" style="position:absolute;left:3843;top:1785;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" fillcolor="#9ad25c" stroked="f"/>
                  <v:rect id="Rectangle 555" o:spid="_x0000_s1166" style="position:absolute;left:3843;top:1790;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" fillcolor="#9ad25e" stroked="f"/>
                  <v:shape id="Picture 556" o:spid="_x0000_s1167" type="#_x0000_t75" style="position:absolute;left:3843;top:1790;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">
                    <v:imagedata r:id="rId58" o:title=""/>
                  </v:shape>
                  <v:rect id="Rectangle 557" o:spid="_x0000_s1168" style="position:absolute;left:3843;top:1790;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" fillcolor="#9ad25e" stroked="f"/>
                  <v:rect id="Rectangle 558" o:spid="_x0000_s1169" style="position:absolute;left:3843;top:179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" fillcolor="#9ad260" stroked="f"/>
                  <v:shape id="Picture 559" o:spid="_x0000_s1170" type="#_x0000_t75" style="position:absolute;left:3843;top:179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">
                    <v:imagedata r:id="rId59" o:title=""/>
                  </v:shape>
                  <v:rect id="Rectangle 560" o:spid="_x0000_s1171" style="position:absolute;left:3843;top:179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" fillcolor="#9ad260" stroked="f"/>
                  <v:rect id="Rectangle 561" o:spid="_x0000_s1172" style="position:absolute;left:3843;top:180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" fillcolor="#9cd260" stroked="f"/>
                  <v:shape id="Picture 562" o:spid="_x0000_s1173" type="#_x0000_t75" style="position:absolute;left:3843;top:1806;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">
                    <v:imagedata r:id="rId60" o:title=""/>
                  </v:shape>
                  <v:rect id="Rectangle 563" o:spid="_x0000_s1174" style="position:absolute;left:3843;top:180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" fillcolor="#9cd260" stroked="f"/>
                  <v:rect id="Rectangle 564" o:spid="_x0000_s1175" style="position:absolute;left:3843;top:181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" fillcolor="#9cd262" stroked="f"/>
                  <v:shape id="Picture 565" o:spid="_x0000_s1176" type="#_x0000_t75" style="position:absolute;left:3843;top:1810;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">
                    <v:imagedata r:id="rId61" o:title=""/>
                  </v:shape>
                  <v:rect id="Rectangle 566" o:spid="_x0000_s1177" style="position:absolute;left:3843;top:181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" fillcolor="#9cd262" stroked="f"/>
                  <v:rect id="Rectangle 567" o:spid="_x0000_s1178" style="position:absolute;left:3843;top:1822;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" fillcolor="#9ed264" stroked="f"/>
                  <v:shape id="Picture 568" o:spid="_x0000_s1179" type="#_x0000_t75" style="position:absolute;left:3843;top:1822;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">
                    <v:imagedata r:id="rId62" o:title=""/>
                  </v:shape>
                  <v:rect id="Rectangle 569" o:spid="_x0000_s1180" style="position:absolute;left:3843;top:1822;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" fillcolor="#9ed264" stroked="f"/>
                  <v:rect id="Rectangle 570" o:spid="_x0000_s1181" style="position:absolute;left:3843;top:182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" fillcolor="#9ed464" stroked="f"/>
                  <v:shape id="Picture 571" o:spid="_x0000_s1182" type="#_x0000_t75" style="position:absolute;left:3843;top:1826;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">
                    <v:imagedata r:id="rId63" o:title=""/>
                  </v:shape>
                  <v:rect id="Rectangle 572" o:spid="_x0000_s1183" style="position:absolute;left:3843;top:182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" fillcolor="#9ed464" stroked="f"/>
                  <v:rect id="Rectangle 573" o:spid="_x0000_s1184" style="position:absolute;left:3843;top:183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" fillcolor="#9ed466" stroked="f"/>
                  <v:shape id="Picture 574" o:spid="_x0000_s1185" type="#_x0000_t75" style="position:absolute;left:3843;top:1830;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">
                    <v:imagedata r:id="rId64" o:title=""/>
                  </v:shape>
                  <v:rect id="Rectangle 575" o:spid="_x0000_s1186" style="position:absolute;left:3843;top:183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" fillcolor="#9ed466" stroked="f"/>
                  <v:rect id="Rectangle 576" o:spid="_x0000_s1187" style="position:absolute;left:3843;top:1842;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" fillcolor="#a0d468" stroked="f"/>
                  <v:shape id="Picture 577" o:spid="_x0000_s1188" type="#_x0000_t75" style="position:absolute;left:3843;top:1842;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">
                    <v:imagedata r:id="rId65" o:title=""/>
                  </v:shape>
                  <v:rect id="Rectangle 578" o:spid="_x0000_s1189" style="position:absolute;left:3843;top:1842;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" fillcolor="#a0d468" stroked="f"/>
                  <v:rect id="Rectangle 579" o:spid="_x0000_s1190" style="position:absolute;left:3843;top:185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" fillcolor="#a0d46a" stroked="f"/>
                  <v:shape id="Picture 580" o:spid="_x0000_s1191" type="#_x0000_t75" style="position:absolute;left:3843;top:1851;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">
                    <v:imagedata r:id="rId66" o:title=""/>
                  </v:shape>
                  <v:rect id="Rectangle 581" o:spid="_x0000_s1192" style="position:absolute;left:3843;top:185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" fillcolor="#a0d46a" stroked="f"/>
                  <v:rect id="Rectangle 582" o:spid="_x0000_s1193" style="position:absolute;left:3843;top:186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" fillcolor="#a2d46a" stroked="f"/>
                  <v:shape id="Picture 583" o:spid="_x0000_s1194" type="#_x0000_t75" style="position:absolute;left:3843;top:1863;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">
                    <v:imagedata r:id="rId67" o:title=""/>
                  </v:shape>
                  <v:rect id="Rectangle 584" o:spid="_x0000_s1195" style="position:absolute;left:3843;top:186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" fillcolor="#a2d46a" stroked="f"/>
                  <v:rect id="Rectangle 585" o:spid="_x0000_s1196" style="position:absolute;left:3843;top:186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" fillcolor="#a2d46c" stroked="f"/>
                  <v:shape id="Picture 586" o:spid="_x0000_s1197" type="#_x0000_t75" style="position:absolute;left:3843;top:1867;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">
                    <v:imagedata r:id="rId68" o:title=""/>
                  </v:shape>
                  <v:rect id="Rectangle 587" o:spid="_x0000_s1198" style="position:absolute;left:3843;top:186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" fillcolor="#a2d46c" stroked="f"/>
                  <v:rect id="Rectangle 588" o:spid="_x0000_s1199" style="position:absolute;left:3843;top:187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" fillcolor="#a2d46e" stroked="f"/>
                  <v:shape id="Picture 589" o:spid="_x0000_s1200" type="#_x0000_t75" style="position:absolute;left:3843;top:1875;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">
                    <v:imagedata r:id="rId69" o:title=""/>
                  </v:shape>
                  <v:rect id="Rectangle 590" o:spid="_x0000_s1201" style="position:absolute;left:3843;top:187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" fillcolor="#a2d46e" stroked="f"/>
                  <v:rect id="Rectangle 591" o:spid="_x0000_s1202" style="position:absolute;left:3843;top:187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" fillcolor="#a4d46e" stroked="f"/>
                  <v:shape id="Picture 592" o:spid="_x0000_s1203" type="#_x0000_t75" style="position:absolute;left:3843;top:1879;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">
                    <v:imagedata r:id="rId70" o:title=""/>
                  </v:shape>
                  <v:rect id="Rectangle 593" o:spid="_x0000_s1204" style="position:absolute;left:3843;top:187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" fillcolor="#a4d46e" stroked="f"/>
                  <v:rect id="Rectangle 594" o:spid="_x0000_s1205" style="position:absolute;left:3843;top:1883;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" fillcolor="#a4d670" stroked="f"/>
                  <v:shape id="Picture 595" o:spid="_x0000_s1206" type="#_x0000_t75" style="position:absolute;left:3843;top:1883;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">
                    <v:imagedata r:id="rId71" o:title=""/>
                  </v:shape>
                  <v:rect id="Rectangle 596" o:spid="_x0000_s1207" style="position:absolute;left:3843;top:1883;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" fillcolor="#a4d670" stroked="f"/>
                  <v:rect id="Rectangle 597" o:spid="_x0000_s1208" style="position:absolute;left:3843;top:189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" fillcolor="#a4d672" stroked="f"/>
                  <v:shape id="Picture 598" o:spid="_x0000_s1209" type="#_x0000_t75" style="position:absolute;left:3843;top:1895;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">
                    <v:imagedata r:id="rId72" o:title=""/>
                  </v:shape>
                  <v:rect id="Rectangle 599" o:spid="_x0000_s1210" style="position:absolute;left:3843;top:189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" fillcolor="#a4d672" stroked="f"/>
                  <v:rect id="Rectangle 600" o:spid="_x0000_s1211" style="position:absolute;left:3843;top:1899;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" fillcolor="#a6d672" stroked="f"/>
                  <v:shape id="Picture 601" o:spid="_x0000_s1212" type="#_x0000_t75" style="position:absolute;left:3843;top:1899;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">
                    <v:imagedata r:id="rId73" o:title=""/>
                  </v:shape>
                  <v:rect id="Rectangle 602" o:spid="_x0000_s1213" style="position:absolute;left:3843;top:1899;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" fillcolor="#a6d672" stroked="f"/>
                  <v:rect id="Rectangle 603" o:spid="_x0000_s1214" style="position:absolute;left:3843;top:190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" fillcolor="#a6d674" stroked="f"/>
                  <v:shape id="Picture 604" o:spid="_x0000_s1215" type="#_x0000_t75" style="position:absolute;left:3843;top:190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">
                    <v:imagedata r:id="rId74" o:title=""/>
                  </v:shape>
                  <v:rect id="Rectangle 605" o:spid="_x0000_s1216" style="position:absolute;left:3843;top:190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" fillcolor="#a6d674" stroked="f"/>
                  <v:rect id="Rectangle 606" o:spid="_x0000_s1217" style="position:absolute;left:3843;top:191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" fillcolor="#a8d674" stroked="f"/>
                  <v:shape id="Picture 607" o:spid="_x0000_s1218" type="#_x0000_t75" style="position:absolute;left:3843;top:1916;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">
                    <v:imagedata r:id="rId75" o:title=""/>
                  </v:shape>
                  <v:rect id="Rectangle 608" o:spid="_x0000_s1219" style="position:absolute;left:3843;top:191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" fillcolor="#a8d674" stroked="f"/>
                </v:group>
                <v:group id="Group 810" o:spid="_x0000_s1220" style="position:absolute;left:22701;top:12192;width:17284;height:3308" coordorigin="3843,1920" coordsize="2722,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">
                  <v:rect id="Rectangle 610" o:spid="_x0000_s1221" style="position:absolute;left:3843;top:1920;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" fillcolor="#a8d676" stroked="f"/>
                  <v:shape id="Picture 611" o:spid="_x0000_s1222" type="#_x0000_t75" style="position:absolute;left:3843;top:1920;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">
                    <v:imagedata r:id="rId76" o:title=""/>
                  </v:shape>
                  <v:rect id="Rectangle 612" o:spid="_x0000_s1223" style="position:absolute;left:3843;top:1920;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" fillcolor="#a8d676" stroked="f"/>
                  <v:rect id="Rectangle 613" o:spid="_x0000_s1224" style="position:absolute;left:3843;top:192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" fillcolor="#a8d678" stroked="f"/>
                  <v:shape id="Picture 614" o:spid="_x0000_s1225" type="#_x0000_t75" style="position:absolute;left:3843;top:192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">
                    <v:imagedata r:id="rId77" o:title=""/>
                  </v:shape>
                  <v:rect id="Rectangle 615" o:spid="_x0000_s1226" style="position:absolute;left:3843;top:192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" fillcolor="#a8d678" stroked="f"/>
                  <v:rect id="Rectangle 616" o:spid="_x0000_s1227" style="position:absolute;left:3843;top:1936;width:2722;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" fillcolor="#aad87a" stroked="f"/>
                  <v:shape id="Picture 617" o:spid="_x0000_s1228" type="#_x0000_t75" style="position:absolute;left:3843;top:1936;width:2722;height: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">
                    <v:imagedata r:id="rId78" o:title=""/>
                  </v:shape>
                  <v:rect id="Rectangle 618" o:spid="_x0000_s1229" style="position:absolute;left:3843;top:1936;width:2722;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" fillcolor="#aad87a" stroked="f"/>
                  <v:rect id="Rectangle 619" o:spid="_x0000_s1230" style="position:absolute;left:3843;top:1952;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" fillcolor="#acd87c" stroked="f"/>
                  <v:shape id="Picture 620" o:spid="_x0000_s1231" type="#_x0000_t75" style="position:absolute;left:3843;top:1952;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">
                    <v:imagedata r:id="rId79" o:title=""/>
                  </v:shape>
                  <v:rect id="Rectangle 621" o:spid="_x0000_s1232" style="position:absolute;left:3843;top:1952;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" fillcolor="#acd87c" stroked="f"/>
                  <v:rect id="Rectangle 622" o:spid="_x0000_s1233" style="position:absolute;left:3843;top:196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" fillcolor="#acd87e" stroked="f"/>
                  <v:shape id="Picture 623" o:spid="_x0000_s1234" type="#_x0000_t75" style="position:absolute;left:3843;top:1961;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">
                    <v:imagedata r:id="rId80" o:title=""/>
                  </v:shape>
                  <v:rect id="Rectangle 624" o:spid="_x0000_s1235" style="position:absolute;left:3843;top:196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" fillcolor="#acd87e" stroked="f"/>
                  <v:rect id="Rectangle 625" o:spid="_x0000_s1236" style="position:absolute;left:3843;top:197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" fillcolor="#aed880" stroked="f"/>
                  <v:shape id="Picture 626" o:spid="_x0000_s1237" type="#_x0000_t75" style="position:absolute;left:3843;top:1973;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">
                    <v:imagedata r:id="rId81" o:title=""/>
                  </v:shape>
                  <v:rect id="Rectangle 627" o:spid="_x0000_s1238" style="position:absolute;left:3843;top:197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" fillcolor="#aed880" stroked="f"/>
                  <v:rect id="Rectangle 628" o:spid="_x0000_s1239" style="position:absolute;left:3843;top:198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" fillcolor="#aed882" stroked="f"/>
                  <v:shape id="Picture 629" o:spid="_x0000_s1240" type="#_x0000_t75" style="position:absolute;left:3843;top:1981;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">
                    <v:imagedata r:id="rId82" o:title=""/>
                  </v:shape>
                  <v:rect id="Rectangle 630" o:spid="_x0000_s1241" style="position:absolute;left:3843;top:198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" fillcolor="#aed882" stroked="f"/>
                  <v:rect id="Rectangle 631" o:spid="_x0000_s1242" style="position:absolute;left:3843;top:198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" fillcolor="#b0d884" stroked="f"/>
                  <v:shape id="Picture 632" o:spid="_x0000_s1243" type="#_x0000_t75" style="position:absolute;left:3843;top:1989;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">
                    <v:imagedata r:id="rId83" o:title=""/>
                  </v:shape>
                  <v:rect id="Rectangle 633" o:spid="_x0000_s1244" style="position:absolute;left:3843;top:198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" fillcolor="#b0d884" stroked="f"/>
                  <v:rect id="Rectangle 634" o:spid="_x0000_s1245" style="position:absolute;left:3843;top:199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" fillcolor="#b0da84" stroked="f"/>
                  <v:shape id="Picture 635" o:spid="_x0000_s1246" type="#_x0000_t75" style="position:absolute;left:3843;top:1997;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">
                    <v:imagedata r:id="rId84" o:title=""/>
                  </v:shape>
                  <v:rect id="Rectangle 636" o:spid="_x0000_s1247" style="position:absolute;left:3843;top:199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" fillcolor="#b0da84" stroked="f"/>
                  <v:rect id="Rectangle 637" o:spid="_x0000_s1248" style="position:absolute;left:3843;top:200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" fillcolor="#b0da86" stroked="f"/>
                  <v:shape id="Picture 638" o:spid="_x0000_s1249" type="#_x0000_t75" style="position:absolute;left:3843;top:2005;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">
                    <v:imagedata r:id="rId85" o:title=""/>
                  </v:shape>
                  <v:rect id="Rectangle 639" o:spid="_x0000_s1250" style="position:absolute;left:3843;top:200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" fillcolor="#b0da86" stroked="f"/>
                  <v:rect id="Rectangle 640" o:spid="_x0000_s1251" style="position:absolute;left:3843;top:200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" fillcolor="#b2da86" stroked="f"/>
                  <v:shape id="Picture 641" o:spid="_x0000_s1252" type="#_x0000_t75" style="position:absolute;left:3843;top:2009;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">
                    <v:imagedata r:id="rId86" o:title=""/>
                  </v:shape>
                  <v:rect id="Rectangle 642" o:spid="_x0000_s1253" style="position:absolute;left:3843;top:200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" fillcolor="#b2da86" stroked="f"/>
                  <v:rect id="Rectangle 643" o:spid="_x0000_s1254" style="position:absolute;left:3843;top:2013;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" fillcolor="#b2da88" stroked="f"/>
                  <v:shape id="Picture 644" o:spid="_x0000_s1255" type="#_x0000_t75" style="position:absolute;left:3843;top:2013;width:2722;height: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">
                    <v:imagedata r:id="rId87" o:title=""/>
                  </v:shape>
                  <v:rect id="Rectangle 645" o:spid="_x0000_s1256" style="position:absolute;left:3843;top:2013;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" fillcolor="#b2da88" stroked="f"/>
                  <v:rect id="Rectangle 646" o:spid="_x0000_s1257" style="position:absolute;left:3843;top:202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" fillcolor="#b4da8a" stroked="f"/>
                  <v:shape id="Picture 647" o:spid="_x0000_s1258" type="#_x0000_t75" style="position:absolute;left:3843;top:2026;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">
                    <v:imagedata r:id="rId88" o:title=""/>
                  </v:shape>
                  <v:rect id="Rectangle 648" o:spid="_x0000_s1259" style="position:absolute;left:3843;top:202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" fillcolor="#b4da8a" stroked="f"/>
                  <v:rect id="Rectangle 649" o:spid="_x0000_s1260" style="position:absolute;left:3843;top:203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" fillcolor="#b4da8c" stroked="f"/>
                  <v:shape id="Picture 650" o:spid="_x0000_s1261" type="#_x0000_t75" style="position:absolute;left:3843;top:203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">
                    <v:imagedata r:id="rId89" o:title=""/>
                  </v:shape>
                  <v:rect id="Rectangle 651" o:spid="_x0000_s1262" style="position:absolute;left:3843;top:203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" fillcolor="#b4da8c" stroked="f"/>
                  <v:rect id="Rectangle 652" o:spid="_x0000_s1263" style="position:absolute;left:3843;top:204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" fillcolor="#b6da8e" stroked="f"/>
                  <v:shape id="Picture 653" o:spid="_x0000_s1264" type="#_x0000_t75" style="position:absolute;left:3843;top:2046;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">
                    <v:imagedata r:id="rId90" o:title=""/>
                  </v:shape>
                  <v:rect id="Rectangle 654" o:spid="_x0000_s1265" style="position:absolute;left:3843;top:204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" fillcolor="#b6da8e" stroked="f"/>
                  <v:rect id="Rectangle 655" o:spid="_x0000_s1266" style="position:absolute;left:3843;top:2058;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" fillcolor="#b6dc90" stroked="f"/>
                  <v:shape id="Picture 656" o:spid="_x0000_s1267" type="#_x0000_t75" style="position:absolute;left:3843;top:2058;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">
                    <v:imagedata r:id="rId91" o:title=""/>
                  </v:shape>
                  <v:rect id="Rectangle 657" o:spid="_x0000_s1268" style="position:absolute;left:3843;top:2058;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" fillcolor="#b6dc90" stroked="f"/>
                  <v:rect id="Rectangle 658" o:spid="_x0000_s1269" style="position:absolute;left:3843;top:2062;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" fillcolor="#b8dc90" stroked="f"/>
                  <v:shape id="Picture 659" o:spid="_x0000_s1270" type="#_x0000_t75" style="position:absolute;left:3843;top:2062;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">
                    <v:imagedata r:id="rId92" o:title=""/>
                  </v:shape>
                  <v:rect id="Rectangle 660" o:spid="_x0000_s1271" style="position:absolute;left:3843;top:2062;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" fillcolor="#b8dc90" stroked="f"/>
                  <v:rect id="Rectangle 661" o:spid="_x0000_s1272" style="position:absolute;left:3843;top:2070;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" fillcolor="#b8dc92" stroked="f"/>
                  <v:shape id="Picture 662" o:spid="_x0000_s1273" type="#_x0000_t75" style="position:absolute;left:3843;top:2070;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">
                    <v:imagedata r:id="rId93" o:title=""/>
                  </v:shape>
                  <v:rect id="Rectangle 663" o:spid="_x0000_s1274" style="position:absolute;left:3843;top:2070;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" fillcolor="#b8dc92" stroked="f"/>
                  <v:rect id="Rectangle 664" o:spid="_x0000_s1275" style="position:absolute;left:3843;top:207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" fillcolor="#b8dc94" stroked="f"/>
                  <v:shape id="Picture 665" o:spid="_x0000_s1276" type="#_x0000_t75" style="position:absolute;left:3843;top:2079;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">
                    <v:imagedata r:id="rId94" o:title=""/>
                  </v:shape>
                  <v:rect id="Rectangle 666" o:spid="_x0000_s1277" style="position:absolute;left:3843;top:207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" fillcolor="#b8dc94" stroked="f"/>
                  <v:rect id="Rectangle 667" o:spid="_x0000_s1278" style="position:absolute;left:3843;top:208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" fillcolor="#badc94" stroked="f"/>
                  <v:shape id="Picture 668" o:spid="_x0000_s1279" type="#_x0000_t75" style="position:absolute;left:3843;top:2083;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">
                    <v:imagedata r:id="rId95" o:title=""/>
                  </v:shape>
                  <v:rect id="Rectangle 669" o:spid="_x0000_s1280" style="position:absolute;left:3843;top:208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" fillcolor="#badc94" stroked="f"/>
                  <v:rect id="Rectangle 670" o:spid="_x0000_s1281" style="position:absolute;left:3843;top:209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" fillcolor="#badc96" stroked="f"/>
                  <v:shape id="Picture 671" o:spid="_x0000_s1282" type="#_x0000_t75" style="position:absolute;left:3843;top:2091;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">
                    <v:imagedata r:id="rId96" o:title=""/>
                  </v:shape>
                  <v:rect id="Rectangle 672" o:spid="_x0000_s1283" style="position:absolute;left:3843;top:209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" fillcolor="#badc96" stroked="f"/>
                  <v:rect id="Rectangle 673" o:spid="_x0000_s1284" style="position:absolute;left:3843;top:2103;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" fillcolor="#bcdc98" stroked="f"/>
                  <v:shape id="Picture 674" o:spid="_x0000_s1285" type="#_x0000_t75" style="position:absolute;left:3843;top:2103;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">
                    <v:imagedata r:id="rId97" o:title=""/>
                  </v:shape>
                  <v:rect id="Rectangle 675" o:spid="_x0000_s1286" style="position:absolute;left:3843;top:2103;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" fillcolor="#bcdc98" stroked="f"/>
                  <v:rect id="Rectangle 676" o:spid="_x0000_s1287" style="position:absolute;left:3843;top:211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" fillcolor="#bcdc9a" stroked="f"/>
                  <v:shape id="Picture 677" o:spid="_x0000_s1288" type="#_x0000_t75" style="position:absolute;left:3843;top:2115;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">
                    <v:imagedata r:id="rId98" o:title=""/>
                  </v:shape>
                  <v:rect id="Rectangle 678" o:spid="_x0000_s1289" style="position:absolute;left:3843;top:211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" fillcolor="#bcdc9a" stroked="f"/>
                  <v:rect id="Rectangle 679" o:spid="_x0000_s1290" style="position:absolute;left:3843;top:211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" fillcolor="#bcde9a" stroked="f"/>
                  <v:shape id="Picture 680" o:spid="_x0000_s1291" type="#_x0000_t75" style="position:absolute;left:3843;top:2119;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">
                    <v:imagedata r:id="rId99" o:title=""/>
                  </v:shape>
                  <v:rect id="Rectangle 681" o:spid="_x0000_s1292" style="position:absolute;left:3843;top:211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" fillcolor="#bcde9a" stroked="f"/>
                  <v:rect id="Rectangle 682" o:spid="_x0000_s1293" style="position:absolute;left:3843;top:2123;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" fillcolor="#bede9c" stroked="f"/>
                  <v:shape id="Picture 683" o:spid="_x0000_s1294" type="#_x0000_t75" style="position:absolute;left:3843;top:2123;width:2722;height: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">
                    <v:imagedata r:id="rId100" o:title=""/>
                  </v:shape>
                  <v:rect id="Rectangle 684" o:spid="_x0000_s1295" style="position:absolute;left:3843;top:2123;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" fillcolor="#bede9c" stroked="f"/>
                  <v:rect id="Rectangle 685" o:spid="_x0000_s1296" style="position:absolute;left:3843;top:213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" fillcolor="#bede9e" stroked="f"/>
                  <v:shape id="Picture 686" o:spid="_x0000_s1297" type="#_x0000_t75" style="position:absolute;left:3843;top:2136;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">
                    <v:imagedata r:id="rId101" o:title=""/>
                  </v:shape>
                  <v:rect id="Rectangle 687" o:spid="_x0000_s1298" style="position:absolute;left:3843;top:213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" fillcolor="#bede9e" stroked="f"/>
                  <v:rect id="Rectangle 688" o:spid="_x0000_s1299" style="position:absolute;left:3843;top:214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" fillcolor="#c0e09f" stroked="f"/>
                  <v:shape id="Picture 689" o:spid="_x0000_s1300" type="#_x0000_t75" style="position:absolute;left:3843;top:2140;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">
                    <v:imagedata r:id="rId102" o:title=""/>
                  </v:shape>
                  <v:rect id="Rectangle 690" o:spid="_x0000_s1301" style="position:absolute;left:3843;top:214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" fillcolor="#c0e09f" stroked="f"/>
                  <v:rect id="Rectangle 691" o:spid="_x0000_s1302" style="position:absolute;left:3843;top:214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" fillcolor="#c2e09f" stroked="f"/>
                  <v:shape id="Picture 692" o:spid="_x0000_s1303" type="#_x0000_t75" style="position:absolute;left:3843;top:2144;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">
                    <v:imagedata r:id="rId103" o:title=""/>
                  </v:shape>
                  <v:rect id="Rectangle 693" o:spid="_x0000_s1304" style="position:absolute;left:3843;top:214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" fillcolor="#c2e09f" stroked="f"/>
                  <v:rect id="Rectangle 694" o:spid="_x0000_s1305" style="position:absolute;left:3843;top:214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" fillcolor="#c2e0a1" stroked="f"/>
                  <v:shape id="Picture 695" o:spid="_x0000_s1306" type="#_x0000_t75" style="position:absolute;left:3843;top:214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">
                    <v:imagedata r:id="rId104" o:title=""/>
                  </v:shape>
                  <v:rect id="Rectangle 696" o:spid="_x0000_s1307" style="position:absolute;left:3843;top:214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" fillcolor="#c2e0a1" stroked="f"/>
                  <v:rect id="Rectangle 697" o:spid="_x0000_s1308" style="position:absolute;left:3843;top:2156;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" fillcolor="#c2e0a3" stroked="f"/>
                  <v:shape id="Picture 698" o:spid="_x0000_s1309" type="#_x0000_t75" style="position:absolute;left:3843;top:2156;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">
                    <v:imagedata r:id="rId105" o:title=""/>
                  </v:shape>
                  <v:rect id="Rectangle 699" o:spid="_x0000_s1310" style="position:absolute;left:3843;top:2156;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" fillcolor="#c2e0a3" stroked="f"/>
                  <v:rect id="Rectangle 700" o:spid="_x0000_s1311" style="position:absolute;left:3843;top:216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" fillcolor="#c4e0a3" stroked="f"/>
                  <v:shape id="Picture 701" o:spid="_x0000_s1312" type="#_x0000_t75" style="position:absolute;left:3843;top:2164;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">
                    <v:imagedata r:id="rId106" o:title=""/>
                  </v:shape>
                  <v:rect id="Rectangle 702" o:spid="_x0000_s1313" style="position:absolute;left:3843;top:216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" fillcolor="#c4e0a3" stroked="f"/>
                  <v:rect id="Rectangle 703" o:spid="_x0000_s1314" style="position:absolute;left:3843;top:2168;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" fillcolor="#c4e0a5" stroked="f"/>
                  <v:shape id="Picture 704" o:spid="_x0000_s1315" type="#_x0000_t75" style="position:absolute;left:3843;top:2168;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">
                    <v:imagedata r:id="rId107" o:title=""/>
                  </v:shape>
                  <v:rect id="Rectangle 705" o:spid="_x0000_s1316" style="position:absolute;left:3843;top:2168;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" fillcolor="#c4e0a5" stroked="f"/>
                  <v:rect id="Rectangle 706" o:spid="_x0000_s1317" style="position:absolute;left:3843;top:2180;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" fillcolor="#c6e2a7" stroked="f"/>
                  <v:shape id="Picture 707" o:spid="_x0000_s1318" type="#_x0000_t75" style="position:absolute;left:3843;top:2180;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">
                    <v:imagedata r:id="rId108" o:title=""/>
                  </v:shape>
                  <v:rect id="Rectangle 708" o:spid="_x0000_s1319" style="position:absolute;left:3843;top:2180;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" fillcolor="#c6e2a7" stroked="f"/>
                  <v:rect id="Rectangle 709" o:spid="_x0000_s1320" style="position:absolute;left:3843;top:2189;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" fillcolor="#c6e2a9" stroked="f"/>
                  <v:shape id="Picture 710" o:spid="_x0000_s1321" type="#_x0000_t75" style="position:absolute;left:3843;top:2189;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">
                    <v:imagedata r:id="rId109" o:title=""/>
                  </v:shape>
                  <v:rect id="Rectangle 711" o:spid="_x0000_s1322" style="position:absolute;left:3843;top:2189;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" fillcolor="#c6e2a9" stroked="f"/>
                  <v:rect id="Rectangle 712" o:spid="_x0000_s1323" style="position:absolute;left:3843;top:2201;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" fillcolor="#c8e2a9" stroked="f"/>
                  <v:shape id="Picture 713" o:spid="_x0000_s1324" type="#_x0000_t75" style="position:absolute;left:3843;top:2201;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">
                    <v:imagedata r:id="rId110" o:title=""/>
                  </v:shape>
                  <v:rect id="Rectangle 714" o:spid="_x0000_s1325" style="position:absolute;left:3843;top:2201;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" fillcolor="#c8e2a9" stroked="f"/>
                  <v:rect id="Rectangle 715" o:spid="_x0000_s1326" style="position:absolute;left:3843;top:2205;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" fillcolor="#c8e2ac" stroked="f"/>
                  <v:shape id="Picture 716" o:spid="_x0000_s1327" type="#_x0000_t75" style="position:absolute;left:3843;top:2205;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">
                    <v:imagedata r:id="rId111" o:title=""/>
                  </v:shape>
                  <v:rect id="Rectangle 717" o:spid="_x0000_s1328" style="position:absolute;left:3843;top:2205;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" fillcolor="#c8e2ac" stroked="f"/>
                  <v:rect id="Rectangle 718" o:spid="_x0000_s1329" style="position:absolute;left:3843;top:221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" fillcolor="#c8e2ae" stroked="f"/>
                  <v:shape id="Picture 719" o:spid="_x0000_s1330" type="#_x0000_t75" style="position:absolute;left:3843;top:2213;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">
                    <v:imagedata r:id="rId112" o:title=""/>
                  </v:shape>
                  <v:rect id="Rectangle 720" o:spid="_x0000_s1331" style="position:absolute;left:3843;top:221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" fillcolor="#c8e2ae" stroked="f"/>
                  <v:rect id="Rectangle 721" o:spid="_x0000_s1332" style="position:absolute;left:3843;top:2221;width:2722;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" fillcolor="#cae2b0" stroked="f"/>
                  <v:shape id="Picture 722" o:spid="_x0000_s1333" type="#_x0000_t75" style="position:absolute;left:3843;top:2221;width:2722;height: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">
                    <v:imagedata r:id="rId113" o:title=""/>
                  </v:shape>
                  <v:rect id="Rectangle 723" o:spid="_x0000_s1334" style="position:absolute;left:3843;top:2221;width:2722;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" fillcolor="#cae2b0" stroked="f"/>
                  <v:rect id="Rectangle 724" o:spid="_x0000_s1335" style="position:absolute;left:3843;top:223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" fillcolor="#cae2b2" stroked="f"/>
                  <v:shape id="Picture 725" o:spid="_x0000_s1336" type="#_x0000_t75" style="position:absolute;left:3843;top:2237;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">
                    <v:imagedata r:id="rId114" o:title=""/>
                  </v:shape>
                  <v:rect id="Rectangle 726" o:spid="_x0000_s1337" style="position:absolute;left:3843;top:223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" fillcolor="#cae2b2" stroked="f"/>
                  <v:rect id="Rectangle 727" o:spid="_x0000_s1338" style="position:absolute;left:3843;top:2241;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" fillcolor="#cce4b2" stroked="f"/>
                  <v:shape id="Picture 728" o:spid="_x0000_s1339" type="#_x0000_t75" style="position:absolute;left:3843;top:2241;width:2722;height: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">
                    <v:imagedata r:id="rId115" o:title=""/>
                  </v:shape>
                  <v:rect id="Rectangle 729" o:spid="_x0000_s1340" style="position:absolute;left:3843;top:2241;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" fillcolor="#cce4b2" stroked="f"/>
                  <v:rect id="Rectangle 730" o:spid="_x0000_s1341" style="position:absolute;left:3843;top:224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" fillcolor="#cce4b4" stroked="f"/>
                  <v:shape id="Picture 731" o:spid="_x0000_s1342" type="#_x0000_t75" style="position:absolute;left:3843;top:2246;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">
                    <v:imagedata r:id="rId116" o:title=""/>
                  </v:shape>
                  <v:rect id="Rectangle 732" o:spid="_x0000_s1343" style="position:absolute;left:3843;top:224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" fillcolor="#cce4b4" stroked="f"/>
                  <v:rect id="Rectangle 733" o:spid="_x0000_s1344" style="position:absolute;left:3843;top:225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" fillcolor="#cee4b6" stroked="f"/>
                  <v:shape id="Picture 734" o:spid="_x0000_s1345" type="#_x0000_t75" style="position:absolute;left:3843;top:225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">
                    <v:imagedata r:id="rId117" o:title=""/>
                  </v:shape>
                  <v:rect id="Rectangle 735" o:spid="_x0000_s1346" style="position:absolute;left:3843;top:225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" fillcolor="#cee4b6" stroked="f"/>
                  <v:rect id="Rectangle 736" o:spid="_x0000_s1347" style="position:absolute;left:3843;top:226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" fillcolor="#cee4b8" stroked="f"/>
                  <v:shape id="Picture 737" o:spid="_x0000_s1348" type="#_x0000_t75" style="position:absolute;left:3843;top:2266;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">
                    <v:imagedata r:id="rId118" o:title=""/>
                  </v:shape>
                  <v:rect id="Rectangle 738" o:spid="_x0000_s1349" style="position:absolute;left:3843;top:226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" fillcolor="#cee4b8" stroked="f"/>
                  <v:rect id="Rectangle 739" o:spid="_x0000_s1350" style="position:absolute;left:3843;top:2278;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" fillcolor="#d0e4ba" stroked="f"/>
                  <v:shape id="Picture 740" o:spid="_x0000_s1351" type="#_x0000_t75" style="position:absolute;left:3843;top:2278;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">
                    <v:imagedata r:id="rId119" o:title=""/>
                  </v:shape>
                  <v:rect id="Rectangle 741" o:spid="_x0000_s1352" style="position:absolute;left:3843;top:2278;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" fillcolor="#d0e4ba" stroked="f"/>
                  <v:rect id="Rectangle 742" o:spid="_x0000_s1353" style="position:absolute;left:3843;top:229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" fillcolor="#d0e4bc" stroked="f"/>
                  <v:shape id="Picture 743" o:spid="_x0000_s1354" type="#_x0000_t75" style="position:absolute;left:3843;top:2290;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">
                    <v:imagedata r:id="rId120" o:title=""/>
                  </v:shape>
                  <v:rect id="Rectangle 744" o:spid="_x0000_s1355" style="position:absolute;left:3843;top:229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" fillcolor="#d0e4bc" stroked="f"/>
                  <v:rect id="Rectangle 745" o:spid="_x0000_s1356" style="position:absolute;left:3843;top:229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" fillcolor="#d2e4bc" stroked="f"/>
                  <v:shape id="Picture 746" o:spid="_x0000_s1357" type="#_x0000_t75" style="position:absolute;left:3843;top:2294;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">
                    <v:imagedata r:id="rId121" o:title=""/>
                  </v:shape>
                  <v:rect id="Rectangle 747" o:spid="_x0000_s1358" style="position:absolute;left:3843;top:229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" fillcolor="#d2e4bc" stroked="f"/>
                  <v:rect id="Rectangle 748" o:spid="_x0000_s1359" style="position:absolute;left:3843;top:2298;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" fillcolor="#d2e6be" stroked="f"/>
                  <v:shape id="Picture 749" o:spid="_x0000_s1360" type="#_x0000_t75" style="position:absolute;left:3843;top:2298;width:2722;height: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">
                    <v:imagedata r:id="rId122" o:title=""/>
                  </v:shape>
                  <v:rect id="Rectangle 750" o:spid="_x0000_s1361" style="position:absolute;left:3843;top:2298;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" fillcolor="#d2e6be" stroked="f"/>
                  <v:rect id="Rectangle 751" o:spid="_x0000_s1362" style="position:absolute;left:3843;top:231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" fillcolor="#d4e6c0" stroked="f"/>
                  <v:shape id="Picture 752" o:spid="_x0000_s1363" type="#_x0000_t75" style="position:absolute;left:3843;top:2311;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">
                    <v:imagedata r:id="rId123" o:title=""/>
                  </v:shape>
                  <v:rect id="Rectangle 753" o:spid="_x0000_s1364" style="position:absolute;left:3843;top:231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" fillcolor="#d4e6c0" stroked="f"/>
                  <v:rect id="Rectangle 754" o:spid="_x0000_s1365" style="position:absolute;left:3843;top:2319;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" fillcolor="#d4e6c2" stroked="f"/>
                  <v:shape id="Picture 755" o:spid="_x0000_s1366" type="#_x0000_t75" style="position:absolute;left:3843;top:2319;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">
                    <v:imagedata r:id="rId124" o:title=""/>
                  </v:shape>
                  <v:rect id="Rectangle 756" o:spid="_x0000_s1367" style="position:absolute;left:3843;top:2319;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" fillcolor="#d4e6c2" stroked="f"/>
                  <v:rect id="Rectangle 757" o:spid="_x0000_s1368" style="position:absolute;left:3843;top:233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" fillcolor="#d6e6c4" stroked="f"/>
                  <v:shape id="Picture 758" o:spid="_x0000_s1369" type="#_x0000_t75" style="position:absolute;left:3843;top:2331;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">
                    <v:imagedata r:id="rId125" o:title=""/>
                  </v:shape>
                  <v:rect id="Rectangle 759" o:spid="_x0000_s1370" style="position:absolute;left:3843;top:233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" fillcolor="#d6e6c4" stroked="f"/>
                  <v:rect id="Rectangle 760" o:spid="_x0000_s1371" style="position:absolute;left:3843;top:233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" fillcolor="#d6e6c6" stroked="f"/>
                  <v:shape id="Picture 761" o:spid="_x0000_s1372" type="#_x0000_t75" style="position:absolute;left:3843;top:2339;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">
                    <v:imagedata r:id="rId126" o:title=""/>
                  </v:shape>
                  <v:rect id="Rectangle 762" o:spid="_x0000_s1373" style="position:absolute;left:3843;top:233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" fillcolor="#d6e6c6" stroked="f"/>
                  <v:rect id="Rectangle 763" o:spid="_x0000_s1374" style="position:absolute;left:3843;top:234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" fillcolor="#d6e8c6" stroked="f"/>
                  <v:shape id="Picture 764" o:spid="_x0000_s1375" type="#_x0000_t75" style="position:absolute;left:3843;top:2343;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">
                    <v:imagedata r:id="rId127" o:title=""/>
                  </v:shape>
                  <v:rect id="Rectangle 765" o:spid="_x0000_s1376" style="position:absolute;left:3843;top:234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" fillcolor="#d6e8c6" stroked="f"/>
                  <v:rect id="Rectangle 766" o:spid="_x0000_s1377" style="position:absolute;left:3843;top:234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" fillcolor="#d8e8c6" stroked="f"/>
                  <v:shape id="Picture 767" o:spid="_x0000_s1378" type="#_x0000_t75" style="position:absolute;left:3843;top:2347;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">
                    <v:imagedata r:id="rId128" o:title=""/>
                  </v:shape>
                  <v:rect id="Rectangle 768" o:spid="_x0000_s1379" style="position:absolute;left:3843;top:234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" fillcolor="#d8e8c6" stroked="f"/>
                  <v:rect id="Rectangle 769" o:spid="_x0000_s1380" style="position:absolute;left:3843;top:2351;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" fillcolor="#d8e8c8" stroked="f"/>
                  <v:shape id="Picture 770" o:spid="_x0000_s1381" type="#_x0000_t75" style="position:absolute;left:3843;top:2351;width:2722;height: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">
                    <v:imagedata r:id="rId129" o:title=""/>
                  </v:shape>
                  <v:rect id="Rectangle 771" o:spid="_x0000_s1382" style="position:absolute;left:3843;top:2351;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" fillcolor="#d8e8c8" stroked="f"/>
                  <v:rect id="Rectangle 772" o:spid="_x0000_s1383" style="position:absolute;left:3843;top:2364;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" fillcolor="#dae8ca" stroked="f"/>
                  <v:shape id="Picture 773" o:spid="_x0000_s1384" type="#_x0000_t75" style="position:absolute;left:3843;top:2364;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">
                    <v:imagedata r:id="rId130" o:title=""/>
                  </v:shape>
                  <v:rect id="Rectangle 774" o:spid="_x0000_s1385" style="position:absolute;left:3843;top:2364;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" fillcolor="#dae8ca" stroked="f"/>
                  <v:rect id="Rectangle 775" o:spid="_x0000_s1386" style="position:absolute;left:3843;top:2372;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" fillcolor="#dae8cc" stroked="f"/>
                  <v:shape id="Picture 776" o:spid="_x0000_s1387" type="#_x0000_t75" style="position:absolute;left:3843;top:2372;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">
                    <v:imagedata r:id="rId131" o:title=""/>
                  </v:shape>
                  <v:rect id="Rectangle 777" o:spid="_x0000_s1388" style="position:absolute;left:3843;top:2372;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" fillcolor="#dae8cc" stroked="f"/>
                  <v:rect id="Rectangle 778" o:spid="_x0000_s1389" style="position:absolute;left:3843;top:238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" fillcolor="#dce8cc" stroked="f"/>
                  <v:shape id="Picture 779" o:spid="_x0000_s1390" type="#_x0000_t75" style="position:absolute;left:3843;top:2380;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">
                    <v:imagedata r:id="rId132" o:title=""/>
                  </v:shape>
                  <v:rect id="Rectangle 780" o:spid="_x0000_s1391" style="position:absolute;left:3843;top:238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" fillcolor="#dce8cc" stroked="f"/>
                  <v:rect id="Rectangle 781" o:spid="_x0000_s1392" style="position:absolute;left:3843;top:238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" fillcolor="#dce8ce" stroked="f"/>
                  <v:shape id="Picture 782" o:spid="_x0000_s1393" type="#_x0000_t75" style="position:absolute;left:3843;top:2384;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">
                    <v:imagedata r:id="rId133" o:title=""/>
                  </v:shape>
                  <v:rect id="Rectangle 783" o:spid="_x0000_s1394" style="position:absolute;left:3843;top:238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" fillcolor="#dce8ce" stroked="f"/>
                  <v:rect id="Rectangle 784" o:spid="_x0000_s1395" style="position:absolute;left:3843;top:2388;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" fillcolor="#dceace" stroked="f"/>
                  <v:shape id="Picture 785" o:spid="_x0000_s1396" type="#_x0000_t75" style="position:absolute;left:3843;top:2388;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">
                    <v:imagedata r:id="rId134" o:title=""/>
                  </v:shape>
                  <v:rect id="Rectangle 786" o:spid="_x0000_s1397" style="position:absolute;left:3843;top:2388;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" fillcolor="#dceace" stroked="f"/>
                  <v:rect id="Rectangle 787" o:spid="_x0000_s1398" style="position:absolute;left:3843;top:2392;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" fillcolor="#dcead0" stroked="f"/>
                  <v:shape id="Picture 788" o:spid="_x0000_s1399" type="#_x0000_t75" style="position:absolute;left:3843;top:2392;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">
                    <v:imagedata r:id="rId135" o:title=""/>
                  </v:shape>
                  <v:rect id="Rectangle 789" o:spid="_x0000_s1400" style="position:absolute;left:3843;top:2392;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" fillcolor="#dcead0" stroked="f"/>
                  <v:rect id="Rectangle 790" o:spid="_x0000_s1401" style="position:absolute;left:3843;top:239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" fillcolor="#deead0" stroked="f"/>
                  <v:shape id="Picture 791" o:spid="_x0000_s1402" type="#_x0000_t75" style="position:absolute;left:3843;top:2396;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">
                    <v:imagedata r:id="rId136" o:title=""/>
                  </v:shape>
                  <v:rect id="Rectangle 792" o:spid="_x0000_s1403" style="position:absolute;left:3843;top:239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" fillcolor="#deead0" stroked="f"/>
                  <v:rect id="Rectangle 793" o:spid="_x0000_s1404" style="position:absolute;left:3843;top:240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" fillcolor="#deead2" stroked="f"/>
                  <v:shape id="Picture 794" o:spid="_x0000_s1405" type="#_x0000_t75" style="position:absolute;left:3843;top:2400;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">
                    <v:imagedata r:id="rId137" o:title=""/>
                  </v:shape>
                  <v:rect id="Rectangle 795" o:spid="_x0000_s1406" style="position:absolute;left:3843;top:240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" fillcolor="#deead2" stroked="f"/>
                  <v:rect id="Rectangle 796" o:spid="_x0000_s1407" style="position:absolute;left:3843;top:2412;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" fillcolor="#deead4" stroked="f"/>
                  <v:shape id="Picture 797" o:spid="_x0000_s1408" type="#_x0000_t75" style="position:absolute;left:3843;top:2412;width:2722;height: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">
                    <v:imagedata r:id="rId138" o:title=""/>
                  </v:shape>
                  <v:rect id="Rectangle 798" o:spid="_x0000_s1409" style="position:absolute;left:3843;top:2412;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" fillcolor="#deead4" stroked="f"/>
                  <v:rect id="Rectangle 799" o:spid="_x0000_s1410" style="position:absolute;left:3843;top:241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" fillcolor="#e0ead4" stroked="f"/>
                  <v:shape id="Picture 800" o:spid="_x0000_s1411" type="#_x0000_t75" style="position:absolute;left:3843;top:2417;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">
                    <v:imagedata r:id="rId139" o:title=""/>
                  </v:shape>
                  <v:rect id="Rectangle 801" o:spid="_x0000_s1412" style="position:absolute;left:3843;top:241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" fillcolor="#e0ead4" stroked="f"/>
                  <v:rect id="Rectangle 802" o:spid="_x0000_s1413" style="position:absolute;left:3843;top:2421;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" fillcolor="#e0ead6" stroked="f"/>
                  <v:shape id="Picture 803" o:spid="_x0000_s1414" type="#_x0000_t75" style="position:absolute;left:3843;top:2421;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">
                    <v:imagedata r:id="rId140" o:title=""/>
                  </v:shape>
                  <v:rect id="Rectangle 804" o:spid="_x0000_s1415" style="position:absolute;left:3843;top:2421;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" fillcolor="#e0ead6" stroked="f"/>
                  <v:rect id="Rectangle 805" o:spid="_x0000_s1416" style="position:absolute;left:3843;top:2425;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" fillcolor="#dee8d4" stroked="f"/>
                  <v:shape id="Picture 806" o:spid="_x0000_s1417" type="#_x0000_t75" style="position:absolute;left:3843;top:2425;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">
                    <v:imagedata r:id="rId141" o:title=""/>
                  </v:shape>
                  <v:rect id="Rectangle 807" o:spid="_x0000_s1418" style="position:absolute;left:3843;top:2425;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" fillcolor="#dee8d4" stroked="f"/>
                  <v:rect id="Rectangle 808" o:spid="_x0000_s1419" style="position:absolute;left:3843;top:243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" fillcolor="#e0ead6" stroked="f"/>
                  <v:shape id="Picture 809" o:spid="_x0000_s1420" type="#_x0000_t75" style="position:absolute;left:3843;top:2433;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">
                    <v:imagedata r:id="rId142" o:title=""/>
                  </v:shape>
                </v:group>
                <v:rect id="Rectangle 811" o:spid="_x0000_s1421" style="position:absolute;left:22701;top:15449;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" fillcolor="#e0ead6" stroked="f"/>
                <v:rect id="Rectangle 812" o:spid="_x0000_s1422" style="position:absolute;left:22701;top:15500;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" fillcolor="#e0ead8" stroked="f"/>
                <v:shape id="Picture 813" o:spid="_x0000_s1423" type="#_x0000_t75" style="position:absolute;left:22701;top:15500;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">
                  <v:imagedata r:id="rId143" o:title=""/>
                </v:shape>
                <v:rect id="Rectangle 814" o:spid="_x0000_s1424" style="position:absolute;left:22701;top:15500;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" fillcolor="#e0ead8" stroked="f"/>
                <v:rect id="Rectangle 815" o:spid="_x0000_s1425" style="position:absolute;left:22701;top:15551;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" fillcolor="#e2ead8" stroked="f"/>
                <v:shape id="Picture 816" o:spid="_x0000_s1426" type="#_x0000_t75" style="position:absolute;left:22701;top:15551;width:17284;height: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">
                  <v:imagedata r:id="rId144" o:title=""/>
                </v:shape>
                <v:rect id="Rectangle 817" o:spid="_x0000_s1427" style="position:absolute;left:22701;top:15551;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" fillcolor="#e2ead8" stroked="f"/>
                <v:rect id="Rectangle 818" o:spid="_x0000_s1428" style="position:absolute;left:22701;top:15576;width:17284;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" fillcolor="#e2eada" stroked="f"/>
                <v:shape id="Picture 819" o:spid="_x0000_s1429" type="#_x0000_t75" style="position:absolute;left:22701;top:15576;width:17284;height: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">
                  <v:imagedata r:id="rId145" o:title=""/>
                </v:shape>
                <v:rect id="Rectangle 820" o:spid="_x0000_s1430" style="position:absolute;left:22701;top:15576;width:17284;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" fillcolor="#e2eada" stroked="f"/>
                <v:rect id="Rectangle 821" o:spid="_x0000_s1431" style="position:absolute;left:22701;top:15652;width:17284;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" fillcolor="#e4eadc" stroked="f"/>
                <v:shape id="Picture 822" o:spid="_x0000_s1432" type="#_x0000_t75" style="position:absolute;left:22701;top:15652;width:17284;height: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">
                  <v:imagedata r:id="rId146" o:title=""/>
                </v:shape>
                <v:rect id="Rectangle 823" o:spid="_x0000_s1433" style="position:absolute;left:22701;top:15652;width:17284;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" fillcolor="#e4eadc" stroked="f"/>
                <v:rect id="Rectangle 824" o:spid="_x0000_s1434" style="position:absolute;left:22701;top:15709;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" fillcolor="#e4ecde" stroked="f"/>
                <v:shape id="Picture 825" o:spid="_x0000_s1435" type="#_x0000_t75" style="position:absolute;left:22701;top:15709;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">
                  <v:imagedata r:id="rId147" o:title=""/>
                </v:shape>
                <v:rect id="Rectangle 826" o:spid="_x0000_s1436" style="position:absolute;left:22701;top:15709;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" fillcolor="#e4ecde" stroked="f"/>
                <v:rect id="Rectangle 827" o:spid="_x0000_s1437" style="position:absolute;left:22701;top:15760;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" fillcolor="#e6ecde" stroked="f"/>
                <v:shape id="Picture 828" o:spid="_x0000_s1438" type="#_x0000_t75" style="position:absolute;left:22701;top:15760;width:17284;height: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">
                  <v:imagedata r:id="rId148" o:title=""/>
                </v:shape>
                <v:rect id="Rectangle 829" o:spid="_x0000_s1439" style="position:absolute;left:22701;top:15760;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" fillcolor="#e6ecde" stroked="f"/>
                <v:rect id="Rectangle 830" o:spid="_x0000_s1440" style="position:absolute;left:22701;top:15786;width:17284;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" fillcolor="#e6ece0" stroked="f"/>
                <v:shape id="Picture 831" o:spid="_x0000_s1441" type="#_x0000_t75" style="position:absolute;left:22701;top:15786;width:17284;height: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">
                  <v:imagedata r:id="rId149" o:title=""/>
                </v:shape>
                <v:rect id="Rectangle 832" o:spid="_x0000_s1442" style="position:absolute;left:22701;top:15786;width:17284;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" fillcolor="#e6ece0" stroked="f"/>
                <v:rect id="Rectangle 833" o:spid="_x0000_s1443" style="position:absolute;left:22701;top:15836;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" fillcolor="#e6ece2" stroked="f"/>
                <v:shape id="Picture 834" o:spid="_x0000_s1444" type="#_x0000_t75" style="position:absolute;left:22701;top:15836;width:17284;height: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">
                  <v:imagedata r:id="rId150" o:title=""/>
                </v:shape>
                <v:rect id="Rectangle 835" o:spid="_x0000_s1445" style="position:absolute;left:22701;top:15836;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" fillcolor="#e6ece2" stroked="f"/>
                <v:rect id="Rectangle 836" o:spid="_x0000_s1446" style="position:absolute;left:22701;top:15862;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" fillcolor="#e8ece2" stroked="f"/>
                <v:shape id="Picture 837" o:spid="_x0000_s1447" type="#_x0000_t75" style="position:absolute;left:22701;top:15862;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">
                  <v:imagedata r:id="rId151" o:title=""/>
                </v:shape>
                <v:rect id="Rectangle 838" o:spid="_x0000_s1448" style="position:absolute;left:22701;top:15862;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" fillcolor="#e8ece2" stroked="f"/>
                <v:rect id="Rectangle 839" o:spid="_x0000_s1449" style="position:absolute;left:22701;top:15913;width:17284;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" fillcolor="#e8ece4" stroked="f"/>
                <v:shape id="Picture 840" o:spid="_x0000_s1450" type="#_x0000_t75" style="position:absolute;left:22701;top:15913;width:17284;height: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">
                  <v:imagedata r:id="rId152" o:title=""/>
                </v:shape>
                <v:rect id="Rectangle 841" o:spid="_x0000_s1451" style="position:absolute;left:22701;top:15913;width:17284;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" fillcolor="#e8ece4" stroked="f"/>
                <v:rect id="Rectangle 842" o:spid="_x0000_s1452" style="position:absolute;left:22701;top:15963;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" fillcolor="#eaece6" stroked="f"/>
                <v:shape id="Picture 843" o:spid="_x0000_s1453" type="#_x0000_t75" style="position:absolute;left:22701;top:15963;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">
                  <v:imagedata r:id="rId153" o:title=""/>
                </v:shape>
                <v:rect id="Rectangle 844" o:spid="_x0000_s1454" style="position:absolute;left:22701;top:15963;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" fillcolor="#eaece6" stroked="f"/>
                <v:rect id="Rectangle 845" o:spid="_x0000_s1455" style="position:absolute;left:22701;top:16014;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" fillcolor="#eaeee6" stroked="f"/>
                <v:shape id="Picture 846" o:spid="_x0000_s1456" type="#_x0000_t75" style="position:absolute;left:22701;top:16014;width:17284;height: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">
                  <v:imagedata r:id="rId154" o:title=""/>
                </v:shape>
                <v:rect id="Rectangle 847" o:spid="_x0000_s1457" style="position:absolute;left:22701;top:16014;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" fillcolor="#eaeee6" stroked="f"/>
                <v:rect id="Rectangle 848" o:spid="_x0000_s1458" style="position:absolute;left:22701;top:16040;width:17284;height: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" fillcolor="#eaeee8" stroked="f"/>
                <v:shape id="Picture 849" o:spid="_x0000_s1459" type="#_x0000_t75" style="position:absolute;left:22701;top:16040;width:17284;height: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">
                  <v:imagedata r:id="rId155" o:title=""/>
                </v:shape>
                <v:rect id="Rectangle 850" o:spid="_x0000_s1460" style="position:absolute;left:22701;top:16040;width:17284;height: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" fillcolor="#eaeee8" stroked="f"/>
                <v:rect id="Rectangle 851" o:spid="_x0000_s1461" style="position:absolute;left:22701;top:16071;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" fillcolor="#eceee8" stroked="f"/>
                <v:shape id="Picture 852" o:spid="_x0000_s1462" type="#_x0000_t75" style="position:absolute;left:22701;top:16071;width:17284;height: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">
                  <v:imagedata r:id="rId156" o:title=""/>
                </v:shape>
                <v:rect id="Rectangle 853" o:spid="_x0000_s1463" style="position:absolute;left:22701;top:16071;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" fillcolor="#eceee8" stroked="f"/>
                <v:rect id="Rectangle 854" o:spid="_x0000_s1464" style="position:absolute;left:22701;top:16097;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" fillcolor="#eceeea" stroked="f"/>
                <v:shape id="Picture 855" o:spid="_x0000_s1465" type="#_x0000_t75" style="position:absolute;left:22701;top:16097;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">
                  <v:imagedata r:id="rId157" o:title=""/>
                </v:shape>
                <v:rect id="Rectangle 856" o:spid="_x0000_s1466" style="position:absolute;left:22701;top:16097;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" fillcolor="#eceeea" stroked="f"/>
                <v:rect id="Rectangle 857" o:spid="_x0000_s1467" style="position:absolute;left:22701;top:16148;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" fillcolor="#eceeec" stroked="f"/>
                <v:shape id="Picture 858" o:spid="_x0000_s1468" type="#_x0000_t75" style="position:absolute;left:22701;top:16148;width:17284;height: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">
                  <v:imagedata r:id="rId158" o:title=""/>
                </v:shape>
                <v:rect id="Rectangle 859" o:spid="_x0000_s1469" style="position:absolute;left:22701;top:16148;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" fillcolor="#eceeec" stroked="f"/>
                <v:rect id="Rectangle 860" o:spid="_x0000_s1470" style="position:absolute;left:22701;top:16173;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" fillcolor="#eeeeec" stroked="f"/>
                <v:shape id="Picture 861" o:spid="_x0000_s1471" type="#_x0000_t75" style="position:absolute;left:22701;top:16173;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">
                  <v:imagedata r:id="rId159" o:title=""/>
                </v:shape>
                <v:rect id="Rectangle 862" o:spid="_x0000_s1472" style="position:absolute;left:22701;top:16173;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" fillcolor="#eeeeec" stroked="f"/>
                <v:rect id="Rectangle 863" o:spid="_x0000_s1473" style="position:absolute;left:22701;top:16224;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" fillcolor="#eee" stroked="f"/>
                <v:shape id="Picture 864" o:spid="_x0000_s1474" type="#_x0000_t75" style="position:absolute;left:22701;top:16224;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">
                  <v:imagedata r:id="rId160" o:title=""/>
                </v:shape>
                <v:rect id="Rectangle 865" o:spid="_x0000_s1475" style="position:absolute;left:22701;top:16224;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" fillcolor="#eee" stroked="f"/>
                <v:rect id="Rectangle 866" o:spid="_x0000_s1476" style="position:absolute;left:22701;top:16275;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" fillcolor="#f0f0f0" stroked="f"/>
                <v:shape id="Picture 867" o:spid="_x0000_s1477" type="#_x0000_t75" style="position:absolute;left:22701;top:16275;width:17284;height: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">
                  <v:imagedata r:id="rId161" o:title=""/>
                </v:shape>
                <v:rect id="Rectangle 868" o:spid="_x0000_s1478" style="position:absolute;left:22701;top:16275;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" fillcolor="#f0f0f0" stroked="f"/>
                <v:rect id="Rectangle 869" o:spid="_x0000_s1479" style="position:absolute;left:22701;top:16300;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" fillcolor="#eee" stroked="f"/>
                <v:shape id="Picture 870" o:spid="_x0000_s1480" type="#_x0000_t75" style="position:absolute;left:22701;top:16300;width:17284;height: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">
                  <v:imagedata r:id="rId162" o:title=""/>
                </v:shape>
                <v:rect id="Rectangle 871" o:spid="_x0000_s1481" style="position:absolute;left:22701;top:16300;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" fillcolor="#eee" stroked="f"/>
                <v:oval id="Oval 872" o:spid="_x0000_s1482" style="position:absolute;left:22720;top:10902;width:17246;height:53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" filled="f" strokecolor="#002060" strokeweight=".1pt">
                  <v:stroke endcap="round"/>
                </v:oval>
                <v:rect id="Rectangle 873" o:spid="_x0000_s1483" style="position:absolute;left:30441;top:10947;width:1352;height:34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" filled="f" stroked="f">
                  <v:textbox style="mso-fit-shape-to-text:t" inset="0,0,0,0">
                    <w:txbxContent>
                      <w:p w14:paraId="13ED8D78" w14:textId="77777777" w:rsidR="0070201F" w:rsidRDefault="0070201F" w:rsidP="00E15E78">
                        <w:r>
                          <w:rPr>
                            <w:rFonts w:ascii="Calibri" w:hAnsi="Calibri" w:cs="Calibri"/>
                            <w:color w:val="000000"/>
                          </w:rPr>
                          <w:t>F1</w:t>
                        </w:r>
                      </w:p>
                    </w:txbxContent>
                  </v:textbox>
                </v:rect>
                <v:rect id="Rectangle 874" o:spid="_x0000_s1484" style="position:absolute;left:20593;top:12674;width:20174;height:6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" filled="f" stroked="f">
                  <v:textbox style="mso-fit-shape-to-text:t" inset="0,0,0,0">
                    <w:txbxContent>
                      <w:p w14:paraId="40F07C7D" w14:textId="77777777" w:rsidR="0070201F" w:rsidRDefault="0070201F" w:rsidP="00E15E78">
                        <w:pPr>
                          <w:jc w:val="center"/>
                        </w:pPr>
                        <w:r>
                          <w:rPr>
                            <w:rFonts w:ascii="Calibri" w:hAnsi="Calibri" w:cs="Calibri"/>
                            <w:color w:val="000000"/>
                          </w:rPr>
                          <w:t>Slice 1 + Slice 2 (preferred)</w:t>
                        </w:r>
                      </w:p>
                      <w:p w14:paraId="64E4AEA9" w14:textId="77777777" w:rsidR="0070201F" w:rsidRDefault="0070201F" w:rsidP="00E15E78"/>
                    </w:txbxContent>
                  </v:textbox>
                </v:rect>
                <v:rect id="Rectangle 875" o:spid="_x0000_s1485" style="position:absolute;left:29502;top:14414;width:3105;height:34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" filled="f" stroked="f">
                  <v:textbox style="mso-fit-shape-to-text:t" inset="0,0,0,0">
                    <w:txbxContent>
                      <w:p w14:paraId="025F728E" w14:textId="77777777" w:rsidR="0070201F" w:rsidRDefault="0070201F" w:rsidP="00E15E78">
                        <w:r>
                          <w:rPr>
                            <w:rFonts w:ascii="Calibri" w:hAnsi="Calibri" w:cs="Calibri"/>
                            <w:color w:val="000000"/>
                          </w:rPr>
                          <w:t>Cell 6</w:t>
                        </w:r>
                      </w:p>
                    </w:txbxContent>
                  </v:textbox>
                </v:rect>
                <v:rect id="Rectangle 876" o:spid="_x0000_s1486" style="position:absolute;left:30226;top:4165;width:1352;height:34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" filled="f" stroked="f">
                  <v:textbox style="mso-fit-shape-to-text:t" inset="0,0,0,0">
                    <w:txbxContent>
                      <w:p w14:paraId="66534B00" w14:textId="77777777" w:rsidR="0070201F" w:rsidRDefault="0070201F" w:rsidP="00E15E78">
                        <w:r>
                          <w:rPr>
                            <w:rFonts w:ascii="Calibri" w:hAnsi="Calibri" w:cs="Calibri"/>
                            <w:color w:val="000000"/>
                          </w:rPr>
                          <w:t>F2</w:t>
                        </w:r>
                      </w:p>
                    </w:txbxContent>
                  </v:textbox>
                </v:rect>
                <v:rect id="Rectangle 877" o:spid="_x0000_s1487" style="position:absolute;left:21069;top:5905;width:19685;height:34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" filled="f" stroked="f">
                  <v:textbox style="mso-fit-shape-to-text:t" inset="0,0,0,0">
                    <w:txbxContent>
                      <w:p w14:paraId="225F9B71" w14:textId="77777777" w:rsidR="0070201F" w:rsidRDefault="0070201F" w:rsidP="00E15E78">
                        <w:pPr>
                          <w:jc w:val="center"/>
                        </w:pPr>
                        <w:r>
                          <w:rPr>
                            <w:rFonts w:ascii="Calibri" w:hAnsi="Calibri" w:cs="Calibri"/>
                            <w:color w:val="000000"/>
                          </w:rPr>
                          <w:t>Slice 1 (preferred) + Slice 2</w:t>
                        </w:r>
                      </w:p>
                    </w:txbxContent>
                  </v:textbox>
                </v:rect>
                <v:rect id="Rectangle 878" o:spid="_x0000_s1488" style="position:absolute;left:29286;top:7639;width:3105;height:34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" filled="f" stroked="f">
                  <v:textbox style="mso-fit-shape-to-text:t" inset="0,0,0,0">
                    <w:txbxContent>
                      <w:p w14:paraId="169B09BD" w14:textId="77777777" w:rsidR="0070201F" w:rsidRDefault="0070201F" w:rsidP="00E15E78">
                        <w:r>
                          <w:rPr>
                            <w:rFonts w:ascii="Calibri" w:hAnsi="Calibri" w:cs="Calibri"/>
                            <w:color w:val="000000"/>
                          </w:rPr>
                          <w:t>Cell 5</w:t>
                        </w:r>
                      </w:p>
                    </w:txbxContent>
                  </v:textbox>
                </v:rect>
                <v:rect id="Rectangle 879" o:spid="_x0000_s1489" style="position:absolute;left:28911;top:121;width:3823;height:34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" filled="f" stroked="f">
                  <v:textbox style="mso-fit-shape-to-text:t" inset="0,0,0,0">
                    <w:txbxContent>
                      <w:p w14:paraId="7D02A676" w14:textId="77777777" w:rsidR="0070201F" w:rsidRDefault="0070201F" w:rsidP="00E15E78">
                        <w:r>
                          <w:rPr>
                            <w:rFonts w:ascii="Calibri" w:hAnsi="Calibri" w:cs="Calibri"/>
                            <w:b/>
                            <w:bCs/>
                            <w:color w:val="000000"/>
                          </w:rPr>
                          <w:t>Area X</w:t>
                        </w:r>
                      </w:p>
                    </w:txbxContent>
                  </v:textbox>
                </v:rect>
                <w10:anchorlock/>
              </v:group>
            </w:pict>
          </mc:Fallback>
        </mc:AlternateContent>
      </w:r>
    </w:p>
    <w:p w14:paraId="46E3EC66" w14:textId="77777777" w:rsidR="00E15E78" w:rsidRDefault="00E15E78" w:rsidP="00E15E78">
      <w:r>
        <w:rPr>
          <w:rFonts w:eastAsia="SimSun"/>
        </w:rPr>
        <w:t>Intel</w:t>
      </w:r>
      <w:r>
        <w:t xml:space="preserve"> comments that the scenario that </w:t>
      </w:r>
      <w:r>
        <w:rPr>
          <w:rFonts w:eastAsia="SimSun"/>
        </w:rPr>
        <w:t>‘</w:t>
      </w:r>
      <w:r w:rsidRPr="00FA17B2">
        <w:rPr>
          <w:rFonts w:eastAsia="SimSun"/>
        </w:rPr>
        <w:t>Multiple and different slices can be supported on different frequencies</w:t>
      </w:r>
      <w:r>
        <w:rPr>
          <w:rFonts w:eastAsia="SimSun"/>
        </w:rPr>
        <w:t>’</w:t>
      </w:r>
      <w:r>
        <w:t xml:space="preserve"> needs to be separated</w:t>
      </w:r>
      <w:r w:rsidRPr="00BB0C87">
        <w:rPr>
          <w:rFonts w:eastAsia="SimSun"/>
        </w:rPr>
        <w:t xml:space="preserve"> </w:t>
      </w:r>
      <w:r>
        <w:rPr>
          <w:rFonts w:eastAsia="SimSun"/>
        </w:rPr>
        <w:t>from the example scenario to be studied on its own, and TP is also provided by Intel</w:t>
      </w:r>
      <w:r>
        <w:t xml:space="preserve">. </w:t>
      </w:r>
    </w:p>
    <w:p w14:paraId="30F0D2AF" w14:textId="77777777" w:rsidR="00E15E78" w:rsidRDefault="00E15E78" w:rsidP="00E15E78">
      <w:pPr>
        <w:rPr>
          <w:noProof/>
        </w:rPr>
      </w:pPr>
      <w:r w:rsidRPr="0049251A">
        <w:t>T-Mobile USA</w:t>
      </w:r>
      <w:r>
        <w:t xml:space="preserve"> proposed a scenario that </w:t>
      </w:r>
      <w:r>
        <w:rPr>
          <w:rFonts w:eastAsia="SimSun"/>
        </w:rPr>
        <w:t>i</w:t>
      </w:r>
      <w:r w:rsidRPr="00944A21">
        <w:rPr>
          <w:rFonts w:eastAsia="SimSun"/>
        </w:rPr>
        <w:t>n same location have same slice to support multiple band (F2 and F3), may be with NR CA and NR DC</w:t>
      </w:r>
      <w:r>
        <w:rPr>
          <w:rFonts w:eastAsia="SimSun"/>
        </w:rPr>
        <w:t>.</w:t>
      </w:r>
      <w:r w:rsidRPr="0049251A">
        <w:rPr>
          <w:noProof/>
        </w:rPr>
        <w:t xml:space="preserve"> </w:t>
      </w:r>
    </w:p>
    <w:p w14:paraId="21CF3DF2" w14:textId="77777777" w:rsidR="00E15E78" w:rsidRDefault="00E15E78" w:rsidP="00E15E78">
      <w:pPr>
        <w:jc w:val="center"/>
      </w:pPr>
      <w:r w:rsidRPr="00944A21">
        <w:rPr>
          <w:noProof/>
        </w:rPr>
        <w:drawing>
          <wp:inline distT="0" distB="0" distL="0" distR="0" wp14:anchorId="1C4FF4C4" wp14:editId="426DC1EB">
            <wp:extent cx="1815737" cy="1389469"/>
            <wp:effectExtent l="0" t="0" r="0" b="1270"/>
            <wp:docPr id="85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7"/>
                    <a:stretch>
                      <a:fillRect/>
                    </a:stretch>
                  </pic:blipFill>
                  <pic:spPr>
                    <a:xfrm>
                      <a:off x="0" y="0"/>
                      <a:ext cx="1829665" cy="1400127"/>
                    </a:xfrm>
                    <a:prstGeom prst="rect">
                      <a:avLst/>
                    </a:prstGeom>
                  </pic:spPr>
                </pic:pic>
              </a:graphicData>
            </a:graphic>
          </wp:inline>
        </w:drawing>
      </w:r>
    </w:p>
    <w:p w14:paraId="26883380" w14:textId="77777777" w:rsidR="00E15E78" w:rsidRDefault="00E15E78" w:rsidP="00E15E78">
      <w:r>
        <w:lastRenderedPageBreak/>
        <w:t xml:space="preserve">6 companies (CMCC, CATT, Nokia, LGE, ZTE, ITRI) think the agreed scenarios are sufficient and no further scenario is needed. </w:t>
      </w:r>
    </w:p>
    <w:p w14:paraId="522C6D05" w14:textId="77777777" w:rsidR="00E15E78" w:rsidRDefault="00E15E78" w:rsidP="00E15E78">
      <w:r>
        <w:t>2 companies (</w:t>
      </w:r>
      <w:r>
        <w:rPr>
          <w:rFonts w:hint="eastAsia"/>
        </w:rPr>
        <w:t>v</w:t>
      </w:r>
      <w:r>
        <w:t>ivo,</w:t>
      </w:r>
      <w:r w:rsidRPr="0049251A">
        <w:rPr>
          <w:rFonts w:hint="eastAsia"/>
        </w:rPr>
        <w:t xml:space="preserve"> </w:t>
      </w:r>
      <w:r>
        <w:rPr>
          <w:rFonts w:hint="eastAsia"/>
        </w:rPr>
        <w:t>Spreadtrum</w:t>
      </w:r>
      <w:r>
        <w:t xml:space="preserve">) are fine to consider more scenarios, if they are realistic. </w:t>
      </w:r>
    </w:p>
    <w:p w14:paraId="4D30DCCB" w14:textId="77777777" w:rsidR="009852F0" w:rsidRDefault="00E15E78" w:rsidP="00E15E78">
      <w:r>
        <w:t xml:space="preserve">2 companies (Xiaomi, LGE) comments that </w:t>
      </w:r>
      <w:r w:rsidRPr="002A62E6">
        <w:t>we need to clarify whether the deployment scenarios from RAN2’ view is conflict with SA2.</w:t>
      </w:r>
      <w:r w:rsidR="00283349">
        <w:t xml:space="preserve"> </w:t>
      </w:r>
    </w:p>
    <w:p w14:paraId="0D5F4983" w14:textId="5DE249AA" w:rsidR="00E15E78" w:rsidRDefault="00283349" w:rsidP="00E15E78">
      <w:r w:rsidRPr="00283349">
        <w:rPr>
          <w:i/>
          <w:iCs/>
        </w:rPr>
        <w:t xml:space="preserve">Rapporteur suggest we can have a separate discussion on the </w:t>
      </w:r>
      <w:r>
        <w:rPr>
          <w:i/>
          <w:iCs/>
        </w:rPr>
        <w:t xml:space="preserve">SA2 </w:t>
      </w:r>
      <w:r w:rsidRPr="00283349">
        <w:rPr>
          <w:i/>
          <w:iCs/>
        </w:rPr>
        <w:t xml:space="preserve">LS in next meeting based on </w:t>
      </w:r>
      <w:r w:rsidR="009852F0">
        <w:rPr>
          <w:i/>
          <w:iCs/>
        </w:rPr>
        <w:t>the output of this email discussion.</w:t>
      </w:r>
    </w:p>
    <w:p w14:paraId="1B93E143" w14:textId="77777777" w:rsidR="00E15E78" w:rsidRDefault="00E15E78" w:rsidP="00E15E78">
      <w:r>
        <w:rPr>
          <w:rFonts w:hint="eastAsia"/>
        </w:rPr>
        <w:t>C</w:t>
      </w:r>
      <w:r>
        <w:t>onvida comments that RAN2 might need to consult with SA2 to ensure this doesn’t violate any architecture principle as it relates to network slicing, for example, network slice isolation for CP and UP.</w:t>
      </w:r>
    </w:p>
    <w:p w14:paraId="1335836F" w14:textId="77777777" w:rsidR="00E15E78" w:rsidRDefault="00E15E78" w:rsidP="00E15E78">
      <w:pPr>
        <w:rPr>
          <w:rFonts w:eastAsia="SimSun"/>
        </w:rPr>
      </w:pPr>
      <w:r>
        <w:rPr>
          <w:rFonts w:hint="eastAsia"/>
        </w:rPr>
        <w:t>F</w:t>
      </w:r>
      <w:r>
        <w:t xml:space="preserve">ujitsu proposed one more scenario that </w:t>
      </w:r>
      <w:r w:rsidRPr="00BD6AC9">
        <w:rPr>
          <w:rFonts w:eastAsia="SimSun"/>
        </w:rPr>
        <w:t>RAN slice and BWP (Bandwidth Part) can have some mapping.</w:t>
      </w:r>
    </w:p>
    <w:p w14:paraId="070006BB" w14:textId="77777777" w:rsidR="00E15E78" w:rsidRDefault="00E15E78" w:rsidP="00E15E78">
      <w:pPr>
        <w:rPr>
          <w:rFonts w:eastAsia="SimSun"/>
        </w:rPr>
      </w:pPr>
      <w:r>
        <w:rPr>
          <w:rFonts w:eastAsia="SimSun" w:hint="eastAsia"/>
        </w:rPr>
        <w:t>T</w:t>
      </w:r>
      <w:r>
        <w:rPr>
          <w:rFonts w:eastAsia="SimSun"/>
        </w:rPr>
        <w:t>he following 2 scenarios are supported by several companies, and RAN2 is suggested to discuss whether to capture these two figures</w:t>
      </w:r>
    </w:p>
    <w:p w14:paraId="270ED966" w14:textId="77777777" w:rsidR="00E15E78" w:rsidRPr="009B7835" w:rsidRDefault="00E15E78" w:rsidP="00E15E78">
      <w:pPr>
        <w:rPr>
          <w:rFonts w:eastAsia="SimSun"/>
          <w:b/>
          <w:bCs/>
        </w:rPr>
      </w:pPr>
      <w:r>
        <w:rPr>
          <w:rFonts w:eastAsia="SimSun"/>
          <w:b/>
          <w:bCs/>
        </w:rPr>
        <w:t xml:space="preserve">[cat b] </w:t>
      </w:r>
      <w:r w:rsidRPr="009B7835">
        <w:rPr>
          <w:rFonts w:eastAsia="SimSun" w:hint="eastAsia"/>
          <w:b/>
          <w:bCs/>
        </w:rPr>
        <w:t>P</w:t>
      </w:r>
      <w:r w:rsidRPr="009B7835">
        <w:rPr>
          <w:rFonts w:eastAsia="SimSun"/>
          <w:b/>
          <w:bCs/>
        </w:rPr>
        <w:t>roposal 1: RAN2 to discuss whether to capture the following figure in the TR:</w:t>
      </w:r>
    </w:p>
    <w:p w14:paraId="7FB6F0FF" w14:textId="77777777" w:rsidR="00E15E78" w:rsidRDefault="00E15E78" w:rsidP="002D0CDB">
      <w:pPr>
        <w:jc w:val="center"/>
        <w:rPr>
          <w:rFonts w:eastAsia="SimSun"/>
        </w:rPr>
      </w:pPr>
      <w:r>
        <w:object w:dxaOrig="6575" w:dyaOrig="5752" w14:anchorId="42780963">
          <v:shape id="_x0000_i1029" type="#_x0000_t75" style="width:184.4pt;height:165pt" o:ole="">
            <v:imagedata r:id="rId318" o:title=""/>
          </v:shape>
          <o:OLEObject Type="Embed" ProgID="Visio.Drawing.15" ShapeID="_x0000_i1029" DrawAspect="Content" ObjectID="_1663594237" r:id="rId319"/>
        </w:object>
      </w:r>
      <w:r>
        <w:t xml:space="preserve">  </w:t>
      </w:r>
      <w:r>
        <w:object w:dxaOrig="6575" w:dyaOrig="5752" w14:anchorId="120CE659">
          <v:shape id="_x0000_i1030" type="#_x0000_t75" style="width:189.6pt;height:165pt" o:ole="">
            <v:imagedata r:id="rId320" o:title=""/>
          </v:shape>
          <o:OLEObject Type="Embed" ProgID="Visio.Drawing.15" ShapeID="_x0000_i1030" DrawAspect="Content" ObjectID="_1663594238" r:id="rId321"/>
        </w:object>
      </w:r>
    </w:p>
    <w:p w14:paraId="65E94E91" w14:textId="77777777" w:rsidR="00E15E78" w:rsidRPr="00BD6AC9" w:rsidRDefault="00E15E78">
      <w:pPr>
        <w:rPr>
          <w:rFonts w:eastAsia="SimSun"/>
        </w:rPr>
      </w:pPr>
    </w:p>
    <w:p w14:paraId="2D1DF957" w14:textId="77777777" w:rsidR="003C4554" w:rsidRDefault="003C4554">
      <w:pPr>
        <w:rPr>
          <w:rFonts w:eastAsia="SimSun"/>
        </w:rPr>
      </w:pPr>
    </w:p>
    <w:p w14:paraId="71F33766" w14:textId="77777777" w:rsidR="003C4554" w:rsidRDefault="00C434EC">
      <w:pPr>
        <w:pStyle w:val="Heading3"/>
      </w:pPr>
      <w:r>
        <w:t>2.2</w:t>
      </w:r>
      <w:r>
        <w:tab/>
        <w:t>Slicing handling in UE side</w:t>
      </w:r>
    </w:p>
    <w:p w14:paraId="1AA1381F" w14:textId="77777777" w:rsidR="003C4554" w:rsidRDefault="00C434EC">
      <w:pPr>
        <w:rPr>
          <w:rFonts w:eastAsia="SimSun"/>
        </w:rPr>
      </w:pPr>
      <w:r>
        <w:rPr>
          <w:b/>
          <w:i/>
          <w:iCs/>
        </w:rPr>
        <w:t xml:space="preserve">[RAN2 agreements on the scope] </w:t>
      </w:r>
      <w:r>
        <w:rPr>
          <w:i/>
          <w:iCs/>
        </w:rPr>
        <w:t>Discuss the meaning of the intended slice, and how or whether the UE knows the intended slice for MO and/or MT services. In addition, discuss whether the intended slice can always be obtained by UE.</w:t>
      </w:r>
    </w:p>
    <w:p w14:paraId="35F2BEAD" w14:textId="77777777" w:rsidR="003C4554" w:rsidRDefault="00C434EC">
      <w:pPr>
        <w:rPr>
          <w:rFonts w:eastAsia="SimSun"/>
        </w:rPr>
      </w:pPr>
      <w:r>
        <w:rPr>
          <w:rFonts w:eastAsia="SimSun"/>
        </w:rPr>
        <w:lastRenderedPageBreak/>
        <w:t>In the objective of SID, intended slice is mentioned. As companies commented during the short email discussion, it would be good to achieve common understanding on the meaning of intended slice.</w:t>
      </w:r>
    </w:p>
    <w:tbl>
      <w:tblPr>
        <w:tblW w:w="907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2"/>
      </w:tblGrid>
      <w:tr w:rsidR="003C4554" w14:paraId="4096FCA7" w14:textId="77777777">
        <w:tc>
          <w:tcPr>
            <w:tcW w:w="9072" w:type="dxa"/>
            <w:shd w:val="clear" w:color="auto" w:fill="auto"/>
          </w:tcPr>
          <w:p w14:paraId="3C89BC47" w14:textId="77777777" w:rsidR="003C4554" w:rsidRDefault="00C434EC">
            <w:pPr>
              <w:numPr>
                <w:ilvl w:val="0"/>
                <w:numId w:val="8"/>
              </w:numPr>
              <w:rPr>
                <w:lang w:eastAsia="en-GB"/>
              </w:rPr>
            </w:pPr>
            <w:r>
              <w:rPr>
                <w:lang w:eastAsia="en-GB"/>
              </w:rPr>
              <w:t xml:space="preserve">Study mechanisms to enable UE fast access to the </w:t>
            </w:r>
            <w:r>
              <w:rPr>
                <w:rFonts w:eastAsia="SimSun" w:hint="eastAsia"/>
              </w:rPr>
              <w:t xml:space="preserve">cell supporting the </w:t>
            </w:r>
            <w:r>
              <w:rPr>
                <w:rFonts w:eastAsia="SimSun" w:hint="eastAsia"/>
                <w:highlight w:val="yellow"/>
              </w:rPr>
              <w:t xml:space="preserve">intended </w:t>
            </w:r>
            <w:r>
              <w:rPr>
                <w:highlight w:val="yellow"/>
                <w:lang w:eastAsia="en-GB"/>
              </w:rPr>
              <w:t>slice</w:t>
            </w:r>
            <w:r>
              <w:rPr>
                <w:rFonts w:eastAsia="SimSun" w:hint="eastAsia"/>
              </w:rPr>
              <w:t xml:space="preserve">, including </w:t>
            </w:r>
            <w:r>
              <w:rPr>
                <w:lang w:eastAsia="en-GB"/>
              </w:rPr>
              <w:t>[RAN2]</w:t>
            </w:r>
          </w:p>
          <w:p w14:paraId="0B08C9EF" w14:textId="77777777" w:rsidR="003C4554" w:rsidRDefault="00C434EC">
            <w:pPr>
              <w:numPr>
                <w:ilvl w:val="0"/>
                <w:numId w:val="9"/>
              </w:numPr>
              <w:rPr>
                <w:lang w:eastAsia="en-GB"/>
              </w:rPr>
            </w:pPr>
            <w:r>
              <w:rPr>
                <w:lang w:eastAsia="en-GB"/>
              </w:rPr>
              <w:t>Slice based cell reselection</w:t>
            </w:r>
            <w:r>
              <w:rPr>
                <w:rFonts w:eastAsia="SimSun" w:hint="eastAsia"/>
              </w:rPr>
              <w:t xml:space="preserve"> under network control</w:t>
            </w:r>
          </w:p>
          <w:p w14:paraId="6B379D01" w14:textId="77777777" w:rsidR="003C4554" w:rsidRDefault="00C434EC">
            <w:pPr>
              <w:numPr>
                <w:ilvl w:val="0"/>
                <w:numId w:val="9"/>
              </w:numPr>
              <w:rPr>
                <w:lang w:eastAsia="en-GB"/>
              </w:rPr>
            </w:pPr>
            <w:r>
              <w:rPr>
                <w:lang w:eastAsia="en-GB"/>
              </w:rPr>
              <w:t>Slice based RACH configuration</w:t>
            </w:r>
            <w:r>
              <w:rPr>
                <w:rFonts w:eastAsia="SimSun" w:hint="eastAsia"/>
              </w:rPr>
              <w:t xml:space="preserve"> or access barring</w:t>
            </w:r>
          </w:p>
          <w:p w14:paraId="4F8F1EA2" w14:textId="77777777" w:rsidR="003C4554" w:rsidRDefault="00C434EC">
            <w:pPr>
              <w:ind w:leftChars="284" w:left="625" w:firstLineChars="50" w:firstLine="110"/>
              <w:rPr>
                <w:rFonts w:eastAsia="SimSun"/>
              </w:rPr>
            </w:pPr>
            <w:r>
              <w:rPr>
                <w:rFonts w:eastAsia="SimSun" w:hint="eastAsia"/>
              </w:rPr>
              <w:t xml:space="preserve"> Note: whether the existing mechanism can meet this scenario or requirement can be studied.</w:t>
            </w:r>
          </w:p>
        </w:tc>
      </w:tr>
    </w:tbl>
    <w:p w14:paraId="7B67574D" w14:textId="77777777" w:rsidR="003C4554" w:rsidRDefault="003C4554">
      <w:pPr>
        <w:rPr>
          <w:rFonts w:eastAsia="SimSun"/>
        </w:rPr>
      </w:pPr>
    </w:p>
    <w:p w14:paraId="468D0D7F" w14:textId="77777777" w:rsidR="003C4554" w:rsidRDefault="00C434EC">
      <w:pPr>
        <w:rPr>
          <w:rFonts w:eastAsia="SimSun"/>
        </w:rPr>
      </w:pPr>
      <w:r>
        <w:rPr>
          <w:rFonts w:eastAsia="SimSun"/>
          <w:b/>
          <w:bCs/>
        </w:rPr>
        <w:t xml:space="preserve">[Phase 1] </w:t>
      </w:r>
      <w:r>
        <w:rPr>
          <w:rFonts w:eastAsia="SimSun"/>
          <w:b/>
        </w:rPr>
        <w:t xml:space="preserve">Q2: </w:t>
      </w:r>
      <w:r>
        <w:rPr>
          <w:rFonts w:eastAsia="SimSun" w:hint="eastAsia"/>
          <w:b/>
        </w:rPr>
        <w:t>What</w:t>
      </w:r>
      <w:r>
        <w:rPr>
          <w:rFonts w:eastAsia="SimSun"/>
          <w:b/>
        </w:rPr>
        <w:t>’s the meaning of the intended slice, and how or whether the UE knows the intended slice for MO and/or MT services?</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3"/>
        <w:gridCol w:w="7565"/>
      </w:tblGrid>
      <w:tr w:rsidR="003C4554" w14:paraId="1824874C" w14:textId="77777777">
        <w:tc>
          <w:tcPr>
            <w:tcW w:w="2063" w:type="dxa"/>
            <w:shd w:val="clear" w:color="auto" w:fill="auto"/>
          </w:tcPr>
          <w:p w14:paraId="2C4BA9F7" w14:textId="77777777" w:rsidR="003C4554" w:rsidRDefault="00C434EC">
            <w:pPr>
              <w:rPr>
                <w:rFonts w:eastAsia="SimSun"/>
                <w:b/>
              </w:rPr>
            </w:pPr>
            <w:r>
              <w:rPr>
                <w:rFonts w:eastAsia="SimSun"/>
                <w:b/>
              </w:rPr>
              <w:t>Company</w:t>
            </w:r>
          </w:p>
        </w:tc>
        <w:tc>
          <w:tcPr>
            <w:tcW w:w="7565" w:type="dxa"/>
            <w:shd w:val="clear" w:color="auto" w:fill="auto"/>
          </w:tcPr>
          <w:p w14:paraId="6DC420A0" w14:textId="77777777" w:rsidR="003C4554" w:rsidRDefault="00C434EC">
            <w:pPr>
              <w:rPr>
                <w:rFonts w:eastAsia="SimSun"/>
                <w:b/>
              </w:rPr>
            </w:pPr>
            <w:r>
              <w:rPr>
                <w:rFonts w:eastAsia="SimSun" w:hint="eastAsia"/>
                <w:b/>
              </w:rPr>
              <w:t>C</w:t>
            </w:r>
            <w:r>
              <w:rPr>
                <w:rFonts w:eastAsia="SimSun"/>
                <w:b/>
              </w:rPr>
              <w:t>omments</w:t>
            </w:r>
          </w:p>
        </w:tc>
      </w:tr>
      <w:tr w:rsidR="003C4554" w14:paraId="715E7685" w14:textId="77777777">
        <w:tc>
          <w:tcPr>
            <w:tcW w:w="2063" w:type="dxa"/>
            <w:shd w:val="clear" w:color="auto" w:fill="auto"/>
          </w:tcPr>
          <w:p w14:paraId="4C673B1C" w14:textId="77777777" w:rsidR="003C4554" w:rsidRDefault="00C434EC">
            <w:pPr>
              <w:rPr>
                <w:rFonts w:eastAsia="SimSun"/>
              </w:rPr>
            </w:pPr>
            <w:r>
              <w:rPr>
                <w:rFonts w:eastAsia="SimSun"/>
              </w:rPr>
              <w:t xml:space="preserve">Qualcomm </w:t>
            </w:r>
          </w:p>
        </w:tc>
        <w:tc>
          <w:tcPr>
            <w:tcW w:w="7565" w:type="dxa"/>
            <w:shd w:val="clear" w:color="auto" w:fill="auto"/>
          </w:tcPr>
          <w:p w14:paraId="2F538C78" w14:textId="77777777" w:rsidR="003C4554" w:rsidRDefault="00C434EC">
            <w:pPr>
              <w:rPr>
                <w:rFonts w:eastAsia="SimSun"/>
              </w:rPr>
            </w:pPr>
            <w:r>
              <w:rPr>
                <w:rFonts w:eastAsia="SimSun"/>
              </w:rPr>
              <w:t xml:space="preserve">In our understanding, “intended slice” means the UE is able to distinguish </w:t>
            </w:r>
            <w:r>
              <w:rPr>
                <w:rFonts w:eastAsia="SimSun" w:hint="eastAsia"/>
              </w:rPr>
              <w:t>t</w:t>
            </w:r>
            <w:r>
              <w:rPr>
                <w:rFonts w:eastAsia="SimSun"/>
              </w:rPr>
              <w:t>he slice type (e.g. S-NSSAI) associated with the coming MO and/or MT traffics, and thereby can perform different behaviors (e.g. cell reselection and RACH parameters) depending on the slice type associated with the coming traffics.</w:t>
            </w:r>
          </w:p>
          <w:p w14:paraId="3340B5A1" w14:textId="77777777" w:rsidR="003C4554" w:rsidRDefault="003C4554">
            <w:pPr>
              <w:rPr>
                <w:rFonts w:eastAsia="SimSun"/>
              </w:rPr>
            </w:pPr>
          </w:p>
          <w:p w14:paraId="5484B9C1" w14:textId="77777777" w:rsidR="003C4554" w:rsidRDefault="00C434EC">
            <w:pPr>
              <w:rPr>
                <w:rFonts w:eastAsia="SimSun"/>
              </w:rPr>
            </w:pPr>
            <w:r>
              <w:rPr>
                <w:rFonts w:eastAsia="SimSun"/>
              </w:rPr>
              <w:t xml:space="preserve">For MO service, we think it is more or less already available in NR Rel-15 via traffic indication from NAS to AS, i.e. the access category provided by NAS can be mapped to different slice type.  </w:t>
            </w:r>
          </w:p>
          <w:p w14:paraId="02D6F9E8" w14:textId="77777777" w:rsidR="003C4554" w:rsidRDefault="003C4554">
            <w:pPr>
              <w:rPr>
                <w:rFonts w:eastAsia="SimSun"/>
              </w:rPr>
            </w:pPr>
          </w:p>
          <w:p w14:paraId="0C3DF620" w14:textId="77777777" w:rsidR="003C4554" w:rsidRDefault="00C434EC">
            <w:pPr>
              <w:rPr>
                <w:rFonts w:eastAsia="SimSun"/>
              </w:rPr>
            </w:pPr>
            <w:r>
              <w:rPr>
                <w:rFonts w:eastAsia="SimSun"/>
              </w:rPr>
              <w:t xml:space="preserve">For MT service, we think it is not available in current NR spec. One simple way is to include intended slice information in paging message for the UE. The signaling details can be discussed further. </w:t>
            </w:r>
          </w:p>
          <w:p w14:paraId="4017EFFC" w14:textId="77777777" w:rsidR="003C4554" w:rsidRDefault="003C4554">
            <w:pPr>
              <w:rPr>
                <w:rFonts w:eastAsia="SimSun"/>
              </w:rPr>
            </w:pPr>
          </w:p>
        </w:tc>
      </w:tr>
      <w:tr w:rsidR="003C4554" w14:paraId="1802EEBC" w14:textId="77777777">
        <w:tc>
          <w:tcPr>
            <w:tcW w:w="2063" w:type="dxa"/>
            <w:shd w:val="clear" w:color="auto" w:fill="auto"/>
          </w:tcPr>
          <w:p w14:paraId="4FF5B105" w14:textId="77777777" w:rsidR="003C4554" w:rsidRDefault="00C434EC">
            <w:pPr>
              <w:rPr>
                <w:rFonts w:eastAsia="SimSun"/>
              </w:rPr>
            </w:pPr>
            <w:r>
              <w:rPr>
                <w:rFonts w:eastAsia="SimSun" w:hint="eastAsia"/>
              </w:rPr>
              <w:t>C</w:t>
            </w:r>
            <w:r>
              <w:rPr>
                <w:rFonts w:eastAsia="SimSun"/>
              </w:rPr>
              <w:t>MCC</w:t>
            </w:r>
          </w:p>
        </w:tc>
        <w:tc>
          <w:tcPr>
            <w:tcW w:w="7565" w:type="dxa"/>
            <w:shd w:val="clear" w:color="auto" w:fill="auto"/>
          </w:tcPr>
          <w:p w14:paraId="1F94EB74" w14:textId="77777777" w:rsidR="003C4554" w:rsidRDefault="00C434EC">
            <w:pPr>
              <w:rPr>
                <w:rFonts w:eastAsia="SimSun"/>
              </w:rPr>
            </w:pPr>
            <w:r>
              <w:rPr>
                <w:rFonts w:eastAsia="SimSun" w:hint="eastAsia"/>
              </w:rPr>
              <w:t>T</w:t>
            </w:r>
            <w:r>
              <w:rPr>
                <w:rFonts w:eastAsia="SimSun"/>
              </w:rPr>
              <w:t>here maybe two different understandings of the intended slice:</w:t>
            </w:r>
          </w:p>
          <w:p w14:paraId="00FA27C9" w14:textId="77777777" w:rsidR="003C4554" w:rsidRDefault="00C434EC">
            <w:pPr>
              <w:pStyle w:val="ListParagraph"/>
              <w:numPr>
                <w:ilvl w:val="0"/>
                <w:numId w:val="10"/>
              </w:numPr>
              <w:contextualSpacing w:val="0"/>
              <w:rPr>
                <w:rFonts w:eastAsia="SimSun"/>
              </w:rPr>
            </w:pPr>
            <w:r>
              <w:rPr>
                <w:rFonts w:eastAsia="SimSun"/>
              </w:rPr>
              <w:t xml:space="preserve">Option 1: Intended slices = all the slices supported by UE  </w:t>
            </w:r>
          </w:p>
          <w:p w14:paraId="62E80D78" w14:textId="77777777" w:rsidR="003C4554" w:rsidRDefault="00C434EC">
            <w:pPr>
              <w:rPr>
                <w:rFonts w:eastAsia="SimSun"/>
              </w:rPr>
            </w:pPr>
            <w:r>
              <w:rPr>
                <w:rFonts w:eastAsia="SimSun"/>
              </w:rPr>
              <w:t xml:space="preserve">Which traffic the UE is going to launch in the near future is actually unpredictable. So one understanding is to consider all the supported slices as intended slices. And study how to let UE always reselect to the cells that supporting most of the supported slices. </w:t>
            </w:r>
          </w:p>
          <w:p w14:paraId="38F754A6" w14:textId="77777777" w:rsidR="003C4554" w:rsidRDefault="00C434EC">
            <w:pPr>
              <w:pStyle w:val="ListParagraph"/>
              <w:numPr>
                <w:ilvl w:val="0"/>
                <w:numId w:val="10"/>
              </w:numPr>
              <w:contextualSpacing w:val="0"/>
              <w:rPr>
                <w:rFonts w:eastAsia="SimSun"/>
              </w:rPr>
            </w:pPr>
            <w:r>
              <w:rPr>
                <w:rFonts w:eastAsia="SimSun"/>
              </w:rPr>
              <w:lastRenderedPageBreak/>
              <w:t xml:space="preserve">Option 2: </w:t>
            </w:r>
            <w:r>
              <w:rPr>
                <w:rFonts w:eastAsia="SimSun" w:hint="eastAsia"/>
              </w:rPr>
              <w:t>I</w:t>
            </w:r>
            <w:r>
              <w:rPr>
                <w:rFonts w:eastAsia="SimSun"/>
              </w:rPr>
              <w:t xml:space="preserve">ntended slices = the slices that triggering MO or MT paging </w:t>
            </w:r>
          </w:p>
          <w:p w14:paraId="100DE953" w14:textId="77777777" w:rsidR="003C4554" w:rsidRDefault="00C434EC">
            <w:pPr>
              <w:rPr>
                <w:rFonts w:eastAsia="SimSun"/>
              </w:rPr>
            </w:pPr>
            <w:r>
              <w:rPr>
                <w:rFonts w:eastAsia="SimSun" w:hint="eastAsia"/>
              </w:rPr>
              <w:t>F</w:t>
            </w:r>
            <w:r>
              <w:rPr>
                <w:rFonts w:eastAsia="SimSun"/>
              </w:rPr>
              <w:t xml:space="preserve">or MO service, both IDLE and INACTIVE mode UEs are aware of the slice triggering state transition.  </w:t>
            </w:r>
          </w:p>
          <w:p w14:paraId="663E5097" w14:textId="77777777" w:rsidR="003C4554" w:rsidRDefault="00C434EC">
            <w:pPr>
              <w:rPr>
                <w:rFonts w:eastAsia="SimSun"/>
              </w:rPr>
            </w:pPr>
            <w:r>
              <w:rPr>
                <w:rFonts w:eastAsia="SimSun"/>
              </w:rPr>
              <w:t>For MT service, since the paging message doesn’t contain any slice info, neither IDLE nor INACTIVE UE has any idea on which slice the UE is being paged, before the UE turns to CONNECTED mode.</w:t>
            </w:r>
          </w:p>
          <w:p w14:paraId="335D2937" w14:textId="77777777" w:rsidR="003C4554" w:rsidRDefault="00C434EC">
            <w:pPr>
              <w:rPr>
                <w:rFonts w:eastAsia="SimSun"/>
              </w:rPr>
            </w:pPr>
            <w:r>
              <w:rPr>
                <w:rFonts w:eastAsia="SimSun" w:hint="eastAsia"/>
              </w:rPr>
              <w:t>W</w:t>
            </w:r>
            <w:r>
              <w:rPr>
                <w:rFonts w:eastAsia="SimSun"/>
              </w:rPr>
              <w:t>e don’t have strong view between the two options.</w:t>
            </w:r>
          </w:p>
        </w:tc>
      </w:tr>
      <w:tr w:rsidR="003C4554" w14:paraId="3F44BC15" w14:textId="77777777">
        <w:tc>
          <w:tcPr>
            <w:tcW w:w="2063" w:type="dxa"/>
            <w:shd w:val="clear" w:color="auto" w:fill="auto"/>
          </w:tcPr>
          <w:p w14:paraId="438D6E46" w14:textId="77777777" w:rsidR="003C4554" w:rsidRDefault="00C434EC">
            <w:pPr>
              <w:rPr>
                <w:rFonts w:eastAsia="SimSun"/>
              </w:rPr>
            </w:pPr>
            <w:r>
              <w:rPr>
                <w:rFonts w:eastAsia="SimSun" w:hint="eastAsia"/>
              </w:rPr>
              <w:lastRenderedPageBreak/>
              <w:t>CATT</w:t>
            </w:r>
          </w:p>
        </w:tc>
        <w:tc>
          <w:tcPr>
            <w:tcW w:w="7565" w:type="dxa"/>
            <w:shd w:val="clear" w:color="auto" w:fill="auto"/>
          </w:tcPr>
          <w:p w14:paraId="23CC5450" w14:textId="77777777" w:rsidR="003C4554" w:rsidRDefault="00C434EC">
            <w:pPr>
              <w:rPr>
                <w:rFonts w:eastAsia="SimSun"/>
              </w:rPr>
            </w:pPr>
            <w:r>
              <w:rPr>
                <w:rFonts w:eastAsia="SimSun" w:hint="eastAsia"/>
              </w:rPr>
              <w:t>We think</w:t>
            </w:r>
            <w:r>
              <w:rPr>
                <w:rFonts w:eastAsia="SimSun"/>
              </w:rPr>
              <w:t xml:space="preserve"> </w:t>
            </w:r>
            <w:r>
              <w:rPr>
                <w:rFonts w:eastAsia="SimSun" w:hint="eastAsia"/>
              </w:rPr>
              <w:t xml:space="preserve">the </w:t>
            </w:r>
            <w:r>
              <w:rPr>
                <w:rFonts w:eastAsia="SimSun"/>
              </w:rPr>
              <w:t>meaning of the intended slice</w:t>
            </w:r>
            <w:r>
              <w:rPr>
                <w:rFonts w:eastAsia="SimSun" w:hint="eastAsia"/>
              </w:rPr>
              <w:t xml:space="preserve"> is different if we discuss different use cases:</w:t>
            </w:r>
          </w:p>
          <w:p w14:paraId="70CB5594" w14:textId="77777777" w:rsidR="003C4554" w:rsidRDefault="00C434EC">
            <w:pPr>
              <w:rPr>
                <w:rFonts w:eastAsia="SimSun"/>
              </w:rPr>
            </w:pPr>
            <w:r>
              <w:rPr>
                <w:rFonts w:eastAsia="SimSun" w:hint="eastAsia"/>
              </w:rPr>
              <w:t>Case1: During cell selection/reselection</w:t>
            </w:r>
          </w:p>
          <w:p w14:paraId="439F0AC6" w14:textId="77777777" w:rsidR="003C4554" w:rsidRDefault="00C434EC">
            <w:pPr>
              <w:rPr>
                <w:rFonts w:eastAsia="SimSun"/>
              </w:rPr>
            </w:pPr>
            <w:r>
              <w:rPr>
                <w:rFonts w:eastAsia="SimSun" w:hint="eastAsia"/>
              </w:rPr>
              <w:t xml:space="preserve">If no </w:t>
            </w:r>
            <w:r>
              <w:rPr>
                <w:rFonts w:eastAsia="SimSun"/>
              </w:rPr>
              <w:t>preferred</w:t>
            </w:r>
            <w:r>
              <w:rPr>
                <w:rFonts w:eastAsia="SimSun" w:hint="eastAsia"/>
              </w:rPr>
              <w:t xml:space="preserve"> slices info is provided by NAS, based on R15 spec, UE will always select a best cell or highest ranked cell according to the cell signal quality during cell selection/reselection.  The drawback for R15 mechanism is that UE may do cell reselection again or the UE wanted slice service may be barred if the wanted slice service UE triggered in the near future is not supported in the current selected cell, which is not friendly for user experience.</w:t>
            </w:r>
          </w:p>
          <w:p w14:paraId="476D1915" w14:textId="77777777" w:rsidR="003C4554" w:rsidRDefault="00C434EC">
            <w:pPr>
              <w:rPr>
                <w:rFonts w:eastAsia="SimSun"/>
              </w:rPr>
            </w:pPr>
            <w:r>
              <w:rPr>
                <w:rFonts w:eastAsia="SimSun" w:hint="eastAsia"/>
              </w:rPr>
              <w:t xml:space="preserve">If some slice assisted info can be get by UE AS, like the allowed CAG list info in NPN WI, UE AS can have a more efficient and accurate cell reselection based on slice assisted info along with cell quality info. </w:t>
            </w:r>
          </w:p>
          <w:p w14:paraId="3F681B96" w14:textId="77777777" w:rsidR="003C4554" w:rsidRDefault="00C434EC">
            <w:pPr>
              <w:rPr>
                <w:rFonts w:eastAsia="SimSun"/>
              </w:rPr>
            </w:pPr>
            <w:r>
              <w:rPr>
                <w:rFonts w:eastAsia="SimSun" w:hint="eastAsia"/>
              </w:rPr>
              <w:t xml:space="preserve">In this case, the </w:t>
            </w:r>
            <w:r>
              <w:rPr>
                <w:rFonts w:eastAsia="SimSun"/>
              </w:rPr>
              <w:t>meaning of the intended slice</w:t>
            </w:r>
            <w:r>
              <w:rPr>
                <w:rFonts w:eastAsia="SimSun" w:hint="eastAsia"/>
              </w:rPr>
              <w:t xml:space="preserve"> is the slice assisted info, like UE allowed/configured slice.</w:t>
            </w:r>
          </w:p>
          <w:p w14:paraId="17F724FB" w14:textId="77777777" w:rsidR="003C4554" w:rsidRDefault="00C434EC">
            <w:pPr>
              <w:rPr>
                <w:rFonts w:eastAsia="SimSun"/>
              </w:rPr>
            </w:pPr>
            <w:r>
              <w:rPr>
                <w:rFonts w:eastAsia="SimSun" w:hint="eastAsia"/>
              </w:rPr>
              <w:t xml:space="preserve">Case2: During </w:t>
            </w:r>
            <w:r>
              <w:rPr>
                <w:rFonts w:eastAsia="SimSun"/>
              </w:rPr>
              <w:t>transition</w:t>
            </w:r>
            <w:r>
              <w:rPr>
                <w:rFonts w:eastAsia="SimSun" w:hint="eastAsia"/>
              </w:rPr>
              <w:t xml:space="preserve"> from idle/inactive to connected mode</w:t>
            </w:r>
          </w:p>
          <w:p w14:paraId="7F5282B4" w14:textId="77777777" w:rsidR="003C4554" w:rsidRDefault="00C434EC">
            <w:pPr>
              <w:rPr>
                <w:rFonts w:eastAsia="SimSun"/>
              </w:rPr>
            </w:pPr>
            <w:r>
              <w:rPr>
                <w:rFonts w:eastAsia="SimSun" w:hint="eastAsia"/>
              </w:rPr>
              <w:t xml:space="preserve">In this case, the </w:t>
            </w:r>
            <w:r>
              <w:rPr>
                <w:rFonts w:eastAsia="SimSun"/>
              </w:rPr>
              <w:t>intended slice</w:t>
            </w:r>
            <w:r>
              <w:rPr>
                <w:rFonts w:eastAsia="SimSun" w:hint="eastAsia"/>
              </w:rPr>
              <w:t xml:space="preserve"> is the slice which triggers the RACH procedure including both </w:t>
            </w:r>
            <w:r>
              <w:rPr>
                <w:rFonts w:eastAsia="SimSun"/>
              </w:rPr>
              <w:t xml:space="preserve">MO </w:t>
            </w:r>
            <w:r>
              <w:rPr>
                <w:rFonts w:eastAsia="SimSun" w:hint="eastAsia"/>
              </w:rPr>
              <w:t>and</w:t>
            </w:r>
            <w:r>
              <w:rPr>
                <w:rFonts w:eastAsia="SimSun"/>
              </w:rPr>
              <w:t xml:space="preserve"> MT</w:t>
            </w:r>
            <w:r>
              <w:rPr>
                <w:rFonts w:eastAsia="SimSun" w:hint="eastAsia"/>
              </w:rPr>
              <w:t xml:space="preserve"> service. </w:t>
            </w:r>
          </w:p>
          <w:p w14:paraId="1B6D2536" w14:textId="77777777" w:rsidR="003C4554" w:rsidRDefault="00C434EC">
            <w:pPr>
              <w:rPr>
                <w:rFonts w:eastAsia="SimSun"/>
              </w:rPr>
            </w:pPr>
            <w:r>
              <w:rPr>
                <w:rFonts w:eastAsia="SimSun" w:hint="eastAsia"/>
              </w:rPr>
              <w:t xml:space="preserve">As mentioned by </w:t>
            </w:r>
            <w:r>
              <w:rPr>
                <w:rFonts w:eastAsia="SimSun"/>
              </w:rPr>
              <w:t>Qualcomm</w:t>
            </w:r>
            <w:r>
              <w:rPr>
                <w:rFonts w:eastAsia="SimSun" w:hint="eastAsia"/>
              </w:rPr>
              <w:t xml:space="preserve">, for MO service, UE AS can implicitly get the </w:t>
            </w:r>
            <w:r>
              <w:rPr>
                <w:rFonts w:eastAsia="SimSun"/>
              </w:rPr>
              <w:t>intended slice</w:t>
            </w:r>
            <w:r>
              <w:rPr>
                <w:rFonts w:eastAsia="SimSun" w:hint="eastAsia"/>
              </w:rPr>
              <w:t xml:space="preserve"> info from the operator defined </w:t>
            </w:r>
            <w:r>
              <w:rPr>
                <w:rFonts w:eastAsia="SimSun"/>
              </w:rPr>
              <w:t>access category</w:t>
            </w:r>
            <w:r>
              <w:rPr>
                <w:rFonts w:eastAsia="SimSun" w:hint="eastAsia"/>
              </w:rPr>
              <w:t xml:space="preserve"> as we think </w:t>
            </w:r>
            <w:r>
              <w:rPr>
                <w:rFonts w:eastAsia="SimSun"/>
              </w:rPr>
              <w:t>there</w:t>
            </w:r>
            <w:r>
              <w:rPr>
                <w:rFonts w:eastAsia="SimSun" w:hint="eastAsia"/>
              </w:rPr>
              <w:t xml:space="preserve"> is a mapping rule between slice and operator defined </w:t>
            </w:r>
            <w:r>
              <w:rPr>
                <w:rFonts w:eastAsia="SimSun"/>
              </w:rPr>
              <w:t>access category</w:t>
            </w:r>
            <w:r>
              <w:rPr>
                <w:rFonts w:eastAsia="SimSun" w:hint="eastAsia"/>
              </w:rPr>
              <w:t>.</w:t>
            </w:r>
          </w:p>
          <w:p w14:paraId="453938CC" w14:textId="77777777" w:rsidR="003C4554" w:rsidRDefault="00C434EC">
            <w:pPr>
              <w:rPr>
                <w:rFonts w:eastAsia="SimSun"/>
              </w:rPr>
            </w:pPr>
            <w:r>
              <w:rPr>
                <w:rFonts w:eastAsia="SimSun" w:hint="eastAsia"/>
              </w:rPr>
              <w:t>As for MT service, we</w:t>
            </w:r>
            <w:r>
              <w:rPr>
                <w:rFonts w:eastAsia="SimSun"/>
              </w:rPr>
              <w:t>’</w:t>
            </w:r>
            <w:r>
              <w:rPr>
                <w:rFonts w:eastAsia="SimSun" w:hint="eastAsia"/>
              </w:rPr>
              <w:t xml:space="preserve">re open to discuss whether/how the UE AS will get the </w:t>
            </w:r>
            <w:r>
              <w:rPr>
                <w:rFonts w:eastAsia="SimSun"/>
              </w:rPr>
              <w:t>intended slice</w:t>
            </w:r>
            <w:r>
              <w:rPr>
                <w:rFonts w:eastAsia="SimSun" w:hint="eastAsia"/>
              </w:rPr>
              <w:t xml:space="preserve"> info.</w:t>
            </w:r>
          </w:p>
        </w:tc>
      </w:tr>
      <w:tr w:rsidR="003C4554" w14:paraId="7A36B769" w14:textId="77777777">
        <w:tc>
          <w:tcPr>
            <w:tcW w:w="2063" w:type="dxa"/>
            <w:shd w:val="clear" w:color="auto" w:fill="auto"/>
          </w:tcPr>
          <w:p w14:paraId="4AF04087" w14:textId="77777777" w:rsidR="003C4554" w:rsidRDefault="00C434EC">
            <w:pPr>
              <w:rPr>
                <w:rFonts w:eastAsia="SimSun"/>
              </w:rPr>
            </w:pPr>
            <w:r>
              <w:rPr>
                <w:rFonts w:eastAsia="SimSun" w:hint="eastAsia"/>
              </w:rPr>
              <w:t>H</w:t>
            </w:r>
            <w:r>
              <w:rPr>
                <w:rFonts w:eastAsia="SimSun"/>
              </w:rPr>
              <w:t>uawei, HiSilicon</w:t>
            </w:r>
          </w:p>
        </w:tc>
        <w:tc>
          <w:tcPr>
            <w:tcW w:w="7565" w:type="dxa"/>
            <w:shd w:val="clear" w:color="auto" w:fill="auto"/>
          </w:tcPr>
          <w:p w14:paraId="7DE85F25" w14:textId="77777777" w:rsidR="003C4554" w:rsidRDefault="00C434EC">
            <w:pPr>
              <w:rPr>
                <w:rFonts w:eastAsia="SimSun"/>
              </w:rPr>
            </w:pPr>
            <w:r>
              <w:rPr>
                <w:rFonts w:eastAsia="SimSun" w:hint="eastAsia"/>
              </w:rPr>
              <w:t>F</w:t>
            </w:r>
            <w:r>
              <w:rPr>
                <w:rFonts w:eastAsia="SimSun"/>
              </w:rPr>
              <w:t xml:space="preserve">or MO service, we think the intended slice is the slice which is to trigger the state transition, and we think UE should be aware of the slice. For MT service, the paging </w:t>
            </w:r>
            <w:r>
              <w:rPr>
                <w:rFonts w:eastAsia="SimSun" w:hint="eastAsia"/>
              </w:rPr>
              <w:t>message</w:t>
            </w:r>
            <w:r>
              <w:rPr>
                <w:rFonts w:eastAsia="SimSun"/>
              </w:rPr>
              <w:t xml:space="preserve"> can be used to indicate such slicing info, which can be further studied.</w:t>
            </w:r>
          </w:p>
          <w:p w14:paraId="5697020E" w14:textId="77777777" w:rsidR="003C4554" w:rsidRDefault="00C434EC">
            <w:pPr>
              <w:rPr>
                <w:rFonts w:eastAsia="SimSun"/>
              </w:rPr>
            </w:pPr>
            <w:r>
              <w:rPr>
                <w:rFonts w:eastAsia="SimSun"/>
              </w:rPr>
              <w:lastRenderedPageBreak/>
              <w:t>In addition, we think the value of the intended slice is to let UE select an appropriate cell for slice purposes before any state transitions.</w:t>
            </w:r>
          </w:p>
        </w:tc>
      </w:tr>
      <w:tr w:rsidR="003C4554" w14:paraId="7D934FB8" w14:textId="77777777">
        <w:tc>
          <w:tcPr>
            <w:tcW w:w="2063" w:type="dxa"/>
            <w:shd w:val="clear" w:color="auto" w:fill="auto"/>
          </w:tcPr>
          <w:p w14:paraId="20273FAB" w14:textId="77777777" w:rsidR="003C4554" w:rsidRDefault="00C434EC">
            <w:pPr>
              <w:rPr>
                <w:rFonts w:eastAsia="SimSun"/>
              </w:rPr>
            </w:pPr>
            <w:r>
              <w:rPr>
                <w:rFonts w:eastAsia="SimSun"/>
              </w:rPr>
              <w:lastRenderedPageBreak/>
              <w:t xml:space="preserve">Vodafone </w:t>
            </w:r>
          </w:p>
        </w:tc>
        <w:tc>
          <w:tcPr>
            <w:tcW w:w="7565" w:type="dxa"/>
            <w:shd w:val="clear" w:color="auto" w:fill="auto"/>
          </w:tcPr>
          <w:p w14:paraId="1CC234CD" w14:textId="77777777" w:rsidR="003C4554" w:rsidRDefault="00C434EC">
            <w:pPr>
              <w:rPr>
                <w:rFonts w:eastAsia="SimSun"/>
              </w:rPr>
            </w:pPr>
            <w:r>
              <w:rPr>
                <w:rFonts w:eastAsia="SimSun"/>
              </w:rPr>
              <w:t xml:space="preserve">For MT, the slice allocation, Class and Quality of service is dictated by the network and the incoming type of service, for example for emergency service, the network would allocate the appropriate slice and then connect to the UE. For MT the network is aware of the UE’s capabilities and is able to connect with the UE on that particular slice. </w:t>
            </w:r>
          </w:p>
          <w:p w14:paraId="6170605B" w14:textId="77777777" w:rsidR="003C4554" w:rsidRDefault="00C434EC">
            <w:pPr>
              <w:rPr>
                <w:rFonts w:eastAsia="SimSun"/>
              </w:rPr>
            </w:pPr>
            <w:r>
              <w:rPr>
                <w:rFonts w:eastAsia="SimSun"/>
              </w:rPr>
              <w:t>For the MO the user would somehow select the service intrinsically or from the type of application that it is running, again using the emergency services as an example, the UE at the disposal of the emergency service would initiate a call on a particular slice which carries the emergency service communications.</w:t>
            </w:r>
          </w:p>
          <w:p w14:paraId="2F2D72A1" w14:textId="77777777" w:rsidR="003C4554" w:rsidRDefault="00C434EC">
            <w:pPr>
              <w:rPr>
                <w:rFonts w:eastAsia="SimSun"/>
              </w:rPr>
            </w:pPr>
            <w:r>
              <w:rPr>
                <w:rFonts w:eastAsia="SimSun"/>
              </w:rPr>
              <w:t xml:space="preserve">For emergency services to be able to use the slice the UE must have a way of switching from a normal mode to an emergency mode, either by a special key or by soft switching. </w:t>
            </w:r>
          </w:p>
        </w:tc>
      </w:tr>
      <w:tr w:rsidR="003C4554" w14:paraId="60677666" w14:textId="77777777">
        <w:tc>
          <w:tcPr>
            <w:tcW w:w="2063" w:type="dxa"/>
            <w:shd w:val="clear" w:color="auto" w:fill="auto"/>
          </w:tcPr>
          <w:p w14:paraId="17663FC1" w14:textId="77777777" w:rsidR="003C4554" w:rsidRDefault="00C434EC">
            <w:pPr>
              <w:rPr>
                <w:rFonts w:eastAsia="SimSun"/>
              </w:rPr>
            </w:pPr>
            <w:r>
              <w:rPr>
                <w:rFonts w:eastAsia="SimSun" w:hint="eastAsia"/>
              </w:rPr>
              <w:t>Xiaomi</w:t>
            </w:r>
          </w:p>
        </w:tc>
        <w:tc>
          <w:tcPr>
            <w:tcW w:w="7565" w:type="dxa"/>
            <w:shd w:val="clear" w:color="auto" w:fill="auto"/>
          </w:tcPr>
          <w:p w14:paraId="48A896F8" w14:textId="77777777" w:rsidR="003C4554" w:rsidRDefault="00C434EC">
            <w:pPr>
              <w:rPr>
                <w:rFonts w:eastAsia="SimSun"/>
              </w:rPr>
            </w:pPr>
            <w:r>
              <w:rPr>
                <w:rFonts w:eastAsia="SimSun" w:hint="eastAsia"/>
              </w:rPr>
              <w:t xml:space="preserve">We agree with CATT that the meaning of intended slice is different for different use cases. </w:t>
            </w:r>
          </w:p>
          <w:p w14:paraId="06B4895B" w14:textId="77777777" w:rsidR="003C4554" w:rsidRDefault="00C434EC">
            <w:pPr>
              <w:rPr>
                <w:rFonts w:eastAsia="SimSun"/>
              </w:rPr>
            </w:pPr>
            <w:r>
              <w:rPr>
                <w:rFonts w:eastAsia="SimSun" w:hint="eastAsia"/>
              </w:rPr>
              <w:t xml:space="preserve">For cell selection/reselection, we think deployment scenarios need to be clarified first. </w:t>
            </w:r>
          </w:p>
          <w:p w14:paraId="570612B1" w14:textId="77777777" w:rsidR="003C4554" w:rsidRDefault="00C434EC">
            <w:pPr>
              <w:rPr>
                <w:rFonts w:eastAsia="SimSun"/>
              </w:rPr>
            </w:pPr>
            <w:r>
              <w:rPr>
                <w:rFonts w:eastAsia="SimSun" w:hint="eastAsia"/>
              </w:rPr>
              <w:t>Based on SA2</w:t>
            </w:r>
            <w:r>
              <w:rPr>
                <w:rFonts w:eastAsia="SimSun"/>
              </w:rPr>
              <w:t>’</w:t>
            </w:r>
            <w:r>
              <w:rPr>
                <w:rFonts w:eastAsia="SimSun" w:hint="eastAsia"/>
              </w:rPr>
              <w:t xml:space="preserve"> assumption that allowed S-NSSAI(s) are supported on all cells/frequencies in a RA, UE can perform cell selection/reselection based on legacy mechanism</w:t>
            </w:r>
            <w:r>
              <w:rPr>
                <w:rFonts w:eastAsia="SimSun"/>
              </w:rPr>
              <w:t>(i.e. frequency priority)</w:t>
            </w:r>
            <w:r>
              <w:rPr>
                <w:rFonts w:eastAsia="SimSun" w:hint="eastAsia"/>
              </w:rPr>
              <w:t xml:space="preserve"> </w:t>
            </w:r>
            <w:r>
              <w:rPr>
                <w:rFonts w:eastAsia="SimSun"/>
              </w:rPr>
              <w:t xml:space="preserve"> </w:t>
            </w:r>
            <w:r>
              <w:rPr>
                <w:rFonts w:eastAsia="SimSun" w:hint="eastAsia"/>
              </w:rPr>
              <w:t>without awareness of slice.</w:t>
            </w:r>
          </w:p>
          <w:p w14:paraId="1F07F7B4" w14:textId="77777777" w:rsidR="003C4554" w:rsidRDefault="00C434EC">
            <w:pPr>
              <w:rPr>
                <w:rFonts w:eastAsia="SimSun"/>
              </w:rPr>
            </w:pPr>
            <w:r>
              <w:rPr>
                <w:rFonts w:eastAsia="SimSun"/>
              </w:rPr>
              <w:t>On the other hand</w:t>
            </w:r>
            <w:r>
              <w:rPr>
                <w:rFonts w:eastAsia="SimSun" w:hint="eastAsia"/>
              </w:rPr>
              <w:t xml:space="preserve">,  </w:t>
            </w:r>
            <w:r>
              <w:rPr>
                <w:rFonts w:eastAsia="SimSun"/>
              </w:rPr>
              <w:t>SA2 is discussing preferred frequency(s) configured per slice by NAS for cell selection/reselection</w:t>
            </w:r>
            <w:r>
              <w:rPr>
                <w:rFonts w:eastAsia="SimSun" w:hint="eastAsia"/>
              </w:rPr>
              <w:t xml:space="preserve">. </w:t>
            </w:r>
            <w:r>
              <w:rPr>
                <w:rFonts w:eastAsia="SimSun"/>
              </w:rPr>
              <w:t xml:space="preserve">If it is adopted, </w:t>
            </w:r>
            <w:r>
              <w:rPr>
                <w:rFonts w:eastAsia="SimSun" w:hint="eastAsia"/>
              </w:rPr>
              <w:t xml:space="preserve">UE </w:t>
            </w:r>
            <w:r>
              <w:rPr>
                <w:rFonts w:eastAsia="SimSun"/>
              </w:rPr>
              <w:t xml:space="preserve">AS </w:t>
            </w:r>
            <w:r>
              <w:rPr>
                <w:rFonts w:eastAsia="SimSun" w:hint="eastAsia"/>
              </w:rPr>
              <w:t xml:space="preserve">may need to be aware of slice information to adopt slice-specific frequency priority to perform cell seletion /reselection. </w:t>
            </w:r>
          </w:p>
          <w:p w14:paraId="0FB68158" w14:textId="77777777" w:rsidR="003C4554" w:rsidRDefault="00C434EC">
            <w:pPr>
              <w:rPr>
                <w:rFonts w:eastAsia="SimSun"/>
              </w:rPr>
            </w:pPr>
            <w:r>
              <w:rPr>
                <w:rFonts w:eastAsia="SimSun" w:hint="eastAsia"/>
              </w:rPr>
              <w:t>In this case,</w:t>
            </w:r>
            <w:r>
              <w:rPr>
                <w:rFonts w:eastAsia="SimSun"/>
              </w:rPr>
              <w:t xml:space="preserve"> NAS needs to provide AS the </w:t>
            </w:r>
            <w:r>
              <w:rPr>
                <w:rFonts w:eastAsia="SimSun" w:hint="eastAsia"/>
              </w:rPr>
              <w:t xml:space="preserve">intended slice </w:t>
            </w:r>
            <w:r>
              <w:rPr>
                <w:rFonts w:eastAsia="SimSun"/>
              </w:rPr>
              <w:t xml:space="preserve">based on </w:t>
            </w:r>
            <w:r>
              <w:rPr>
                <w:rFonts w:eastAsia="SimSun" w:hint="eastAsia"/>
              </w:rPr>
              <w:t xml:space="preserve">e.g. Requested NSSAI, </w:t>
            </w:r>
            <w:r>
              <w:rPr>
                <w:rFonts w:eastAsia="SimSun"/>
              </w:rPr>
              <w:t xml:space="preserve">or </w:t>
            </w:r>
            <w:r>
              <w:rPr>
                <w:rFonts w:eastAsia="SimSun" w:hint="eastAsia"/>
              </w:rPr>
              <w:t>Alllowed NSSAI</w:t>
            </w:r>
            <w:r>
              <w:rPr>
                <w:rFonts w:eastAsia="SimSun"/>
              </w:rPr>
              <w:t xml:space="preserve"> together with preferred frequency information</w:t>
            </w:r>
            <w:r>
              <w:rPr>
                <w:rFonts w:eastAsia="SimSun" w:hint="eastAsia"/>
              </w:rPr>
              <w:t xml:space="preserve">. </w:t>
            </w:r>
          </w:p>
          <w:p w14:paraId="678CD559" w14:textId="77777777" w:rsidR="003C4554" w:rsidRDefault="003C4554">
            <w:pPr>
              <w:rPr>
                <w:rFonts w:eastAsia="SimSun"/>
              </w:rPr>
            </w:pPr>
          </w:p>
          <w:p w14:paraId="20E1A302" w14:textId="77777777" w:rsidR="003C4554" w:rsidRDefault="00C434EC">
            <w:pPr>
              <w:rPr>
                <w:rFonts w:eastAsia="SimSun"/>
              </w:rPr>
            </w:pPr>
            <w:r>
              <w:rPr>
                <w:rFonts w:eastAsia="SimSun" w:hint="eastAsia"/>
              </w:rPr>
              <w:t xml:space="preserve">For RACH configuration, the intended slice is the slice which triggers RACH procedure. For MO service, as operator-defined </w:t>
            </w:r>
            <w:r>
              <w:rPr>
                <w:rFonts w:eastAsia="SimSun"/>
              </w:rPr>
              <w:t>access category</w:t>
            </w:r>
            <w:r>
              <w:rPr>
                <w:rFonts w:eastAsia="SimSun" w:hint="eastAsia"/>
              </w:rPr>
              <w:t xml:space="preserve"> can be set to S-NSSAI,  UE AS can implicitly get the </w:t>
            </w:r>
            <w:r>
              <w:rPr>
                <w:rFonts w:eastAsia="SimSun"/>
              </w:rPr>
              <w:t>intended slice</w:t>
            </w:r>
            <w:r>
              <w:rPr>
                <w:rFonts w:eastAsia="SimSun" w:hint="eastAsia"/>
              </w:rPr>
              <w:t xml:space="preserve"> info from the operator-defined </w:t>
            </w:r>
            <w:r>
              <w:rPr>
                <w:rFonts w:eastAsia="SimSun"/>
              </w:rPr>
              <w:t>access category</w:t>
            </w:r>
            <w:r>
              <w:rPr>
                <w:rFonts w:eastAsia="SimSun" w:hint="eastAsia"/>
              </w:rPr>
              <w:t>.</w:t>
            </w:r>
          </w:p>
          <w:p w14:paraId="0B3737E1" w14:textId="77777777" w:rsidR="003C4554" w:rsidRDefault="00C434EC">
            <w:pPr>
              <w:rPr>
                <w:rFonts w:eastAsia="SimSun"/>
              </w:rPr>
            </w:pPr>
            <w:r>
              <w:rPr>
                <w:rFonts w:eastAsia="SimSun" w:hint="eastAsia"/>
              </w:rPr>
              <w:lastRenderedPageBreak/>
              <w:t>For MT service, s</w:t>
            </w:r>
            <w:r>
              <w:rPr>
                <w:rFonts w:eastAsia="SimSun"/>
              </w:rPr>
              <w:t>ince the paging message doesn’t contain any slice info</w:t>
            </w:r>
            <w:r>
              <w:rPr>
                <w:rFonts w:eastAsia="SimSun" w:hint="eastAsia"/>
              </w:rPr>
              <w:t xml:space="preserve"> in current NR spec, UE can not get the intended slice which triggers RACH procedure.</w:t>
            </w:r>
          </w:p>
        </w:tc>
      </w:tr>
      <w:tr w:rsidR="003C4554" w14:paraId="10F77A2D" w14:textId="77777777">
        <w:tc>
          <w:tcPr>
            <w:tcW w:w="2063" w:type="dxa"/>
            <w:shd w:val="clear" w:color="auto" w:fill="auto"/>
          </w:tcPr>
          <w:p w14:paraId="7C3601B7" w14:textId="77777777" w:rsidR="003C4554" w:rsidRDefault="00C434EC">
            <w:pPr>
              <w:rPr>
                <w:rFonts w:eastAsia="SimSun"/>
              </w:rPr>
            </w:pPr>
            <w:r>
              <w:rPr>
                <w:rFonts w:eastAsia="SimSun"/>
              </w:rPr>
              <w:lastRenderedPageBreak/>
              <w:t>Ericsson</w:t>
            </w:r>
          </w:p>
        </w:tc>
        <w:tc>
          <w:tcPr>
            <w:tcW w:w="7565" w:type="dxa"/>
            <w:shd w:val="clear" w:color="auto" w:fill="auto"/>
          </w:tcPr>
          <w:p w14:paraId="3EECC171" w14:textId="77777777" w:rsidR="003C4554" w:rsidRDefault="00C434EC">
            <w:pPr>
              <w:rPr>
                <w:rFonts w:eastAsia="SimSun"/>
              </w:rPr>
            </w:pPr>
            <w:r>
              <w:rPr>
                <w:rFonts w:eastAsia="SimSun"/>
              </w:rPr>
              <w:t>We tend to share the view that “intended slice” means slice of the service which the UE is accessing the network for. We believe this is enough for the Rel-15/16 mechanisms. For MO, traffic, UE knows the slice. For MT traffic, UE need not know the slice.</w:t>
            </w:r>
          </w:p>
          <w:p w14:paraId="1BC5DE8D" w14:textId="77777777" w:rsidR="003C4554" w:rsidRDefault="003C4554">
            <w:pPr>
              <w:rPr>
                <w:rFonts w:eastAsia="SimSun"/>
              </w:rPr>
            </w:pPr>
          </w:p>
        </w:tc>
      </w:tr>
      <w:tr w:rsidR="003C4554" w14:paraId="504FF27E" w14:textId="77777777">
        <w:tc>
          <w:tcPr>
            <w:tcW w:w="2063" w:type="dxa"/>
            <w:shd w:val="clear" w:color="auto" w:fill="auto"/>
          </w:tcPr>
          <w:p w14:paraId="0116D79C" w14:textId="77777777" w:rsidR="003C4554" w:rsidRDefault="00C434EC">
            <w:pPr>
              <w:rPr>
                <w:rFonts w:eastAsia="SimSun"/>
              </w:rPr>
            </w:pPr>
            <w:r>
              <w:rPr>
                <w:rFonts w:eastAsia="SimSun" w:hint="eastAsia"/>
              </w:rPr>
              <w:t>O</w:t>
            </w:r>
            <w:r>
              <w:rPr>
                <w:rFonts w:eastAsia="SimSun"/>
              </w:rPr>
              <w:t>PPO</w:t>
            </w:r>
          </w:p>
        </w:tc>
        <w:tc>
          <w:tcPr>
            <w:tcW w:w="7565" w:type="dxa"/>
            <w:shd w:val="clear" w:color="auto" w:fill="auto"/>
          </w:tcPr>
          <w:p w14:paraId="645A252E" w14:textId="77777777" w:rsidR="003C4554" w:rsidRDefault="00C434EC">
            <w:pPr>
              <w:rPr>
                <w:rFonts w:eastAsia="SimSun"/>
              </w:rPr>
            </w:pPr>
            <w:r>
              <w:rPr>
                <w:rFonts w:eastAsia="SimSun"/>
              </w:rPr>
              <w:t>We think we need to discuss the meaning of the intended slice case by case.</w:t>
            </w:r>
          </w:p>
          <w:p w14:paraId="715147AD" w14:textId="77777777" w:rsidR="003C4554" w:rsidRDefault="00C434EC">
            <w:pPr>
              <w:pStyle w:val="ListParagraph"/>
              <w:numPr>
                <w:ilvl w:val="0"/>
                <w:numId w:val="10"/>
              </w:numPr>
              <w:rPr>
                <w:rFonts w:eastAsia="SimSun"/>
              </w:rPr>
            </w:pPr>
            <w:r>
              <w:rPr>
                <w:rFonts w:eastAsia="SimSun"/>
              </w:rPr>
              <w:t>In case of cell selection/reselection, the intended slice means the allowed/configured NSSAI or the interested slice. In cell selection/reselection, if the allowed/configured NSSAI or the interested slice is obtained by UE AS, such slice information can be used to check whether the intended slice is supported by the potential cell.</w:t>
            </w:r>
          </w:p>
          <w:p w14:paraId="5637A7B7" w14:textId="77777777" w:rsidR="003C4554" w:rsidRDefault="00C434EC">
            <w:pPr>
              <w:pStyle w:val="ListParagraph"/>
              <w:numPr>
                <w:ilvl w:val="1"/>
                <w:numId w:val="10"/>
              </w:numPr>
              <w:rPr>
                <w:rFonts w:eastAsia="SimSun"/>
              </w:rPr>
            </w:pPr>
            <w:r>
              <w:rPr>
                <w:rFonts w:eastAsia="SimSun"/>
              </w:rPr>
              <w:t>If the intended slice in UE AS is matched to the supported slice in the potential cell, the cell can be</w:t>
            </w:r>
            <w:r>
              <w:rPr>
                <w:rFonts w:eastAsia="SimSun" w:hint="eastAsia"/>
              </w:rPr>
              <w:t xml:space="preserve"> </w:t>
            </w:r>
            <w:r>
              <w:rPr>
                <w:rFonts w:eastAsia="SimSun"/>
              </w:rPr>
              <w:t>chosen to camp on.</w:t>
            </w:r>
          </w:p>
          <w:p w14:paraId="3029F8AA" w14:textId="77777777" w:rsidR="003C4554" w:rsidRDefault="00C434EC">
            <w:pPr>
              <w:pStyle w:val="ListParagraph"/>
              <w:numPr>
                <w:ilvl w:val="1"/>
                <w:numId w:val="10"/>
              </w:numPr>
              <w:rPr>
                <w:rFonts w:eastAsia="SimSun"/>
              </w:rPr>
            </w:pPr>
            <w:r>
              <w:t xml:space="preserve">If UE is already camped on the cell on which the intended slice is not supported, UE can trigger </w:t>
            </w:r>
            <w:r>
              <w:rPr>
                <w:rFonts w:eastAsia="SimSun"/>
              </w:rPr>
              <w:t xml:space="preserve">cell selection/reselection procedure and </w:t>
            </w:r>
            <w:r>
              <w:t xml:space="preserve">cell reselection measurement </w:t>
            </w:r>
          </w:p>
          <w:p w14:paraId="55355BC9" w14:textId="77777777" w:rsidR="003C4554" w:rsidRDefault="00C434EC">
            <w:pPr>
              <w:pStyle w:val="ListParagraph"/>
              <w:numPr>
                <w:ilvl w:val="0"/>
                <w:numId w:val="10"/>
              </w:numPr>
              <w:rPr>
                <w:rFonts w:eastAsia="SimSun"/>
              </w:rPr>
            </w:pPr>
            <w:r>
              <w:rPr>
                <w:rFonts w:eastAsia="SimSun"/>
              </w:rPr>
              <w:t>In case of data arrival to trigger RACH or UAC, the intended slice means the request</w:t>
            </w:r>
            <w:r>
              <w:rPr>
                <w:rFonts w:eastAsia="SimSun" w:hint="eastAsia"/>
              </w:rPr>
              <w:t>/</w:t>
            </w:r>
            <w:r>
              <w:rPr>
                <w:rFonts w:eastAsia="SimSun"/>
              </w:rPr>
              <w:t>allowed NSSAI or the slice associated to the arriving service. In details,</w:t>
            </w:r>
          </w:p>
          <w:p w14:paraId="7B0F198A" w14:textId="77777777" w:rsidR="003C4554" w:rsidRDefault="00C434EC">
            <w:pPr>
              <w:pStyle w:val="ListParagraph"/>
              <w:numPr>
                <w:ilvl w:val="1"/>
                <w:numId w:val="10"/>
              </w:numPr>
              <w:rPr>
                <w:rFonts w:eastAsia="SimSun"/>
              </w:rPr>
            </w:pPr>
            <w:r>
              <w:rPr>
                <w:rFonts w:eastAsia="SimSun"/>
              </w:rPr>
              <w:t>For MO service, UE AS can get the intended slice from UE NAS in implicit way (i.e. access category, although it is not accurate).</w:t>
            </w:r>
          </w:p>
          <w:p w14:paraId="0D53B614" w14:textId="77777777" w:rsidR="003C4554" w:rsidRDefault="00C434EC">
            <w:pPr>
              <w:pStyle w:val="ListParagraph"/>
              <w:numPr>
                <w:ilvl w:val="1"/>
                <w:numId w:val="10"/>
              </w:numPr>
              <w:rPr>
                <w:rFonts w:eastAsia="SimSun"/>
              </w:rPr>
            </w:pPr>
            <w:r>
              <w:rPr>
                <w:rFonts w:eastAsia="SimSun"/>
              </w:rPr>
              <w:t>For MT service, the intended slice can not be obtained by the UE side unless something is included in paging message.</w:t>
            </w:r>
          </w:p>
          <w:p w14:paraId="5F7CC2F4" w14:textId="77777777" w:rsidR="003C4554" w:rsidRDefault="003C4554">
            <w:pPr>
              <w:pStyle w:val="ListParagraph"/>
              <w:ind w:left="360"/>
              <w:rPr>
                <w:rFonts w:eastAsia="SimSun"/>
              </w:rPr>
            </w:pPr>
          </w:p>
        </w:tc>
      </w:tr>
      <w:tr w:rsidR="003C4554" w14:paraId="505C5FEB" w14:textId="77777777">
        <w:tc>
          <w:tcPr>
            <w:tcW w:w="2063" w:type="dxa"/>
            <w:shd w:val="clear" w:color="auto" w:fill="auto"/>
          </w:tcPr>
          <w:p w14:paraId="26169C2C" w14:textId="77777777" w:rsidR="003C4554" w:rsidRDefault="00C434EC">
            <w:pPr>
              <w:rPr>
                <w:rFonts w:eastAsia="SimSun"/>
              </w:rPr>
            </w:pPr>
            <w:r>
              <w:rPr>
                <w:rFonts w:eastAsia="SimSun"/>
              </w:rPr>
              <w:t>Nokia</w:t>
            </w:r>
          </w:p>
        </w:tc>
        <w:tc>
          <w:tcPr>
            <w:tcW w:w="7565" w:type="dxa"/>
            <w:shd w:val="clear" w:color="auto" w:fill="auto"/>
          </w:tcPr>
          <w:p w14:paraId="4C721A00" w14:textId="77777777" w:rsidR="003C4554" w:rsidRDefault="00C434EC">
            <w:pPr>
              <w:rPr>
                <w:rFonts w:eastAsia="SimSun"/>
              </w:rPr>
            </w:pPr>
            <w:r>
              <w:rPr>
                <w:rFonts w:eastAsia="SimSun"/>
              </w:rPr>
              <w:t>The intended slice information should come from NAS to AS in all cases. It is up-to SA2/CT1 to specify how UE learns it. If AS does not know (e.g. NAS cannot provide it for MT services), then it will not be considered in AS level procedures. The requirement to enhance AS level procedures to help NAS to learn slice information (e.g. to add slice information to paging message) should come from SA2/CT1.</w:t>
            </w:r>
          </w:p>
        </w:tc>
      </w:tr>
      <w:tr w:rsidR="003C4554" w14:paraId="5CF3481E" w14:textId="77777777">
        <w:tc>
          <w:tcPr>
            <w:tcW w:w="2063" w:type="dxa"/>
            <w:shd w:val="clear" w:color="auto" w:fill="auto"/>
          </w:tcPr>
          <w:p w14:paraId="02D8A61F" w14:textId="77777777" w:rsidR="003C4554" w:rsidRDefault="00C434EC">
            <w:pPr>
              <w:rPr>
                <w:rFonts w:eastAsia="SimSun"/>
              </w:rPr>
            </w:pPr>
            <w:r>
              <w:rPr>
                <w:rFonts w:eastAsia="SimSun"/>
              </w:rPr>
              <w:t>Google</w:t>
            </w:r>
          </w:p>
        </w:tc>
        <w:tc>
          <w:tcPr>
            <w:tcW w:w="7565" w:type="dxa"/>
            <w:shd w:val="clear" w:color="auto" w:fill="auto"/>
          </w:tcPr>
          <w:p w14:paraId="4C69AE61" w14:textId="77777777" w:rsidR="003C4554" w:rsidRDefault="00C434EC">
            <w:pPr>
              <w:rPr>
                <w:rFonts w:eastAsia="SimSun"/>
              </w:rPr>
            </w:pPr>
            <w:r>
              <w:rPr>
                <w:rFonts w:eastAsia="SimSun"/>
              </w:rPr>
              <w:t xml:space="preserve">In our view “intended slice” or “intended slices” is the set of slices that the UE intends to use at any point of time. This set can be dynamic based on the activity that the UE is involved in (including network configuration). These intended slice(s) are </w:t>
            </w:r>
            <w:r>
              <w:rPr>
                <w:rFonts w:eastAsia="SimSun"/>
              </w:rPr>
              <w:lastRenderedPageBreak/>
              <w:t>used by the UE to perform slice-specific cell selection/reselection in idle and inactive states. For connected state, intended slice has no real meaning since at that point the UE is connected to one or more network slices, and the intended slice should not make much difference. Of course the intended slices could belong to the network slices that the UE is connected to.</w:t>
            </w:r>
          </w:p>
          <w:p w14:paraId="0D53A526" w14:textId="77777777" w:rsidR="003C4554" w:rsidRDefault="00C434EC">
            <w:pPr>
              <w:rPr>
                <w:rFonts w:eastAsia="SimSun"/>
              </w:rPr>
            </w:pPr>
            <w:r>
              <w:rPr>
                <w:rFonts w:eastAsia="SimSun"/>
              </w:rPr>
              <w:t>We also believe that it is needlessly complicated to talk of an intended slice for MT services. If the UE is paged, then the UE has to transition to connected mode and there is not much gain in attempting to connect to a cell that the UE is not camped on. So we do not think paging should be modified to include slice identity. The contents of the paging message are not entirely within RAN2 scope in any case.</w:t>
            </w:r>
          </w:p>
        </w:tc>
      </w:tr>
      <w:tr w:rsidR="003C4554" w14:paraId="4AC71816" w14:textId="77777777">
        <w:tc>
          <w:tcPr>
            <w:tcW w:w="2063" w:type="dxa"/>
            <w:shd w:val="clear" w:color="auto" w:fill="auto"/>
          </w:tcPr>
          <w:p w14:paraId="7C229244" w14:textId="77777777" w:rsidR="003C4554" w:rsidRDefault="00C434EC">
            <w:pPr>
              <w:rPr>
                <w:rFonts w:eastAsia="SimSun"/>
              </w:rPr>
            </w:pPr>
            <w:r>
              <w:rPr>
                <w:rFonts w:eastAsia="SimSun"/>
              </w:rPr>
              <w:lastRenderedPageBreak/>
              <w:t>Intel</w:t>
            </w:r>
          </w:p>
        </w:tc>
        <w:tc>
          <w:tcPr>
            <w:tcW w:w="7565" w:type="dxa"/>
            <w:shd w:val="clear" w:color="auto" w:fill="auto"/>
          </w:tcPr>
          <w:p w14:paraId="55524612" w14:textId="77777777" w:rsidR="003C4554" w:rsidRDefault="00C434EC">
            <w:pPr>
              <w:rPr>
                <w:rFonts w:eastAsia="SimSun"/>
              </w:rPr>
            </w:pPr>
            <w:r>
              <w:rPr>
                <w:rFonts w:eastAsia="SimSun"/>
              </w:rPr>
              <w:t>In our view, the intended slices are slices which the UE intends to access the network for, and it can be:</w:t>
            </w:r>
          </w:p>
          <w:p w14:paraId="5056F4AF" w14:textId="77777777" w:rsidR="003C4554" w:rsidRDefault="00C434EC">
            <w:pPr>
              <w:pStyle w:val="ListParagraph"/>
              <w:numPr>
                <w:ilvl w:val="0"/>
                <w:numId w:val="11"/>
              </w:numPr>
              <w:rPr>
                <w:rFonts w:eastAsia="SimSun"/>
              </w:rPr>
            </w:pPr>
            <w:r>
              <w:rPr>
                <w:rFonts w:eastAsia="SimSun"/>
              </w:rPr>
              <w:t xml:space="preserve">one of the slices in the allowed NSSAI; or </w:t>
            </w:r>
          </w:p>
          <w:p w14:paraId="32F5B6BD" w14:textId="77777777" w:rsidR="003C4554" w:rsidRDefault="00C434EC">
            <w:pPr>
              <w:pStyle w:val="ListParagraph"/>
              <w:numPr>
                <w:ilvl w:val="0"/>
                <w:numId w:val="11"/>
              </w:numPr>
              <w:rPr>
                <w:rFonts w:eastAsia="SimSun"/>
              </w:rPr>
            </w:pPr>
            <w:r>
              <w:rPr>
                <w:rFonts w:eastAsia="SimSun"/>
              </w:rPr>
              <w:t xml:space="preserve">a new one that the UE wants to request for over NAS signalling (i.e. part of requested NSSAI). </w:t>
            </w:r>
          </w:p>
          <w:p w14:paraId="17705059" w14:textId="77777777" w:rsidR="003C4554" w:rsidRDefault="00C434EC">
            <w:pPr>
              <w:rPr>
                <w:rFonts w:eastAsia="SimSun"/>
              </w:rPr>
            </w:pPr>
            <w:r>
              <w:rPr>
                <w:rFonts w:eastAsia="SimSun"/>
              </w:rPr>
              <w:t>Assuming that the definition of intended slice refers to slices from the allowed NSSAI as in (i):  For MO, the slice info is known to the UE since it is part of the allowed NSSAI and UAC and network access control based on establishment cause can already be done via Rel-15 access categories corresponding to the slice info. For MT, the slice info is not known to the UE</w:t>
            </w:r>
          </w:p>
        </w:tc>
      </w:tr>
      <w:tr w:rsidR="003C4554" w14:paraId="7A30E3CC" w14:textId="77777777">
        <w:tc>
          <w:tcPr>
            <w:tcW w:w="2063" w:type="dxa"/>
            <w:shd w:val="clear" w:color="auto" w:fill="auto"/>
          </w:tcPr>
          <w:p w14:paraId="52F3CED8" w14:textId="77777777" w:rsidR="003C4554" w:rsidRDefault="00C434EC">
            <w:pPr>
              <w:rPr>
                <w:rFonts w:eastAsia="SimSun"/>
              </w:rPr>
            </w:pPr>
            <w:r>
              <w:rPr>
                <w:rFonts w:eastAsia="SimSun"/>
              </w:rPr>
              <w:t>Lenovo / Motorola Mobility</w:t>
            </w:r>
          </w:p>
        </w:tc>
        <w:tc>
          <w:tcPr>
            <w:tcW w:w="7565" w:type="dxa"/>
            <w:shd w:val="clear" w:color="auto" w:fill="auto"/>
          </w:tcPr>
          <w:p w14:paraId="6E531FEA" w14:textId="77777777" w:rsidR="003C4554" w:rsidRDefault="00C434EC">
            <w:pPr>
              <w:rPr>
                <w:rFonts w:eastAsia="SimSun"/>
              </w:rPr>
            </w:pPr>
            <w:r>
              <w:rPr>
                <w:rFonts w:eastAsia="SimSun"/>
              </w:rPr>
              <w:t>To our understanding we have to consider three cases:</w:t>
            </w:r>
          </w:p>
          <w:p w14:paraId="05FC3FFC" w14:textId="77777777" w:rsidR="003C4554" w:rsidRDefault="00C434EC">
            <w:pPr>
              <w:rPr>
                <w:rFonts w:eastAsia="SimSun"/>
              </w:rPr>
            </w:pPr>
            <w:r>
              <w:rPr>
                <w:rFonts w:eastAsia="SimSun"/>
              </w:rPr>
              <w:t>Case 1: For NAS registration purposes (initial/update) the term “intended slice” refers to the S-NSSAI(s) in IE “Requested NSSAI” to which the UE wants to register.</w:t>
            </w:r>
          </w:p>
          <w:p w14:paraId="392F5048" w14:textId="77777777" w:rsidR="003C4554" w:rsidRDefault="00C434EC">
            <w:pPr>
              <w:rPr>
                <w:rFonts w:eastAsia="SimSun"/>
              </w:rPr>
            </w:pPr>
            <w:r>
              <w:rPr>
                <w:rFonts w:eastAsia="SimSun"/>
              </w:rPr>
              <w:t>Case 2: For MO services the term “intended slice” refers to the S-NSSAI (from the ones in “Allowed NSSAI”) of the PDU Sessions, for which the UE wants to activate the UP resources.</w:t>
            </w:r>
          </w:p>
          <w:p w14:paraId="6727BAA9" w14:textId="77777777" w:rsidR="003C4554" w:rsidRDefault="00C434EC">
            <w:pPr>
              <w:rPr>
                <w:rFonts w:eastAsia="SimSun"/>
              </w:rPr>
            </w:pPr>
            <w:r>
              <w:rPr>
                <w:rFonts w:eastAsia="SimSun"/>
              </w:rPr>
              <w:t>Case 3: For MT services the UE does not know the “intended slice” when it receives paging. Only after RRC connection establishment and sending NAS Service Request messages to the network, the network will activate the PDU Session(s) associated with the S-NSSAI for which the UE was paged.</w:t>
            </w:r>
          </w:p>
        </w:tc>
      </w:tr>
      <w:tr w:rsidR="003C4554" w14:paraId="0CF26F39" w14:textId="77777777">
        <w:tc>
          <w:tcPr>
            <w:tcW w:w="2063" w:type="dxa"/>
            <w:shd w:val="clear" w:color="auto" w:fill="auto"/>
          </w:tcPr>
          <w:p w14:paraId="409FF35C" w14:textId="77777777" w:rsidR="003C4554" w:rsidRDefault="00C434EC">
            <w:pPr>
              <w:rPr>
                <w:rFonts w:eastAsia="SimSun"/>
              </w:rPr>
            </w:pPr>
            <w:r>
              <w:rPr>
                <w:rFonts w:eastAsia="SimSun"/>
              </w:rPr>
              <w:t>Convida Wireless</w:t>
            </w:r>
          </w:p>
        </w:tc>
        <w:tc>
          <w:tcPr>
            <w:tcW w:w="7565" w:type="dxa"/>
            <w:shd w:val="clear" w:color="auto" w:fill="auto"/>
          </w:tcPr>
          <w:p w14:paraId="5347D9C7" w14:textId="77777777" w:rsidR="003C4554" w:rsidRDefault="00C434EC">
            <w:pPr>
              <w:rPr>
                <w:rFonts w:eastAsia="SimSun"/>
              </w:rPr>
            </w:pPr>
            <w:r>
              <w:rPr>
                <w:rFonts w:eastAsia="SimSun"/>
              </w:rPr>
              <w:t>In our view, the “intended slice” is a network slice that the UE intends to use. or is likely to use upon transitioning to connected mode.  An intended slice may correspond to a slice in the Requested NSSAI or the Allowed NSSAI.</w:t>
            </w:r>
          </w:p>
          <w:p w14:paraId="067A7A78" w14:textId="77777777" w:rsidR="003C4554" w:rsidRDefault="00C434EC">
            <w:pPr>
              <w:rPr>
                <w:rFonts w:eastAsia="SimSun"/>
              </w:rPr>
            </w:pPr>
            <w:r>
              <w:rPr>
                <w:rFonts w:eastAsia="SimSun"/>
              </w:rPr>
              <w:lastRenderedPageBreak/>
              <w:t>When in idle/inactive mode, the UE AS could use assistance info (for e.g. the intended slice based on e.g. Requested NSSAI, or Allowed NSSAI) provided by the NAS together with the cell quality to (re-)select a cell that supports the intended slice; i.e. the slice the UE likely to use upon transition to connected mode.  Similarly, when actually transitioning from idle/inactive to connected mode, the intended slice is the slice that is associated with the activity that triggered the RACH procedure, as indicated by CATT in their response.</w:t>
            </w:r>
          </w:p>
          <w:p w14:paraId="23B8F289" w14:textId="77777777" w:rsidR="003C4554" w:rsidRDefault="00C434EC">
            <w:pPr>
              <w:rPr>
                <w:rFonts w:eastAsia="SimSun"/>
              </w:rPr>
            </w:pPr>
            <w:r>
              <w:rPr>
                <w:rFonts w:eastAsia="SimSun"/>
              </w:rPr>
              <w:t xml:space="preserve">With regards to MO service, it is possible in Rel-15 in the case of operator-defined access categories, for the UE AS to implicitly get the intended slice info from the operator defined access category, provided the operator has configured the access categories such that they are dependent on the slice that is being accessed.  </w:t>
            </w:r>
          </w:p>
          <w:p w14:paraId="093D3A4E" w14:textId="77777777" w:rsidR="003C4554" w:rsidRDefault="00C434EC">
            <w:pPr>
              <w:rPr>
                <w:rFonts w:eastAsia="SimSun"/>
              </w:rPr>
            </w:pPr>
            <w:r>
              <w:rPr>
                <w:rFonts w:eastAsia="SimSun"/>
              </w:rPr>
              <w:t>With regards to MT service, we agree with the views by Qualcomm, and are open to discuss whether/how the UE AS will get the intended slice info, including indicating the intended slice information in paging message for the UE.</w:t>
            </w:r>
          </w:p>
        </w:tc>
      </w:tr>
      <w:tr w:rsidR="003C4554" w14:paraId="1A63250B" w14:textId="77777777">
        <w:tc>
          <w:tcPr>
            <w:tcW w:w="2063" w:type="dxa"/>
            <w:shd w:val="clear" w:color="auto" w:fill="auto"/>
          </w:tcPr>
          <w:p w14:paraId="4BA1899D" w14:textId="77777777" w:rsidR="003C4554" w:rsidRDefault="00C434EC">
            <w:pPr>
              <w:rPr>
                <w:rFonts w:eastAsia="SimSun"/>
              </w:rPr>
            </w:pPr>
            <w:r>
              <w:rPr>
                <w:rFonts w:eastAsia="SimSun"/>
              </w:rPr>
              <w:lastRenderedPageBreak/>
              <w:t>vivo</w:t>
            </w:r>
          </w:p>
        </w:tc>
        <w:tc>
          <w:tcPr>
            <w:tcW w:w="7565" w:type="dxa"/>
            <w:shd w:val="clear" w:color="auto" w:fill="auto"/>
          </w:tcPr>
          <w:p w14:paraId="0F2936D0" w14:textId="77777777" w:rsidR="003C4554" w:rsidRDefault="00C434EC">
            <w:pPr>
              <w:rPr>
                <w:rFonts w:eastAsia="SimSun"/>
              </w:rPr>
            </w:pPr>
            <w:r>
              <w:rPr>
                <w:rFonts w:eastAsia="SimSun"/>
              </w:rPr>
              <w:t>Our understanding is that “intended slice” is the slice that may satisfy UE service(s) requirements and the UE intends to access. This intended slice can be the same as the network slice or different form the network slice. To access to this intended slice, UE is allowed perform selection/reselection. Specially in case of MO service, if the slice the UE is not the intended slice, UE can first perform cell reselection to access to the intended slice before the MO service starts.</w:t>
            </w:r>
          </w:p>
          <w:p w14:paraId="3B2876D2" w14:textId="77777777" w:rsidR="003C4554" w:rsidRDefault="003C4554">
            <w:pPr>
              <w:rPr>
                <w:rFonts w:eastAsia="SimSun"/>
              </w:rPr>
            </w:pPr>
          </w:p>
        </w:tc>
      </w:tr>
      <w:tr w:rsidR="003C4554" w14:paraId="5ED71167" w14:textId="77777777">
        <w:tc>
          <w:tcPr>
            <w:tcW w:w="2063" w:type="dxa"/>
            <w:shd w:val="clear" w:color="auto" w:fill="auto"/>
          </w:tcPr>
          <w:p w14:paraId="6890C6CC" w14:textId="77777777" w:rsidR="003C4554" w:rsidRDefault="00C434EC">
            <w:pPr>
              <w:rPr>
                <w:rFonts w:eastAsia="SimSun"/>
              </w:rPr>
            </w:pPr>
            <w:r>
              <w:rPr>
                <w:rFonts w:eastAsia="Malgun Gothic" w:hint="eastAsia"/>
              </w:rPr>
              <w:t>LGE</w:t>
            </w:r>
          </w:p>
        </w:tc>
        <w:tc>
          <w:tcPr>
            <w:tcW w:w="7565" w:type="dxa"/>
            <w:shd w:val="clear" w:color="auto" w:fill="auto"/>
          </w:tcPr>
          <w:p w14:paraId="15277BF8" w14:textId="77777777" w:rsidR="003C4554" w:rsidRDefault="00C434EC">
            <w:pPr>
              <w:rPr>
                <w:rFonts w:eastAsia="Malgun Gothic"/>
              </w:rPr>
            </w:pPr>
            <w:r>
              <w:rPr>
                <w:rFonts w:eastAsia="Malgun Gothic"/>
              </w:rPr>
              <w:t xml:space="preserve">“Intended slice” could be different depending on UE operation and/or state. In general, Configured NSSAI could be Intended slice for cell reselection, RACH configuration or access barring. </w:t>
            </w:r>
            <w:r>
              <w:rPr>
                <w:rFonts w:eastAsia="Malgun Gothic" w:hint="eastAsia"/>
              </w:rPr>
              <w:t>I</w:t>
            </w:r>
            <w:r>
              <w:rPr>
                <w:rFonts w:eastAsia="Malgun Gothic"/>
              </w:rPr>
              <w:t xml:space="preserve">f UE is in RRC_INACTIVE, the UE could narrow the Intended slice down to a particular S-NSSAI supporting suspended services. </w:t>
            </w:r>
          </w:p>
          <w:p w14:paraId="26CB963D" w14:textId="77777777" w:rsidR="003C4554" w:rsidRDefault="00C434EC">
            <w:pPr>
              <w:rPr>
                <w:rFonts w:eastAsia="Malgun Gothic"/>
              </w:rPr>
            </w:pPr>
            <w:r>
              <w:rPr>
                <w:rFonts w:eastAsia="Malgun Gothic"/>
              </w:rPr>
              <w:t>For MO services, the UE knows the intended slice assuming that the UE is provisioned (by UE itself or the network).</w:t>
            </w:r>
          </w:p>
          <w:p w14:paraId="6B4F5E07" w14:textId="77777777" w:rsidR="003C4554" w:rsidRDefault="00C434EC">
            <w:pPr>
              <w:rPr>
                <w:rFonts w:eastAsia="SimSun"/>
              </w:rPr>
            </w:pPr>
            <w:r>
              <w:rPr>
                <w:rFonts w:eastAsia="Malgun Gothic"/>
              </w:rPr>
              <w:t xml:space="preserve">For MT services, we don’t think the UE needs to distinguish MT services based on slicing as long as the UE is the right target for the services. </w:t>
            </w:r>
          </w:p>
        </w:tc>
      </w:tr>
      <w:tr w:rsidR="003C4554" w14:paraId="40B868FB" w14:textId="77777777">
        <w:tc>
          <w:tcPr>
            <w:tcW w:w="2063" w:type="dxa"/>
            <w:shd w:val="clear" w:color="auto" w:fill="auto"/>
          </w:tcPr>
          <w:p w14:paraId="7BC374C1" w14:textId="77777777" w:rsidR="003C4554" w:rsidRDefault="00C434EC">
            <w:pPr>
              <w:rPr>
                <w:rFonts w:eastAsia="SimSun"/>
              </w:rPr>
            </w:pPr>
            <w:r>
              <w:rPr>
                <w:rFonts w:eastAsia="SimSun" w:hint="eastAsia"/>
              </w:rPr>
              <w:t>ZTE</w:t>
            </w:r>
          </w:p>
        </w:tc>
        <w:tc>
          <w:tcPr>
            <w:tcW w:w="7565" w:type="dxa"/>
            <w:shd w:val="clear" w:color="auto" w:fill="auto"/>
          </w:tcPr>
          <w:p w14:paraId="1463163D" w14:textId="77777777" w:rsidR="003C4554" w:rsidRDefault="00C434EC">
            <w:pPr>
              <w:pStyle w:val="CommentText"/>
            </w:pPr>
            <w:r>
              <w:rPr>
                <w:rFonts w:hint="eastAsia"/>
              </w:rPr>
              <w:t>In our understanding, the intended slice is the slice UE wants to get access</w:t>
            </w:r>
            <w:r w:rsidR="00A06773">
              <w:t xml:space="preserve"> for service</w:t>
            </w:r>
            <w:r>
              <w:rPr>
                <w:rFonts w:hint="eastAsia"/>
              </w:rPr>
              <w:t xml:space="preserve"> and transit from</w:t>
            </w:r>
            <w:r w:rsidR="00776865">
              <w:rPr>
                <w:rFonts w:hint="eastAsia"/>
              </w:rPr>
              <w:t xml:space="preserve"> idle/inactive mode to </w:t>
            </w:r>
            <w:r w:rsidR="00A06773">
              <w:t>connected</w:t>
            </w:r>
            <w:r w:rsidR="004701DC">
              <w:t xml:space="preserve"> mode</w:t>
            </w:r>
            <w:r w:rsidR="00A06773">
              <w:t>.</w:t>
            </w:r>
          </w:p>
          <w:p w14:paraId="3858DB08" w14:textId="77777777" w:rsidR="003C4554" w:rsidRDefault="00C434EC">
            <w:pPr>
              <w:pStyle w:val="CommentText"/>
            </w:pPr>
            <w:r>
              <w:rPr>
                <w:rFonts w:hint="eastAsia"/>
              </w:rPr>
              <w:lastRenderedPageBreak/>
              <w:t>For MO service, UE AS layer can be aware of the intended slice implicitly via the access category and can then (re)select an appropriate cell and use the corresponding RACH resources.</w:t>
            </w:r>
          </w:p>
          <w:p w14:paraId="43D79693" w14:textId="77777777" w:rsidR="003C4554" w:rsidRDefault="00C434EC">
            <w:pPr>
              <w:pStyle w:val="CommentText"/>
              <w:rPr>
                <w:rFonts w:eastAsia="Malgun Gothic"/>
              </w:rPr>
            </w:pPr>
            <w:r>
              <w:rPr>
                <w:rFonts w:hint="eastAsia"/>
              </w:rPr>
              <w:t>For MT service, since UE is not aware of the slice to be used, maybe some enhancement is needed.</w:t>
            </w:r>
          </w:p>
        </w:tc>
      </w:tr>
      <w:tr w:rsidR="00B51A59" w14:paraId="3F5C2DC9" w14:textId="77777777" w:rsidTr="00E15E78">
        <w:tc>
          <w:tcPr>
            <w:tcW w:w="2063" w:type="dxa"/>
            <w:tcBorders>
              <w:top w:val="single" w:sz="4" w:space="0" w:color="auto"/>
              <w:left w:val="single" w:sz="4" w:space="0" w:color="auto"/>
              <w:bottom w:val="single" w:sz="4" w:space="0" w:color="auto"/>
              <w:right w:val="single" w:sz="4" w:space="0" w:color="auto"/>
            </w:tcBorders>
            <w:shd w:val="clear" w:color="auto" w:fill="auto"/>
          </w:tcPr>
          <w:p w14:paraId="2A4622B6" w14:textId="77777777" w:rsidR="00B51A59" w:rsidRPr="006F066A" w:rsidRDefault="00B51A59" w:rsidP="00E15E78">
            <w:pPr>
              <w:rPr>
                <w:rFonts w:eastAsia="SimSun"/>
              </w:rPr>
            </w:pPr>
            <w:r w:rsidRPr="006F066A">
              <w:rPr>
                <w:rFonts w:eastAsia="SimSun" w:hint="eastAsia"/>
              </w:rPr>
              <w:lastRenderedPageBreak/>
              <w:t>S</w:t>
            </w:r>
            <w:r w:rsidRPr="006F066A">
              <w:rPr>
                <w:rFonts w:eastAsia="SimSun"/>
              </w:rPr>
              <w:t>oftBank</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5FAE5E15" w14:textId="77777777" w:rsidR="00B51A59" w:rsidRPr="006F066A" w:rsidRDefault="00B51A59" w:rsidP="00E15E78">
            <w:pPr>
              <w:pStyle w:val="CommentText"/>
            </w:pPr>
            <w:r w:rsidRPr="006F066A">
              <w:t>We agree the meaning of intended slice is different for each of UE state. In cell selection/reselection, the intended slice means UE supported slice, and in MO/MT case, it means a slice which triggers the RACH procedure.</w:t>
            </w:r>
          </w:p>
        </w:tc>
      </w:tr>
      <w:tr w:rsidR="00BD6AC9" w14:paraId="599C4027" w14:textId="77777777" w:rsidTr="00BD6AC9">
        <w:tc>
          <w:tcPr>
            <w:tcW w:w="2063" w:type="dxa"/>
            <w:tcBorders>
              <w:top w:val="single" w:sz="4" w:space="0" w:color="auto"/>
              <w:left w:val="single" w:sz="4" w:space="0" w:color="auto"/>
              <w:bottom w:val="single" w:sz="4" w:space="0" w:color="auto"/>
              <w:right w:val="single" w:sz="4" w:space="0" w:color="auto"/>
            </w:tcBorders>
            <w:shd w:val="clear" w:color="auto" w:fill="auto"/>
          </w:tcPr>
          <w:p w14:paraId="7DA04E61" w14:textId="77777777" w:rsidR="00BD6AC9" w:rsidRPr="00BD6AC9" w:rsidRDefault="00BD6AC9" w:rsidP="00BD6AC9">
            <w:pPr>
              <w:rPr>
                <w:rFonts w:eastAsia="SimSun"/>
              </w:rPr>
            </w:pPr>
            <w:r w:rsidRPr="00BD6AC9">
              <w:rPr>
                <w:rFonts w:eastAsia="SimSun" w:hint="eastAsia"/>
              </w:rPr>
              <w:t>F</w:t>
            </w:r>
            <w:r w:rsidRPr="00BD6AC9">
              <w:rPr>
                <w:rFonts w:eastAsia="SimSun"/>
              </w:rPr>
              <w:t>ujitsu</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09EBE058" w14:textId="77777777" w:rsidR="00BD6AC9" w:rsidRPr="00BD6AC9" w:rsidRDefault="00BD6AC9" w:rsidP="00BD6AC9">
            <w:pPr>
              <w:pStyle w:val="CommentText"/>
            </w:pPr>
            <w:r w:rsidRPr="00BD6AC9">
              <w:rPr>
                <w:rFonts w:hint="eastAsia"/>
              </w:rPr>
              <w:t>W</w:t>
            </w:r>
            <w:r w:rsidRPr="00BD6AC9">
              <w:t>e don’t think that the interpretation of “intended slice” has such complicated meaning that companies are indicating above. Fujitsu’s view is that “intended slice” means a slice supporting the service that the UE wishes to be served.</w:t>
            </w:r>
          </w:p>
          <w:p w14:paraId="390A423F" w14:textId="77777777" w:rsidR="00BD6AC9" w:rsidRPr="00BD6AC9" w:rsidRDefault="00BD6AC9" w:rsidP="00BD6AC9">
            <w:pPr>
              <w:pStyle w:val="CommentText"/>
            </w:pPr>
            <w:r w:rsidRPr="00BD6AC9">
              <w:rPr>
                <w:rFonts w:hint="eastAsia"/>
              </w:rPr>
              <w:t>R</w:t>
            </w:r>
            <w:r w:rsidRPr="00BD6AC9">
              <w:t>egarding SA2 assumption indicated by Xiaomi, Fujitsu also understands that SA2 assumption so far is that an S-NSSAI in the Allowed NSSAsI is supported in all the registration area (e.g. tracking area). However, several companies in SA2 indicates that not all cells in a TA supports all the S-NSSAIs and the validity of the assumption is still discussed in SA2. Therefore, RAN2 is better to waif for the SA2 progress.</w:t>
            </w:r>
          </w:p>
        </w:tc>
      </w:tr>
      <w:tr w:rsidR="00E93A9F" w14:paraId="400AC6DD" w14:textId="77777777" w:rsidTr="00BD6AC9">
        <w:tc>
          <w:tcPr>
            <w:tcW w:w="2063" w:type="dxa"/>
            <w:tcBorders>
              <w:top w:val="single" w:sz="4" w:space="0" w:color="auto"/>
              <w:left w:val="single" w:sz="4" w:space="0" w:color="auto"/>
              <w:bottom w:val="single" w:sz="4" w:space="0" w:color="auto"/>
              <w:right w:val="single" w:sz="4" w:space="0" w:color="auto"/>
            </w:tcBorders>
            <w:shd w:val="clear" w:color="auto" w:fill="auto"/>
          </w:tcPr>
          <w:p w14:paraId="5A560D21" w14:textId="77777777" w:rsidR="00E93A9F" w:rsidRPr="003F2A4D" w:rsidRDefault="00E93A9F" w:rsidP="00E93A9F">
            <w:pPr>
              <w:rPr>
                <w:rFonts w:eastAsia="PMingLiU"/>
              </w:rPr>
            </w:pPr>
            <w:r>
              <w:rPr>
                <w:rFonts w:eastAsia="PMingLiU" w:hint="eastAsia"/>
              </w:rPr>
              <w:t>ITRI</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32429995" w14:textId="77777777" w:rsidR="00E93A9F" w:rsidRPr="003F2A4D" w:rsidRDefault="00E93A9F" w:rsidP="00E93A9F">
            <w:pPr>
              <w:rPr>
                <w:rFonts w:eastAsia="PMingLiU"/>
              </w:rPr>
            </w:pPr>
            <w:r>
              <w:rPr>
                <w:rFonts w:eastAsia="PMingLiU"/>
              </w:rPr>
              <w:t>W</w:t>
            </w:r>
            <w:r>
              <w:rPr>
                <w:rFonts w:eastAsia="PMingLiU" w:hint="eastAsia"/>
              </w:rPr>
              <w:t xml:space="preserve">e </w:t>
            </w:r>
            <w:r>
              <w:rPr>
                <w:rFonts w:eastAsia="PMingLiU"/>
              </w:rPr>
              <w:t>share the same view with CATT. Besides, we think for the purpose of a</w:t>
            </w:r>
            <w:r w:rsidR="000B7471">
              <w:rPr>
                <w:rFonts w:eastAsia="PMingLiU"/>
              </w:rPr>
              <w:t>ccess barring there is no need</w:t>
            </w:r>
            <w:r>
              <w:rPr>
                <w:rFonts w:eastAsia="PMingLiU"/>
              </w:rPr>
              <w:t xml:space="preserve"> to know the</w:t>
            </w:r>
            <w:r w:rsidRPr="00192F7D">
              <w:rPr>
                <w:rFonts w:eastAsia="PMingLiU"/>
              </w:rPr>
              <w:t xml:space="preserve"> intended slice for MT services</w:t>
            </w:r>
            <w:r>
              <w:rPr>
                <w:rFonts w:eastAsia="PMingLiU"/>
              </w:rPr>
              <w:t xml:space="preserve"> because access </w:t>
            </w:r>
            <w:r w:rsidRPr="00EE55BC">
              <w:rPr>
                <w:rFonts w:eastAsia="PMingLiU"/>
              </w:rPr>
              <w:t>attempt</w:t>
            </w:r>
            <w:r>
              <w:rPr>
                <w:rFonts w:eastAsia="PMingLiU"/>
              </w:rPr>
              <w:t>s</w:t>
            </w:r>
            <w:r w:rsidRPr="00EE55BC">
              <w:rPr>
                <w:rFonts w:eastAsia="PMingLiU"/>
              </w:rPr>
              <w:t xml:space="preserve"> triggered by paging will be </w:t>
            </w:r>
            <w:r>
              <w:rPr>
                <w:rFonts w:eastAsia="PMingLiU"/>
              </w:rPr>
              <w:t>always allowed in the legacy system</w:t>
            </w:r>
            <w:r w:rsidRPr="00EE55BC">
              <w:rPr>
                <w:rFonts w:eastAsia="PMingLiU"/>
              </w:rPr>
              <w:t>.</w:t>
            </w:r>
            <w:r>
              <w:rPr>
                <w:rFonts w:eastAsia="PMingLiU"/>
              </w:rPr>
              <w:t xml:space="preserve"> However, it may be useful to know the</w:t>
            </w:r>
            <w:r w:rsidRPr="00192F7D">
              <w:rPr>
                <w:rFonts w:eastAsia="PMingLiU"/>
              </w:rPr>
              <w:t xml:space="preserve"> intended slice for MT services</w:t>
            </w:r>
            <w:r>
              <w:rPr>
                <w:rFonts w:eastAsia="PMingLiU"/>
              </w:rPr>
              <w:t xml:space="preserve"> if we want to prioritize the slice during the RA procedure.</w:t>
            </w:r>
          </w:p>
        </w:tc>
      </w:tr>
      <w:tr w:rsidR="00FE7486" w14:paraId="2E1C95A0" w14:textId="77777777" w:rsidTr="00BD6AC9">
        <w:tc>
          <w:tcPr>
            <w:tcW w:w="2063" w:type="dxa"/>
            <w:tcBorders>
              <w:top w:val="single" w:sz="4" w:space="0" w:color="auto"/>
              <w:left w:val="single" w:sz="4" w:space="0" w:color="auto"/>
              <w:bottom w:val="single" w:sz="4" w:space="0" w:color="auto"/>
              <w:right w:val="single" w:sz="4" w:space="0" w:color="auto"/>
            </w:tcBorders>
            <w:shd w:val="clear" w:color="auto" w:fill="auto"/>
          </w:tcPr>
          <w:p w14:paraId="787BEF0A" w14:textId="77777777" w:rsidR="00FE7486" w:rsidRDefault="00FE7486" w:rsidP="00FE7486">
            <w:pPr>
              <w:rPr>
                <w:rFonts w:eastAsia="SimSun"/>
              </w:rPr>
            </w:pPr>
            <w:r>
              <w:rPr>
                <w:rFonts w:eastAsia="SimSun" w:hint="eastAsia"/>
              </w:rPr>
              <w:t>Spreadtrum</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458E3BE8" w14:textId="77777777" w:rsidR="00FE7486" w:rsidRDefault="00FE7486" w:rsidP="00FE7486">
            <w:pPr>
              <w:pStyle w:val="CommentText"/>
            </w:pPr>
            <w:r>
              <w:rPr>
                <w:rFonts w:hint="eastAsia"/>
              </w:rPr>
              <w:t>We think the intended slice</w:t>
            </w:r>
            <w:r>
              <w:t xml:space="preserve"> is the slice that UE is going to request for services i</w:t>
            </w:r>
            <w:r w:rsidRPr="00585D69">
              <w:t>n the next period of time</w:t>
            </w:r>
            <w:r>
              <w:t xml:space="preserve"> no matter whether the UE is in Idle/Inactive state or Connected state. The intended slice is dynamic and UE specific, it could belong to allowed NSSAI the NW allows UE to use, and it may also belong to the requested NSSAI. For latter cases, it may need further discussion on solutions.</w:t>
            </w:r>
          </w:p>
          <w:p w14:paraId="7C9D150F" w14:textId="77777777" w:rsidR="00FE7486" w:rsidRDefault="00FE7486" w:rsidP="00FE7486">
            <w:pPr>
              <w:pStyle w:val="CommentText"/>
            </w:pPr>
            <w:r>
              <w:rPr>
                <w:rFonts w:hint="eastAsia"/>
              </w:rPr>
              <w:t xml:space="preserve">For MO services, UE could </w:t>
            </w:r>
            <w:r>
              <w:t>know the intended slice from its NAS layer or via access categories.</w:t>
            </w:r>
          </w:p>
          <w:p w14:paraId="313DE23A" w14:textId="77777777" w:rsidR="00FE7486" w:rsidRPr="00FD1E88" w:rsidRDefault="001C7BED" w:rsidP="001C7BED">
            <w:pPr>
              <w:pStyle w:val="CommentText"/>
            </w:pPr>
            <w:r>
              <w:t>For MT service, UE has no idea ab</w:t>
            </w:r>
            <w:r w:rsidR="00A63D35">
              <w:t>out the intended slice unless</w:t>
            </w:r>
            <w:r>
              <w:t xml:space="preserve"> informed by NW.</w:t>
            </w:r>
          </w:p>
        </w:tc>
      </w:tr>
      <w:tr w:rsidR="007529F2" w14:paraId="372053A4" w14:textId="77777777" w:rsidTr="00BD6AC9">
        <w:tc>
          <w:tcPr>
            <w:tcW w:w="2063" w:type="dxa"/>
            <w:tcBorders>
              <w:top w:val="single" w:sz="4" w:space="0" w:color="auto"/>
              <w:left w:val="single" w:sz="4" w:space="0" w:color="auto"/>
              <w:bottom w:val="single" w:sz="4" w:space="0" w:color="auto"/>
              <w:right w:val="single" w:sz="4" w:space="0" w:color="auto"/>
            </w:tcBorders>
            <w:shd w:val="clear" w:color="auto" w:fill="auto"/>
          </w:tcPr>
          <w:p w14:paraId="19A4EAB4" w14:textId="77777777" w:rsidR="007529F2" w:rsidRPr="000D0A27" w:rsidRDefault="007529F2" w:rsidP="007529F2">
            <w:pPr>
              <w:rPr>
                <w:rFonts w:eastAsia="Yu Mincho"/>
              </w:rPr>
            </w:pPr>
            <w:r>
              <w:rPr>
                <w:rFonts w:eastAsia="Yu Mincho" w:hint="eastAsia"/>
              </w:rPr>
              <w:t>K</w:t>
            </w:r>
            <w:r>
              <w:rPr>
                <w:rFonts w:eastAsia="Yu Mincho"/>
              </w:rPr>
              <w:t>DDI</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66CCAB1E" w14:textId="77777777" w:rsidR="007529F2" w:rsidRDefault="007529F2" w:rsidP="007529F2">
            <w:pPr>
              <w:rPr>
                <w:rFonts w:eastAsia="Yu Mincho"/>
              </w:rPr>
            </w:pPr>
            <w:r>
              <w:rPr>
                <w:rFonts w:eastAsia="Yu Mincho" w:hint="eastAsia"/>
              </w:rPr>
              <w:t>W</w:t>
            </w:r>
            <w:r>
              <w:rPr>
                <w:rFonts w:eastAsia="Yu Mincho"/>
              </w:rPr>
              <w:t>e tend to agree with the different meanings that CMCC mentions above.</w:t>
            </w:r>
          </w:p>
          <w:p w14:paraId="54CD92C9" w14:textId="77777777" w:rsidR="007529F2" w:rsidRDefault="007529F2" w:rsidP="007529F2">
            <w:pPr>
              <w:rPr>
                <w:rFonts w:eastAsia="Yu Mincho"/>
              </w:rPr>
            </w:pPr>
            <w:r>
              <w:rPr>
                <w:rFonts w:eastAsia="Yu Mincho"/>
              </w:rPr>
              <w:t>In our understanding,</w:t>
            </w:r>
          </w:p>
          <w:p w14:paraId="6D8510A5" w14:textId="77777777" w:rsidR="007529F2" w:rsidRDefault="007529F2" w:rsidP="007529F2">
            <w:pPr>
              <w:pStyle w:val="ListParagraph"/>
              <w:numPr>
                <w:ilvl w:val="0"/>
                <w:numId w:val="21"/>
              </w:numPr>
              <w:rPr>
                <w:rFonts w:eastAsia="Yu Mincho"/>
              </w:rPr>
            </w:pPr>
            <w:r>
              <w:rPr>
                <w:rFonts w:eastAsia="Yu Mincho"/>
              </w:rPr>
              <w:lastRenderedPageBreak/>
              <w:t xml:space="preserve">In </w:t>
            </w:r>
            <w:r w:rsidRPr="000D0A27">
              <w:rPr>
                <w:rFonts w:eastAsia="Yu Mincho"/>
              </w:rPr>
              <w:t>“a.</w:t>
            </w:r>
            <w:r w:rsidRPr="000D0A27">
              <w:rPr>
                <w:rFonts w:eastAsia="Yu Mincho"/>
              </w:rPr>
              <w:tab/>
              <w:t>Slice based cell reselection under network control”</w:t>
            </w:r>
            <w:r>
              <w:rPr>
                <w:rFonts w:eastAsia="Yu Mincho"/>
              </w:rPr>
              <w:t xml:space="preserve">, the UE takes </w:t>
            </w:r>
            <w:r w:rsidRPr="000D0A27">
              <w:rPr>
                <w:rFonts w:eastAsia="Yu Mincho"/>
              </w:rPr>
              <w:t>all the slices supported by UE</w:t>
            </w:r>
            <w:r>
              <w:rPr>
                <w:rFonts w:eastAsia="Yu Mincho"/>
              </w:rPr>
              <w:t xml:space="preserve"> into account.</w:t>
            </w:r>
          </w:p>
          <w:p w14:paraId="24DC6BCD" w14:textId="77777777" w:rsidR="007529F2" w:rsidRPr="000D0A27" w:rsidRDefault="007529F2" w:rsidP="007529F2">
            <w:pPr>
              <w:pStyle w:val="ListParagraph"/>
              <w:numPr>
                <w:ilvl w:val="0"/>
                <w:numId w:val="21"/>
              </w:numPr>
              <w:rPr>
                <w:rFonts w:eastAsia="Yu Mincho"/>
              </w:rPr>
            </w:pPr>
            <w:r w:rsidRPr="000D0A27">
              <w:rPr>
                <w:rFonts w:eastAsia="Yu Mincho" w:hint="eastAsia"/>
              </w:rPr>
              <w:t>I</w:t>
            </w:r>
            <w:r w:rsidRPr="000D0A27">
              <w:rPr>
                <w:rFonts w:eastAsia="Yu Mincho"/>
              </w:rPr>
              <w:t>n “b.</w:t>
            </w:r>
            <w:r w:rsidRPr="000D0A27">
              <w:rPr>
                <w:rFonts w:eastAsia="Yu Mincho"/>
              </w:rPr>
              <w:tab/>
              <w:t>Slice based RACH configuration or access barring”</w:t>
            </w:r>
            <w:r>
              <w:rPr>
                <w:rFonts w:eastAsia="Yu Mincho"/>
              </w:rPr>
              <w:t xml:space="preserve">, the UE takes </w:t>
            </w:r>
            <w:r w:rsidRPr="000D0A27">
              <w:rPr>
                <w:rFonts w:eastAsia="Yu Mincho"/>
              </w:rPr>
              <w:t>the slices that triggering MO or MT paging</w:t>
            </w:r>
            <w:r>
              <w:rPr>
                <w:rFonts w:eastAsia="Yu Mincho"/>
              </w:rPr>
              <w:t>.</w:t>
            </w:r>
          </w:p>
        </w:tc>
      </w:tr>
      <w:tr w:rsidR="00F04E7C" w14:paraId="4D39E1F1" w14:textId="77777777" w:rsidTr="00BD6AC9">
        <w:tc>
          <w:tcPr>
            <w:tcW w:w="2063" w:type="dxa"/>
            <w:tcBorders>
              <w:top w:val="single" w:sz="4" w:space="0" w:color="auto"/>
              <w:left w:val="single" w:sz="4" w:space="0" w:color="auto"/>
              <w:bottom w:val="single" w:sz="4" w:space="0" w:color="auto"/>
              <w:right w:val="single" w:sz="4" w:space="0" w:color="auto"/>
            </w:tcBorders>
            <w:shd w:val="clear" w:color="auto" w:fill="auto"/>
          </w:tcPr>
          <w:p w14:paraId="6E358EF2" w14:textId="77777777" w:rsidR="00F04E7C" w:rsidRPr="00F04E7C" w:rsidRDefault="00F04E7C" w:rsidP="007529F2">
            <w:pPr>
              <w:rPr>
                <w:rFonts w:eastAsia="Malgun Gothic"/>
              </w:rPr>
            </w:pPr>
            <w:r>
              <w:rPr>
                <w:rFonts w:eastAsia="Malgun Gothic" w:hint="eastAsia"/>
              </w:rPr>
              <w:lastRenderedPageBreak/>
              <w:t>Samsung</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17B9C7FD" w14:textId="77777777" w:rsidR="00F04E7C" w:rsidRDefault="00F04E7C" w:rsidP="00722C7E">
            <w:pPr>
              <w:rPr>
                <w:rFonts w:eastAsia="Yu Mincho"/>
              </w:rPr>
            </w:pPr>
            <w:r>
              <w:rPr>
                <w:rFonts w:eastAsia="Malgun Gothic" w:hint="eastAsia"/>
              </w:rPr>
              <w:t xml:space="preserve">Intended slice </w:t>
            </w:r>
            <w:r>
              <w:rPr>
                <w:rFonts w:eastAsia="Malgun Gothic"/>
              </w:rPr>
              <w:t xml:space="preserve">for MO (referred to allowed NSSAI or requested NSSAI) </w:t>
            </w:r>
            <w:r>
              <w:rPr>
                <w:rFonts w:eastAsia="Malgun Gothic" w:hint="eastAsia"/>
              </w:rPr>
              <w:t xml:space="preserve">is known by UE itself </w:t>
            </w:r>
            <w:r>
              <w:rPr>
                <w:rFonts w:eastAsia="Malgun Gothic"/>
              </w:rPr>
              <w:t xml:space="preserve">if slice info for the MO is configured. Regarding MT service, we think that the slice info about MT does not have to be known to UE. It should be clarified first why </w:t>
            </w:r>
            <w:r w:rsidR="00722C7E">
              <w:rPr>
                <w:rFonts w:eastAsia="Malgun Gothic"/>
              </w:rPr>
              <w:t xml:space="preserve">UE need to know </w:t>
            </w:r>
            <w:r>
              <w:rPr>
                <w:rFonts w:eastAsia="Malgun Gothic"/>
              </w:rPr>
              <w:t xml:space="preserve">the </w:t>
            </w:r>
            <w:r w:rsidR="00722C7E">
              <w:rPr>
                <w:rFonts w:eastAsia="Malgun Gothic"/>
              </w:rPr>
              <w:t>intended slice for MT.</w:t>
            </w:r>
          </w:p>
        </w:tc>
      </w:tr>
      <w:tr w:rsidR="00D15BDD" w14:paraId="4CBECA7C" w14:textId="77777777" w:rsidTr="00BD6AC9">
        <w:tc>
          <w:tcPr>
            <w:tcW w:w="2063" w:type="dxa"/>
            <w:tcBorders>
              <w:top w:val="single" w:sz="4" w:space="0" w:color="auto"/>
              <w:left w:val="single" w:sz="4" w:space="0" w:color="auto"/>
              <w:bottom w:val="single" w:sz="4" w:space="0" w:color="auto"/>
              <w:right w:val="single" w:sz="4" w:space="0" w:color="auto"/>
            </w:tcBorders>
            <w:shd w:val="clear" w:color="auto" w:fill="auto"/>
          </w:tcPr>
          <w:p w14:paraId="57933D42" w14:textId="7B04CDA8" w:rsidR="00D15BDD" w:rsidRDefault="00890CA7" w:rsidP="007529F2">
            <w:pPr>
              <w:rPr>
                <w:rFonts w:eastAsia="Malgun Gothic"/>
              </w:rPr>
            </w:pPr>
            <w:r>
              <w:rPr>
                <w:rFonts w:eastAsia="Malgun Gothic"/>
              </w:rPr>
              <w:t>Sharp</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77C9D7F0" w14:textId="77777777" w:rsidR="00890CA7" w:rsidRDefault="00890CA7" w:rsidP="00890CA7">
            <w:pPr>
              <w:rPr>
                <w:rFonts w:eastAsia="SimSun"/>
              </w:rPr>
            </w:pPr>
            <w:r>
              <w:rPr>
                <w:rFonts w:eastAsia="SimSun"/>
              </w:rPr>
              <w:t xml:space="preserve">We think that an intended slice refers to an S-NSSAI in the Allowed NSSAI, which is intended to be used for a future PDU session. </w:t>
            </w:r>
          </w:p>
          <w:p w14:paraId="46A1EAF0" w14:textId="156E18C3" w:rsidR="00D15BDD" w:rsidRDefault="00890CA7" w:rsidP="00890CA7">
            <w:pPr>
              <w:rPr>
                <w:rFonts w:eastAsia="Malgun Gothic"/>
              </w:rPr>
            </w:pPr>
            <w:r>
              <w:rPr>
                <w:rFonts w:eastAsia="SimSun"/>
              </w:rPr>
              <w:t>Speaking of MO/MT services, our understanding is that an S-NSSAI is used to establish a PDU session in a slice. Since a PDU session establishment is always initiated by a UE, the UE should know what slice the UE attempts to use.</w:t>
            </w:r>
          </w:p>
        </w:tc>
      </w:tr>
    </w:tbl>
    <w:p w14:paraId="409DBAC2" w14:textId="77777777" w:rsidR="003C4554" w:rsidRPr="00BD6AC9" w:rsidRDefault="003C4554">
      <w:pPr>
        <w:rPr>
          <w:rFonts w:eastAsia="SimSun"/>
        </w:rPr>
      </w:pPr>
    </w:p>
    <w:p w14:paraId="7E128701" w14:textId="77777777" w:rsidR="003C4554" w:rsidRDefault="00C434EC">
      <w:pPr>
        <w:rPr>
          <w:rFonts w:eastAsia="SimSun"/>
        </w:rPr>
      </w:pPr>
      <w:r>
        <w:rPr>
          <w:rFonts w:eastAsia="SimSun"/>
          <w:b/>
          <w:bCs/>
        </w:rPr>
        <w:t xml:space="preserve">[Phase 1] </w:t>
      </w:r>
      <w:r>
        <w:rPr>
          <w:rFonts w:eastAsia="SimSun"/>
          <w:b/>
        </w:rPr>
        <w:t>Q3: Whether the intended slice can always be obtained by UE.</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4"/>
        <w:gridCol w:w="7564"/>
      </w:tblGrid>
      <w:tr w:rsidR="003C4554" w14:paraId="26961272" w14:textId="77777777">
        <w:tc>
          <w:tcPr>
            <w:tcW w:w="2064" w:type="dxa"/>
            <w:shd w:val="clear" w:color="auto" w:fill="auto"/>
          </w:tcPr>
          <w:p w14:paraId="27D22C19" w14:textId="77777777" w:rsidR="003C4554" w:rsidRDefault="00C434EC">
            <w:pPr>
              <w:rPr>
                <w:rFonts w:eastAsia="SimSun"/>
                <w:b/>
              </w:rPr>
            </w:pPr>
            <w:r>
              <w:rPr>
                <w:rFonts w:eastAsia="SimSun"/>
                <w:b/>
              </w:rPr>
              <w:t>Company</w:t>
            </w:r>
          </w:p>
        </w:tc>
        <w:tc>
          <w:tcPr>
            <w:tcW w:w="7564" w:type="dxa"/>
            <w:shd w:val="clear" w:color="auto" w:fill="auto"/>
          </w:tcPr>
          <w:p w14:paraId="44F282F0" w14:textId="77777777" w:rsidR="003C4554" w:rsidRDefault="00C434EC">
            <w:pPr>
              <w:rPr>
                <w:rFonts w:eastAsia="SimSun"/>
                <w:b/>
              </w:rPr>
            </w:pPr>
            <w:r>
              <w:rPr>
                <w:rFonts w:eastAsia="SimSun" w:hint="eastAsia"/>
                <w:b/>
              </w:rPr>
              <w:t>C</w:t>
            </w:r>
            <w:r>
              <w:rPr>
                <w:rFonts w:eastAsia="SimSun"/>
                <w:b/>
              </w:rPr>
              <w:t>omments</w:t>
            </w:r>
          </w:p>
        </w:tc>
      </w:tr>
      <w:tr w:rsidR="003C4554" w14:paraId="0BAB2E3A" w14:textId="77777777">
        <w:tc>
          <w:tcPr>
            <w:tcW w:w="2064" w:type="dxa"/>
            <w:shd w:val="clear" w:color="auto" w:fill="auto"/>
          </w:tcPr>
          <w:p w14:paraId="664E7069" w14:textId="77777777" w:rsidR="003C4554" w:rsidRDefault="00C434EC">
            <w:pPr>
              <w:rPr>
                <w:rFonts w:eastAsia="SimSun"/>
              </w:rPr>
            </w:pPr>
            <w:r>
              <w:rPr>
                <w:rFonts w:eastAsia="SimSun"/>
              </w:rPr>
              <w:t xml:space="preserve">Qualcomm </w:t>
            </w:r>
          </w:p>
        </w:tc>
        <w:tc>
          <w:tcPr>
            <w:tcW w:w="7564" w:type="dxa"/>
            <w:shd w:val="clear" w:color="auto" w:fill="auto"/>
          </w:tcPr>
          <w:p w14:paraId="6A3B538B" w14:textId="77777777" w:rsidR="003C4554" w:rsidRDefault="00C434EC">
            <w:pPr>
              <w:rPr>
                <w:rFonts w:eastAsia="SimSun"/>
              </w:rPr>
            </w:pPr>
            <w:r>
              <w:rPr>
                <w:rFonts w:eastAsia="SimSun"/>
              </w:rPr>
              <w:t>Yes (although we don’t fully understand the intention of this question)</w:t>
            </w:r>
          </w:p>
          <w:p w14:paraId="0100EED1" w14:textId="77777777" w:rsidR="003C4554" w:rsidRDefault="00C434EC">
            <w:pPr>
              <w:rPr>
                <w:rFonts w:eastAsia="SimSun"/>
              </w:rPr>
            </w:pPr>
            <w:r>
              <w:rPr>
                <w:rFonts w:eastAsia="SimSun"/>
              </w:rPr>
              <w:t xml:space="preserve"> </w:t>
            </w:r>
          </w:p>
          <w:p w14:paraId="1BD669F2" w14:textId="77777777" w:rsidR="003C4554" w:rsidRDefault="00C434EC">
            <w:pPr>
              <w:rPr>
                <w:rFonts w:eastAsia="SimSun"/>
              </w:rPr>
            </w:pPr>
            <w:r>
              <w:rPr>
                <w:rFonts w:eastAsia="SimSun"/>
              </w:rPr>
              <w:t>In our understanding, the intention of this study item is for enhancement of either cell reselection or RACH depending on different slice type associated with the coming traffics to UE. Then for either slice based cell reselection and RACH, we don’t understand how they can be achieved if the UE is not aware the intended slice of coming traffic.</w:t>
            </w:r>
          </w:p>
        </w:tc>
      </w:tr>
      <w:tr w:rsidR="003C4554" w14:paraId="01BE7939" w14:textId="77777777">
        <w:tc>
          <w:tcPr>
            <w:tcW w:w="2064" w:type="dxa"/>
            <w:shd w:val="clear" w:color="auto" w:fill="auto"/>
          </w:tcPr>
          <w:p w14:paraId="411926B9" w14:textId="77777777" w:rsidR="003C4554" w:rsidRDefault="00C434EC">
            <w:pPr>
              <w:rPr>
                <w:rFonts w:eastAsia="SimSun"/>
              </w:rPr>
            </w:pPr>
            <w:r>
              <w:rPr>
                <w:rFonts w:eastAsia="SimSun" w:hint="eastAsia"/>
              </w:rPr>
              <w:t>C</w:t>
            </w:r>
            <w:r>
              <w:rPr>
                <w:rFonts w:eastAsia="SimSun"/>
              </w:rPr>
              <w:t>MCC</w:t>
            </w:r>
          </w:p>
        </w:tc>
        <w:tc>
          <w:tcPr>
            <w:tcW w:w="7564" w:type="dxa"/>
            <w:shd w:val="clear" w:color="auto" w:fill="auto"/>
          </w:tcPr>
          <w:p w14:paraId="7CEF5983" w14:textId="77777777" w:rsidR="003C4554" w:rsidRDefault="00C434EC">
            <w:pPr>
              <w:rPr>
                <w:rFonts w:eastAsia="SimSun"/>
              </w:rPr>
            </w:pPr>
            <w:r>
              <w:rPr>
                <w:rFonts w:eastAsia="SimSun" w:hint="eastAsia"/>
              </w:rPr>
              <w:t>F</w:t>
            </w:r>
            <w:r>
              <w:rPr>
                <w:rFonts w:eastAsia="SimSun"/>
              </w:rPr>
              <w:t>or option 1 in our comment for Q2, YES.</w:t>
            </w:r>
          </w:p>
          <w:p w14:paraId="0549F812" w14:textId="77777777" w:rsidR="003C4554" w:rsidRDefault="00C434EC">
            <w:pPr>
              <w:rPr>
                <w:rFonts w:eastAsia="SimSun"/>
              </w:rPr>
            </w:pPr>
            <w:r>
              <w:rPr>
                <w:rFonts w:eastAsia="SimSun" w:hint="eastAsia"/>
              </w:rPr>
              <w:t>F</w:t>
            </w:r>
            <w:r>
              <w:rPr>
                <w:rFonts w:eastAsia="SimSun"/>
              </w:rPr>
              <w:t>or option 2 in our comment for Q2, YES for MO. For MT, slice info may need to be added to the paging message.</w:t>
            </w:r>
          </w:p>
        </w:tc>
      </w:tr>
      <w:tr w:rsidR="003C4554" w14:paraId="6233A1AA" w14:textId="77777777">
        <w:tc>
          <w:tcPr>
            <w:tcW w:w="2064" w:type="dxa"/>
            <w:shd w:val="clear" w:color="auto" w:fill="auto"/>
          </w:tcPr>
          <w:p w14:paraId="033D3968" w14:textId="77777777" w:rsidR="003C4554" w:rsidRDefault="00C434EC">
            <w:pPr>
              <w:rPr>
                <w:rFonts w:eastAsia="SimSun"/>
              </w:rPr>
            </w:pPr>
            <w:r>
              <w:rPr>
                <w:rFonts w:eastAsia="SimSun" w:hint="eastAsia"/>
              </w:rPr>
              <w:t>CATT</w:t>
            </w:r>
          </w:p>
        </w:tc>
        <w:tc>
          <w:tcPr>
            <w:tcW w:w="7564" w:type="dxa"/>
            <w:shd w:val="clear" w:color="auto" w:fill="auto"/>
          </w:tcPr>
          <w:p w14:paraId="5ECFF903" w14:textId="77777777" w:rsidR="003C4554" w:rsidRDefault="00C434EC">
            <w:pPr>
              <w:rPr>
                <w:rFonts w:eastAsia="SimSun"/>
              </w:rPr>
            </w:pPr>
            <w:r>
              <w:rPr>
                <w:rFonts w:eastAsia="SimSun" w:hint="eastAsia"/>
              </w:rPr>
              <w:t>We</w:t>
            </w:r>
            <w:r>
              <w:rPr>
                <w:rFonts w:eastAsia="SimSun"/>
              </w:rPr>
              <w:t>’</w:t>
            </w:r>
            <w:r>
              <w:rPr>
                <w:rFonts w:eastAsia="SimSun" w:hint="eastAsia"/>
              </w:rPr>
              <w:t>re a little bit confused by the question, so try to clarify and share our understanding.</w:t>
            </w:r>
          </w:p>
          <w:p w14:paraId="6B90DBB2" w14:textId="77777777" w:rsidR="003C4554" w:rsidRDefault="00C434EC">
            <w:pPr>
              <w:rPr>
                <w:rFonts w:eastAsia="SimSun"/>
              </w:rPr>
            </w:pPr>
            <w:r>
              <w:rPr>
                <w:rFonts w:eastAsia="SimSun" w:hint="eastAsia"/>
              </w:rPr>
              <w:t xml:space="preserve">In our view, two use cases may be identified in Q2 for </w:t>
            </w:r>
            <w:r>
              <w:rPr>
                <w:rFonts w:eastAsia="SimSun"/>
              </w:rPr>
              <w:t>intended slice</w:t>
            </w:r>
            <w:r>
              <w:rPr>
                <w:rFonts w:eastAsia="SimSun" w:hint="eastAsia"/>
              </w:rPr>
              <w:t>:</w:t>
            </w:r>
          </w:p>
          <w:p w14:paraId="2F493EA4" w14:textId="77777777" w:rsidR="003C4554" w:rsidRDefault="00C434EC">
            <w:pPr>
              <w:rPr>
                <w:rFonts w:eastAsia="SimSun"/>
              </w:rPr>
            </w:pPr>
            <w:r>
              <w:rPr>
                <w:rFonts w:eastAsia="SimSun" w:hint="eastAsia"/>
              </w:rPr>
              <w:t>Case1: During cell selection/reselection</w:t>
            </w:r>
          </w:p>
          <w:p w14:paraId="27F4E089" w14:textId="77777777" w:rsidR="003C4554" w:rsidRDefault="00C434EC">
            <w:pPr>
              <w:rPr>
                <w:rFonts w:eastAsia="SimSun"/>
              </w:rPr>
            </w:pPr>
            <w:r>
              <w:rPr>
                <w:rFonts w:eastAsia="SimSun" w:hint="eastAsia"/>
              </w:rPr>
              <w:lastRenderedPageBreak/>
              <w:t xml:space="preserve">Case2: During </w:t>
            </w:r>
            <w:r>
              <w:rPr>
                <w:rFonts w:eastAsia="SimSun"/>
              </w:rPr>
              <w:t>transition</w:t>
            </w:r>
            <w:r>
              <w:rPr>
                <w:rFonts w:eastAsia="SimSun" w:hint="eastAsia"/>
              </w:rPr>
              <w:t xml:space="preserve"> from idle/inactive to connected mode due to MO/MT service.</w:t>
            </w:r>
          </w:p>
          <w:p w14:paraId="7856C221" w14:textId="77777777" w:rsidR="003C4554" w:rsidRDefault="00C434EC">
            <w:pPr>
              <w:rPr>
                <w:rFonts w:eastAsia="SimSun"/>
              </w:rPr>
            </w:pPr>
            <w:r>
              <w:rPr>
                <w:rFonts w:eastAsia="SimSun" w:hint="eastAsia"/>
              </w:rPr>
              <w:t xml:space="preserve">For Case1, UE allowed/configured slice info is not available by UE AS, e.g. only maintain in NAS layer. If the UE AS would like to use allowed/configured slice info to assist cell reselection procedure, UE NAS should inform AS of the allowed/configured slice info. But in current spec, this behavior is not specified. we think this SI can discuss how to achieve slice aware cell </w:t>
            </w:r>
            <w:r>
              <w:rPr>
                <w:rFonts w:eastAsia="SimSun"/>
              </w:rPr>
              <w:t>re</w:t>
            </w:r>
            <w:r>
              <w:rPr>
                <w:rFonts w:eastAsia="SimSun" w:hint="eastAsia"/>
              </w:rPr>
              <w:t>s</w:t>
            </w:r>
            <w:r>
              <w:rPr>
                <w:rFonts w:eastAsia="SimSun"/>
              </w:rPr>
              <w:t>election</w:t>
            </w:r>
            <w:r>
              <w:rPr>
                <w:rFonts w:eastAsia="SimSun" w:hint="eastAsia"/>
              </w:rPr>
              <w:t>.</w:t>
            </w:r>
          </w:p>
          <w:p w14:paraId="33626E71" w14:textId="77777777" w:rsidR="003C4554" w:rsidRDefault="00C434EC">
            <w:pPr>
              <w:rPr>
                <w:rFonts w:eastAsia="SimSun"/>
              </w:rPr>
            </w:pPr>
            <w:r>
              <w:rPr>
                <w:rFonts w:eastAsia="SimSun" w:hint="eastAsia"/>
              </w:rPr>
              <w:t>For Case2, if this requirement is confirmed by RAN2, for MO service case, the current spec may still work as mentioned in Q2, but for MT service, some spec enhancement can be further studied, anyway, the current spec is not sufficient.</w:t>
            </w:r>
          </w:p>
        </w:tc>
      </w:tr>
      <w:tr w:rsidR="003C4554" w14:paraId="2DFBE70D" w14:textId="77777777">
        <w:tc>
          <w:tcPr>
            <w:tcW w:w="2064" w:type="dxa"/>
            <w:shd w:val="clear" w:color="auto" w:fill="auto"/>
          </w:tcPr>
          <w:p w14:paraId="71CDF4EF" w14:textId="77777777" w:rsidR="003C4554" w:rsidRDefault="00C434EC">
            <w:pPr>
              <w:rPr>
                <w:rFonts w:eastAsia="SimSun"/>
              </w:rPr>
            </w:pPr>
            <w:r>
              <w:rPr>
                <w:rFonts w:eastAsia="SimSun" w:hint="eastAsia"/>
              </w:rPr>
              <w:lastRenderedPageBreak/>
              <w:t>H</w:t>
            </w:r>
            <w:r>
              <w:rPr>
                <w:rFonts w:eastAsia="SimSun"/>
              </w:rPr>
              <w:t>uawei, HiSilicon</w:t>
            </w:r>
          </w:p>
        </w:tc>
        <w:tc>
          <w:tcPr>
            <w:tcW w:w="7564" w:type="dxa"/>
            <w:shd w:val="clear" w:color="auto" w:fill="auto"/>
          </w:tcPr>
          <w:p w14:paraId="053A7089" w14:textId="77777777" w:rsidR="003C4554" w:rsidRDefault="00C434EC">
            <w:pPr>
              <w:rPr>
                <w:rFonts w:eastAsia="SimSun"/>
              </w:rPr>
            </w:pPr>
            <w:r>
              <w:rPr>
                <w:rFonts w:eastAsia="SimSun"/>
              </w:rPr>
              <w:t xml:space="preserve">This Q3 is related to Q2. Based on our responses to Q2, for MO service, our comment is Yes </w:t>
            </w:r>
            <w:r>
              <w:rPr>
                <w:rFonts w:eastAsia="SimSun" w:hint="eastAsia"/>
              </w:rPr>
              <w:t>f</w:t>
            </w:r>
            <w:r>
              <w:rPr>
                <w:rFonts w:eastAsia="SimSun"/>
              </w:rPr>
              <w:t>or NAS but FFS for AS currently; and for MT service, it depends on the discussions of Q2.</w:t>
            </w:r>
          </w:p>
        </w:tc>
      </w:tr>
      <w:tr w:rsidR="003C4554" w14:paraId="715DB032" w14:textId="77777777">
        <w:tc>
          <w:tcPr>
            <w:tcW w:w="2064" w:type="dxa"/>
            <w:shd w:val="clear" w:color="auto" w:fill="auto"/>
          </w:tcPr>
          <w:p w14:paraId="33DBA8CD" w14:textId="77777777" w:rsidR="003C4554" w:rsidRDefault="00C434EC">
            <w:pPr>
              <w:rPr>
                <w:rFonts w:eastAsia="SimSun"/>
              </w:rPr>
            </w:pPr>
            <w:r>
              <w:rPr>
                <w:rFonts w:eastAsia="SimSun"/>
              </w:rPr>
              <w:t xml:space="preserve">Vodafone </w:t>
            </w:r>
          </w:p>
        </w:tc>
        <w:tc>
          <w:tcPr>
            <w:tcW w:w="7564" w:type="dxa"/>
            <w:shd w:val="clear" w:color="auto" w:fill="auto"/>
          </w:tcPr>
          <w:p w14:paraId="0CE79A77" w14:textId="77777777" w:rsidR="003C4554" w:rsidRDefault="00C434EC">
            <w:pPr>
              <w:rPr>
                <w:rFonts w:eastAsia="SimSun"/>
              </w:rPr>
            </w:pPr>
            <w:r>
              <w:rPr>
                <w:rFonts w:eastAsia="SimSun"/>
              </w:rPr>
              <w:t>For the UE to be able to select and communicate on a particular slice, it is very much dependent on the network to let the UE know of the availability of a particular services on a particular slice.</w:t>
            </w:r>
          </w:p>
          <w:p w14:paraId="2C1D807A" w14:textId="77777777" w:rsidR="003C4554" w:rsidRDefault="00C434EC">
            <w:pPr>
              <w:rPr>
                <w:rFonts w:eastAsia="SimSun"/>
              </w:rPr>
            </w:pPr>
            <w:r>
              <w:rPr>
                <w:rFonts w:eastAsia="SimSun"/>
              </w:rPr>
              <w:t xml:space="preserve">The available network slices can be sent to the UE during the idle mode and stored in the UE and used when the UE is paged to connect to the network in the connected state. </w:t>
            </w:r>
          </w:p>
          <w:p w14:paraId="02D69979" w14:textId="77777777" w:rsidR="003C4554" w:rsidRDefault="00C434EC">
            <w:pPr>
              <w:rPr>
                <w:rFonts w:eastAsia="SimSun"/>
              </w:rPr>
            </w:pPr>
            <w:r>
              <w:rPr>
                <w:rFonts w:eastAsia="SimSun"/>
              </w:rPr>
              <w:t xml:space="preserve">The main issue that we have identified is the handover and roaming: during a idle or connected mode how would the network and the UE respond in in the adjacent cell or region, a particular slice is not available? </w:t>
            </w:r>
          </w:p>
          <w:p w14:paraId="7DCA5F91" w14:textId="77777777" w:rsidR="003C4554" w:rsidRDefault="003C4554">
            <w:pPr>
              <w:rPr>
                <w:rFonts w:eastAsia="SimSun"/>
              </w:rPr>
            </w:pPr>
          </w:p>
          <w:p w14:paraId="57C128C0" w14:textId="77777777" w:rsidR="003C4554" w:rsidRDefault="00C434EC">
            <w:pPr>
              <w:rPr>
                <w:rFonts w:eastAsia="SimSun"/>
                <w:i/>
                <w:iCs/>
              </w:rPr>
            </w:pPr>
            <w:r>
              <w:rPr>
                <w:rFonts w:eastAsia="SimSun"/>
              </w:rPr>
              <w:t xml:space="preserve">Also Qualcomm has a very good point : </w:t>
            </w:r>
            <w:r>
              <w:rPr>
                <w:rFonts w:eastAsia="SimSun"/>
                <w:i/>
                <w:iCs/>
              </w:rPr>
              <w:t xml:space="preserve">we don’t understand how they can be achieved if the UE is not aware the intended slice of coming traffic: </w:t>
            </w:r>
          </w:p>
          <w:p w14:paraId="28452DE3" w14:textId="77777777" w:rsidR="003C4554" w:rsidRDefault="00C434EC">
            <w:pPr>
              <w:rPr>
                <w:rFonts w:eastAsia="SimSun"/>
              </w:rPr>
            </w:pPr>
            <w:r>
              <w:rPr>
                <w:rFonts w:eastAsia="SimSun"/>
              </w:rPr>
              <w:t>the network and the UE need to communicate with each other :</w:t>
            </w:r>
          </w:p>
          <w:p w14:paraId="00FE12AB" w14:textId="77777777" w:rsidR="003C4554" w:rsidRDefault="00C434EC">
            <w:pPr>
              <w:pStyle w:val="ListParagraph"/>
              <w:numPr>
                <w:ilvl w:val="0"/>
                <w:numId w:val="12"/>
              </w:numPr>
              <w:rPr>
                <w:rFonts w:eastAsia="SimSun"/>
              </w:rPr>
            </w:pPr>
            <w:r>
              <w:rPr>
                <w:rFonts w:eastAsia="SimSun"/>
              </w:rPr>
              <w:t>Network to inform the UE of the available slices</w:t>
            </w:r>
          </w:p>
          <w:p w14:paraId="2E1EDC40" w14:textId="77777777" w:rsidR="003C4554" w:rsidRDefault="00C434EC">
            <w:pPr>
              <w:pStyle w:val="ListParagraph"/>
              <w:numPr>
                <w:ilvl w:val="0"/>
                <w:numId w:val="12"/>
              </w:numPr>
              <w:rPr>
                <w:rFonts w:eastAsia="SimSun"/>
              </w:rPr>
            </w:pPr>
            <w:r>
              <w:rPr>
                <w:rFonts w:eastAsia="SimSun"/>
              </w:rPr>
              <w:t xml:space="preserve">UE to let the network know slices that it can support </w:t>
            </w:r>
          </w:p>
          <w:p w14:paraId="70F44A95" w14:textId="77777777" w:rsidR="003C4554" w:rsidRDefault="00C434EC">
            <w:pPr>
              <w:pStyle w:val="ListParagraph"/>
              <w:numPr>
                <w:ilvl w:val="0"/>
                <w:numId w:val="12"/>
              </w:numPr>
              <w:rPr>
                <w:rFonts w:eastAsia="SimSun"/>
              </w:rPr>
            </w:pPr>
            <w:r>
              <w:rPr>
                <w:rFonts w:eastAsia="SimSun"/>
              </w:rPr>
              <w:t xml:space="preserve">A fallback solution if a particular slice is not supported say in cell selection/ re-selection </w:t>
            </w:r>
          </w:p>
          <w:p w14:paraId="66DE1878" w14:textId="77777777" w:rsidR="003C4554" w:rsidRDefault="00C434EC">
            <w:pPr>
              <w:pStyle w:val="ListParagraph"/>
              <w:numPr>
                <w:ilvl w:val="0"/>
                <w:numId w:val="12"/>
              </w:numPr>
              <w:rPr>
                <w:rFonts w:eastAsia="SimSun"/>
              </w:rPr>
            </w:pPr>
            <w:r>
              <w:rPr>
                <w:rFonts w:eastAsia="SimSun"/>
              </w:rPr>
              <w:t xml:space="preserve">Roaming scenarios? </w:t>
            </w:r>
          </w:p>
        </w:tc>
      </w:tr>
      <w:tr w:rsidR="003C4554" w14:paraId="2EF5D26D" w14:textId="77777777">
        <w:tc>
          <w:tcPr>
            <w:tcW w:w="2064" w:type="dxa"/>
            <w:shd w:val="clear" w:color="auto" w:fill="auto"/>
          </w:tcPr>
          <w:p w14:paraId="323D70FD" w14:textId="77777777" w:rsidR="003C4554" w:rsidRDefault="00C434EC">
            <w:pPr>
              <w:rPr>
                <w:rFonts w:eastAsia="SimSun"/>
              </w:rPr>
            </w:pPr>
            <w:r>
              <w:rPr>
                <w:rFonts w:eastAsia="SimSun" w:hint="eastAsia"/>
              </w:rPr>
              <w:t>Xiaomi</w:t>
            </w:r>
          </w:p>
        </w:tc>
        <w:tc>
          <w:tcPr>
            <w:tcW w:w="7564" w:type="dxa"/>
            <w:shd w:val="clear" w:color="auto" w:fill="auto"/>
          </w:tcPr>
          <w:p w14:paraId="7A247971" w14:textId="77777777" w:rsidR="003C4554" w:rsidRDefault="00C434EC">
            <w:pPr>
              <w:rPr>
                <w:rFonts w:eastAsia="SimSun"/>
              </w:rPr>
            </w:pPr>
            <w:r>
              <w:rPr>
                <w:rFonts w:eastAsia="SimSun" w:hint="eastAsia"/>
              </w:rPr>
              <w:t>For cell selection/reselection, as same reason as Q2, the deployment scenarios need to be clarified first.</w:t>
            </w:r>
          </w:p>
          <w:p w14:paraId="6453D497" w14:textId="77777777" w:rsidR="003C4554" w:rsidRDefault="00C434EC">
            <w:r>
              <w:rPr>
                <w:rFonts w:hint="eastAsia"/>
              </w:rPr>
              <w:lastRenderedPageBreak/>
              <w:t>And as analysed in Q2, considering SA2</w:t>
            </w:r>
            <w:r>
              <w:t>’</w:t>
            </w:r>
            <w:r>
              <w:rPr>
                <w:rFonts w:hint="eastAsia"/>
              </w:rPr>
              <w:t xml:space="preserve"> assumption and if </w:t>
            </w:r>
            <w:r>
              <w:t xml:space="preserve">preferred </w:t>
            </w:r>
            <w:r>
              <w:rPr>
                <w:rFonts w:hint="eastAsia"/>
              </w:rPr>
              <w:t>frequency is configured per slice</w:t>
            </w:r>
            <w:r>
              <w:t xml:space="preserve"> by NAS</w:t>
            </w:r>
            <w:r>
              <w:rPr>
                <w:rFonts w:hint="eastAsia"/>
              </w:rPr>
              <w:t xml:space="preserve">, UE need to get the intended slice. However, currently, </w:t>
            </w:r>
            <w:r>
              <w:rPr>
                <w:rFonts w:eastAsia="SimSun" w:hint="eastAsia"/>
              </w:rPr>
              <w:t>the slice info</w:t>
            </w:r>
            <w:r>
              <w:rPr>
                <w:rFonts w:hint="eastAsia"/>
              </w:rPr>
              <w:t xml:space="preserve"> is provided to AS layer only when a CM-IDLE UE sends an initial NAS message, i.e. </w:t>
            </w:r>
            <w:r>
              <w:t>AS</w:t>
            </w:r>
            <w:r>
              <w:rPr>
                <w:rFonts w:hint="eastAsia"/>
              </w:rPr>
              <w:t xml:space="preserve"> can not get the intended slice</w:t>
            </w:r>
            <w:r>
              <w:t xml:space="preserve"> during cell selection/reselection</w:t>
            </w:r>
            <w:r>
              <w:rPr>
                <w:rFonts w:hint="eastAsia"/>
              </w:rPr>
              <w:t xml:space="preserve">. </w:t>
            </w:r>
            <w:r>
              <w:t>Also, intended slice should be updated by NAS when needed, e.g. allowed slices are updated by network.</w:t>
            </w:r>
          </w:p>
          <w:p w14:paraId="7F0F9E76" w14:textId="77777777" w:rsidR="003C4554" w:rsidRDefault="00C434EC">
            <w:pPr>
              <w:rPr>
                <w:rFonts w:eastAsia="SimSun"/>
              </w:rPr>
            </w:pPr>
            <w:r>
              <w:rPr>
                <w:rFonts w:eastAsia="SimSun" w:hint="eastAsia"/>
              </w:rPr>
              <w:t xml:space="preserve">During RACH procedure, for MO service, as operator-defined </w:t>
            </w:r>
            <w:r>
              <w:rPr>
                <w:rFonts w:eastAsia="SimSun"/>
              </w:rPr>
              <w:t>access category</w:t>
            </w:r>
            <w:r>
              <w:rPr>
                <w:rFonts w:eastAsia="SimSun" w:hint="eastAsia"/>
              </w:rPr>
              <w:t xml:space="preserve"> can be set to S-NSSAI,  UE AS can always implicitly get the </w:t>
            </w:r>
            <w:r>
              <w:rPr>
                <w:rFonts w:eastAsia="SimSun"/>
              </w:rPr>
              <w:t>intended slice</w:t>
            </w:r>
            <w:r>
              <w:rPr>
                <w:rFonts w:eastAsia="SimSun" w:hint="eastAsia"/>
              </w:rPr>
              <w:t xml:space="preserve"> info from the operator defined </w:t>
            </w:r>
            <w:r>
              <w:rPr>
                <w:rFonts w:eastAsia="SimSun"/>
              </w:rPr>
              <w:t>access category</w:t>
            </w:r>
            <w:r>
              <w:rPr>
                <w:rFonts w:eastAsia="SimSun" w:hint="eastAsia"/>
              </w:rPr>
              <w:t>.</w:t>
            </w:r>
          </w:p>
          <w:p w14:paraId="153F0D81" w14:textId="77777777" w:rsidR="003C4554" w:rsidRDefault="00C434EC">
            <w:pPr>
              <w:rPr>
                <w:rFonts w:eastAsia="SimSun"/>
              </w:rPr>
            </w:pPr>
            <w:r>
              <w:rPr>
                <w:rFonts w:eastAsia="SimSun" w:hint="eastAsia"/>
              </w:rPr>
              <w:t>For MT service,  in current NR spec, UE can not get the slice information. The intended slice information may need to</w:t>
            </w:r>
            <w:r>
              <w:rPr>
                <w:rFonts w:hint="eastAsia"/>
              </w:rPr>
              <w:t xml:space="preserve"> be </w:t>
            </w:r>
            <w:r>
              <w:t>indicated in paging</w:t>
            </w:r>
            <w:r>
              <w:rPr>
                <w:rFonts w:hint="eastAsia"/>
              </w:rPr>
              <w:t xml:space="preserve"> message, and then UE can access the system using separate PRACH resources assigned to specific slices.</w:t>
            </w:r>
          </w:p>
        </w:tc>
      </w:tr>
      <w:tr w:rsidR="003C4554" w14:paraId="4C116D37" w14:textId="77777777">
        <w:tc>
          <w:tcPr>
            <w:tcW w:w="2064" w:type="dxa"/>
            <w:shd w:val="clear" w:color="auto" w:fill="auto"/>
          </w:tcPr>
          <w:p w14:paraId="27965ACB" w14:textId="77777777" w:rsidR="003C4554" w:rsidRDefault="00C434EC">
            <w:pPr>
              <w:rPr>
                <w:rFonts w:eastAsia="SimSun"/>
              </w:rPr>
            </w:pPr>
            <w:r>
              <w:rPr>
                <w:rFonts w:eastAsia="SimSun"/>
              </w:rPr>
              <w:lastRenderedPageBreak/>
              <w:t>Ericsson</w:t>
            </w:r>
          </w:p>
        </w:tc>
        <w:tc>
          <w:tcPr>
            <w:tcW w:w="7564" w:type="dxa"/>
            <w:shd w:val="clear" w:color="auto" w:fill="auto"/>
          </w:tcPr>
          <w:p w14:paraId="4E25E441" w14:textId="77777777" w:rsidR="003C4554" w:rsidRDefault="00C434EC">
            <w:pPr>
              <w:rPr>
                <w:rFonts w:eastAsia="SimSun"/>
              </w:rPr>
            </w:pPr>
            <w:r>
              <w:rPr>
                <w:rFonts w:eastAsia="SimSun"/>
              </w:rPr>
              <w:t>As responded in Q2, with existing Rel-15/16 mechanisms:</w:t>
            </w:r>
          </w:p>
          <w:p w14:paraId="1EB26888" w14:textId="77777777" w:rsidR="003C4554" w:rsidRDefault="00C434EC">
            <w:pPr>
              <w:numPr>
                <w:ilvl w:val="0"/>
                <w:numId w:val="13"/>
              </w:numPr>
              <w:rPr>
                <w:rFonts w:eastAsia="SimSun"/>
              </w:rPr>
            </w:pPr>
            <w:r>
              <w:rPr>
                <w:rFonts w:eastAsia="SimSun"/>
              </w:rPr>
              <w:t>For MO traffic, UE would typically know the slice</w:t>
            </w:r>
          </w:p>
          <w:p w14:paraId="3D60F7DB" w14:textId="77777777" w:rsidR="003C4554" w:rsidRDefault="00C434EC">
            <w:pPr>
              <w:numPr>
                <w:ilvl w:val="0"/>
                <w:numId w:val="13"/>
              </w:numPr>
              <w:rPr>
                <w:rFonts w:eastAsia="SimSun"/>
              </w:rPr>
            </w:pPr>
            <w:r>
              <w:rPr>
                <w:rFonts w:eastAsia="SimSun"/>
              </w:rPr>
              <w:t>For MT traffic, UE need not know the slice</w:t>
            </w:r>
          </w:p>
        </w:tc>
      </w:tr>
      <w:tr w:rsidR="003C4554" w14:paraId="4C5B51CA" w14:textId="77777777">
        <w:tc>
          <w:tcPr>
            <w:tcW w:w="2064" w:type="dxa"/>
            <w:shd w:val="clear" w:color="auto" w:fill="auto"/>
          </w:tcPr>
          <w:p w14:paraId="5397BCF5" w14:textId="77777777" w:rsidR="003C4554" w:rsidRDefault="00C434EC">
            <w:pPr>
              <w:rPr>
                <w:rFonts w:eastAsia="SimSun"/>
              </w:rPr>
            </w:pPr>
            <w:r>
              <w:rPr>
                <w:rFonts w:eastAsia="SimSun" w:hint="eastAsia"/>
              </w:rPr>
              <w:t>O</w:t>
            </w:r>
            <w:r>
              <w:rPr>
                <w:rFonts w:eastAsia="SimSun"/>
              </w:rPr>
              <w:t>PPO</w:t>
            </w:r>
          </w:p>
        </w:tc>
        <w:tc>
          <w:tcPr>
            <w:tcW w:w="7564" w:type="dxa"/>
            <w:shd w:val="clear" w:color="auto" w:fill="auto"/>
          </w:tcPr>
          <w:p w14:paraId="7F38E502" w14:textId="77777777" w:rsidR="003C4554" w:rsidRDefault="00C434EC">
            <w:pPr>
              <w:rPr>
                <w:rFonts w:eastAsia="SimSun"/>
              </w:rPr>
            </w:pPr>
            <w:r>
              <w:rPr>
                <w:rFonts w:eastAsia="SimSun"/>
              </w:rPr>
              <w:t>UE can obtain the intended slice if we support a bit enhancement.</w:t>
            </w:r>
          </w:p>
          <w:p w14:paraId="44B66E0B" w14:textId="77777777" w:rsidR="003C4554" w:rsidRDefault="00C434EC">
            <w:pPr>
              <w:pStyle w:val="ListParagraph"/>
              <w:numPr>
                <w:ilvl w:val="0"/>
                <w:numId w:val="10"/>
              </w:numPr>
              <w:rPr>
                <w:rFonts w:eastAsia="SimSun"/>
              </w:rPr>
            </w:pPr>
            <w:r>
              <w:rPr>
                <w:rFonts w:eastAsia="SimSun"/>
              </w:rPr>
              <w:t>In the case of cell selection/reselection, the allowed/configured NSSAI or the interested slice is unaware by UE AS but aware by UE NAS. Some work may need to assure UE AS obtained such information from UE NAS.</w:t>
            </w:r>
          </w:p>
          <w:p w14:paraId="25A880A0" w14:textId="77777777" w:rsidR="003C4554" w:rsidRDefault="00C434EC">
            <w:pPr>
              <w:pStyle w:val="ListParagraph"/>
              <w:numPr>
                <w:ilvl w:val="0"/>
                <w:numId w:val="10"/>
              </w:numPr>
              <w:rPr>
                <w:rFonts w:eastAsia="SimSun"/>
              </w:rPr>
            </w:pPr>
            <w:r>
              <w:rPr>
                <w:rFonts w:eastAsia="SimSun"/>
              </w:rPr>
              <w:t>In case of data arrival to trigger RACH or UAC, for MT some work is needed, e.g. extend paging message to include the slice information. But for MO, due to the inaccuracy of access category, maybe some work is needed to allow UE AS obtaining the requested</w:t>
            </w:r>
            <w:r>
              <w:rPr>
                <w:rFonts w:eastAsia="SimSun" w:hint="eastAsia"/>
              </w:rPr>
              <w:t>/</w:t>
            </w:r>
            <w:r>
              <w:rPr>
                <w:rFonts w:eastAsia="SimSun"/>
              </w:rPr>
              <w:t>allowed NSSAI info.</w:t>
            </w:r>
          </w:p>
        </w:tc>
      </w:tr>
      <w:tr w:rsidR="003C4554" w14:paraId="167EC18C" w14:textId="77777777">
        <w:tc>
          <w:tcPr>
            <w:tcW w:w="2064" w:type="dxa"/>
            <w:shd w:val="clear" w:color="auto" w:fill="auto"/>
          </w:tcPr>
          <w:p w14:paraId="665DA027" w14:textId="77777777" w:rsidR="003C4554" w:rsidRDefault="00C434EC">
            <w:pPr>
              <w:rPr>
                <w:rFonts w:eastAsia="SimSun"/>
              </w:rPr>
            </w:pPr>
            <w:r>
              <w:rPr>
                <w:rFonts w:eastAsia="SimSun"/>
              </w:rPr>
              <w:t>Nokia</w:t>
            </w:r>
          </w:p>
        </w:tc>
        <w:tc>
          <w:tcPr>
            <w:tcW w:w="7564" w:type="dxa"/>
            <w:shd w:val="clear" w:color="auto" w:fill="auto"/>
          </w:tcPr>
          <w:p w14:paraId="30D5D5FB" w14:textId="77777777" w:rsidR="003C4554" w:rsidRDefault="00C434EC">
            <w:pPr>
              <w:rPr>
                <w:rFonts w:eastAsia="SimSun"/>
              </w:rPr>
            </w:pPr>
            <w:r>
              <w:rPr>
                <w:rFonts w:eastAsia="SimSun"/>
              </w:rPr>
              <w:t>It is out of scope of RAN2 whether the UE always knows the intended slice. RAN2 should focus how to enhance the AS procedures when the UE knows it.</w:t>
            </w:r>
          </w:p>
        </w:tc>
      </w:tr>
      <w:tr w:rsidR="003C4554" w14:paraId="59ABF2A0" w14:textId="77777777">
        <w:tc>
          <w:tcPr>
            <w:tcW w:w="2064" w:type="dxa"/>
            <w:shd w:val="clear" w:color="auto" w:fill="auto"/>
          </w:tcPr>
          <w:p w14:paraId="17D3D6A7" w14:textId="77777777" w:rsidR="003C4554" w:rsidRDefault="00C434EC">
            <w:pPr>
              <w:rPr>
                <w:rFonts w:eastAsia="SimSun"/>
              </w:rPr>
            </w:pPr>
            <w:r>
              <w:rPr>
                <w:rFonts w:eastAsia="SimSun"/>
              </w:rPr>
              <w:t>Google</w:t>
            </w:r>
          </w:p>
        </w:tc>
        <w:tc>
          <w:tcPr>
            <w:tcW w:w="7564" w:type="dxa"/>
            <w:shd w:val="clear" w:color="auto" w:fill="auto"/>
          </w:tcPr>
          <w:p w14:paraId="34DE8063" w14:textId="77777777" w:rsidR="003C4554" w:rsidRDefault="00C434EC">
            <w:pPr>
              <w:rPr>
                <w:rFonts w:eastAsia="SimSun"/>
              </w:rPr>
            </w:pPr>
            <w:r>
              <w:rPr>
                <w:rFonts w:eastAsia="SimSun"/>
              </w:rPr>
              <w:t>We agree with Qualcomm and others that for the MO case, the UE should be aware of its intended slice(s).</w:t>
            </w:r>
          </w:p>
          <w:p w14:paraId="56F026E3" w14:textId="77777777" w:rsidR="003C4554" w:rsidRDefault="00C434EC">
            <w:pPr>
              <w:rPr>
                <w:rFonts w:eastAsia="SimSun"/>
              </w:rPr>
            </w:pPr>
            <w:r>
              <w:rPr>
                <w:rFonts w:eastAsia="SimSun"/>
              </w:rPr>
              <w:t>We think that RAN2 should not really work on how UE determines the intended slice(s). For our purposes, this can be a list of slices provided by higher layers (NAS) just like Requested NSSAI.</w:t>
            </w:r>
          </w:p>
          <w:p w14:paraId="5610B2E6" w14:textId="77777777" w:rsidR="003C4554" w:rsidRDefault="00C434EC">
            <w:pPr>
              <w:rPr>
                <w:rFonts w:eastAsia="SimSun"/>
              </w:rPr>
            </w:pPr>
            <w:r>
              <w:rPr>
                <w:rFonts w:eastAsia="SimSun"/>
              </w:rPr>
              <w:t xml:space="preserve">For MT,the concept of intended slice does not really apply as it is part of the UE’s internal state. In any case, as observed earlier, there is no clear benefit in the UE knowing the slice identity of the service that caused paging.  </w:t>
            </w:r>
          </w:p>
        </w:tc>
      </w:tr>
      <w:tr w:rsidR="003C4554" w14:paraId="06FEA4D6" w14:textId="77777777">
        <w:tc>
          <w:tcPr>
            <w:tcW w:w="2064" w:type="dxa"/>
            <w:shd w:val="clear" w:color="auto" w:fill="auto"/>
          </w:tcPr>
          <w:p w14:paraId="3487D27F" w14:textId="77777777" w:rsidR="003C4554" w:rsidRDefault="00C434EC">
            <w:pPr>
              <w:rPr>
                <w:rFonts w:eastAsia="SimSun"/>
              </w:rPr>
            </w:pPr>
            <w:r>
              <w:rPr>
                <w:rFonts w:eastAsia="SimSun"/>
              </w:rPr>
              <w:lastRenderedPageBreak/>
              <w:t>Intel</w:t>
            </w:r>
          </w:p>
        </w:tc>
        <w:tc>
          <w:tcPr>
            <w:tcW w:w="7564" w:type="dxa"/>
            <w:shd w:val="clear" w:color="auto" w:fill="auto"/>
          </w:tcPr>
          <w:p w14:paraId="59A31AF7" w14:textId="77777777" w:rsidR="003C4554" w:rsidRDefault="00C434EC">
            <w:pPr>
              <w:rPr>
                <w:rFonts w:eastAsia="SimSun"/>
              </w:rPr>
            </w:pPr>
            <w:r>
              <w:rPr>
                <w:rFonts w:eastAsia="SimSun"/>
              </w:rPr>
              <w:t>We are also a bit confused by the question about what “obtain” means - whether it means UE knows the intended slice or UE can get service on the intended slice.</w:t>
            </w:r>
          </w:p>
          <w:p w14:paraId="614E64D9" w14:textId="77777777" w:rsidR="003C4554" w:rsidRDefault="00C434EC">
            <w:pPr>
              <w:rPr>
                <w:rFonts w:eastAsia="SimSun"/>
              </w:rPr>
            </w:pPr>
            <w:r>
              <w:rPr>
                <w:rFonts w:eastAsia="SimSun"/>
              </w:rPr>
              <w:t xml:space="preserve">If the question is about knowing the intended slice, as mentioned in our previous question, UE does not know the intended slide for MT services.  </w:t>
            </w:r>
          </w:p>
          <w:p w14:paraId="177FC0FC" w14:textId="77777777" w:rsidR="003C4554" w:rsidRDefault="00C434EC">
            <w:pPr>
              <w:rPr>
                <w:rFonts w:eastAsia="SimSun"/>
              </w:rPr>
            </w:pPr>
            <w:r>
              <w:rPr>
                <w:rFonts w:eastAsia="SimSun"/>
              </w:rPr>
              <w:t xml:space="preserve">If the question is about whether UE can get service on the intended slice: In some cases, due to radio conditions or deployment scenario, the intended slice may not be in the coverage area of the UE and hence the intended slice may not be obtainable by the UE. </w:t>
            </w:r>
          </w:p>
          <w:p w14:paraId="1B1B4975" w14:textId="77777777" w:rsidR="003C4554" w:rsidRDefault="00C434EC">
            <w:pPr>
              <w:rPr>
                <w:rFonts w:eastAsia="SimSun"/>
              </w:rPr>
            </w:pPr>
            <w:r>
              <w:rPr>
                <w:rFonts w:eastAsia="SimSun"/>
              </w:rPr>
              <w:t>We think further discussion is needed on what happens when the UE has data for the intended slice that is not available, when UE is in Area 2.  Does the UE:</w:t>
            </w:r>
          </w:p>
          <w:p w14:paraId="00DDD30B" w14:textId="77777777" w:rsidR="003C4554" w:rsidRDefault="00C434EC">
            <w:pPr>
              <w:pStyle w:val="ListParagraph"/>
              <w:numPr>
                <w:ilvl w:val="0"/>
                <w:numId w:val="14"/>
              </w:numPr>
              <w:rPr>
                <w:rFonts w:eastAsia="SimSun"/>
              </w:rPr>
            </w:pPr>
            <w:r>
              <w:rPr>
                <w:rFonts w:eastAsia="SimSun"/>
              </w:rPr>
              <w:t xml:space="preserve"> buffer the data and try continuously to obtain the intended slide and discard the data when the discard timer runs out? Or</w:t>
            </w:r>
          </w:p>
          <w:p w14:paraId="58F5EFB0" w14:textId="77777777" w:rsidR="003C4554" w:rsidRDefault="00C434EC">
            <w:pPr>
              <w:pStyle w:val="ListParagraph"/>
              <w:numPr>
                <w:ilvl w:val="0"/>
                <w:numId w:val="14"/>
              </w:numPr>
              <w:rPr>
                <w:rFonts w:eastAsia="SimSun"/>
              </w:rPr>
            </w:pPr>
            <w:r>
              <w:rPr>
                <w:rFonts w:eastAsia="SimSun"/>
              </w:rPr>
              <w:t>Is it required to release the PDU session such that the higher layers are aware that the slice is not available and should not send data?</w:t>
            </w:r>
          </w:p>
          <w:p w14:paraId="6DF91099" w14:textId="77777777" w:rsidR="003C4554" w:rsidRDefault="00C434EC">
            <w:pPr>
              <w:rPr>
                <w:rFonts w:eastAsia="SimSun"/>
              </w:rPr>
            </w:pPr>
            <w:r>
              <w:rPr>
                <w:rFonts w:eastAsia="SimSun"/>
              </w:rPr>
              <w:t xml:space="preserve">This may require checking with SA2/CT1 to understand what the NAS behaviour will be when the UE cannot get the service for the intended slice.  </w:t>
            </w:r>
          </w:p>
        </w:tc>
      </w:tr>
      <w:tr w:rsidR="003C4554" w14:paraId="31AF5925" w14:textId="77777777">
        <w:tc>
          <w:tcPr>
            <w:tcW w:w="2064" w:type="dxa"/>
            <w:shd w:val="clear" w:color="auto" w:fill="auto"/>
          </w:tcPr>
          <w:p w14:paraId="720664E7" w14:textId="77777777" w:rsidR="003C4554" w:rsidRDefault="00C434EC">
            <w:pPr>
              <w:rPr>
                <w:rFonts w:eastAsia="SimSun"/>
              </w:rPr>
            </w:pPr>
            <w:r>
              <w:rPr>
                <w:rFonts w:eastAsia="SimSun"/>
              </w:rPr>
              <w:t>Lenovo / Motorola Mobility</w:t>
            </w:r>
          </w:p>
        </w:tc>
        <w:tc>
          <w:tcPr>
            <w:tcW w:w="7564" w:type="dxa"/>
            <w:shd w:val="clear" w:color="auto" w:fill="auto"/>
          </w:tcPr>
          <w:p w14:paraId="7A59F6D6" w14:textId="77777777" w:rsidR="003C4554" w:rsidRDefault="00C434EC">
            <w:pPr>
              <w:rPr>
                <w:rFonts w:eastAsia="SimSun"/>
              </w:rPr>
            </w:pPr>
            <w:r>
              <w:rPr>
                <w:rFonts w:eastAsia="SimSun"/>
              </w:rPr>
              <w:t>For NAS registration purposes (initial/update) and MO services the UE NAS has the information.</w:t>
            </w:r>
          </w:p>
          <w:p w14:paraId="685F78EF" w14:textId="77777777" w:rsidR="003C4554" w:rsidRDefault="00C434EC">
            <w:pPr>
              <w:rPr>
                <w:rFonts w:eastAsia="SimSun"/>
              </w:rPr>
            </w:pPr>
            <w:r>
              <w:rPr>
                <w:rFonts w:eastAsia="SimSun"/>
              </w:rPr>
              <w:t>For MT services the UE can obtain the “intended slice” only after RRC connection establishment and exchange of NAS messages with the network.</w:t>
            </w:r>
          </w:p>
        </w:tc>
      </w:tr>
      <w:tr w:rsidR="003C4554" w14:paraId="023A55C1" w14:textId="77777777">
        <w:tc>
          <w:tcPr>
            <w:tcW w:w="2064" w:type="dxa"/>
            <w:shd w:val="clear" w:color="auto" w:fill="auto"/>
          </w:tcPr>
          <w:p w14:paraId="2EFB9EA2" w14:textId="77777777" w:rsidR="003C4554" w:rsidRDefault="00C434EC">
            <w:pPr>
              <w:rPr>
                <w:rFonts w:eastAsia="SimSun"/>
              </w:rPr>
            </w:pPr>
            <w:r>
              <w:t>Convida Wireless</w:t>
            </w:r>
          </w:p>
        </w:tc>
        <w:tc>
          <w:tcPr>
            <w:tcW w:w="7564" w:type="dxa"/>
            <w:shd w:val="clear" w:color="auto" w:fill="auto"/>
          </w:tcPr>
          <w:p w14:paraId="06017D8E" w14:textId="77777777" w:rsidR="003C4554" w:rsidRDefault="00C434EC">
            <w:pPr>
              <w:rPr>
                <w:rFonts w:eastAsia="SimSun"/>
              </w:rPr>
            </w:pPr>
            <w:r>
              <w:t>In our view, this should be the case...see our response to Q2.</w:t>
            </w:r>
          </w:p>
        </w:tc>
      </w:tr>
      <w:tr w:rsidR="003C4554" w14:paraId="42BDF030" w14:textId="77777777">
        <w:tc>
          <w:tcPr>
            <w:tcW w:w="2064" w:type="dxa"/>
            <w:shd w:val="clear" w:color="auto" w:fill="auto"/>
          </w:tcPr>
          <w:p w14:paraId="12F88430" w14:textId="77777777" w:rsidR="003C4554" w:rsidRDefault="00C434EC">
            <w:r>
              <w:rPr>
                <w:rFonts w:eastAsia="SimSun"/>
              </w:rPr>
              <w:t>vivo</w:t>
            </w:r>
          </w:p>
        </w:tc>
        <w:tc>
          <w:tcPr>
            <w:tcW w:w="7564" w:type="dxa"/>
            <w:shd w:val="clear" w:color="auto" w:fill="auto"/>
          </w:tcPr>
          <w:p w14:paraId="62F3EC52" w14:textId="77777777" w:rsidR="003C4554" w:rsidRDefault="00C434EC">
            <w:r>
              <w:rPr>
                <w:rFonts w:eastAsia="SimSun"/>
              </w:rPr>
              <w:t>For MO service we think yes, as UE can perform cell reselection to access the intended slice. For MT service it may not always possible, as if the UE is not camping on intended slice, UE my not perform the MT service on intended slice. If the UE perform cell reselection to intended to the intended slice UE would experience service interruption.</w:t>
            </w:r>
          </w:p>
        </w:tc>
      </w:tr>
      <w:tr w:rsidR="003C4554" w14:paraId="17CB94B1" w14:textId="77777777">
        <w:tc>
          <w:tcPr>
            <w:tcW w:w="2064" w:type="dxa"/>
            <w:shd w:val="clear" w:color="auto" w:fill="auto"/>
          </w:tcPr>
          <w:p w14:paraId="0BB43895" w14:textId="77777777" w:rsidR="003C4554" w:rsidRDefault="00C434EC">
            <w:pPr>
              <w:rPr>
                <w:rFonts w:eastAsia="SimSun"/>
              </w:rPr>
            </w:pPr>
            <w:r>
              <w:rPr>
                <w:rFonts w:eastAsia="Malgun Gothic" w:hint="eastAsia"/>
              </w:rPr>
              <w:t>LGE</w:t>
            </w:r>
          </w:p>
        </w:tc>
        <w:tc>
          <w:tcPr>
            <w:tcW w:w="7564" w:type="dxa"/>
            <w:shd w:val="clear" w:color="auto" w:fill="auto"/>
          </w:tcPr>
          <w:p w14:paraId="1BEB6920" w14:textId="77777777" w:rsidR="003C4554" w:rsidRDefault="00C434EC">
            <w:pPr>
              <w:rPr>
                <w:rFonts w:eastAsia="Malgun Gothic"/>
              </w:rPr>
            </w:pPr>
            <w:r>
              <w:rPr>
                <w:rFonts w:eastAsia="Malgun Gothic"/>
              </w:rPr>
              <w:t>Referring to the answer for Q2, Yes.</w:t>
            </w:r>
          </w:p>
          <w:p w14:paraId="312C9E8F" w14:textId="77777777" w:rsidR="003C4554" w:rsidRDefault="00C434EC">
            <w:pPr>
              <w:rPr>
                <w:rFonts w:eastAsia="SimSun"/>
              </w:rPr>
            </w:pPr>
            <w:r>
              <w:rPr>
                <w:rFonts w:eastAsia="Malgun Gothic"/>
              </w:rPr>
              <w:t xml:space="preserve">The UE knows the intended slice for MO services assuming that the UE is provisioned (by UE itself or the network), and we think it depends on the network operators. If the network provides network </w:t>
            </w:r>
            <w:r>
              <w:rPr>
                <w:rFonts w:eastAsia="Malgun Gothic"/>
              </w:rPr>
              <w:lastRenderedPageBreak/>
              <w:t>slice information to UEs, the UE can decide Intended slice for the services.</w:t>
            </w:r>
          </w:p>
        </w:tc>
      </w:tr>
      <w:tr w:rsidR="003C4554" w14:paraId="625561BD" w14:textId="77777777">
        <w:tc>
          <w:tcPr>
            <w:tcW w:w="2064" w:type="dxa"/>
            <w:shd w:val="clear" w:color="auto" w:fill="auto"/>
          </w:tcPr>
          <w:p w14:paraId="7813FB60" w14:textId="77777777" w:rsidR="003C4554" w:rsidRDefault="00C434EC">
            <w:pPr>
              <w:rPr>
                <w:rFonts w:eastAsia="SimSun"/>
              </w:rPr>
            </w:pPr>
            <w:r>
              <w:rPr>
                <w:rFonts w:eastAsia="SimSun" w:hint="eastAsia"/>
              </w:rPr>
              <w:lastRenderedPageBreak/>
              <w:t>ZTE</w:t>
            </w:r>
          </w:p>
        </w:tc>
        <w:tc>
          <w:tcPr>
            <w:tcW w:w="7564" w:type="dxa"/>
            <w:shd w:val="clear" w:color="auto" w:fill="auto"/>
          </w:tcPr>
          <w:p w14:paraId="319F911B" w14:textId="77777777" w:rsidR="003C4554" w:rsidRDefault="00C434EC">
            <w:pPr>
              <w:pStyle w:val="CommentText"/>
            </w:pPr>
            <w:r>
              <w:rPr>
                <w:rFonts w:hint="eastAsia"/>
              </w:rPr>
              <w:t>For MO service, UE AS layer can be aware of the intended slice implicitly via the access category and can then (re)select an appropriate cell and use the corresponding RACH resources.</w:t>
            </w:r>
          </w:p>
          <w:p w14:paraId="518E7CC5" w14:textId="77777777" w:rsidR="003C4554" w:rsidRDefault="00C434EC">
            <w:pPr>
              <w:rPr>
                <w:rFonts w:eastAsia="Malgun Gothic"/>
              </w:rPr>
            </w:pPr>
            <w:r>
              <w:rPr>
                <w:rFonts w:hint="eastAsia"/>
              </w:rPr>
              <w:t>For MT service, since UE is not aware of the slice to be used, maybe some enhancement is needed.</w:t>
            </w:r>
          </w:p>
        </w:tc>
      </w:tr>
      <w:tr w:rsidR="00B51A59" w14:paraId="56C866D3" w14:textId="77777777" w:rsidTr="00E15E78">
        <w:tc>
          <w:tcPr>
            <w:tcW w:w="2064" w:type="dxa"/>
            <w:tcBorders>
              <w:top w:val="single" w:sz="4" w:space="0" w:color="auto"/>
              <w:left w:val="single" w:sz="4" w:space="0" w:color="auto"/>
              <w:bottom w:val="single" w:sz="4" w:space="0" w:color="auto"/>
              <w:right w:val="single" w:sz="4" w:space="0" w:color="auto"/>
            </w:tcBorders>
            <w:shd w:val="clear" w:color="auto" w:fill="auto"/>
          </w:tcPr>
          <w:p w14:paraId="48B10D5A" w14:textId="77777777" w:rsidR="00B51A59" w:rsidRPr="006F066A" w:rsidRDefault="00B51A59" w:rsidP="00E15E78">
            <w:pPr>
              <w:rPr>
                <w:rFonts w:eastAsia="SimSun"/>
              </w:rPr>
            </w:pPr>
            <w:r w:rsidRPr="006F066A">
              <w:rPr>
                <w:rFonts w:eastAsia="SimSun" w:hint="eastAsia"/>
              </w:rPr>
              <w:t>S</w:t>
            </w:r>
            <w:r w:rsidRPr="006F066A">
              <w:rPr>
                <w:rFonts w:eastAsia="SimSun"/>
              </w:rPr>
              <w:t>oftBank</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4B5A0040" w14:textId="77777777" w:rsidR="00B51A59" w:rsidRPr="006F066A" w:rsidRDefault="00B51A59" w:rsidP="00E15E78">
            <w:pPr>
              <w:pStyle w:val="CommentText"/>
            </w:pPr>
            <w:r w:rsidRPr="006F066A">
              <w:t xml:space="preserve">Not clear question, but </w:t>
            </w:r>
            <w:r>
              <w:t>for</w:t>
            </w:r>
            <w:r w:rsidRPr="006F066A">
              <w:t xml:space="preserve"> MT case, the Rel-15/16 UE cannot know the slice.</w:t>
            </w:r>
          </w:p>
        </w:tc>
      </w:tr>
      <w:tr w:rsidR="00BD6AC9" w:rsidRPr="00CB6772" w14:paraId="503B5B81" w14:textId="77777777" w:rsidTr="00BD6AC9">
        <w:tc>
          <w:tcPr>
            <w:tcW w:w="2064" w:type="dxa"/>
            <w:tcBorders>
              <w:top w:val="single" w:sz="4" w:space="0" w:color="auto"/>
              <w:left w:val="single" w:sz="4" w:space="0" w:color="auto"/>
              <w:bottom w:val="single" w:sz="4" w:space="0" w:color="auto"/>
              <w:right w:val="single" w:sz="4" w:space="0" w:color="auto"/>
            </w:tcBorders>
            <w:shd w:val="clear" w:color="auto" w:fill="auto"/>
          </w:tcPr>
          <w:p w14:paraId="00937724" w14:textId="77777777" w:rsidR="00BD6AC9" w:rsidRPr="00BD6AC9" w:rsidRDefault="00BD6AC9" w:rsidP="00BD6AC9">
            <w:pPr>
              <w:rPr>
                <w:rFonts w:eastAsia="SimSun"/>
              </w:rPr>
            </w:pPr>
            <w:r w:rsidRPr="00BD6AC9">
              <w:rPr>
                <w:rFonts w:eastAsia="SimSun" w:hint="eastAsia"/>
              </w:rPr>
              <w:t>F</w:t>
            </w:r>
            <w:r w:rsidRPr="00BD6AC9">
              <w:rPr>
                <w:rFonts w:eastAsia="SimSun"/>
              </w:rPr>
              <w:t>ujitsu</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344E4DA3" w14:textId="77777777" w:rsidR="00BD6AC9" w:rsidRPr="00BD6AC9" w:rsidRDefault="00BD6AC9" w:rsidP="00BD6AC9">
            <w:pPr>
              <w:pStyle w:val="CommentText"/>
            </w:pPr>
            <w:r w:rsidRPr="00BD6AC9">
              <w:t>Fujitsu think that there is a case that the intended slice cannot be obtained. One example is that time-frequency resources are not enough to support the intended service due to resource shortage e.g. when UE wishes to perform initial access to the intended slice.</w:t>
            </w:r>
          </w:p>
          <w:p w14:paraId="3B052A7A" w14:textId="77777777" w:rsidR="00BD6AC9" w:rsidRPr="00BD6AC9" w:rsidRDefault="00BD6AC9" w:rsidP="00BD6AC9">
            <w:pPr>
              <w:pStyle w:val="CommentText"/>
            </w:pPr>
            <w:r w:rsidRPr="00BD6AC9">
              <w:t>Such a resource shortage scenario has been discussed in case of CONNECTED mode in RAN3 and the TP to TR38.832 has been agreed in R3-205783. Fujitsu would stress here that the resource shortage scenario occurs regardless of RRC state. Specifically, there is also a case that radio resources for the intended slice is already running out when UE tries to perform initial access to the intended slice.</w:t>
            </w:r>
          </w:p>
        </w:tc>
      </w:tr>
      <w:tr w:rsidR="00E93A9F" w:rsidRPr="00CB6772" w14:paraId="534FD409" w14:textId="77777777" w:rsidTr="00BD6AC9">
        <w:tc>
          <w:tcPr>
            <w:tcW w:w="2064" w:type="dxa"/>
            <w:tcBorders>
              <w:top w:val="single" w:sz="4" w:space="0" w:color="auto"/>
              <w:left w:val="single" w:sz="4" w:space="0" w:color="auto"/>
              <w:bottom w:val="single" w:sz="4" w:space="0" w:color="auto"/>
              <w:right w:val="single" w:sz="4" w:space="0" w:color="auto"/>
            </w:tcBorders>
            <w:shd w:val="clear" w:color="auto" w:fill="auto"/>
          </w:tcPr>
          <w:p w14:paraId="10324978" w14:textId="77777777" w:rsidR="00E93A9F" w:rsidRPr="00DB435C" w:rsidRDefault="00E93A9F" w:rsidP="00E93A9F">
            <w:pPr>
              <w:rPr>
                <w:rFonts w:eastAsia="PMingLiU"/>
              </w:rPr>
            </w:pPr>
            <w:r>
              <w:rPr>
                <w:rFonts w:eastAsia="PMingLiU" w:hint="eastAsia"/>
              </w:rPr>
              <w:t>ITRI</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74393FC1" w14:textId="77777777" w:rsidR="00E93A9F" w:rsidRDefault="00E93A9F" w:rsidP="00E93A9F">
            <w:pPr>
              <w:rPr>
                <w:rFonts w:eastAsia="SimSun"/>
              </w:rPr>
            </w:pPr>
            <w:r>
              <w:rPr>
                <w:rFonts w:eastAsia="PMingLiU"/>
              </w:rPr>
              <w:t>W</w:t>
            </w:r>
            <w:r>
              <w:rPr>
                <w:rFonts w:eastAsia="PMingLiU" w:hint="eastAsia"/>
              </w:rPr>
              <w:t xml:space="preserve">e </w:t>
            </w:r>
            <w:r>
              <w:rPr>
                <w:rFonts w:eastAsia="PMingLiU"/>
              </w:rPr>
              <w:t>share the same view with CATT.</w:t>
            </w:r>
          </w:p>
        </w:tc>
      </w:tr>
      <w:tr w:rsidR="008633AD" w:rsidRPr="00CB6772" w14:paraId="13B3C77B" w14:textId="77777777" w:rsidTr="00BD6AC9">
        <w:tc>
          <w:tcPr>
            <w:tcW w:w="2064" w:type="dxa"/>
            <w:tcBorders>
              <w:top w:val="single" w:sz="4" w:space="0" w:color="auto"/>
              <w:left w:val="single" w:sz="4" w:space="0" w:color="auto"/>
              <w:bottom w:val="single" w:sz="4" w:space="0" w:color="auto"/>
              <w:right w:val="single" w:sz="4" w:space="0" w:color="auto"/>
            </w:tcBorders>
            <w:shd w:val="clear" w:color="auto" w:fill="auto"/>
          </w:tcPr>
          <w:p w14:paraId="3886401A" w14:textId="77777777" w:rsidR="008633AD" w:rsidRDefault="008633AD" w:rsidP="008633AD">
            <w:pPr>
              <w:rPr>
                <w:rFonts w:eastAsia="SimSun"/>
              </w:rPr>
            </w:pPr>
            <w:r>
              <w:rPr>
                <w:rFonts w:eastAsia="SimSun" w:hint="eastAsia"/>
              </w:rPr>
              <w:t>Spreadtrum</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1155EF54" w14:textId="77777777" w:rsidR="008633AD" w:rsidRDefault="008633AD" w:rsidP="008633AD">
            <w:pPr>
              <w:pStyle w:val="CommentText"/>
            </w:pPr>
            <w:r>
              <w:rPr>
                <w:rFonts w:hint="eastAsia"/>
              </w:rPr>
              <w:t xml:space="preserve">We share </w:t>
            </w:r>
            <w:r>
              <w:t xml:space="preserve">similar views with ZTE, UE could know the intended slice for MO service anyway, e.g. from NAS. </w:t>
            </w:r>
          </w:p>
          <w:p w14:paraId="28CB20BD" w14:textId="77777777" w:rsidR="008633AD" w:rsidRDefault="008633AD" w:rsidP="00C95C7A">
            <w:pPr>
              <w:pStyle w:val="CommentText"/>
            </w:pPr>
            <w:r>
              <w:t xml:space="preserve">For MT service, UE has no idea about the intended slice unless informed by NW. </w:t>
            </w:r>
          </w:p>
        </w:tc>
      </w:tr>
      <w:tr w:rsidR="00EC3F1C" w:rsidRPr="00CB6772" w14:paraId="60FB3CAA" w14:textId="77777777" w:rsidTr="00BD6AC9">
        <w:tc>
          <w:tcPr>
            <w:tcW w:w="2064" w:type="dxa"/>
            <w:tcBorders>
              <w:top w:val="single" w:sz="4" w:space="0" w:color="auto"/>
              <w:left w:val="single" w:sz="4" w:space="0" w:color="auto"/>
              <w:bottom w:val="single" w:sz="4" w:space="0" w:color="auto"/>
              <w:right w:val="single" w:sz="4" w:space="0" w:color="auto"/>
            </w:tcBorders>
            <w:shd w:val="clear" w:color="auto" w:fill="auto"/>
          </w:tcPr>
          <w:p w14:paraId="72F884D5" w14:textId="77777777" w:rsidR="00EC3F1C" w:rsidRPr="00F7437B" w:rsidRDefault="00EC3F1C" w:rsidP="00EC3F1C">
            <w:pPr>
              <w:rPr>
                <w:rFonts w:eastAsia="Yu Mincho"/>
              </w:rPr>
            </w:pPr>
            <w:r>
              <w:rPr>
                <w:rFonts w:eastAsia="Yu Mincho" w:hint="eastAsia"/>
              </w:rPr>
              <w:t>K</w:t>
            </w:r>
            <w:r>
              <w:rPr>
                <w:rFonts w:eastAsia="Yu Mincho"/>
              </w:rPr>
              <w:t>DDI</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430CE6B3" w14:textId="77777777" w:rsidR="00EC3F1C" w:rsidRPr="00F7437B" w:rsidRDefault="00EC3F1C" w:rsidP="00EC3F1C">
            <w:pPr>
              <w:rPr>
                <w:rFonts w:eastAsia="Yu Mincho"/>
              </w:rPr>
            </w:pPr>
            <w:r>
              <w:rPr>
                <w:rFonts w:eastAsia="Yu Mincho" w:hint="eastAsia"/>
              </w:rPr>
              <w:t>S</w:t>
            </w:r>
            <w:r>
              <w:rPr>
                <w:rFonts w:eastAsia="Yu Mincho"/>
              </w:rPr>
              <w:t xml:space="preserve">hare the view with CMCC. For MT case, if </w:t>
            </w:r>
            <w:r>
              <w:rPr>
                <w:rFonts w:eastAsia="SimSun"/>
              </w:rPr>
              <w:t>slice info is not available in the UE, then it may be added to the paging message.</w:t>
            </w:r>
          </w:p>
        </w:tc>
      </w:tr>
      <w:tr w:rsidR="00722C7E" w:rsidRPr="00CB6772" w14:paraId="3D3456CE" w14:textId="77777777" w:rsidTr="00BD6AC9">
        <w:tc>
          <w:tcPr>
            <w:tcW w:w="2064" w:type="dxa"/>
            <w:tcBorders>
              <w:top w:val="single" w:sz="4" w:space="0" w:color="auto"/>
              <w:left w:val="single" w:sz="4" w:space="0" w:color="auto"/>
              <w:bottom w:val="single" w:sz="4" w:space="0" w:color="auto"/>
              <w:right w:val="single" w:sz="4" w:space="0" w:color="auto"/>
            </w:tcBorders>
            <w:shd w:val="clear" w:color="auto" w:fill="auto"/>
          </w:tcPr>
          <w:p w14:paraId="21532538" w14:textId="77777777" w:rsidR="00722C7E" w:rsidRPr="00722C7E" w:rsidRDefault="00722C7E" w:rsidP="00EC3F1C">
            <w:pPr>
              <w:rPr>
                <w:rFonts w:eastAsia="Malgun Gothic"/>
              </w:rPr>
            </w:pPr>
            <w:r>
              <w:rPr>
                <w:rFonts w:eastAsia="Malgun Gothic" w:hint="eastAsia"/>
              </w:rPr>
              <w:t>Samsung</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0DC7988F" w14:textId="77777777" w:rsidR="00722C7E" w:rsidRPr="00722C7E" w:rsidRDefault="00722C7E" w:rsidP="002403CB">
            <w:pPr>
              <w:rPr>
                <w:rFonts w:eastAsia="Malgun Gothic"/>
              </w:rPr>
            </w:pPr>
            <w:r>
              <w:rPr>
                <w:rFonts w:eastAsia="Malgun Gothic"/>
              </w:rPr>
              <w:t xml:space="preserve">UE is configured with subscribed slice and mapping information between application and slices. This should be same for MO service and AS layer is not involved in </w:t>
            </w:r>
            <w:r w:rsidR="002403CB">
              <w:rPr>
                <w:rFonts w:eastAsia="Malgun Gothic"/>
              </w:rPr>
              <w:t>the provisioning</w:t>
            </w:r>
            <w:r>
              <w:rPr>
                <w:rFonts w:eastAsia="Malgun Gothic"/>
              </w:rPr>
              <w:t>.</w:t>
            </w:r>
            <w:r w:rsidR="002403CB">
              <w:rPr>
                <w:rFonts w:eastAsia="Malgun Gothic"/>
              </w:rPr>
              <w:t xml:space="preserve"> Regarding MT service, we are not sure UE need to know the slice info for MT.</w:t>
            </w:r>
          </w:p>
        </w:tc>
      </w:tr>
      <w:tr w:rsidR="00890CA7" w:rsidRPr="00CB6772" w14:paraId="35DBD605" w14:textId="77777777" w:rsidTr="00BD6AC9">
        <w:tc>
          <w:tcPr>
            <w:tcW w:w="2064" w:type="dxa"/>
            <w:tcBorders>
              <w:top w:val="single" w:sz="4" w:space="0" w:color="auto"/>
              <w:left w:val="single" w:sz="4" w:space="0" w:color="auto"/>
              <w:bottom w:val="single" w:sz="4" w:space="0" w:color="auto"/>
              <w:right w:val="single" w:sz="4" w:space="0" w:color="auto"/>
            </w:tcBorders>
            <w:shd w:val="clear" w:color="auto" w:fill="auto"/>
          </w:tcPr>
          <w:p w14:paraId="77B0A2A1" w14:textId="294A61EC" w:rsidR="00890CA7" w:rsidRDefault="00890CA7" w:rsidP="00EC3F1C">
            <w:pPr>
              <w:rPr>
                <w:rFonts w:eastAsia="Malgun Gothic"/>
              </w:rPr>
            </w:pPr>
            <w:r>
              <w:rPr>
                <w:rFonts w:eastAsia="Malgun Gothic"/>
              </w:rPr>
              <w:t>Sharp</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4E5BE137" w14:textId="2A841655" w:rsidR="00890CA7" w:rsidRDefault="00890CA7" w:rsidP="002403CB">
            <w:pPr>
              <w:rPr>
                <w:rFonts w:eastAsia="Malgun Gothic"/>
              </w:rPr>
            </w:pPr>
            <w:r>
              <w:rPr>
                <w:rFonts w:eastAsia="Malgun Gothic"/>
              </w:rPr>
              <w:t>See our response in Q2.</w:t>
            </w:r>
          </w:p>
        </w:tc>
      </w:tr>
    </w:tbl>
    <w:p w14:paraId="1BF2E0CC" w14:textId="7378FF8A" w:rsidR="003C4554" w:rsidRDefault="003C4554">
      <w:pPr>
        <w:rPr>
          <w:rFonts w:eastAsia="SimSun"/>
        </w:rPr>
      </w:pPr>
    </w:p>
    <w:p w14:paraId="26634257" w14:textId="77777777" w:rsidR="00E15E78" w:rsidRDefault="00E15E78" w:rsidP="00E15E78">
      <w:r>
        <w:rPr>
          <w:rFonts w:hint="eastAsia"/>
        </w:rPr>
        <w:t>Q</w:t>
      </w:r>
      <w:r>
        <w:t>2 and Q3 are quite related, so they are summarised together.</w:t>
      </w:r>
    </w:p>
    <w:p w14:paraId="70E69DDD" w14:textId="77777777" w:rsidR="00E15E78" w:rsidRDefault="00E15E78" w:rsidP="00E15E78">
      <w:r>
        <w:t xml:space="preserve">9 companies </w:t>
      </w:r>
      <w:r>
        <w:rPr>
          <w:rFonts w:hint="eastAsia"/>
        </w:rPr>
        <w:t>(</w:t>
      </w:r>
      <w:r>
        <w:t>CATT, CMCC, Xiaomi, OPPO,</w:t>
      </w:r>
      <w:r w:rsidRPr="002248EE">
        <w:rPr>
          <w:rFonts w:eastAsia="SimSun"/>
        </w:rPr>
        <w:t xml:space="preserve"> </w:t>
      </w:r>
      <w:r>
        <w:rPr>
          <w:rFonts w:eastAsia="SimSun"/>
        </w:rPr>
        <w:t xml:space="preserve">Convida, LGE, ITRI, </w:t>
      </w:r>
      <w:r>
        <w:rPr>
          <w:rFonts w:eastAsia="SimSun" w:hint="eastAsia"/>
        </w:rPr>
        <w:t>Spreadtrum</w:t>
      </w:r>
      <w:r>
        <w:rPr>
          <w:rFonts w:eastAsia="SimSun"/>
        </w:rPr>
        <w:t>, KDDI</w:t>
      </w:r>
      <w:r>
        <w:t xml:space="preserve">) comments that </w:t>
      </w:r>
      <w:r>
        <w:rPr>
          <w:rFonts w:eastAsia="SimSun" w:hint="eastAsia"/>
        </w:rPr>
        <w:t xml:space="preserve">the meaning of intended slice </w:t>
      </w:r>
      <w:r>
        <w:rPr>
          <w:rFonts w:eastAsia="SimSun"/>
        </w:rPr>
        <w:t>can be</w:t>
      </w:r>
      <w:r>
        <w:rPr>
          <w:rFonts w:eastAsia="SimSun" w:hint="eastAsia"/>
        </w:rPr>
        <w:t xml:space="preserve"> different for different use cases.</w:t>
      </w:r>
    </w:p>
    <w:p w14:paraId="5A432816" w14:textId="77777777" w:rsidR="00E15E78" w:rsidRPr="009408F9" w:rsidRDefault="00E15E78" w:rsidP="00E15E78">
      <w:pPr>
        <w:rPr>
          <w:rFonts w:eastAsia="SimSun"/>
          <w:u w:val="single"/>
        </w:rPr>
      </w:pPr>
      <w:r w:rsidRPr="009408F9">
        <w:rPr>
          <w:rFonts w:eastAsia="SimSun" w:hint="eastAsia"/>
          <w:u w:val="single"/>
        </w:rPr>
        <w:lastRenderedPageBreak/>
        <w:t>Case1: During cell selection/reselection</w:t>
      </w:r>
    </w:p>
    <w:p w14:paraId="5D65B71F" w14:textId="77777777" w:rsidR="00E15E78" w:rsidRDefault="00E15E78" w:rsidP="00E15E78">
      <w:r>
        <w:t xml:space="preserve">10 companies </w:t>
      </w:r>
      <w:r>
        <w:rPr>
          <w:rFonts w:hint="eastAsia"/>
        </w:rPr>
        <w:t>(</w:t>
      </w:r>
      <w:r>
        <w:t>CATT, CMCC, Xiaomi, OPPO,</w:t>
      </w:r>
      <w:r w:rsidRPr="002248EE">
        <w:rPr>
          <w:rFonts w:eastAsia="SimSun"/>
        </w:rPr>
        <w:t xml:space="preserve"> </w:t>
      </w:r>
      <w:r>
        <w:rPr>
          <w:rFonts w:eastAsia="SimSun"/>
        </w:rPr>
        <w:t xml:space="preserve">Convida, vivo, ITRI, </w:t>
      </w:r>
      <w:r>
        <w:rPr>
          <w:rFonts w:eastAsia="SimSun" w:hint="eastAsia"/>
        </w:rPr>
        <w:t>Spreadtrum</w:t>
      </w:r>
      <w:r>
        <w:rPr>
          <w:rFonts w:eastAsia="SimSun"/>
        </w:rPr>
        <w:t xml:space="preserve">, KDDI, </w:t>
      </w:r>
      <w:r>
        <w:rPr>
          <w:rFonts w:eastAsia="Malgun Gothic"/>
        </w:rPr>
        <w:t>Sharp</w:t>
      </w:r>
      <w:r>
        <w:t xml:space="preserve">) comments that in case of cell selection/reselection, </w:t>
      </w:r>
      <w:r w:rsidRPr="00D920DF">
        <w:t xml:space="preserve">the intended slice </w:t>
      </w:r>
      <w:r>
        <w:t>means</w:t>
      </w:r>
      <w:r w:rsidRPr="00D920DF">
        <w:t xml:space="preserve"> the allowed</w:t>
      </w:r>
      <w:r>
        <w:t xml:space="preserve"> or requested</w:t>
      </w:r>
      <w:r w:rsidRPr="00D920DF">
        <w:t xml:space="preserve"> </w:t>
      </w:r>
      <w:r>
        <w:t>NSSAI</w:t>
      </w:r>
      <w:r w:rsidRPr="00D920DF">
        <w:t>.</w:t>
      </w:r>
    </w:p>
    <w:p w14:paraId="222F0604" w14:textId="77777777" w:rsidR="00E15E78" w:rsidRPr="009408F9" w:rsidRDefault="00E15E78" w:rsidP="00E15E78">
      <w:pPr>
        <w:rPr>
          <w:rFonts w:eastAsia="SimSun"/>
          <w:u w:val="single"/>
        </w:rPr>
      </w:pPr>
      <w:r w:rsidRPr="009408F9">
        <w:rPr>
          <w:rFonts w:eastAsia="SimSun" w:hint="eastAsia"/>
          <w:u w:val="single"/>
        </w:rPr>
        <w:t xml:space="preserve">Case2: During </w:t>
      </w:r>
      <w:r w:rsidRPr="009408F9">
        <w:rPr>
          <w:rFonts w:eastAsia="SimSun"/>
          <w:u w:val="single"/>
        </w:rPr>
        <w:t>transition</w:t>
      </w:r>
      <w:r w:rsidRPr="009408F9">
        <w:rPr>
          <w:rFonts w:eastAsia="SimSun" w:hint="eastAsia"/>
          <w:u w:val="single"/>
        </w:rPr>
        <w:t xml:space="preserve"> from idle/inactive to connected mode</w:t>
      </w:r>
    </w:p>
    <w:p w14:paraId="0106948F" w14:textId="77777777" w:rsidR="00E15E78" w:rsidRDefault="00E15E78" w:rsidP="00E15E78">
      <w:pPr>
        <w:rPr>
          <w:rFonts w:eastAsia="SimSun"/>
        </w:rPr>
      </w:pPr>
      <w:r>
        <w:rPr>
          <w:rFonts w:eastAsia="SimSun"/>
        </w:rPr>
        <w:t>17 companies (Qualcomm, CMCC, CATT, Huawei, Xiaomi, Ericsson, OPPO, Intel, Lenovo,</w:t>
      </w:r>
      <w:r w:rsidRPr="002248EE">
        <w:rPr>
          <w:rFonts w:eastAsia="SimSun"/>
        </w:rPr>
        <w:t xml:space="preserve"> </w:t>
      </w:r>
      <w:r>
        <w:rPr>
          <w:rFonts w:eastAsia="SimSun"/>
        </w:rPr>
        <w:t>Convida, vivo, LGE, ZTE, ITRI,</w:t>
      </w:r>
      <w:r w:rsidRPr="00313C17">
        <w:rPr>
          <w:rFonts w:eastAsia="SimSun" w:hint="eastAsia"/>
        </w:rPr>
        <w:t xml:space="preserve"> </w:t>
      </w:r>
      <w:r>
        <w:rPr>
          <w:rFonts w:eastAsia="SimSun" w:hint="eastAsia"/>
        </w:rPr>
        <w:t>Spreadtrum</w:t>
      </w:r>
      <w:r>
        <w:rPr>
          <w:rFonts w:eastAsia="SimSun"/>
        </w:rPr>
        <w:t>,</w:t>
      </w:r>
      <w:r w:rsidRPr="005E508C">
        <w:rPr>
          <w:rFonts w:eastAsia="Malgun Gothic" w:hint="eastAsia"/>
        </w:rPr>
        <w:t xml:space="preserve"> </w:t>
      </w:r>
      <w:r>
        <w:rPr>
          <w:rFonts w:eastAsia="Malgun Gothic" w:hint="eastAsia"/>
        </w:rPr>
        <w:t>Samsung</w:t>
      </w:r>
      <w:r>
        <w:rPr>
          <w:rFonts w:eastAsia="Malgun Gothic"/>
        </w:rPr>
        <w:t>,</w:t>
      </w:r>
      <w:r w:rsidRPr="008B015E">
        <w:rPr>
          <w:rFonts w:eastAsia="Malgun Gothic"/>
        </w:rPr>
        <w:t xml:space="preserve"> </w:t>
      </w:r>
      <w:r>
        <w:rPr>
          <w:rFonts w:eastAsia="Malgun Gothic"/>
        </w:rPr>
        <w:t>Sharp</w:t>
      </w:r>
      <w:r>
        <w:rPr>
          <w:rFonts w:eastAsia="SimSun"/>
        </w:rPr>
        <w:t xml:space="preserve">) agree that for MO service, the intended slice is already available in NR Rel-15 via traffic indication from NAS to AS, i.e. the access category provided by NAS can be mapped to different slice type.  </w:t>
      </w:r>
    </w:p>
    <w:p w14:paraId="747DE1E7" w14:textId="77777777" w:rsidR="00E15E78" w:rsidRDefault="00E15E78" w:rsidP="00E15E78">
      <w:pPr>
        <w:rPr>
          <w:rFonts w:eastAsia="SimSun"/>
        </w:rPr>
      </w:pPr>
      <w:r>
        <w:rPr>
          <w:rFonts w:eastAsia="SimSun"/>
        </w:rPr>
        <w:t>17 companies (Qualcomm, CMCC, CATT, Huawei, Xiaomi, OPPO, Ericsson, Nokia, Google, Intel, Lenovo,</w:t>
      </w:r>
      <w:r w:rsidRPr="002248EE">
        <w:rPr>
          <w:rFonts w:eastAsia="SimSun"/>
        </w:rPr>
        <w:t xml:space="preserve"> </w:t>
      </w:r>
      <w:r>
        <w:rPr>
          <w:rFonts w:eastAsia="SimSun"/>
        </w:rPr>
        <w:t>Convida, LGE, ZTE, ITRI,</w:t>
      </w:r>
      <w:r w:rsidRPr="00313C17">
        <w:rPr>
          <w:rFonts w:eastAsia="SimSun" w:hint="eastAsia"/>
        </w:rPr>
        <w:t xml:space="preserve"> </w:t>
      </w:r>
      <w:r>
        <w:rPr>
          <w:rFonts w:eastAsia="SimSun" w:hint="eastAsia"/>
        </w:rPr>
        <w:t>Spreadtrum</w:t>
      </w:r>
      <w:r>
        <w:rPr>
          <w:rFonts w:eastAsia="SimSun"/>
        </w:rPr>
        <w:t xml:space="preserve">, </w:t>
      </w:r>
      <w:r>
        <w:rPr>
          <w:rFonts w:eastAsia="Malgun Gothic" w:hint="eastAsia"/>
        </w:rPr>
        <w:t>Samsung</w:t>
      </w:r>
      <w:r>
        <w:rPr>
          <w:rFonts w:eastAsia="SimSun"/>
        </w:rPr>
        <w:t xml:space="preserve">) agree that for MT service, UE is unaware of the intended slice in current NR spec. </w:t>
      </w:r>
    </w:p>
    <w:p w14:paraId="1C503E5A" w14:textId="77777777" w:rsidR="00E15E78" w:rsidRPr="009408F9" w:rsidRDefault="00E15E78" w:rsidP="00E15E78">
      <w:pPr>
        <w:rPr>
          <w:rFonts w:eastAsia="SimSun"/>
          <w:u w:val="single"/>
        </w:rPr>
      </w:pPr>
      <w:r w:rsidRPr="009408F9">
        <w:rPr>
          <w:rFonts w:eastAsia="SimSun"/>
          <w:u w:val="single"/>
        </w:rPr>
        <w:t xml:space="preserve">Whether </w:t>
      </w:r>
      <w:r>
        <w:rPr>
          <w:rFonts w:eastAsia="SimSun"/>
          <w:u w:val="single"/>
        </w:rPr>
        <w:t>UE need to know the intended slice for MT service</w:t>
      </w:r>
      <w:r w:rsidRPr="009408F9">
        <w:rPr>
          <w:rFonts w:eastAsia="SimSun"/>
          <w:u w:val="single"/>
        </w:rPr>
        <w:t>?</w:t>
      </w:r>
    </w:p>
    <w:p w14:paraId="4D74C335" w14:textId="77777777" w:rsidR="00E15E78" w:rsidRDefault="00E15E78" w:rsidP="00E15E78">
      <w:pPr>
        <w:rPr>
          <w:rFonts w:eastAsia="SimSun"/>
        </w:rPr>
      </w:pPr>
      <w:r>
        <w:rPr>
          <w:rFonts w:eastAsia="SimSun"/>
        </w:rPr>
        <w:t xml:space="preserve">9 companies (Qualcomm, CMCC, CATT, Huawei, Xiaomi, OPPO, Convida, ZTE, ITRI) are open to study how to include intended slice information in paging message for the UE. </w:t>
      </w:r>
    </w:p>
    <w:p w14:paraId="1371B128" w14:textId="77777777" w:rsidR="00E15E78" w:rsidRDefault="00E15E78" w:rsidP="00E15E78">
      <w:pPr>
        <w:rPr>
          <w:rFonts w:eastAsia="SimSun"/>
        </w:rPr>
      </w:pPr>
      <w:r>
        <w:rPr>
          <w:rFonts w:eastAsia="SimSun"/>
        </w:rPr>
        <w:t xml:space="preserve">5 companies </w:t>
      </w:r>
      <w:r>
        <w:rPr>
          <w:rFonts w:eastAsia="SimSun" w:hint="eastAsia"/>
        </w:rPr>
        <w:t>(</w:t>
      </w:r>
      <w:r>
        <w:rPr>
          <w:rFonts w:eastAsia="SimSun"/>
        </w:rPr>
        <w:t xml:space="preserve">Ericsson, Nokia, Google, LGE, </w:t>
      </w:r>
      <w:r>
        <w:rPr>
          <w:rFonts w:eastAsia="Malgun Gothic" w:hint="eastAsia"/>
        </w:rPr>
        <w:t>Samsung</w:t>
      </w:r>
      <w:r>
        <w:rPr>
          <w:rFonts w:eastAsia="SimSun"/>
        </w:rPr>
        <w:t>) comments that for MT traffic, UE need not know the slice.</w:t>
      </w:r>
    </w:p>
    <w:p w14:paraId="0BA60A66" w14:textId="77777777" w:rsidR="00E15E78" w:rsidRDefault="00E15E78" w:rsidP="00E15E78">
      <w:pPr>
        <w:rPr>
          <w:rFonts w:eastAsia="SimSun"/>
        </w:rPr>
      </w:pPr>
      <w:r>
        <w:t xml:space="preserve">Nokia comments that </w:t>
      </w:r>
      <w:r>
        <w:rPr>
          <w:rFonts w:eastAsia="SimSun"/>
        </w:rPr>
        <w:t>the requirement to enhance AS level procedures to help NAS to learn slice information (e.g. to add slice information to paging message) should come from SA2/CT1.</w:t>
      </w:r>
      <w:r w:rsidRPr="00D3093E">
        <w:rPr>
          <w:rFonts w:eastAsia="SimSun" w:hint="eastAsia"/>
        </w:rPr>
        <w:t xml:space="preserve"> </w:t>
      </w:r>
      <w:r w:rsidRPr="00BD6AC9">
        <w:rPr>
          <w:rFonts w:eastAsia="SimSun" w:hint="eastAsia"/>
        </w:rPr>
        <w:t>F</w:t>
      </w:r>
      <w:r w:rsidRPr="00BD6AC9">
        <w:rPr>
          <w:rFonts w:eastAsia="SimSun"/>
        </w:rPr>
        <w:t>ujitsu</w:t>
      </w:r>
      <w:r>
        <w:rPr>
          <w:rFonts w:eastAsia="SimSun"/>
        </w:rPr>
        <w:t xml:space="preserve"> also prefers to wait for SA2 progress on the TA.</w:t>
      </w:r>
    </w:p>
    <w:p w14:paraId="7BE9ADBD" w14:textId="4DA3B022" w:rsidR="00E15E78" w:rsidRPr="009408F9" w:rsidRDefault="00E15E78" w:rsidP="00E15E78">
      <w:pPr>
        <w:rPr>
          <w:b/>
          <w:bCs/>
        </w:rPr>
      </w:pPr>
      <w:r w:rsidRPr="009408F9">
        <w:rPr>
          <w:rFonts w:eastAsia="SimSun"/>
          <w:b/>
          <w:bCs/>
        </w:rPr>
        <w:t xml:space="preserve">[cat b] </w:t>
      </w:r>
      <w:r w:rsidRPr="009408F9">
        <w:rPr>
          <w:rFonts w:eastAsia="SimSun" w:hint="eastAsia"/>
          <w:b/>
          <w:bCs/>
        </w:rPr>
        <w:t>P</w:t>
      </w:r>
      <w:r w:rsidRPr="009408F9">
        <w:rPr>
          <w:rFonts w:eastAsia="SimSun"/>
          <w:b/>
          <w:bCs/>
        </w:rPr>
        <w:t>roposal</w:t>
      </w:r>
      <w:r w:rsidR="009852F0">
        <w:rPr>
          <w:rFonts w:eastAsia="SimSun"/>
          <w:b/>
          <w:bCs/>
        </w:rPr>
        <w:t xml:space="preserve"> 2</w:t>
      </w:r>
      <w:r w:rsidRPr="009408F9">
        <w:rPr>
          <w:rFonts w:eastAsia="SimSun"/>
          <w:b/>
          <w:bCs/>
        </w:rPr>
        <w:t xml:space="preserve">: </w:t>
      </w:r>
      <w:r w:rsidRPr="009408F9">
        <w:rPr>
          <w:b/>
          <w:bCs/>
        </w:rPr>
        <w:t>In case of cell selection/reselection, the intended slice means the allowed or requested NSSAI.</w:t>
      </w:r>
    </w:p>
    <w:p w14:paraId="4EBB1ED3" w14:textId="37D510AA" w:rsidR="00E15E78" w:rsidRPr="009408F9" w:rsidRDefault="00E15E78" w:rsidP="00E15E78">
      <w:pPr>
        <w:rPr>
          <w:rFonts w:eastAsia="SimSun"/>
          <w:b/>
          <w:bCs/>
        </w:rPr>
      </w:pPr>
      <w:r w:rsidRPr="009408F9">
        <w:rPr>
          <w:b/>
          <w:bCs/>
        </w:rPr>
        <w:t>[cat a] Proposal</w:t>
      </w:r>
      <w:r w:rsidR="009852F0">
        <w:rPr>
          <w:b/>
          <w:bCs/>
        </w:rPr>
        <w:t xml:space="preserve"> 3</w:t>
      </w:r>
      <w:r w:rsidRPr="009408F9">
        <w:rPr>
          <w:b/>
          <w:bCs/>
        </w:rPr>
        <w:t>:</w:t>
      </w:r>
      <w:r w:rsidRPr="009408F9">
        <w:rPr>
          <w:rFonts w:eastAsia="SimSun"/>
          <w:b/>
          <w:bCs/>
        </w:rPr>
        <w:t xml:space="preserve"> For MO service, the intended slice is already available in NR Rel-15 via traffic indication from NAS to AS, i.e. the access category provided by NAS can be mapped to different slice type.  </w:t>
      </w:r>
    </w:p>
    <w:p w14:paraId="7B9A6588" w14:textId="3B2AF9E0" w:rsidR="00E15E78" w:rsidRPr="009408F9" w:rsidRDefault="00E15E78" w:rsidP="00E15E78">
      <w:pPr>
        <w:rPr>
          <w:rFonts w:eastAsia="SimSun"/>
          <w:b/>
          <w:bCs/>
        </w:rPr>
      </w:pPr>
      <w:r w:rsidRPr="009408F9">
        <w:rPr>
          <w:rFonts w:eastAsia="SimSun" w:hint="eastAsia"/>
          <w:b/>
          <w:bCs/>
        </w:rPr>
        <w:t>[</w:t>
      </w:r>
      <w:r w:rsidRPr="009408F9">
        <w:rPr>
          <w:rFonts w:eastAsia="SimSun"/>
          <w:b/>
          <w:bCs/>
        </w:rPr>
        <w:t>cat a] Proposal</w:t>
      </w:r>
      <w:r w:rsidR="009852F0">
        <w:rPr>
          <w:rFonts w:eastAsia="SimSun"/>
          <w:b/>
          <w:bCs/>
        </w:rPr>
        <w:t xml:space="preserve"> 4</w:t>
      </w:r>
      <w:r w:rsidRPr="009408F9">
        <w:rPr>
          <w:rFonts w:eastAsia="SimSun"/>
          <w:b/>
          <w:bCs/>
        </w:rPr>
        <w:t>: For MT service, UE is unaware of the intended slice in current NR spec. FFS whether UE needs to know the intended sli</w:t>
      </w:r>
      <w:r>
        <w:rPr>
          <w:rFonts w:eastAsia="SimSun"/>
          <w:b/>
          <w:bCs/>
        </w:rPr>
        <w:t>c</w:t>
      </w:r>
      <w:r w:rsidRPr="009408F9">
        <w:rPr>
          <w:rFonts w:eastAsia="SimSun"/>
          <w:b/>
          <w:bCs/>
        </w:rPr>
        <w:t>e.</w:t>
      </w:r>
    </w:p>
    <w:p w14:paraId="03F04D4B" w14:textId="34D1E8F9" w:rsidR="00E15E78" w:rsidRPr="00E15E78" w:rsidRDefault="00E15E78">
      <w:pPr>
        <w:rPr>
          <w:rFonts w:eastAsia="SimSun"/>
        </w:rPr>
      </w:pPr>
    </w:p>
    <w:p w14:paraId="73E3712B" w14:textId="77777777" w:rsidR="00E15E78" w:rsidRPr="00C95C7A" w:rsidRDefault="00E15E78">
      <w:pPr>
        <w:rPr>
          <w:rFonts w:eastAsia="SimSun"/>
        </w:rPr>
      </w:pPr>
    </w:p>
    <w:p w14:paraId="4FA6C248" w14:textId="77777777" w:rsidR="003C4554" w:rsidRDefault="00C434EC">
      <w:pPr>
        <w:pStyle w:val="Heading2"/>
        <w:spacing w:before="60" w:after="120"/>
      </w:pPr>
      <w:r>
        <w:lastRenderedPageBreak/>
        <w:t>3</w:t>
      </w:r>
      <w:r>
        <w:tab/>
        <w:t>Slice based cell selection and reselection under network control</w:t>
      </w:r>
    </w:p>
    <w:p w14:paraId="4B782BA2" w14:textId="77777777" w:rsidR="003C4554" w:rsidRDefault="00C434EC">
      <w:pPr>
        <w:pStyle w:val="Heading3"/>
      </w:pPr>
      <w:r>
        <w:t>3.1</w:t>
      </w:r>
      <w:r>
        <w:tab/>
        <w:t>Issue discussions</w:t>
      </w:r>
    </w:p>
    <w:p w14:paraId="5C2EB9C5" w14:textId="77777777" w:rsidR="003C4554" w:rsidRDefault="00C434EC">
      <w:pPr>
        <w:rPr>
          <w:i/>
          <w:iCs/>
        </w:rPr>
      </w:pPr>
      <w:r>
        <w:rPr>
          <w:b/>
          <w:i/>
          <w:iCs/>
        </w:rPr>
        <w:t xml:space="preserve">[RAN2 agreements on the scope] </w:t>
      </w:r>
      <w:r>
        <w:rPr>
          <w:i/>
          <w:iCs/>
        </w:rPr>
        <w:t>Discuss the issue that RAN2 needs to address in this SI for the agreed scenario, and whether to add new scenarios can be also discussed.</w:t>
      </w:r>
    </w:p>
    <w:p w14:paraId="0799A531" w14:textId="77777777" w:rsidR="003C4554" w:rsidRDefault="00C434EC">
      <w:pPr>
        <w:rPr>
          <w:rFonts w:eastAsia="SimSun"/>
        </w:rPr>
      </w:pPr>
      <w:r>
        <w:rPr>
          <w:rFonts w:eastAsia="SimSun"/>
        </w:rPr>
        <w:t>In the contributions in RAN2#111-e, here are the issues raised by companies to be studied in this SI:</w:t>
      </w:r>
    </w:p>
    <w:p w14:paraId="2C630E7C" w14:textId="77777777" w:rsidR="003C4554" w:rsidRDefault="00C434EC">
      <w:pPr>
        <w:rPr>
          <w:rFonts w:eastAsia="SimSun"/>
        </w:rPr>
      </w:pPr>
      <w:bookmarkStart w:id="25" w:name="_Hlk52179459"/>
      <w:r>
        <w:rPr>
          <w:rFonts w:eastAsia="SimSun"/>
          <w:b/>
          <w:bCs/>
        </w:rPr>
        <w:t>Issue 1</w:t>
      </w:r>
      <w:r>
        <w:rPr>
          <w:rFonts w:eastAsia="SimSun"/>
        </w:rPr>
        <w:t xml:space="preserve">: </w:t>
      </w:r>
      <w:r>
        <w:rPr>
          <w:rFonts w:eastAsia="SimSun" w:hint="eastAsia"/>
        </w:rPr>
        <w:t>T</w:t>
      </w:r>
      <w:r>
        <w:rPr>
          <w:rFonts w:eastAsia="SimSun"/>
        </w:rPr>
        <w:t>he UE is unaware of the slices supported on different cells or frequencies, which prevents UE from (re)select to the cell or frequency supporting the intended slice.</w:t>
      </w:r>
    </w:p>
    <w:p w14:paraId="6F2F8209" w14:textId="77777777" w:rsidR="003C4554" w:rsidRDefault="00C434EC">
      <w:pPr>
        <w:rPr>
          <w:rFonts w:eastAsia="SimSun"/>
        </w:rPr>
      </w:pPr>
      <w:r>
        <w:rPr>
          <w:rFonts w:eastAsia="SimSun"/>
          <w:b/>
          <w:bCs/>
        </w:rPr>
        <w:t>Issue 2:</w:t>
      </w:r>
      <w:r>
        <w:rPr>
          <w:b/>
          <w:bCs/>
        </w:rPr>
        <w:t xml:space="preserve"> </w:t>
      </w:r>
      <w:r>
        <w:rPr>
          <w:rFonts w:eastAsia="SimSun"/>
        </w:rPr>
        <w:t xml:space="preserve">Dedicated priorities would not be available to the UE prior to first RRC connection establishment and only remain valid before T320 expires upon entering IDLE mode. In addition, dedicated priorities are discarded </w:t>
      </w:r>
      <w:r>
        <w:rPr>
          <w:rFonts w:eastAsia="SimSun" w:hint="eastAsia"/>
        </w:rPr>
        <w:t>each</w:t>
      </w:r>
      <w:r>
        <w:rPr>
          <w:rFonts w:eastAsia="SimSun"/>
        </w:rPr>
        <w:t xml:space="preserve"> time when UE entering CONNECTED mode and need to be configured again before UE leaving CONNECTED mode. </w:t>
      </w:r>
    </w:p>
    <w:p w14:paraId="0C9C8F0E" w14:textId="77777777" w:rsidR="003C4554" w:rsidRDefault="00C434EC">
      <w:pPr>
        <w:rPr>
          <w:rFonts w:eastAsia="SimSun"/>
        </w:rPr>
      </w:pPr>
      <w:r>
        <w:rPr>
          <w:rFonts w:eastAsia="SimSun"/>
          <w:b/>
          <w:bCs/>
        </w:rPr>
        <w:t>Issue 3</w:t>
      </w:r>
      <w:r>
        <w:rPr>
          <w:rFonts w:eastAsia="SimSun"/>
        </w:rPr>
        <w:t xml:space="preserve">: Operator may require different frequency priority configurations for the specific slice in different areas, however the dedicated priority always overwrites the broadcast priorities if configured. </w:t>
      </w:r>
    </w:p>
    <w:p w14:paraId="6D28C242" w14:textId="77777777" w:rsidR="003C4554" w:rsidRDefault="00C434EC">
      <w:pPr>
        <w:rPr>
          <w:ins w:id="26" w:author="Intel" w:date="2020-09-24T16:24:00Z"/>
          <w:rFonts w:eastAsia="SimSun"/>
        </w:rPr>
      </w:pPr>
      <w:r>
        <w:rPr>
          <w:rFonts w:eastAsia="SimSun"/>
          <w:b/>
          <w:bCs/>
        </w:rPr>
        <w:t>Issue 4:</w:t>
      </w:r>
      <w:r>
        <w:rPr>
          <w:rFonts w:eastAsia="SimSun"/>
        </w:rPr>
        <w:t xml:space="preserve"> If the serving cell is unable to support the requested slices for the subsequent access of the UE, the serving cell may bring on handover or rejection of access request. That may increase control plane signalling overhead as well as long control plan</w:t>
      </w:r>
      <w:ins w:id="27" w:author="Lenovo" w:date="2020-09-24T18:32:00Z">
        <w:r>
          <w:rPr>
            <w:rFonts w:eastAsia="SimSun"/>
          </w:rPr>
          <w:t>e</w:t>
        </w:r>
      </w:ins>
      <w:r>
        <w:rPr>
          <w:rFonts w:eastAsia="SimSun"/>
        </w:rPr>
        <w:t xml:space="preserve"> latency for the UE to access the network.</w:t>
      </w:r>
    </w:p>
    <w:p w14:paraId="4FB14454" w14:textId="77777777" w:rsidR="003C4554" w:rsidRDefault="00C434EC">
      <w:pPr>
        <w:rPr>
          <w:ins w:id="28" w:author="Intel" w:date="2020-09-24T16:24:00Z"/>
          <w:rFonts w:eastAsia="SimSun"/>
        </w:rPr>
      </w:pPr>
      <w:ins w:id="29" w:author="Intel" w:date="2020-09-24T16:24:00Z">
        <w:r>
          <w:rPr>
            <w:rFonts w:eastAsia="SimSun"/>
            <w:b/>
            <w:bCs/>
          </w:rPr>
          <w:t>Issue 5:</w:t>
        </w:r>
        <w:r>
          <w:rPr>
            <w:rFonts w:eastAsia="SimSun"/>
          </w:rPr>
          <w:t xml:space="preserve"> If the intended slice is no longer available (e.g. UE moves from Area 1 to 2), the UE behaviour may be unspecified when it has data for the intended slice while Slice 2 is initiated and ongoing (PDU session is still active). </w:t>
        </w:r>
      </w:ins>
    </w:p>
    <w:bookmarkEnd w:id="25"/>
    <w:p w14:paraId="28D6C054" w14:textId="77777777" w:rsidR="003C4554" w:rsidRDefault="003C4554">
      <w:pPr>
        <w:rPr>
          <w:rFonts w:eastAsia="SimSun"/>
        </w:rPr>
      </w:pPr>
    </w:p>
    <w:p w14:paraId="519D165B" w14:textId="77777777" w:rsidR="003C4554" w:rsidRDefault="00C434EC">
      <w:pPr>
        <w:rPr>
          <w:rFonts w:eastAsia="SimSun"/>
          <w:b/>
          <w:bCs/>
        </w:rPr>
      </w:pPr>
      <w:r>
        <w:rPr>
          <w:rFonts w:eastAsia="SimSun"/>
          <w:b/>
          <w:bCs/>
        </w:rPr>
        <w:t xml:space="preserve">[Phase 1] </w:t>
      </w:r>
      <w:r>
        <w:rPr>
          <w:rFonts w:eastAsia="SimSun" w:hint="eastAsia"/>
          <w:b/>
          <w:bCs/>
        </w:rPr>
        <w:t>Q</w:t>
      </w:r>
      <w:r>
        <w:rPr>
          <w:rFonts w:eastAsia="SimSun"/>
          <w:b/>
          <w:bCs/>
        </w:rPr>
        <w:t>4: Do you agree that the above issues should be addressed? And any additional issues can be added.</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0"/>
        <w:gridCol w:w="1465"/>
        <w:gridCol w:w="6583"/>
      </w:tblGrid>
      <w:tr w:rsidR="003C4554" w14:paraId="44F978F3" w14:textId="77777777">
        <w:tc>
          <w:tcPr>
            <w:tcW w:w="1580" w:type="dxa"/>
            <w:shd w:val="clear" w:color="auto" w:fill="auto"/>
          </w:tcPr>
          <w:p w14:paraId="126F719C" w14:textId="77777777" w:rsidR="003C4554" w:rsidRDefault="00C434EC">
            <w:pPr>
              <w:rPr>
                <w:rFonts w:eastAsia="SimSun"/>
                <w:b/>
              </w:rPr>
            </w:pPr>
            <w:r>
              <w:rPr>
                <w:rFonts w:eastAsia="SimSun"/>
                <w:b/>
              </w:rPr>
              <w:t>Company</w:t>
            </w:r>
          </w:p>
        </w:tc>
        <w:tc>
          <w:tcPr>
            <w:tcW w:w="1465" w:type="dxa"/>
          </w:tcPr>
          <w:p w14:paraId="58662B43" w14:textId="77777777" w:rsidR="003C4554" w:rsidRDefault="00C434EC">
            <w:pPr>
              <w:rPr>
                <w:rFonts w:eastAsia="SimSun"/>
                <w:b/>
              </w:rPr>
            </w:pPr>
            <w:r>
              <w:rPr>
                <w:rFonts w:eastAsia="SimSun" w:hint="eastAsia"/>
                <w:b/>
              </w:rPr>
              <w:t>W</w:t>
            </w:r>
            <w:r>
              <w:rPr>
                <w:rFonts w:eastAsia="SimSun"/>
                <w:b/>
              </w:rPr>
              <w:t>hich ones?</w:t>
            </w:r>
          </w:p>
        </w:tc>
        <w:tc>
          <w:tcPr>
            <w:tcW w:w="6583" w:type="dxa"/>
            <w:shd w:val="clear" w:color="auto" w:fill="auto"/>
          </w:tcPr>
          <w:p w14:paraId="62968F04" w14:textId="77777777" w:rsidR="003C4554" w:rsidRDefault="00C434EC">
            <w:pPr>
              <w:rPr>
                <w:rFonts w:eastAsia="SimSun"/>
                <w:b/>
              </w:rPr>
            </w:pPr>
            <w:r>
              <w:rPr>
                <w:rFonts w:eastAsia="SimSun" w:hint="eastAsia"/>
                <w:b/>
              </w:rPr>
              <w:t>C</w:t>
            </w:r>
            <w:r>
              <w:rPr>
                <w:rFonts w:eastAsia="SimSun"/>
                <w:b/>
              </w:rPr>
              <w:t>omments</w:t>
            </w:r>
          </w:p>
        </w:tc>
      </w:tr>
      <w:tr w:rsidR="003C4554" w14:paraId="316A79CF" w14:textId="77777777">
        <w:tc>
          <w:tcPr>
            <w:tcW w:w="1580" w:type="dxa"/>
            <w:shd w:val="clear" w:color="auto" w:fill="auto"/>
          </w:tcPr>
          <w:p w14:paraId="31A1DCB8" w14:textId="77777777" w:rsidR="003C4554" w:rsidRDefault="00C434EC">
            <w:pPr>
              <w:rPr>
                <w:rFonts w:eastAsia="SimSun"/>
              </w:rPr>
            </w:pPr>
            <w:r>
              <w:rPr>
                <w:rFonts w:eastAsia="SimSun"/>
              </w:rPr>
              <w:t xml:space="preserve">Qualcomm </w:t>
            </w:r>
          </w:p>
        </w:tc>
        <w:tc>
          <w:tcPr>
            <w:tcW w:w="1465" w:type="dxa"/>
          </w:tcPr>
          <w:p w14:paraId="299D3B8A" w14:textId="77777777" w:rsidR="003C4554" w:rsidRDefault="00C434EC">
            <w:pPr>
              <w:rPr>
                <w:rFonts w:eastAsia="SimSun"/>
              </w:rPr>
            </w:pPr>
            <w:r>
              <w:rPr>
                <w:rFonts w:eastAsia="SimSun"/>
              </w:rPr>
              <w:t xml:space="preserve">All </w:t>
            </w:r>
          </w:p>
        </w:tc>
        <w:tc>
          <w:tcPr>
            <w:tcW w:w="6583" w:type="dxa"/>
            <w:shd w:val="clear" w:color="auto" w:fill="auto"/>
          </w:tcPr>
          <w:p w14:paraId="1001D58F" w14:textId="77777777" w:rsidR="003C4554" w:rsidRDefault="003C4554">
            <w:pPr>
              <w:rPr>
                <w:rFonts w:eastAsia="SimSun"/>
              </w:rPr>
            </w:pPr>
          </w:p>
        </w:tc>
      </w:tr>
      <w:tr w:rsidR="003C4554" w14:paraId="2242E13A" w14:textId="77777777">
        <w:tc>
          <w:tcPr>
            <w:tcW w:w="1580" w:type="dxa"/>
            <w:shd w:val="clear" w:color="auto" w:fill="auto"/>
          </w:tcPr>
          <w:p w14:paraId="5CCFD024" w14:textId="77777777" w:rsidR="003C4554" w:rsidRDefault="00C434EC">
            <w:pPr>
              <w:rPr>
                <w:rFonts w:eastAsia="SimSun"/>
              </w:rPr>
            </w:pPr>
            <w:bookmarkStart w:id="30" w:name="_Hlk52177567"/>
            <w:r>
              <w:rPr>
                <w:rFonts w:eastAsia="SimSun" w:hint="eastAsia"/>
              </w:rPr>
              <w:t>C</w:t>
            </w:r>
            <w:r>
              <w:rPr>
                <w:rFonts w:eastAsia="SimSun"/>
              </w:rPr>
              <w:t>MCC</w:t>
            </w:r>
            <w:bookmarkEnd w:id="30"/>
          </w:p>
        </w:tc>
        <w:tc>
          <w:tcPr>
            <w:tcW w:w="1465" w:type="dxa"/>
          </w:tcPr>
          <w:p w14:paraId="2B70DC08" w14:textId="77777777" w:rsidR="003C4554" w:rsidRDefault="00C434EC">
            <w:pPr>
              <w:rPr>
                <w:rFonts w:eastAsia="SimSun"/>
              </w:rPr>
            </w:pPr>
            <w:r>
              <w:rPr>
                <w:rFonts w:eastAsia="SimSun" w:hint="eastAsia"/>
              </w:rPr>
              <w:t>A</w:t>
            </w:r>
            <w:r>
              <w:rPr>
                <w:rFonts w:eastAsia="SimSun"/>
              </w:rPr>
              <w:t>ll</w:t>
            </w:r>
          </w:p>
        </w:tc>
        <w:tc>
          <w:tcPr>
            <w:tcW w:w="6583" w:type="dxa"/>
            <w:shd w:val="clear" w:color="auto" w:fill="auto"/>
          </w:tcPr>
          <w:p w14:paraId="23B5E86A" w14:textId="77777777" w:rsidR="003C4554" w:rsidRDefault="00C434EC">
            <w:pPr>
              <w:rPr>
                <w:rFonts w:eastAsia="SimSun"/>
              </w:rPr>
            </w:pPr>
            <w:r>
              <w:rPr>
                <w:rFonts w:eastAsia="SimSun" w:hint="eastAsia"/>
              </w:rPr>
              <w:t>A</w:t>
            </w:r>
            <w:r>
              <w:rPr>
                <w:rFonts w:eastAsia="SimSun"/>
              </w:rPr>
              <w:t xml:space="preserve">ll of the issue 1/2/3/4 need to be addressed in Rel-17. </w:t>
            </w:r>
          </w:p>
          <w:p w14:paraId="14A1E541" w14:textId="77777777" w:rsidR="003C4554" w:rsidRDefault="003C4554">
            <w:pPr>
              <w:rPr>
                <w:rFonts w:eastAsia="SimSun"/>
              </w:rPr>
            </w:pPr>
          </w:p>
          <w:p w14:paraId="21E4B1AD" w14:textId="77777777" w:rsidR="003C4554" w:rsidRDefault="00C434EC">
            <w:pPr>
              <w:rPr>
                <w:rFonts w:eastAsia="SimSun"/>
              </w:rPr>
            </w:pPr>
            <w:r>
              <w:rPr>
                <w:rFonts w:eastAsia="SimSun"/>
              </w:rPr>
              <w:t xml:space="preserve">We would like to emphasize the Issue3. As shown in Figure 5.1.1-1, in Area 1, F2 is primarily to provide service for Slice2 UEs. So, the Slice2 UEs need to prior to camp on F2, and Slice1 UEs prior to camp on F1 to avoid occupying too much resources for Slice2 on F2. </w:t>
            </w:r>
          </w:p>
          <w:p w14:paraId="5D810320" w14:textId="77777777" w:rsidR="003C4554" w:rsidRDefault="00C434EC">
            <w:pPr>
              <w:rPr>
                <w:rFonts w:eastAsia="SimSun"/>
              </w:rPr>
            </w:pPr>
            <w:r>
              <w:rPr>
                <w:rFonts w:eastAsia="SimSun"/>
              </w:rPr>
              <w:t>While in Area 2, both F2 and F1 only serve Slice1 service, and F2 with wider bandwidth is deployed as hotspot for Slice1, which means Slice1 UEs should prior to camp on F2. So, in Area1, the frequency priority for Slice1 UE is F1</w:t>
            </w:r>
            <w:ins w:id="31" w:author="CMCC2" w:date="2020-09-24T09:32:00Z">
              <w:r>
                <w:rPr>
                  <w:rFonts w:eastAsia="SimSun"/>
                </w:rPr>
                <w:t>&gt;</w:t>
              </w:r>
            </w:ins>
            <w:del w:id="32" w:author="CMCC2" w:date="2020-09-24T09:32:00Z">
              <w:r>
                <w:rPr>
                  <w:rFonts w:eastAsia="SimSun"/>
                </w:rPr>
                <w:delText>&lt;</w:delText>
              </w:r>
            </w:del>
            <w:r>
              <w:rPr>
                <w:rFonts w:eastAsia="SimSun"/>
              </w:rPr>
              <w:t xml:space="preserve">F2. But in Area2, the priority for Slice1 </w:t>
            </w:r>
            <w:del w:id="33" w:author="CMCC2" w:date="2020-09-24T09:32:00Z">
              <w:r>
                <w:rPr>
                  <w:rFonts w:eastAsia="SimSun"/>
                </w:rPr>
                <w:delText xml:space="preserve">is </w:delText>
              </w:r>
            </w:del>
            <w:ins w:id="34" w:author="CMCC2" w:date="2020-09-24T09:32:00Z">
              <w:r>
                <w:rPr>
                  <w:rFonts w:eastAsia="SimSun"/>
                </w:rPr>
                <w:t xml:space="preserve">should be </w:t>
              </w:r>
            </w:ins>
            <w:r>
              <w:rPr>
                <w:rFonts w:eastAsia="SimSun"/>
              </w:rPr>
              <w:t>F2&gt;F1.</w:t>
            </w:r>
          </w:p>
          <w:p w14:paraId="3961D531" w14:textId="77777777" w:rsidR="003C4554" w:rsidRDefault="003C4554">
            <w:pPr>
              <w:rPr>
                <w:rFonts w:eastAsia="SimSun"/>
              </w:rPr>
            </w:pPr>
          </w:p>
          <w:p w14:paraId="793C8839" w14:textId="77777777" w:rsidR="003C4554" w:rsidRDefault="00C434EC">
            <w:pPr>
              <w:rPr>
                <w:rFonts w:eastAsia="SimSun"/>
              </w:rPr>
            </w:pPr>
            <w:r>
              <w:rPr>
                <w:rFonts w:eastAsia="SimSun"/>
                <w:u w:val="single"/>
              </w:rPr>
              <w:t>The use case for Issue3 is that operator may require different frequency priority configurations for the specific slice in different areas.</w:t>
            </w:r>
            <w:r>
              <w:rPr>
                <w:rFonts w:eastAsia="SimSun"/>
              </w:rPr>
              <w:t xml:space="preserve"> If the UE is configured with dedicated priority F1</w:t>
            </w:r>
            <w:ins w:id="35" w:author="CMCC2" w:date="2020-09-24T09:32:00Z">
              <w:r>
                <w:rPr>
                  <w:rFonts w:eastAsia="SimSun"/>
                </w:rPr>
                <w:t>&gt;</w:t>
              </w:r>
            </w:ins>
            <w:del w:id="36" w:author="CMCC2" w:date="2020-09-24T09:32:00Z">
              <w:r>
                <w:rPr>
                  <w:rFonts w:eastAsia="SimSun"/>
                </w:rPr>
                <w:delText>&lt;</w:delText>
              </w:r>
            </w:del>
            <w:r>
              <w:rPr>
                <w:rFonts w:eastAsia="SimSun"/>
              </w:rPr>
              <w:t>F2 in Area1, that dedicated priority will still working when UE moving to Area2.</w:t>
            </w:r>
          </w:p>
        </w:tc>
      </w:tr>
      <w:tr w:rsidR="003C4554" w14:paraId="27FFEFF2" w14:textId="77777777">
        <w:tc>
          <w:tcPr>
            <w:tcW w:w="1580" w:type="dxa"/>
            <w:shd w:val="clear" w:color="auto" w:fill="auto"/>
          </w:tcPr>
          <w:p w14:paraId="7AC744E9" w14:textId="77777777" w:rsidR="003C4554" w:rsidRDefault="00C434EC">
            <w:pPr>
              <w:rPr>
                <w:rFonts w:eastAsia="SimSun"/>
              </w:rPr>
            </w:pPr>
            <w:bookmarkStart w:id="37" w:name="_Hlk52177573"/>
            <w:r>
              <w:rPr>
                <w:rFonts w:eastAsia="SimSun" w:hint="eastAsia"/>
              </w:rPr>
              <w:lastRenderedPageBreak/>
              <w:t>CATT</w:t>
            </w:r>
            <w:bookmarkEnd w:id="37"/>
          </w:p>
        </w:tc>
        <w:tc>
          <w:tcPr>
            <w:tcW w:w="1465" w:type="dxa"/>
          </w:tcPr>
          <w:p w14:paraId="49AB8C7D" w14:textId="77777777" w:rsidR="003C4554" w:rsidRDefault="00C434EC">
            <w:pPr>
              <w:rPr>
                <w:rFonts w:eastAsia="SimSun"/>
              </w:rPr>
            </w:pPr>
            <w:r>
              <w:rPr>
                <w:rFonts w:eastAsia="SimSun" w:hint="eastAsia"/>
              </w:rPr>
              <w:t>All</w:t>
            </w:r>
          </w:p>
        </w:tc>
        <w:tc>
          <w:tcPr>
            <w:tcW w:w="6583" w:type="dxa"/>
            <w:shd w:val="clear" w:color="auto" w:fill="auto"/>
          </w:tcPr>
          <w:p w14:paraId="55397C56" w14:textId="77777777" w:rsidR="003C4554" w:rsidRDefault="00C434EC">
            <w:pPr>
              <w:rPr>
                <w:rFonts w:eastAsia="SimSun"/>
              </w:rPr>
            </w:pPr>
            <w:r>
              <w:rPr>
                <w:rFonts w:eastAsia="SimSun" w:hint="eastAsia"/>
              </w:rPr>
              <w:t xml:space="preserve">For issue3, we agree with CMCC that the requirement is </w:t>
            </w:r>
            <w:r>
              <w:rPr>
                <w:rFonts w:eastAsia="SimSun"/>
              </w:rPr>
              <w:t>reasonable</w:t>
            </w:r>
            <w:r>
              <w:rPr>
                <w:rFonts w:eastAsia="SimSun" w:hint="eastAsia"/>
              </w:rPr>
              <w:t xml:space="preserve"> and valid, but the current dedicated priority can</w:t>
            </w:r>
            <w:r>
              <w:rPr>
                <w:rFonts w:eastAsia="SimSun"/>
              </w:rPr>
              <w:t>’</w:t>
            </w:r>
            <w:r>
              <w:rPr>
                <w:rFonts w:eastAsia="SimSun" w:hint="eastAsia"/>
              </w:rPr>
              <w:t>t cover this new requirement.</w:t>
            </w:r>
          </w:p>
          <w:p w14:paraId="1963E2C9" w14:textId="77777777" w:rsidR="003C4554" w:rsidRDefault="00C434EC">
            <w:pPr>
              <w:rPr>
                <w:rFonts w:eastAsia="SimSun"/>
              </w:rPr>
            </w:pPr>
            <w:r>
              <w:rPr>
                <w:rFonts w:eastAsia="SimSun" w:hint="eastAsia"/>
              </w:rPr>
              <w:t>For issue4, in last RAN2 meeting, we agree that connected mode issues should have second priority, so we agree to study issue4, but with low priority.</w:t>
            </w:r>
          </w:p>
        </w:tc>
      </w:tr>
      <w:tr w:rsidR="003C4554" w14:paraId="28B22E82" w14:textId="77777777">
        <w:tc>
          <w:tcPr>
            <w:tcW w:w="1580" w:type="dxa"/>
            <w:shd w:val="clear" w:color="auto" w:fill="auto"/>
          </w:tcPr>
          <w:p w14:paraId="20A4CFDD" w14:textId="77777777" w:rsidR="003C4554" w:rsidRDefault="00C434EC">
            <w:pPr>
              <w:rPr>
                <w:rFonts w:eastAsia="SimSun"/>
              </w:rPr>
            </w:pPr>
            <w:bookmarkStart w:id="38" w:name="_Hlk52177579"/>
            <w:r>
              <w:rPr>
                <w:rFonts w:eastAsia="SimSun" w:hint="eastAsia"/>
              </w:rPr>
              <w:t>H</w:t>
            </w:r>
            <w:r>
              <w:rPr>
                <w:rFonts w:eastAsia="SimSun"/>
              </w:rPr>
              <w:t>uawei</w:t>
            </w:r>
            <w:bookmarkEnd w:id="38"/>
            <w:r>
              <w:rPr>
                <w:rFonts w:eastAsia="SimSun"/>
              </w:rPr>
              <w:t>, HiSilicon</w:t>
            </w:r>
          </w:p>
        </w:tc>
        <w:tc>
          <w:tcPr>
            <w:tcW w:w="1465" w:type="dxa"/>
          </w:tcPr>
          <w:p w14:paraId="6DC7068F" w14:textId="77777777" w:rsidR="003C4554" w:rsidRDefault="00C434EC">
            <w:pPr>
              <w:rPr>
                <w:rFonts w:eastAsia="SimSun"/>
              </w:rPr>
            </w:pPr>
            <w:r>
              <w:rPr>
                <w:rFonts w:eastAsia="SimSun" w:hint="eastAsia"/>
              </w:rPr>
              <w:t>A</w:t>
            </w:r>
            <w:r>
              <w:rPr>
                <w:rFonts w:eastAsia="SimSun"/>
              </w:rPr>
              <w:t>ll</w:t>
            </w:r>
          </w:p>
        </w:tc>
        <w:tc>
          <w:tcPr>
            <w:tcW w:w="6583" w:type="dxa"/>
            <w:shd w:val="clear" w:color="auto" w:fill="auto"/>
          </w:tcPr>
          <w:p w14:paraId="07537B69" w14:textId="77777777" w:rsidR="003C4554" w:rsidRDefault="003C4554">
            <w:pPr>
              <w:rPr>
                <w:rFonts w:eastAsia="SimSun"/>
              </w:rPr>
            </w:pPr>
          </w:p>
        </w:tc>
      </w:tr>
      <w:tr w:rsidR="003C4554" w14:paraId="7C807A5E" w14:textId="77777777">
        <w:tc>
          <w:tcPr>
            <w:tcW w:w="1580" w:type="dxa"/>
            <w:shd w:val="clear" w:color="auto" w:fill="auto"/>
          </w:tcPr>
          <w:p w14:paraId="56AEF004" w14:textId="77777777" w:rsidR="003C4554" w:rsidRDefault="00C434EC">
            <w:pPr>
              <w:rPr>
                <w:rFonts w:eastAsia="SimSun"/>
              </w:rPr>
            </w:pPr>
            <w:bookmarkStart w:id="39" w:name="_Hlk52177583"/>
            <w:r>
              <w:rPr>
                <w:rFonts w:eastAsia="SimSun"/>
              </w:rPr>
              <w:t xml:space="preserve">Vodafone </w:t>
            </w:r>
            <w:bookmarkEnd w:id="39"/>
          </w:p>
        </w:tc>
        <w:tc>
          <w:tcPr>
            <w:tcW w:w="1465" w:type="dxa"/>
          </w:tcPr>
          <w:p w14:paraId="103AAB8A" w14:textId="77777777" w:rsidR="003C4554" w:rsidRDefault="00C434EC">
            <w:pPr>
              <w:rPr>
                <w:rFonts w:eastAsia="SimSun"/>
              </w:rPr>
            </w:pPr>
            <w:r>
              <w:rPr>
                <w:rFonts w:eastAsia="SimSun"/>
              </w:rPr>
              <w:t xml:space="preserve">All </w:t>
            </w:r>
          </w:p>
        </w:tc>
        <w:tc>
          <w:tcPr>
            <w:tcW w:w="6583" w:type="dxa"/>
            <w:shd w:val="clear" w:color="auto" w:fill="auto"/>
          </w:tcPr>
          <w:p w14:paraId="35D377B1" w14:textId="77777777" w:rsidR="003C4554" w:rsidRDefault="00C434EC">
            <w:pPr>
              <w:rPr>
                <w:rFonts w:eastAsia="SimSun"/>
              </w:rPr>
            </w:pPr>
            <w:r>
              <w:rPr>
                <w:rFonts w:eastAsia="SimSun"/>
              </w:rPr>
              <w:t xml:space="preserve">Issue 1 – Slice availability and slice performance (Throughput latency QoS etc) is a fundamental issue and both Network and the UE need to be aware of each other’s’ performances/characteristics. </w:t>
            </w:r>
          </w:p>
          <w:p w14:paraId="0CA3A1BD" w14:textId="77777777" w:rsidR="003C4554" w:rsidRDefault="00C434EC">
            <w:pPr>
              <w:rPr>
                <w:rFonts w:eastAsia="SimSun"/>
              </w:rPr>
            </w:pPr>
            <w:r>
              <w:rPr>
                <w:rFonts w:eastAsia="SimSun"/>
              </w:rPr>
              <w:t xml:space="preserve">there would be other issue and scenarios that would be identified as we proceed with Rel17 work. </w:t>
            </w:r>
          </w:p>
        </w:tc>
      </w:tr>
      <w:tr w:rsidR="003C4554" w14:paraId="71FCCC8E" w14:textId="77777777">
        <w:tc>
          <w:tcPr>
            <w:tcW w:w="1580" w:type="dxa"/>
            <w:shd w:val="clear" w:color="auto" w:fill="auto"/>
          </w:tcPr>
          <w:p w14:paraId="67E35684" w14:textId="77777777" w:rsidR="003C4554" w:rsidRDefault="00C434EC">
            <w:pPr>
              <w:rPr>
                <w:rFonts w:eastAsia="SimSun"/>
              </w:rPr>
            </w:pPr>
            <w:r>
              <w:rPr>
                <w:rFonts w:eastAsia="SimSun" w:hint="eastAsia"/>
              </w:rPr>
              <w:t xml:space="preserve">Xiaomi </w:t>
            </w:r>
          </w:p>
        </w:tc>
        <w:tc>
          <w:tcPr>
            <w:tcW w:w="1465" w:type="dxa"/>
          </w:tcPr>
          <w:p w14:paraId="177AF539" w14:textId="77777777" w:rsidR="003C4554" w:rsidRDefault="00C434EC">
            <w:pPr>
              <w:rPr>
                <w:rFonts w:eastAsia="SimSun"/>
              </w:rPr>
            </w:pPr>
            <w:r>
              <w:rPr>
                <w:rFonts w:eastAsia="SimSun" w:hint="eastAsia"/>
              </w:rPr>
              <w:t>FFS</w:t>
            </w:r>
          </w:p>
        </w:tc>
        <w:tc>
          <w:tcPr>
            <w:tcW w:w="6583" w:type="dxa"/>
            <w:shd w:val="clear" w:color="auto" w:fill="auto"/>
          </w:tcPr>
          <w:p w14:paraId="631E5B6E" w14:textId="77777777" w:rsidR="003C4554" w:rsidRDefault="00C434EC">
            <w:pPr>
              <w:rPr>
                <w:rFonts w:eastAsia="SimSun"/>
              </w:rPr>
            </w:pPr>
            <w:r>
              <w:rPr>
                <w:rFonts w:eastAsia="SimSun"/>
              </w:rPr>
              <w:t>If we follow</w:t>
            </w:r>
            <w:r>
              <w:rPr>
                <w:rFonts w:eastAsia="SimSun" w:hint="eastAsia"/>
              </w:rPr>
              <w:t xml:space="preserve"> SA2</w:t>
            </w:r>
            <w:r>
              <w:rPr>
                <w:rFonts w:eastAsia="SimSun"/>
              </w:rPr>
              <w:t>’</w:t>
            </w:r>
            <w:r>
              <w:rPr>
                <w:rFonts w:eastAsia="SimSun" w:hint="eastAsia"/>
              </w:rPr>
              <w:t xml:space="preserve"> assumption that slice are support on any cell/frequency in a RA, we think the legacy mechanism can work</w:t>
            </w:r>
            <w:r>
              <w:rPr>
                <w:rFonts w:eastAsia="SimSun"/>
              </w:rPr>
              <w:t>, and there is no issue 1/2/3/4</w:t>
            </w:r>
            <w:r>
              <w:rPr>
                <w:rFonts w:eastAsia="SimSun" w:hint="eastAsia"/>
              </w:rPr>
              <w:t>.</w:t>
            </w:r>
          </w:p>
          <w:p w14:paraId="1EA66EFE" w14:textId="77777777" w:rsidR="003C4554" w:rsidRDefault="00C434EC">
            <w:pPr>
              <w:rPr>
                <w:rFonts w:eastAsia="SimSun"/>
              </w:rPr>
            </w:pPr>
            <w:r>
              <w:rPr>
                <w:rFonts w:eastAsia="SimSun"/>
              </w:rPr>
              <w:t xml:space="preserve">If we do not follow SA2’s assumption, we agree with issue </w:t>
            </w:r>
            <w:r>
              <w:rPr>
                <w:rFonts w:eastAsia="SimSun" w:hint="eastAsia"/>
              </w:rPr>
              <w:t>1</w:t>
            </w:r>
            <w:r>
              <w:rPr>
                <w:rFonts w:eastAsia="SimSun"/>
              </w:rPr>
              <w:t>/3</w:t>
            </w:r>
            <w:r>
              <w:rPr>
                <w:rFonts w:eastAsia="SimSun" w:hint="eastAsia"/>
              </w:rPr>
              <w:t>.</w:t>
            </w:r>
            <w:r>
              <w:rPr>
                <w:rFonts w:eastAsia="SimSun"/>
              </w:rPr>
              <w:t xml:space="preserve"> For issue 2, we don’t see it as an issue, there is no need to optimize this. For issue 4,  performing cell reselection before cell access procedure </w:t>
            </w:r>
            <w:r>
              <w:rPr>
                <w:rFonts w:eastAsia="SimSun"/>
              </w:rPr>
              <w:lastRenderedPageBreak/>
              <w:t xml:space="preserve">will introduce too much delay, especially considering that UE may need to perform cell measurement before cell reselection. </w:t>
            </w:r>
          </w:p>
        </w:tc>
      </w:tr>
      <w:tr w:rsidR="003C4554" w14:paraId="7CCCD578" w14:textId="77777777">
        <w:tc>
          <w:tcPr>
            <w:tcW w:w="1580" w:type="dxa"/>
            <w:shd w:val="clear" w:color="auto" w:fill="auto"/>
          </w:tcPr>
          <w:p w14:paraId="0A404BF7" w14:textId="77777777" w:rsidR="003C4554" w:rsidRDefault="00C434EC">
            <w:pPr>
              <w:rPr>
                <w:rFonts w:eastAsia="SimSun"/>
              </w:rPr>
            </w:pPr>
            <w:bookmarkStart w:id="40" w:name="_Hlk52177608"/>
            <w:r>
              <w:rPr>
                <w:rFonts w:eastAsia="SimSun"/>
              </w:rPr>
              <w:lastRenderedPageBreak/>
              <w:t>Ericsson</w:t>
            </w:r>
            <w:bookmarkEnd w:id="40"/>
          </w:p>
        </w:tc>
        <w:tc>
          <w:tcPr>
            <w:tcW w:w="1465" w:type="dxa"/>
          </w:tcPr>
          <w:p w14:paraId="5FAEF741" w14:textId="77777777" w:rsidR="003C4554" w:rsidRDefault="00C434EC">
            <w:pPr>
              <w:rPr>
                <w:rFonts w:eastAsia="SimSun"/>
              </w:rPr>
            </w:pPr>
            <w:r>
              <w:rPr>
                <w:rFonts w:eastAsia="SimSun"/>
              </w:rPr>
              <w:t>All</w:t>
            </w:r>
          </w:p>
        </w:tc>
        <w:tc>
          <w:tcPr>
            <w:tcW w:w="6583" w:type="dxa"/>
            <w:shd w:val="clear" w:color="auto" w:fill="auto"/>
          </w:tcPr>
          <w:p w14:paraId="56505F1D" w14:textId="77777777" w:rsidR="003C4554" w:rsidRDefault="00C434EC">
            <w:pPr>
              <w:rPr>
                <w:rFonts w:eastAsia="SimSun"/>
              </w:rPr>
            </w:pPr>
            <w:r>
              <w:rPr>
                <w:rFonts w:eastAsia="SimSun"/>
              </w:rPr>
              <w:t xml:space="preserve">We are fine to address/discuss all 4 issues. </w:t>
            </w:r>
          </w:p>
          <w:p w14:paraId="645DC7F4" w14:textId="77777777" w:rsidR="003C4554" w:rsidRDefault="00C434EC">
            <w:pPr>
              <w:rPr>
                <w:rFonts w:eastAsia="SimSun"/>
              </w:rPr>
            </w:pPr>
            <w:r>
              <w:rPr>
                <w:rFonts w:eastAsia="SimSun"/>
              </w:rPr>
              <w:t>Comment on Issue 1: We assume this issue is supposed to cover the scenario UE is camped on a cell, and wants to access a slice not supported by the camped cell (e.g. UE is in Area 1, camped on Cell 1/F2 and wants to get access to Slice 2 on Cell 2/F1).</w:t>
            </w:r>
          </w:p>
        </w:tc>
      </w:tr>
      <w:tr w:rsidR="003C4554" w14:paraId="51E69991" w14:textId="77777777">
        <w:tc>
          <w:tcPr>
            <w:tcW w:w="1580" w:type="dxa"/>
            <w:shd w:val="clear" w:color="auto" w:fill="auto"/>
          </w:tcPr>
          <w:p w14:paraId="59266A22" w14:textId="77777777" w:rsidR="003C4554" w:rsidRDefault="00C434EC">
            <w:pPr>
              <w:rPr>
                <w:rFonts w:eastAsia="SimSun"/>
              </w:rPr>
            </w:pPr>
            <w:bookmarkStart w:id="41" w:name="_Hlk52177614"/>
            <w:r>
              <w:rPr>
                <w:rFonts w:eastAsia="SimSun" w:hint="eastAsia"/>
              </w:rPr>
              <w:t>O</w:t>
            </w:r>
            <w:r>
              <w:rPr>
                <w:rFonts w:eastAsia="SimSun"/>
              </w:rPr>
              <w:t>PPO</w:t>
            </w:r>
            <w:bookmarkEnd w:id="41"/>
          </w:p>
        </w:tc>
        <w:tc>
          <w:tcPr>
            <w:tcW w:w="1465" w:type="dxa"/>
          </w:tcPr>
          <w:p w14:paraId="31C278D6" w14:textId="77777777" w:rsidR="003C4554" w:rsidRDefault="00C434EC">
            <w:pPr>
              <w:rPr>
                <w:rFonts w:eastAsia="SimSun"/>
              </w:rPr>
            </w:pPr>
            <w:r>
              <w:rPr>
                <w:rFonts w:eastAsia="SimSun" w:hint="eastAsia"/>
              </w:rPr>
              <w:t>A</w:t>
            </w:r>
            <w:r>
              <w:rPr>
                <w:rFonts w:eastAsia="SimSun"/>
              </w:rPr>
              <w:t>ll</w:t>
            </w:r>
          </w:p>
        </w:tc>
        <w:tc>
          <w:tcPr>
            <w:tcW w:w="6583" w:type="dxa"/>
            <w:shd w:val="clear" w:color="auto" w:fill="auto"/>
          </w:tcPr>
          <w:p w14:paraId="0CA28575" w14:textId="77777777" w:rsidR="003C4554" w:rsidRDefault="003C4554">
            <w:pPr>
              <w:rPr>
                <w:rFonts w:eastAsia="SimSun"/>
              </w:rPr>
            </w:pPr>
          </w:p>
        </w:tc>
      </w:tr>
      <w:tr w:rsidR="003C4554" w14:paraId="2A24AE14" w14:textId="77777777">
        <w:tc>
          <w:tcPr>
            <w:tcW w:w="1580" w:type="dxa"/>
            <w:shd w:val="clear" w:color="auto" w:fill="auto"/>
          </w:tcPr>
          <w:p w14:paraId="169E3522" w14:textId="77777777" w:rsidR="003C4554" w:rsidRDefault="00C434EC">
            <w:pPr>
              <w:rPr>
                <w:rFonts w:eastAsia="SimSun"/>
              </w:rPr>
            </w:pPr>
            <w:bookmarkStart w:id="42" w:name="_Hlk52177620"/>
            <w:r>
              <w:rPr>
                <w:rFonts w:eastAsia="SimSun"/>
              </w:rPr>
              <w:t>Nokia</w:t>
            </w:r>
            <w:bookmarkEnd w:id="42"/>
          </w:p>
        </w:tc>
        <w:tc>
          <w:tcPr>
            <w:tcW w:w="1465" w:type="dxa"/>
          </w:tcPr>
          <w:p w14:paraId="4E690A94" w14:textId="77777777" w:rsidR="003C4554" w:rsidRDefault="00C434EC">
            <w:pPr>
              <w:rPr>
                <w:rFonts w:eastAsia="SimSun"/>
              </w:rPr>
            </w:pPr>
            <w:r>
              <w:rPr>
                <w:rFonts w:eastAsia="SimSun"/>
              </w:rPr>
              <w:t>YES for ALL, but</w:t>
            </w:r>
          </w:p>
          <w:p w14:paraId="2EC7B692" w14:textId="77777777" w:rsidR="003C4554" w:rsidRDefault="00C434EC">
            <w:pPr>
              <w:rPr>
                <w:rFonts w:eastAsia="SimSun"/>
              </w:rPr>
            </w:pPr>
            <w:r>
              <w:rPr>
                <w:rFonts w:eastAsia="SimSun"/>
              </w:rPr>
              <w:t>comments for issue 4</w:t>
            </w:r>
          </w:p>
        </w:tc>
        <w:tc>
          <w:tcPr>
            <w:tcW w:w="6583" w:type="dxa"/>
            <w:shd w:val="clear" w:color="auto" w:fill="auto"/>
          </w:tcPr>
          <w:p w14:paraId="3EB3BA9C" w14:textId="77777777" w:rsidR="003C4554" w:rsidRDefault="00C434EC">
            <w:pPr>
              <w:rPr>
                <w:rFonts w:eastAsia="SimSun"/>
              </w:rPr>
            </w:pPr>
            <w:r>
              <w:rPr>
                <w:rFonts w:eastAsia="SimSun"/>
              </w:rPr>
              <w:t>Issue 1: This is the main issue to be solved in RAN2</w:t>
            </w:r>
          </w:p>
          <w:p w14:paraId="100AB5A9" w14:textId="77777777" w:rsidR="003C4554" w:rsidRDefault="00C434EC">
            <w:pPr>
              <w:rPr>
                <w:rFonts w:eastAsia="SimSun"/>
              </w:rPr>
            </w:pPr>
            <w:r>
              <w:rPr>
                <w:rFonts w:eastAsia="SimSun"/>
              </w:rPr>
              <w:t xml:space="preserve">Issue 2 and 3: These are problems of the solution using dedicated signaling for issue 1. RAN2 should discuss whether they can be solved. </w:t>
            </w:r>
          </w:p>
          <w:p w14:paraId="05E7D6B6" w14:textId="77777777" w:rsidR="003C4554" w:rsidRDefault="00C434EC">
            <w:pPr>
              <w:rPr>
                <w:rFonts w:eastAsia="SimSun"/>
              </w:rPr>
            </w:pPr>
            <w:r>
              <w:rPr>
                <w:rFonts w:eastAsia="SimSun"/>
              </w:rPr>
              <w:t>Issue 4: RAN2 may have solution(s) for the case when the UE is in IDLE/INACTIVE. The case when the UE is in CONNECTED mode is not fully in the scope of RAN2</w:t>
            </w:r>
          </w:p>
        </w:tc>
      </w:tr>
      <w:tr w:rsidR="003C4554" w14:paraId="036181EF" w14:textId="77777777">
        <w:tc>
          <w:tcPr>
            <w:tcW w:w="1580" w:type="dxa"/>
            <w:shd w:val="clear" w:color="auto" w:fill="auto"/>
          </w:tcPr>
          <w:p w14:paraId="5C370450" w14:textId="77777777" w:rsidR="003C4554" w:rsidRDefault="00C434EC">
            <w:pPr>
              <w:rPr>
                <w:rFonts w:eastAsia="SimSun"/>
              </w:rPr>
            </w:pPr>
            <w:bookmarkStart w:id="43" w:name="_Hlk52177664"/>
            <w:r>
              <w:rPr>
                <w:rFonts w:eastAsia="SimSun"/>
              </w:rPr>
              <w:t>Google</w:t>
            </w:r>
            <w:bookmarkEnd w:id="43"/>
          </w:p>
        </w:tc>
        <w:tc>
          <w:tcPr>
            <w:tcW w:w="1465" w:type="dxa"/>
          </w:tcPr>
          <w:p w14:paraId="45AD631A" w14:textId="77777777" w:rsidR="003C4554" w:rsidRDefault="00C434EC">
            <w:pPr>
              <w:rPr>
                <w:rFonts w:eastAsia="SimSun"/>
              </w:rPr>
            </w:pPr>
            <w:r>
              <w:rPr>
                <w:rFonts w:eastAsia="SimSun"/>
              </w:rPr>
              <w:t>All</w:t>
            </w:r>
          </w:p>
        </w:tc>
        <w:tc>
          <w:tcPr>
            <w:tcW w:w="6583" w:type="dxa"/>
            <w:shd w:val="clear" w:color="auto" w:fill="auto"/>
          </w:tcPr>
          <w:p w14:paraId="27BFC7D2" w14:textId="77777777" w:rsidR="003C4554" w:rsidRDefault="00C434EC">
            <w:pPr>
              <w:rPr>
                <w:rFonts w:eastAsia="SimSun"/>
              </w:rPr>
            </w:pPr>
            <w:r>
              <w:rPr>
                <w:rFonts w:eastAsia="SimSun"/>
              </w:rPr>
              <w:t>We agree with CATT that issue 4 is of lower priority.</w:t>
            </w:r>
          </w:p>
        </w:tc>
      </w:tr>
      <w:tr w:rsidR="003C4554" w14:paraId="153C8E31" w14:textId="77777777">
        <w:tc>
          <w:tcPr>
            <w:tcW w:w="1580" w:type="dxa"/>
            <w:shd w:val="clear" w:color="auto" w:fill="auto"/>
          </w:tcPr>
          <w:p w14:paraId="4EC25B9B" w14:textId="77777777" w:rsidR="003C4554" w:rsidRDefault="00C434EC">
            <w:pPr>
              <w:rPr>
                <w:rFonts w:eastAsia="SimSun"/>
              </w:rPr>
            </w:pPr>
            <w:bookmarkStart w:id="44" w:name="_Hlk52177679"/>
            <w:r>
              <w:rPr>
                <w:rFonts w:eastAsia="SimSun"/>
              </w:rPr>
              <w:t>Intel</w:t>
            </w:r>
            <w:bookmarkEnd w:id="44"/>
          </w:p>
        </w:tc>
        <w:tc>
          <w:tcPr>
            <w:tcW w:w="1465" w:type="dxa"/>
          </w:tcPr>
          <w:p w14:paraId="1141227A" w14:textId="77777777" w:rsidR="003C4554" w:rsidRDefault="00C434EC">
            <w:pPr>
              <w:rPr>
                <w:rFonts w:eastAsia="SimSun"/>
              </w:rPr>
            </w:pPr>
            <w:r>
              <w:rPr>
                <w:rFonts w:eastAsia="SimSun"/>
              </w:rPr>
              <w:t>All including issue 5</w:t>
            </w:r>
          </w:p>
        </w:tc>
        <w:tc>
          <w:tcPr>
            <w:tcW w:w="6583" w:type="dxa"/>
            <w:shd w:val="clear" w:color="auto" w:fill="auto"/>
          </w:tcPr>
          <w:p w14:paraId="0AD45BA5" w14:textId="77777777" w:rsidR="003C4554" w:rsidRDefault="00C434EC">
            <w:pPr>
              <w:rPr>
                <w:rFonts w:eastAsia="SimSun"/>
              </w:rPr>
            </w:pPr>
            <w:r>
              <w:rPr>
                <w:rFonts w:eastAsia="SimSun"/>
              </w:rPr>
              <w:t>We think another issue based on the scenario(s) identified is that If the intended slice is no longer available (e.g. UE moves from Area 1 to 2), and the slice 2 is ongoing (PDU session is still active).  Does the allowed NSSAI need to be updated and this may also affect the data handling at the UE as explained in our response to Q3 (e.g. will the UE buffer the data, will the PDU session for the slice no longer available be released)? If the PDU session is released and available slices updated while in Area 2, how are the allowed NSSAI updated and PDU session re-established when the UE moves back to Area 1?  If the PDU session is not released, what does the UE do when it has data for the intended slice – discard data at AS level?</w:t>
            </w:r>
          </w:p>
          <w:p w14:paraId="0FCC7AB2" w14:textId="77777777" w:rsidR="003C4554" w:rsidRDefault="00C434EC">
            <w:pPr>
              <w:rPr>
                <w:rFonts w:eastAsia="SimSun"/>
              </w:rPr>
            </w:pPr>
            <w:r>
              <w:rPr>
                <w:rFonts w:eastAsia="SimSun"/>
              </w:rPr>
              <w:t>We have listed this as Issue 5.</w:t>
            </w:r>
          </w:p>
          <w:p w14:paraId="328BC985" w14:textId="77777777" w:rsidR="003C4554" w:rsidRDefault="003C4554">
            <w:pPr>
              <w:rPr>
                <w:rFonts w:eastAsia="SimSun"/>
              </w:rPr>
            </w:pPr>
          </w:p>
          <w:p w14:paraId="37BEB867" w14:textId="77777777" w:rsidR="003C4554" w:rsidRDefault="00C434EC">
            <w:pPr>
              <w:rPr>
                <w:rFonts w:eastAsia="SimSun"/>
              </w:rPr>
            </w:pPr>
            <w:r>
              <w:rPr>
                <w:rFonts w:eastAsia="SimSun"/>
              </w:rPr>
              <w:t>As on the issues identified by the rapporteur:</w:t>
            </w:r>
          </w:p>
          <w:p w14:paraId="2AB50D07" w14:textId="77777777" w:rsidR="003C4554" w:rsidRDefault="00C434EC">
            <w:pPr>
              <w:rPr>
                <w:rFonts w:eastAsia="SimSun"/>
              </w:rPr>
            </w:pPr>
            <w:r>
              <w:rPr>
                <w:rFonts w:eastAsia="SimSun"/>
              </w:rPr>
              <w:t xml:space="preserve">For </w:t>
            </w:r>
            <w:r>
              <w:rPr>
                <w:rFonts w:eastAsia="SimSun"/>
                <w:b/>
                <w:bCs/>
              </w:rPr>
              <w:t>Issue 1,</w:t>
            </w:r>
            <w:r>
              <w:rPr>
                <w:rFonts w:eastAsia="SimSun"/>
              </w:rPr>
              <w:t xml:space="preserve"> While the UE may not be aware of the slices supported on different frequencies in some transient cases, whether it is an issue depends on the overall system perspective.  For example, in the example scenario in Section 2.1, if the UE is entering area 1 from area 2, </w:t>
            </w:r>
            <w:r>
              <w:rPr>
                <w:rFonts w:eastAsia="SimSun"/>
              </w:rPr>
              <w:lastRenderedPageBreak/>
              <w:t>UE may not be immediately aware of the slice availability in another frequency.   As soon as it makes a connection in area 1, it will be provided with the appropriate dedicated priority and the UE will then be aware.  Also, further discussion may be needed on whether the UE will have an intended slice if the PDU session is released while the UE is outside the coverage area of the slice.</w:t>
            </w:r>
          </w:p>
          <w:p w14:paraId="7EC19590" w14:textId="77777777" w:rsidR="003C4554" w:rsidRDefault="00C434EC">
            <w:pPr>
              <w:rPr>
                <w:rFonts w:eastAsia="SimSun"/>
              </w:rPr>
            </w:pPr>
            <w:r>
              <w:rPr>
                <w:rFonts w:eastAsia="SimSun"/>
              </w:rPr>
              <w:t xml:space="preserve">We think the clean way to address the example scenario in Section 2.1 is to use different registration areas for area 1 and 2.  This will update the allowed NSSAI, PDU sessions and dedicated priorities when the UE moves between the two areas.  </w:t>
            </w:r>
          </w:p>
          <w:p w14:paraId="6393B537" w14:textId="77777777" w:rsidR="003C4554" w:rsidRDefault="00C434EC">
            <w:r>
              <w:rPr>
                <w:rFonts w:eastAsia="SimSun"/>
              </w:rPr>
              <w:t xml:space="preserve">For </w:t>
            </w:r>
            <w:r>
              <w:rPr>
                <w:rFonts w:eastAsia="SimSun"/>
                <w:b/>
                <w:bCs/>
              </w:rPr>
              <w:t>Issue 2:</w:t>
            </w:r>
            <w:r>
              <w:rPr>
                <w:rFonts w:eastAsia="SimSun"/>
              </w:rPr>
              <w:t xml:space="preserve"> This issue is not specific to Slicing.  For the validity of the dedicated priorities, if it is seen as an issue, RAN2 can include longer time as well as introducing ‘infinity’ for T320.  Similar signalling reduction could be considered also regarding release of dedicated priority configuration at </w:t>
            </w:r>
            <w:r>
              <w:t>each connection establishment.  If it is considered an issue, it is not limited to slicing and we should discuss separately how big an issue it is, and whether a solution is needed.</w:t>
            </w:r>
          </w:p>
          <w:p w14:paraId="349BDB38" w14:textId="77777777" w:rsidR="003C4554" w:rsidRDefault="00C434EC">
            <w:r>
              <w:t xml:space="preserve">For </w:t>
            </w:r>
            <w:r>
              <w:rPr>
                <w:b/>
                <w:bCs/>
              </w:rPr>
              <w:t>Issue 3</w:t>
            </w:r>
            <w:r>
              <w:t xml:space="preserve">, as mentioned in our response on Issue 1, if the PDU session for the intended slice is released while the UE is in Area 2, using different priorities in different areas on its own may not help UE access the intended slice immediately after coming back to Area 1 because the PDU session will need to be established first. </w:t>
            </w:r>
          </w:p>
          <w:p w14:paraId="5A35BDD2" w14:textId="77777777" w:rsidR="003C4554" w:rsidRDefault="00C434EC">
            <w:pPr>
              <w:rPr>
                <w:rFonts w:eastAsia="SimSun"/>
              </w:rPr>
            </w:pPr>
            <w:r>
              <w:rPr>
                <w:rFonts w:eastAsia="SimSun"/>
              </w:rPr>
              <w:t xml:space="preserve">If different frequency priority configurations are required per area,  different UE registration areas can be configured to those areas so that different dedicated frequency priority configurations can be provided.  Hence we think that the Rel-15 dedicated priority configuration using different UE registration areas as mentioned above is a clean solution.  </w:t>
            </w:r>
          </w:p>
          <w:p w14:paraId="5AC01042" w14:textId="77777777" w:rsidR="003C4554" w:rsidRDefault="00C434EC">
            <w:pPr>
              <w:rPr>
                <w:rFonts w:eastAsia="SimSun"/>
              </w:rPr>
            </w:pPr>
            <w:r>
              <w:t xml:space="preserve">For </w:t>
            </w:r>
            <w:r>
              <w:rPr>
                <w:b/>
                <w:bCs/>
              </w:rPr>
              <w:t>Issue 4</w:t>
            </w:r>
            <w:r>
              <w:t xml:space="preserve">, taking the example scenario in Section 2.1 as example, with appropriate dedicated frequency priority configuration, the additional signalling should only happen for the first access after the UE moves between the Areas and hence the additional signalling may not be an issue.  Further discussion is needed as mentioned above on whether there will be PDU session establishment </w:t>
            </w:r>
            <w:r>
              <w:lastRenderedPageBreak/>
              <w:t>signalling if UE has released the PDU session for the slice while it was in Area 2 and moves to Area 1.</w:t>
            </w:r>
          </w:p>
        </w:tc>
      </w:tr>
      <w:tr w:rsidR="003C4554" w14:paraId="2F97622C" w14:textId="77777777">
        <w:tc>
          <w:tcPr>
            <w:tcW w:w="1580" w:type="dxa"/>
            <w:shd w:val="clear" w:color="auto" w:fill="auto"/>
          </w:tcPr>
          <w:p w14:paraId="4F27BBF3" w14:textId="77777777" w:rsidR="003C4554" w:rsidRDefault="00C434EC">
            <w:pPr>
              <w:rPr>
                <w:rFonts w:eastAsia="SimSun"/>
              </w:rPr>
            </w:pPr>
            <w:bookmarkStart w:id="45" w:name="_Hlk52177726"/>
            <w:r>
              <w:rPr>
                <w:rFonts w:eastAsia="SimSun"/>
              </w:rPr>
              <w:lastRenderedPageBreak/>
              <w:t xml:space="preserve">Lenovo </w:t>
            </w:r>
            <w:bookmarkEnd w:id="45"/>
            <w:r>
              <w:rPr>
                <w:rFonts w:eastAsia="SimSun"/>
              </w:rPr>
              <w:t>/ Motorola Mobility</w:t>
            </w:r>
          </w:p>
        </w:tc>
        <w:tc>
          <w:tcPr>
            <w:tcW w:w="1465" w:type="dxa"/>
          </w:tcPr>
          <w:p w14:paraId="4262446D" w14:textId="77777777" w:rsidR="003C4554" w:rsidRDefault="00C434EC">
            <w:pPr>
              <w:rPr>
                <w:rFonts w:eastAsia="SimSun"/>
              </w:rPr>
            </w:pPr>
            <w:r>
              <w:rPr>
                <w:rFonts w:eastAsia="SimSun"/>
              </w:rPr>
              <w:t>Issue 1, 2 and 4</w:t>
            </w:r>
          </w:p>
        </w:tc>
        <w:tc>
          <w:tcPr>
            <w:tcW w:w="6583" w:type="dxa"/>
            <w:shd w:val="clear" w:color="auto" w:fill="auto"/>
          </w:tcPr>
          <w:p w14:paraId="1DCFCB5B" w14:textId="77777777" w:rsidR="003C4554" w:rsidRDefault="00C434EC">
            <w:pPr>
              <w:rPr>
                <w:rFonts w:eastAsia="SimSun"/>
              </w:rPr>
            </w:pPr>
            <w:r>
              <w:rPr>
                <w:rFonts w:eastAsia="SimSun"/>
              </w:rPr>
              <w:t>Issue 3 is not fully clear to us and needs further clarification. Does “different areas” refer to the same PLMN or different PLMNs (i.e. roaming scenario)? Furthermore, if it refers to the same PLMN, does it refer to different registration areas or different geographical areas within a registration area? For instance, if “different areas” refer to different registration areas, then in this case the UE would perform a NAS registration update. After successful registration update, the gNB can configure new dedicated priorities which are applicable in the new area in the RRC release message.</w:t>
            </w:r>
          </w:p>
          <w:p w14:paraId="006417A6" w14:textId="44760100" w:rsidR="00E44352" w:rsidRDefault="00E15E78">
            <w:pPr>
              <w:rPr>
                <w:rFonts w:eastAsia="SimSun"/>
              </w:rPr>
            </w:pPr>
            <w:r>
              <w:rPr>
                <w:rFonts w:eastAsia="SimSun" w:hint="eastAsia"/>
              </w:rPr>
              <w:t>[</w:t>
            </w:r>
            <w:r>
              <w:rPr>
                <w:rFonts w:eastAsia="SimSun"/>
              </w:rPr>
              <w:t>CMCC</w:t>
            </w:r>
            <w:r w:rsidR="00E44352">
              <w:rPr>
                <w:rFonts w:eastAsia="SimSun"/>
              </w:rPr>
              <w:t xml:space="preserve"> comments</w:t>
            </w:r>
            <w:r w:rsidR="002D0CDB">
              <w:rPr>
                <w:rFonts w:eastAsia="SimSun"/>
              </w:rPr>
              <w:t>:</w:t>
            </w:r>
            <w:r>
              <w:rPr>
                <w:rFonts w:eastAsia="SimSun"/>
              </w:rPr>
              <w:t xml:space="preserve">] Issue 3 was proposed by us. </w:t>
            </w:r>
            <w:r w:rsidR="00E44352">
              <w:rPr>
                <w:rFonts w:eastAsia="SimSun"/>
              </w:rPr>
              <w:t>May I</w:t>
            </w:r>
            <w:r>
              <w:rPr>
                <w:rFonts w:eastAsia="SimSun"/>
              </w:rPr>
              <w:t xml:space="preserve"> further clarify that</w:t>
            </w:r>
            <w:r w:rsidR="00E44352">
              <w:rPr>
                <w:rFonts w:eastAsia="SimSun"/>
              </w:rPr>
              <w:t xml:space="preserve">, </w:t>
            </w:r>
            <w:r>
              <w:rPr>
                <w:rFonts w:eastAsia="SimSun"/>
              </w:rPr>
              <w:t xml:space="preserve">different areas </w:t>
            </w:r>
            <w:r w:rsidR="00E44352">
              <w:rPr>
                <w:rFonts w:eastAsia="SimSun"/>
              </w:rPr>
              <w:t xml:space="preserve">refer to the cell 2 and cell 4 in the figure </w:t>
            </w:r>
            <w:r w:rsidR="00E44352" w:rsidRPr="00E44352">
              <w:rPr>
                <w:rFonts w:eastAsia="SimSun"/>
              </w:rPr>
              <w:t>5.1.1-1</w:t>
            </w:r>
            <w:r w:rsidR="00E44352">
              <w:rPr>
                <w:rFonts w:eastAsia="SimSun"/>
              </w:rPr>
              <w:t>. Cell 2 &amp; 4 can be configured with the same PLMN and within the same TA. So there is no TAU or RAU when UE is moving from cell 2 to cell 4.</w:t>
            </w:r>
            <w:r w:rsidR="003072A5">
              <w:rPr>
                <w:rFonts w:eastAsia="SimSun"/>
              </w:rPr>
              <w:t xml:space="preserve"> But within the same TA, </w:t>
            </w:r>
            <w:r w:rsidR="00CB1F14">
              <w:rPr>
                <w:rFonts w:eastAsia="SimSun"/>
              </w:rPr>
              <w:t xml:space="preserve">as we explained in our above comments, there is the case that UE needs </w:t>
            </w:r>
            <w:r w:rsidR="003072A5">
              <w:rPr>
                <w:rFonts w:eastAsia="SimSun"/>
              </w:rPr>
              <w:t>different frequency priority in cell 2 &amp; 4.</w:t>
            </w:r>
          </w:p>
          <w:p w14:paraId="4EE7D9B2" w14:textId="04E74043" w:rsidR="00E15E78" w:rsidRDefault="00E44352" w:rsidP="00E44352">
            <w:pPr>
              <w:jc w:val="center"/>
              <w:rPr>
                <w:rFonts w:eastAsia="SimSun"/>
              </w:rPr>
            </w:pPr>
            <w:r>
              <w:rPr>
                <w:rFonts w:eastAsia="DengXian"/>
                <w:noProof/>
              </w:rPr>
              <w:drawing>
                <wp:inline distT="0" distB="0" distL="0" distR="0" wp14:anchorId="328EDEF3" wp14:editId="201C454B">
                  <wp:extent cx="1716778" cy="701457"/>
                  <wp:effectExtent l="0" t="0" r="0" b="3810"/>
                  <wp:docPr id="8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725300" cy="704939"/>
                          </a:xfrm>
                          <a:prstGeom prst="rect">
                            <a:avLst/>
                          </a:prstGeom>
                          <a:noFill/>
                          <a:ln>
                            <a:noFill/>
                          </a:ln>
                        </pic:spPr>
                      </pic:pic>
                    </a:graphicData>
                  </a:graphic>
                </wp:inline>
              </w:drawing>
            </w:r>
          </w:p>
        </w:tc>
      </w:tr>
      <w:tr w:rsidR="003C4554" w14:paraId="7741C9DA" w14:textId="77777777">
        <w:tc>
          <w:tcPr>
            <w:tcW w:w="1580" w:type="dxa"/>
            <w:shd w:val="clear" w:color="auto" w:fill="auto"/>
          </w:tcPr>
          <w:p w14:paraId="5D9E0A06" w14:textId="77777777" w:rsidR="003C4554" w:rsidRDefault="00C434EC">
            <w:pPr>
              <w:rPr>
                <w:rFonts w:eastAsia="SimSun"/>
              </w:rPr>
            </w:pPr>
            <w:r>
              <w:t>Convida Wireless</w:t>
            </w:r>
          </w:p>
        </w:tc>
        <w:tc>
          <w:tcPr>
            <w:tcW w:w="1465" w:type="dxa"/>
          </w:tcPr>
          <w:p w14:paraId="12F3726E" w14:textId="77777777" w:rsidR="003C4554" w:rsidRDefault="00C434EC">
            <w:pPr>
              <w:rPr>
                <w:rFonts w:eastAsia="SimSun"/>
              </w:rPr>
            </w:pPr>
            <w:r>
              <w:t>All</w:t>
            </w:r>
          </w:p>
        </w:tc>
        <w:tc>
          <w:tcPr>
            <w:tcW w:w="6583" w:type="dxa"/>
            <w:shd w:val="clear" w:color="auto" w:fill="auto"/>
          </w:tcPr>
          <w:p w14:paraId="2079AF2B" w14:textId="77777777" w:rsidR="003C4554" w:rsidRDefault="003C4554">
            <w:pPr>
              <w:rPr>
                <w:rFonts w:eastAsia="SimSun"/>
              </w:rPr>
            </w:pPr>
          </w:p>
        </w:tc>
      </w:tr>
      <w:tr w:rsidR="003C4554" w14:paraId="66DB7699" w14:textId="77777777">
        <w:tc>
          <w:tcPr>
            <w:tcW w:w="1580" w:type="dxa"/>
            <w:shd w:val="clear" w:color="auto" w:fill="auto"/>
          </w:tcPr>
          <w:p w14:paraId="31E9AA1B" w14:textId="77777777" w:rsidR="003C4554" w:rsidRDefault="00C434EC">
            <w:r>
              <w:rPr>
                <w:rFonts w:eastAsia="SimSun"/>
              </w:rPr>
              <w:t>vivo</w:t>
            </w:r>
          </w:p>
        </w:tc>
        <w:tc>
          <w:tcPr>
            <w:tcW w:w="1465" w:type="dxa"/>
          </w:tcPr>
          <w:p w14:paraId="6C2F95AA" w14:textId="77777777" w:rsidR="003C4554" w:rsidRDefault="00C434EC">
            <w:r>
              <w:rPr>
                <w:rFonts w:eastAsia="SimSun"/>
              </w:rPr>
              <w:t>All</w:t>
            </w:r>
          </w:p>
        </w:tc>
        <w:tc>
          <w:tcPr>
            <w:tcW w:w="6583" w:type="dxa"/>
            <w:shd w:val="clear" w:color="auto" w:fill="auto"/>
          </w:tcPr>
          <w:p w14:paraId="788D7C03" w14:textId="77777777" w:rsidR="003C4554" w:rsidRDefault="003C4554">
            <w:pPr>
              <w:rPr>
                <w:rFonts w:eastAsia="SimSun"/>
              </w:rPr>
            </w:pPr>
          </w:p>
        </w:tc>
      </w:tr>
      <w:tr w:rsidR="003C4554" w14:paraId="03092155" w14:textId="77777777">
        <w:tc>
          <w:tcPr>
            <w:tcW w:w="1580" w:type="dxa"/>
            <w:shd w:val="clear" w:color="auto" w:fill="auto"/>
          </w:tcPr>
          <w:p w14:paraId="0C61C100" w14:textId="77777777" w:rsidR="003C4554" w:rsidRDefault="00C434EC">
            <w:pPr>
              <w:rPr>
                <w:rFonts w:eastAsia="SimSun"/>
              </w:rPr>
            </w:pPr>
            <w:r>
              <w:rPr>
                <w:rFonts w:eastAsia="Malgun Gothic" w:hint="eastAsia"/>
              </w:rPr>
              <w:t>LGE</w:t>
            </w:r>
          </w:p>
        </w:tc>
        <w:tc>
          <w:tcPr>
            <w:tcW w:w="1465" w:type="dxa"/>
          </w:tcPr>
          <w:p w14:paraId="1D35C251" w14:textId="77777777" w:rsidR="003C4554" w:rsidRDefault="00C434EC">
            <w:pPr>
              <w:rPr>
                <w:rFonts w:eastAsia="SimSun"/>
              </w:rPr>
            </w:pPr>
            <w:r>
              <w:rPr>
                <w:rFonts w:eastAsia="Malgun Gothic" w:hint="eastAsia"/>
              </w:rPr>
              <w:t>All</w:t>
            </w:r>
          </w:p>
        </w:tc>
        <w:tc>
          <w:tcPr>
            <w:tcW w:w="6583" w:type="dxa"/>
            <w:shd w:val="clear" w:color="auto" w:fill="auto"/>
          </w:tcPr>
          <w:p w14:paraId="326C6270" w14:textId="77777777" w:rsidR="003C4554" w:rsidRDefault="00C434EC">
            <w:pPr>
              <w:rPr>
                <w:rFonts w:eastAsia="SimSun"/>
              </w:rPr>
            </w:pPr>
            <w:r>
              <w:rPr>
                <w:rFonts w:eastAsia="Malgun Gothic" w:hint="eastAsia"/>
              </w:rPr>
              <w:t xml:space="preserve">However, </w:t>
            </w:r>
            <w:r>
              <w:rPr>
                <w:rFonts w:eastAsia="Malgun Gothic"/>
              </w:rPr>
              <w:t>the scope should not be conflict with SA2.</w:t>
            </w:r>
          </w:p>
        </w:tc>
      </w:tr>
      <w:tr w:rsidR="003C4554" w14:paraId="6BFA1F43" w14:textId="77777777">
        <w:tc>
          <w:tcPr>
            <w:tcW w:w="1580" w:type="dxa"/>
            <w:shd w:val="clear" w:color="auto" w:fill="auto"/>
          </w:tcPr>
          <w:p w14:paraId="105067AA" w14:textId="77777777" w:rsidR="003C4554" w:rsidRDefault="00C434EC">
            <w:pPr>
              <w:rPr>
                <w:rFonts w:eastAsia="SimSun"/>
              </w:rPr>
            </w:pPr>
            <w:r>
              <w:rPr>
                <w:rFonts w:eastAsia="SimSun" w:hint="eastAsia"/>
              </w:rPr>
              <w:t>ZTE</w:t>
            </w:r>
          </w:p>
        </w:tc>
        <w:tc>
          <w:tcPr>
            <w:tcW w:w="1465" w:type="dxa"/>
          </w:tcPr>
          <w:p w14:paraId="77A5978F" w14:textId="77777777" w:rsidR="003C4554" w:rsidRDefault="00C434EC">
            <w:pPr>
              <w:rPr>
                <w:rFonts w:eastAsia="SimSun"/>
              </w:rPr>
            </w:pPr>
            <w:r>
              <w:rPr>
                <w:rFonts w:eastAsia="SimSun" w:hint="eastAsia"/>
              </w:rPr>
              <w:t>All</w:t>
            </w:r>
          </w:p>
        </w:tc>
        <w:tc>
          <w:tcPr>
            <w:tcW w:w="6583" w:type="dxa"/>
            <w:shd w:val="clear" w:color="auto" w:fill="auto"/>
          </w:tcPr>
          <w:p w14:paraId="26B43FA3" w14:textId="77777777" w:rsidR="003C4554" w:rsidRDefault="003C4554">
            <w:pPr>
              <w:rPr>
                <w:rFonts w:eastAsia="Malgun Gothic"/>
              </w:rPr>
            </w:pPr>
          </w:p>
        </w:tc>
      </w:tr>
      <w:tr w:rsidR="00B51A59" w14:paraId="75A85BB2" w14:textId="77777777" w:rsidTr="00E15E78">
        <w:tc>
          <w:tcPr>
            <w:tcW w:w="1580" w:type="dxa"/>
            <w:tcBorders>
              <w:top w:val="single" w:sz="4" w:space="0" w:color="auto"/>
              <w:left w:val="single" w:sz="4" w:space="0" w:color="auto"/>
              <w:bottom w:val="single" w:sz="4" w:space="0" w:color="auto"/>
              <w:right w:val="single" w:sz="4" w:space="0" w:color="auto"/>
            </w:tcBorders>
            <w:shd w:val="clear" w:color="auto" w:fill="auto"/>
          </w:tcPr>
          <w:p w14:paraId="2CBFC7C7" w14:textId="77777777" w:rsidR="00B51A59" w:rsidRPr="006F066A" w:rsidRDefault="00B51A59" w:rsidP="00E15E78">
            <w:pPr>
              <w:rPr>
                <w:rFonts w:eastAsia="SimSun"/>
              </w:rPr>
            </w:pPr>
            <w:r w:rsidRPr="006F066A">
              <w:rPr>
                <w:rFonts w:eastAsia="SimSun" w:hint="eastAsia"/>
              </w:rPr>
              <w:t>S</w:t>
            </w:r>
            <w:r w:rsidRPr="006F066A">
              <w:rPr>
                <w:rFonts w:eastAsia="SimSun"/>
              </w:rPr>
              <w:t>oftBank</w:t>
            </w:r>
          </w:p>
        </w:tc>
        <w:tc>
          <w:tcPr>
            <w:tcW w:w="1465" w:type="dxa"/>
            <w:tcBorders>
              <w:top w:val="single" w:sz="4" w:space="0" w:color="auto"/>
              <w:left w:val="single" w:sz="4" w:space="0" w:color="auto"/>
              <w:bottom w:val="single" w:sz="4" w:space="0" w:color="auto"/>
              <w:right w:val="single" w:sz="4" w:space="0" w:color="auto"/>
            </w:tcBorders>
          </w:tcPr>
          <w:p w14:paraId="545FE06E" w14:textId="77777777" w:rsidR="00B51A59" w:rsidRPr="006F066A" w:rsidRDefault="00B51A59" w:rsidP="00E15E78">
            <w:pPr>
              <w:rPr>
                <w:rFonts w:eastAsia="SimSun"/>
              </w:rPr>
            </w:pPr>
            <w:r w:rsidRPr="006F066A">
              <w:rPr>
                <w:rFonts w:eastAsia="SimSun" w:hint="eastAsia"/>
              </w:rPr>
              <w:t>A</w:t>
            </w:r>
            <w:r w:rsidRPr="006F066A">
              <w:rPr>
                <w:rFonts w:eastAsia="SimSun"/>
              </w:rPr>
              <w:t>ll</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7D31AC35" w14:textId="77777777" w:rsidR="00B51A59" w:rsidRDefault="00B51A59" w:rsidP="00E15E78">
            <w:pPr>
              <w:rPr>
                <w:rFonts w:eastAsia="Malgun Gothic"/>
              </w:rPr>
            </w:pPr>
          </w:p>
        </w:tc>
      </w:tr>
      <w:tr w:rsidR="00BD6AC9" w14:paraId="69B7739A" w14:textId="77777777" w:rsidTr="00BD6AC9">
        <w:tc>
          <w:tcPr>
            <w:tcW w:w="1580" w:type="dxa"/>
            <w:tcBorders>
              <w:top w:val="single" w:sz="4" w:space="0" w:color="auto"/>
              <w:left w:val="single" w:sz="4" w:space="0" w:color="auto"/>
              <w:bottom w:val="single" w:sz="4" w:space="0" w:color="auto"/>
              <w:right w:val="single" w:sz="4" w:space="0" w:color="auto"/>
            </w:tcBorders>
            <w:shd w:val="clear" w:color="auto" w:fill="auto"/>
          </w:tcPr>
          <w:p w14:paraId="758E3F61" w14:textId="77777777" w:rsidR="00BD6AC9" w:rsidRPr="00BD6AC9" w:rsidRDefault="00BD6AC9" w:rsidP="00BD6AC9">
            <w:pPr>
              <w:rPr>
                <w:rFonts w:eastAsia="SimSun"/>
              </w:rPr>
            </w:pPr>
            <w:r w:rsidRPr="00BD6AC9">
              <w:rPr>
                <w:rFonts w:eastAsia="SimSun" w:hint="eastAsia"/>
              </w:rPr>
              <w:t>F</w:t>
            </w:r>
            <w:r w:rsidRPr="00BD6AC9">
              <w:rPr>
                <w:rFonts w:eastAsia="SimSun"/>
              </w:rPr>
              <w:t>ujitsu</w:t>
            </w:r>
          </w:p>
        </w:tc>
        <w:tc>
          <w:tcPr>
            <w:tcW w:w="1465" w:type="dxa"/>
            <w:tcBorders>
              <w:top w:val="single" w:sz="4" w:space="0" w:color="auto"/>
              <w:left w:val="single" w:sz="4" w:space="0" w:color="auto"/>
              <w:bottom w:val="single" w:sz="4" w:space="0" w:color="auto"/>
              <w:right w:val="single" w:sz="4" w:space="0" w:color="auto"/>
            </w:tcBorders>
          </w:tcPr>
          <w:p w14:paraId="6D2257C2" w14:textId="77777777" w:rsidR="00BD6AC9" w:rsidRPr="00BD6AC9" w:rsidRDefault="00BD6AC9" w:rsidP="00BD6AC9">
            <w:pPr>
              <w:rPr>
                <w:rFonts w:eastAsia="SimSun"/>
              </w:rPr>
            </w:pPr>
            <w:r w:rsidRPr="00BD6AC9">
              <w:rPr>
                <w:rFonts w:eastAsia="SimSun" w:hint="eastAsia"/>
              </w:rPr>
              <w:t>A</w:t>
            </w:r>
            <w:r w:rsidRPr="00BD6AC9">
              <w:rPr>
                <w:rFonts w:eastAsia="SimSun"/>
              </w:rPr>
              <w:t>ll</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598DA07E" w14:textId="77777777" w:rsidR="00BD6AC9" w:rsidRDefault="00BD6AC9" w:rsidP="00BD6AC9">
            <w:pPr>
              <w:rPr>
                <w:rFonts w:eastAsia="Malgun Gothic"/>
              </w:rPr>
            </w:pPr>
            <w:r w:rsidRPr="00BD6AC9">
              <w:rPr>
                <w:rFonts w:eastAsia="Malgun Gothic" w:hint="eastAsia"/>
              </w:rPr>
              <w:t>T</w:t>
            </w:r>
            <w:r w:rsidRPr="00BD6AC9">
              <w:rPr>
                <w:rFonts w:eastAsia="Malgun Gothic"/>
              </w:rPr>
              <w:t>he scope of this SID is “enable UE fast access to the cell supporting the intended slice”. All issues listed above are potential problematic cases for the UE to enable fast access to the intended slice.</w:t>
            </w:r>
          </w:p>
          <w:p w14:paraId="2952D4B9" w14:textId="77777777" w:rsidR="00BD6AC9" w:rsidRPr="00BD6AC9" w:rsidRDefault="00BD6AC9" w:rsidP="00BD6AC9">
            <w:pPr>
              <w:rPr>
                <w:rFonts w:eastAsia="Yu Mincho"/>
              </w:rPr>
            </w:pPr>
            <w:r w:rsidRPr="00BD6AC9">
              <w:rPr>
                <w:rFonts w:eastAsia="Yu Mincho" w:hint="eastAsia"/>
                <w:b/>
                <w:bCs/>
              </w:rPr>
              <w:t>F</w:t>
            </w:r>
            <w:r w:rsidRPr="00BD6AC9">
              <w:rPr>
                <w:rFonts w:eastAsia="Yu Mincho"/>
                <w:b/>
                <w:bCs/>
              </w:rPr>
              <w:t>or newly added Intention 5</w:t>
            </w:r>
            <w:r>
              <w:rPr>
                <w:rFonts w:eastAsia="Yu Mincho"/>
              </w:rPr>
              <w:t xml:space="preserve">, it is unclear whether it is talking about IDLE/INACTIVE mode or CONNECTED mode. RAN3 is discussing this case and </w:t>
            </w:r>
            <w:r w:rsidR="0073083F">
              <w:rPr>
                <w:rFonts w:eastAsia="Yu Mincho"/>
              </w:rPr>
              <w:t xml:space="preserve">the scenario is </w:t>
            </w:r>
            <w:r>
              <w:rPr>
                <w:rFonts w:eastAsia="Yu Mincho"/>
              </w:rPr>
              <w:t xml:space="preserve">captured in </w:t>
            </w:r>
            <w:r w:rsidR="0073083F">
              <w:rPr>
                <w:rFonts w:eastAsia="Yu Mincho"/>
              </w:rPr>
              <w:t xml:space="preserve">the </w:t>
            </w:r>
            <w:r>
              <w:rPr>
                <w:rFonts w:eastAsia="Yu Mincho"/>
              </w:rPr>
              <w:t>TR according to</w:t>
            </w:r>
            <w:r w:rsidR="0073083F">
              <w:rPr>
                <w:rFonts w:eastAsia="Yu Mincho"/>
              </w:rPr>
              <w:t xml:space="preserve"> </w:t>
            </w:r>
            <w:r w:rsidRPr="00BD6AC9">
              <w:t>R3-205783</w:t>
            </w:r>
            <w:r>
              <w:rPr>
                <w:rFonts w:eastAsia="Yu Mincho"/>
              </w:rPr>
              <w:t xml:space="preserve">. Therefore, it is too early </w:t>
            </w:r>
            <w:r>
              <w:rPr>
                <w:rFonts w:eastAsia="Yu Mincho"/>
              </w:rPr>
              <w:lastRenderedPageBreak/>
              <w:t>to make the conclusion that UE behavior would be unspecified.</w:t>
            </w:r>
          </w:p>
        </w:tc>
      </w:tr>
      <w:tr w:rsidR="00E93A9F" w14:paraId="154E85F6" w14:textId="77777777" w:rsidTr="00BD6AC9">
        <w:tc>
          <w:tcPr>
            <w:tcW w:w="1580" w:type="dxa"/>
            <w:tcBorders>
              <w:top w:val="single" w:sz="4" w:space="0" w:color="auto"/>
              <w:left w:val="single" w:sz="4" w:space="0" w:color="auto"/>
              <w:bottom w:val="single" w:sz="4" w:space="0" w:color="auto"/>
              <w:right w:val="single" w:sz="4" w:space="0" w:color="auto"/>
            </w:tcBorders>
            <w:shd w:val="clear" w:color="auto" w:fill="auto"/>
          </w:tcPr>
          <w:p w14:paraId="3DDAD634" w14:textId="77777777" w:rsidR="00E93A9F" w:rsidRPr="00B40599" w:rsidRDefault="00E93A9F" w:rsidP="00E93A9F">
            <w:pPr>
              <w:rPr>
                <w:rFonts w:eastAsia="PMingLiU"/>
              </w:rPr>
            </w:pPr>
            <w:r>
              <w:rPr>
                <w:rFonts w:eastAsia="PMingLiU" w:hint="eastAsia"/>
              </w:rPr>
              <w:lastRenderedPageBreak/>
              <w:t>ITRI</w:t>
            </w:r>
          </w:p>
        </w:tc>
        <w:tc>
          <w:tcPr>
            <w:tcW w:w="1465" w:type="dxa"/>
            <w:tcBorders>
              <w:top w:val="single" w:sz="4" w:space="0" w:color="auto"/>
              <w:left w:val="single" w:sz="4" w:space="0" w:color="auto"/>
              <w:bottom w:val="single" w:sz="4" w:space="0" w:color="auto"/>
              <w:right w:val="single" w:sz="4" w:space="0" w:color="auto"/>
            </w:tcBorders>
          </w:tcPr>
          <w:p w14:paraId="0F585B04" w14:textId="77777777" w:rsidR="00E93A9F" w:rsidRPr="00B40599" w:rsidRDefault="00E93A9F" w:rsidP="00E93A9F">
            <w:pPr>
              <w:rPr>
                <w:rFonts w:eastAsia="PMingLiU"/>
              </w:rPr>
            </w:pPr>
            <w:r>
              <w:rPr>
                <w:rFonts w:eastAsia="PMingLiU" w:hint="eastAsia"/>
              </w:rPr>
              <w:t>All</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4BA85EED" w14:textId="77777777" w:rsidR="00E93A9F" w:rsidRPr="00BD6AC9" w:rsidRDefault="00E93A9F" w:rsidP="00E93A9F">
            <w:pPr>
              <w:rPr>
                <w:rFonts w:eastAsia="Malgun Gothic"/>
              </w:rPr>
            </w:pPr>
          </w:p>
        </w:tc>
      </w:tr>
      <w:tr w:rsidR="00711455" w14:paraId="457A5810" w14:textId="77777777" w:rsidTr="00BD6AC9">
        <w:tc>
          <w:tcPr>
            <w:tcW w:w="1580" w:type="dxa"/>
            <w:tcBorders>
              <w:top w:val="single" w:sz="4" w:space="0" w:color="auto"/>
              <w:left w:val="single" w:sz="4" w:space="0" w:color="auto"/>
              <w:bottom w:val="single" w:sz="4" w:space="0" w:color="auto"/>
              <w:right w:val="single" w:sz="4" w:space="0" w:color="auto"/>
            </w:tcBorders>
            <w:shd w:val="clear" w:color="auto" w:fill="auto"/>
          </w:tcPr>
          <w:p w14:paraId="0075FC5F" w14:textId="77777777" w:rsidR="00711455" w:rsidRDefault="00711455" w:rsidP="00711455">
            <w:pPr>
              <w:rPr>
                <w:rFonts w:eastAsia="SimSun"/>
              </w:rPr>
            </w:pPr>
            <w:r>
              <w:rPr>
                <w:rFonts w:eastAsia="SimSun" w:hint="eastAsia"/>
              </w:rPr>
              <w:t>Spreadtrum</w:t>
            </w:r>
          </w:p>
        </w:tc>
        <w:tc>
          <w:tcPr>
            <w:tcW w:w="1465" w:type="dxa"/>
            <w:tcBorders>
              <w:top w:val="single" w:sz="4" w:space="0" w:color="auto"/>
              <w:left w:val="single" w:sz="4" w:space="0" w:color="auto"/>
              <w:bottom w:val="single" w:sz="4" w:space="0" w:color="auto"/>
              <w:right w:val="single" w:sz="4" w:space="0" w:color="auto"/>
            </w:tcBorders>
          </w:tcPr>
          <w:p w14:paraId="495F7F5C" w14:textId="77777777" w:rsidR="00711455" w:rsidRDefault="00711455" w:rsidP="00711455">
            <w:pPr>
              <w:rPr>
                <w:rFonts w:eastAsia="SimSun"/>
              </w:rPr>
            </w:pPr>
            <w:r>
              <w:rPr>
                <w:rFonts w:eastAsia="SimSun" w:hint="eastAsia"/>
              </w:rPr>
              <w:t>All</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6FA5C4C3" w14:textId="77777777" w:rsidR="00711455" w:rsidRPr="00BD6AC9" w:rsidRDefault="00711455" w:rsidP="00711455">
            <w:pPr>
              <w:rPr>
                <w:rFonts w:eastAsia="Malgun Gothic"/>
              </w:rPr>
            </w:pPr>
          </w:p>
        </w:tc>
      </w:tr>
      <w:tr w:rsidR="00CB71BD" w14:paraId="0D678E08" w14:textId="77777777" w:rsidTr="00BD6AC9">
        <w:tc>
          <w:tcPr>
            <w:tcW w:w="1580" w:type="dxa"/>
            <w:tcBorders>
              <w:top w:val="single" w:sz="4" w:space="0" w:color="auto"/>
              <w:left w:val="single" w:sz="4" w:space="0" w:color="auto"/>
              <w:bottom w:val="single" w:sz="4" w:space="0" w:color="auto"/>
              <w:right w:val="single" w:sz="4" w:space="0" w:color="auto"/>
            </w:tcBorders>
            <w:shd w:val="clear" w:color="auto" w:fill="auto"/>
          </w:tcPr>
          <w:p w14:paraId="019134F5" w14:textId="77777777" w:rsidR="00CB71BD" w:rsidRPr="00061678" w:rsidRDefault="00CB71BD" w:rsidP="00CB71BD">
            <w:pPr>
              <w:rPr>
                <w:rFonts w:eastAsia="Yu Mincho"/>
              </w:rPr>
            </w:pPr>
            <w:r>
              <w:rPr>
                <w:rFonts w:eastAsia="Yu Mincho" w:hint="eastAsia"/>
              </w:rPr>
              <w:t>K</w:t>
            </w:r>
            <w:r>
              <w:rPr>
                <w:rFonts w:eastAsia="Yu Mincho"/>
              </w:rPr>
              <w:t>DDI</w:t>
            </w:r>
          </w:p>
        </w:tc>
        <w:tc>
          <w:tcPr>
            <w:tcW w:w="1465" w:type="dxa"/>
            <w:tcBorders>
              <w:top w:val="single" w:sz="4" w:space="0" w:color="auto"/>
              <w:left w:val="single" w:sz="4" w:space="0" w:color="auto"/>
              <w:bottom w:val="single" w:sz="4" w:space="0" w:color="auto"/>
              <w:right w:val="single" w:sz="4" w:space="0" w:color="auto"/>
            </w:tcBorders>
          </w:tcPr>
          <w:p w14:paraId="3AA957FF" w14:textId="77777777" w:rsidR="00CB71BD" w:rsidRPr="00061678" w:rsidRDefault="00CB71BD" w:rsidP="00CB71BD">
            <w:pPr>
              <w:rPr>
                <w:rFonts w:eastAsia="Yu Mincho"/>
              </w:rPr>
            </w:pPr>
            <w:r>
              <w:rPr>
                <w:rFonts w:eastAsia="Yu Mincho" w:hint="eastAsia"/>
              </w:rPr>
              <w:t>A</w:t>
            </w:r>
            <w:r>
              <w:rPr>
                <w:rFonts w:eastAsia="Yu Mincho"/>
              </w:rPr>
              <w:t>ll</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0DA1A5F0" w14:textId="77777777" w:rsidR="00CB71BD" w:rsidRPr="00BD6AC9" w:rsidRDefault="00CB71BD" w:rsidP="00CB71BD">
            <w:pPr>
              <w:rPr>
                <w:rFonts w:eastAsia="Malgun Gothic"/>
              </w:rPr>
            </w:pPr>
          </w:p>
        </w:tc>
      </w:tr>
      <w:tr w:rsidR="003A0A2B" w14:paraId="5B70587D" w14:textId="77777777" w:rsidTr="00BD6AC9">
        <w:tc>
          <w:tcPr>
            <w:tcW w:w="1580" w:type="dxa"/>
            <w:tcBorders>
              <w:top w:val="single" w:sz="4" w:space="0" w:color="auto"/>
              <w:left w:val="single" w:sz="4" w:space="0" w:color="auto"/>
              <w:bottom w:val="single" w:sz="4" w:space="0" w:color="auto"/>
              <w:right w:val="single" w:sz="4" w:space="0" w:color="auto"/>
            </w:tcBorders>
            <w:shd w:val="clear" w:color="auto" w:fill="auto"/>
          </w:tcPr>
          <w:p w14:paraId="58C071F7" w14:textId="77777777" w:rsidR="003A0A2B" w:rsidRPr="003A0A2B" w:rsidRDefault="003A0A2B" w:rsidP="00CB71BD">
            <w:pPr>
              <w:rPr>
                <w:rFonts w:eastAsia="Malgun Gothic"/>
              </w:rPr>
            </w:pPr>
            <w:r>
              <w:rPr>
                <w:rFonts w:eastAsia="Malgun Gothic" w:hint="eastAsia"/>
              </w:rPr>
              <w:t>Samsung</w:t>
            </w:r>
          </w:p>
        </w:tc>
        <w:tc>
          <w:tcPr>
            <w:tcW w:w="1465" w:type="dxa"/>
            <w:tcBorders>
              <w:top w:val="single" w:sz="4" w:space="0" w:color="auto"/>
              <w:left w:val="single" w:sz="4" w:space="0" w:color="auto"/>
              <w:bottom w:val="single" w:sz="4" w:space="0" w:color="auto"/>
              <w:right w:val="single" w:sz="4" w:space="0" w:color="auto"/>
            </w:tcBorders>
          </w:tcPr>
          <w:p w14:paraId="69E0FF3F" w14:textId="77777777" w:rsidR="003A0A2B" w:rsidRPr="00EC16F7" w:rsidRDefault="00EC16F7" w:rsidP="00CB71BD">
            <w:pPr>
              <w:rPr>
                <w:rFonts w:eastAsia="Malgun Gothic"/>
              </w:rPr>
            </w:pPr>
            <w:r>
              <w:rPr>
                <w:rFonts w:eastAsia="Malgun Gothic" w:hint="eastAsia"/>
              </w:rPr>
              <w:t xml:space="preserve">Issue </w:t>
            </w:r>
            <w:r>
              <w:rPr>
                <w:rFonts w:eastAsia="Malgun Gothic"/>
              </w:rPr>
              <w:t xml:space="preserve">2, </w:t>
            </w:r>
            <w:r>
              <w:rPr>
                <w:rFonts w:eastAsia="Malgun Gothic" w:hint="eastAsia"/>
              </w:rPr>
              <w:t>4</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77AD1104" w14:textId="77777777" w:rsidR="003A0A2B" w:rsidRDefault="003A0A2B" w:rsidP="003A0A2B">
            <w:pPr>
              <w:rPr>
                <w:rFonts w:eastAsia="Malgun Gothic"/>
              </w:rPr>
            </w:pPr>
            <w:r>
              <w:rPr>
                <w:rFonts w:eastAsia="Malgun Gothic"/>
              </w:rPr>
              <w:t xml:space="preserve">If all cells in the same TA support the same slice, then 1 and 3 seems no issue. </w:t>
            </w:r>
          </w:p>
          <w:p w14:paraId="4572AD54" w14:textId="77777777" w:rsidR="003A0A2B" w:rsidRPr="00BD6AC9" w:rsidRDefault="00EC16F7" w:rsidP="00EC16F7">
            <w:pPr>
              <w:rPr>
                <w:rFonts w:eastAsia="Malgun Gothic"/>
              </w:rPr>
            </w:pPr>
            <w:r>
              <w:rPr>
                <w:rFonts w:eastAsia="Malgun Gothic"/>
              </w:rPr>
              <w:t>Regarding issue 2, w</w:t>
            </w:r>
            <w:r w:rsidR="003A0A2B">
              <w:rPr>
                <w:rFonts w:eastAsia="Malgun Gothic"/>
              </w:rPr>
              <w:t xml:space="preserve">e think that </w:t>
            </w:r>
            <w:r>
              <w:rPr>
                <w:rFonts w:eastAsia="Malgun Gothic"/>
              </w:rPr>
              <w:t xml:space="preserve">this </w:t>
            </w:r>
            <w:r w:rsidR="003A0A2B">
              <w:rPr>
                <w:rFonts w:eastAsia="Malgun Gothic"/>
              </w:rPr>
              <w:t xml:space="preserve">is not </w:t>
            </w:r>
            <w:r>
              <w:rPr>
                <w:rFonts w:eastAsia="Malgun Gothic"/>
              </w:rPr>
              <w:t>that critical</w:t>
            </w:r>
            <w:r w:rsidR="003A0A2B">
              <w:rPr>
                <w:rFonts w:eastAsia="Malgun Gothic"/>
              </w:rPr>
              <w:t>. Regarding issue 4, this is inevitable if UE is in coverage of cell that does not support the intended slice but it is a tradeoff with cell reselection rule whether to select non best cell for slice.</w:t>
            </w:r>
          </w:p>
        </w:tc>
      </w:tr>
      <w:tr w:rsidR="009E2502" w14:paraId="487B7727" w14:textId="77777777" w:rsidTr="00BD6AC9">
        <w:tc>
          <w:tcPr>
            <w:tcW w:w="1580" w:type="dxa"/>
            <w:tcBorders>
              <w:top w:val="single" w:sz="4" w:space="0" w:color="auto"/>
              <w:left w:val="single" w:sz="4" w:space="0" w:color="auto"/>
              <w:bottom w:val="single" w:sz="4" w:space="0" w:color="auto"/>
              <w:right w:val="single" w:sz="4" w:space="0" w:color="auto"/>
            </w:tcBorders>
            <w:shd w:val="clear" w:color="auto" w:fill="auto"/>
          </w:tcPr>
          <w:p w14:paraId="7A0222FF" w14:textId="3041CC1B" w:rsidR="009E2502" w:rsidRDefault="009E2502" w:rsidP="00CB71BD">
            <w:pPr>
              <w:rPr>
                <w:rFonts w:eastAsia="Malgun Gothic"/>
              </w:rPr>
            </w:pPr>
            <w:r>
              <w:rPr>
                <w:rFonts w:eastAsia="Malgun Gothic"/>
              </w:rPr>
              <w:t>T-Mobile USA</w:t>
            </w:r>
          </w:p>
        </w:tc>
        <w:tc>
          <w:tcPr>
            <w:tcW w:w="1465" w:type="dxa"/>
            <w:tcBorders>
              <w:top w:val="single" w:sz="4" w:space="0" w:color="auto"/>
              <w:left w:val="single" w:sz="4" w:space="0" w:color="auto"/>
              <w:bottom w:val="single" w:sz="4" w:space="0" w:color="auto"/>
              <w:right w:val="single" w:sz="4" w:space="0" w:color="auto"/>
            </w:tcBorders>
          </w:tcPr>
          <w:p w14:paraId="3F058560" w14:textId="299EA289" w:rsidR="009E2502" w:rsidRDefault="00F90965" w:rsidP="00CB71BD">
            <w:pPr>
              <w:rPr>
                <w:rFonts w:eastAsia="Malgun Gothic"/>
              </w:rPr>
            </w:pPr>
            <w:r>
              <w:rPr>
                <w:rFonts w:eastAsia="Malgun Gothic"/>
              </w:rPr>
              <w:t>All</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45CE33D1" w14:textId="4CA53E61" w:rsidR="00F90965" w:rsidRPr="00F90965" w:rsidRDefault="00F90965" w:rsidP="00F90965">
            <w:r w:rsidRPr="00F90965">
              <w:t>We agreed all, specific for issue 3</w:t>
            </w:r>
            <w:r w:rsidR="00C91E4D">
              <w:t xml:space="preserve"> </w:t>
            </w:r>
            <w:r w:rsidRPr="00F90965">
              <w:t>&amp;</w:t>
            </w:r>
            <w:r w:rsidR="00C91E4D">
              <w:t xml:space="preserve"> </w:t>
            </w:r>
            <w:r w:rsidRPr="00F90965">
              <w:t xml:space="preserve">4. </w:t>
            </w:r>
            <w:r w:rsidR="00F623DC">
              <w:t xml:space="preserve">Issue </w:t>
            </w:r>
            <w:r w:rsidRPr="00F90965">
              <w:t xml:space="preserve">3, operator-defined access category is needed for specific slices in FR1. </w:t>
            </w:r>
          </w:p>
          <w:p w14:paraId="12A6AECC" w14:textId="77777777" w:rsidR="00F90965" w:rsidRPr="00F90965" w:rsidRDefault="00F90965" w:rsidP="00F90965">
            <w:r w:rsidRPr="00F90965">
              <w:t xml:space="preserve">In issue 4, It is ok to handover to the target cell that can support requested slice type (SST) as long as user plan meet SLA  </w:t>
            </w:r>
          </w:p>
          <w:p w14:paraId="51DA8DB7" w14:textId="77777777" w:rsidR="009E2502" w:rsidRPr="00F90965" w:rsidRDefault="009E2502" w:rsidP="003A0A2B">
            <w:pPr>
              <w:rPr>
                <w:rFonts w:eastAsia="Malgun Gothic"/>
              </w:rPr>
            </w:pPr>
          </w:p>
        </w:tc>
      </w:tr>
      <w:tr w:rsidR="00890CA7" w14:paraId="3DFAE280" w14:textId="77777777" w:rsidTr="00BD6AC9">
        <w:tc>
          <w:tcPr>
            <w:tcW w:w="1580" w:type="dxa"/>
            <w:tcBorders>
              <w:top w:val="single" w:sz="4" w:space="0" w:color="auto"/>
              <w:left w:val="single" w:sz="4" w:space="0" w:color="auto"/>
              <w:bottom w:val="single" w:sz="4" w:space="0" w:color="auto"/>
              <w:right w:val="single" w:sz="4" w:space="0" w:color="auto"/>
            </w:tcBorders>
            <w:shd w:val="clear" w:color="auto" w:fill="auto"/>
          </w:tcPr>
          <w:p w14:paraId="271BE99C" w14:textId="2ABBA106" w:rsidR="00890CA7" w:rsidRDefault="00890CA7" w:rsidP="00CB71BD">
            <w:pPr>
              <w:rPr>
                <w:rFonts w:eastAsia="Malgun Gothic"/>
              </w:rPr>
            </w:pPr>
            <w:r>
              <w:rPr>
                <w:rFonts w:eastAsia="Malgun Gothic"/>
              </w:rPr>
              <w:t>Sharp</w:t>
            </w:r>
          </w:p>
        </w:tc>
        <w:tc>
          <w:tcPr>
            <w:tcW w:w="1465" w:type="dxa"/>
            <w:tcBorders>
              <w:top w:val="single" w:sz="4" w:space="0" w:color="auto"/>
              <w:left w:val="single" w:sz="4" w:space="0" w:color="auto"/>
              <w:bottom w:val="single" w:sz="4" w:space="0" w:color="auto"/>
              <w:right w:val="single" w:sz="4" w:space="0" w:color="auto"/>
            </w:tcBorders>
          </w:tcPr>
          <w:p w14:paraId="74DDD41E" w14:textId="76E1F039" w:rsidR="00890CA7" w:rsidRDefault="00890CA7" w:rsidP="00CB71BD">
            <w:pPr>
              <w:rPr>
                <w:rFonts w:eastAsia="Malgun Gothic"/>
              </w:rPr>
            </w:pPr>
            <w:r>
              <w:rPr>
                <w:rFonts w:eastAsia="Malgun Gothic"/>
              </w:rPr>
              <w:t>All</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7D1F89EA" w14:textId="58DB2450" w:rsidR="00890CA7" w:rsidRPr="00F90965" w:rsidRDefault="00890CA7" w:rsidP="00F90965">
            <w:r>
              <w:t>Including Issue 5.</w:t>
            </w:r>
          </w:p>
        </w:tc>
      </w:tr>
    </w:tbl>
    <w:p w14:paraId="2AA1C32F" w14:textId="49EE434A" w:rsidR="00191E05" w:rsidRDefault="00191E05" w:rsidP="00CB1F14">
      <w:pPr>
        <w:rPr>
          <w:rFonts w:eastAsia="SimSun"/>
        </w:rPr>
      </w:pPr>
      <w:r>
        <w:rPr>
          <w:rFonts w:eastAsia="SimSun" w:hint="eastAsia"/>
        </w:rPr>
        <w:t>S</w:t>
      </w:r>
      <w:r>
        <w:rPr>
          <w:rFonts w:eastAsia="SimSun"/>
        </w:rPr>
        <w:t>ummary</w:t>
      </w:r>
      <w:r w:rsidR="009852F0">
        <w:rPr>
          <w:rFonts w:eastAsia="SimSun"/>
        </w:rPr>
        <w:t xml:space="preserve"> for Q4</w:t>
      </w:r>
      <w:r>
        <w:rPr>
          <w:rFonts w:eastAsia="SimSun"/>
        </w:rPr>
        <w:t>:</w:t>
      </w:r>
    </w:p>
    <w:p w14:paraId="3E1DD5E4" w14:textId="73A222E6" w:rsidR="00CB1F14" w:rsidRDefault="00415E30" w:rsidP="00CB1F14">
      <w:pPr>
        <w:rPr>
          <w:rFonts w:eastAsia="SimSun"/>
        </w:rPr>
      </w:pPr>
      <w:r>
        <w:rPr>
          <w:rFonts w:eastAsia="SimSun"/>
        </w:rPr>
        <w:t>21 companies</w:t>
      </w:r>
      <w:r w:rsidR="0085733E">
        <w:rPr>
          <w:rFonts w:eastAsia="SimSun"/>
        </w:rPr>
        <w:t xml:space="preserve"> </w:t>
      </w:r>
      <w:r w:rsidR="00CB1F14">
        <w:rPr>
          <w:rFonts w:eastAsia="SimSun"/>
        </w:rPr>
        <w:t xml:space="preserve">(Qualcomm, </w:t>
      </w:r>
      <w:r w:rsidR="00CB1F14">
        <w:rPr>
          <w:rFonts w:eastAsia="SimSun" w:hint="eastAsia"/>
        </w:rPr>
        <w:t>C</w:t>
      </w:r>
      <w:r w:rsidR="00CB1F14">
        <w:rPr>
          <w:rFonts w:eastAsia="SimSun"/>
        </w:rPr>
        <w:t>MCC,</w:t>
      </w:r>
      <w:r w:rsidR="00CB1F14" w:rsidRPr="007C7831">
        <w:rPr>
          <w:rFonts w:eastAsia="SimSun" w:hint="eastAsia"/>
        </w:rPr>
        <w:t xml:space="preserve"> </w:t>
      </w:r>
      <w:r w:rsidR="00CB1F14">
        <w:rPr>
          <w:rFonts w:eastAsia="SimSun" w:hint="eastAsia"/>
        </w:rPr>
        <w:t>CATT</w:t>
      </w:r>
      <w:r w:rsidR="00CB1F14">
        <w:rPr>
          <w:rFonts w:eastAsia="SimSun"/>
        </w:rPr>
        <w:t>,</w:t>
      </w:r>
      <w:r w:rsidR="00CB1F14" w:rsidRPr="007C7831">
        <w:rPr>
          <w:rFonts w:eastAsia="SimSun" w:hint="eastAsia"/>
        </w:rPr>
        <w:t xml:space="preserve"> </w:t>
      </w:r>
      <w:r w:rsidR="00CB1F14">
        <w:rPr>
          <w:rFonts w:eastAsia="SimSun" w:hint="eastAsia"/>
        </w:rPr>
        <w:t>H</w:t>
      </w:r>
      <w:r w:rsidR="00CB1F14">
        <w:rPr>
          <w:rFonts w:eastAsia="SimSun"/>
        </w:rPr>
        <w:t>uawei,</w:t>
      </w:r>
      <w:r w:rsidR="00CB1F14" w:rsidRPr="007C7831">
        <w:rPr>
          <w:rFonts w:eastAsia="SimSun"/>
        </w:rPr>
        <w:t xml:space="preserve"> </w:t>
      </w:r>
      <w:r w:rsidR="00CB1F14">
        <w:rPr>
          <w:rFonts w:eastAsia="SimSun"/>
        </w:rPr>
        <w:t>Vodafone,</w:t>
      </w:r>
      <w:r w:rsidR="00CB1F14" w:rsidRPr="007C7831">
        <w:rPr>
          <w:rFonts w:eastAsia="SimSun"/>
        </w:rPr>
        <w:t xml:space="preserve"> </w:t>
      </w:r>
      <w:r w:rsidR="00CB1F14">
        <w:rPr>
          <w:rFonts w:eastAsia="SimSun"/>
        </w:rPr>
        <w:t>Ericsson,</w:t>
      </w:r>
      <w:r w:rsidR="00CB1F14" w:rsidRPr="007C7831">
        <w:rPr>
          <w:rFonts w:eastAsia="SimSun" w:hint="eastAsia"/>
        </w:rPr>
        <w:t xml:space="preserve"> </w:t>
      </w:r>
      <w:r w:rsidR="00CB1F14">
        <w:rPr>
          <w:rFonts w:eastAsia="SimSun" w:hint="eastAsia"/>
        </w:rPr>
        <w:t>O</w:t>
      </w:r>
      <w:r w:rsidR="00CB1F14">
        <w:rPr>
          <w:rFonts w:eastAsia="SimSun"/>
        </w:rPr>
        <w:t>PPO,</w:t>
      </w:r>
      <w:r w:rsidR="00CB1F14" w:rsidRPr="007C7831">
        <w:rPr>
          <w:rFonts w:eastAsia="SimSun"/>
        </w:rPr>
        <w:t xml:space="preserve"> </w:t>
      </w:r>
      <w:r w:rsidR="00CB1F14">
        <w:rPr>
          <w:rFonts w:eastAsia="SimSun"/>
        </w:rPr>
        <w:t>Nokia,</w:t>
      </w:r>
      <w:r w:rsidR="00CB1F14" w:rsidRPr="007C7831">
        <w:rPr>
          <w:rFonts w:eastAsia="SimSun"/>
        </w:rPr>
        <w:t xml:space="preserve"> </w:t>
      </w:r>
      <w:r w:rsidR="00CB1F14">
        <w:rPr>
          <w:rFonts w:eastAsia="SimSun"/>
        </w:rPr>
        <w:t>Google,</w:t>
      </w:r>
      <w:r w:rsidR="00CB1F14" w:rsidRPr="007C7831">
        <w:rPr>
          <w:rFonts w:eastAsia="SimSun"/>
        </w:rPr>
        <w:t xml:space="preserve"> </w:t>
      </w:r>
      <w:r w:rsidR="00CB1F14">
        <w:rPr>
          <w:rFonts w:eastAsia="SimSun"/>
        </w:rPr>
        <w:t xml:space="preserve">Intel, </w:t>
      </w:r>
      <w:r w:rsidR="00CB1F14">
        <w:t>Convida,</w:t>
      </w:r>
      <w:r w:rsidR="00CB1F14" w:rsidRPr="00B82319">
        <w:rPr>
          <w:rFonts w:eastAsia="SimSun"/>
        </w:rPr>
        <w:t xml:space="preserve"> </w:t>
      </w:r>
      <w:r w:rsidR="00CB1F14">
        <w:rPr>
          <w:rFonts w:eastAsia="SimSun"/>
        </w:rPr>
        <w:t>vivo,</w:t>
      </w:r>
      <w:r w:rsidR="00CB1F14" w:rsidRPr="00B82319">
        <w:rPr>
          <w:rFonts w:eastAsia="Malgun Gothic" w:hint="eastAsia"/>
        </w:rPr>
        <w:t xml:space="preserve"> </w:t>
      </w:r>
      <w:r w:rsidR="00CB1F14">
        <w:rPr>
          <w:rFonts w:eastAsia="Malgun Gothic" w:hint="eastAsia"/>
        </w:rPr>
        <w:t>LGE</w:t>
      </w:r>
      <w:r w:rsidR="00CB1F14">
        <w:rPr>
          <w:rFonts w:eastAsia="Malgun Gothic"/>
        </w:rPr>
        <w:t>,</w:t>
      </w:r>
      <w:r w:rsidR="00CB1F14" w:rsidRPr="00B82319">
        <w:rPr>
          <w:rFonts w:eastAsia="SimSun" w:hint="eastAsia"/>
        </w:rPr>
        <w:t xml:space="preserve"> </w:t>
      </w:r>
      <w:r w:rsidR="00CB1F14">
        <w:rPr>
          <w:rFonts w:eastAsia="SimSun" w:hint="eastAsia"/>
        </w:rPr>
        <w:t>ZTE</w:t>
      </w:r>
      <w:r w:rsidR="00CB1F14">
        <w:rPr>
          <w:rFonts w:eastAsia="SimSun"/>
        </w:rPr>
        <w:t>,</w:t>
      </w:r>
      <w:r w:rsidR="00CB1F14" w:rsidRPr="00B82319">
        <w:rPr>
          <w:rFonts w:eastAsia="SimSun" w:hint="eastAsia"/>
        </w:rPr>
        <w:t xml:space="preserve"> </w:t>
      </w:r>
      <w:r w:rsidR="00CB1F14" w:rsidRPr="006F066A">
        <w:rPr>
          <w:rFonts w:eastAsia="SimSun" w:hint="eastAsia"/>
        </w:rPr>
        <w:t>S</w:t>
      </w:r>
      <w:r w:rsidR="00CB1F14" w:rsidRPr="006F066A">
        <w:rPr>
          <w:rFonts w:eastAsia="SimSun"/>
        </w:rPr>
        <w:t>oftBank</w:t>
      </w:r>
      <w:r w:rsidR="00CB1F14">
        <w:rPr>
          <w:rFonts w:eastAsia="SimSun"/>
        </w:rPr>
        <w:t>,</w:t>
      </w:r>
      <w:r w:rsidR="00CB1F14" w:rsidRPr="00B82319">
        <w:rPr>
          <w:rFonts w:eastAsia="SimSun" w:hint="eastAsia"/>
        </w:rPr>
        <w:t xml:space="preserve"> </w:t>
      </w:r>
      <w:r w:rsidR="00CB1F14" w:rsidRPr="00BD6AC9">
        <w:rPr>
          <w:rFonts w:eastAsia="SimSun" w:hint="eastAsia"/>
        </w:rPr>
        <w:t>F</w:t>
      </w:r>
      <w:r w:rsidR="00CB1F14" w:rsidRPr="00BD6AC9">
        <w:rPr>
          <w:rFonts w:eastAsia="SimSun"/>
        </w:rPr>
        <w:t>ujitsu</w:t>
      </w:r>
      <w:r w:rsidR="00CB1F14">
        <w:rPr>
          <w:rFonts w:eastAsia="SimSun"/>
        </w:rPr>
        <w:t>,</w:t>
      </w:r>
      <w:r w:rsidR="00CB1F14" w:rsidRPr="00B82319">
        <w:rPr>
          <w:rFonts w:eastAsia="PMingLiU" w:hint="eastAsia"/>
        </w:rPr>
        <w:t xml:space="preserve"> </w:t>
      </w:r>
      <w:r w:rsidR="00CB1F14">
        <w:rPr>
          <w:rFonts w:eastAsia="PMingLiU" w:hint="eastAsia"/>
        </w:rPr>
        <w:t>ITRI</w:t>
      </w:r>
      <w:r w:rsidR="00CB1F14">
        <w:rPr>
          <w:rFonts w:eastAsia="PMingLiU"/>
        </w:rPr>
        <w:t>,</w:t>
      </w:r>
      <w:r w:rsidR="00CB1F14" w:rsidRPr="00B82319">
        <w:rPr>
          <w:rFonts w:eastAsia="SimSun" w:hint="eastAsia"/>
        </w:rPr>
        <w:t xml:space="preserve"> </w:t>
      </w:r>
      <w:r w:rsidR="00CB1F14">
        <w:rPr>
          <w:rFonts w:eastAsia="SimSun" w:hint="eastAsia"/>
        </w:rPr>
        <w:t>Spreadtrum</w:t>
      </w:r>
      <w:r w:rsidR="00CB1F14">
        <w:rPr>
          <w:rFonts w:eastAsia="SimSun"/>
        </w:rPr>
        <w:t>,</w:t>
      </w:r>
      <w:r w:rsidR="00CB1F14" w:rsidRPr="00B82319">
        <w:rPr>
          <w:rFonts w:eastAsia="Yu Mincho" w:hint="eastAsia"/>
        </w:rPr>
        <w:t xml:space="preserve"> </w:t>
      </w:r>
      <w:r w:rsidR="00CB1F14">
        <w:rPr>
          <w:rFonts w:eastAsia="Yu Mincho" w:hint="eastAsia"/>
        </w:rPr>
        <w:t>K</w:t>
      </w:r>
      <w:r w:rsidR="00CB1F14">
        <w:rPr>
          <w:rFonts w:eastAsia="Yu Mincho"/>
        </w:rPr>
        <w:t xml:space="preserve">DDI, </w:t>
      </w:r>
      <w:r w:rsidR="00CB1F14">
        <w:rPr>
          <w:rFonts w:eastAsia="Malgun Gothic"/>
        </w:rPr>
        <w:t>T-Mobile USA,</w:t>
      </w:r>
      <w:r w:rsidR="00CB1F14" w:rsidRPr="00B82319">
        <w:rPr>
          <w:rFonts w:eastAsia="Malgun Gothic"/>
        </w:rPr>
        <w:t xml:space="preserve"> </w:t>
      </w:r>
      <w:r w:rsidR="00CB1F14">
        <w:rPr>
          <w:rFonts w:eastAsia="Malgun Gothic"/>
        </w:rPr>
        <w:t>Sharp</w:t>
      </w:r>
      <w:r w:rsidR="00CB1F14">
        <w:rPr>
          <w:rFonts w:eastAsia="SimSun"/>
        </w:rPr>
        <w:t xml:space="preserve">) </w:t>
      </w:r>
      <w:r>
        <w:rPr>
          <w:rFonts w:eastAsia="SimSun"/>
        </w:rPr>
        <w:t>s</w:t>
      </w:r>
      <w:r w:rsidR="00CB1F14">
        <w:rPr>
          <w:rFonts w:eastAsia="SimSun"/>
        </w:rPr>
        <w:t xml:space="preserve">upport </w:t>
      </w:r>
      <w:r w:rsidR="002D0CDB">
        <w:rPr>
          <w:rFonts w:eastAsia="SimSun"/>
        </w:rPr>
        <w:t xml:space="preserve">all of the </w:t>
      </w:r>
      <w:r w:rsidR="00CB1F14">
        <w:rPr>
          <w:rFonts w:eastAsia="SimSun"/>
        </w:rPr>
        <w:t>issues 1~4</w:t>
      </w:r>
      <w:r w:rsidR="002D0CDB">
        <w:rPr>
          <w:rFonts w:eastAsia="SimSun"/>
        </w:rPr>
        <w:t>.</w:t>
      </w:r>
      <w:r w:rsidR="00CB1F14">
        <w:rPr>
          <w:rFonts w:eastAsia="SimSun"/>
        </w:rPr>
        <w:t xml:space="preserve"> </w:t>
      </w:r>
    </w:p>
    <w:p w14:paraId="19A35689" w14:textId="77777777" w:rsidR="00CB1F14" w:rsidRDefault="00CB1F14" w:rsidP="00CB1F14">
      <w:pPr>
        <w:rPr>
          <w:rFonts w:eastAsia="SimSun"/>
        </w:rPr>
      </w:pPr>
      <w:r>
        <w:rPr>
          <w:rFonts w:eastAsia="SimSun"/>
        </w:rPr>
        <w:t>Lenovo support issue 1,2,4</w:t>
      </w:r>
    </w:p>
    <w:p w14:paraId="2A3B7CEB" w14:textId="77777777" w:rsidR="00CB1F14" w:rsidRDefault="00CB1F14" w:rsidP="00CB1F14">
      <w:pPr>
        <w:rPr>
          <w:rFonts w:eastAsia="SimSun"/>
        </w:rPr>
      </w:pPr>
      <w:r>
        <w:rPr>
          <w:rFonts w:eastAsia="SimSun" w:hint="eastAsia"/>
        </w:rPr>
        <w:t>S</w:t>
      </w:r>
      <w:r>
        <w:rPr>
          <w:rFonts w:eastAsia="SimSun"/>
        </w:rPr>
        <w:t>amsung support issue 2, 4</w:t>
      </w:r>
    </w:p>
    <w:p w14:paraId="47341139" w14:textId="716883BF" w:rsidR="00CB1F14" w:rsidRDefault="00CB1F14" w:rsidP="00CB1F14">
      <w:pPr>
        <w:rPr>
          <w:rFonts w:eastAsia="SimSun"/>
        </w:rPr>
      </w:pPr>
      <w:r>
        <w:rPr>
          <w:rFonts w:eastAsia="SimSun" w:hint="eastAsia"/>
        </w:rPr>
        <w:t>I</w:t>
      </w:r>
      <w:r>
        <w:rPr>
          <w:rFonts w:eastAsia="SimSun"/>
        </w:rPr>
        <w:t>ntel also proposed issue 5, Sharp support issue 5</w:t>
      </w:r>
      <w:r w:rsidR="00415E30">
        <w:rPr>
          <w:rFonts w:eastAsia="SimSun"/>
        </w:rPr>
        <w:t>.</w:t>
      </w:r>
    </w:p>
    <w:p w14:paraId="51933996" w14:textId="7438D3CB" w:rsidR="00415E30" w:rsidRDefault="0085733E" w:rsidP="00CB1F14">
      <w:pPr>
        <w:rPr>
          <w:rFonts w:eastAsia="SimSun"/>
        </w:rPr>
      </w:pPr>
      <w:r>
        <w:rPr>
          <w:rFonts w:eastAsia="SimSun"/>
        </w:rPr>
        <w:t>M</w:t>
      </w:r>
      <w:r w:rsidR="00415E30">
        <w:rPr>
          <w:rFonts w:eastAsia="SimSun"/>
        </w:rPr>
        <w:t xml:space="preserve">ajority companies support issue 1~4. And issue 5 is </w:t>
      </w:r>
      <w:r w:rsidR="00BA5438">
        <w:rPr>
          <w:rFonts w:eastAsia="SimSun"/>
        </w:rPr>
        <w:t>supported by 2 companies.</w:t>
      </w:r>
      <w:r w:rsidR="00191E05">
        <w:rPr>
          <w:rFonts w:eastAsia="SimSun"/>
        </w:rPr>
        <w:t xml:space="preserve"> Rapporteur suggest that </w:t>
      </w:r>
      <w:r w:rsidR="00BA5438">
        <w:rPr>
          <w:rFonts w:eastAsia="SimSun"/>
        </w:rPr>
        <w:t xml:space="preserve">we </w:t>
      </w:r>
      <w:r>
        <w:rPr>
          <w:rFonts w:eastAsia="SimSun"/>
        </w:rPr>
        <w:t>try to</w:t>
      </w:r>
      <w:r w:rsidR="00BA5438">
        <w:rPr>
          <w:rFonts w:eastAsia="SimSun"/>
        </w:rPr>
        <w:t xml:space="preserve"> agree on issue 1~4. And we can come back to issue 5 if there is more support or candidate solution is identified.</w:t>
      </w:r>
      <w:r w:rsidR="00191E05">
        <w:rPr>
          <w:rFonts w:eastAsia="SimSun"/>
        </w:rPr>
        <w:t xml:space="preserve"> </w:t>
      </w:r>
    </w:p>
    <w:p w14:paraId="24982BC5" w14:textId="4139D002" w:rsidR="00CB1F14" w:rsidRPr="00E7487C" w:rsidRDefault="00CB1F14" w:rsidP="00CB1F14">
      <w:pPr>
        <w:rPr>
          <w:rFonts w:eastAsia="SimSun"/>
          <w:b/>
          <w:bCs/>
        </w:rPr>
      </w:pPr>
      <w:r w:rsidRPr="00E7487C">
        <w:rPr>
          <w:rFonts w:eastAsia="SimSun" w:hint="eastAsia"/>
          <w:b/>
          <w:bCs/>
        </w:rPr>
        <w:t>[</w:t>
      </w:r>
      <w:r w:rsidRPr="00E7487C">
        <w:rPr>
          <w:rFonts w:eastAsia="SimSun"/>
          <w:b/>
          <w:bCs/>
        </w:rPr>
        <w:t>cat a] Proposal</w:t>
      </w:r>
      <w:r w:rsidR="009852F0">
        <w:rPr>
          <w:rFonts w:eastAsia="SimSun"/>
          <w:b/>
          <w:bCs/>
        </w:rPr>
        <w:t xml:space="preserve"> 5</w:t>
      </w:r>
      <w:r w:rsidRPr="00E7487C">
        <w:rPr>
          <w:rFonts w:eastAsia="SimSun"/>
          <w:b/>
          <w:bCs/>
        </w:rPr>
        <w:t>: These issues can be studied in this SI</w:t>
      </w:r>
      <w:r w:rsidR="00162AAF">
        <w:rPr>
          <w:rFonts w:eastAsia="SimSun"/>
          <w:b/>
          <w:bCs/>
        </w:rPr>
        <w:t>:</w:t>
      </w:r>
    </w:p>
    <w:p w14:paraId="7CD3DD35" w14:textId="77777777" w:rsidR="00CB1F14" w:rsidRPr="00191E05" w:rsidRDefault="00CB1F14" w:rsidP="00191E05">
      <w:pPr>
        <w:pStyle w:val="ListParagraph"/>
        <w:numPr>
          <w:ilvl w:val="0"/>
          <w:numId w:val="22"/>
        </w:numPr>
        <w:rPr>
          <w:rFonts w:eastAsia="SimSun"/>
          <w:b/>
          <w:bCs/>
        </w:rPr>
      </w:pPr>
      <w:r w:rsidRPr="00191E05">
        <w:rPr>
          <w:rFonts w:eastAsia="SimSun"/>
          <w:b/>
          <w:bCs/>
        </w:rPr>
        <w:lastRenderedPageBreak/>
        <w:t xml:space="preserve">Issue 1: </w:t>
      </w:r>
      <w:r w:rsidRPr="00191E05">
        <w:rPr>
          <w:rFonts w:eastAsia="SimSun" w:hint="eastAsia"/>
          <w:b/>
          <w:bCs/>
        </w:rPr>
        <w:t>T</w:t>
      </w:r>
      <w:r w:rsidRPr="00191E05">
        <w:rPr>
          <w:rFonts w:eastAsia="SimSun"/>
          <w:b/>
          <w:bCs/>
        </w:rPr>
        <w:t>he UE is unaware of the slices supported on different cells or frequencies, which prevents UE from (re)select to the cell or frequency supporting the intended slice.</w:t>
      </w:r>
    </w:p>
    <w:p w14:paraId="66DA46BE" w14:textId="77777777" w:rsidR="00CB1F14" w:rsidRPr="00191E05" w:rsidRDefault="00CB1F14" w:rsidP="00191E05">
      <w:pPr>
        <w:pStyle w:val="ListParagraph"/>
        <w:numPr>
          <w:ilvl w:val="0"/>
          <w:numId w:val="22"/>
        </w:numPr>
        <w:rPr>
          <w:rFonts w:eastAsia="SimSun"/>
          <w:b/>
          <w:bCs/>
        </w:rPr>
      </w:pPr>
      <w:r w:rsidRPr="00191E05">
        <w:rPr>
          <w:rFonts w:eastAsia="SimSun"/>
          <w:b/>
          <w:bCs/>
        </w:rPr>
        <w:t>Issue 2:</w:t>
      </w:r>
      <w:r w:rsidRPr="00191E05">
        <w:rPr>
          <w:b/>
          <w:bCs/>
        </w:rPr>
        <w:t xml:space="preserve"> </w:t>
      </w:r>
      <w:r w:rsidRPr="00191E05">
        <w:rPr>
          <w:rFonts w:eastAsia="SimSun"/>
          <w:b/>
          <w:bCs/>
        </w:rPr>
        <w:t xml:space="preserve">Dedicated priorities would not be available to the UE prior to first RRC connection establishment and only remain valid before T320 expires upon entering IDLE mode. In addition, dedicated priorities are discarded </w:t>
      </w:r>
      <w:r w:rsidRPr="00191E05">
        <w:rPr>
          <w:rFonts w:eastAsia="SimSun" w:hint="eastAsia"/>
          <w:b/>
          <w:bCs/>
        </w:rPr>
        <w:t>each</w:t>
      </w:r>
      <w:r w:rsidRPr="00191E05">
        <w:rPr>
          <w:rFonts w:eastAsia="SimSun"/>
          <w:b/>
          <w:bCs/>
        </w:rPr>
        <w:t xml:space="preserve"> time when UE entering CONNECTED mode and need to be configured again before UE leaving CONNECTED mode. </w:t>
      </w:r>
    </w:p>
    <w:p w14:paraId="5ED8D70A" w14:textId="77777777" w:rsidR="00CB1F14" w:rsidRPr="00191E05" w:rsidRDefault="00CB1F14" w:rsidP="00191E05">
      <w:pPr>
        <w:pStyle w:val="ListParagraph"/>
        <w:numPr>
          <w:ilvl w:val="0"/>
          <w:numId w:val="22"/>
        </w:numPr>
        <w:rPr>
          <w:rFonts w:eastAsia="SimSun"/>
          <w:b/>
          <w:bCs/>
        </w:rPr>
      </w:pPr>
      <w:r w:rsidRPr="00191E05">
        <w:rPr>
          <w:rFonts w:eastAsia="SimSun"/>
          <w:b/>
          <w:bCs/>
        </w:rPr>
        <w:t xml:space="preserve">Issue 3: Operator may require different frequency priority configurations for the specific slice in different areas, however the dedicated priority always overwrites the broadcast priorities if configured. </w:t>
      </w:r>
    </w:p>
    <w:p w14:paraId="3FBE89AD" w14:textId="77777777" w:rsidR="00CB1F14" w:rsidRPr="00191E05" w:rsidRDefault="00CB1F14" w:rsidP="00191E05">
      <w:pPr>
        <w:pStyle w:val="ListParagraph"/>
        <w:numPr>
          <w:ilvl w:val="0"/>
          <w:numId w:val="22"/>
        </w:numPr>
        <w:rPr>
          <w:rFonts w:eastAsia="SimSun"/>
          <w:b/>
          <w:bCs/>
        </w:rPr>
      </w:pPr>
      <w:r w:rsidRPr="00191E05">
        <w:rPr>
          <w:rFonts w:eastAsia="SimSun"/>
          <w:b/>
          <w:bCs/>
        </w:rPr>
        <w:t>Issue 4: If the serving cell is unable to support the requested slices for the subsequent access of the UE, the serving cell may bring on handover or rejection of access request. That may increase control plane signalling overhead as well as long control plane latency for the UE to access the network.</w:t>
      </w:r>
    </w:p>
    <w:p w14:paraId="2A809B8C" w14:textId="77777777" w:rsidR="00CB1F14" w:rsidRPr="00CB1F14" w:rsidRDefault="00CB1F14">
      <w:pPr>
        <w:rPr>
          <w:rFonts w:eastAsia="SimSun"/>
        </w:rPr>
      </w:pPr>
    </w:p>
    <w:p w14:paraId="0C9AE23E" w14:textId="77777777" w:rsidR="003C4554" w:rsidRDefault="00C434EC">
      <w:pPr>
        <w:rPr>
          <w:rFonts w:eastAsia="SimSun"/>
          <w:color w:val="FF0000"/>
        </w:rPr>
      </w:pPr>
      <w:r>
        <w:rPr>
          <w:b/>
          <w:i/>
          <w:iCs/>
        </w:rPr>
        <w:t xml:space="preserve">[RAN2 agreements on the scope] </w:t>
      </w:r>
      <w:r>
        <w:rPr>
          <w:i/>
          <w:iCs/>
        </w:rPr>
        <w:t>Discuss whether the R15 mechanism (e.g. dedicated priority mechanism) can solve the above issues</w:t>
      </w:r>
    </w:p>
    <w:p w14:paraId="2CE60B6A" w14:textId="77777777" w:rsidR="003C4554" w:rsidRDefault="00C434EC">
      <w:pPr>
        <w:rPr>
          <w:rFonts w:eastAsia="SimSun"/>
          <w:b/>
          <w:bCs/>
        </w:rPr>
      </w:pPr>
      <w:r>
        <w:rPr>
          <w:rFonts w:eastAsia="SimSun"/>
          <w:b/>
          <w:bCs/>
        </w:rPr>
        <w:t xml:space="preserve">[Phase 1] Q5: Whether the </w:t>
      </w:r>
      <w:bookmarkStart w:id="46" w:name="_Hlk52195988"/>
      <w:r>
        <w:rPr>
          <w:rFonts w:eastAsia="SimSun"/>
          <w:b/>
          <w:bCs/>
        </w:rPr>
        <w:t>R15 mechanism (e.g. dedicated priority mechanism) can solve the above issues</w:t>
      </w:r>
      <w:bookmarkEnd w:id="46"/>
      <w:r>
        <w:rPr>
          <w:rFonts w:eastAsia="SimSun"/>
          <w:b/>
          <w:bCs/>
        </w:rPr>
        <w:t>?</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0"/>
        <w:gridCol w:w="7568"/>
      </w:tblGrid>
      <w:tr w:rsidR="003C4554" w14:paraId="1757118A" w14:textId="77777777">
        <w:tc>
          <w:tcPr>
            <w:tcW w:w="2060" w:type="dxa"/>
            <w:shd w:val="clear" w:color="auto" w:fill="auto"/>
          </w:tcPr>
          <w:p w14:paraId="10509F67" w14:textId="77777777" w:rsidR="003C4554" w:rsidRDefault="00C434EC">
            <w:pPr>
              <w:rPr>
                <w:rFonts w:eastAsia="SimSun"/>
                <w:b/>
              </w:rPr>
            </w:pPr>
            <w:r>
              <w:rPr>
                <w:rFonts w:eastAsia="SimSun"/>
                <w:b/>
              </w:rPr>
              <w:t>Company</w:t>
            </w:r>
          </w:p>
        </w:tc>
        <w:tc>
          <w:tcPr>
            <w:tcW w:w="7568" w:type="dxa"/>
            <w:shd w:val="clear" w:color="auto" w:fill="auto"/>
          </w:tcPr>
          <w:p w14:paraId="7FFFE73D" w14:textId="77777777" w:rsidR="003C4554" w:rsidRDefault="00C434EC">
            <w:pPr>
              <w:rPr>
                <w:rFonts w:eastAsia="SimSun"/>
                <w:b/>
              </w:rPr>
            </w:pPr>
            <w:r>
              <w:rPr>
                <w:rFonts w:eastAsia="SimSun" w:hint="eastAsia"/>
                <w:b/>
              </w:rPr>
              <w:t>C</w:t>
            </w:r>
            <w:r>
              <w:rPr>
                <w:rFonts w:eastAsia="SimSun"/>
                <w:b/>
              </w:rPr>
              <w:t>omments</w:t>
            </w:r>
          </w:p>
        </w:tc>
      </w:tr>
      <w:tr w:rsidR="003C4554" w14:paraId="76EAD93D" w14:textId="77777777">
        <w:tc>
          <w:tcPr>
            <w:tcW w:w="2060" w:type="dxa"/>
            <w:shd w:val="clear" w:color="auto" w:fill="auto"/>
          </w:tcPr>
          <w:p w14:paraId="024890B6" w14:textId="77777777" w:rsidR="003C4554" w:rsidRDefault="00C434EC">
            <w:pPr>
              <w:rPr>
                <w:rFonts w:eastAsia="SimSun"/>
              </w:rPr>
            </w:pPr>
            <w:r>
              <w:rPr>
                <w:rFonts w:eastAsia="SimSun"/>
              </w:rPr>
              <w:t xml:space="preserve">Qualcomm </w:t>
            </w:r>
          </w:p>
        </w:tc>
        <w:tc>
          <w:tcPr>
            <w:tcW w:w="7568" w:type="dxa"/>
            <w:shd w:val="clear" w:color="auto" w:fill="auto"/>
          </w:tcPr>
          <w:p w14:paraId="34E444B9" w14:textId="77777777" w:rsidR="003C4554" w:rsidRDefault="00C434EC">
            <w:pPr>
              <w:rPr>
                <w:rFonts w:eastAsia="SimSun"/>
              </w:rPr>
            </w:pPr>
            <w:r>
              <w:rPr>
                <w:rFonts w:eastAsia="SimSun"/>
              </w:rPr>
              <w:t>No.</w:t>
            </w:r>
          </w:p>
          <w:p w14:paraId="342D464D" w14:textId="77777777" w:rsidR="003C4554" w:rsidRDefault="00C434EC">
            <w:pPr>
              <w:pStyle w:val="ListParagraph"/>
              <w:numPr>
                <w:ilvl w:val="0"/>
                <w:numId w:val="15"/>
              </w:numPr>
              <w:rPr>
                <w:rFonts w:eastAsia="SimSun"/>
              </w:rPr>
            </w:pPr>
            <w:r>
              <w:rPr>
                <w:rFonts w:eastAsia="Times New Roman"/>
                <w:bCs/>
                <w:iCs/>
              </w:rPr>
              <w:t>It can’t resolve issue 2: The dedicated priorities are provided to the UE in RRC Release message. So, it means dedicated priorities would not be available to the UE prior to first RRC connection establishment and only remain valid before T320 expires upon entering IDLE mode.</w:t>
            </w:r>
          </w:p>
          <w:p w14:paraId="47EEC154" w14:textId="77777777" w:rsidR="003C4554" w:rsidRDefault="00C434EC">
            <w:pPr>
              <w:pStyle w:val="ListParagraph"/>
              <w:numPr>
                <w:ilvl w:val="0"/>
                <w:numId w:val="15"/>
              </w:numPr>
              <w:rPr>
                <w:rFonts w:eastAsia="SimSun"/>
              </w:rPr>
            </w:pPr>
            <w:r>
              <w:rPr>
                <w:rFonts w:eastAsia="SimSun"/>
              </w:rPr>
              <w:t>It can’t resolve issue 1 and 4: we think there may be scenarios where no frequency may provide all the slices (i.e. the agreed 1</w:t>
            </w:r>
            <w:r>
              <w:rPr>
                <w:rFonts w:eastAsia="SimSun"/>
                <w:vertAlign w:val="superscript"/>
              </w:rPr>
              <w:t>st</w:t>
            </w:r>
            <w:r>
              <w:rPr>
                <w:rFonts w:eastAsia="SimSun"/>
              </w:rPr>
              <w:t xml:space="preserve"> scenario: multiple and different slices can be supported on different frequencies). In such case the UE may camp on a frequency based on legacy reselection rules and chose to reselect to a frequency providing the intended slice prior to access. No matter NW uses HO or redirection, it will incur signaling overhead and latency, which is unnecessary</w:t>
            </w:r>
          </w:p>
          <w:p w14:paraId="2D7B86B0" w14:textId="77777777" w:rsidR="003C4554" w:rsidRDefault="00C434EC">
            <w:pPr>
              <w:pStyle w:val="ListParagraph"/>
              <w:numPr>
                <w:ilvl w:val="0"/>
                <w:numId w:val="15"/>
              </w:numPr>
              <w:rPr>
                <w:rFonts w:eastAsia="SimSun"/>
              </w:rPr>
            </w:pPr>
            <w:r>
              <w:rPr>
                <w:rFonts w:eastAsia="SimSun"/>
              </w:rPr>
              <w:t>It can’t resolve issue 3 for agreed 2</w:t>
            </w:r>
            <w:r>
              <w:rPr>
                <w:rFonts w:eastAsia="SimSun"/>
                <w:vertAlign w:val="superscript"/>
              </w:rPr>
              <w:t>nd</w:t>
            </w:r>
            <w:r>
              <w:rPr>
                <w:rFonts w:eastAsia="SimSun"/>
              </w:rPr>
              <w:t xml:space="preserve"> scenario (i.e. Figure 5.1.1-1 in current TR): The frequency </w:t>
            </w:r>
            <w:r>
              <w:rPr>
                <w:rFonts w:eastAsia="Times New Roman"/>
                <w:bCs/>
                <w:iCs/>
              </w:rPr>
              <w:t xml:space="preserve">priorities are </w:t>
            </w:r>
            <w:r>
              <w:rPr>
                <w:rFonts w:eastAsia="Times New Roman"/>
                <w:bCs/>
                <w:iCs/>
              </w:rPr>
              <w:lastRenderedPageBreak/>
              <w:t xml:space="preserve">different in different regions (i.e. different in area 1 and area 2). However, </w:t>
            </w:r>
            <w:r>
              <w:rPr>
                <w:rFonts w:eastAsia="SimSun"/>
              </w:rPr>
              <w:t xml:space="preserve">the dedicated priority always overwrites the broadcast priorities, which means the UE can’t switch frequency priority when moving across area 1 to area 2 if dedicated priority is configured. So, region-dependent frequency priorities can’t work in this scenario.  </w:t>
            </w:r>
          </w:p>
        </w:tc>
      </w:tr>
      <w:tr w:rsidR="003C4554" w14:paraId="37D96394" w14:textId="77777777">
        <w:tc>
          <w:tcPr>
            <w:tcW w:w="2060" w:type="dxa"/>
            <w:shd w:val="clear" w:color="auto" w:fill="auto"/>
          </w:tcPr>
          <w:p w14:paraId="2A9CE80E" w14:textId="77777777" w:rsidR="003C4554" w:rsidRDefault="00C434EC">
            <w:pPr>
              <w:rPr>
                <w:rFonts w:eastAsia="SimSun"/>
              </w:rPr>
            </w:pPr>
            <w:r>
              <w:rPr>
                <w:rFonts w:eastAsia="SimSun" w:hint="eastAsia"/>
              </w:rPr>
              <w:lastRenderedPageBreak/>
              <w:t>C</w:t>
            </w:r>
            <w:r>
              <w:rPr>
                <w:rFonts w:eastAsia="SimSun"/>
              </w:rPr>
              <w:t>MCC</w:t>
            </w:r>
          </w:p>
        </w:tc>
        <w:tc>
          <w:tcPr>
            <w:tcW w:w="7568" w:type="dxa"/>
            <w:shd w:val="clear" w:color="auto" w:fill="auto"/>
          </w:tcPr>
          <w:p w14:paraId="607F3454" w14:textId="77777777" w:rsidR="003C4554" w:rsidRDefault="00C434EC">
            <w:pPr>
              <w:rPr>
                <w:rFonts w:eastAsia="SimSun"/>
              </w:rPr>
            </w:pPr>
            <w:r>
              <w:rPr>
                <w:rFonts w:eastAsia="SimSun" w:hint="eastAsia"/>
              </w:rPr>
              <w:t>N</w:t>
            </w:r>
            <w:r>
              <w:rPr>
                <w:rFonts w:eastAsia="SimSun"/>
              </w:rPr>
              <w:t xml:space="preserve">o. </w:t>
            </w:r>
          </w:p>
          <w:p w14:paraId="0B077327" w14:textId="77777777" w:rsidR="003C4554" w:rsidRDefault="00C434EC">
            <w:pPr>
              <w:rPr>
                <w:rFonts w:eastAsia="SimSun"/>
              </w:rPr>
            </w:pPr>
            <w:r>
              <w:rPr>
                <w:rFonts w:eastAsia="SimSun"/>
              </w:rPr>
              <w:t xml:space="preserve">We don’t think the legacy mechanism can address any of the 4 issues listed in Q4. </w:t>
            </w:r>
          </w:p>
        </w:tc>
      </w:tr>
      <w:tr w:rsidR="003C4554" w14:paraId="795A8EA5" w14:textId="77777777">
        <w:tc>
          <w:tcPr>
            <w:tcW w:w="2060" w:type="dxa"/>
            <w:shd w:val="clear" w:color="auto" w:fill="auto"/>
          </w:tcPr>
          <w:p w14:paraId="29CDF863" w14:textId="77777777" w:rsidR="003C4554" w:rsidRDefault="00C434EC">
            <w:pPr>
              <w:rPr>
                <w:rFonts w:eastAsia="SimSun"/>
              </w:rPr>
            </w:pPr>
            <w:r>
              <w:rPr>
                <w:rFonts w:eastAsia="SimSun" w:hint="eastAsia"/>
              </w:rPr>
              <w:t>CATT</w:t>
            </w:r>
          </w:p>
        </w:tc>
        <w:tc>
          <w:tcPr>
            <w:tcW w:w="7568" w:type="dxa"/>
            <w:shd w:val="clear" w:color="auto" w:fill="auto"/>
          </w:tcPr>
          <w:p w14:paraId="5DBEBCB7" w14:textId="77777777" w:rsidR="003C4554" w:rsidRDefault="00C434EC">
            <w:pPr>
              <w:rPr>
                <w:rFonts w:eastAsia="SimSun"/>
              </w:rPr>
            </w:pPr>
            <w:r>
              <w:rPr>
                <w:rFonts w:eastAsia="SimSun" w:hint="eastAsia"/>
              </w:rPr>
              <w:t xml:space="preserve">Agree with </w:t>
            </w:r>
            <w:r>
              <w:rPr>
                <w:rFonts w:eastAsia="SimSun"/>
              </w:rPr>
              <w:t>Qualcomm</w:t>
            </w:r>
          </w:p>
        </w:tc>
      </w:tr>
      <w:tr w:rsidR="003C4554" w14:paraId="70D00234" w14:textId="77777777">
        <w:tc>
          <w:tcPr>
            <w:tcW w:w="2060" w:type="dxa"/>
            <w:shd w:val="clear" w:color="auto" w:fill="auto"/>
          </w:tcPr>
          <w:p w14:paraId="221F4BCD" w14:textId="77777777" w:rsidR="003C4554" w:rsidRDefault="00C434EC">
            <w:pPr>
              <w:rPr>
                <w:rFonts w:eastAsia="SimSun"/>
              </w:rPr>
            </w:pPr>
            <w:r>
              <w:rPr>
                <w:rFonts w:eastAsia="SimSun" w:hint="eastAsia"/>
              </w:rPr>
              <w:t>H</w:t>
            </w:r>
            <w:r>
              <w:rPr>
                <w:rFonts w:eastAsia="SimSun"/>
              </w:rPr>
              <w:t>uawei, HiSilicon</w:t>
            </w:r>
          </w:p>
        </w:tc>
        <w:tc>
          <w:tcPr>
            <w:tcW w:w="7568" w:type="dxa"/>
            <w:shd w:val="clear" w:color="auto" w:fill="auto"/>
          </w:tcPr>
          <w:p w14:paraId="25ABB4B1" w14:textId="77777777" w:rsidR="003C4554" w:rsidRDefault="00C434EC">
            <w:pPr>
              <w:rPr>
                <w:rFonts w:eastAsia="SimSun"/>
              </w:rPr>
            </w:pPr>
            <w:r>
              <w:rPr>
                <w:rFonts w:eastAsia="SimSun" w:hint="eastAsia"/>
              </w:rPr>
              <w:t>N</w:t>
            </w:r>
            <w:r>
              <w:rPr>
                <w:rFonts w:eastAsia="SimSun"/>
              </w:rPr>
              <w:t>o.</w:t>
            </w:r>
          </w:p>
          <w:p w14:paraId="473FAD23" w14:textId="77777777" w:rsidR="003C4554" w:rsidRDefault="00C434EC">
            <w:pPr>
              <w:rPr>
                <w:rFonts w:eastAsia="SimSun"/>
              </w:rPr>
            </w:pPr>
            <w:r>
              <w:rPr>
                <w:rFonts w:eastAsia="SimSun"/>
              </w:rPr>
              <w:t>We have the following extra comments.</w:t>
            </w:r>
          </w:p>
          <w:p w14:paraId="70E1F273" w14:textId="77777777" w:rsidR="003C4554" w:rsidRDefault="00C434EC">
            <w:pPr>
              <w:rPr>
                <w:rFonts w:eastAsia="SimSun"/>
              </w:rPr>
            </w:pPr>
            <w:r>
              <w:rPr>
                <w:rFonts w:eastAsia="SimSun"/>
              </w:rPr>
              <w:t>RAN has no knowledge of the intended slice of the UE, so by configuring dedicated priority of frequency can‘t solve issue 1. I</w:t>
            </w:r>
            <w:r>
              <w:rPr>
                <w:rFonts w:eastAsia="SimSun" w:hint="eastAsia"/>
              </w:rPr>
              <w:t>ssue</w:t>
            </w:r>
            <w:r>
              <w:rPr>
                <w:rFonts w:eastAsia="SimSun"/>
              </w:rPr>
              <w:t xml:space="preserve"> 4 </w:t>
            </w:r>
            <w:r>
              <w:rPr>
                <w:rFonts w:eastAsia="SimSun" w:hint="eastAsia"/>
              </w:rPr>
              <w:t>is</w:t>
            </w:r>
            <w:r>
              <w:rPr>
                <w:rFonts w:eastAsia="SimSun"/>
              </w:rPr>
              <w:t xml:space="preserve"> usually caused by issue 1, and due to the wrong selection of the target cell, there are some negative impacts to both UE and network sides, which can’t be solved by current scheme.</w:t>
            </w:r>
          </w:p>
          <w:p w14:paraId="271F24B5" w14:textId="77777777" w:rsidR="003C4554" w:rsidRDefault="00C434EC">
            <w:pPr>
              <w:rPr>
                <w:rFonts w:eastAsia="SimSun"/>
              </w:rPr>
            </w:pPr>
            <w:r>
              <w:rPr>
                <w:rFonts w:eastAsia="SimSun"/>
              </w:rPr>
              <w:t>R15 dedicated priority mechanism may result in Issue 2 and 3. The consequences are more network handling will be initiated, e.g., redirections/rejections, which are bad for network KPIs. That is, current scheme can’t solve issue 2 and 3.</w:t>
            </w:r>
          </w:p>
        </w:tc>
      </w:tr>
      <w:tr w:rsidR="003C4554" w14:paraId="73DA6090" w14:textId="77777777">
        <w:tc>
          <w:tcPr>
            <w:tcW w:w="2060" w:type="dxa"/>
            <w:shd w:val="clear" w:color="auto" w:fill="auto"/>
          </w:tcPr>
          <w:p w14:paraId="76F1658C" w14:textId="77777777" w:rsidR="003C4554" w:rsidRDefault="00C434EC">
            <w:pPr>
              <w:rPr>
                <w:rFonts w:eastAsia="SimSun"/>
              </w:rPr>
            </w:pPr>
            <w:r>
              <w:rPr>
                <w:rFonts w:eastAsia="SimSun"/>
              </w:rPr>
              <w:t xml:space="preserve">Vodafone </w:t>
            </w:r>
          </w:p>
        </w:tc>
        <w:tc>
          <w:tcPr>
            <w:tcW w:w="7568" w:type="dxa"/>
            <w:shd w:val="clear" w:color="auto" w:fill="auto"/>
          </w:tcPr>
          <w:p w14:paraId="25D191FD" w14:textId="77777777" w:rsidR="003C4554" w:rsidRDefault="00C434EC">
            <w:pPr>
              <w:rPr>
                <w:rFonts w:eastAsia="SimSun"/>
              </w:rPr>
            </w:pPr>
            <w:r>
              <w:rPr>
                <w:rFonts w:eastAsia="SimSun"/>
              </w:rPr>
              <w:t xml:space="preserve">No. Agree with all the comments above. </w:t>
            </w:r>
          </w:p>
        </w:tc>
      </w:tr>
      <w:tr w:rsidR="003C4554" w14:paraId="1F394B95" w14:textId="77777777">
        <w:tc>
          <w:tcPr>
            <w:tcW w:w="2060" w:type="dxa"/>
            <w:shd w:val="clear" w:color="auto" w:fill="auto"/>
          </w:tcPr>
          <w:p w14:paraId="1BB7635C" w14:textId="77777777" w:rsidR="003C4554" w:rsidRDefault="00C434EC">
            <w:pPr>
              <w:rPr>
                <w:rFonts w:eastAsia="SimSun"/>
              </w:rPr>
            </w:pPr>
            <w:r>
              <w:rPr>
                <w:rFonts w:eastAsia="SimSun" w:hint="eastAsia"/>
              </w:rPr>
              <w:t>Xiaomi</w:t>
            </w:r>
          </w:p>
        </w:tc>
        <w:tc>
          <w:tcPr>
            <w:tcW w:w="7568" w:type="dxa"/>
            <w:shd w:val="clear" w:color="auto" w:fill="auto"/>
          </w:tcPr>
          <w:p w14:paraId="656B7B63" w14:textId="77777777" w:rsidR="003C4554" w:rsidRDefault="00C434EC">
            <w:pPr>
              <w:rPr>
                <w:rFonts w:eastAsia="SimSun"/>
              </w:rPr>
            </w:pPr>
            <w:r>
              <w:rPr>
                <w:rFonts w:eastAsia="SimSun"/>
              </w:rPr>
              <w:t>If we follow SA2’s assumption, there is no issue, legacy mechanism works</w:t>
            </w:r>
            <w:r>
              <w:rPr>
                <w:rFonts w:eastAsia="SimSun" w:hint="eastAsia"/>
              </w:rPr>
              <w:t xml:space="preserve"> .</w:t>
            </w:r>
          </w:p>
          <w:p w14:paraId="6769834B" w14:textId="77777777" w:rsidR="003C4554" w:rsidRDefault="00C434EC">
            <w:pPr>
              <w:rPr>
                <w:rFonts w:eastAsia="SimSun"/>
              </w:rPr>
            </w:pPr>
            <w:r>
              <w:rPr>
                <w:rFonts w:eastAsia="SimSun" w:hint="eastAsia"/>
              </w:rPr>
              <w:t>Otherwise</w:t>
            </w:r>
            <w:r>
              <w:rPr>
                <w:rFonts w:eastAsia="SimSun"/>
              </w:rPr>
              <w:t>, Legacy mechanism may need to be enhanced:</w:t>
            </w:r>
          </w:p>
          <w:p w14:paraId="55DEB786" w14:textId="77777777" w:rsidR="003C4554" w:rsidRDefault="00C434EC">
            <w:pPr>
              <w:rPr>
                <w:rFonts w:eastAsia="SimSun"/>
              </w:rPr>
            </w:pPr>
            <w:r>
              <w:rPr>
                <w:rFonts w:eastAsia="SimSun"/>
              </w:rPr>
              <w:t>1. For preferred frequency per slice: UE needs to know the intended slices and possibly slice priority, frequency priority</w:t>
            </w:r>
            <w:r>
              <w:rPr>
                <w:rFonts w:eastAsia="SimSun" w:hint="eastAsia"/>
              </w:rPr>
              <w:t>.</w:t>
            </w:r>
          </w:p>
          <w:p w14:paraId="5C33835E" w14:textId="77777777" w:rsidR="003C4554" w:rsidRDefault="00C434EC">
            <w:pPr>
              <w:rPr>
                <w:rFonts w:eastAsia="SimSun"/>
              </w:rPr>
            </w:pPr>
            <w:r>
              <w:rPr>
                <w:rFonts w:eastAsia="SimSun"/>
              </w:rPr>
              <w:t xml:space="preserve">2. For different slices supported on different cells/frequencies: current dedicated frequency cannot work, as it applies within a RA(when out of RA, RAU can update the parameter). </w:t>
            </w:r>
          </w:p>
          <w:p w14:paraId="3F43985F" w14:textId="77777777" w:rsidR="003C4554" w:rsidRDefault="00C434EC">
            <w:pPr>
              <w:rPr>
                <w:rFonts w:eastAsia="SimSun"/>
              </w:rPr>
            </w:pPr>
            <w:r>
              <w:rPr>
                <w:rFonts w:eastAsia="SimSun" w:hint="eastAsia"/>
              </w:rPr>
              <w:t>3</w:t>
            </w:r>
            <w:r>
              <w:rPr>
                <w:rFonts w:eastAsia="SimSun"/>
              </w:rPr>
              <w:t>. For different frequency priority configurations for the specific slice in different areas: current dedicated frequency cannot work, as it applies within a RA(when out of RA, RAU can update the parameter).</w:t>
            </w:r>
          </w:p>
        </w:tc>
      </w:tr>
      <w:tr w:rsidR="003C4554" w14:paraId="1069D9C9" w14:textId="77777777">
        <w:tc>
          <w:tcPr>
            <w:tcW w:w="2060" w:type="dxa"/>
            <w:shd w:val="clear" w:color="auto" w:fill="auto"/>
          </w:tcPr>
          <w:p w14:paraId="74154926" w14:textId="77777777" w:rsidR="003C4554" w:rsidRDefault="00C434EC">
            <w:pPr>
              <w:rPr>
                <w:rFonts w:eastAsia="SimSun"/>
              </w:rPr>
            </w:pPr>
            <w:bookmarkStart w:id="47" w:name="_Hlk52195424"/>
            <w:r>
              <w:rPr>
                <w:rFonts w:eastAsia="SimSun"/>
              </w:rPr>
              <w:t>Ericsson</w:t>
            </w:r>
            <w:bookmarkEnd w:id="47"/>
          </w:p>
        </w:tc>
        <w:tc>
          <w:tcPr>
            <w:tcW w:w="7568" w:type="dxa"/>
            <w:shd w:val="clear" w:color="auto" w:fill="auto"/>
          </w:tcPr>
          <w:p w14:paraId="6FA43595" w14:textId="77777777" w:rsidR="003C4554" w:rsidRDefault="00C434EC">
            <w:pPr>
              <w:rPr>
                <w:rFonts w:eastAsia="SimSun"/>
              </w:rPr>
            </w:pPr>
            <w:r>
              <w:rPr>
                <w:rFonts w:eastAsia="SimSun"/>
              </w:rPr>
              <w:t xml:space="preserve">Common to all issues 1-4 is that with Rel-15 mechanisms, TAs (Tracking Areas) are arranged such that every cell of a TA support </w:t>
            </w:r>
            <w:r>
              <w:rPr>
                <w:rFonts w:eastAsia="SimSun"/>
              </w:rPr>
              <w:lastRenderedPageBreak/>
              <w:t>the same slices. A feasible TA configuration for the scenario in Fig 5.1.1-1 is:</w:t>
            </w:r>
          </w:p>
          <w:p w14:paraId="09A87BDC" w14:textId="77777777" w:rsidR="003C4554" w:rsidRDefault="00C434EC">
            <w:pPr>
              <w:rPr>
                <w:rFonts w:eastAsia="SimSun"/>
              </w:rPr>
            </w:pPr>
            <w:r>
              <w:rPr>
                <w:rFonts w:eastAsia="SimSun"/>
              </w:rPr>
              <w:t>Cell 1: TA 1</w:t>
            </w:r>
            <w:r>
              <w:rPr>
                <w:rFonts w:eastAsia="SimSun"/>
              </w:rPr>
              <w:br/>
              <w:t>Cell 2: TA 2</w:t>
            </w:r>
            <w:r>
              <w:rPr>
                <w:rFonts w:eastAsia="SimSun"/>
              </w:rPr>
              <w:br/>
              <w:t>Cell 3, Cell 4: TA 3</w:t>
            </w:r>
          </w:p>
          <w:p w14:paraId="1FA45B99" w14:textId="77777777" w:rsidR="003C4554" w:rsidRDefault="00C434EC">
            <w:pPr>
              <w:rPr>
                <w:rFonts w:eastAsia="SimSun"/>
              </w:rPr>
            </w:pPr>
            <w:r>
              <w:rPr>
                <w:rFonts w:eastAsia="SimSun"/>
              </w:rPr>
              <w:t>This means that a UE moving from e.g. Area 2 to Area 1 (or, similarly, from Cell 2 to Cell 1 within Area 1) will trigger NAS registration.</w:t>
            </w:r>
          </w:p>
          <w:p w14:paraId="7F5ACAA7" w14:textId="77777777" w:rsidR="003C4554" w:rsidRDefault="00C434EC">
            <w:pPr>
              <w:rPr>
                <w:rFonts w:eastAsia="SimSun"/>
              </w:rPr>
            </w:pPr>
            <w:r>
              <w:rPr>
                <w:rFonts w:eastAsia="SimSun"/>
              </w:rPr>
              <w:t xml:space="preserve">Furthermore, existing CN-RAN functional split and signalling does not allow that RAN is made aware of “rejected slices” (i.e. slice requested by UE is not supported in the current cell/TA). Hence, RAN/gNb has currently no means to realize that UE needs to be moved to another cell/frequency. </w:t>
            </w:r>
          </w:p>
          <w:p w14:paraId="591D7336" w14:textId="77777777" w:rsidR="003C4554" w:rsidRDefault="00C434EC">
            <w:pPr>
              <w:rPr>
                <w:rFonts w:eastAsia="SimSun"/>
              </w:rPr>
            </w:pPr>
            <w:r>
              <w:rPr>
                <w:rFonts w:eastAsia="SimSun"/>
              </w:rPr>
              <w:t>To enable that the UE can access a slice not served in the current cell/frequency, new CN-RAN signaling should be introduced, for CN to pass the rejected NSSAI to RAN/gNb. RAN/gNb will then be able to move (handover or re-direct) the UE to the cell/frequency that serves the slice. This is for RAN3 to take care of.</w:t>
            </w:r>
          </w:p>
          <w:p w14:paraId="59D9B2E9" w14:textId="77777777" w:rsidR="003C4554" w:rsidRDefault="00C434EC">
            <w:pPr>
              <w:rPr>
                <w:rFonts w:eastAsia="SimSun"/>
                <w:b/>
                <w:bCs/>
              </w:rPr>
            </w:pPr>
            <w:r>
              <w:rPr>
                <w:rFonts w:eastAsia="SimSun"/>
                <w:b/>
                <w:bCs/>
              </w:rPr>
              <w:t>Issue 1:</w:t>
            </w:r>
          </w:p>
          <w:p w14:paraId="0FB17BC0" w14:textId="77777777" w:rsidR="003C4554" w:rsidRDefault="00C434EC">
            <w:pPr>
              <w:rPr>
                <w:rFonts w:eastAsia="SimSun"/>
              </w:rPr>
            </w:pPr>
            <w:r>
              <w:rPr>
                <w:rFonts w:eastAsia="SimSun"/>
              </w:rPr>
              <w:t>Upon UE access to connect to slice not supported by current cell/frequency, the network can use the following existing Uu (RRC) mechanisms:</w:t>
            </w:r>
          </w:p>
          <w:p w14:paraId="26E525D4" w14:textId="77777777" w:rsidR="003C4554" w:rsidRDefault="00C434EC">
            <w:pPr>
              <w:numPr>
                <w:ilvl w:val="0"/>
                <w:numId w:val="16"/>
              </w:numPr>
              <w:rPr>
                <w:rFonts w:eastAsia="SimSun"/>
              </w:rPr>
            </w:pPr>
            <w:r>
              <w:rPr>
                <w:rFonts w:eastAsia="SimSun"/>
              </w:rPr>
              <w:t xml:space="preserve">Redirect UE (RRCRelease with </w:t>
            </w:r>
            <w:r>
              <w:t>redirectedCarrierInfo) to the frequency of the slice. UE will select a suitable cell on the target frequency and attempt to access the slice.</w:t>
            </w:r>
            <w:r>
              <w:br/>
              <w:t>In Fig 5.1.1-1, UE camped on Cell 2 (on F1) will be directed to F2, select Cell 1 and trigger NAS registration.</w:t>
            </w:r>
          </w:p>
          <w:p w14:paraId="3FE90EE2" w14:textId="77777777" w:rsidR="003C4554" w:rsidRDefault="00C434EC">
            <w:pPr>
              <w:rPr>
                <w:rFonts w:eastAsia="SimSun"/>
                <w:b/>
                <w:bCs/>
              </w:rPr>
            </w:pPr>
            <w:r>
              <w:rPr>
                <w:rFonts w:eastAsia="SimSun"/>
                <w:b/>
                <w:bCs/>
              </w:rPr>
              <w:t xml:space="preserve">Issue 2: </w:t>
            </w:r>
          </w:p>
          <w:p w14:paraId="6AECB7E9" w14:textId="77777777" w:rsidR="003C4554" w:rsidRDefault="00C434EC">
            <w:pPr>
              <w:rPr>
                <w:rFonts w:eastAsia="SimSun"/>
              </w:rPr>
            </w:pPr>
            <w:r>
              <w:rPr>
                <w:rFonts w:eastAsia="SimSun"/>
              </w:rPr>
              <w:t xml:space="preserve">UE triggers NAS registration when entering new TA. Then UE can be configured with new dedicated priorities suited for the camping strategy in the new TA. Furthermore, a network is expected to use a shorter timer on NAS registrations, such that T320 never expires. </w:t>
            </w:r>
          </w:p>
          <w:p w14:paraId="16584E3F" w14:textId="77777777" w:rsidR="003C4554" w:rsidRDefault="00C434EC">
            <w:pPr>
              <w:rPr>
                <w:rFonts w:eastAsia="SimSun"/>
              </w:rPr>
            </w:pPr>
            <w:r>
              <w:rPr>
                <w:rFonts w:eastAsia="SimSun"/>
              </w:rPr>
              <w:t>These principles on dedicated frequency priorities has been discussed earlier in RAN2 for 3g and 4g.</w:t>
            </w:r>
          </w:p>
          <w:p w14:paraId="54BE903E" w14:textId="77777777" w:rsidR="003C4554" w:rsidRDefault="00C434EC">
            <w:pPr>
              <w:rPr>
                <w:rFonts w:eastAsia="SimSun"/>
                <w:b/>
                <w:bCs/>
              </w:rPr>
            </w:pPr>
            <w:r>
              <w:rPr>
                <w:rFonts w:eastAsia="SimSun"/>
                <w:b/>
                <w:bCs/>
              </w:rPr>
              <w:t xml:space="preserve">Issue 3: </w:t>
            </w:r>
          </w:p>
          <w:p w14:paraId="2DB06DB2" w14:textId="77777777" w:rsidR="003C4554" w:rsidRDefault="00C434EC">
            <w:pPr>
              <w:rPr>
                <w:rFonts w:eastAsia="SimSun"/>
              </w:rPr>
            </w:pPr>
            <w:r>
              <w:rPr>
                <w:rFonts w:eastAsia="SimSun"/>
              </w:rPr>
              <w:t xml:space="preserve">As explained above, </w:t>
            </w:r>
            <w:bookmarkStart w:id="48" w:name="_Hlk52195389"/>
            <w:r>
              <w:rPr>
                <w:rFonts w:eastAsia="SimSun"/>
              </w:rPr>
              <w:t>with appropriate TA configuration</w:t>
            </w:r>
            <w:bookmarkEnd w:id="48"/>
            <w:r>
              <w:rPr>
                <w:rFonts w:eastAsia="SimSun"/>
              </w:rPr>
              <w:t>, UEs can be assigned dedicated frequency priorities according to the cell camping strategy of the network operator.</w:t>
            </w:r>
          </w:p>
          <w:p w14:paraId="646D10F7" w14:textId="77777777" w:rsidR="003C4554" w:rsidRDefault="00C434EC">
            <w:pPr>
              <w:rPr>
                <w:rFonts w:eastAsia="SimSun"/>
              </w:rPr>
            </w:pPr>
            <w:r>
              <w:rPr>
                <w:rFonts w:eastAsia="SimSun"/>
              </w:rPr>
              <w:lastRenderedPageBreak/>
              <w:t>E.g., in Fig 5.1.1-1, a UE that is configured with dedicated priority F1&lt;F2 in Area1 (e.g. camped on Cell2 (TA2)), when moving to Area 2 (e.g. Cell4/TA3) can get dedicated priority F2&gt;F1.</w:t>
            </w:r>
          </w:p>
          <w:p w14:paraId="4730C2A0" w14:textId="77777777" w:rsidR="003C4554" w:rsidRDefault="00C434EC">
            <w:pPr>
              <w:rPr>
                <w:rFonts w:eastAsia="SimSun"/>
                <w:b/>
                <w:bCs/>
              </w:rPr>
            </w:pPr>
            <w:r>
              <w:rPr>
                <w:rFonts w:eastAsia="SimSun"/>
                <w:b/>
                <w:bCs/>
              </w:rPr>
              <w:t xml:space="preserve">Issue 4: </w:t>
            </w:r>
          </w:p>
          <w:p w14:paraId="34A7475F" w14:textId="77777777" w:rsidR="003C4554" w:rsidRDefault="00C434EC">
            <w:pPr>
              <w:rPr>
                <w:rFonts w:eastAsia="SimSun"/>
              </w:rPr>
            </w:pPr>
            <w:r>
              <w:rPr>
                <w:rFonts w:eastAsia="SimSun"/>
              </w:rPr>
              <w:t xml:space="preserve">RAN2 should quantify signalling delay and/or overhead, as well as the advantages with a mechanism that also support Rel-15/16 UEs. </w:t>
            </w:r>
          </w:p>
        </w:tc>
      </w:tr>
      <w:tr w:rsidR="003C4554" w14:paraId="085F4DE2" w14:textId="77777777">
        <w:tc>
          <w:tcPr>
            <w:tcW w:w="2060" w:type="dxa"/>
            <w:shd w:val="clear" w:color="auto" w:fill="auto"/>
          </w:tcPr>
          <w:p w14:paraId="47D4B86E" w14:textId="77777777" w:rsidR="003C4554" w:rsidRDefault="00C434EC">
            <w:pPr>
              <w:rPr>
                <w:rFonts w:eastAsia="SimSun"/>
              </w:rPr>
            </w:pPr>
            <w:bookmarkStart w:id="49" w:name="_Hlk52195431"/>
            <w:r>
              <w:rPr>
                <w:rFonts w:eastAsia="SimSun" w:hint="eastAsia"/>
              </w:rPr>
              <w:lastRenderedPageBreak/>
              <w:t>O</w:t>
            </w:r>
            <w:r>
              <w:rPr>
                <w:rFonts w:eastAsia="SimSun"/>
              </w:rPr>
              <w:t>PPO</w:t>
            </w:r>
            <w:bookmarkEnd w:id="49"/>
          </w:p>
        </w:tc>
        <w:tc>
          <w:tcPr>
            <w:tcW w:w="7568" w:type="dxa"/>
            <w:shd w:val="clear" w:color="auto" w:fill="auto"/>
          </w:tcPr>
          <w:p w14:paraId="46B42795" w14:textId="77777777" w:rsidR="003C4554" w:rsidRDefault="00C434EC">
            <w:pPr>
              <w:rPr>
                <w:rFonts w:eastAsia="SimSun"/>
              </w:rPr>
            </w:pPr>
            <w:r>
              <w:rPr>
                <w:rFonts w:eastAsia="SimSun" w:hint="eastAsia"/>
              </w:rPr>
              <w:t>N</w:t>
            </w:r>
            <w:r>
              <w:rPr>
                <w:rFonts w:eastAsia="SimSun"/>
              </w:rPr>
              <w:t>o, agree majorities’ comments above.</w:t>
            </w:r>
          </w:p>
        </w:tc>
      </w:tr>
      <w:tr w:rsidR="003C4554" w14:paraId="09D55A70" w14:textId="77777777">
        <w:tc>
          <w:tcPr>
            <w:tcW w:w="2060" w:type="dxa"/>
            <w:shd w:val="clear" w:color="auto" w:fill="auto"/>
          </w:tcPr>
          <w:p w14:paraId="4B3B86E8" w14:textId="77777777" w:rsidR="003C4554" w:rsidRDefault="00C434EC">
            <w:pPr>
              <w:rPr>
                <w:rFonts w:eastAsia="SimSun"/>
              </w:rPr>
            </w:pPr>
            <w:r>
              <w:rPr>
                <w:rFonts w:eastAsia="SimSun"/>
              </w:rPr>
              <w:t>Nokia</w:t>
            </w:r>
          </w:p>
        </w:tc>
        <w:tc>
          <w:tcPr>
            <w:tcW w:w="7568" w:type="dxa"/>
            <w:shd w:val="clear" w:color="auto" w:fill="auto"/>
          </w:tcPr>
          <w:p w14:paraId="45B347C6" w14:textId="77777777" w:rsidR="003C4554" w:rsidRDefault="00C434EC">
            <w:pPr>
              <w:rPr>
                <w:rFonts w:eastAsia="SimSun"/>
              </w:rPr>
            </w:pPr>
            <w:r>
              <w:rPr>
                <w:rFonts w:eastAsia="SimSun"/>
              </w:rPr>
              <w:t>As issue 2 and 3 show, Rel-15 dedicated priority signaling is not a full solution. RAN2 should investigate whether Rel-15 mechanism can be enhanced to solve those issues.</w:t>
            </w:r>
          </w:p>
        </w:tc>
      </w:tr>
      <w:tr w:rsidR="003C4554" w14:paraId="45270921" w14:textId="77777777">
        <w:tc>
          <w:tcPr>
            <w:tcW w:w="2060" w:type="dxa"/>
            <w:shd w:val="clear" w:color="auto" w:fill="auto"/>
          </w:tcPr>
          <w:p w14:paraId="58FB368E" w14:textId="77777777" w:rsidR="003C4554" w:rsidRDefault="00C434EC">
            <w:pPr>
              <w:rPr>
                <w:rFonts w:eastAsia="SimSun"/>
              </w:rPr>
            </w:pPr>
            <w:bookmarkStart w:id="50" w:name="_Hlk52195538"/>
            <w:r>
              <w:rPr>
                <w:rFonts w:eastAsia="SimSun"/>
              </w:rPr>
              <w:t>Google</w:t>
            </w:r>
            <w:bookmarkEnd w:id="50"/>
          </w:p>
        </w:tc>
        <w:tc>
          <w:tcPr>
            <w:tcW w:w="7568" w:type="dxa"/>
            <w:shd w:val="clear" w:color="auto" w:fill="auto"/>
          </w:tcPr>
          <w:p w14:paraId="3868C472" w14:textId="77777777" w:rsidR="003C4554" w:rsidRDefault="00C434EC">
            <w:pPr>
              <w:rPr>
                <w:rFonts w:eastAsia="SimSun"/>
              </w:rPr>
            </w:pPr>
            <w:r>
              <w:rPr>
                <w:rFonts w:eastAsia="SimSun"/>
              </w:rPr>
              <w:t>We think that cells should broadcast the slices they support to address issues 1 and 4. This is currently not possible in legacy mechanisms. Of course RAN can always redirect the UE to appropriate cells but that would introduce additional latency.</w:t>
            </w:r>
          </w:p>
          <w:p w14:paraId="2645219B" w14:textId="77777777" w:rsidR="003C4554" w:rsidRDefault="00C434EC">
            <w:pPr>
              <w:rPr>
                <w:rFonts w:eastAsia="SimSun"/>
              </w:rPr>
            </w:pPr>
            <w:r>
              <w:rPr>
                <w:rFonts w:eastAsia="SimSun"/>
              </w:rPr>
              <w:t>For issues 2 and 3, we think that dedicated priorities can be sufficient if RA/TA is configured appropriately as suggested by Ericsson. However, this may result in unnecessary RAU load which should be considered. Some enhancements to broadcast frequency priorities are still needed.</w:t>
            </w:r>
          </w:p>
        </w:tc>
      </w:tr>
      <w:tr w:rsidR="003C4554" w14:paraId="4FA59450" w14:textId="77777777">
        <w:tc>
          <w:tcPr>
            <w:tcW w:w="2060" w:type="dxa"/>
            <w:shd w:val="clear" w:color="auto" w:fill="auto"/>
          </w:tcPr>
          <w:p w14:paraId="05961E51" w14:textId="77777777" w:rsidR="003C4554" w:rsidRDefault="00C434EC">
            <w:pPr>
              <w:rPr>
                <w:rFonts w:eastAsia="SimSun"/>
              </w:rPr>
            </w:pPr>
            <w:r>
              <w:rPr>
                <w:rFonts w:eastAsia="SimSun"/>
              </w:rPr>
              <w:t>Intel</w:t>
            </w:r>
          </w:p>
        </w:tc>
        <w:tc>
          <w:tcPr>
            <w:tcW w:w="7568" w:type="dxa"/>
            <w:shd w:val="clear" w:color="auto" w:fill="auto"/>
          </w:tcPr>
          <w:p w14:paraId="6B15CF68" w14:textId="77777777" w:rsidR="003C4554" w:rsidRDefault="00C434EC">
            <w:pPr>
              <w:rPr>
                <w:rFonts w:eastAsia="SimSun"/>
              </w:rPr>
            </w:pPr>
            <w:r>
              <w:rPr>
                <w:rFonts w:eastAsia="SimSun"/>
              </w:rPr>
              <w:t xml:space="preserve">We think the Rel-15 mechanisms should be able to solve the “issues” described previously </w:t>
            </w:r>
          </w:p>
          <w:p w14:paraId="3EC2BBA6" w14:textId="77777777" w:rsidR="003C4554" w:rsidRDefault="00C434EC">
            <w:pPr>
              <w:rPr>
                <w:rFonts w:eastAsia="SimSun"/>
              </w:rPr>
            </w:pPr>
            <w:r>
              <w:rPr>
                <w:rFonts w:eastAsia="SimSun"/>
              </w:rPr>
              <w:t>As discussed in our response to previous question, we think the clean way to address all “issues”, including the new Issue 5 and how UE handles data for a slice that is not available, is to use different registration areas and to update the dedicated priority appropriately.  With this, the UE will always be aware of the slices supported and will camp on the optimal frequency and none of the “issues” mentioned above will arise.    This approach also addresses the new issue on how the PDU Session will be established when the UE moves to Area 1 if it was released while it was previously in Area 2.  This approach also addresses all the data handling at the UE (e.g. whether UE buffer the data when moving from Area 1 to Area 2 in the example scenario and also updating allowed NSSAI and dedicated frequency priority configuration when moving from Area 2 to Area 1).</w:t>
            </w:r>
          </w:p>
        </w:tc>
      </w:tr>
      <w:tr w:rsidR="003C4554" w14:paraId="7F0A1044" w14:textId="77777777">
        <w:tc>
          <w:tcPr>
            <w:tcW w:w="2060" w:type="dxa"/>
            <w:shd w:val="clear" w:color="auto" w:fill="auto"/>
          </w:tcPr>
          <w:p w14:paraId="1E37A611" w14:textId="77777777" w:rsidR="003C4554" w:rsidRDefault="00C434EC">
            <w:pPr>
              <w:rPr>
                <w:rFonts w:eastAsia="SimSun"/>
              </w:rPr>
            </w:pPr>
            <w:bookmarkStart w:id="51" w:name="_Hlk52195687"/>
            <w:r>
              <w:rPr>
                <w:rFonts w:eastAsia="SimSun"/>
              </w:rPr>
              <w:t xml:space="preserve">Lenovo </w:t>
            </w:r>
            <w:bookmarkEnd w:id="51"/>
            <w:r>
              <w:rPr>
                <w:rFonts w:eastAsia="SimSun"/>
              </w:rPr>
              <w:t>/ Motorola Mobility</w:t>
            </w:r>
          </w:p>
        </w:tc>
        <w:tc>
          <w:tcPr>
            <w:tcW w:w="7568" w:type="dxa"/>
            <w:shd w:val="clear" w:color="auto" w:fill="auto"/>
          </w:tcPr>
          <w:p w14:paraId="57EAAE52" w14:textId="77777777" w:rsidR="003C4554" w:rsidRDefault="00C434EC">
            <w:pPr>
              <w:rPr>
                <w:rFonts w:eastAsia="SimSun"/>
              </w:rPr>
            </w:pPr>
            <w:r>
              <w:rPr>
                <w:rFonts w:eastAsia="SimSun"/>
              </w:rPr>
              <w:t>The R15 dedicated priority mechanism relies on the assumption that the slices included in Allowed NSSAI are available anywhere (i.e. in any cell) within the UE’s Registration Area. With this assumption the gNB can configure the dedicated priorities to a UE according to the load situation of the cells/slices on the different frequencies.</w:t>
            </w:r>
          </w:p>
          <w:p w14:paraId="612E58F4" w14:textId="77777777" w:rsidR="003C4554" w:rsidRDefault="00C434EC">
            <w:pPr>
              <w:rPr>
                <w:rFonts w:eastAsia="SimSun"/>
              </w:rPr>
            </w:pPr>
            <w:r>
              <w:rPr>
                <w:rFonts w:eastAsia="SimSun"/>
              </w:rPr>
              <w:lastRenderedPageBreak/>
              <w:t>However, in R17 when slices can be configured specifically to a frequency band, then the R15 dedicated priority mechanism cannot work properly as now slice-specific frequency information need to be taken into account by gNB for configuring the dedicated priorities to a UE. The same applies for the R15 broadcast common priorities.</w:t>
            </w:r>
          </w:p>
          <w:p w14:paraId="4A176853" w14:textId="77777777" w:rsidR="003C4554" w:rsidRDefault="00C434EC">
            <w:pPr>
              <w:rPr>
                <w:rFonts w:eastAsia="SimSun"/>
              </w:rPr>
            </w:pPr>
            <w:r>
              <w:rPr>
                <w:rFonts w:eastAsia="SimSun"/>
              </w:rPr>
              <w:t>Furthermore, dedicated priorities may not work because there’s no predictability of which application (slice) will trigger RRC connection. So, network may prioritize a frequency-A for Slice-A but rather Slice-B on frequency-B triggers RRC connection. Therefore, we need a new mechanism so that no matter where the UE is currently camped on, it can quickly reselect to the frequency of the concerned slice when required.</w:t>
            </w:r>
          </w:p>
        </w:tc>
      </w:tr>
      <w:tr w:rsidR="003C4554" w14:paraId="1FEFB0C5" w14:textId="77777777">
        <w:tc>
          <w:tcPr>
            <w:tcW w:w="2060" w:type="dxa"/>
            <w:shd w:val="clear" w:color="auto" w:fill="auto"/>
          </w:tcPr>
          <w:p w14:paraId="401EF1EC" w14:textId="77777777" w:rsidR="003C4554" w:rsidRDefault="00C434EC">
            <w:pPr>
              <w:rPr>
                <w:rFonts w:eastAsia="SimSun"/>
              </w:rPr>
            </w:pPr>
            <w:bookmarkStart w:id="52" w:name="_Hlk52195697"/>
            <w:r>
              <w:lastRenderedPageBreak/>
              <w:t xml:space="preserve">Convida </w:t>
            </w:r>
            <w:bookmarkEnd w:id="52"/>
            <w:r>
              <w:t>Wireless</w:t>
            </w:r>
          </w:p>
        </w:tc>
        <w:tc>
          <w:tcPr>
            <w:tcW w:w="7568" w:type="dxa"/>
            <w:shd w:val="clear" w:color="auto" w:fill="auto"/>
          </w:tcPr>
          <w:p w14:paraId="7E33AFE4" w14:textId="77777777" w:rsidR="003C4554" w:rsidRDefault="00C434EC">
            <w:pPr>
              <w:rPr>
                <w:rFonts w:eastAsia="SimSun"/>
              </w:rPr>
            </w:pPr>
            <w:r>
              <w:t>No. Agree with the views expressed by the other companies above who indicated No.</w:t>
            </w:r>
          </w:p>
        </w:tc>
      </w:tr>
      <w:tr w:rsidR="003C4554" w14:paraId="1EE76353" w14:textId="77777777">
        <w:tc>
          <w:tcPr>
            <w:tcW w:w="2060" w:type="dxa"/>
            <w:shd w:val="clear" w:color="auto" w:fill="auto"/>
          </w:tcPr>
          <w:p w14:paraId="495D419E" w14:textId="77777777" w:rsidR="003C4554" w:rsidRDefault="00C434EC">
            <w:bookmarkStart w:id="53" w:name="_Hlk52195703"/>
            <w:r>
              <w:rPr>
                <w:rFonts w:eastAsia="SimSun"/>
              </w:rPr>
              <w:t>vivo</w:t>
            </w:r>
            <w:bookmarkEnd w:id="53"/>
          </w:p>
        </w:tc>
        <w:tc>
          <w:tcPr>
            <w:tcW w:w="7568" w:type="dxa"/>
            <w:shd w:val="clear" w:color="auto" w:fill="auto"/>
          </w:tcPr>
          <w:p w14:paraId="19AB3240" w14:textId="77777777" w:rsidR="003C4554" w:rsidRDefault="00C434EC">
            <w:pPr>
              <w:rPr>
                <w:rFonts w:eastAsia="SimSun"/>
              </w:rPr>
            </w:pPr>
            <w:r>
              <w:rPr>
                <w:rFonts w:eastAsia="SimSun"/>
              </w:rPr>
              <w:t>No,</w:t>
            </w:r>
          </w:p>
          <w:p w14:paraId="57B391A6" w14:textId="77777777" w:rsidR="003C4554" w:rsidRDefault="00C434EC">
            <w:r>
              <w:rPr>
                <w:rFonts w:eastAsia="SimSun"/>
              </w:rPr>
              <w:t>Agree with Qualcomm and Huawei</w:t>
            </w:r>
          </w:p>
        </w:tc>
      </w:tr>
      <w:tr w:rsidR="003C4554" w14:paraId="50922CFB" w14:textId="77777777">
        <w:tc>
          <w:tcPr>
            <w:tcW w:w="2060" w:type="dxa"/>
            <w:shd w:val="clear" w:color="auto" w:fill="auto"/>
          </w:tcPr>
          <w:p w14:paraId="2DDA2EB6" w14:textId="77777777" w:rsidR="003C4554" w:rsidRDefault="00C434EC">
            <w:pPr>
              <w:rPr>
                <w:rFonts w:eastAsia="SimSun"/>
              </w:rPr>
            </w:pPr>
            <w:bookmarkStart w:id="54" w:name="_Hlk52195709"/>
            <w:r>
              <w:rPr>
                <w:rFonts w:eastAsia="Malgun Gothic" w:hint="eastAsia"/>
              </w:rPr>
              <w:t>LGE</w:t>
            </w:r>
            <w:bookmarkEnd w:id="54"/>
          </w:p>
        </w:tc>
        <w:tc>
          <w:tcPr>
            <w:tcW w:w="7568" w:type="dxa"/>
            <w:shd w:val="clear" w:color="auto" w:fill="auto"/>
          </w:tcPr>
          <w:p w14:paraId="263EC181" w14:textId="77777777" w:rsidR="003C4554" w:rsidRDefault="00C434EC">
            <w:pPr>
              <w:rPr>
                <w:rFonts w:eastAsia="SimSun"/>
              </w:rPr>
            </w:pPr>
            <w:r>
              <w:rPr>
                <w:rFonts w:eastAsia="Malgun Gothic" w:hint="eastAsia"/>
              </w:rPr>
              <w:t>No</w:t>
            </w:r>
            <w:r>
              <w:rPr>
                <w:rFonts w:eastAsia="Malgun Gothic"/>
              </w:rPr>
              <w:t>. Agree with the other companies’ comments.</w:t>
            </w:r>
          </w:p>
        </w:tc>
      </w:tr>
      <w:tr w:rsidR="003C4554" w14:paraId="2FDD98A1" w14:textId="77777777">
        <w:tc>
          <w:tcPr>
            <w:tcW w:w="2060" w:type="dxa"/>
            <w:shd w:val="clear" w:color="auto" w:fill="auto"/>
          </w:tcPr>
          <w:p w14:paraId="12D47F17" w14:textId="77777777" w:rsidR="003C4554" w:rsidRDefault="00C434EC">
            <w:pPr>
              <w:rPr>
                <w:rFonts w:eastAsia="SimSun"/>
              </w:rPr>
            </w:pPr>
            <w:bookmarkStart w:id="55" w:name="_Hlk52195714"/>
            <w:r>
              <w:rPr>
                <w:rFonts w:eastAsia="SimSun" w:hint="eastAsia"/>
              </w:rPr>
              <w:t>ZTE</w:t>
            </w:r>
            <w:bookmarkEnd w:id="55"/>
          </w:p>
        </w:tc>
        <w:tc>
          <w:tcPr>
            <w:tcW w:w="7568" w:type="dxa"/>
            <w:shd w:val="clear" w:color="auto" w:fill="auto"/>
          </w:tcPr>
          <w:p w14:paraId="7D1C4A07" w14:textId="77777777" w:rsidR="003C4554" w:rsidRDefault="00C434EC">
            <w:pPr>
              <w:rPr>
                <w:rFonts w:eastAsia="SimSun"/>
              </w:rPr>
            </w:pPr>
            <w:r>
              <w:rPr>
                <w:rFonts w:eastAsia="SimSun" w:hint="eastAsia"/>
              </w:rPr>
              <w:t>No.</w:t>
            </w:r>
          </w:p>
          <w:p w14:paraId="4150E2FB" w14:textId="77777777" w:rsidR="003C4554" w:rsidRDefault="00C434EC">
            <w:r>
              <w:rPr>
                <w:rFonts w:eastAsia="SimSun" w:hint="eastAsia"/>
                <w:b/>
                <w:bCs/>
              </w:rPr>
              <w:t xml:space="preserve">Issue 3 </w:t>
            </w:r>
            <w:r w:rsidR="001E3FC3">
              <w:rPr>
                <w:rFonts w:eastAsia="SimSun" w:hint="eastAsia"/>
              </w:rPr>
              <w:t>can</w:t>
            </w:r>
            <w:r>
              <w:rPr>
                <w:rFonts w:eastAsia="SimSun" w:hint="eastAsia"/>
              </w:rPr>
              <w:t>not be achieved by the existing R15 mechanisms as the reselection priority is either cell specific or UE specific and has no clear relationship with the slices.</w:t>
            </w:r>
          </w:p>
          <w:p w14:paraId="57209B83" w14:textId="77777777" w:rsidR="003C4554" w:rsidRDefault="00C434EC">
            <w:r>
              <w:rPr>
                <w:rFonts w:eastAsia="SimSun" w:hint="eastAsia"/>
              </w:rPr>
              <w:t xml:space="preserve">Take the deployment in figure </w:t>
            </w:r>
            <w:r>
              <w:t>5.1.1-1</w:t>
            </w:r>
            <w:r>
              <w:rPr>
                <w:rFonts w:hint="eastAsia"/>
              </w:rPr>
              <w:t xml:space="preserve"> as an example and assume that  slice 1 is eMBB while slice 2 is URLLC.</w:t>
            </w:r>
          </w:p>
          <w:p w14:paraId="18FAD2C0" w14:textId="77777777" w:rsidR="003C4554" w:rsidRDefault="004D5287">
            <w:pPr>
              <w:jc w:val="center"/>
            </w:pPr>
            <w:r>
              <w:rPr>
                <w:noProof/>
              </w:rPr>
              <w:object w:dxaOrig="6586" w:dyaOrig="2698" w14:anchorId="760F8CB9">
                <v:shape id="_x0000_i1031" type="#_x0000_t75" alt="" style="width:329.3pt;height:133.6pt;mso-width-percent:0;mso-height-percent:0;mso-width-percent:0;mso-height-percent:0" o:ole="">
                  <v:imagedata r:id="rId165" o:title=""/>
                </v:shape>
                <o:OLEObject Type="Embed" ProgID="Visio.Drawing.15" ShapeID="_x0000_i1031" DrawAspect="Content" ObjectID="_1663594239" r:id="rId322"/>
              </w:object>
            </w:r>
          </w:p>
          <w:p w14:paraId="2BC6B4E5" w14:textId="77777777" w:rsidR="003C4554" w:rsidRDefault="00C434EC">
            <w:r>
              <w:rPr>
                <w:rFonts w:hint="eastAsia"/>
              </w:rPr>
              <w:t>As shown in the above figure, in area 1 the operator expect UE access for eMBB to camp on cell2 with first priority and cell1 with second priority while UE access for URLLC to camp on cell1 with first priority.</w:t>
            </w:r>
          </w:p>
          <w:p w14:paraId="0116872B" w14:textId="77777777" w:rsidR="003C4554" w:rsidRDefault="00C434EC">
            <w:r>
              <w:rPr>
                <w:rFonts w:hint="eastAsia"/>
              </w:rPr>
              <w:t>If we follow R15 mechanism and have the following configuration for the TA:</w:t>
            </w:r>
          </w:p>
          <w:p w14:paraId="584C2528" w14:textId="77777777" w:rsidR="003C4554" w:rsidRDefault="00C434EC">
            <w:pPr>
              <w:rPr>
                <w:rFonts w:eastAsia="SimSun"/>
              </w:rPr>
            </w:pPr>
            <w:r>
              <w:rPr>
                <w:rFonts w:eastAsia="SimSun"/>
              </w:rPr>
              <w:lastRenderedPageBreak/>
              <w:t>Cell 1: TA 1</w:t>
            </w:r>
            <w:r>
              <w:rPr>
                <w:rFonts w:eastAsia="SimSun"/>
              </w:rPr>
              <w:br/>
              <w:t>Cell 2: TA 2</w:t>
            </w:r>
            <w:r>
              <w:rPr>
                <w:rFonts w:eastAsia="SimSun"/>
              </w:rPr>
              <w:br/>
              <w:t>Cell 3, Cell 4: TA 3</w:t>
            </w:r>
          </w:p>
          <w:tbl>
            <w:tblPr>
              <w:tblStyle w:val="TableGrid"/>
              <w:tblW w:w="7352" w:type="dxa"/>
              <w:tblLayout w:type="fixed"/>
              <w:tblLook w:val="04A0" w:firstRow="1" w:lastRow="0" w:firstColumn="1" w:lastColumn="0" w:noHBand="0" w:noVBand="1"/>
            </w:tblPr>
            <w:tblGrid>
              <w:gridCol w:w="1594"/>
              <w:gridCol w:w="1653"/>
              <w:gridCol w:w="1654"/>
              <w:gridCol w:w="2451"/>
            </w:tblGrid>
            <w:tr w:rsidR="003C4554" w14:paraId="5FA02B97" w14:textId="77777777">
              <w:trPr>
                <w:trHeight w:val="791"/>
              </w:trPr>
              <w:tc>
                <w:tcPr>
                  <w:tcW w:w="1594" w:type="dxa"/>
                </w:tcPr>
                <w:p w14:paraId="7C3A53A2" w14:textId="77777777" w:rsidR="003C4554" w:rsidRDefault="00C434EC">
                  <w:r>
                    <w:rPr>
                      <w:rFonts w:hint="eastAsia"/>
                    </w:rPr>
                    <w:t>Registration area configuration</w:t>
                  </w:r>
                </w:p>
              </w:tc>
              <w:tc>
                <w:tcPr>
                  <w:tcW w:w="1653" w:type="dxa"/>
                </w:tcPr>
                <w:p w14:paraId="64A76CEE" w14:textId="77777777" w:rsidR="003C4554" w:rsidRDefault="00C434EC">
                  <w:r>
                    <w:rPr>
                      <w:rFonts w:hint="eastAsia"/>
                    </w:rPr>
                    <w:t>UE access for URLLC</w:t>
                  </w:r>
                </w:p>
                <w:p w14:paraId="060AC2B4" w14:textId="77777777" w:rsidR="003C4554" w:rsidRDefault="003C4554">
                  <w:pPr>
                    <w:rPr>
                      <w:b/>
                      <w:bCs/>
                    </w:rPr>
                  </w:pPr>
                </w:p>
              </w:tc>
              <w:tc>
                <w:tcPr>
                  <w:tcW w:w="1654" w:type="dxa"/>
                </w:tcPr>
                <w:p w14:paraId="65DC1781" w14:textId="77777777" w:rsidR="003C4554" w:rsidRDefault="00C434EC">
                  <w:r>
                    <w:rPr>
                      <w:rFonts w:hint="eastAsia"/>
                    </w:rPr>
                    <w:t>UE  access for eMBB</w:t>
                  </w:r>
                </w:p>
              </w:tc>
              <w:tc>
                <w:tcPr>
                  <w:tcW w:w="2451" w:type="dxa"/>
                </w:tcPr>
                <w:p w14:paraId="477E9ED5" w14:textId="77777777" w:rsidR="003C4554" w:rsidRDefault="00C434EC">
                  <w:r>
                    <w:rPr>
                      <w:rFonts w:hint="eastAsia"/>
                    </w:rPr>
                    <w:t>Results</w:t>
                  </w:r>
                </w:p>
              </w:tc>
            </w:tr>
            <w:tr w:rsidR="003C4554" w14:paraId="69AFAD65" w14:textId="77777777">
              <w:tc>
                <w:tcPr>
                  <w:tcW w:w="1594" w:type="dxa"/>
                </w:tcPr>
                <w:p w14:paraId="1EB5345F" w14:textId="77777777" w:rsidR="003C4554" w:rsidRDefault="00C434EC">
                  <w:r>
                    <w:rPr>
                      <w:rFonts w:hint="eastAsia"/>
                    </w:rPr>
                    <w:t>RA config#1</w:t>
                  </w:r>
                </w:p>
              </w:tc>
              <w:tc>
                <w:tcPr>
                  <w:tcW w:w="1653" w:type="dxa"/>
                </w:tcPr>
                <w:p w14:paraId="28A6E54C" w14:textId="77777777" w:rsidR="003C4554" w:rsidRDefault="00C434EC">
                  <w:r>
                    <w:rPr>
                      <w:rFonts w:hint="eastAsia"/>
                    </w:rPr>
                    <w:t>TA1</w:t>
                  </w:r>
                </w:p>
                <w:p w14:paraId="25B764B6" w14:textId="77777777" w:rsidR="003C4554" w:rsidRDefault="00C434EC">
                  <w:r>
                    <w:rPr>
                      <w:rFonts w:hint="eastAsia"/>
                    </w:rPr>
                    <w:t>(Allowed slice: URLLC)</w:t>
                  </w:r>
                </w:p>
              </w:tc>
              <w:tc>
                <w:tcPr>
                  <w:tcW w:w="1654" w:type="dxa"/>
                </w:tcPr>
                <w:p w14:paraId="079F5444" w14:textId="77777777" w:rsidR="003C4554" w:rsidRDefault="00C434EC">
                  <w:r>
                    <w:rPr>
                      <w:rFonts w:hint="eastAsia"/>
                    </w:rPr>
                    <w:t>TA1+TA2</w:t>
                  </w:r>
                </w:p>
                <w:p w14:paraId="06706662" w14:textId="77777777" w:rsidR="003C4554" w:rsidRDefault="00C434EC">
                  <w:r>
                    <w:rPr>
                      <w:rFonts w:hint="eastAsia"/>
                    </w:rPr>
                    <w:t>(Allowed slice: eMBB)</w:t>
                  </w:r>
                </w:p>
              </w:tc>
              <w:tc>
                <w:tcPr>
                  <w:tcW w:w="2451" w:type="dxa"/>
                </w:tcPr>
                <w:p w14:paraId="2114817D" w14:textId="77777777" w:rsidR="003C4554" w:rsidRDefault="00C434EC">
                  <w:r>
                    <w:rPr>
                      <w:rFonts w:hint="eastAsia"/>
                    </w:rPr>
                    <w:t>For the broadcast reselection priority:</w:t>
                  </w:r>
                </w:p>
                <w:p w14:paraId="2AB8619E" w14:textId="77777777" w:rsidR="003C4554" w:rsidRDefault="00C434EC">
                  <w:r>
                    <w:rPr>
                      <w:rFonts w:hint="eastAsia"/>
                    </w:rPr>
                    <w:t xml:space="preserve">if F2&lt;F1, UE access for URLLC may reselect to cell2 and get rejected when performing registration update. </w:t>
                  </w:r>
                </w:p>
                <w:p w14:paraId="7E85AFA1" w14:textId="77777777" w:rsidR="003C4554" w:rsidRDefault="00C434EC">
                  <w:r>
                    <w:rPr>
                      <w:rFonts w:hint="eastAsia"/>
                    </w:rPr>
                    <w:t>If F2&gt;F1, UE access for eMBB and UE access for URLLC will pour into cell1, making cell1 congested  and causing negative impact on the user experience of UE access for URLLC.</w:t>
                  </w:r>
                </w:p>
              </w:tc>
            </w:tr>
            <w:tr w:rsidR="003C4554" w14:paraId="7C5F9964" w14:textId="77777777">
              <w:tc>
                <w:tcPr>
                  <w:tcW w:w="1594" w:type="dxa"/>
                </w:tcPr>
                <w:p w14:paraId="139BE9EA" w14:textId="77777777" w:rsidR="003C4554" w:rsidRDefault="00C434EC">
                  <w:r>
                    <w:rPr>
                      <w:rFonts w:hint="eastAsia"/>
                    </w:rPr>
                    <w:t>RA config#1</w:t>
                  </w:r>
                </w:p>
              </w:tc>
              <w:tc>
                <w:tcPr>
                  <w:tcW w:w="1653" w:type="dxa"/>
                </w:tcPr>
                <w:p w14:paraId="5F6970E6" w14:textId="77777777" w:rsidR="003C4554" w:rsidRDefault="00C434EC">
                  <w:r>
                    <w:rPr>
                      <w:rFonts w:hint="eastAsia"/>
                    </w:rPr>
                    <w:t>TA1</w:t>
                  </w:r>
                </w:p>
                <w:p w14:paraId="6B1D1EEA" w14:textId="77777777" w:rsidR="003C4554" w:rsidRDefault="00C434EC">
                  <w:r>
                    <w:rPr>
                      <w:rFonts w:hint="eastAsia"/>
                    </w:rPr>
                    <w:t>(Allowed slice: URLLC)</w:t>
                  </w:r>
                </w:p>
              </w:tc>
              <w:tc>
                <w:tcPr>
                  <w:tcW w:w="1654" w:type="dxa"/>
                </w:tcPr>
                <w:p w14:paraId="5737DE68" w14:textId="77777777" w:rsidR="003C4554" w:rsidRDefault="00C434EC">
                  <w:r>
                    <w:rPr>
                      <w:rFonts w:hint="eastAsia"/>
                    </w:rPr>
                    <w:t>TA2</w:t>
                  </w:r>
                </w:p>
                <w:p w14:paraId="155C2F19" w14:textId="77777777" w:rsidR="003C4554" w:rsidRDefault="00C434EC">
                  <w:r>
                    <w:rPr>
                      <w:rFonts w:hint="eastAsia"/>
                    </w:rPr>
                    <w:t>(Allowed slice: eMBB)</w:t>
                  </w:r>
                </w:p>
              </w:tc>
              <w:tc>
                <w:tcPr>
                  <w:tcW w:w="2451" w:type="dxa"/>
                </w:tcPr>
                <w:p w14:paraId="0C879A77" w14:textId="77777777" w:rsidR="003C4554" w:rsidRDefault="00C434EC">
                  <w:r>
                    <w:rPr>
                      <w:rFonts w:hint="eastAsia"/>
                    </w:rPr>
                    <w:t>For the broadcast reselection priority:</w:t>
                  </w:r>
                </w:p>
                <w:p w14:paraId="493D8C8A" w14:textId="77777777" w:rsidR="003C4554" w:rsidRDefault="00C434EC">
                  <w:r>
                    <w:rPr>
                      <w:rFonts w:hint="eastAsia"/>
                    </w:rPr>
                    <w:t xml:space="preserve">if F2&lt;F1, UE access for URLLC may reselect to cell2 and get rejected when performing registration update. </w:t>
                  </w:r>
                </w:p>
                <w:p w14:paraId="594564A5" w14:textId="77777777" w:rsidR="003C4554" w:rsidRDefault="00C434EC">
                  <w:r>
                    <w:rPr>
                      <w:rFonts w:hint="eastAsia"/>
                    </w:rPr>
                    <w:t xml:space="preserve">if F2&gt;F1, UE access for eMBB may reselect to cell2 and get rejected when performing registration update. </w:t>
                  </w:r>
                </w:p>
                <w:p w14:paraId="5632F7F7" w14:textId="77777777" w:rsidR="003C4554" w:rsidRDefault="003C4554"/>
              </w:tc>
            </w:tr>
          </w:tbl>
          <w:p w14:paraId="7A8C8949" w14:textId="77777777" w:rsidR="003C4554" w:rsidRDefault="003C4554"/>
          <w:p w14:paraId="7C7BAE60" w14:textId="77777777" w:rsidR="003C4554" w:rsidRDefault="00C434EC">
            <w:pPr>
              <w:rPr>
                <w:rFonts w:eastAsia="Malgun Gothic"/>
              </w:rPr>
            </w:pPr>
            <w:r>
              <w:rPr>
                <w:rFonts w:hint="eastAsia"/>
              </w:rPr>
              <w:t>Based on the analysis in the above table, we can see that UE is not able to (re)select to the cell or frequency supporting the intended slice at the first step (as mentioned in</w:t>
            </w:r>
            <w:r>
              <w:rPr>
                <w:rFonts w:hint="eastAsia"/>
                <w:b/>
                <w:bCs/>
              </w:rPr>
              <w:t xml:space="preserve"> issue 1</w:t>
            </w:r>
            <w:r>
              <w:rPr>
                <w:rFonts w:hint="eastAsia"/>
              </w:rPr>
              <w:t xml:space="preserve">) and then HO, release with redirect and release with dedicated priority is needed, causing additional </w:t>
            </w:r>
            <w:r w:rsidR="001E3FC3">
              <w:rPr>
                <w:rFonts w:hint="eastAsia"/>
              </w:rPr>
              <w:t>signaling overhead as well as l</w:t>
            </w:r>
            <w:r>
              <w:rPr>
                <w:rFonts w:hint="eastAsia"/>
              </w:rPr>
              <w:t xml:space="preserve">atency (as mentioned in </w:t>
            </w:r>
            <w:r>
              <w:rPr>
                <w:rFonts w:hint="eastAsia"/>
                <w:b/>
                <w:bCs/>
              </w:rPr>
              <w:t>issue 4</w:t>
            </w:r>
            <w:r>
              <w:rPr>
                <w:rFonts w:hint="eastAsia"/>
              </w:rPr>
              <w:t xml:space="preserve">). UE may face the same situation afterwards as the HO or release with redirect is somehow a one shot solution while the dedicated priority has validity time (as mentioned in </w:t>
            </w:r>
            <w:r>
              <w:rPr>
                <w:rFonts w:hint="eastAsia"/>
                <w:b/>
                <w:bCs/>
              </w:rPr>
              <w:t>issue 2</w:t>
            </w:r>
            <w:r>
              <w:rPr>
                <w:rFonts w:hint="eastAsia"/>
              </w:rPr>
              <w:t>).</w:t>
            </w:r>
          </w:p>
        </w:tc>
      </w:tr>
      <w:tr w:rsidR="00B51A59" w14:paraId="60F6E13F" w14:textId="77777777" w:rsidTr="00E15E78">
        <w:tc>
          <w:tcPr>
            <w:tcW w:w="2060" w:type="dxa"/>
            <w:tcBorders>
              <w:top w:val="single" w:sz="4" w:space="0" w:color="auto"/>
              <w:left w:val="single" w:sz="4" w:space="0" w:color="auto"/>
              <w:bottom w:val="single" w:sz="4" w:space="0" w:color="auto"/>
              <w:right w:val="single" w:sz="4" w:space="0" w:color="auto"/>
            </w:tcBorders>
            <w:shd w:val="clear" w:color="auto" w:fill="auto"/>
          </w:tcPr>
          <w:p w14:paraId="26DEDAC2" w14:textId="77777777" w:rsidR="00B51A59" w:rsidRPr="006F066A" w:rsidRDefault="00B51A59" w:rsidP="00E15E78">
            <w:pPr>
              <w:rPr>
                <w:rFonts w:eastAsia="SimSun"/>
              </w:rPr>
            </w:pPr>
            <w:bookmarkStart w:id="56" w:name="_Hlk52195723"/>
            <w:r w:rsidRPr="006F066A">
              <w:rPr>
                <w:rFonts w:eastAsia="SimSun" w:hint="eastAsia"/>
              </w:rPr>
              <w:lastRenderedPageBreak/>
              <w:t>S</w:t>
            </w:r>
            <w:r w:rsidRPr="006F066A">
              <w:rPr>
                <w:rFonts w:eastAsia="SimSun"/>
              </w:rPr>
              <w:t>oftBank</w:t>
            </w:r>
            <w:bookmarkEnd w:id="56"/>
          </w:p>
        </w:tc>
        <w:tc>
          <w:tcPr>
            <w:tcW w:w="7568" w:type="dxa"/>
            <w:tcBorders>
              <w:top w:val="single" w:sz="4" w:space="0" w:color="auto"/>
              <w:left w:val="single" w:sz="4" w:space="0" w:color="auto"/>
              <w:bottom w:val="single" w:sz="4" w:space="0" w:color="auto"/>
              <w:right w:val="single" w:sz="4" w:space="0" w:color="auto"/>
            </w:tcBorders>
            <w:shd w:val="clear" w:color="auto" w:fill="auto"/>
          </w:tcPr>
          <w:p w14:paraId="4E7B0836" w14:textId="77777777" w:rsidR="00B51A59" w:rsidRPr="006F066A" w:rsidRDefault="00B51A59" w:rsidP="00E15E78">
            <w:pPr>
              <w:rPr>
                <w:rFonts w:eastAsia="SimSun"/>
              </w:rPr>
            </w:pPr>
            <w:r w:rsidRPr="006F066A">
              <w:rPr>
                <w:rFonts w:eastAsia="SimSun" w:hint="eastAsia"/>
              </w:rPr>
              <w:t>N</w:t>
            </w:r>
            <w:r w:rsidRPr="006F066A">
              <w:rPr>
                <w:rFonts w:eastAsia="SimSun"/>
              </w:rPr>
              <w:t>o. Agree with the comments above.</w:t>
            </w:r>
          </w:p>
        </w:tc>
      </w:tr>
      <w:tr w:rsidR="0073083F" w14:paraId="5B1161AA" w14:textId="77777777" w:rsidTr="0073083F">
        <w:tc>
          <w:tcPr>
            <w:tcW w:w="2060" w:type="dxa"/>
            <w:tcBorders>
              <w:top w:val="single" w:sz="4" w:space="0" w:color="auto"/>
              <w:left w:val="single" w:sz="4" w:space="0" w:color="auto"/>
              <w:bottom w:val="single" w:sz="4" w:space="0" w:color="auto"/>
              <w:right w:val="single" w:sz="4" w:space="0" w:color="auto"/>
            </w:tcBorders>
            <w:shd w:val="clear" w:color="auto" w:fill="auto"/>
          </w:tcPr>
          <w:p w14:paraId="633526C9" w14:textId="77777777" w:rsidR="0073083F" w:rsidRPr="0073083F" w:rsidRDefault="0073083F" w:rsidP="00E93A9F">
            <w:pPr>
              <w:rPr>
                <w:rFonts w:eastAsia="SimSun"/>
              </w:rPr>
            </w:pPr>
            <w:bookmarkStart w:id="57" w:name="_Hlk52195738"/>
            <w:r w:rsidRPr="0073083F">
              <w:rPr>
                <w:rFonts w:eastAsia="SimSun" w:hint="eastAsia"/>
              </w:rPr>
              <w:t>F</w:t>
            </w:r>
            <w:r w:rsidRPr="0073083F">
              <w:rPr>
                <w:rFonts w:eastAsia="SimSun"/>
              </w:rPr>
              <w:t>ujitsu</w:t>
            </w:r>
            <w:bookmarkEnd w:id="57"/>
          </w:p>
        </w:tc>
        <w:tc>
          <w:tcPr>
            <w:tcW w:w="7568" w:type="dxa"/>
            <w:tcBorders>
              <w:top w:val="single" w:sz="4" w:space="0" w:color="auto"/>
              <w:left w:val="single" w:sz="4" w:space="0" w:color="auto"/>
              <w:bottom w:val="single" w:sz="4" w:space="0" w:color="auto"/>
              <w:right w:val="single" w:sz="4" w:space="0" w:color="auto"/>
            </w:tcBorders>
            <w:shd w:val="clear" w:color="auto" w:fill="auto"/>
          </w:tcPr>
          <w:p w14:paraId="091DE61B" w14:textId="77777777" w:rsidR="0073083F" w:rsidRPr="0073083F" w:rsidRDefault="0073083F" w:rsidP="00E93A9F">
            <w:pPr>
              <w:rPr>
                <w:rFonts w:eastAsia="SimSun"/>
              </w:rPr>
            </w:pPr>
            <w:r w:rsidRPr="0073083F">
              <w:rPr>
                <w:rFonts w:eastAsia="SimSun" w:hint="eastAsia"/>
              </w:rPr>
              <w:t>T</w:t>
            </w:r>
            <w:r w:rsidRPr="0073083F">
              <w:rPr>
                <w:rFonts w:eastAsia="SimSun"/>
              </w:rPr>
              <w:t>he occurrence of the issues indicated in previous question Q4 implies that the R15 mechanism may not be enough.</w:t>
            </w:r>
          </w:p>
        </w:tc>
      </w:tr>
      <w:tr w:rsidR="00E93A9F" w14:paraId="4224FD2E" w14:textId="77777777" w:rsidTr="0073083F">
        <w:tc>
          <w:tcPr>
            <w:tcW w:w="2060" w:type="dxa"/>
            <w:tcBorders>
              <w:top w:val="single" w:sz="4" w:space="0" w:color="auto"/>
              <w:left w:val="single" w:sz="4" w:space="0" w:color="auto"/>
              <w:bottom w:val="single" w:sz="4" w:space="0" w:color="auto"/>
              <w:right w:val="single" w:sz="4" w:space="0" w:color="auto"/>
            </w:tcBorders>
            <w:shd w:val="clear" w:color="auto" w:fill="auto"/>
          </w:tcPr>
          <w:p w14:paraId="44DC9804" w14:textId="77777777" w:rsidR="00E93A9F" w:rsidRPr="00B40599" w:rsidRDefault="00E93A9F" w:rsidP="00E93A9F">
            <w:pPr>
              <w:rPr>
                <w:rFonts w:eastAsia="PMingLiU"/>
              </w:rPr>
            </w:pPr>
            <w:bookmarkStart w:id="58" w:name="_Hlk52195752"/>
            <w:r>
              <w:rPr>
                <w:rFonts w:eastAsia="PMingLiU" w:hint="eastAsia"/>
              </w:rPr>
              <w:t>ITRI</w:t>
            </w:r>
            <w:bookmarkEnd w:id="58"/>
          </w:p>
        </w:tc>
        <w:tc>
          <w:tcPr>
            <w:tcW w:w="7568" w:type="dxa"/>
            <w:tcBorders>
              <w:top w:val="single" w:sz="4" w:space="0" w:color="auto"/>
              <w:left w:val="single" w:sz="4" w:space="0" w:color="auto"/>
              <w:bottom w:val="single" w:sz="4" w:space="0" w:color="auto"/>
              <w:right w:val="single" w:sz="4" w:space="0" w:color="auto"/>
            </w:tcBorders>
            <w:shd w:val="clear" w:color="auto" w:fill="auto"/>
          </w:tcPr>
          <w:p w14:paraId="5DC0A273" w14:textId="77777777" w:rsidR="00E93A9F" w:rsidRPr="00B40599" w:rsidRDefault="00E93A9F" w:rsidP="00E93A9F">
            <w:pPr>
              <w:rPr>
                <w:rFonts w:eastAsia="PMingLiU"/>
              </w:rPr>
            </w:pPr>
            <w:r>
              <w:rPr>
                <w:rFonts w:eastAsia="PMingLiU"/>
              </w:rPr>
              <w:t>N</w:t>
            </w:r>
            <w:r>
              <w:rPr>
                <w:rFonts w:eastAsia="PMingLiU" w:hint="eastAsia"/>
              </w:rPr>
              <w:t>o</w:t>
            </w:r>
            <w:r>
              <w:rPr>
                <w:rFonts w:eastAsia="PMingLiU"/>
              </w:rPr>
              <w:t>.</w:t>
            </w:r>
          </w:p>
        </w:tc>
      </w:tr>
      <w:tr w:rsidR="003867F1" w14:paraId="38480E63" w14:textId="77777777" w:rsidTr="0073083F">
        <w:tc>
          <w:tcPr>
            <w:tcW w:w="2060" w:type="dxa"/>
            <w:tcBorders>
              <w:top w:val="single" w:sz="4" w:space="0" w:color="auto"/>
              <w:left w:val="single" w:sz="4" w:space="0" w:color="auto"/>
              <w:bottom w:val="single" w:sz="4" w:space="0" w:color="auto"/>
              <w:right w:val="single" w:sz="4" w:space="0" w:color="auto"/>
            </w:tcBorders>
            <w:shd w:val="clear" w:color="auto" w:fill="auto"/>
          </w:tcPr>
          <w:p w14:paraId="20119AAA" w14:textId="77777777" w:rsidR="003867F1" w:rsidRDefault="003867F1" w:rsidP="003867F1">
            <w:pPr>
              <w:rPr>
                <w:rFonts w:eastAsia="SimSun"/>
              </w:rPr>
            </w:pPr>
            <w:bookmarkStart w:id="59" w:name="_Hlk52195759"/>
            <w:r>
              <w:rPr>
                <w:rFonts w:eastAsia="SimSun" w:hint="eastAsia"/>
              </w:rPr>
              <w:t>Spreadtrum</w:t>
            </w:r>
            <w:bookmarkEnd w:id="59"/>
          </w:p>
        </w:tc>
        <w:tc>
          <w:tcPr>
            <w:tcW w:w="7568" w:type="dxa"/>
            <w:tcBorders>
              <w:top w:val="single" w:sz="4" w:space="0" w:color="auto"/>
              <w:left w:val="single" w:sz="4" w:space="0" w:color="auto"/>
              <w:bottom w:val="single" w:sz="4" w:space="0" w:color="auto"/>
              <w:right w:val="single" w:sz="4" w:space="0" w:color="auto"/>
            </w:tcBorders>
            <w:shd w:val="clear" w:color="auto" w:fill="auto"/>
          </w:tcPr>
          <w:p w14:paraId="5E673423" w14:textId="77777777" w:rsidR="003867F1" w:rsidRDefault="003867F1" w:rsidP="003867F1">
            <w:pPr>
              <w:rPr>
                <w:rFonts w:eastAsia="SimSun"/>
              </w:rPr>
            </w:pPr>
            <w:r>
              <w:rPr>
                <w:rFonts w:eastAsia="SimSun" w:hint="eastAsia"/>
              </w:rPr>
              <w:t>No,</w:t>
            </w:r>
            <w:r>
              <w:rPr>
                <w:rFonts w:eastAsia="SimSun"/>
              </w:rPr>
              <w:t xml:space="preserve"> </w:t>
            </w:r>
            <w:r>
              <w:rPr>
                <w:rFonts w:eastAsia="Malgun Gothic"/>
              </w:rPr>
              <w:t>Agree with the other companies’ comments.</w:t>
            </w:r>
          </w:p>
        </w:tc>
      </w:tr>
      <w:tr w:rsidR="00F50031" w14:paraId="0EE0AAA3" w14:textId="77777777" w:rsidTr="0073083F">
        <w:tc>
          <w:tcPr>
            <w:tcW w:w="2060" w:type="dxa"/>
            <w:tcBorders>
              <w:top w:val="single" w:sz="4" w:space="0" w:color="auto"/>
              <w:left w:val="single" w:sz="4" w:space="0" w:color="auto"/>
              <w:bottom w:val="single" w:sz="4" w:space="0" w:color="auto"/>
              <w:right w:val="single" w:sz="4" w:space="0" w:color="auto"/>
            </w:tcBorders>
            <w:shd w:val="clear" w:color="auto" w:fill="auto"/>
          </w:tcPr>
          <w:p w14:paraId="3F5CC67B" w14:textId="77777777" w:rsidR="00F50031" w:rsidRPr="00403A30" w:rsidRDefault="00F50031" w:rsidP="00F50031">
            <w:pPr>
              <w:rPr>
                <w:rFonts w:eastAsia="Yu Mincho"/>
              </w:rPr>
            </w:pPr>
            <w:bookmarkStart w:id="60" w:name="_Hlk52195765"/>
            <w:r>
              <w:rPr>
                <w:rFonts w:eastAsia="Yu Mincho" w:hint="eastAsia"/>
              </w:rPr>
              <w:t>K</w:t>
            </w:r>
            <w:r>
              <w:rPr>
                <w:rFonts w:eastAsia="Yu Mincho"/>
              </w:rPr>
              <w:t>DDI</w:t>
            </w:r>
            <w:bookmarkEnd w:id="60"/>
          </w:p>
        </w:tc>
        <w:tc>
          <w:tcPr>
            <w:tcW w:w="7568" w:type="dxa"/>
            <w:tcBorders>
              <w:top w:val="single" w:sz="4" w:space="0" w:color="auto"/>
              <w:left w:val="single" w:sz="4" w:space="0" w:color="auto"/>
              <w:bottom w:val="single" w:sz="4" w:space="0" w:color="auto"/>
              <w:right w:val="single" w:sz="4" w:space="0" w:color="auto"/>
            </w:tcBorders>
            <w:shd w:val="clear" w:color="auto" w:fill="auto"/>
          </w:tcPr>
          <w:p w14:paraId="65372058" w14:textId="77777777" w:rsidR="00F50031" w:rsidRDefault="00F50031" w:rsidP="00F50031">
            <w:pPr>
              <w:rPr>
                <w:rFonts w:eastAsia="SimSun"/>
              </w:rPr>
            </w:pPr>
            <w:r>
              <w:rPr>
                <w:rFonts w:eastAsia="SimSun" w:hint="eastAsia"/>
              </w:rPr>
              <w:t>N</w:t>
            </w:r>
            <w:r>
              <w:rPr>
                <w:rFonts w:eastAsia="SimSun"/>
              </w:rPr>
              <w:t>o, agree majorities’ comments above.</w:t>
            </w:r>
          </w:p>
        </w:tc>
      </w:tr>
      <w:tr w:rsidR="001D1EF9" w14:paraId="731EB6DF" w14:textId="77777777" w:rsidTr="0073083F">
        <w:tc>
          <w:tcPr>
            <w:tcW w:w="2060" w:type="dxa"/>
            <w:tcBorders>
              <w:top w:val="single" w:sz="4" w:space="0" w:color="auto"/>
              <w:left w:val="single" w:sz="4" w:space="0" w:color="auto"/>
              <w:bottom w:val="single" w:sz="4" w:space="0" w:color="auto"/>
              <w:right w:val="single" w:sz="4" w:space="0" w:color="auto"/>
            </w:tcBorders>
            <w:shd w:val="clear" w:color="auto" w:fill="auto"/>
          </w:tcPr>
          <w:p w14:paraId="5BFEDA72" w14:textId="77777777" w:rsidR="001D1EF9" w:rsidRPr="001D1EF9" w:rsidRDefault="001D1EF9" w:rsidP="00F50031">
            <w:pPr>
              <w:rPr>
                <w:rFonts w:eastAsia="Malgun Gothic"/>
              </w:rPr>
            </w:pPr>
            <w:bookmarkStart w:id="61" w:name="_Hlk52195798"/>
            <w:r>
              <w:rPr>
                <w:rFonts w:eastAsia="Malgun Gothic" w:hint="eastAsia"/>
              </w:rPr>
              <w:t>Samsung</w:t>
            </w:r>
            <w:bookmarkEnd w:id="61"/>
          </w:p>
        </w:tc>
        <w:tc>
          <w:tcPr>
            <w:tcW w:w="7568" w:type="dxa"/>
            <w:tcBorders>
              <w:top w:val="single" w:sz="4" w:space="0" w:color="auto"/>
              <w:left w:val="single" w:sz="4" w:space="0" w:color="auto"/>
              <w:bottom w:val="single" w:sz="4" w:space="0" w:color="auto"/>
              <w:right w:val="single" w:sz="4" w:space="0" w:color="auto"/>
            </w:tcBorders>
            <w:shd w:val="clear" w:color="auto" w:fill="auto"/>
          </w:tcPr>
          <w:p w14:paraId="5B0F4032" w14:textId="77777777" w:rsidR="001D1EF9" w:rsidRDefault="001D1EF9" w:rsidP="00F50031">
            <w:pPr>
              <w:rPr>
                <w:rFonts w:eastAsia="SimSun"/>
              </w:rPr>
            </w:pPr>
            <w:r>
              <w:rPr>
                <w:rFonts w:eastAsia="Malgun Gothic" w:hint="eastAsia"/>
              </w:rPr>
              <w:t xml:space="preserve">It depends on whether this study will </w:t>
            </w:r>
            <w:r>
              <w:rPr>
                <w:rFonts w:eastAsia="Malgun Gothic"/>
              </w:rPr>
              <w:t>consider</w:t>
            </w:r>
            <w:r>
              <w:rPr>
                <w:rFonts w:eastAsia="Malgun Gothic" w:hint="eastAsia"/>
              </w:rPr>
              <w:t xml:space="preserve"> </w:t>
            </w:r>
            <w:r>
              <w:rPr>
                <w:rFonts w:eastAsia="Malgun Gothic"/>
              </w:rPr>
              <w:t>a scenario that all cells in the same TA do not have to support the same slice.</w:t>
            </w:r>
          </w:p>
        </w:tc>
      </w:tr>
      <w:tr w:rsidR="00890CA7" w14:paraId="15AB580C" w14:textId="77777777" w:rsidTr="0073083F">
        <w:tc>
          <w:tcPr>
            <w:tcW w:w="2060" w:type="dxa"/>
            <w:tcBorders>
              <w:top w:val="single" w:sz="4" w:space="0" w:color="auto"/>
              <w:left w:val="single" w:sz="4" w:space="0" w:color="auto"/>
              <w:bottom w:val="single" w:sz="4" w:space="0" w:color="auto"/>
              <w:right w:val="single" w:sz="4" w:space="0" w:color="auto"/>
            </w:tcBorders>
            <w:shd w:val="clear" w:color="auto" w:fill="auto"/>
          </w:tcPr>
          <w:p w14:paraId="52D9D1B0" w14:textId="348A3A6C" w:rsidR="00890CA7" w:rsidRDefault="00890CA7" w:rsidP="00F50031">
            <w:pPr>
              <w:rPr>
                <w:rFonts w:eastAsia="Malgun Gothic"/>
              </w:rPr>
            </w:pPr>
            <w:bookmarkStart w:id="62" w:name="_Hlk52195777"/>
            <w:r>
              <w:rPr>
                <w:rFonts w:eastAsia="Malgun Gothic"/>
              </w:rPr>
              <w:t>Sharp</w:t>
            </w:r>
            <w:bookmarkEnd w:id="62"/>
          </w:p>
        </w:tc>
        <w:tc>
          <w:tcPr>
            <w:tcW w:w="7568" w:type="dxa"/>
            <w:tcBorders>
              <w:top w:val="single" w:sz="4" w:space="0" w:color="auto"/>
              <w:left w:val="single" w:sz="4" w:space="0" w:color="auto"/>
              <w:bottom w:val="single" w:sz="4" w:space="0" w:color="auto"/>
              <w:right w:val="single" w:sz="4" w:space="0" w:color="auto"/>
            </w:tcBorders>
            <w:shd w:val="clear" w:color="auto" w:fill="auto"/>
          </w:tcPr>
          <w:p w14:paraId="094E2342" w14:textId="101EEC57" w:rsidR="00890CA7" w:rsidRDefault="00890CA7" w:rsidP="00F50031">
            <w:pPr>
              <w:rPr>
                <w:rFonts w:eastAsia="Malgun Gothic"/>
              </w:rPr>
            </w:pPr>
            <w:r>
              <w:rPr>
                <w:rFonts w:eastAsia="Malgun Gothic"/>
              </w:rPr>
              <w:t xml:space="preserve">No. Agree </w:t>
            </w:r>
            <w:r w:rsidR="008152FC">
              <w:rPr>
                <w:rFonts w:eastAsia="Malgun Gothic"/>
              </w:rPr>
              <w:t>on</w:t>
            </w:r>
            <w:r>
              <w:rPr>
                <w:rFonts w:eastAsia="Malgun Gothic"/>
              </w:rPr>
              <w:t xml:space="preserve"> the </w:t>
            </w:r>
            <w:r w:rsidR="008152FC">
              <w:rPr>
                <w:rFonts w:eastAsia="Malgun Gothic"/>
              </w:rPr>
              <w:t>majority of the comments above.</w:t>
            </w:r>
          </w:p>
        </w:tc>
      </w:tr>
    </w:tbl>
    <w:p w14:paraId="753FB885" w14:textId="2A312B10" w:rsidR="00FA4B4C" w:rsidRDefault="00FA4B4C" w:rsidP="00FA4B4C">
      <w:pPr>
        <w:rPr>
          <w:rFonts w:eastAsia="SimSun"/>
        </w:rPr>
      </w:pPr>
      <w:r>
        <w:rPr>
          <w:rFonts w:eastAsia="SimSun"/>
        </w:rPr>
        <w:t>Summary</w:t>
      </w:r>
      <w:r w:rsidR="009852F0">
        <w:rPr>
          <w:rFonts w:eastAsia="SimSun"/>
        </w:rPr>
        <w:t xml:space="preserve"> for Q5</w:t>
      </w:r>
      <w:r>
        <w:rPr>
          <w:rFonts w:eastAsia="SimSun"/>
        </w:rPr>
        <w:t>:</w:t>
      </w:r>
    </w:p>
    <w:p w14:paraId="2896CADE" w14:textId="77777777" w:rsidR="00FA4B4C" w:rsidRDefault="00FA4B4C" w:rsidP="00FA4B4C">
      <w:pPr>
        <w:rPr>
          <w:rFonts w:eastAsia="SimSun"/>
        </w:rPr>
      </w:pPr>
      <w:r>
        <w:rPr>
          <w:rFonts w:eastAsia="SimSun"/>
        </w:rPr>
        <w:t xml:space="preserve">18 companies </w:t>
      </w:r>
      <w:r>
        <w:rPr>
          <w:rFonts w:eastAsia="SimSun" w:hint="eastAsia"/>
        </w:rPr>
        <w:t>(</w:t>
      </w:r>
      <w:r>
        <w:rPr>
          <w:rFonts w:eastAsia="SimSun"/>
        </w:rPr>
        <w:t xml:space="preserve">Qualcomm, CMCC, CATT, Huawei, Vodafone, </w:t>
      </w:r>
      <w:r>
        <w:rPr>
          <w:rFonts w:eastAsia="SimSun" w:hint="eastAsia"/>
        </w:rPr>
        <w:t>O</w:t>
      </w:r>
      <w:r>
        <w:rPr>
          <w:rFonts w:eastAsia="SimSun"/>
        </w:rPr>
        <w:t>PPO,</w:t>
      </w:r>
      <w:r w:rsidRPr="00F5432D">
        <w:rPr>
          <w:rFonts w:eastAsia="SimSun"/>
        </w:rPr>
        <w:t xml:space="preserve"> </w:t>
      </w:r>
      <w:r>
        <w:rPr>
          <w:rFonts w:eastAsia="SimSun"/>
        </w:rPr>
        <w:t>Google,</w:t>
      </w:r>
      <w:r w:rsidRPr="00F149DB">
        <w:rPr>
          <w:rFonts w:eastAsia="SimSun"/>
        </w:rPr>
        <w:t xml:space="preserve"> </w:t>
      </w:r>
      <w:r>
        <w:rPr>
          <w:rFonts w:eastAsia="SimSun"/>
        </w:rPr>
        <w:t>Lenovo,</w:t>
      </w:r>
      <w:r w:rsidRPr="00F149DB">
        <w:t xml:space="preserve"> </w:t>
      </w:r>
      <w:r>
        <w:t>Convida,</w:t>
      </w:r>
      <w:r w:rsidRPr="00F149DB">
        <w:rPr>
          <w:rFonts w:eastAsia="SimSun"/>
        </w:rPr>
        <w:t xml:space="preserve"> </w:t>
      </w:r>
      <w:r>
        <w:rPr>
          <w:rFonts w:eastAsia="SimSun"/>
        </w:rPr>
        <w:t>vivo,</w:t>
      </w:r>
      <w:r w:rsidRPr="00F149DB">
        <w:rPr>
          <w:rFonts w:eastAsia="Malgun Gothic" w:hint="eastAsia"/>
        </w:rPr>
        <w:t xml:space="preserve"> </w:t>
      </w:r>
      <w:r>
        <w:rPr>
          <w:rFonts w:eastAsia="Malgun Gothic" w:hint="eastAsia"/>
        </w:rPr>
        <w:t>LGE</w:t>
      </w:r>
      <w:r>
        <w:rPr>
          <w:rFonts w:eastAsia="Malgun Gothic"/>
        </w:rPr>
        <w:t>,</w:t>
      </w:r>
      <w:r w:rsidRPr="00F149DB">
        <w:rPr>
          <w:rFonts w:eastAsia="SimSun" w:hint="eastAsia"/>
        </w:rPr>
        <w:t xml:space="preserve"> </w:t>
      </w:r>
      <w:r>
        <w:rPr>
          <w:rFonts w:eastAsia="SimSun" w:hint="eastAsia"/>
        </w:rPr>
        <w:t>ZTE</w:t>
      </w:r>
      <w:r>
        <w:rPr>
          <w:rFonts w:eastAsia="SimSun" w:hint="eastAsia"/>
        </w:rPr>
        <w:t>，</w:t>
      </w:r>
      <w:r w:rsidRPr="006F066A">
        <w:rPr>
          <w:rFonts w:eastAsia="SimSun" w:hint="eastAsia"/>
        </w:rPr>
        <w:t>S</w:t>
      </w:r>
      <w:r w:rsidRPr="006F066A">
        <w:rPr>
          <w:rFonts w:eastAsia="SimSun"/>
        </w:rPr>
        <w:t>oftBank</w:t>
      </w:r>
      <w:r>
        <w:rPr>
          <w:rFonts w:eastAsia="SimSun" w:hint="eastAsia"/>
        </w:rPr>
        <w:t>,</w:t>
      </w:r>
      <w:r>
        <w:rPr>
          <w:rFonts w:eastAsia="SimSun"/>
        </w:rPr>
        <w:t xml:space="preserve"> </w:t>
      </w:r>
      <w:r w:rsidRPr="0073083F">
        <w:rPr>
          <w:rFonts w:eastAsia="SimSun" w:hint="eastAsia"/>
        </w:rPr>
        <w:t>F</w:t>
      </w:r>
      <w:r w:rsidRPr="0073083F">
        <w:rPr>
          <w:rFonts w:eastAsia="SimSun"/>
        </w:rPr>
        <w:t>ujitsu</w:t>
      </w:r>
      <w:r>
        <w:rPr>
          <w:rFonts w:eastAsia="SimSun"/>
        </w:rPr>
        <w:t>,</w:t>
      </w:r>
      <w:r w:rsidRPr="00F149DB">
        <w:rPr>
          <w:rFonts w:eastAsia="PMingLiU" w:hint="eastAsia"/>
        </w:rPr>
        <w:t xml:space="preserve"> </w:t>
      </w:r>
      <w:r>
        <w:rPr>
          <w:rFonts w:eastAsia="PMingLiU" w:hint="eastAsia"/>
        </w:rPr>
        <w:t>ITRI</w:t>
      </w:r>
      <w:r>
        <w:rPr>
          <w:rFonts w:eastAsia="PMingLiU"/>
        </w:rPr>
        <w:t>,</w:t>
      </w:r>
      <w:r w:rsidRPr="00F149DB">
        <w:rPr>
          <w:rFonts w:eastAsia="SimSun" w:hint="eastAsia"/>
        </w:rPr>
        <w:t xml:space="preserve"> </w:t>
      </w:r>
      <w:r>
        <w:rPr>
          <w:rFonts w:eastAsia="SimSun" w:hint="eastAsia"/>
        </w:rPr>
        <w:t>Spreadtrum</w:t>
      </w:r>
      <w:r>
        <w:rPr>
          <w:rFonts w:eastAsia="SimSun"/>
        </w:rPr>
        <w:t>,</w:t>
      </w:r>
      <w:r w:rsidRPr="00F149DB">
        <w:rPr>
          <w:rFonts w:eastAsia="Yu Mincho" w:hint="eastAsia"/>
        </w:rPr>
        <w:t xml:space="preserve"> </w:t>
      </w:r>
      <w:r>
        <w:rPr>
          <w:rFonts w:eastAsia="Yu Mincho" w:hint="eastAsia"/>
        </w:rPr>
        <w:t>K</w:t>
      </w:r>
      <w:r>
        <w:rPr>
          <w:rFonts w:eastAsia="Yu Mincho"/>
        </w:rPr>
        <w:t>DDI,</w:t>
      </w:r>
      <w:r w:rsidRPr="00F149DB">
        <w:rPr>
          <w:rFonts w:eastAsia="Malgun Gothic"/>
        </w:rPr>
        <w:t xml:space="preserve"> </w:t>
      </w:r>
      <w:r>
        <w:rPr>
          <w:rFonts w:eastAsia="Malgun Gothic"/>
        </w:rPr>
        <w:t>Sharp</w:t>
      </w:r>
      <w:r>
        <w:rPr>
          <w:rFonts w:eastAsia="SimSun"/>
        </w:rPr>
        <w:t>) think that R15 mechanism cannot solve the above issues 1~5.</w:t>
      </w:r>
    </w:p>
    <w:p w14:paraId="3BF16690" w14:textId="77777777" w:rsidR="00FA4B4C" w:rsidRDefault="00FA4B4C" w:rsidP="00FA4B4C">
      <w:pPr>
        <w:rPr>
          <w:rFonts w:eastAsia="SimSun"/>
        </w:rPr>
      </w:pPr>
      <w:r>
        <w:rPr>
          <w:rFonts w:eastAsia="SimSun" w:hint="eastAsia"/>
        </w:rPr>
        <w:t>(</w:t>
      </w:r>
      <w:r>
        <w:rPr>
          <w:rFonts w:eastAsia="SimSun"/>
        </w:rPr>
        <w:t>Nokia) comments that issue 2&amp;3 cannot be fully solved by R15 mechanism.</w:t>
      </w:r>
    </w:p>
    <w:p w14:paraId="36F879D4" w14:textId="77777777" w:rsidR="00FA4B4C" w:rsidRDefault="00FA4B4C" w:rsidP="00FA4B4C">
      <w:pPr>
        <w:rPr>
          <w:rFonts w:eastAsia="SimSun"/>
        </w:rPr>
      </w:pPr>
      <w:r>
        <w:rPr>
          <w:rFonts w:eastAsia="SimSun"/>
        </w:rPr>
        <w:t>(Ericsson,</w:t>
      </w:r>
      <w:r w:rsidRPr="00F5432D">
        <w:rPr>
          <w:rFonts w:eastAsia="SimSun"/>
        </w:rPr>
        <w:t xml:space="preserve"> </w:t>
      </w:r>
      <w:r>
        <w:rPr>
          <w:rFonts w:eastAsia="SimSun"/>
        </w:rPr>
        <w:t>Google) comments that with appropriate TA/RA configuration, the issues can be solve by R15 mechanisms.</w:t>
      </w:r>
    </w:p>
    <w:p w14:paraId="756699D9" w14:textId="77777777" w:rsidR="00FA4B4C" w:rsidRDefault="00FA4B4C" w:rsidP="00FA4B4C">
      <w:pPr>
        <w:rPr>
          <w:rFonts w:eastAsia="SimSun"/>
        </w:rPr>
      </w:pPr>
      <w:r>
        <w:rPr>
          <w:rFonts w:eastAsia="SimSun" w:hint="eastAsia"/>
        </w:rPr>
        <w:t>I</w:t>
      </w:r>
      <w:r>
        <w:rPr>
          <w:rFonts w:eastAsia="SimSun"/>
        </w:rPr>
        <w:t xml:space="preserve">n summary, </w:t>
      </w:r>
      <w:r>
        <w:rPr>
          <w:rFonts w:eastAsia="SimSun" w:hint="eastAsia"/>
        </w:rPr>
        <w:t>m</w:t>
      </w:r>
      <w:r>
        <w:rPr>
          <w:rFonts w:eastAsia="SimSun"/>
        </w:rPr>
        <w:t>ajority companies think that R15 mechanism cannot solve issue 1~5, and RAN2 need to study the solutions to address them.</w:t>
      </w:r>
    </w:p>
    <w:p w14:paraId="7C28FFE2" w14:textId="30AC34A8" w:rsidR="00FA4B4C" w:rsidRPr="00F149DB" w:rsidRDefault="00FA4B4C" w:rsidP="00FA4B4C">
      <w:pPr>
        <w:rPr>
          <w:rFonts w:eastAsia="SimSun"/>
          <w:b/>
          <w:bCs/>
        </w:rPr>
      </w:pPr>
      <w:r>
        <w:rPr>
          <w:rFonts w:eastAsia="SimSun"/>
          <w:b/>
          <w:bCs/>
        </w:rPr>
        <w:t xml:space="preserve">[Cat a] </w:t>
      </w:r>
      <w:r>
        <w:rPr>
          <w:rFonts w:eastAsia="SimSun" w:hint="eastAsia"/>
          <w:b/>
          <w:bCs/>
        </w:rPr>
        <w:t>P</w:t>
      </w:r>
      <w:r>
        <w:rPr>
          <w:rFonts w:eastAsia="SimSun"/>
          <w:b/>
          <w:bCs/>
        </w:rPr>
        <w:t>roposal</w:t>
      </w:r>
      <w:r w:rsidR="009852F0">
        <w:rPr>
          <w:rFonts w:eastAsia="SimSun"/>
          <w:b/>
          <w:bCs/>
        </w:rPr>
        <w:t xml:space="preserve"> 6</w:t>
      </w:r>
      <w:r>
        <w:rPr>
          <w:rFonts w:eastAsia="SimSun"/>
          <w:b/>
          <w:bCs/>
        </w:rPr>
        <w:t>: R15 mechanism (e.g. dedicated priority mechanism) cannot solve the above issues, and RAN2 will study the solutions to address the issues.</w:t>
      </w:r>
    </w:p>
    <w:p w14:paraId="7C5A7AC0" w14:textId="77777777" w:rsidR="003C4554" w:rsidRPr="00FA4B4C" w:rsidRDefault="003C4554">
      <w:pPr>
        <w:rPr>
          <w:rFonts w:eastAsia="SimSun"/>
        </w:rPr>
      </w:pPr>
    </w:p>
    <w:p w14:paraId="36240DC3" w14:textId="77777777" w:rsidR="003C4554" w:rsidRDefault="003C4554">
      <w:pPr>
        <w:rPr>
          <w:rFonts w:eastAsia="SimSun"/>
        </w:rPr>
      </w:pPr>
    </w:p>
    <w:p w14:paraId="2030CEFA" w14:textId="77777777" w:rsidR="003C4554" w:rsidRDefault="00C434EC">
      <w:pPr>
        <w:pStyle w:val="Heading3"/>
      </w:pPr>
      <w:r>
        <w:lastRenderedPageBreak/>
        <w:t>3.2</w:t>
      </w:r>
      <w:r>
        <w:tab/>
        <w:t>Candidate solutions</w:t>
      </w:r>
    </w:p>
    <w:p w14:paraId="0B811E32" w14:textId="77777777" w:rsidR="003C4554" w:rsidRDefault="00C434EC">
      <w:pPr>
        <w:rPr>
          <w:rFonts w:eastAsia="SimSun"/>
        </w:rPr>
      </w:pPr>
      <w:r>
        <w:rPr>
          <w:b/>
          <w:i/>
          <w:iCs/>
        </w:rPr>
        <w:t xml:space="preserve">[RAN2 agreements on the scope] </w:t>
      </w:r>
      <w:r>
        <w:rPr>
          <w:i/>
          <w:iCs/>
        </w:rPr>
        <w:t>Discuss the candidate solutions which can address the above issues, and the solutions in the contributions in RAN2-111-e meeting will be summarized by rapporteur.</w:t>
      </w:r>
    </w:p>
    <w:p w14:paraId="737021AD" w14:textId="77777777" w:rsidR="003C4554" w:rsidRDefault="00C434EC">
      <w:pPr>
        <w:rPr>
          <w:rFonts w:eastAsia="SimSun"/>
        </w:rPr>
      </w:pPr>
      <w:r>
        <w:rPr>
          <w:rFonts w:eastAsia="SimSun"/>
        </w:rPr>
        <w:t>In the contributions of RAN2#111-e, the following solutions are proposed:</w:t>
      </w:r>
    </w:p>
    <w:p w14:paraId="2FC8EEEC" w14:textId="77777777" w:rsidR="003C4554" w:rsidRDefault="00C434EC">
      <w:pPr>
        <w:rPr>
          <w:rFonts w:eastAsia="SimSun"/>
        </w:rPr>
      </w:pPr>
      <w:r>
        <w:rPr>
          <w:rFonts w:eastAsia="SimSun"/>
          <w:b/>
          <w:bCs/>
        </w:rPr>
        <w:t>Solution 1</w:t>
      </w:r>
      <w:r>
        <w:rPr>
          <w:rFonts w:eastAsia="SimSun" w:hint="eastAsia"/>
        </w:rPr>
        <w:t>:</w:t>
      </w:r>
      <w:r>
        <w:rPr>
          <w:rFonts w:eastAsia="SimSun"/>
        </w:rPr>
        <w:t xml:space="preserve"> Legacy dedicated priority </w:t>
      </w:r>
      <w:r>
        <w:rPr>
          <w:rFonts w:eastAsia="SimSun" w:hint="eastAsia"/>
        </w:rPr>
        <w:t>v</w:t>
      </w:r>
      <w:r>
        <w:rPr>
          <w:rFonts w:eastAsia="SimSun"/>
        </w:rPr>
        <w:t xml:space="preserve">ia </w:t>
      </w:r>
      <w:r>
        <w:rPr>
          <w:rFonts w:eastAsia="SimSun"/>
          <w:i/>
          <w:iCs/>
        </w:rPr>
        <w:t xml:space="preserve">RRCRelease </w:t>
      </w:r>
      <w:r>
        <w:rPr>
          <w:rFonts w:eastAsia="SimSun"/>
        </w:rPr>
        <w:t>message.</w:t>
      </w:r>
    </w:p>
    <w:p w14:paraId="4A829DFD" w14:textId="77777777" w:rsidR="003C4554" w:rsidRDefault="00C434EC">
      <w:pPr>
        <w:rPr>
          <w:rFonts w:eastAsia="SimSun"/>
        </w:rPr>
      </w:pPr>
      <w:r>
        <w:rPr>
          <w:rFonts w:eastAsia="SimSun"/>
          <w:b/>
          <w:bCs/>
        </w:rPr>
        <w:t>Solution 2</w:t>
      </w:r>
      <w:r>
        <w:rPr>
          <w:rFonts w:eastAsia="SimSun"/>
        </w:rPr>
        <w:t>: Slice related cell (re)selection info, the slice info of serving cell and neighboring cells should be provided in the system information.</w:t>
      </w:r>
    </w:p>
    <w:p w14:paraId="0FF3CCFA" w14:textId="77777777" w:rsidR="003C4554" w:rsidRDefault="00C434EC">
      <w:pPr>
        <w:rPr>
          <w:rFonts w:eastAsia="SimSun"/>
        </w:rPr>
      </w:pPr>
      <w:r>
        <w:rPr>
          <w:rFonts w:eastAsia="SimSun" w:hint="eastAsia"/>
          <w:b/>
          <w:bCs/>
        </w:rPr>
        <w:t>S</w:t>
      </w:r>
      <w:r>
        <w:rPr>
          <w:rFonts w:eastAsia="SimSun"/>
          <w:b/>
          <w:bCs/>
        </w:rPr>
        <w:t>olution 3</w:t>
      </w:r>
      <w:r>
        <w:rPr>
          <w:rFonts w:eastAsia="SimSun"/>
        </w:rPr>
        <w:t xml:space="preserve">: Cell reselection priority per slice should be provided in the system information or </w:t>
      </w:r>
      <w:r>
        <w:rPr>
          <w:rFonts w:eastAsia="SimSun"/>
          <w:i/>
          <w:iCs/>
        </w:rPr>
        <w:t xml:space="preserve">RRCRelease </w:t>
      </w:r>
      <w:r>
        <w:rPr>
          <w:rFonts w:eastAsia="SimSun"/>
        </w:rPr>
        <w:t>message.</w:t>
      </w:r>
    </w:p>
    <w:p w14:paraId="170B5309" w14:textId="77777777" w:rsidR="003C4554" w:rsidRDefault="00C434EC">
      <w:pPr>
        <w:rPr>
          <w:rFonts w:eastAsia="SimSun"/>
        </w:rPr>
      </w:pPr>
      <w:r>
        <w:rPr>
          <w:rFonts w:eastAsia="SimSun" w:hint="eastAsia"/>
          <w:b/>
          <w:bCs/>
        </w:rPr>
        <w:t>S</w:t>
      </w:r>
      <w:r>
        <w:rPr>
          <w:rFonts w:eastAsia="SimSun"/>
          <w:b/>
          <w:bCs/>
        </w:rPr>
        <w:t>olution 4</w:t>
      </w:r>
      <w:r>
        <w:rPr>
          <w:rFonts w:eastAsia="SimSun"/>
        </w:rPr>
        <w:t>: UE preferred slice info can be considered for slice-based cell reselection design.</w:t>
      </w:r>
    </w:p>
    <w:p w14:paraId="287D4D4C" w14:textId="77777777" w:rsidR="003C4554" w:rsidRDefault="00C434EC">
      <w:pPr>
        <w:rPr>
          <w:ins w:id="63" w:author="Intel" w:date="2020-09-24T16:27:00Z"/>
          <w:rFonts w:eastAsia="SimSun"/>
        </w:rPr>
      </w:pPr>
      <w:ins w:id="64" w:author="Intel" w:date="2020-09-24T16:27:00Z">
        <w:r>
          <w:rPr>
            <w:rFonts w:eastAsia="SimSun"/>
            <w:b/>
            <w:bCs/>
          </w:rPr>
          <w:t>Solution 5:</w:t>
        </w:r>
        <w:r>
          <w:rPr>
            <w:rFonts w:eastAsia="SimSun"/>
          </w:rPr>
          <w:t xml:space="preserve"> Rel-15 mechanisms such as HO, CA, DC and redirection can be used to access the intended slice in different cell</w:t>
        </w:r>
      </w:ins>
    </w:p>
    <w:p w14:paraId="6A0B2BF5" w14:textId="77777777" w:rsidR="003C4554" w:rsidRDefault="00C434EC">
      <w:pPr>
        <w:rPr>
          <w:ins w:id="65" w:author="Intel" w:date="2020-09-24T16:27:00Z"/>
          <w:rFonts w:eastAsia="SimSun"/>
        </w:rPr>
      </w:pPr>
      <w:ins w:id="66" w:author="Intel" w:date="2020-09-24T16:27:00Z">
        <w:r>
          <w:rPr>
            <w:rFonts w:eastAsia="SimSun"/>
            <w:b/>
            <w:bCs/>
          </w:rPr>
          <w:t>Solution 6:</w:t>
        </w:r>
        <w:r>
          <w:rPr>
            <w:rFonts w:eastAsia="SimSun"/>
          </w:rPr>
          <w:t xml:space="preserve"> Area 1 and Area 2 are in different UE registration areas</w:t>
        </w:r>
      </w:ins>
    </w:p>
    <w:p w14:paraId="49A23D8E" w14:textId="77777777" w:rsidR="003C4554" w:rsidRDefault="003C4554">
      <w:pPr>
        <w:rPr>
          <w:rFonts w:eastAsia="SimSun"/>
        </w:rPr>
      </w:pPr>
    </w:p>
    <w:p w14:paraId="70204B79" w14:textId="77777777" w:rsidR="003C4554" w:rsidRDefault="00C434EC">
      <w:pPr>
        <w:rPr>
          <w:rFonts w:eastAsia="SimSun"/>
        </w:rPr>
      </w:pPr>
      <w:r>
        <w:rPr>
          <w:rFonts w:eastAsia="SimSun"/>
        </w:rPr>
        <w:t>…</w:t>
      </w:r>
    </w:p>
    <w:p w14:paraId="21FC4776" w14:textId="77777777" w:rsidR="003C4554" w:rsidRDefault="003C4554">
      <w:pPr>
        <w:rPr>
          <w:rFonts w:eastAsia="SimSun"/>
        </w:rPr>
      </w:pPr>
    </w:p>
    <w:p w14:paraId="664E3FEC" w14:textId="77777777" w:rsidR="003C4554" w:rsidRDefault="00C434EC">
      <w:pPr>
        <w:rPr>
          <w:rFonts w:eastAsia="SimSun"/>
          <w:b/>
          <w:bCs/>
        </w:rPr>
      </w:pPr>
      <w:r>
        <w:rPr>
          <w:rFonts w:eastAsia="SimSun"/>
          <w:b/>
          <w:bCs/>
        </w:rPr>
        <w:t>[Phase 2] Q6: How do you think about the solutions and do you agree to capture above solutions in the TR? Addition solution can also be added.</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0"/>
        <w:gridCol w:w="1465"/>
        <w:gridCol w:w="6583"/>
      </w:tblGrid>
      <w:tr w:rsidR="003C4554" w14:paraId="1D365F0E" w14:textId="77777777" w:rsidTr="00D04611">
        <w:tc>
          <w:tcPr>
            <w:tcW w:w="1580" w:type="dxa"/>
            <w:shd w:val="clear" w:color="auto" w:fill="auto"/>
          </w:tcPr>
          <w:p w14:paraId="62F73A91" w14:textId="77777777" w:rsidR="003C4554" w:rsidRDefault="00C434EC">
            <w:pPr>
              <w:rPr>
                <w:rFonts w:eastAsia="SimSun"/>
                <w:b/>
              </w:rPr>
            </w:pPr>
            <w:r>
              <w:rPr>
                <w:rFonts w:eastAsia="SimSun"/>
                <w:b/>
              </w:rPr>
              <w:t>Company</w:t>
            </w:r>
          </w:p>
        </w:tc>
        <w:tc>
          <w:tcPr>
            <w:tcW w:w="1465" w:type="dxa"/>
          </w:tcPr>
          <w:p w14:paraId="418EB3DA" w14:textId="77777777" w:rsidR="003C4554" w:rsidRDefault="00C434EC">
            <w:pPr>
              <w:rPr>
                <w:rFonts w:eastAsia="SimSun"/>
                <w:b/>
              </w:rPr>
            </w:pPr>
            <w:r>
              <w:rPr>
                <w:rFonts w:eastAsia="SimSun" w:hint="eastAsia"/>
                <w:b/>
              </w:rPr>
              <w:t>W</w:t>
            </w:r>
            <w:r>
              <w:rPr>
                <w:rFonts w:eastAsia="SimSun"/>
                <w:b/>
              </w:rPr>
              <w:t>hich ones?</w:t>
            </w:r>
          </w:p>
        </w:tc>
        <w:tc>
          <w:tcPr>
            <w:tcW w:w="6583" w:type="dxa"/>
            <w:shd w:val="clear" w:color="auto" w:fill="auto"/>
          </w:tcPr>
          <w:p w14:paraId="1A96909C" w14:textId="77777777" w:rsidR="003C4554" w:rsidRDefault="00C434EC">
            <w:pPr>
              <w:rPr>
                <w:rFonts w:eastAsia="SimSun"/>
                <w:b/>
              </w:rPr>
            </w:pPr>
            <w:r>
              <w:rPr>
                <w:rFonts w:eastAsia="SimSun" w:hint="eastAsia"/>
                <w:b/>
              </w:rPr>
              <w:t>C</w:t>
            </w:r>
            <w:r>
              <w:rPr>
                <w:rFonts w:eastAsia="SimSun"/>
                <w:b/>
              </w:rPr>
              <w:t>omments</w:t>
            </w:r>
          </w:p>
        </w:tc>
      </w:tr>
      <w:tr w:rsidR="0073083F" w14:paraId="410E26A1" w14:textId="77777777" w:rsidTr="00D04611">
        <w:tc>
          <w:tcPr>
            <w:tcW w:w="1580" w:type="dxa"/>
            <w:shd w:val="clear" w:color="auto" w:fill="auto"/>
          </w:tcPr>
          <w:p w14:paraId="49E96045" w14:textId="77777777" w:rsidR="0073083F" w:rsidRPr="009F58BE" w:rsidRDefault="0073083F" w:rsidP="00E93A9F">
            <w:pPr>
              <w:rPr>
                <w:rFonts w:eastAsia="Yu Mincho"/>
              </w:rPr>
            </w:pPr>
            <w:r>
              <w:rPr>
                <w:rFonts w:eastAsia="Yu Mincho" w:hint="eastAsia"/>
              </w:rPr>
              <w:t>F</w:t>
            </w:r>
            <w:r>
              <w:rPr>
                <w:rFonts w:eastAsia="Yu Mincho"/>
              </w:rPr>
              <w:t>ujitsu</w:t>
            </w:r>
          </w:p>
        </w:tc>
        <w:tc>
          <w:tcPr>
            <w:tcW w:w="1465" w:type="dxa"/>
          </w:tcPr>
          <w:p w14:paraId="191F1C26" w14:textId="77777777" w:rsidR="0073083F" w:rsidRPr="009F58BE" w:rsidRDefault="0073083F" w:rsidP="00E93A9F">
            <w:pPr>
              <w:rPr>
                <w:rFonts w:eastAsia="Yu Mincho"/>
              </w:rPr>
            </w:pPr>
            <w:r>
              <w:rPr>
                <w:rFonts w:eastAsia="Yu Mincho" w:hint="eastAsia"/>
              </w:rPr>
              <w:t>T</w:t>
            </w:r>
            <w:r>
              <w:rPr>
                <w:rFonts w:eastAsia="Yu Mincho"/>
              </w:rPr>
              <w:t>BD</w:t>
            </w:r>
          </w:p>
        </w:tc>
        <w:tc>
          <w:tcPr>
            <w:tcW w:w="6583" w:type="dxa"/>
            <w:shd w:val="clear" w:color="auto" w:fill="auto"/>
          </w:tcPr>
          <w:p w14:paraId="5987928E" w14:textId="77777777" w:rsidR="0073083F" w:rsidRPr="009F58BE" w:rsidRDefault="0073083F" w:rsidP="00E93A9F">
            <w:pPr>
              <w:rPr>
                <w:rFonts w:eastAsia="Yu Mincho"/>
              </w:rPr>
            </w:pPr>
            <w:r>
              <w:rPr>
                <w:rFonts w:eastAsia="Yu Mincho" w:hint="eastAsia"/>
              </w:rPr>
              <w:t>F</w:t>
            </w:r>
            <w:r>
              <w:rPr>
                <w:rFonts w:eastAsia="Yu Mincho"/>
              </w:rPr>
              <w:t xml:space="preserve">ujitsu would ask to discuss details of each solution before agreeing to capture solutions to the TR. </w:t>
            </w:r>
          </w:p>
        </w:tc>
      </w:tr>
      <w:tr w:rsidR="003C4554" w14:paraId="2448C613" w14:textId="77777777" w:rsidTr="00D04611">
        <w:tc>
          <w:tcPr>
            <w:tcW w:w="1580" w:type="dxa"/>
            <w:shd w:val="clear" w:color="auto" w:fill="auto"/>
          </w:tcPr>
          <w:p w14:paraId="56ECCE8C" w14:textId="1089F060" w:rsidR="003C4554" w:rsidRPr="0073083F" w:rsidRDefault="006C2764">
            <w:pPr>
              <w:rPr>
                <w:rFonts w:eastAsia="SimSun"/>
              </w:rPr>
            </w:pPr>
            <w:r>
              <w:rPr>
                <w:rFonts w:eastAsia="SimSun"/>
              </w:rPr>
              <w:t>Q</w:t>
            </w:r>
            <w:r w:rsidR="005D1C68">
              <w:rPr>
                <w:rFonts w:eastAsia="SimSun"/>
              </w:rPr>
              <w:t>u</w:t>
            </w:r>
            <w:r>
              <w:rPr>
                <w:rFonts w:eastAsia="SimSun"/>
              </w:rPr>
              <w:t>alcomm</w:t>
            </w:r>
          </w:p>
        </w:tc>
        <w:tc>
          <w:tcPr>
            <w:tcW w:w="1465" w:type="dxa"/>
          </w:tcPr>
          <w:p w14:paraId="55BCA574" w14:textId="57EC3973" w:rsidR="003C4554" w:rsidRDefault="005D1C68">
            <w:pPr>
              <w:rPr>
                <w:rFonts w:eastAsia="SimSun"/>
              </w:rPr>
            </w:pPr>
            <w:r>
              <w:rPr>
                <w:rFonts w:eastAsia="SimSun"/>
              </w:rPr>
              <w:t>Solution 1, 2, 5</w:t>
            </w:r>
          </w:p>
        </w:tc>
        <w:tc>
          <w:tcPr>
            <w:tcW w:w="6583" w:type="dxa"/>
            <w:shd w:val="clear" w:color="auto" w:fill="auto"/>
          </w:tcPr>
          <w:p w14:paraId="0DE8E456" w14:textId="77777777" w:rsidR="001270CC" w:rsidRDefault="001270CC">
            <w:pPr>
              <w:rPr>
                <w:rFonts w:eastAsia="SimSun"/>
              </w:rPr>
            </w:pPr>
            <w:r>
              <w:rPr>
                <w:rFonts w:eastAsia="SimSun"/>
              </w:rPr>
              <w:t>Solution 1:</w:t>
            </w:r>
          </w:p>
          <w:p w14:paraId="7123F6DC" w14:textId="77777777" w:rsidR="001270CC" w:rsidRDefault="001270CC" w:rsidP="004E0B07">
            <w:pPr>
              <w:pStyle w:val="ListParagraph"/>
              <w:numPr>
                <w:ilvl w:val="0"/>
                <w:numId w:val="25"/>
              </w:numPr>
              <w:rPr>
                <w:rFonts w:eastAsia="SimSun"/>
              </w:rPr>
            </w:pPr>
            <w:r>
              <w:rPr>
                <w:rFonts w:eastAsia="SimSun"/>
              </w:rPr>
              <w:t>It is legacy solution and we are fine to include it in TR to at least show the intention why enhancement is needed in Rel-17 RAN slicing SI</w:t>
            </w:r>
          </w:p>
          <w:p w14:paraId="7FCB3224" w14:textId="77777777" w:rsidR="001270CC" w:rsidRDefault="001270CC" w:rsidP="001270CC">
            <w:pPr>
              <w:rPr>
                <w:rFonts w:eastAsia="SimSun"/>
              </w:rPr>
            </w:pPr>
            <w:r>
              <w:rPr>
                <w:rFonts w:eastAsia="SimSun"/>
              </w:rPr>
              <w:t>Solution 2:</w:t>
            </w:r>
          </w:p>
          <w:p w14:paraId="25192478" w14:textId="77777777" w:rsidR="00E11155" w:rsidRDefault="0070201F" w:rsidP="004E0B07">
            <w:pPr>
              <w:pStyle w:val="ListParagraph"/>
              <w:numPr>
                <w:ilvl w:val="0"/>
                <w:numId w:val="25"/>
              </w:numPr>
              <w:rPr>
                <w:rFonts w:eastAsia="SimSun"/>
              </w:rPr>
            </w:pPr>
            <w:r>
              <w:rPr>
                <w:rFonts w:eastAsia="SimSun"/>
              </w:rPr>
              <w:t xml:space="preserve">It is intended to resolve issue </w:t>
            </w:r>
            <w:r w:rsidR="009716E3">
              <w:rPr>
                <w:rFonts w:eastAsia="SimSun"/>
              </w:rPr>
              <w:t>1. The solution is straight forward and should have least impact on spec, i.e. including Slice ID in SIB (</w:t>
            </w:r>
            <w:r w:rsidR="00AD6FB9">
              <w:rPr>
                <w:rFonts w:eastAsia="SimSun"/>
              </w:rPr>
              <w:t>S-</w:t>
            </w:r>
            <w:r w:rsidR="009716E3">
              <w:rPr>
                <w:rFonts w:eastAsia="SimSun"/>
              </w:rPr>
              <w:t xml:space="preserve">NSSAI or </w:t>
            </w:r>
            <w:r w:rsidR="00B159F0">
              <w:rPr>
                <w:rFonts w:eastAsia="SimSun"/>
              </w:rPr>
              <w:lastRenderedPageBreak/>
              <w:t xml:space="preserve">only </w:t>
            </w:r>
            <w:r w:rsidR="009716E3">
              <w:rPr>
                <w:rFonts w:eastAsia="SimSun"/>
              </w:rPr>
              <w:t>S</w:t>
            </w:r>
            <w:r w:rsidR="009F0B6A">
              <w:rPr>
                <w:rFonts w:eastAsia="SimSun"/>
              </w:rPr>
              <w:t>S</w:t>
            </w:r>
            <w:r w:rsidR="009716E3">
              <w:rPr>
                <w:rFonts w:eastAsia="SimSun"/>
              </w:rPr>
              <w:t>T if payload size in SIB is a concern)</w:t>
            </w:r>
            <w:r w:rsidR="0067512F">
              <w:rPr>
                <w:rFonts w:eastAsia="SimSun"/>
              </w:rPr>
              <w:t>.</w:t>
            </w:r>
            <w:r w:rsidR="009716E3">
              <w:rPr>
                <w:rFonts w:eastAsia="SimSun"/>
              </w:rPr>
              <w:t xml:space="preserve"> </w:t>
            </w:r>
            <w:r w:rsidR="00E11155">
              <w:rPr>
                <w:rFonts w:eastAsia="SimSun"/>
              </w:rPr>
              <w:t>Thus, we support it and think it can be included in RAN2 TR</w:t>
            </w:r>
          </w:p>
          <w:p w14:paraId="566152D9" w14:textId="77777777" w:rsidR="00E11155" w:rsidRDefault="007733DA" w:rsidP="007733DA">
            <w:pPr>
              <w:rPr>
                <w:rFonts w:eastAsia="SimSun"/>
              </w:rPr>
            </w:pPr>
            <w:r>
              <w:rPr>
                <w:rFonts w:eastAsia="SimSun"/>
              </w:rPr>
              <w:t>Solution 3:</w:t>
            </w:r>
          </w:p>
          <w:p w14:paraId="2E5A7DFC" w14:textId="79D85552" w:rsidR="008F78F4" w:rsidRDefault="00D224A2" w:rsidP="004E0B07">
            <w:pPr>
              <w:pStyle w:val="ListParagraph"/>
              <w:numPr>
                <w:ilvl w:val="0"/>
                <w:numId w:val="25"/>
              </w:numPr>
              <w:rPr>
                <w:rFonts w:eastAsia="SimSun"/>
              </w:rPr>
            </w:pPr>
            <w:r>
              <w:rPr>
                <w:rFonts w:eastAsia="SimSun"/>
              </w:rPr>
              <w:t>W</w:t>
            </w:r>
            <w:r w:rsidR="00BF27F8">
              <w:rPr>
                <w:rFonts w:eastAsia="SimSun"/>
              </w:rPr>
              <w:t xml:space="preserve">e are not sure whether it is really needed </w:t>
            </w:r>
            <w:r w:rsidR="008F78F4">
              <w:rPr>
                <w:rFonts w:eastAsia="SimSun"/>
              </w:rPr>
              <w:t>if solution 2 is agreed, i.e. solution 3 can be regarded as one enhancement of Solution 2.</w:t>
            </w:r>
          </w:p>
          <w:p w14:paraId="385554D6" w14:textId="24C00BCD" w:rsidR="007733DA" w:rsidRDefault="008F78F4" w:rsidP="004E0B07">
            <w:pPr>
              <w:pStyle w:val="ListParagraph"/>
              <w:numPr>
                <w:ilvl w:val="0"/>
                <w:numId w:val="25"/>
              </w:numPr>
              <w:rPr>
                <w:rFonts w:eastAsia="SimSun"/>
              </w:rPr>
            </w:pPr>
            <w:r>
              <w:rPr>
                <w:rFonts w:eastAsia="SimSun"/>
              </w:rPr>
              <w:t>I</w:t>
            </w:r>
            <w:r w:rsidR="00BF27F8">
              <w:rPr>
                <w:rFonts w:eastAsia="SimSun"/>
              </w:rPr>
              <w:t xml:space="preserve">ts payload size in SIB may be an issue </w:t>
            </w:r>
          </w:p>
          <w:p w14:paraId="7EC1683D" w14:textId="55D33208" w:rsidR="005A05D6" w:rsidRPr="005A05D6" w:rsidRDefault="005A05D6" w:rsidP="005A05D6">
            <w:pPr>
              <w:rPr>
                <w:rFonts w:eastAsia="SimSun"/>
              </w:rPr>
            </w:pPr>
            <w:r>
              <w:rPr>
                <w:rFonts w:eastAsia="SimSun"/>
              </w:rPr>
              <w:t>Solution 4:</w:t>
            </w:r>
          </w:p>
          <w:p w14:paraId="60EF7CE1" w14:textId="707D9147" w:rsidR="00BF27F8" w:rsidRDefault="004E18B0" w:rsidP="004E0B07">
            <w:pPr>
              <w:pStyle w:val="ListParagraph"/>
              <w:numPr>
                <w:ilvl w:val="0"/>
                <w:numId w:val="25"/>
              </w:numPr>
              <w:rPr>
                <w:rFonts w:eastAsia="SimSun"/>
              </w:rPr>
            </w:pPr>
            <w:r>
              <w:rPr>
                <w:rFonts w:eastAsia="SimSun"/>
              </w:rPr>
              <w:t>W</w:t>
            </w:r>
            <w:r w:rsidR="00BF27F8">
              <w:rPr>
                <w:rFonts w:eastAsia="SimSun"/>
              </w:rPr>
              <w:t xml:space="preserve">e understand SA2 is studying this solution (i.e. </w:t>
            </w:r>
            <w:r w:rsidR="00B548F1">
              <w:rPr>
                <w:rFonts w:eastAsia="SimSun"/>
              </w:rPr>
              <w:t xml:space="preserve">solution </w:t>
            </w:r>
            <w:r w:rsidR="002B1DDB">
              <w:rPr>
                <w:rFonts w:eastAsia="SimSun"/>
              </w:rPr>
              <w:t>#</w:t>
            </w:r>
            <w:r w:rsidR="008F4955">
              <w:rPr>
                <w:rFonts w:eastAsia="SimSun"/>
              </w:rPr>
              <w:t xml:space="preserve">30 in </w:t>
            </w:r>
            <w:r w:rsidR="00025A71">
              <w:rPr>
                <w:rFonts w:eastAsia="SimSun"/>
              </w:rPr>
              <w:t xml:space="preserve">SA2 TR </w:t>
            </w:r>
            <w:r w:rsidR="00025A71" w:rsidRPr="00025A71">
              <w:rPr>
                <w:rFonts w:eastAsia="SimSun"/>
              </w:rPr>
              <w:t>23.700-40</w:t>
            </w:r>
            <w:r w:rsidR="002B1DDB">
              <w:rPr>
                <w:rFonts w:eastAsia="SimSun"/>
              </w:rPr>
              <w:t>)</w:t>
            </w:r>
            <w:r w:rsidR="00025A71">
              <w:rPr>
                <w:rFonts w:eastAsia="SimSun"/>
              </w:rPr>
              <w:t xml:space="preserve">. </w:t>
            </w:r>
            <w:r w:rsidR="0099666C">
              <w:rPr>
                <w:rFonts w:eastAsia="SimSun"/>
              </w:rPr>
              <w:t>Then, we think RAN2 need to do nothing until SA2 ask RAN specific question/impact</w:t>
            </w:r>
            <w:r w:rsidR="003530BB">
              <w:rPr>
                <w:rFonts w:eastAsia="SimSun"/>
              </w:rPr>
              <w:t>, to at least avoid misalignment between SA2 and RAN2</w:t>
            </w:r>
            <w:r w:rsidR="00932942">
              <w:rPr>
                <w:rFonts w:eastAsia="SimSun"/>
              </w:rPr>
              <w:t>. So, we don’t think RAN2 needs to capture it in RAN2 TR for now.</w:t>
            </w:r>
          </w:p>
          <w:p w14:paraId="08BAFA5A" w14:textId="6026E34B" w:rsidR="003530BB" w:rsidRDefault="00042E25" w:rsidP="00042E25">
            <w:pPr>
              <w:rPr>
                <w:rFonts w:eastAsia="SimSun"/>
              </w:rPr>
            </w:pPr>
            <w:r>
              <w:rPr>
                <w:rFonts w:eastAsia="SimSun"/>
              </w:rPr>
              <w:t xml:space="preserve">Solution </w:t>
            </w:r>
            <w:r w:rsidR="006E398E">
              <w:rPr>
                <w:rFonts w:eastAsia="SimSun"/>
              </w:rPr>
              <w:t>5</w:t>
            </w:r>
            <w:r>
              <w:rPr>
                <w:rFonts w:eastAsia="SimSun"/>
              </w:rPr>
              <w:t>:</w:t>
            </w:r>
          </w:p>
          <w:p w14:paraId="77340DBC" w14:textId="4688DEDD" w:rsidR="00042E25" w:rsidRDefault="00226454" w:rsidP="004E0B07">
            <w:pPr>
              <w:pStyle w:val="ListParagraph"/>
              <w:numPr>
                <w:ilvl w:val="0"/>
                <w:numId w:val="25"/>
              </w:numPr>
              <w:rPr>
                <w:rFonts w:eastAsia="SimSun"/>
              </w:rPr>
            </w:pPr>
            <w:r>
              <w:rPr>
                <w:rFonts w:eastAsia="SimSun"/>
              </w:rPr>
              <w:t>At least for below scenario</w:t>
            </w:r>
            <w:r w:rsidR="000B6A50">
              <w:rPr>
                <w:rFonts w:eastAsia="SimSun"/>
              </w:rPr>
              <w:t xml:space="preserve"> (i.e. the UE allowed</w:t>
            </w:r>
            <w:r w:rsidR="00461E31">
              <w:rPr>
                <w:rFonts w:eastAsia="SimSun"/>
              </w:rPr>
              <w:t xml:space="preserve"> S-NSSAI includes both slice 1 and slice 2. However, </w:t>
            </w:r>
            <w:r w:rsidR="000B6A50">
              <w:rPr>
                <w:rFonts w:eastAsia="SimSun"/>
              </w:rPr>
              <w:t>slice1 is not available in cell 5 and slice 2 is not available in cell 6)</w:t>
            </w:r>
            <w:r>
              <w:rPr>
                <w:rFonts w:eastAsia="SimSun"/>
              </w:rPr>
              <w:t>, HO/CA/Redirection based solution is needed when the UE is in CONNECTED state</w:t>
            </w:r>
            <w:r w:rsidR="004E0B07">
              <w:rPr>
                <w:rFonts w:eastAsia="SimSun"/>
              </w:rPr>
              <w:t>:</w:t>
            </w:r>
          </w:p>
          <w:p w14:paraId="7C5B248F" w14:textId="15515941" w:rsidR="004E0B07" w:rsidRDefault="004E0B07" w:rsidP="004E0B07">
            <w:pPr>
              <w:pStyle w:val="ListParagraph"/>
              <w:numPr>
                <w:ilvl w:val="1"/>
                <w:numId w:val="25"/>
              </w:numPr>
              <w:rPr>
                <w:rFonts w:eastAsia="SimSun"/>
              </w:rPr>
            </w:pPr>
            <w:r>
              <w:rPr>
                <w:rFonts w:eastAsia="SimSun"/>
              </w:rPr>
              <w:t xml:space="preserve">Case 1: DC/CA is available and thereby both Slice 1 and Slice 2 can be available and active at the same time via DC/CA. </w:t>
            </w:r>
          </w:p>
          <w:p w14:paraId="78E389DF" w14:textId="334123F2" w:rsidR="00CA19A1" w:rsidRDefault="004E0B07" w:rsidP="004E0B07">
            <w:pPr>
              <w:pStyle w:val="ListParagraph"/>
              <w:numPr>
                <w:ilvl w:val="1"/>
                <w:numId w:val="25"/>
              </w:numPr>
              <w:rPr>
                <w:rFonts w:eastAsia="SimSun"/>
              </w:rPr>
            </w:pPr>
            <w:r>
              <w:rPr>
                <w:rFonts w:eastAsia="SimSun"/>
              </w:rPr>
              <w:t>Case 2: DC/CA is not available. So, Slice 1 and Slice 2 cannot be active at the same time. Then HO/redirection is required when intended slice is not available in current cell.</w:t>
            </w:r>
            <w:r w:rsidR="00457BE6">
              <w:rPr>
                <w:rFonts w:eastAsia="SimSun"/>
              </w:rPr>
              <w:t xml:space="preserve"> And we think </w:t>
            </w:r>
            <w:r w:rsidR="00EB36E5">
              <w:t>RAN2 can discuss the</w:t>
            </w:r>
            <w:r w:rsidR="00457BE6">
              <w:rPr>
                <w:rFonts w:hint="eastAsia"/>
              </w:rPr>
              <w:t xml:space="preserve"> handl</w:t>
            </w:r>
            <w:r w:rsidR="00EB36E5">
              <w:t>ing</w:t>
            </w:r>
            <w:r w:rsidR="00457BE6">
              <w:rPr>
                <w:rFonts w:hint="eastAsia"/>
              </w:rPr>
              <w:t xml:space="preserve"> of PDU session of one slice when UE is on frequency of other slice</w:t>
            </w:r>
            <w:r w:rsidR="00504AEB">
              <w:t>.</w:t>
            </w:r>
          </w:p>
          <w:p w14:paraId="5649075A" w14:textId="64E3E40F" w:rsidR="004E0B07" w:rsidRDefault="004E0B07" w:rsidP="004E0B07">
            <w:pPr>
              <w:pStyle w:val="ListParagraph"/>
              <w:rPr>
                <w:rFonts w:eastAsia="SimSun"/>
              </w:rPr>
            </w:pPr>
            <w:r>
              <w:rPr>
                <w:rFonts w:eastAsia="SimSun"/>
              </w:rPr>
              <w:t>Please note that CONNECTED solution was agreed to be included in scoping in last RAN2 meeting</w:t>
            </w:r>
            <w:r w:rsidR="00397E20">
              <w:rPr>
                <w:rFonts w:eastAsia="SimSun"/>
              </w:rPr>
              <w:t>.</w:t>
            </w:r>
          </w:p>
          <w:p w14:paraId="365CF06F" w14:textId="77777777" w:rsidR="000B6A50" w:rsidRDefault="000B6A50" w:rsidP="000B6A50">
            <w:pPr>
              <w:pStyle w:val="ListParagraph"/>
            </w:pPr>
            <w:r>
              <w:object w:dxaOrig="6575" w:dyaOrig="5752" w14:anchorId="22FFD9E3">
                <v:shape id="_x0000_i1032" type="#_x0000_t75" style="width:184.4pt;height:165pt" o:ole="">
                  <v:imagedata r:id="rId318" o:title=""/>
                </v:shape>
                <o:OLEObject Type="Embed" ProgID="Visio.Drawing.15" ShapeID="_x0000_i1032" DrawAspect="Content" ObjectID="_1663594240" r:id="rId323"/>
              </w:object>
            </w:r>
          </w:p>
          <w:p w14:paraId="26809EFA" w14:textId="01BDCCFE" w:rsidR="00AD648B" w:rsidRDefault="00AD648B" w:rsidP="00AD648B">
            <w:pPr>
              <w:rPr>
                <w:rFonts w:eastAsia="SimSun"/>
              </w:rPr>
            </w:pPr>
            <w:r>
              <w:rPr>
                <w:rFonts w:eastAsia="SimSun"/>
              </w:rPr>
              <w:t xml:space="preserve">Solution </w:t>
            </w:r>
            <w:r w:rsidR="006963E7">
              <w:rPr>
                <w:rFonts w:eastAsia="SimSun"/>
              </w:rPr>
              <w:t>6</w:t>
            </w:r>
            <w:r>
              <w:rPr>
                <w:rFonts w:eastAsia="SimSun"/>
              </w:rPr>
              <w:t>:</w:t>
            </w:r>
          </w:p>
          <w:p w14:paraId="41242FC1" w14:textId="2014504A" w:rsidR="00AD648B" w:rsidRPr="00042E25" w:rsidRDefault="00D8738D" w:rsidP="00D8738D">
            <w:pPr>
              <w:pStyle w:val="ListParagraph"/>
              <w:numPr>
                <w:ilvl w:val="0"/>
                <w:numId w:val="25"/>
              </w:numPr>
              <w:rPr>
                <w:rFonts w:eastAsia="SimSun"/>
              </w:rPr>
            </w:pPr>
            <w:r>
              <w:rPr>
                <w:rFonts w:eastAsia="SimSun"/>
              </w:rPr>
              <w:t>We think it is out of RAN2’s expertise. We suggest to wait SA2 progress.</w:t>
            </w:r>
          </w:p>
        </w:tc>
      </w:tr>
      <w:tr w:rsidR="003C4554" w14:paraId="014398EB" w14:textId="77777777" w:rsidTr="00D04611">
        <w:tc>
          <w:tcPr>
            <w:tcW w:w="1580" w:type="dxa"/>
            <w:shd w:val="clear" w:color="auto" w:fill="auto"/>
          </w:tcPr>
          <w:p w14:paraId="16E37AE8" w14:textId="50222157" w:rsidR="003C4554" w:rsidRDefault="004C3823">
            <w:pPr>
              <w:rPr>
                <w:rFonts w:eastAsia="SimSun"/>
              </w:rPr>
            </w:pPr>
            <w:r>
              <w:rPr>
                <w:rFonts w:eastAsia="SimSun"/>
              </w:rPr>
              <w:lastRenderedPageBreak/>
              <w:t>RadiSys</w:t>
            </w:r>
          </w:p>
        </w:tc>
        <w:tc>
          <w:tcPr>
            <w:tcW w:w="1465" w:type="dxa"/>
          </w:tcPr>
          <w:p w14:paraId="2FEECC02" w14:textId="394EFA8C" w:rsidR="003C4554" w:rsidRDefault="004C3823">
            <w:pPr>
              <w:rPr>
                <w:rFonts w:eastAsia="SimSun"/>
              </w:rPr>
            </w:pPr>
            <w:r>
              <w:rPr>
                <w:rFonts w:eastAsia="SimSun"/>
              </w:rPr>
              <w:t xml:space="preserve">Solution </w:t>
            </w:r>
            <w:r w:rsidR="00830CAE">
              <w:rPr>
                <w:rFonts w:eastAsia="SimSun"/>
              </w:rPr>
              <w:t xml:space="preserve">1, </w:t>
            </w:r>
            <w:r>
              <w:rPr>
                <w:rFonts w:eastAsia="SimSun"/>
              </w:rPr>
              <w:t>2, 3 and 5</w:t>
            </w:r>
          </w:p>
        </w:tc>
        <w:tc>
          <w:tcPr>
            <w:tcW w:w="6583" w:type="dxa"/>
            <w:shd w:val="clear" w:color="auto" w:fill="auto"/>
          </w:tcPr>
          <w:p w14:paraId="4FC2EF98" w14:textId="471D14CC" w:rsidR="00830CAE" w:rsidRDefault="00830CAE">
            <w:pPr>
              <w:rPr>
                <w:rFonts w:eastAsia="SimSun"/>
              </w:rPr>
            </w:pPr>
            <w:r>
              <w:rPr>
                <w:rFonts w:eastAsia="SimSun"/>
              </w:rPr>
              <w:t xml:space="preserve">Solution 1: </w:t>
            </w:r>
            <w:r w:rsidR="00FE31A7">
              <w:rPr>
                <w:rFonts w:eastAsia="SimSun"/>
              </w:rPr>
              <w:t xml:space="preserve">Dedicated frequency priorities </w:t>
            </w:r>
            <w:r w:rsidR="008F495C">
              <w:rPr>
                <w:rFonts w:eastAsia="SimSun"/>
              </w:rPr>
              <w:t xml:space="preserve">in RRC Release </w:t>
            </w:r>
            <w:r w:rsidR="00FE31A7">
              <w:rPr>
                <w:rFonts w:eastAsia="SimSun"/>
              </w:rPr>
              <w:t xml:space="preserve">should be </w:t>
            </w:r>
            <w:r w:rsidR="008F495C">
              <w:rPr>
                <w:rFonts w:eastAsia="SimSun"/>
              </w:rPr>
              <w:t xml:space="preserve">mapped under prioritized slices. </w:t>
            </w:r>
            <w:r w:rsidR="00E2722D">
              <w:rPr>
                <w:rFonts w:eastAsia="SimSun"/>
              </w:rPr>
              <w:t>In RRC Release there shall be a list of prioritized Slices</w:t>
            </w:r>
            <w:r w:rsidR="002B7DAC">
              <w:rPr>
                <w:rFonts w:eastAsia="SimSun"/>
              </w:rPr>
              <w:t>. Each of the Slice shall contain prioritized frequencies.</w:t>
            </w:r>
          </w:p>
          <w:p w14:paraId="6DE8C395" w14:textId="25EEA880" w:rsidR="003C4554" w:rsidRDefault="004C3823">
            <w:pPr>
              <w:rPr>
                <w:rFonts w:eastAsia="SimSun"/>
              </w:rPr>
            </w:pPr>
            <w:r>
              <w:rPr>
                <w:rFonts w:eastAsia="SimSun"/>
              </w:rPr>
              <w:t xml:space="preserve">Solution </w:t>
            </w:r>
            <w:r w:rsidR="0080566A">
              <w:rPr>
                <w:rFonts w:eastAsia="SimSun"/>
              </w:rPr>
              <w:t xml:space="preserve">2: This is needed for UE to perform MO services </w:t>
            </w:r>
            <w:r w:rsidR="004B39B1">
              <w:rPr>
                <w:rFonts w:eastAsia="SimSun"/>
              </w:rPr>
              <w:t>based on Requested Slice. FFS needed on SIB1 size</w:t>
            </w:r>
          </w:p>
          <w:p w14:paraId="1D533A8E" w14:textId="4B9CD90D" w:rsidR="004B39B1" w:rsidRDefault="004B39B1">
            <w:pPr>
              <w:rPr>
                <w:rFonts w:eastAsia="SimSun"/>
              </w:rPr>
            </w:pPr>
            <w:r>
              <w:rPr>
                <w:rFonts w:eastAsia="SimSun"/>
              </w:rPr>
              <w:t xml:space="preserve">Solution 3: </w:t>
            </w:r>
            <w:r w:rsidR="00394086">
              <w:rPr>
                <w:rFonts w:eastAsia="SimSun"/>
              </w:rPr>
              <w:t xml:space="preserve">Cell Reselection priority should be provided in the RRC Release message to </w:t>
            </w:r>
            <w:r w:rsidR="00035D00">
              <w:rPr>
                <w:rFonts w:eastAsia="SimSun"/>
              </w:rPr>
              <w:t xml:space="preserve">help the network </w:t>
            </w:r>
            <w:r w:rsidR="00C647D8">
              <w:rPr>
                <w:rFonts w:eastAsia="SimSun"/>
              </w:rPr>
              <w:t xml:space="preserve">manage the </w:t>
            </w:r>
            <w:r w:rsidR="004727C8">
              <w:rPr>
                <w:rFonts w:eastAsia="SimSun"/>
              </w:rPr>
              <w:t>cell capacity for a particular slice for IDLE mode mobi</w:t>
            </w:r>
            <w:r w:rsidR="00683F76">
              <w:rPr>
                <w:rFonts w:eastAsia="SimSun"/>
              </w:rPr>
              <w:t>l</w:t>
            </w:r>
            <w:r w:rsidR="004727C8">
              <w:rPr>
                <w:rFonts w:eastAsia="SimSun"/>
              </w:rPr>
              <w:t>ity</w:t>
            </w:r>
          </w:p>
          <w:p w14:paraId="77152544" w14:textId="3BC92455" w:rsidR="00B21C28" w:rsidRDefault="00B21C28">
            <w:pPr>
              <w:rPr>
                <w:rFonts w:eastAsia="SimSun"/>
              </w:rPr>
            </w:pPr>
            <w:r>
              <w:rPr>
                <w:rFonts w:eastAsia="SimSun"/>
              </w:rPr>
              <w:t xml:space="preserve">Solution </w:t>
            </w:r>
            <w:r w:rsidR="00A34746">
              <w:rPr>
                <w:rFonts w:eastAsia="SimSun"/>
              </w:rPr>
              <w:t>5</w:t>
            </w:r>
            <w:r>
              <w:rPr>
                <w:rFonts w:eastAsia="SimSun"/>
              </w:rPr>
              <w:t xml:space="preserve">: </w:t>
            </w:r>
            <w:r w:rsidR="00A34746">
              <w:rPr>
                <w:rFonts w:eastAsia="SimSun"/>
              </w:rPr>
              <w:t>legacy Procedure, can be used as a fallback mechanism</w:t>
            </w:r>
          </w:p>
        </w:tc>
      </w:tr>
      <w:tr w:rsidR="00D04611" w14:paraId="501E84FE" w14:textId="77777777" w:rsidTr="00C21368">
        <w:tc>
          <w:tcPr>
            <w:tcW w:w="1580" w:type="dxa"/>
            <w:shd w:val="clear" w:color="auto" w:fill="auto"/>
          </w:tcPr>
          <w:p w14:paraId="5CBC1CFD" w14:textId="77777777" w:rsidR="00D04611" w:rsidRDefault="00D04611" w:rsidP="00C21368">
            <w:pPr>
              <w:rPr>
                <w:rFonts w:eastAsia="SimSun"/>
              </w:rPr>
            </w:pPr>
            <w:r>
              <w:rPr>
                <w:rFonts w:eastAsia="SimSun"/>
              </w:rPr>
              <w:t>Nokia</w:t>
            </w:r>
          </w:p>
        </w:tc>
        <w:tc>
          <w:tcPr>
            <w:tcW w:w="1465" w:type="dxa"/>
          </w:tcPr>
          <w:p w14:paraId="37B108A0" w14:textId="77777777" w:rsidR="00D04611" w:rsidRDefault="00D04611" w:rsidP="00C21368">
            <w:pPr>
              <w:rPr>
                <w:rFonts w:eastAsia="SimSun"/>
              </w:rPr>
            </w:pPr>
            <w:r>
              <w:rPr>
                <w:rFonts w:eastAsia="SimSun"/>
              </w:rPr>
              <w:t>1, 3, 5</w:t>
            </w:r>
          </w:p>
          <w:p w14:paraId="1DA4BF7D" w14:textId="77777777" w:rsidR="00D04611" w:rsidRDefault="00D04611" w:rsidP="00C21368">
            <w:pPr>
              <w:rPr>
                <w:rFonts w:eastAsia="SimSun"/>
              </w:rPr>
            </w:pPr>
            <w:r>
              <w:rPr>
                <w:rFonts w:eastAsia="SimSun"/>
              </w:rPr>
              <w:t>2 and 4 are only acceptable with comments</w:t>
            </w:r>
          </w:p>
          <w:p w14:paraId="5452DE53" w14:textId="77777777" w:rsidR="00D04611" w:rsidRDefault="00D04611" w:rsidP="00C21368">
            <w:pPr>
              <w:rPr>
                <w:rFonts w:eastAsia="SimSun"/>
              </w:rPr>
            </w:pPr>
            <w:r>
              <w:rPr>
                <w:rFonts w:eastAsia="SimSun"/>
              </w:rPr>
              <w:t xml:space="preserve">6 is unclear </w:t>
            </w:r>
          </w:p>
          <w:p w14:paraId="0A27EDAC" w14:textId="77777777" w:rsidR="00D04611" w:rsidRDefault="00D04611" w:rsidP="00C21368">
            <w:pPr>
              <w:rPr>
                <w:rFonts w:eastAsia="SimSun"/>
              </w:rPr>
            </w:pPr>
            <w:r>
              <w:rPr>
                <w:rFonts w:eastAsia="SimSun"/>
              </w:rPr>
              <w:t>Other Solution</w:t>
            </w:r>
          </w:p>
        </w:tc>
        <w:tc>
          <w:tcPr>
            <w:tcW w:w="6583" w:type="dxa"/>
            <w:shd w:val="clear" w:color="auto" w:fill="auto"/>
          </w:tcPr>
          <w:p w14:paraId="38D598F5" w14:textId="77777777" w:rsidR="00D04611" w:rsidRDefault="00D04611" w:rsidP="00C21368">
            <w:pPr>
              <w:rPr>
                <w:rFonts w:eastAsia="SimSun"/>
              </w:rPr>
            </w:pPr>
            <w:r>
              <w:rPr>
                <w:rFonts w:eastAsia="SimSun"/>
              </w:rPr>
              <w:t>These are not solutions, just solution approaches. It depends on the solution details which ones are acceptable for us.</w:t>
            </w:r>
          </w:p>
          <w:p w14:paraId="7559AEB1" w14:textId="77777777" w:rsidR="00D04611" w:rsidRDefault="00D04611" w:rsidP="00C21368">
            <w:pPr>
              <w:rPr>
                <w:rFonts w:eastAsia="SimSun"/>
              </w:rPr>
            </w:pPr>
            <w:r>
              <w:rPr>
                <w:rFonts w:eastAsia="SimSun"/>
                <w:b/>
                <w:bCs/>
              </w:rPr>
              <w:t xml:space="preserve">Solution 1 and 5: </w:t>
            </w:r>
            <w:r>
              <w:rPr>
                <w:rFonts w:eastAsia="SimSun"/>
              </w:rPr>
              <w:t>Legacy methods, these are the only solutions for pre-Rel-17 UEs. It should be highlighted when they are not good enough</w:t>
            </w:r>
          </w:p>
          <w:p w14:paraId="0C8FA547" w14:textId="77777777" w:rsidR="00D04611" w:rsidRDefault="00D04611" w:rsidP="00C21368">
            <w:pPr>
              <w:rPr>
                <w:rFonts w:eastAsia="SimSun"/>
              </w:rPr>
            </w:pPr>
            <w:r w:rsidRPr="000E57D5">
              <w:rPr>
                <w:rFonts w:eastAsia="SimSun"/>
                <w:b/>
                <w:bCs/>
              </w:rPr>
              <w:t xml:space="preserve">Solution 3: </w:t>
            </w:r>
            <w:r>
              <w:rPr>
                <w:rFonts w:eastAsia="SimSun"/>
              </w:rPr>
              <w:t>Studying this type of solution is OK, but SIB size limitation should be considered.</w:t>
            </w:r>
          </w:p>
          <w:p w14:paraId="7DC45AB3" w14:textId="77777777" w:rsidR="00D04611" w:rsidRDefault="00D04611" w:rsidP="00C21368">
            <w:pPr>
              <w:rPr>
                <w:rFonts w:eastAsia="SimSun"/>
              </w:rPr>
            </w:pPr>
            <w:r w:rsidRPr="00C579AA">
              <w:rPr>
                <w:rFonts w:eastAsia="SimSun"/>
                <w:b/>
                <w:bCs/>
              </w:rPr>
              <w:t>Solution 2:</w:t>
            </w:r>
            <w:r>
              <w:rPr>
                <w:rFonts w:eastAsia="SimSun"/>
              </w:rPr>
              <w:t xml:space="preserve"> This should be split to selection and reselection</w:t>
            </w:r>
          </w:p>
          <w:p w14:paraId="70D870EC" w14:textId="77777777" w:rsidR="00D04611" w:rsidRDefault="00D04611" w:rsidP="00C21368">
            <w:pPr>
              <w:pStyle w:val="ListParagraph"/>
              <w:numPr>
                <w:ilvl w:val="0"/>
                <w:numId w:val="22"/>
              </w:numPr>
              <w:rPr>
                <w:rFonts w:eastAsia="SimSun"/>
              </w:rPr>
            </w:pPr>
            <w:r w:rsidRPr="007C22F7">
              <w:rPr>
                <w:rFonts w:eastAsia="SimSun"/>
              </w:rPr>
              <w:t>Selection</w:t>
            </w:r>
            <w:r>
              <w:rPr>
                <w:rFonts w:eastAsia="SimSun"/>
              </w:rPr>
              <w:t>: Serious concerns how slice specific information can fit in SIB1.</w:t>
            </w:r>
          </w:p>
          <w:p w14:paraId="3A70FD27" w14:textId="77777777" w:rsidR="00D04611" w:rsidRDefault="00D04611" w:rsidP="00C21368">
            <w:pPr>
              <w:pStyle w:val="ListParagraph"/>
              <w:numPr>
                <w:ilvl w:val="0"/>
                <w:numId w:val="22"/>
              </w:numPr>
              <w:rPr>
                <w:rFonts w:eastAsia="SimSun"/>
              </w:rPr>
            </w:pPr>
            <w:r>
              <w:rPr>
                <w:rFonts w:eastAsia="SimSun"/>
              </w:rPr>
              <w:t>Reselection: Similar to solution 3, this type of solutions should be studied.</w:t>
            </w:r>
          </w:p>
          <w:p w14:paraId="1BAC9EE8" w14:textId="77777777" w:rsidR="00D04611" w:rsidRDefault="00D04611" w:rsidP="00C21368">
            <w:pPr>
              <w:rPr>
                <w:rFonts w:eastAsia="SimSun"/>
              </w:rPr>
            </w:pPr>
            <w:r w:rsidRPr="00C579AA">
              <w:rPr>
                <w:rFonts w:eastAsia="SimSun"/>
                <w:b/>
                <w:bCs/>
              </w:rPr>
              <w:lastRenderedPageBreak/>
              <w:t xml:space="preserve">Solution </w:t>
            </w:r>
            <w:r>
              <w:rPr>
                <w:rFonts w:eastAsia="SimSun"/>
                <w:b/>
                <w:bCs/>
              </w:rPr>
              <w:t>4</w:t>
            </w:r>
            <w:r w:rsidRPr="00C579AA">
              <w:rPr>
                <w:rFonts w:eastAsia="SimSun"/>
                <w:b/>
                <w:bCs/>
              </w:rPr>
              <w:t>:</w:t>
            </w:r>
            <w:r>
              <w:rPr>
                <w:rFonts w:eastAsia="SimSun"/>
              </w:rPr>
              <w:t xml:space="preserve"> This should be split to two cases:</w:t>
            </w:r>
          </w:p>
          <w:p w14:paraId="4858E6AC" w14:textId="77777777" w:rsidR="00D04611" w:rsidRDefault="00D04611" w:rsidP="00C21368">
            <w:pPr>
              <w:pStyle w:val="ListParagraph"/>
              <w:numPr>
                <w:ilvl w:val="0"/>
                <w:numId w:val="22"/>
              </w:numPr>
              <w:rPr>
                <w:rFonts w:eastAsia="SimSun"/>
              </w:rPr>
            </w:pPr>
            <w:r w:rsidRPr="007C22F7">
              <w:rPr>
                <w:rFonts w:eastAsia="SimSun"/>
              </w:rPr>
              <w:t>Selection</w:t>
            </w:r>
            <w:r>
              <w:rPr>
                <w:rFonts w:eastAsia="SimSun"/>
              </w:rPr>
              <w:t xml:space="preserve"> and NAS triggered reselection (e.g. due to changes in intended slices): This type of solutions should be considered.</w:t>
            </w:r>
          </w:p>
          <w:p w14:paraId="15963DC3" w14:textId="77777777" w:rsidR="00D04611" w:rsidRDefault="00D04611" w:rsidP="00C21368">
            <w:pPr>
              <w:pStyle w:val="ListParagraph"/>
              <w:numPr>
                <w:ilvl w:val="0"/>
                <w:numId w:val="22"/>
              </w:numPr>
              <w:rPr>
                <w:rFonts w:eastAsia="SimSun"/>
              </w:rPr>
            </w:pPr>
            <w:r>
              <w:rPr>
                <w:rFonts w:eastAsia="SimSun"/>
              </w:rPr>
              <w:t>Normal (AS triggered) reselection: using these parameters can conflict/interfere with RAN provided reselection parameters. As only RAN knows the current deployment, load etc. situation, using UE configuration parameters for normal cell reselection may cause very bad user experience. Instead of this dedicated signaling or Solution 2 or 3 should be used for normal cell reselection.</w:t>
            </w:r>
          </w:p>
          <w:p w14:paraId="3FCC1D2F" w14:textId="77777777" w:rsidR="00D04611" w:rsidRDefault="00D04611" w:rsidP="00C21368">
            <w:pPr>
              <w:rPr>
                <w:rFonts w:eastAsia="SimSun"/>
              </w:rPr>
            </w:pPr>
            <w:r w:rsidRPr="000F1CCA">
              <w:rPr>
                <w:rFonts w:eastAsia="SimSun"/>
                <w:b/>
                <w:bCs/>
              </w:rPr>
              <w:t>Solution 6:</w:t>
            </w:r>
            <w:r>
              <w:rPr>
                <w:rFonts w:eastAsia="SimSun"/>
              </w:rPr>
              <w:t xml:space="preserve"> Unclear what the solution approach is.</w:t>
            </w:r>
          </w:p>
          <w:p w14:paraId="14886885" w14:textId="77777777" w:rsidR="00D04611" w:rsidRDefault="00D04611" w:rsidP="00C21368">
            <w:pPr>
              <w:rPr>
                <w:rFonts w:eastAsia="SimSun"/>
              </w:rPr>
            </w:pPr>
            <w:r w:rsidRPr="001A5268">
              <w:rPr>
                <w:rFonts w:eastAsia="SimSun"/>
                <w:b/>
                <w:bCs/>
              </w:rPr>
              <w:t xml:space="preserve">Other Solution: </w:t>
            </w:r>
            <w:r w:rsidRPr="001A5268">
              <w:rPr>
                <w:rFonts w:eastAsia="SimSun"/>
              </w:rPr>
              <w:t>Another approach</w:t>
            </w:r>
            <w:r>
              <w:rPr>
                <w:rFonts w:eastAsia="SimSun"/>
              </w:rPr>
              <w:t xml:space="preserve"> could be that CAGs are assigned to slices, and NAS provides the allowed CAG list according to the intended slices. In this way it is assured that a UE (re)selects a cell that supports the intended slices.</w:t>
            </w:r>
          </w:p>
        </w:tc>
      </w:tr>
      <w:tr w:rsidR="003C4554" w14:paraId="39506D37" w14:textId="77777777" w:rsidTr="00D04611">
        <w:tc>
          <w:tcPr>
            <w:tcW w:w="1580" w:type="dxa"/>
            <w:shd w:val="clear" w:color="auto" w:fill="auto"/>
          </w:tcPr>
          <w:p w14:paraId="194E228D" w14:textId="6147341F" w:rsidR="003C4554" w:rsidRDefault="00EF5929">
            <w:pPr>
              <w:rPr>
                <w:rFonts w:eastAsia="SimSun"/>
              </w:rPr>
            </w:pPr>
            <w:r>
              <w:rPr>
                <w:rFonts w:eastAsia="SimSun"/>
              </w:rPr>
              <w:lastRenderedPageBreak/>
              <w:t>BT</w:t>
            </w:r>
          </w:p>
        </w:tc>
        <w:tc>
          <w:tcPr>
            <w:tcW w:w="1465" w:type="dxa"/>
          </w:tcPr>
          <w:p w14:paraId="65903105" w14:textId="705BFF44" w:rsidR="003C4554" w:rsidRDefault="00EF5929">
            <w:pPr>
              <w:rPr>
                <w:rFonts w:eastAsia="SimSun"/>
              </w:rPr>
            </w:pPr>
            <w:r>
              <w:rPr>
                <w:rFonts w:eastAsia="SimSun"/>
              </w:rPr>
              <w:t xml:space="preserve">Solutions </w:t>
            </w:r>
            <w:r w:rsidR="00E14357">
              <w:rPr>
                <w:rFonts w:eastAsia="SimSun"/>
              </w:rPr>
              <w:t>1, 2, 3</w:t>
            </w:r>
            <w:r w:rsidR="001050E7">
              <w:rPr>
                <w:rFonts w:eastAsia="SimSun"/>
              </w:rPr>
              <w:t>, 5</w:t>
            </w:r>
          </w:p>
        </w:tc>
        <w:tc>
          <w:tcPr>
            <w:tcW w:w="6583" w:type="dxa"/>
            <w:shd w:val="clear" w:color="auto" w:fill="auto"/>
          </w:tcPr>
          <w:p w14:paraId="2232F5BA" w14:textId="77777777" w:rsidR="009758FC" w:rsidRDefault="00361674">
            <w:pPr>
              <w:rPr>
                <w:rFonts w:eastAsia="SimSun"/>
              </w:rPr>
            </w:pPr>
            <w:r>
              <w:rPr>
                <w:rFonts w:eastAsia="SimSun"/>
              </w:rPr>
              <w:t>Solution 1:</w:t>
            </w:r>
          </w:p>
          <w:p w14:paraId="1184D04C" w14:textId="74169A86" w:rsidR="003C4554" w:rsidRDefault="00D80DBC">
            <w:pPr>
              <w:rPr>
                <w:rFonts w:eastAsia="SimSun"/>
              </w:rPr>
            </w:pPr>
            <w:r>
              <w:rPr>
                <w:rFonts w:eastAsia="SimSun"/>
              </w:rPr>
              <w:t>It seems reasonable to include legacy procedures as the starting point.</w:t>
            </w:r>
          </w:p>
          <w:p w14:paraId="43A0D519" w14:textId="77777777" w:rsidR="00D80DBC" w:rsidRDefault="00DF0575">
            <w:pPr>
              <w:rPr>
                <w:rFonts w:eastAsia="SimSun"/>
              </w:rPr>
            </w:pPr>
            <w:r>
              <w:rPr>
                <w:rFonts w:eastAsia="SimSun"/>
              </w:rPr>
              <w:t xml:space="preserve">Solution 2: </w:t>
            </w:r>
          </w:p>
          <w:p w14:paraId="16A3C3C4" w14:textId="77777777" w:rsidR="009758FC" w:rsidRDefault="009758FC">
            <w:pPr>
              <w:rPr>
                <w:rFonts w:eastAsia="SimSun"/>
              </w:rPr>
            </w:pPr>
            <w:r>
              <w:rPr>
                <w:rFonts w:eastAsia="SimSun"/>
              </w:rPr>
              <w:t>Required to solve issue 1</w:t>
            </w:r>
            <w:r w:rsidR="00F03793">
              <w:rPr>
                <w:rFonts w:eastAsia="SimSun"/>
              </w:rPr>
              <w:t xml:space="preserve"> and should be included in the TR.</w:t>
            </w:r>
          </w:p>
          <w:p w14:paraId="30881C6E" w14:textId="77777777" w:rsidR="00F03793" w:rsidRDefault="00F03793">
            <w:pPr>
              <w:rPr>
                <w:rFonts w:eastAsia="SimSun"/>
              </w:rPr>
            </w:pPr>
            <w:r>
              <w:rPr>
                <w:rFonts w:eastAsia="SimSun"/>
              </w:rPr>
              <w:t>Solution 3:</w:t>
            </w:r>
          </w:p>
          <w:p w14:paraId="62DF0CB7" w14:textId="58651525" w:rsidR="00982ED9" w:rsidRDefault="006B532A">
            <w:pPr>
              <w:rPr>
                <w:rFonts w:eastAsia="SimSun"/>
              </w:rPr>
            </w:pPr>
            <w:r>
              <w:rPr>
                <w:rFonts w:eastAsia="SimSun"/>
              </w:rPr>
              <w:t xml:space="preserve">It is our understanding this solution tries to solve issue 3 </w:t>
            </w:r>
            <w:r w:rsidR="00982ED9">
              <w:rPr>
                <w:rFonts w:eastAsia="SimSun"/>
              </w:rPr>
              <w:t xml:space="preserve">but with current text, this is not clear. We propose </w:t>
            </w:r>
            <w:r w:rsidR="00DF36CC">
              <w:rPr>
                <w:rFonts w:eastAsia="SimSun"/>
              </w:rPr>
              <w:t>t</w:t>
            </w:r>
            <w:r w:rsidR="00B97DE5">
              <w:rPr>
                <w:rFonts w:eastAsia="SimSun"/>
              </w:rPr>
              <w:t>he following update.</w:t>
            </w:r>
          </w:p>
          <w:p w14:paraId="7A2821B7" w14:textId="77777777" w:rsidR="00F03793" w:rsidRDefault="00982ED9">
            <w:pPr>
              <w:rPr>
                <w:rFonts w:eastAsia="SimSun"/>
              </w:rPr>
            </w:pPr>
            <w:r w:rsidRPr="00982ED9">
              <w:rPr>
                <w:rFonts w:eastAsia="SimSun"/>
              </w:rPr>
              <w:t>Solution 3: Cell reselection priority per slice should be provided in the system information or RRCRelease message</w:t>
            </w:r>
            <w:r>
              <w:rPr>
                <w:rFonts w:eastAsia="SimSun"/>
              </w:rPr>
              <w:t>, i.e., frequency prioritization</w:t>
            </w:r>
            <w:r w:rsidR="00DF36CC">
              <w:rPr>
                <w:rFonts w:eastAsia="SimSun"/>
              </w:rPr>
              <w:t xml:space="preserve"> per cell</w:t>
            </w:r>
            <w:r w:rsidRPr="00982ED9">
              <w:rPr>
                <w:rFonts w:eastAsia="SimSun"/>
              </w:rPr>
              <w:t>.</w:t>
            </w:r>
          </w:p>
          <w:p w14:paraId="30A808E5" w14:textId="77777777" w:rsidR="002912C5" w:rsidRDefault="002912C5">
            <w:pPr>
              <w:rPr>
                <w:rFonts w:eastAsia="SimSun"/>
              </w:rPr>
            </w:pPr>
            <w:r>
              <w:rPr>
                <w:rFonts w:eastAsia="SimSun"/>
              </w:rPr>
              <w:t>Solution 4:</w:t>
            </w:r>
          </w:p>
          <w:p w14:paraId="3F8BB800" w14:textId="77777777" w:rsidR="001A6EA0" w:rsidRDefault="002912C5">
            <w:pPr>
              <w:rPr>
                <w:rFonts w:eastAsia="SimSun"/>
              </w:rPr>
            </w:pPr>
            <w:r>
              <w:rPr>
                <w:rFonts w:eastAsia="SimSun"/>
              </w:rPr>
              <w:t xml:space="preserve">Wait for SA2 </w:t>
            </w:r>
            <w:r w:rsidR="00096839">
              <w:rPr>
                <w:rFonts w:eastAsia="SimSun"/>
              </w:rPr>
              <w:t>to avoid misalignments.</w:t>
            </w:r>
          </w:p>
          <w:p w14:paraId="0CD8A0DD" w14:textId="4AEA003D" w:rsidR="002912C5" w:rsidRDefault="00096839">
            <w:pPr>
              <w:rPr>
                <w:rFonts w:eastAsia="SimSun"/>
              </w:rPr>
            </w:pPr>
            <w:r>
              <w:rPr>
                <w:rFonts w:eastAsia="SimSun"/>
              </w:rPr>
              <w:t>Until SA2 provides its inputs</w:t>
            </w:r>
            <w:r w:rsidR="00DC1D68">
              <w:rPr>
                <w:rFonts w:eastAsia="SimSun"/>
              </w:rPr>
              <w:t xml:space="preserve"> and in order to avoid more discussion on this</w:t>
            </w:r>
            <w:r w:rsidR="00C056D4">
              <w:rPr>
                <w:rFonts w:eastAsia="SimSun"/>
              </w:rPr>
              <w:t xml:space="preserve"> topic</w:t>
            </w:r>
            <w:r>
              <w:rPr>
                <w:rFonts w:eastAsia="SimSun"/>
              </w:rPr>
              <w:t xml:space="preserve">, we may add a note to make clear this is considered </w:t>
            </w:r>
            <w:r w:rsidR="00DC1D68">
              <w:rPr>
                <w:rFonts w:eastAsia="SimSun"/>
              </w:rPr>
              <w:t>but</w:t>
            </w:r>
            <w:r w:rsidR="00C056D4">
              <w:rPr>
                <w:rFonts w:eastAsia="SimSun"/>
              </w:rPr>
              <w:t xml:space="preserve"> we’re</w:t>
            </w:r>
            <w:r w:rsidR="00DC1D68">
              <w:rPr>
                <w:rFonts w:eastAsia="SimSun"/>
              </w:rPr>
              <w:t xml:space="preserve"> waiting for SA2 inputs.</w:t>
            </w:r>
            <w:r w:rsidR="002912C5">
              <w:rPr>
                <w:rFonts w:eastAsia="SimSun"/>
              </w:rPr>
              <w:t xml:space="preserve"> </w:t>
            </w:r>
          </w:p>
          <w:p w14:paraId="6024C147" w14:textId="77777777" w:rsidR="00DC1D68" w:rsidRDefault="00DC1D68">
            <w:pPr>
              <w:rPr>
                <w:rFonts w:eastAsia="SimSun"/>
              </w:rPr>
            </w:pPr>
            <w:r>
              <w:rPr>
                <w:rFonts w:eastAsia="SimSun"/>
              </w:rPr>
              <w:t>Solution 5:</w:t>
            </w:r>
          </w:p>
          <w:p w14:paraId="67B58231" w14:textId="46610239" w:rsidR="00DC1D68" w:rsidRDefault="00800249">
            <w:pPr>
              <w:rPr>
                <w:rFonts w:eastAsia="SimSun"/>
              </w:rPr>
            </w:pPr>
            <w:r>
              <w:rPr>
                <w:rFonts w:eastAsia="SimSun"/>
              </w:rPr>
              <w:lastRenderedPageBreak/>
              <w:t xml:space="preserve">Rel-15 </w:t>
            </w:r>
            <w:r w:rsidR="00430FDB">
              <w:rPr>
                <w:rFonts w:eastAsia="SimSun"/>
              </w:rPr>
              <w:t>mechanisms aren’t enough to ensure to access to intended slice</w:t>
            </w:r>
            <w:r w:rsidR="00763834">
              <w:rPr>
                <w:rFonts w:eastAsia="SimSun"/>
              </w:rPr>
              <w:t xml:space="preserve"> but they can be use as backup. </w:t>
            </w:r>
          </w:p>
        </w:tc>
      </w:tr>
      <w:tr w:rsidR="005E2674" w14:paraId="77FCD656" w14:textId="77777777" w:rsidTr="00D04611">
        <w:tc>
          <w:tcPr>
            <w:tcW w:w="1580" w:type="dxa"/>
            <w:shd w:val="clear" w:color="auto" w:fill="auto"/>
          </w:tcPr>
          <w:p w14:paraId="5D7AA188" w14:textId="0FAB6826" w:rsidR="005E2674" w:rsidRDefault="005E2674" w:rsidP="005E2674">
            <w:pPr>
              <w:rPr>
                <w:rFonts w:eastAsia="SimSun"/>
              </w:rPr>
            </w:pPr>
            <w:r w:rsidRPr="005D552B">
              <w:lastRenderedPageBreak/>
              <w:t>Convida Wireless</w:t>
            </w:r>
          </w:p>
        </w:tc>
        <w:tc>
          <w:tcPr>
            <w:tcW w:w="1465" w:type="dxa"/>
          </w:tcPr>
          <w:p w14:paraId="4493D458" w14:textId="3DC728A3" w:rsidR="005E2674" w:rsidRDefault="005E2674" w:rsidP="005E2674">
            <w:pPr>
              <w:rPr>
                <w:rFonts w:eastAsia="SimSun"/>
              </w:rPr>
            </w:pPr>
            <w:r w:rsidRPr="005D552B">
              <w:t>1, 2, 3, 4, 5</w:t>
            </w:r>
          </w:p>
        </w:tc>
        <w:tc>
          <w:tcPr>
            <w:tcW w:w="6583" w:type="dxa"/>
            <w:shd w:val="clear" w:color="auto" w:fill="auto"/>
          </w:tcPr>
          <w:p w14:paraId="7E92ABFE" w14:textId="77777777" w:rsidR="005E2674" w:rsidRPr="005E2674" w:rsidRDefault="005E2674" w:rsidP="005E2674">
            <w:pPr>
              <w:rPr>
                <w:rFonts w:eastAsia="SimSun"/>
              </w:rPr>
            </w:pPr>
            <w:r w:rsidRPr="005E2674">
              <w:rPr>
                <w:rFonts w:eastAsia="SimSun"/>
              </w:rPr>
              <w:t>Solution 1:  We agree to include this solution in the TR, but in our view, it is not sufficient to address the issues discussed in Q4.</w:t>
            </w:r>
          </w:p>
          <w:p w14:paraId="5BDD1D1E" w14:textId="77777777" w:rsidR="005E2674" w:rsidRPr="005E2674" w:rsidRDefault="005E2674" w:rsidP="005E2674">
            <w:pPr>
              <w:rPr>
                <w:rFonts w:eastAsia="SimSun"/>
              </w:rPr>
            </w:pPr>
            <w:r w:rsidRPr="005E2674">
              <w:rPr>
                <w:rFonts w:eastAsia="SimSun"/>
              </w:rPr>
              <w:t>Solution 2:  We agree to include this solution in the TR.  The details of how to provide the slice information can be discussed further.</w:t>
            </w:r>
          </w:p>
          <w:p w14:paraId="4CB2ECD4" w14:textId="77777777" w:rsidR="005E2674" w:rsidRPr="005E2674" w:rsidRDefault="005E2674" w:rsidP="005E2674">
            <w:pPr>
              <w:rPr>
                <w:rFonts w:eastAsia="SimSun"/>
              </w:rPr>
            </w:pPr>
            <w:r w:rsidRPr="005E2674">
              <w:rPr>
                <w:rFonts w:eastAsia="SimSun"/>
              </w:rPr>
              <w:t>Solution 3:  We agree to include this solution in the TR.  However, we view this as an enhancement of Solution 2.</w:t>
            </w:r>
          </w:p>
          <w:p w14:paraId="07344E32" w14:textId="77777777" w:rsidR="005E2674" w:rsidRPr="005E2674" w:rsidRDefault="005E2674" w:rsidP="005E2674">
            <w:pPr>
              <w:rPr>
                <w:rFonts w:eastAsia="SimSun"/>
              </w:rPr>
            </w:pPr>
            <w:r w:rsidRPr="005E2674">
              <w:rPr>
                <w:rFonts w:eastAsia="SimSun"/>
              </w:rPr>
              <w:t xml:space="preserve">Solution 4:  We think solutions where preferred slice info provided by NAS is used to influence cell (re-)selection decisions should be included in the TR.  </w:t>
            </w:r>
          </w:p>
          <w:p w14:paraId="7CA88B15" w14:textId="77777777" w:rsidR="005E2674" w:rsidRPr="005E2674" w:rsidRDefault="005E2674" w:rsidP="005E2674">
            <w:pPr>
              <w:rPr>
                <w:rFonts w:eastAsia="SimSun"/>
              </w:rPr>
            </w:pPr>
            <w:r w:rsidRPr="005E2674">
              <w:rPr>
                <w:rFonts w:eastAsia="SimSun"/>
              </w:rPr>
              <w:t>Solution 5:  May need to consult with SA2 to ensure this solution doesn’t violate any architecture principle as it relates to network slicing, for example, network slice isolation for CP and UP.</w:t>
            </w:r>
          </w:p>
          <w:p w14:paraId="76460A0F" w14:textId="68ECAA4C" w:rsidR="005E2674" w:rsidRDefault="005E2674" w:rsidP="005E2674">
            <w:pPr>
              <w:rPr>
                <w:rFonts w:eastAsia="SimSun"/>
              </w:rPr>
            </w:pPr>
            <w:r w:rsidRPr="005E2674">
              <w:rPr>
                <w:rFonts w:eastAsia="SimSun"/>
              </w:rPr>
              <w:t xml:space="preserve">Solution 6:  Solutions based on performing Registration Updates are outside RAN2 scope and should be left to SA2.  </w:t>
            </w:r>
          </w:p>
        </w:tc>
      </w:tr>
      <w:tr w:rsidR="0076020D" w14:paraId="0A5A1A37" w14:textId="77777777" w:rsidTr="00D04611">
        <w:tc>
          <w:tcPr>
            <w:tcW w:w="1580" w:type="dxa"/>
            <w:shd w:val="clear" w:color="auto" w:fill="auto"/>
          </w:tcPr>
          <w:p w14:paraId="39B788DE" w14:textId="2F6A51EC" w:rsidR="0076020D" w:rsidRDefault="0076020D" w:rsidP="0076020D">
            <w:pPr>
              <w:rPr>
                <w:rFonts w:eastAsia="SimSun"/>
              </w:rPr>
            </w:pPr>
            <w:r>
              <w:rPr>
                <w:rFonts w:eastAsia="SimSun"/>
              </w:rPr>
              <w:t>Google</w:t>
            </w:r>
          </w:p>
        </w:tc>
        <w:tc>
          <w:tcPr>
            <w:tcW w:w="1465" w:type="dxa"/>
          </w:tcPr>
          <w:p w14:paraId="510A8E94" w14:textId="1CD5A2C7" w:rsidR="0076020D" w:rsidRDefault="0076020D" w:rsidP="0076020D">
            <w:pPr>
              <w:rPr>
                <w:rFonts w:eastAsia="SimSun"/>
              </w:rPr>
            </w:pPr>
            <w:r>
              <w:rPr>
                <w:rFonts w:eastAsia="SimSun"/>
              </w:rPr>
              <w:t>1,2,4,5</w:t>
            </w:r>
          </w:p>
        </w:tc>
        <w:tc>
          <w:tcPr>
            <w:tcW w:w="6583" w:type="dxa"/>
            <w:shd w:val="clear" w:color="auto" w:fill="auto"/>
          </w:tcPr>
          <w:p w14:paraId="06265DEB" w14:textId="04BA61DC" w:rsidR="0076020D" w:rsidRDefault="0076020D" w:rsidP="0076020D">
            <w:pPr>
              <w:rPr>
                <w:rFonts w:eastAsia="SimSun"/>
              </w:rPr>
            </w:pPr>
            <w:r>
              <w:rPr>
                <w:rFonts w:eastAsia="SimSun"/>
              </w:rPr>
              <w:t>Solution 1 and 5</w:t>
            </w:r>
            <w:r>
              <w:rPr>
                <w:rFonts w:eastAsia="SimSun"/>
              </w:rPr>
              <w:t xml:space="preserve"> are legacy solutions that should be available in any case.</w:t>
            </w:r>
          </w:p>
          <w:p w14:paraId="08EDC59C" w14:textId="77777777" w:rsidR="0076020D" w:rsidRDefault="0076020D" w:rsidP="0076020D">
            <w:pPr>
              <w:rPr>
                <w:rFonts w:eastAsia="SimSun"/>
              </w:rPr>
            </w:pPr>
            <w:r>
              <w:rPr>
                <w:rFonts w:eastAsia="SimSun"/>
              </w:rPr>
              <w:t>Solution 2 and Solution 4 are needed so that UEs can use their intended slices to camp on the appropriate cells (solving issue #1).</w:t>
            </w:r>
          </w:p>
          <w:p w14:paraId="1D0CAD1E" w14:textId="24C29EDB" w:rsidR="0076020D" w:rsidRDefault="0076020D" w:rsidP="0076020D">
            <w:pPr>
              <w:rPr>
                <w:rFonts w:eastAsia="SimSun"/>
              </w:rPr>
            </w:pPr>
            <w:r>
              <w:rPr>
                <w:rFonts w:eastAsia="SimSun"/>
              </w:rPr>
              <w:t>We are open to considering slice specific cell (re)-selection mechanisms but solution 3 as stated may be bit of an overkill.</w:t>
            </w:r>
          </w:p>
        </w:tc>
      </w:tr>
      <w:tr w:rsidR="003C4554" w14:paraId="0AD1CB23" w14:textId="77777777" w:rsidTr="00D04611">
        <w:tc>
          <w:tcPr>
            <w:tcW w:w="1580" w:type="dxa"/>
            <w:shd w:val="clear" w:color="auto" w:fill="auto"/>
          </w:tcPr>
          <w:p w14:paraId="3DAC59F1" w14:textId="77777777" w:rsidR="003C4554" w:rsidRDefault="003C4554">
            <w:pPr>
              <w:rPr>
                <w:rFonts w:eastAsia="SimSun"/>
              </w:rPr>
            </w:pPr>
          </w:p>
        </w:tc>
        <w:tc>
          <w:tcPr>
            <w:tcW w:w="1465" w:type="dxa"/>
          </w:tcPr>
          <w:p w14:paraId="1803419A" w14:textId="77777777" w:rsidR="003C4554" w:rsidRDefault="003C4554">
            <w:pPr>
              <w:rPr>
                <w:rFonts w:eastAsia="SimSun"/>
              </w:rPr>
            </w:pPr>
          </w:p>
        </w:tc>
        <w:tc>
          <w:tcPr>
            <w:tcW w:w="6583" w:type="dxa"/>
            <w:shd w:val="clear" w:color="auto" w:fill="auto"/>
          </w:tcPr>
          <w:p w14:paraId="4FF87C9F" w14:textId="77777777" w:rsidR="003C4554" w:rsidRDefault="003C4554">
            <w:pPr>
              <w:rPr>
                <w:rFonts w:eastAsia="SimSun"/>
              </w:rPr>
            </w:pPr>
          </w:p>
        </w:tc>
      </w:tr>
      <w:tr w:rsidR="003C4554" w14:paraId="567EA7EB" w14:textId="77777777" w:rsidTr="00D04611">
        <w:tc>
          <w:tcPr>
            <w:tcW w:w="1580" w:type="dxa"/>
            <w:shd w:val="clear" w:color="auto" w:fill="auto"/>
          </w:tcPr>
          <w:p w14:paraId="2D6ABC5B" w14:textId="77777777" w:rsidR="003C4554" w:rsidRDefault="003C4554">
            <w:pPr>
              <w:rPr>
                <w:rFonts w:eastAsia="SimSun"/>
              </w:rPr>
            </w:pPr>
          </w:p>
        </w:tc>
        <w:tc>
          <w:tcPr>
            <w:tcW w:w="1465" w:type="dxa"/>
          </w:tcPr>
          <w:p w14:paraId="72C8C333" w14:textId="77777777" w:rsidR="003C4554" w:rsidRDefault="003C4554">
            <w:pPr>
              <w:rPr>
                <w:rFonts w:eastAsia="SimSun"/>
              </w:rPr>
            </w:pPr>
          </w:p>
        </w:tc>
        <w:tc>
          <w:tcPr>
            <w:tcW w:w="6583" w:type="dxa"/>
            <w:shd w:val="clear" w:color="auto" w:fill="auto"/>
          </w:tcPr>
          <w:p w14:paraId="1AF57B0F" w14:textId="77777777" w:rsidR="003C4554" w:rsidRDefault="003C4554">
            <w:pPr>
              <w:rPr>
                <w:rFonts w:eastAsia="SimSun"/>
              </w:rPr>
            </w:pPr>
          </w:p>
        </w:tc>
      </w:tr>
      <w:tr w:rsidR="003C4554" w14:paraId="2F4029B5" w14:textId="77777777" w:rsidTr="00D04611">
        <w:tc>
          <w:tcPr>
            <w:tcW w:w="1580" w:type="dxa"/>
            <w:shd w:val="clear" w:color="auto" w:fill="auto"/>
          </w:tcPr>
          <w:p w14:paraId="53FCC86C" w14:textId="77777777" w:rsidR="003C4554" w:rsidRDefault="003C4554">
            <w:pPr>
              <w:rPr>
                <w:rFonts w:eastAsia="SimSun"/>
              </w:rPr>
            </w:pPr>
          </w:p>
        </w:tc>
        <w:tc>
          <w:tcPr>
            <w:tcW w:w="1465" w:type="dxa"/>
          </w:tcPr>
          <w:p w14:paraId="23A1C036" w14:textId="77777777" w:rsidR="003C4554" w:rsidRDefault="003C4554">
            <w:pPr>
              <w:rPr>
                <w:rFonts w:eastAsia="SimSun"/>
              </w:rPr>
            </w:pPr>
          </w:p>
        </w:tc>
        <w:tc>
          <w:tcPr>
            <w:tcW w:w="6583" w:type="dxa"/>
            <w:shd w:val="clear" w:color="auto" w:fill="auto"/>
          </w:tcPr>
          <w:p w14:paraId="0F579D74" w14:textId="77777777" w:rsidR="003C4554" w:rsidRDefault="003C4554">
            <w:pPr>
              <w:rPr>
                <w:rFonts w:eastAsia="SimSun"/>
              </w:rPr>
            </w:pPr>
          </w:p>
        </w:tc>
      </w:tr>
      <w:tr w:rsidR="003C4554" w14:paraId="47BB624D" w14:textId="77777777" w:rsidTr="00D04611">
        <w:tc>
          <w:tcPr>
            <w:tcW w:w="1580" w:type="dxa"/>
            <w:shd w:val="clear" w:color="auto" w:fill="auto"/>
          </w:tcPr>
          <w:p w14:paraId="4B8CD1EE" w14:textId="77777777" w:rsidR="003C4554" w:rsidRDefault="003C4554">
            <w:pPr>
              <w:rPr>
                <w:rFonts w:eastAsia="SimSun"/>
              </w:rPr>
            </w:pPr>
          </w:p>
        </w:tc>
        <w:tc>
          <w:tcPr>
            <w:tcW w:w="1465" w:type="dxa"/>
          </w:tcPr>
          <w:p w14:paraId="745E74BE" w14:textId="77777777" w:rsidR="003C4554" w:rsidRDefault="003C4554">
            <w:pPr>
              <w:rPr>
                <w:rFonts w:eastAsia="SimSun"/>
              </w:rPr>
            </w:pPr>
          </w:p>
        </w:tc>
        <w:tc>
          <w:tcPr>
            <w:tcW w:w="6583" w:type="dxa"/>
            <w:shd w:val="clear" w:color="auto" w:fill="auto"/>
          </w:tcPr>
          <w:p w14:paraId="66B1A2B2" w14:textId="77777777" w:rsidR="003C4554" w:rsidRDefault="003C4554">
            <w:pPr>
              <w:rPr>
                <w:rFonts w:eastAsia="SimSun"/>
              </w:rPr>
            </w:pPr>
          </w:p>
        </w:tc>
      </w:tr>
      <w:tr w:rsidR="003C4554" w14:paraId="1BD90FBE" w14:textId="77777777" w:rsidTr="00D04611">
        <w:tc>
          <w:tcPr>
            <w:tcW w:w="1580" w:type="dxa"/>
            <w:shd w:val="clear" w:color="auto" w:fill="auto"/>
          </w:tcPr>
          <w:p w14:paraId="7AB7036E" w14:textId="77777777" w:rsidR="003C4554" w:rsidRDefault="003C4554">
            <w:pPr>
              <w:rPr>
                <w:rFonts w:eastAsia="SimSun"/>
              </w:rPr>
            </w:pPr>
          </w:p>
        </w:tc>
        <w:tc>
          <w:tcPr>
            <w:tcW w:w="1465" w:type="dxa"/>
          </w:tcPr>
          <w:p w14:paraId="5A0B7C89" w14:textId="77777777" w:rsidR="003C4554" w:rsidRDefault="003C4554">
            <w:pPr>
              <w:rPr>
                <w:rFonts w:eastAsia="SimSun"/>
              </w:rPr>
            </w:pPr>
          </w:p>
        </w:tc>
        <w:tc>
          <w:tcPr>
            <w:tcW w:w="6583" w:type="dxa"/>
            <w:shd w:val="clear" w:color="auto" w:fill="auto"/>
          </w:tcPr>
          <w:p w14:paraId="05B56B11" w14:textId="77777777" w:rsidR="003C4554" w:rsidRDefault="003C4554">
            <w:pPr>
              <w:rPr>
                <w:rFonts w:eastAsia="SimSun"/>
              </w:rPr>
            </w:pPr>
          </w:p>
        </w:tc>
      </w:tr>
      <w:tr w:rsidR="003C4554" w14:paraId="6149DB59" w14:textId="77777777" w:rsidTr="00D04611">
        <w:tc>
          <w:tcPr>
            <w:tcW w:w="1580" w:type="dxa"/>
            <w:shd w:val="clear" w:color="auto" w:fill="auto"/>
          </w:tcPr>
          <w:p w14:paraId="713DB813" w14:textId="77777777" w:rsidR="003C4554" w:rsidRDefault="003C4554">
            <w:pPr>
              <w:rPr>
                <w:rFonts w:eastAsia="SimSun"/>
              </w:rPr>
            </w:pPr>
          </w:p>
        </w:tc>
        <w:tc>
          <w:tcPr>
            <w:tcW w:w="1465" w:type="dxa"/>
          </w:tcPr>
          <w:p w14:paraId="67CB98C0" w14:textId="77777777" w:rsidR="003C4554" w:rsidRDefault="003C4554">
            <w:pPr>
              <w:rPr>
                <w:rFonts w:eastAsia="SimSun"/>
              </w:rPr>
            </w:pPr>
          </w:p>
        </w:tc>
        <w:tc>
          <w:tcPr>
            <w:tcW w:w="6583" w:type="dxa"/>
            <w:shd w:val="clear" w:color="auto" w:fill="auto"/>
          </w:tcPr>
          <w:p w14:paraId="08AFF4AA" w14:textId="77777777" w:rsidR="003C4554" w:rsidRDefault="003C4554">
            <w:pPr>
              <w:rPr>
                <w:rFonts w:eastAsia="SimSun"/>
              </w:rPr>
            </w:pPr>
          </w:p>
        </w:tc>
      </w:tr>
      <w:tr w:rsidR="003C4554" w14:paraId="2518D780" w14:textId="77777777" w:rsidTr="00D04611">
        <w:tc>
          <w:tcPr>
            <w:tcW w:w="1580" w:type="dxa"/>
            <w:shd w:val="clear" w:color="auto" w:fill="auto"/>
          </w:tcPr>
          <w:p w14:paraId="6970CB02" w14:textId="77777777" w:rsidR="003C4554" w:rsidRDefault="003C4554">
            <w:pPr>
              <w:rPr>
                <w:rFonts w:eastAsia="SimSun"/>
              </w:rPr>
            </w:pPr>
          </w:p>
        </w:tc>
        <w:tc>
          <w:tcPr>
            <w:tcW w:w="1465" w:type="dxa"/>
          </w:tcPr>
          <w:p w14:paraId="2728F839" w14:textId="77777777" w:rsidR="003C4554" w:rsidRDefault="003C4554">
            <w:pPr>
              <w:rPr>
                <w:rFonts w:eastAsia="SimSun"/>
              </w:rPr>
            </w:pPr>
          </w:p>
        </w:tc>
        <w:tc>
          <w:tcPr>
            <w:tcW w:w="6583" w:type="dxa"/>
            <w:shd w:val="clear" w:color="auto" w:fill="auto"/>
          </w:tcPr>
          <w:p w14:paraId="69C77D25" w14:textId="77777777" w:rsidR="003C4554" w:rsidRDefault="003C4554">
            <w:pPr>
              <w:rPr>
                <w:rFonts w:eastAsia="SimSun"/>
              </w:rPr>
            </w:pPr>
          </w:p>
        </w:tc>
      </w:tr>
    </w:tbl>
    <w:p w14:paraId="451001EC" w14:textId="77777777" w:rsidR="003C4554" w:rsidRDefault="003C4554">
      <w:pPr>
        <w:rPr>
          <w:rFonts w:eastAsia="SimSun"/>
        </w:rPr>
      </w:pPr>
    </w:p>
    <w:p w14:paraId="12268BF6" w14:textId="77777777" w:rsidR="003C4554" w:rsidRDefault="003C4554">
      <w:pPr>
        <w:rPr>
          <w:rFonts w:eastAsia="SimSun"/>
        </w:rPr>
      </w:pPr>
    </w:p>
    <w:p w14:paraId="6BD40BF2" w14:textId="77777777" w:rsidR="003C4554" w:rsidRDefault="00C434EC">
      <w:pPr>
        <w:pStyle w:val="Heading2"/>
        <w:spacing w:before="60" w:after="120"/>
      </w:pPr>
      <w:r>
        <w:lastRenderedPageBreak/>
        <w:t>4</w:t>
      </w:r>
      <w:r>
        <w:tab/>
        <w:t>Slice based RACH configuration or RACH parameters prioritization</w:t>
      </w:r>
    </w:p>
    <w:p w14:paraId="40DB29DE" w14:textId="77777777" w:rsidR="003C4554" w:rsidRDefault="00C434EC">
      <w:pPr>
        <w:pStyle w:val="Heading3"/>
      </w:pPr>
      <w:r>
        <w:t>4.1</w:t>
      </w:r>
      <w:r>
        <w:tab/>
        <w:t>Issue discussions</w:t>
      </w:r>
    </w:p>
    <w:p w14:paraId="32E1F34E" w14:textId="77777777" w:rsidR="003C4554" w:rsidRDefault="00C434EC">
      <w:pPr>
        <w:rPr>
          <w:i/>
          <w:iCs/>
        </w:rPr>
      </w:pPr>
      <w:r>
        <w:rPr>
          <w:b/>
          <w:i/>
          <w:iCs/>
        </w:rPr>
        <w:t xml:space="preserve">[RAN2 agreements on the scope] </w:t>
      </w:r>
      <w:r>
        <w:rPr>
          <w:i/>
          <w:iCs/>
        </w:rPr>
        <w:t>Discuss the use cases or intentions for slice-based RACH configuration or RACH parameters prioritization, and discuss whether identified issues can be solved by legacy mechanisms.</w:t>
      </w:r>
    </w:p>
    <w:p w14:paraId="213FC005" w14:textId="77777777" w:rsidR="003C4554" w:rsidRDefault="003C4554">
      <w:pPr>
        <w:rPr>
          <w:rFonts w:eastAsia="SimSun"/>
        </w:rPr>
      </w:pPr>
    </w:p>
    <w:p w14:paraId="25B63AA3" w14:textId="77777777" w:rsidR="003C4554" w:rsidRDefault="00C434EC">
      <w:pPr>
        <w:rPr>
          <w:rFonts w:eastAsia="SimSun"/>
        </w:rPr>
      </w:pPr>
      <w:r>
        <w:rPr>
          <w:rFonts w:eastAsia="SimSun"/>
        </w:rPr>
        <w:t xml:space="preserve">During the online session, chairman suggest we should first understand on </w:t>
      </w:r>
      <w:bookmarkStart w:id="67" w:name="_Hlk52196948"/>
      <w:r>
        <w:rPr>
          <w:rFonts w:eastAsia="SimSun"/>
        </w:rPr>
        <w:t>the intention and use case for slice-based RACH configuration</w:t>
      </w:r>
      <w:bookmarkEnd w:id="67"/>
      <w:r>
        <w:rPr>
          <w:rFonts w:eastAsia="SimSun"/>
        </w:rPr>
        <w:t>. Here are the intentions or use cases mentioned in the contributions in last meeting:</w:t>
      </w:r>
    </w:p>
    <w:p w14:paraId="5AF4493E" w14:textId="77777777" w:rsidR="003C4554" w:rsidRDefault="00C434EC">
      <w:pPr>
        <w:rPr>
          <w:rFonts w:eastAsia="SimSun"/>
        </w:rPr>
      </w:pPr>
      <w:bookmarkStart w:id="68" w:name="_Hlk52196958"/>
      <w:r>
        <w:rPr>
          <w:rFonts w:eastAsia="SimSun" w:hint="eastAsia"/>
          <w:b/>
          <w:bCs/>
        </w:rPr>
        <w:t>I</w:t>
      </w:r>
      <w:r>
        <w:rPr>
          <w:rFonts w:eastAsia="SimSun"/>
          <w:b/>
          <w:bCs/>
        </w:rPr>
        <w:t>ntention 1:</w:t>
      </w:r>
      <w:r>
        <w:rPr>
          <w:rFonts w:eastAsia="SimSun"/>
        </w:rPr>
        <w:t xml:space="preserve"> RA resource isolation.</w:t>
      </w:r>
      <w:r>
        <w:t xml:space="preserve"> </w:t>
      </w:r>
      <w:r>
        <w:rPr>
          <w:rFonts w:eastAsia="SimSun"/>
        </w:rPr>
        <w:t>From marketing point of view, some of the industrial customers have the requirement for access resource isolation, in order to provide guaranteed RA resources for their sensitive slices.</w:t>
      </w:r>
    </w:p>
    <w:p w14:paraId="68AABB0B" w14:textId="77777777" w:rsidR="003C4554" w:rsidRDefault="00C434EC">
      <w:pPr>
        <w:rPr>
          <w:rFonts w:eastAsia="SimSun"/>
        </w:rPr>
      </w:pPr>
      <w:r>
        <w:rPr>
          <w:rFonts w:eastAsia="SimSun" w:hint="eastAsia"/>
          <w:b/>
          <w:bCs/>
        </w:rPr>
        <w:t>I</w:t>
      </w:r>
      <w:r>
        <w:rPr>
          <w:rFonts w:eastAsia="SimSun"/>
          <w:b/>
          <w:bCs/>
        </w:rPr>
        <w:t>ntention 2</w:t>
      </w:r>
      <w:r>
        <w:rPr>
          <w:rFonts w:eastAsia="SimSun"/>
        </w:rPr>
        <w:t>: Slice access prioritization. In R15/16, all slices are sharing the same RA resources and cannot be differentiated by network side. But some slices may need to be prioritized during the RA procedure.</w:t>
      </w:r>
    </w:p>
    <w:bookmarkEnd w:id="68"/>
    <w:p w14:paraId="78D687EF" w14:textId="77777777" w:rsidR="003C4554" w:rsidRDefault="00C434EC">
      <w:pPr>
        <w:rPr>
          <w:rFonts w:eastAsia="SimSun"/>
        </w:rPr>
      </w:pPr>
      <w:r>
        <w:rPr>
          <w:rFonts w:eastAsia="SimSun"/>
          <w:b/>
          <w:bCs/>
        </w:rPr>
        <w:t>Intention 3</w:t>
      </w:r>
      <w:r>
        <w:rPr>
          <w:rFonts w:eastAsia="SimSun"/>
        </w:rPr>
        <w:t>: MSG1 or MSGA access control. Separate RA resources for slices provides a simpler way for slicing access control comparing with UAC. Network can decide which MSG1 or MSGA to reply based on the corresponding slices.</w:t>
      </w:r>
    </w:p>
    <w:p w14:paraId="5929CE17" w14:textId="77777777" w:rsidR="003C4554" w:rsidRDefault="003C4554">
      <w:pPr>
        <w:rPr>
          <w:rFonts w:eastAsia="SimSun"/>
        </w:rPr>
      </w:pPr>
    </w:p>
    <w:p w14:paraId="33D42258" w14:textId="77777777" w:rsidR="003C4554" w:rsidRDefault="00C434EC">
      <w:pPr>
        <w:rPr>
          <w:rFonts w:eastAsia="SimSun"/>
          <w:b/>
          <w:bCs/>
        </w:rPr>
      </w:pPr>
      <w:r>
        <w:rPr>
          <w:rFonts w:eastAsia="SimSun"/>
          <w:b/>
          <w:bCs/>
        </w:rPr>
        <w:t xml:space="preserve">[Phase 1] </w:t>
      </w:r>
      <w:r>
        <w:rPr>
          <w:rFonts w:eastAsia="SimSun" w:hint="eastAsia"/>
          <w:b/>
          <w:bCs/>
        </w:rPr>
        <w:t>Q</w:t>
      </w:r>
      <w:r>
        <w:rPr>
          <w:rFonts w:eastAsia="SimSun"/>
          <w:b/>
          <w:bCs/>
        </w:rPr>
        <w:t>7: Do you agree with the intention or use case for slice-based RACH configuration or RACH parameters prioritization?</w:t>
      </w:r>
      <w:r>
        <w:rPr>
          <w:b/>
          <w:bCs/>
        </w:rPr>
        <w:t xml:space="preserve"> </w:t>
      </w:r>
      <w:r>
        <w:rPr>
          <w:rFonts w:eastAsia="SimSun"/>
          <w:b/>
          <w:bCs/>
        </w:rPr>
        <w:t>Any addition intention can also be added.</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0"/>
        <w:gridCol w:w="1469"/>
        <w:gridCol w:w="6579"/>
      </w:tblGrid>
      <w:tr w:rsidR="003C4554" w14:paraId="66CAE633" w14:textId="77777777">
        <w:tc>
          <w:tcPr>
            <w:tcW w:w="1580" w:type="dxa"/>
            <w:shd w:val="clear" w:color="auto" w:fill="auto"/>
          </w:tcPr>
          <w:p w14:paraId="6C366993" w14:textId="77777777" w:rsidR="003C4554" w:rsidRDefault="00C434EC">
            <w:pPr>
              <w:rPr>
                <w:rFonts w:eastAsia="SimSun"/>
                <w:b/>
              </w:rPr>
            </w:pPr>
            <w:r>
              <w:rPr>
                <w:rFonts w:eastAsia="SimSun"/>
                <w:b/>
              </w:rPr>
              <w:t>Company</w:t>
            </w:r>
          </w:p>
        </w:tc>
        <w:tc>
          <w:tcPr>
            <w:tcW w:w="1469" w:type="dxa"/>
          </w:tcPr>
          <w:p w14:paraId="7E7D23E9" w14:textId="77777777" w:rsidR="003C4554" w:rsidRDefault="00C434EC">
            <w:pPr>
              <w:rPr>
                <w:rFonts w:eastAsia="SimSun"/>
                <w:b/>
              </w:rPr>
            </w:pPr>
            <w:r>
              <w:rPr>
                <w:rFonts w:eastAsia="SimSun" w:hint="eastAsia"/>
                <w:b/>
              </w:rPr>
              <w:t>W</w:t>
            </w:r>
            <w:r>
              <w:rPr>
                <w:rFonts w:eastAsia="SimSun"/>
                <w:b/>
              </w:rPr>
              <w:t>hich ones?</w:t>
            </w:r>
          </w:p>
        </w:tc>
        <w:tc>
          <w:tcPr>
            <w:tcW w:w="6579" w:type="dxa"/>
            <w:shd w:val="clear" w:color="auto" w:fill="auto"/>
          </w:tcPr>
          <w:p w14:paraId="21D7970F" w14:textId="77777777" w:rsidR="003C4554" w:rsidRDefault="00C434EC">
            <w:pPr>
              <w:rPr>
                <w:rFonts w:eastAsia="SimSun"/>
                <w:b/>
              </w:rPr>
            </w:pPr>
            <w:r>
              <w:rPr>
                <w:rFonts w:eastAsia="SimSun" w:hint="eastAsia"/>
                <w:b/>
              </w:rPr>
              <w:t>C</w:t>
            </w:r>
            <w:r>
              <w:rPr>
                <w:rFonts w:eastAsia="SimSun"/>
                <w:b/>
              </w:rPr>
              <w:t>omments</w:t>
            </w:r>
          </w:p>
        </w:tc>
      </w:tr>
      <w:tr w:rsidR="003C4554" w14:paraId="1B55E696" w14:textId="77777777">
        <w:tc>
          <w:tcPr>
            <w:tcW w:w="1580" w:type="dxa"/>
            <w:shd w:val="clear" w:color="auto" w:fill="auto"/>
          </w:tcPr>
          <w:p w14:paraId="10EE24DF" w14:textId="77777777" w:rsidR="003C4554" w:rsidRDefault="00C434EC">
            <w:pPr>
              <w:rPr>
                <w:rFonts w:eastAsia="SimSun"/>
              </w:rPr>
            </w:pPr>
            <w:r>
              <w:rPr>
                <w:rFonts w:eastAsia="SimSun"/>
              </w:rPr>
              <w:t>Qualcomm</w:t>
            </w:r>
          </w:p>
        </w:tc>
        <w:tc>
          <w:tcPr>
            <w:tcW w:w="1469" w:type="dxa"/>
          </w:tcPr>
          <w:p w14:paraId="1B093989" w14:textId="77777777" w:rsidR="003C4554" w:rsidRDefault="00C434EC">
            <w:pPr>
              <w:rPr>
                <w:rFonts w:eastAsia="SimSun"/>
              </w:rPr>
            </w:pPr>
            <w:r>
              <w:rPr>
                <w:rFonts w:eastAsia="SimSun"/>
              </w:rPr>
              <w:t>Intention 1 and 2</w:t>
            </w:r>
          </w:p>
        </w:tc>
        <w:tc>
          <w:tcPr>
            <w:tcW w:w="6579" w:type="dxa"/>
            <w:shd w:val="clear" w:color="auto" w:fill="auto"/>
          </w:tcPr>
          <w:p w14:paraId="4BF0EAED" w14:textId="77777777" w:rsidR="003C4554" w:rsidRDefault="00C434EC">
            <w:pPr>
              <w:rPr>
                <w:rFonts w:eastAsia="SimSun"/>
              </w:rPr>
            </w:pPr>
            <w:r>
              <w:rPr>
                <w:rFonts w:eastAsia="SimSun"/>
              </w:rPr>
              <w:t>For intention 1, we agree the requirement is valid. However, it is worth noting that RACH resource partitioning may cause fragments of RACH resource, especially when the number of slices supported by one cell is large.</w:t>
            </w:r>
          </w:p>
          <w:p w14:paraId="74715BBD" w14:textId="77777777" w:rsidR="003C4554" w:rsidRDefault="003C4554">
            <w:pPr>
              <w:rPr>
                <w:rFonts w:eastAsia="SimSun"/>
              </w:rPr>
            </w:pPr>
          </w:p>
          <w:p w14:paraId="3BD9531A" w14:textId="77777777" w:rsidR="003C4554" w:rsidRDefault="00C434EC">
            <w:pPr>
              <w:rPr>
                <w:rFonts w:eastAsia="SimSun"/>
              </w:rPr>
            </w:pPr>
            <w:r>
              <w:rPr>
                <w:rFonts w:eastAsia="SimSun"/>
              </w:rPr>
              <w:lastRenderedPageBreak/>
              <w:t xml:space="preserve">For intention 3, NR had spent a lot of efforts on UAC in Rel-15. We don’t think it can provide much benefit over UAC, and its functionality will be overlapped with UAC, which is not preferred    </w:t>
            </w:r>
          </w:p>
        </w:tc>
      </w:tr>
      <w:tr w:rsidR="003C4554" w14:paraId="6135A765" w14:textId="77777777">
        <w:tc>
          <w:tcPr>
            <w:tcW w:w="1580" w:type="dxa"/>
            <w:shd w:val="clear" w:color="auto" w:fill="auto"/>
          </w:tcPr>
          <w:p w14:paraId="497BCFAC" w14:textId="77777777" w:rsidR="003C4554" w:rsidRDefault="00C434EC">
            <w:pPr>
              <w:rPr>
                <w:rFonts w:eastAsia="SimSun"/>
              </w:rPr>
            </w:pPr>
            <w:bookmarkStart w:id="69" w:name="_Hlk52196080"/>
            <w:r>
              <w:rPr>
                <w:rFonts w:eastAsia="SimSun" w:hint="eastAsia"/>
              </w:rPr>
              <w:lastRenderedPageBreak/>
              <w:t>C</w:t>
            </w:r>
            <w:r>
              <w:rPr>
                <w:rFonts w:eastAsia="SimSun"/>
              </w:rPr>
              <w:t>MCC</w:t>
            </w:r>
            <w:bookmarkEnd w:id="69"/>
          </w:p>
        </w:tc>
        <w:tc>
          <w:tcPr>
            <w:tcW w:w="1469" w:type="dxa"/>
          </w:tcPr>
          <w:p w14:paraId="2DDAE8C1" w14:textId="77777777" w:rsidR="003C4554" w:rsidRDefault="00C434EC">
            <w:pPr>
              <w:rPr>
                <w:rFonts w:eastAsia="SimSun"/>
              </w:rPr>
            </w:pPr>
            <w:r>
              <w:rPr>
                <w:rFonts w:eastAsia="SimSun" w:hint="eastAsia"/>
              </w:rPr>
              <w:t>A</w:t>
            </w:r>
            <w:r>
              <w:rPr>
                <w:rFonts w:eastAsia="SimSun"/>
              </w:rPr>
              <w:t>ll of the 3 intentions</w:t>
            </w:r>
          </w:p>
        </w:tc>
        <w:tc>
          <w:tcPr>
            <w:tcW w:w="6579" w:type="dxa"/>
            <w:shd w:val="clear" w:color="auto" w:fill="auto"/>
          </w:tcPr>
          <w:p w14:paraId="422003D6" w14:textId="77777777" w:rsidR="003C4554" w:rsidRDefault="00C434EC">
            <w:pPr>
              <w:rPr>
                <w:rFonts w:eastAsia="SimSun"/>
              </w:rPr>
            </w:pPr>
            <w:r>
              <w:rPr>
                <w:rFonts w:eastAsia="SimSun" w:hint="eastAsia"/>
              </w:rPr>
              <w:t>T</w:t>
            </w:r>
            <w:r>
              <w:rPr>
                <w:rFonts w:eastAsia="SimSun"/>
              </w:rPr>
              <w:t xml:space="preserve">he above intention 1&amp;3 came from our contribution. </w:t>
            </w:r>
          </w:p>
          <w:p w14:paraId="61400CC5" w14:textId="77777777" w:rsidR="003C4554" w:rsidRDefault="003C4554">
            <w:pPr>
              <w:rPr>
                <w:rFonts w:eastAsia="SimSun"/>
              </w:rPr>
            </w:pPr>
          </w:p>
          <w:p w14:paraId="7136CE36" w14:textId="77777777" w:rsidR="003C4554" w:rsidRDefault="00C434EC">
            <w:pPr>
              <w:rPr>
                <w:rFonts w:eastAsia="SimSun"/>
              </w:rPr>
            </w:pPr>
            <w:r>
              <w:rPr>
                <w:rFonts w:eastAsia="SimSun"/>
              </w:rPr>
              <w:t>For intention 1, we see the requirement from the industrial customers.</w:t>
            </w:r>
          </w:p>
          <w:p w14:paraId="5E91D5FE" w14:textId="77777777" w:rsidR="003C4554" w:rsidRDefault="003C4554">
            <w:pPr>
              <w:rPr>
                <w:rFonts w:eastAsia="SimSun"/>
              </w:rPr>
            </w:pPr>
          </w:p>
          <w:p w14:paraId="1BCB4C2A" w14:textId="77777777" w:rsidR="003C4554" w:rsidRDefault="00C434EC">
            <w:pPr>
              <w:rPr>
                <w:rFonts w:eastAsia="SimSun"/>
              </w:rPr>
            </w:pPr>
            <w:r>
              <w:rPr>
                <w:rFonts w:eastAsia="SimSun"/>
              </w:rPr>
              <w:t>For intention 3, the R15 UAC is perfect but a bit complex for us to deploy, which requires both RAN and CN configurations and impacting both AS and NAS layers. If the RA resource can be separately configured for different slices, the RAN node can directly perform access control for the slices, without impact on CN and NAS layer.</w:t>
            </w:r>
          </w:p>
        </w:tc>
      </w:tr>
      <w:tr w:rsidR="003C4554" w14:paraId="4407738B" w14:textId="77777777">
        <w:tc>
          <w:tcPr>
            <w:tcW w:w="1580" w:type="dxa"/>
            <w:shd w:val="clear" w:color="auto" w:fill="auto"/>
          </w:tcPr>
          <w:p w14:paraId="6263BA1C" w14:textId="77777777" w:rsidR="003C4554" w:rsidRDefault="00C434EC">
            <w:pPr>
              <w:rPr>
                <w:rFonts w:eastAsia="SimSun"/>
              </w:rPr>
            </w:pPr>
            <w:bookmarkStart w:id="70" w:name="_Hlk52196091"/>
            <w:r>
              <w:rPr>
                <w:rFonts w:eastAsia="SimSun" w:hint="eastAsia"/>
              </w:rPr>
              <w:t>CATT</w:t>
            </w:r>
            <w:bookmarkEnd w:id="70"/>
          </w:p>
        </w:tc>
        <w:tc>
          <w:tcPr>
            <w:tcW w:w="1469" w:type="dxa"/>
          </w:tcPr>
          <w:p w14:paraId="26E7BE02" w14:textId="77777777" w:rsidR="003C4554" w:rsidRDefault="00C434EC">
            <w:pPr>
              <w:rPr>
                <w:rFonts w:eastAsia="SimSun"/>
              </w:rPr>
            </w:pPr>
            <w:r>
              <w:rPr>
                <w:rFonts w:eastAsia="SimSun" w:hint="eastAsia"/>
              </w:rPr>
              <w:t>All</w:t>
            </w:r>
          </w:p>
        </w:tc>
        <w:tc>
          <w:tcPr>
            <w:tcW w:w="6579" w:type="dxa"/>
            <w:shd w:val="clear" w:color="auto" w:fill="auto"/>
          </w:tcPr>
          <w:p w14:paraId="2371138B" w14:textId="77777777" w:rsidR="003C4554" w:rsidRDefault="003C4554">
            <w:pPr>
              <w:rPr>
                <w:rFonts w:eastAsia="SimSun"/>
              </w:rPr>
            </w:pPr>
          </w:p>
        </w:tc>
      </w:tr>
      <w:tr w:rsidR="003C4554" w14:paraId="05205866" w14:textId="77777777">
        <w:tc>
          <w:tcPr>
            <w:tcW w:w="1580" w:type="dxa"/>
            <w:shd w:val="clear" w:color="auto" w:fill="auto"/>
          </w:tcPr>
          <w:p w14:paraId="6CE8703D" w14:textId="77777777" w:rsidR="003C4554" w:rsidRDefault="00C434EC">
            <w:pPr>
              <w:rPr>
                <w:rFonts w:eastAsia="SimSun"/>
              </w:rPr>
            </w:pPr>
            <w:bookmarkStart w:id="71" w:name="_Hlk52196101"/>
            <w:r>
              <w:rPr>
                <w:rFonts w:eastAsia="SimSun"/>
              </w:rPr>
              <w:t>Huawei</w:t>
            </w:r>
            <w:bookmarkEnd w:id="71"/>
            <w:r>
              <w:rPr>
                <w:rFonts w:eastAsia="SimSun"/>
              </w:rPr>
              <w:t>, HiSilicon</w:t>
            </w:r>
          </w:p>
        </w:tc>
        <w:tc>
          <w:tcPr>
            <w:tcW w:w="1469" w:type="dxa"/>
          </w:tcPr>
          <w:p w14:paraId="2C26BEB6" w14:textId="77777777" w:rsidR="003C4554" w:rsidRDefault="00C434EC">
            <w:pPr>
              <w:rPr>
                <w:rFonts w:eastAsia="SimSun"/>
              </w:rPr>
            </w:pPr>
            <w:r>
              <w:rPr>
                <w:rFonts w:eastAsia="SimSun"/>
              </w:rPr>
              <w:t>All</w:t>
            </w:r>
          </w:p>
        </w:tc>
        <w:tc>
          <w:tcPr>
            <w:tcW w:w="6579" w:type="dxa"/>
            <w:shd w:val="clear" w:color="auto" w:fill="auto"/>
          </w:tcPr>
          <w:p w14:paraId="656F0AFB" w14:textId="77777777" w:rsidR="003C4554" w:rsidRDefault="00C434EC">
            <w:pPr>
              <w:rPr>
                <w:rFonts w:eastAsia="SimSun"/>
              </w:rPr>
            </w:pPr>
            <w:r>
              <w:rPr>
                <w:rFonts w:eastAsia="SimSun" w:hint="eastAsia"/>
              </w:rPr>
              <w:t>F</w:t>
            </w:r>
            <w:r>
              <w:rPr>
                <w:rFonts w:eastAsia="SimSun"/>
              </w:rPr>
              <w:t>or intention 1 and 2, we have extra analysis:</w:t>
            </w:r>
          </w:p>
          <w:p w14:paraId="7005283B" w14:textId="77777777" w:rsidR="003C4554" w:rsidRDefault="00C434EC">
            <w:pPr>
              <w:pStyle w:val="ListParagraph"/>
              <w:numPr>
                <w:ilvl w:val="0"/>
                <w:numId w:val="17"/>
              </w:numPr>
              <w:rPr>
                <w:rFonts w:eastAsia="SimSun"/>
              </w:rPr>
            </w:pPr>
            <w:r>
              <w:rPr>
                <w:rFonts w:eastAsia="SimSun"/>
                <w:b/>
              </w:rPr>
              <w:t>For business scenarios (e.g., factory, hospital)</w:t>
            </w:r>
            <w:r>
              <w:rPr>
                <w:rFonts w:eastAsia="SimSun"/>
              </w:rPr>
              <w:t>, RACH resource hard isolation will achieve high performance, e.g., the URLLC type UE will not be affected by the access of normal UE.</w:t>
            </w:r>
          </w:p>
          <w:p w14:paraId="10E5529A" w14:textId="77777777" w:rsidR="003C4554" w:rsidRDefault="00C434EC">
            <w:pPr>
              <w:pStyle w:val="ListParagraph"/>
              <w:numPr>
                <w:ilvl w:val="0"/>
                <w:numId w:val="17"/>
              </w:numPr>
              <w:rPr>
                <w:rFonts w:eastAsia="SimSun"/>
              </w:rPr>
            </w:pPr>
            <w:r>
              <w:rPr>
                <w:rFonts w:eastAsia="SimSun"/>
                <w:b/>
              </w:rPr>
              <w:t>For normal scenarios</w:t>
            </w:r>
            <w:r>
              <w:rPr>
                <w:rFonts w:eastAsia="SimSun"/>
              </w:rPr>
              <w:t>, dynamic RACH resource isolation will decrease the impacts to normal UE, e.g., the RACH resource can be allocated to URLLC type UE on demand.</w:t>
            </w:r>
          </w:p>
          <w:p w14:paraId="489E9877" w14:textId="77777777" w:rsidR="003C4554" w:rsidRDefault="003C4554">
            <w:pPr>
              <w:rPr>
                <w:rFonts w:eastAsia="SimSun"/>
              </w:rPr>
            </w:pPr>
          </w:p>
          <w:p w14:paraId="074BE1C1" w14:textId="77777777" w:rsidR="003C4554" w:rsidRDefault="00C434EC">
            <w:pPr>
              <w:rPr>
                <w:rFonts w:eastAsia="SimSun"/>
              </w:rPr>
            </w:pPr>
            <w:r>
              <w:t xml:space="preserve">For intention 3, we also think that </w:t>
            </w:r>
            <w:r>
              <w:rPr>
                <w:rFonts w:eastAsia="SimSun"/>
              </w:rPr>
              <w:t>slice based RACH resources or the slice notification in M</w:t>
            </w:r>
            <w:r>
              <w:rPr>
                <w:rFonts w:eastAsia="SimSun" w:hint="eastAsia"/>
              </w:rPr>
              <w:t>S</w:t>
            </w:r>
            <w:r>
              <w:rPr>
                <w:rFonts w:eastAsia="SimSun"/>
              </w:rPr>
              <w:t xml:space="preserve">G1 or MSGA could </w:t>
            </w:r>
            <w:r>
              <w:t>be applied as a complement to the slice-based access control.</w:t>
            </w:r>
          </w:p>
        </w:tc>
      </w:tr>
      <w:tr w:rsidR="003C4554" w14:paraId="4F93EE09" w14:textId="77777777">
        <w:tc>
          <w:tcPr>
            <w:tcW w:w="1580" w:type="dxa"/>
            <w:shd w:val="clear" w:color="auto" w:fill="auto"/>
          </w:tcPr>
          <w:p w14:paraId="44EBE5C5" w14:textId="77777777" w:rsidR="003C4554" w:rsidRDefault="00C434EC">
            <w:pPr>
              <w:rPr>
                <w:rFonts w:eastAsia="SimSun"/>
              </w:rPr>
            </w:pPr>
            <w:bookmarkStart w:id="72" w:name="_Hlk52196109"/>
            <w:r>
              <w:rPr>
                <w:rFonts w:eastAsia="SimSun"/>
              </w:rPr>
              <w:t xml:space="preserve">Vodafone </w:t>
            </w:r>
            <w:bookmarkEnd w:id="72"/>
          </w:p>
        </w:tc>
        <w:tc>
          <w:tcPr>
            <w:tcW w:w="1469" w:type="dxa"/>
          </w:tcPr>
          <w:p w14:paraId="28DA908F" w14:textId="77777777" w:rsidR="003C4554" w:rsidRDefault="00C434EC">
            <w:pPr>
              <w:rPr>
                <w:rFonts w:eastAsia="SimSun"/>
              </w:rPr>
            </w:pPr>
            <w:r>
              <w:rPr>
                <w:rFonts w:eastAsia="SimSun"/>
              </w:rPr>
              <w:t xml:space="preserve">All </w:t>
            </w:r>
          </w:p>
        </w:tc>
        <w:tc>
          <w:tcPr>
            <w:tcW w:w="6579" w:type="dxa"/>
            <w:shd w:val="clear" w:color="auto" w:fill="auto"/>
          </w:tcPr>
          <w:p w14:paraId="63E87731" w14:textId="77777777" w:rsidR="003C4554" w:rsidRDefault="00C434EC">
            <w:pPr>
              <w:rPr>
                <w:rFonts w:eastAsia="SimSun"/>
              </w:rPr>
            </w:pPr>
            <w:r>
              <w:rPr>
                <w:rFonts w:eastAsia="SimSun"/>
              </w:rPr>
              <w:t xml:space="preserve">All scenarios are real possibilities. </w:t>
            </w:r>
          </w:p>
          <w:p w14:paraId="68318A4F" w14:textId="77777777" w:rsidR="003C4554" w:rsidRDefault="00C434EC">
            <w:pPr>
              <w:rPr>
                <w:rFonts w:eastAsia="SimSun"/>
              </w:rPr>
            </w:pPr>
            <w:r>
              <w:rPr>
                <w:rFonts w:eastAsia="SimSun"/>
              </w:rPr>
              <w:t>For Mission Critical / Emergency Service we would require (if practical) a slightly different random access from the UE side to let the network know that this is a high priority call.</w:t>
            </w:r>
          </w:p>
        </w:tc>
      </w:tr>
      <w:tr w:rsidR="003C4554" w14:paraId="188D77C9" w14:textId="77777777">
        <w:tc>
          <w:tcPr>
            <w:tcW w:w="1580" w:type="dxa"/>
            <w:shd w:val="clear" w:color="auto" w:fill="auto"/>
          </w:tcPr>
          <w:p w14:paraId="791FBA57" w14:textId="77777777" w:rsidR="003C4554" w:rsidRDefault="00C434EC">
            <w:pPr>
              <w:rPr>
                <w:rFonts w:eastAsia="SimSun"/>
              </w:rPr>
            </w:pPr>
            <w:bookmarkStart w:id="73" w:name="_Hlk52196118"/>
            <w:r>
              <w:rPr>
                <w:rFonts w:eastAsia="SimSun" w:hint="eastAsia"/>
              </w:rPr>
              <w:t>Xiaomi</w:t>
            </w:r>
            <w:bookmarkEnd w:id="73"/>
          </w:p>
        </w:tc>
        <w:tc>
          <w:tcPr>
            <w:tcW w:w="1469" w:type="dxa"/>
          </w:tcPr>
          <w:p w14:paraId="513C8B19" w14:textId="77777777" w:rsidR="003C4554" w:rsidRDefault="00C434EC">
            <w:pPr>
              <w:rPr>
                <w:rFonts w:eastAsia="SimSun"/>
              </w:rPr>
            </w:pPr>
            <w:r>
              <w:rPr>
                <w:rFonts w:eastAsia="SimSun" w:hint="eastAsia"/>
              </w:rPr>
              <w:t>Intention 1 and 2</w:t>
            </w:r>
          </w:p>
        </w:tc>
        <w:tc>
          <w:tcPr>
            <w:tcW w:w="6579" w:type="dxa"/>
            <w:shd w:val="clear" w:color="auto" w:fill="auto"/>
          </w:tcPr>
          <w:p w14:paraId="1AB122B7" w14:textId="77777777" w:rsidR="003C4554" w:rsidRDefault="00C434EC">
            <w:pPr>
              <w:rPr>
                <w:rFonts w:eastAsia="SimSun"/>
              </w:rPr>
            </w:pPr>
            <w:r>
              <w:rPr>
                <w:rFonts w:eastAsia="SimSun" w:hint="eastAsia"/>
              </w:rPr>
              <w:t>For intention 3, there are many a</w:t>
            </w:r>
            <w:r>
              <w:t>ccess barring mechanisms introduced in LTE</w:t>
            </w:r>
            <w:r>
              <w:rPr>
                <w:rFonts w:hint="eastAsia"/>
              </w:rPr>
              <w:t xml:space="preserve">, and in NR Rel-15, UAC is introduced to provide a single access control frame. </w:t>
            </w:r>
            <w:r>
              <w:rPr>
                <w:rFonts w:eastAsia="SimSun" w:hint="eastAsia"/>
              </w:rPr>
              <w:t xml:space="preserve">We have not seen </w:t>
            </w:r>
            <w:r>
              <w:rPr>
                <w:rFonts w:eastAsia="SimSun" w:hint="eastAsia"/>
              </w:rPr>
              <w:lastRenderedPageBreak/>
              <w:t>that there are enough benefits to have such a separated access control mechanism from UAC.</w:t>
            </w:r>
          </w:p>
        </w:tc>
      </w:tr>
      <w:tr w:rsidR="003C4554" w14:paraId="08CE0D05" w14:textId="77777777">
        <w:tc>
          <w:tcPr>
            <w:tcW w:w="1580" w:type="dxa"/>
            <w:shd w:val="clear" w:color="auto" w:fill="auto"/>
          </w:tcPr>
          <w:p w14:paraId="0639216E" w14:textId="77777777" w:rsidR="003C4554" w:rsidRDefault="00C434EC">
            <w:pPr>
              <w:rPr>
                <w:rFonts w:eastAsia="SimSun"/>
              </w:rPr>
            </w:pPr>
            <w:bookmarkStart w:id="74" w:name="_Hlk52196125"/>
            <w:r>
              <w:rPr>
                <w:rFonts w:eastAsia="SimSun"/>
              </w:rPr>
              <w:lastRenderedPageBreak/>
              <w:t>Ericsson</w:t>
            </w:r>
            <w:bookmarkEnd w:id="74"/>
          </w:p>
        </w:tc>
        <w:tc>
          <w:tcPr>
            <w:tcW w:w="1469" w:type="dxa"/>
          </w:tcPr>
          <w:p w14:paraId="58C43068" w14:textId="77777777" w:rsidR="003C4554" w:rsidRDefault="00C434EC">
            <w:pPr>
              <w:rPr>
                <w:rFonts w:eastAsia="SimSun"/>
              </w:rPr>
            </w:pPr>
            <w:r>
              <w:rPr>
                <w:rFonts w:eastAsia="SimSun"/>
              </w:rPr>
              <w:t>All</w:t>
            </w:r>
          </w:p>
        </w:tc>
        <w:tc>
          <w:tcPr>
            <w:tcW w:w="6579" w:type="dxa"/>
            <w:shd w:val="clear" w:color="auto" w:fill="auto"/>
          </w:tcPr>
          <w:p w14:paraId="7981EF80" w14:textId="77777777" w:rsidR="003C4554" w:rsidRDefault="00C434EC">
            <w:pPr>
              <w:rPr>
                <w:rFonts w:eastAsia="SimSun"/>
              </w:rPr>
            </w:pPr>
            <w:r>
              <w:rPr>
                <w:rFonts w:eastAsia="SimSun"/>
              </w:rPr>
              <w:t>We agree that with existing Rel-15/16 mechanisms there is currently no support for slice-based RACH configuration or RACH parameters prioritization for the initial RA at RRC Connection establishment. This could be further analysed.</w:t>
            </w:r>
          </w:p>
        </w:tc>
      </w:tr>
      <w:tr w:rsidR="003C4554" w14:paraId="132AC7C7" w14:textId="77777777">
        <w:tc>
          <w:tcPr>
            <w:tcW w:w="1580" w:type="dxa"/>
            <w:shd w:val="clear" w:color="auto" w:fill="auto"/>
          </w:tcPr>
          <w:p w14:paraId="63D634AF" w14:textId="77777777" w:rsidR="003C4554" w:rsidRDefault="00C434EC">
            <w:pPr>
              <w:rPr>
                <w:rFonts w:eastAsia="SimSun"/>
              </w:rPr>
            </w:pPr>
            <w:bookmarkStart w:id="75" w:name="_Hlk52196139"/>
            <w:r>
              <w:rPr>
                <w:rFonts w:eastAsia="SimSun" w:hint="eastAsia"/>
              </w:rPr>
              <w:t>O</w:t>
            </w:r>
            <w:r>
              <w:rPr>
                <w:rFonts w:eastAsia="SimSun"/>
              </w:rPr>
              <w:t>PPO</w:t>
            </w:r>
            <w:bookmarkEnd w:id="75"/>
          </w:p>
        </w:tc>
        <w:tc>
          <w:tcPr>
            <w:tcW w:w="1469" w:type="dxa"/>
          </w:tcPr>
          <w:p w14:paraId="2BAFFC6F" w14:textId="77777777" w:rsidR="003C4554" w:rsidRDefault="00C434EC">
            <w:pPr>
              <w:rPr>
                <w:rFonts w:eastAsia="SimSun"/>
              </w:rPr>
            </w:pPr>
            <w:r>
              <w:rPr>
                <w:rFonts w:eastAsia="SimSun" w:hint="eastAsia"/>
              </w:rPr>
              <w:t>A</w:t>
            </w:r>
            <w:r>
              <w:rPr>
                <w:rFonts w:eastAsia="SimSun"/>
              </w:rPr>
              <w:t>ll</w:t>
            </w:r>
          </w:p>
        </w:tc>
        <w:tc>
          <w:tcPr>
            <w:tcW w:w="6579" w:type="dxa"/>
            <w:shd w:val="clear" w:color="auto" w:fill="auto"/>
          </w:tcPr>
          <w:p w14:paraId="19740684" w14:textId="77777777" w:rsidR="003C4554" w:rsidRDefault="00C434EC">
            <w:pPr>
              <w:rPr>
                <w:rFonts w:eastAsia="SimSun"/>
              </w:rPr>
            </w:pPr>
            <w:r>
              <w:t xml:space="preserve">For intention 3, we also agree that </w:t>
            </w:r>
            <w:r>
              <w:rPr>
                <w:rFonts w:eastAsia="SimSun"/>
              </w:rPr>
              <w:t>slice based RACH for access control can be a</w:t>
            </w:r>
            <w:r>
              <w:t xml:space="preserve"> complement to current access control mechanism.</w:t>
            </w:r>
          </w:p>
        </w:tc>
      </w:tr>
      <w:tr w:rsidR="003C4554" w14:paraId="213992F3" w14:textId="77777777">
        <w:tc>
          <w:tcPr>
            <w:tcW w:w="1580" w:type="dxa"/>
            <w:shd w:val="clear" w:color="auto" w:fill="auto"/>
          </w:tcPr>
          <w:p w14:paraId="6B3EDE41" w14:textId="77777777" w:rsidR="003C4554" w:rsidRDefault="00C434EC">
            <w:pPr>
              <w:rPr>
                <w:rFonts w:eastAsia="SimSun"/>
              </w:rPr>
            </w:pPr>
            <w:r>
              <w:rPr>
                <w:rFonts w:eastAsia="SimSun"/>
              </w:rPr>
              <w:t>Nokia</w:t>
            </w:r>
          </w:p>
        </w:tc>
        <w:tc>
          <w:tcPr>
            <w:tcW w:w="1469" w:type="dxa"/>
          </w:tcPr>
          <w:p w14:paraId="65E14FF5" w14:textId="77777777" w:rsidR="003C4554" w:rsidRDefault="003C4554">
            <w:pPr>
              <w:rPr>
                <w:rFonts w:eastAsia="SimSun"/>
              </w:rPr>
            </w:pPr>
          </w:p>
        </w:tc>
        <w:tc>
          <w:tcPr>
            <w:tcW w:w="6579" w:type="dxa"/>
            <w:shd w:val="clear" w:color="auto" w:fill="auto"/>
          </w:tcPr>
          <w:p w14:paraId="0FC55D06" w14:textId="77777777" w:rsidR="003C4554" w:rsidRDefault="00C434EC">
            <w:pPr>
              <w:rPr>
                <w:rFonts w:eastAsia="SimSun"/>
              </w:rPr>
            </w:pPr>
            <w:r>
              <w:rPr>
                <w:rFonts w:eastAsia="SimSun"/>
              </w:rPr>
              <w:t>These are the solutions, but before discussing them the requirements should be clarified. The main question is whether the RA resources are really so problematic that we should allocate RA resources for slices. After that RAN2 should check whether there are legacy mechanisms that can solve the issue and what enhancements new solutions are needed.</w:t>
            </w:r>
          </w:p>
          <w:p w14:paraId="218E5BB0" w14:textId="77777777" w:rsidR="003C4554" w:rsidRDefault="00C434EC">
            <w:pPr>
              <w:rPr>
                <w:rFonts w:eastAsia="SimSun"/>
              </w:rPr>
            </w:pPr>
            <w:r>
              <w:rPr>
                <w:rFonts w:eastAsia="SimSun"/>
              </w:rPr>
              <w:t xml:space="preserve">Comment on I3: this can work without any real specification change. What is the use-case that cannot work using this? </w:t>
            </w:r>
          </w:p>
          <w:p w14:paraId="6D6044BA" w14:textId="77777777" w:rsidR="003C4554" w:rsidRDefault="00C434EC">
            <w:pPr>
              <w:rPr>
                <w:rFonts w:eastAsia="SimSun"/>
              </w:rPr>
            </w:pPr>
            <w:r>
              <w:rPr>
                <w:rFonts w:eastAsia="SimSun"/>
              </w:rPr>
              <w:t>Consider also that slice-based cell (re)selection results in that mainly the UEs that are intending to use the slices available in the cell are camping in the cell. If only the right UEs are in a cell, then RA enhancements may not be important anymore, as most of the UEs in a cell will belong to the same slices.</w:t>
            </w:r>
          </w:p>
        </w:tc>
      </w:tr>
      <w:tr w:rsidR="003C4554" w14:paraId="0DA15C4A" w14:textId="77777777">
        <w:tc>
          <w:tcPr>
            <w:tcW w:w="1580" w:type="dxa"/>
            <w:shd w:val="clear" w:color="auto" w:fill="auto"/>
          </w:tcPr>
          <w:p w14:paraId="38C74606" w14:textId="77777777" w:rsidR="003C4554" w:rsidRDefault="00C434EC">
            <w:pPr>
              <w:rPr>
                <w:rFonts w:eastAsia="SimSun"/>
              </w:rPr>
            </w:pPr>
            <w:bookmarkStart w:id="76" w:name="_Hlk52196172"/>
            <w:r>
              <w:rPr>
                <w:rFonts w:eastAsia="SimSun"/>
              </w:rPr>
              <w:t>Google</w:t>
            </w:r>
            <w:bookmarkEnd w:id="76"/>
          </w:p>
        </w:tc>
        <w:tc>
          <w:tcPr>
            <w:tcW w:w="1469" w:type="dxa"/>
          </w:tcPr>
          <w:p w14:paraId="4FD63489" w14:textId="77777777" w:rsidR="003C4554" w:rsidRDefault="00C434EC">
            <w:pPr>
              <w:rPr>
                <w:rFonts w:eastAsia="SimSun"/>
              </w:rPr>
            </w:pPr>
            <w:r>
              <w:rPr>
                <w:rFonts w:eastAsia="SimSun"/>
              </w:rPr>
              <w:t>All</w:t>
            </w:r>
          </w:p>
        </w:tc>
        <w:tc>
          <w:tcPr>
            <w:tcW w:w="6579" w:type="dxa"/>
            <w:shd w:val="clear" w:color="auto" w:fill="auto"/>
          </w:tcPr>
          <w:p w14:paraId="67AA5C3C" w14:textId="77777777" w:rsidR="003C4554" w:rsidRDefault="003C4554">
            <w:pPr>
              <w:rPr>
                <w:rFonts w:eastAsia="SimSun"/>
              </w:rPr>
            </w:pPr>
          </w:p>
        </w:tc>
      </w:tr>
      <w:tr w:rsidR="003C4554" w14:paraId="2F75274A" w14:textId="77777777">
        <w:tc>
          <w:tcPr>
            <w:tcW w:w="1580" w:type="dxa"/>
            <w:shd w:val="clear" w:color="auto" w:fill="auto"/>
          </w:tcPr>
          <w:p w14:paraId="025E4B58" w14:textId="77777777" w:rsidR="003C4554" w:rsidRDefault="00C434EC">
            <w:pPr>
              <w:rPr>
                <w:rFonts w:eastAsia="SimSun"/>
              </w:rPr>
            </w:pPr>
            <w:bookmarkStart w:id="77" w:name="_Hlk52196184"/>
            <w:r>
              <w:rPr>
                <w:rFonts w:eastAsia="SimSun"/>
              </w:rPr>
              <w:t>Intel</w:t>
            </w:r>
            <w:bookmarkEnd w:id="77"/>
          </w:p>
        </w:tc>
        <w:tc>
          <w:tcPr>
            <w:tcW w:w="1469" w:type="dxa"/>
          </w:tcPr>
          <w:p w14:paraId="767D14E1" w14:textId="77777777" w:rsidR="003C4554" w:rsidRDefault="00C434EC">
            <w:pPr>
              <w:rPr>
                <w:rFonts w:eastAsia="SimSun"/>
              </w:rPr>
            </w:pPr>
            <w:r>
              <w:rPr>
                <w:rFonts w:eastAsia="SimSun"/>
              </w:rPr>
              <w:t xml:space="preserve">Intention 2 </w:t>
            </w:r>
          </w:p>
        </w:tc>
        <w:tc>
          <w:tcPr>
            <w:tcW w:w="6579" w:type="dxa"/>
            <w:shd w:val="clear" w:color="auto" w:fill="auto"/>
          </w:tcPr>
          <w:p w14:paraId="3796F87F" w14:textId="77777777" w:rsidR="003C4554" w:rsidRDefault="00C434EC">
            <w:pPr>
              <w:rPr>
                <w:rFonts w:eastAsia="SimSun"/>
              </w:rPr>
            </w:pPr>
            <w:r>
              <w:rPr>
                <w:rFonts w:eastAsia="SimSun"/>
              </w:rPr>
              <w:t>In our view, the intentions of having slice-based RACH are as follow:</w:t>
            </w:r>
          </w:p>
          <w:p w14:paraId="35C7FB2D" w14:textId="77777777" w:rsidR="003C4554" w:rsidRDefault="003C4554">
            <w:pPr>
              <w:rPr>
                <w:rFonts w:eastAsia="SimSun"/>
              </w:rPr>
            </w:pPr>
          </w:p>
          <w:p w14:paraId="53FBBB6C" w14:textId="77777777" w:rsidR="003C4554" w:rsidRDefault="00C434EC">
            <w:pPr>
              <w:pStyle w:val="ListParagraph"/>
              <w:numPr>
                <w:ilvl w:val="0"/>
                <w:numId w:val="18"/>
              </w:numPr>
              <w:rPr>
                <w:rFonts w:eastAsia="SimSun"/>
              </w:rPr>
            </w:pPr>
            <w:r>
              <w:rPr>
                <w:rFonts w:eastAsia="SimSun"/>
              </w:rPr>
              <w:t>To allow network to be able to identify and differentiate between the different slices (e.g. RACH partitioning, RACH resource partitioning allowing to identify the slices) and being able to perform network based access control based on the identification of the slice.</w:t>
            </w:r>
          </w:p>
          <w:p w14:paraId="7B520269" w14:textId="77777777" w:rsidR="003C4554" w:rsidRDefault="00C434EC">
            <w:pPr>
              <w:pStyle w:val="ListParagraph"/>
              <w:numPr>
                <w:ilvl w:val="0"/>
                <w:numId w:val="18"/>
              </w:numPr>
              <w:rPr>
                <w:rFonts w:eastAsia="SimSun"/>
              </w:rPr>
            </w:pPr>
            <w:r>
              <w:rPr>
                <w:rFonts w:eastAsia="SimSun"/>
              </w:rPr>
              <w:t xml:space="preserve">To provide resource isolation between the slices </w:t>
            </w:r>
          </w:p>
          <w:p w14:paraId="143370BB" w14:textId="77777777" w:rsidR="003C4554" w:rsidRDefault="00C434EC">
            <w:pPr>
              <w:pStyle w:val="ListParagraph"/>
              <w:numPr>
                <w:ilvl w:val="0"/>
                <w:numId w:val="18"/>
              </w:numPr>
              <w:rPr>
                <w:rFonts w:eastAsia="SimSun"/>
              </w:rPr>
            </w:pPr>
            <w:r>
              <w:rPr>
                <w:rFonts w:eastAsia="SimSun"/>
              </w:rPr>
              <w:t>To prioritise the different slices in terms of RACH resources (not dedicated partitioning for identifying the slices) and RACH parameters.</w:t>
            </w:r>
          </w:p>
          <w:p w14:paraId="14786FB5" w14:textId="77777777" w:rsidR="003C4554" w:rsidRDefault="00C434EC">
            <w:pPr>
              <w:rPr>
                <w:rFonts w:eastAsia="SimSun"/>
              </w:rPr>
            </w:pPr>
            <w:r>
              <w:rPr>
                <w:rFonts w:eastAsia="SimSun"/>
              </w:rPr>
              <w:lastRenderedPageBreak/>
              <w:t xml:space="preserve"> </w:t>
            </w:r>
          </w:p>
          <w:p w14:paraId="6B6227F3" w14:textId="77777777" w:rsidR="003C4554" w:rsidRDefault="00C434EC">
            <w:pPr>
              <w:rPr>
                <w:rFonts w:eastAsia="SimSun"/>
              </w:rPr>
            </w:pPr>
            <w:r>
              <w:rPr>
                <w:rFonts w:eastAsia="SimSun"/>
              </w:rPr>
              <w:t>For (i), we do not see the need to introduce another access control mechanism for slices. UAC based on access category is sufficient to provide access control also for slice, since each slice is categorized with an access category.  For Connection setup and resumption, we think the cause values in ConnectionReq and ResumeReq could be considered sufficient for the network to perform congestion control and perform the rejection if needed.</w:t>
            </w:r>
          </w:p>
          <w:p w14:paraId="2FA39422" w14:textId="77777777" w:rsidR="003C4554" w:rsidRDefault="00C434EC">
            <w:pPr>
              <w:rPr>
                <w:rFonts w:eastAsia="SimSun"/>
              </w:rPr>
            </w:pPr>
            <w:r>
              <w:rPr>
                <w:rFonts w:eastAsia="SimSun"/>
              </w:rPr>
              <w:t>For (ii), this may reduce system capacity and waste precious RACH resource if no occurrence arises. Hence we prefer not to have this unless there is market need for such resource isolation.</w:t>
            </w:r>
          </w:p>
          <w:p w14:paraId="3176A3C2" w14:textId="77777777" w:rsidR="003C4554" w:rsidRDefault="00C434EC">
            <w:pPr>
              <w:rPr>
                <w:rFonts w:eastAsia="SimSun"/>
              </w:rPr>
            </w:pPr>
            <w:r>
              <w:rPr>
                <w:rFonts w:eastAsia="SimSun"/>
              </w:rPr>
              <w:t>For (iii), this is currently not possible in idle/inactive mode except for MPS and MCS which allows RACH parameters differentiation.  This can be investigated further to extend RACH prioritization to slice.</w:t>
            </w:r>
          </w:p>
        </w:tc>
      </w:tr>
      <w:tr w:rsidR="003C4554" w14:paraId="1030DEFA" w14:textId="77777777">
        <w:tc>
          <w:tcPr>
            <w:tcW w:w="1580" w:type="dxa"/>
            <w:shd w:val="clear" w:color="auto" w:fill="auto"/>
          </w:tcPr>
          <w:p w14:paraId="3C71053E" w14:textId="77777777" w:rsidR="003C4554" w:rsidRDefault="00C434EC">
            <w:pPr>
              <w:rPr>
                <w:rFonts w:eastAsia="SimSun"/>
              </w:rPr>
            </w:pPr>
            <w:r>
              <w:rPr>
                <w:rFonts w:eastAsia="SimSun"/>
              </w:rPr>
              <w:lastRenderedPageBreak/>
              <w:t>Lenovo / Motorola Mobility</w:t>
            </w:r>
          </w:p>
        </w:tc>
        <w:tc>
          <w:tcPr>
            <w:tcW w:w="1469" w:type="dxa"/>
          </w:tcPr>
          <w:p w14:paraId="56E300AD" w14:textId="77777777" w:rsidR="003C4554" w:rsidRDefault="00C434EC">
            <w:pPr>
              <w:rPr>
                <w:rFonts w:eastAsia="SimSun"/>
              </w:rPr>
            </w:pPr>
            <w:r>
              <w:rPr>
                <w:rFonts w:eastAsia="SimSun"/>
              </w:rPr>
              <w:t>None</w:t>
            </w:r>
          </w:p>
        </w:tc>
        <w:tc>
          <w:tcPr>
            <w:tcW w:w="6579" w:type="dxa"/>
            <w:shd w:val="clear" w:color="auto" w:fill="auto"/>
          </w:tcPr>
          <w:p w14:paraId="5D9DCEED" w14:textId="77777777" w:rsidR="003C4554" w:rsidRDefault="00C434EC">
            <w:pPr>
              <w:rPr>
                <w:rFonts w:eastAsia="SimSun"/>
              </w:rPr>
            </w:pPr>
            <w:r>
              <w:rPr>
                <w:rFonts w:eastAsia="SimSun"/>
              </w:rPr>
              <w:t>The RA resource isolation was discussed in R15 and not agreed in order to support large number of slices (e.g. hundreds of slices) in a network. And RA resource isolation as such is not trivial as number of resources (#preambles, #PRACH occasions in time and frequency) is dependent on FR1/FR2, and it may impact legacy R15/16 UEs what we would like to avoid.</w:t>
            </w:r>
          </w:p>
          <w:p w14:paraId="0A185163" w14:textId="77777777" w:rsidR="003C4554" w:rsidRDefault="00C434EC">
            <w:pPr>
              <w:rPr>
                <w:rFonts w:eastAsia="SimSun"/>
              </w:rPr>
            </w:pPr>
            <w:r>
              <w:rPr>
                <w:rFonts w:eastAsia="SimSun"/>
              </w:rPr>
              <w:t>Furthermore, disclosing slice information in cleartext per broadcast may result in security issues.</w:t>
            </w:r>
          </w:p>
          <w:p w14:paraId="61F6FD08" w14:textId="77777777" w:rsidR="003C4554" w:rsidRDefault="00C434EC">
            <w:pPr>
              <w:rPr>
                <w:rFonts w:eastAsia="SimSun"/>
              </w:rPr>
            </w:pPr>
            <w:r>
              <w:rPr>
                <w:rFonts w:eastAsia="SimSun"/>
              </w:rPr>
              <w:t>In general, we think that in case of a congested cell the UAC (by using operator-defined Access Categories and setting the associated barring info) is the much better tool to control RACH load to a specific slice. In a non-congested cell there is no issue if the RA resources are shared by all slices.</w:t>
            </w:r>
          </w:p>
          <w:p w14:paraId="5B561357" w14:textId="77777777" w:rsidR="003C4554" w:rsidRDefault="00C434EC">
            <w:pPr>
              <w:rPr>
                <w:rFonts w:eastAsia="SimSun"/>
              </w:rPr>
            </w:pPr>
            <w:r>
              <w:rPr>
                <w:rFonts w:eastAsia="SimSun"/>
              </w:rPr>
              <w:t>On Slice access prioritization (“Intention 2”): It might be good to have some more description to better understand the intention. Where does the slice access prioritization come from? Is it set by UE or network? If it is set by UE individually, how does network know to partition RA resources properly?</w:t>
            </w:r>
          </w:p>
        </w:tc>
      </w:tr>
      <w:tr w:rsidR="003C4554" w14:paraId="4903F6DF" w14:textId="77777777">
        <w:tc>
          <w:tcPr>
            <w:tcW w:w="1580" w:type="dxa"/>
            <w:shd w:val="clear" w:color="auto" w:fill="auto"/>
          </w:tcPr>
          <w:p w14:paraId="3DE6E5A7" w14:textId="77777777" w:rsidR="003C4554" w:rsidRDefault="00C434EC">
            <w:pPr>
              <w:rPr>
                <w:rFonts w:eastAsia="SimSun"/>
              </w:rPr>
            </w:pPr>
            <w:bookmarkStart w:id="78" w:name="_Hlk52196227"/>
            <w:r>
              <w:t xml:space="preserve">Convida </w:t>
            </w:r>
            <w:bookmarkEnd w:id="78"/>
            <w:r>
              <w:t>Wireless</w:t>
            </w:r>
          </w:p>
        </w:tc>
        <w:tc>
          <w:tcPr>
            <w:tcW w:w="1469" w:type="dxa"/>
          </w:tcPr>
          <w:p w14:paraId="5E05006C" w14:textId="77777777" w:rsidR="003C4554" w:rsidRDefault="00C434EC">
            <w:pPr>
              <w:rPr>
                <w:rFonts w:eastAsia="SimSun"/>
              </w:rPr>
            </w:pPr>
            <w:r>
              <w:t>All</w:t>
            </w:r>
          </w:p>
        </w:tc>
        <w:tc>
          <w:tcPr>
            <w:tcW w:w="6579" w:type="dxa"/>
            <w:shd w:val="clear" w:color="auto" w:fill="auto"/>
          </w:tcPr>
          <w:p w14:paraId="00EE1764" w14:textId="77777777" w:rsidR="003C4554" w:rsidRDefault="003C4554">
            <w:pPr>
              <w:rPr>
                <w:rFonts w:eastAsia="SimSun"/>
              </w:rPr>
            </w:pPr>
          </w:p>
        </w:tc>
      </w:tr>
      <w:tr w:rsidR="003C4554" w14:paraId="72AF83FE" w14:textId="77777777">
        <w:tc>
          <w:tcPr>
            <w:tcW w:w="1580" w:type="dxa"/>
            <w:shd w:val="clear" w:color="auto" w:fill="auto"/>
          </w:tcPr>
          <w:p w14:paraId="3822B4E9" w14:textId="77777777" w:rsidR="003C4554" w:rsidRDefault="00C434EC">
            <w:bookmarkStart w:id="79" w:name="_Hlk52196239"/>
            <w:r>
              <w:rPr>
                <w:rFonts w:eastAsia="SimSun"/>
              </w:rPr>
              <w:lastRenderedPageBreak/>
              <w:t>vivo</w:t>
            </w:r>
            <w:bookmarkEnd w:id="79"/>
          </w:p>
        </w:tc>
        <w:tc>
          <w:tcPr>
            <w:tcW w:w="1469" w:type="dxa"/>
          </w:tcPr>
          <w:p w14:paraId="2683232A" w14:textId="77777777" w:rsidR="003C4554" w:rsidRDefault="00C434EC">
            <w:r>
              <w:rPr>
                <w:rFonts w:eastAsia="SimSun" w:hint="eastAsia"/>
                <w:b/>
                <w:bCs/>
              </w:rPr>
              <w:t>I</w:t>
            </w:r>
            <w:r>
              <w:rPr>
                <w:rFonts w:eastAsia="SimSun"/>
                <w:b/>
                <w:bCs/>
              </w:rPr>
              <w:t xml:space="preserve">ntention 1 and </w:t>
            </w:r>
            <w:r>
              <w:rPr>
                <w:rFonts w:eastAsia="SimSun" w:hint="eastAsia"/>
                <w:b/>
                <w:bCs/>
              </w:rPr>
              <w:t>I</w:t>
            </w:r>
            <w:r>
              <w:rPr>
                <w:rFonts w:eastAsia="SimSun"/>
                <w:b/>
                <w:bCs/>
              </w:rPr>
              <w:t>ntention 2</w:t>
            </w:r>
          </w:p>
        </w:tc>
        <w:tc>
          <w:tcPr>
            <w:tcW w:w="6579" w:type="dxa"/>
            <w:shd w:val="clear" w:color="auto" w:fill="auto"/>
          </w:tcPr>
          <w:p w14:paraId="0FE8D7E7" w14:textId="77777777" w:rsidR="003C4554" w:rsidRDefault="00C434EC">
            <w:pPr>
              <w:rPr>
                <w:rFonts w:eastAsia="SimSun"/>
              </w:rPr>
            </w:pPr>
            <w:r>
              <w:rPr>
                <w:rFonts w:eastAsia="SimSun"/>
              </w:rPr>
              <w:t>For Intention 3, we think we need more discussion. At least we have to first consider impact on Rel-15 current UAC mechanism. RA resource isolation should also be considered. And avoid unnecessary complication.</w:t>
            </w:r>
          </w:p>
        </w:tc>
      </w:tr>
      <w:tr w:rsidR="003C4554" w14:paraId="2CA8F622" w14:textId="77777777">
        <w:tc>
          <w:tcPr>
            <w:tcW w:w="1580" w:type="dxa"/>
            <w:shd w:val="clear" w:color="auto" w:fill="auto"/>
          </w:tcPr>
          <w:p w14:paraId="5267A7A0" w14:textId="77777777" w:rsidR="003C4554" w:rsidRDefault="00C434EC">
            <w:pPr>
              <w:rPr>
                <w:rFonts w:eastAsia="SimSun"/>
              </w:rPr>
            </w:pPr>
            <w:bookmarkStart w:id="80" w:name="_Hlk52196247"/>
            <w:r>
              <w:rPr>
                <w:rFonts w:eastAsia="Malgun Gothic" w:hint="eastAsia"/>
              </w:rPr>
              <w:t>LGE</w:t>
            </w:r>
            <w:bookmarkEnd w:id="80"/>
          </w:p>
        </w:tc>
        <w:tc>
          <w:tcPr>
            <w:tcW w:w="1469" w:type="dxa"/>
          </w:tcPr>
          <w:p w14:paraId="6D9684CE" w14:textId="77777777" w:rsidR="003C4554" w:rsidRDefault="00C434EC">
            <w:pPr>
              <w:rPr>
                <w:rFonts w:eastAsia="SimSun"/>
                <w:b/>
                <w:bCs/>
              </w:rPr>
            </w:pPr>
            <w:r>
              <w:rPr>
                <w:rFonts w:ascii="Arial" w:hAnsi="Arial" w:cs="Arial"/>
                <w:lang w:eastAsia="en-GB"/>
              </w:rPr>
              <w:t>Intention 2.</w:t>
            </w:r>
          </w:p>
        </w:tc>
        <w:tc>
          <w:tcPr>
            <w:tcW w:w="6579" w:type="dxa"/>
            <w:shd w:val="clear" w:color="auto" w:fill="auto"/>
          </w:tcPr>
          <w:p w14:paraId="4271D151" w14:textId="77777777" w:rsidR="003C4554" w:rsidRDefault="00C434EC">
            <w:pPr>
              <w:rPr>
                <w:rFonts w:ascii="Arial" w:hAnsi="Arial" w:cs="Arial"/>
                <w:lang w:eastAsia="en-GB"/>
              </w:rPr>
            </w:pPr>
            <w:r>
              <w:rPr>
                <w:rFonts w:ascii="Arial" w:hAnsi="Arial" w:cs="Arial"/>
                <w:lang w:eastAsia="en-GB"/>
              </w:rPr>
              <w:t>I1. The gain of resource isolation, e.g., RAP division, RA resource division, is not clear because the collision probability within the isolated resource would be increased. It should be noted that similar discussion has already been there from NR beginning, e.g., for URLLC, but resource isolation was not introduced.</w:t>
            </w:r>
          </w:p>
          <w:p w14:paraId="2377DB48" w14:textId="77777777" w:rsidR="003C4554" w:rsidRDefault="00C434EC">
            <w:pPr>
              <w:rPr>
                <w:rFonts w:ascii="Arial" w:hAnsi="Arial" w:cs="Arial"/>
                <w:lang w:eastAsia="en-GB"/>
              </w:rPr>
            </w:pPr>
            <w:r>
              <w:rPr>
                <w:rFonts w:ascii="Arial" w:hAnsi="Arial" w:cs="Arial"/>
                <w:lang w:eastAsia="en-GB"/>
              </w:rPr>
              <w:t>I2. HO and BFR are prioritized in RA by using high priority of power ramping step and scaling the BI. Similar approach can be considered for prioritizing a specific slice in RA.</w:t>
            </w:r>
          </w:p>
          <w:p w14:paraId="48241E3D" w14:textId="77777777" w:rsidR="003C4554" w:rsidRDefault="00C434EC">
            <w:pPr>
              <w:rPr>
                <w:rFonts w:eastAsia="SimSun"/>
              </w:rPr>
            </w:pPr>
            <w:r>
              <w:rPr>
                <w:rFonts w:ascii="Arial" w:hAnsi="Arial" w:cs="Arial"/>
                <w:lang w:eastAsia="en-GB"/>
              </w:rPr>
              <w:t>I3. UAC is sufficient.</w:t>
            </w:r>
          </w:p>
        </w:tc>
      </w:tr>
      <w:tr w:rsidR="003C4554" w14:paraId="25D8081B" w14:textId="77777777">
        <w:tc>
          <w:tcPr>
            <w:tcW w:w="1580" w:type="dxa"/>
            <w:shd w:val="clear" w:color="auto" w:fill="auto"/>
          </w:tcPr>
          <w:p w14:paraId="68F7465F" w14:textId="77777777" w:rsidR="003C4554" w:rsidRDefault="00C434EC">
            <w:pPr>
              <w:rPr>
                <w:rFonts w:eastAsia="SimSun"/>
              </w:rPr>
            </w:pPr>
            <w:bookmarkStart w:id="81" w:name="_Hlk52196255"/>
            <w:r>
              <w:rPr>
                <w:rFonts w:eastAsia="SimSun" w:hint="eastAsia"/>
              </w:rPr>
              <w:t>ZTE</w:t>
            </w:r>
            <w:bookmarkEnd w:id="81"/>
          </w:p>
        </w:tc>
        <w:tc>
          <w:tcPr>
            <w:tcW w:w="1469" w:type="dxa"/>
          </w:tcPr>
          <w:p w14:paraId="7153AA69" w14:textId="77777777" w:rsidR="003C4554" w:rsidRDefault="00C434EC">
            <w:pPr>
              <w:rPr>
                <w:rFonts w:ascii="Arial" w:hAnsi="Arial" w:cs="Arial"/>
              </w:rPr>
            </w:pPr>
            <w:r>
              <w:rPr>
                <w:rFonts w:ascii="Arial" w:hAnsi="Arial" w:cs="Arial" w:hint="eastAsia"/>
              </w:rPr>
              <w:t>All</w:t>
            </w:r>
          </w:p>
        </w:tc>
        <w:tc>
          <w:tcPr>
            <w:tcW w:w="6579" w:type="dxa"/>
            <w:shd w:val="clear" w:color="auto" w:fill="auto"/>
          </w:tcPr>
          <w:p w14:paraId="31BD80AC" w14:textId="77777777" w:rsidR="003C4554" w:rsidRDefault="00C434EC">
            <w:pPr>
              <w:rPr>
                <w:rFonts w:eastAsia="SimSun"/>
              </w:rPr>
            </w:pPr>
            <w:r>
              <w:rPr>
                <w:rFonts w:eastAsia="SimSun" w:hint="eastAsia"/>
              </w:rPr>
              <w:t>We see value in RACH resource isolation for different slices so that specialization and individuation service can be provided.</w:t>
            </w:r>
          </w:p>
          <w:p w14:paraId="4DFE0A25" w14:textId="77777777" w:rsidR="003C4554" w:rsidRDefault="00C434EC">
            <w:pPr>
              <w:rPr>
                <w:rFonts w:ascii="Arial" w:hAnsi="Arial" w:cs="Arial"/>
                <w:lang w:eastAsia="en-GB"/>
              </w:rPr>
            </w:pPr>
            <w:r>
              <w:rPr>
                <w:rFonts w:eastAsia="SimSun" w:hint="eastAsia"/>
              </w:rPr>
              <w:t>For intention 3, we understand that since some access categories can be linked to specific slices, the RACH resources can be associated with these categories and thus can be implicitly linked to the slices. NW would be aware of the access category and the associated slice and then decide whether to send RAR or not.</w:t>
            </w:r>
          </w:p>
        </w:tc>
      </w:tr>
      <w:tr w:rsidR="00B51A59" w14:paraId="35600C60" w14:textId="77777777" w:rsidTr="00E15E78">
        <w:tc>
          <w:tcPr>
            <w:tcW w:w="1580" w:type="dxa"/>
            <w:tcBorders>
              <w:top w:val="single" w:sz="4" w:space="0" w:color="auto"/>
              <w:left w:val="single" w:sz="4" w:space="0" w:color="auto"/>
              <w:bottom w:val="single" w:sz="4" w:space="0" w:color="auto"/>
              <w:right w:val="single" w:sz="4" w:space="0" w:color="auto"/>
            </w:tcBorders>
            <w:shd w:val="clear" w:color="auto" w:fill="auto"/>
          </w:tcPr>
          <w:p w14:paraId="20EDAC5A" w14:textId="77777777" w:rsidR="00B51A59" w:rsidRPr="006F066A" w:rsidRDefault="00B51A59" w:rsidP="00E15E78">
            <w:pPr>
              <w:rPr>
                <w:rFonts w:eastAsia="SimSun"/>
              </w:rPr>
            </w:pPr>
            <w:bookmarkStart w:id="82" w:name="_Hlk52196266"/>
            <w:r w:rsidRPr="006F066A">
              <w:rPr>
                <w:rFonts w:eastAsia="SimSun" w:hint="eastAsia"/>
              </w:rPr>
              <w:t>S</w:t>
            </w:r>
            <w:r w:rsidRPr="006F066A">
              <w:rPr>
                <w:rFonts w:eastAsia="SimSun"/>
              </w:rPr>
              <w:t>oftBank</w:t>
            </w:r>
            <w:bookmarkEnd w:id="82"/>
          </w:p>
        </w:tc>
        <w:tc>
          <w:tcPr>
            <w:tcW w:w="1469" w:type="dxa"/>
            <w:tcBorders>
              <w:top w:val="single" w:sz="4" w:space="0" w:color="auto"/>
              <w:left w:val="single" w:sz="4" w:space="0" w:color="auto"/>
              <w:bottom w:val="single" w:sz="4" w:space="0" w:color="auto"/>
              <w:right w:val="single" w:sz="4" w:space="0" w:color="auto"/>
            </w:tcBorders>
          </w:tcPr>
          <w:p w14:paraId="58F9AA26" w14:textId="77777777" w:rsidR="00B51A59" w:rsidRPr="008C2EB7" w:rsidRDefault="00B51A59" w:rsidP="00E15E78">
            <w:pPr>
              <w:rPr>
                <w:rFonts w:ascii="Arial" w:hAnsi="Arial" w:cs="Arial"/>
              </w:rPr>
            </w:pPr>
            <w:r>
              <w:rPr>
                <w:rFonts w:ascii="Arial" w:hAnsi="Arial" w:cs="Arial" w:hint="eastAsia"/>
              </w:rPr>
              <w:t>I</w:t>
            </w:r>
            <w:r>
              <w:rPr>
                <w:rFonts w:ascii="Arial" w:hAnsi="Arial" w:cs="Arial"/>
              </w:rPr>
              <w:t>ntention 1 and 2</w:t>
            </w: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7D014925" w14:textId="77777777" w:rsidR="00B51A59" w:rsidRPr="006F066A" w:rsidRDefault="00B51A59" w:rsidP="00E15E78">
            <w:pPr>
              <w:rPr>
                <w:rFonts w:eastAsia="SimSun"/>
              </w:rPr>
            </w:pPr>
            <w:r w:rsidRPr="006F066A">
              <w:rPr>
                <w:rFonts w:eastAsia="SimSun" w:hint="eastAsia"/>
              </w:rPr>
              <w:t>F</w:t>
            </w:r>
            <w:r w:rsidRPr="006F066A">
              <w:rPr>
                <w:rFonts w:eastAsia="SimSun"/>
              </w:rPr>
              <w:t>or intention 3, we don’t have strong views. It seems to need more discussion e.g. for benefits.</w:t>
            </w:r>
          </w:p>
        </w:tc>
      </w:tr>
      <w:tr w:rsidR="0073083F" w14:paraId="0689798B" w14:textId="77777777" w:rsidTr="0073083F">
        <w:tc>
          <w:tcPr>
            <w:tcW w:w="1580" w:type="dxa"/>
            <w:tcBorders>
              <w:top w:val="single" w:sz="4" w:space="0" w:color="auto"/>
              <w:left w:val="single" w:sz="4" w:space="0" w:color="auto"/>
              <w:bottom w:val="single" w:sz="4" w:space="0" w:color="auto"/>
              <w:right w:val="single" w:sz="4" w:space="0" w:color="auto"/>
            </w:tcBorders>
            <w:shd w:val="clear" w:color="auto" w:fill="auto"/>
          </w:tcPr>
          <w:p w14:paraId="6BBBC567" w14:textId="77777777" w:rsidR="0073083F" w:rsidRPr="0073083F" w:rsidRDefault="0073083F" w:rsidP="00E93A9F">
            <w:pPr>
              <w:rPr>
                <w:rFonts w:eastAsia="SimSun"/>
              </w:rPr>
            </w:pPr>
            <w:bookmarkStart w:id="83" w:name="_Hlk52196282"/>
            <w:r w:rsidRPr="0073083F">
              <w:rPr>
                <w:rFonts w:eastAsia="SimSun" w:hint="eastAsia"/>
              </w:rPr>
              <w:t>F</w:t>
            </w:r>
            <w:r w:rsidRPr="0073083F">
              <w:rPr>
                <w:rFonts w:eastAsia="SimSun"/>
              </w:rPr>
              <w:t>ujitsu</w:t>
            </w:r>
            <w:bookmarkEnd w:id="83"/>
          </w:p>
        </w:tc>
        <w:tc>
          <w:tcPr>
            <w:tcW w:w="1469" w:type="dxa"/>
            <w:tcBorders>
              <w:top w:val="single" w:sz="4" w:space="0" w:color="auto"/>
              <w:left w:val="single" w:sz="4" w:space="0" w:color="auto"/>
              <w:bottom w:val="single" w:sz="4" w:space="0" w:color="auto"/>
              <w:right w:val="single" w:sz="4" w:space="0" w:color="auto"/>
            </w:tcBorders>
          </w:tcPr>
          <w:p w14:paraId="1D90F934" w14:textId="77777777" w:rsidR="0073083F" w:rsidRPr="0073083F" w:rsidRDefault="0073083F" w:rsidP="00E93A9F">
            <w:pPr>
              <w:rPr>
                <w:rFonts w:ascii="Arial" w:hAnsi="Arial" w:cs="Arial"/>
              </w:rPr>
            </w:pPr>
            <w:r w:rsidRPr="0073083F">
              <w:rPr>
                <w:rFonts w:ascii="Arial" w:hAnsi="Arial" w:cs="Arial" w:hint="eastAsia"/>
              </w:rPr>
              <w:t>I</w:t>
            </w:r>
            <w:r w:rsidRPr="0073083F">
              <w:rPr>
                <w:rFonts w:ascii="Arial" w:hAnsi="Arial" w:cs="Arial"/>
              </w:rPr>
              <w:t>ntentions 1 and 2</w:t>
            </w: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5DB5123C" w14:textId="77777777" w:rsidR="0073083F" w:rsidRPr="0073083F" w:rsidRDefault="0073083F" w:rsidP="00E93A9F">
            <w:pPr>
              <w:rPr>
                <w:rFonts w:eastAsia="SimSun"/>
              </w:rPr>
            </w:pPr>
            <w:r w:rsidRPr="0073083F">
              <w:rPr>
                <w:rFonts w:eastAsia="SimSun" w:hint="eastAsia"/>
              </w:rPr>
              <w:t>W</w:t>
            </w:r>
            <w:r w:rsidRPr="0073083F">
              <w:rPr>
                <w:rFonts w:eastAsia="SimSun"/>
              </w:rPr>
              <w:t>e are not sure the use cases of access control of MSG1 and MSGA. Fujitsu needs some clarification about Intention 3 from perspective of use cases</w:t>
            </w:r>
            <w:r>
              <w:rPr>
                <w:rFonts w:eastAsia="SimSun"/>
              </w:rPr>
              <w:t xml:space="preserve"> and the issues.</w:t>
            </w:r>
          </w:p>
        </w:tc>
      </w:tr>
      <w:tr w:rsidR="00E93A9F" w14:paraId="4D11F87B" w14:textId="77777777" w:rsidTr="0073083F">
        <w:tc>
          <w:tcPr>
            <w:tcW w:w="1580" w:type="dxa"/>
            <w:tcBorders>
              <w:top w:val="single" w:sz="4" w:space="0" w:color="auto"/>
              <w:left w:val="single" w:sz="4" w:space="0" w:color="auto"/>
              <w:bottom w:val="single" w:sz="4" w:space="0" w:color="auto"/>
              <w:right w:val="single" w:sz="4" w:space="0" w:color="auto"/>
            </w:tcBorders>
            <w:shd w:val="clear" w:color="auto" w:fill="auto"/>
          </w:tcPr>
          <w:p w14:paraId="630872A1" w14:textId="77777777" w:rsidR="00E93A9F" w:rsidRPr="00C152FF" w:rsidRDefault="00E93A9F" w:rsidP="00E93A9F">
            <w:pPr>
              <w:rPr>
                <w:rFonts w:eastAsia="PMingLiU"/>
              </w:rPr>
            </w:pPr>
            <w:bookmarkStart w:id="84" w:name="_Hlk52196290"/>
            <w:r>
              <w:rPr>
                <w:rFonts w:eastAsia="PMingLiU" w:hint="eastAsia"/>
              </w:rPr>
              <w:t>ITRI</w:t>
            </w:r>
            <w:bookmarkEnd w:id="84"/>
          </w:p>
        </w:tc>
        <w:tc>
          <w:tcPr>
            <w:tcW w:w="1469" w:type="dxa"/>
            <w:tcBorders>
              <w:top w:val="single" w:sz="4" w:space="0" w:color="auto"/>
              <w:left w:val="single" w:sz="4" w:space="0" w:color="auto"/>
              <w:bottom w:val="single" w:sz="4" w:space="0" w:color="auto"/>
              <w:right w:val="single" w:sz="4" w:space="0" w:color="auto"/>
            </w:tcBorders>
          </w:tcPr>
          <w:p w14:paraId="56227FFA" w14:textId="77777777" w:rsidR="00E93A9F" w:rsidRDefault="00E93A9F" w:rsidP="00E93A9F">
            <w:pPr>
              <w:rPr>
                <w:rFonts w:eastAsia="SimSun"/>
              </w:rPr>
            </w:pPr>
            <w:r w:rsidRPr="00C152FF">
              <w:rPr>
                <w:rFonts w:eastAsia="SimSun"/>
              </w:rPr>
              <w:t>Intention 2</w:t>
            </w: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04946C78" w14:textId="77777777" w:rsidR="00E93A9F" w:rsidRDefault="00E93A9F" w:rsidP="00E93A9F">
            <w:pPr>
              <w:rPr>
                <w:rFonts w:eastAsia="SimSun"/>
              </w:rPr>
            </w:pPr>
            <w:r>
              <w:rPr>
                <w:rFonts w:eastAsia="SimSun"/>
              </w:rPr>
              <w:t xml:space="preserve">We think </w:t>
            </w:r>
            <w:r w:rsidRPr="00EE295E">
              <w:rPr>
                <w:rFonts w:eastAsia="SimSun"/>
              </w:rPr>
              <w:t>slice-based RACH parameters</w:t>
            </w:r>
            <w:r>
              <w:rPr>
                <w:rFonts w:eastAsia="SimSun"/>
              </w:rPr>
              <w:t xml:space="preserve"> </w:t>
            </w:r>
            <w:r w:rsidRPr="00C41C41">
              <w:rPr>
                <w:rFonts w:eastAsia="SimSun" w:hint="eastAsia"/>
              </w:rPr>
              <w:t>(</w:t>
            </w:r>
            <w:r w:rsidRPr="00C41C41">
              <w:rPr>
                <w:rFonts w:eastAsia="SimSun"/>
              </w:rPr>
              <w:t>e.g., power ramping step, backoff time, etc.</w:t>
            </w:r>
            <w:r w:rsidRPr="00C41C41">
              <w:rPr>
                <w:rFonts w:eastAsia="SimSun" w:hint="eastAsia"/>
              </w:rPr>
              <w:t xml:space="preserve">) </w:t>
            </w:r>
            <w:r>
              <w:rPr>
                <w:rFonts w:eastAsia="SimSun"/>
              </w:rPr>
              <w:t>is useful and enough to prioritize</w:t>
            </w:r>
            <w:r w:rsidRPr="00EE295E">
              <w:rPr>
                <w:rFonts w:eastAsia="SimSun"/>
              </w:rPr>
              <w:t xml:space="preserve"> </w:t>
            </w:r>
            <w:r>
              <w:rPr>
                <w:rFonts w:eastAsia="SimSun"/>
              </w:rPr>
              <w:t>a slice during the RA procedure. W</w:t>
            </w:r>
            <w:r w:rsidRPr="00765FCD">
              <w:rPr>
                <w:rFonts w:eastAsia="SimSun"/>
              </w:rPr>
              <w:t>e do not see the need to introduce</w:t>
            </w:r>
            <w:r>
              <w:rPr>
                <w:rFonts w:eastAsia="SimSun"/>
              </w:rPr>
              <w:t xml:space="preserve"> s</w:t>
            </w:r>
            <w:r w:rsidRPr="00765FCD">
              <w:rPr>
                <w:rFonts w:eastAsia="SimSun"/>
              </w:rPr>
              <w:t>lice</w:t>
            </w:r>
            <w:r>
              <w:rPr>
                <w:rFonts w:eastAsia="SimSun"/>
              </w:rPr>
              <w:t>-</w:t>
            </w:r>
            <w:r w:rsidRPr="00765FCD">
              <w:rPr>
                <w:rFonts w:eastAsia="SimSun"/>
              </w:rPr>
              <w:t>based RACH resources</w:t>
            </w:r>
            <w:r>
              <w:rPr>
                <w:rFonts w:eastAsia="SimSun"/>
              </w:rPr>
              <w:t xml:space="preserve">, </w:t>
            </w:r>
            <w:r w:rsidRPr="00765FCD">
              <w:rPr>
                <w:rFonts w:eastAsia="SimSun"/>
              </w:rPr>
              <w:t xml:space="preserve">especially </w:t>
            </w:r>
            <w:r>
              <w:rPr>
                <w:rFonts w:eastAsia="SimSun"/>
              </w:rPr>
              <w:t xml:space="preserve">considering that it </w:t>
            </w:r>
            <w:r w:rsidRPr="00765FCD">
              <w:rPr>
                <w:rFonts w:eastAsia="SimSun"/>
              </w:rPr>
              <w:t>may cause fragments of RACH resource</w:t>
            </w:r>
            <w:r>
              <w:rPr>
                <w:rFonts w:eastAsia="SimSun"/>
              </w:rPr>
              <w:t xml:space="preserve">s. </w:t>
            </w:r>
          </w:p>
        </w:tc>
      </w:tr>
      <w:tr w:rsidR="00493BFD" w14:paraId="7F400D84" w14:textId="77777777" w:rsidTr="0073083F">
        <w:tc>
          <w:tcPr>
            <w:tcW w:w="1580" w:type="dxa"/>
            <w:tcBorders>
              <w:top w:val="single" w:sz="4" w:space="0" w:color="auto"/>
              <w:left w:val="single" w:sz="4" w:space="0" w:color="auto"/>
              <w:bottom w:val="single" w:sz="4" w:space="0" w:color="auto"/>
              <w:right w:val="single" w:sz="4" w:space="0" w:color="auto"/>
            </w:tcBorders>
            <w:shd w:val="clear" w:color="auto" w:fill="auto"/>
          </w:tcPr>
          <w:p w14:paraId="45766C10" w14:textId="77777777" w:rsidR="00493BFD" w:rsidRPr="00082154" w:rsidRDefault="00493BFD" w:rsidP="00493BFD">
            <w:pPr>
              <w:rPr>
                <w:rFonts w:eastAsia="SimSun"/>
              </w:rPr>
            </w:pPr>
            <w:bookmarkStart w:id="85" w:name="_Hlk52196296"/>
            <w:r>
              <w:rPr>
                <w:rFonts w:eastAsia="SimSun"/>
              </w:rPr>
              <w:t>Spreadtrum</w:t>
            </w:r>
            <w:bookmarkEnd w:id="85"/>
          </w:p>
        </w:tc>
        <w:tc>
          <w:tcPr>
            <w:tcW w:w="1469" w:type="dxa"/>
            <w:tcBorders>
              <w:top w:val="single" w:sz="4" w:space="0" w:color="auto"/>
              <w:left w:val="single" w:sz="4" w:space="0" w:color="auto"/>
              <w:bottom w:val="single" w:sz="4" w:space="0" w:color="auto"/>
              <w:right w:val="single" w:sz="4" w:space="0" w:color="auto"/>
            </w:tcBorders>
          </w:tcPr>
          <w:p w14:paraId="6B1C726F" w14:textId="77777777" w:rsidR="00493BFD" w:rsidRPr="00082154" w:rsidRDefault="00493BFD" w:rsidP="00493BFD">
            <w:pPr>
              <w:rPr>
                <w:rFonts w:ascii="Arial" w:hAnsi="Arial" w:cs="Arial"/>
              </w:rPr>
            </w:pPr>
            <w:r w:rsidRPr="00B14D17">
              <w:rPr>
                <w:rFonts w:eastAsia="SimSun"/>
              </w:rPr>
              <w:t>Intention 1 and Intention 2</w:t>
            </w: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3D5EF73F" w14:textId="77777777" w:rsidR="00493BFD" w:rsidRDefault="00493BFD" w:rsidP="00493BFD">
            <w:pPr>
              <w:rPr>
                <w:rFonts w:eastAsia="SimSun"/>
              </w:rPr>
            </w:pPr>
            <w:r>
              <w:rPr>
                <w:rFonts w:eastAsia="SimSun"/>
              </w:rPr>
              <w:t xml:space="preserve">We think </w:t>
            </w:r>
            <w:r>
              <w:rPr>
                <w:rFonts w:eastAsia="SimSun" w:hint="eastAsia"/>
              </w:rPr>
              <w:t>intention 3</w:t>
            </w:r>
            <w:r>
              <w:rPr>
                <w:rFonts w:eastAsia="SimSun"/>
              </w:rPr>
              <w:t xml:space="preserve"> is not needed, because t</w:t>
            </w:r>
            <w:r w:rsidR="00C95C7A">
              <w:rPr>
                <w:rFonts w:eastAsia="SimSun"/>
              </w:rPr>
              <w:t>he benefit is not clear and extra</w:t>
            </w:r>
            <w:r>
              <w:rPr>
                <w:rFonts w:eastAsia="SimSun"/>
              </w:rPr>
              <w:t xml:space="preserve"> </w:t>
            </w:r>
            <w:r w:rsidRPr="00082154">
              <w:rPr>
                <w:rFonts w:eastAsia="SimSun"/>
              </w:rPr>
              <w:t>complexity</w:t>
            </w:r>
            <w:r>
              <w:rPr>
                <w:rFonts w:eastAsia="SimSun"/>
              </w:rPr>
              <w:t xml:space="preserve"> and signallling overhead will</w:t>
            </w:r>
            <w:r w:rsidRPr="00082154">
              <w:rPr>
                <w:rFonts w:eastAsia="SimSun"/>
              </w:rPr>
              <w:t xml:space="preserve"> be </w:t>
            </w:r>
            <w:r>
              <w:rPr>
                <w:rFonts w:eastAsia="SimSun"/>
              </w:rPr>
              <w:t>introduced.</w:t>
            </w:r>
          </w:p>
        </w:tc>
      </w:tr>
      <w:tr w:rsidR="001C21EE" w14:paraId="580B23B5" w14:textId="77777777" w:rsidTr="0073083F">
        <w:tc>
          <w:tcPr>
            <w:tcW w:w="1580" w:type="dxa"/>
            <w:tcBorders>
              <w:top w:val="single" w:sz="4" w:space="0" w:color="auto"/>
              <w:left w:val="single" w:sz="4" w:space="0" w:color="auto"/>
              <w:bottom w:val="single" w:sz="4" w:space="0" w:color="auto"/>
              <w:right w:val="single" w:sz="4" w:space="0" w:color="auto"/>
            </w:tcBorders>
            <w:shd w:val="clear" w:color="auto" w:fill="auto"/>
          </w:tcPr>
          <w:p w14:paraId="575374CB" w14:textId="77777777" w:rsidR="001C21EE" w:rsidRPr="004F6EC8" w:rsidRDefault="001C21EE" w:rsidP="001C21EE">
            <w:pPr>
              <w:rPr>
                <w:rFonts w:eastAsia="Yu Mincho"/>
              </w:rPr>
            </w:pPr>
            <w:bookmarkStart w:id="86" w:name="_Hlk52196304"/>
            <w:r>
              <w:rPr>
                <w:rFonts w:eastAsia="Yu Mincho" w:hint="eastAsia"/>
              </w:rPr>
              <w:t>K</w:t>
            </w:r>
            <w:r>
              <w:rPr>
                <w:rFonts w:eastAsia="Yu Mincho"/>
              </w:rPr>
              <w:t>DDI</w:t>
            </w:r>
            <w:bookmarkEnd w:id="86"/>
          </w:p>
        </w:tc>
        <w:tc>
          <w:tcPr>
            <w:tcW w:w="1469" w:type="dxa"/>
            <w:tcBorders>
              <w:top w:val="single" w:sz="4" w:space="0" w:color="auto"/>
              <w:left w:val="single" w:sz="4" w:space="0" w:color="auto"/>
              <w:bottom w:val="single" w:sz="4" w:space="0" w:color="auto"/>
              <w:right w:val="single" w:sz="4" w:space="0" w:color="auto"/>
            </w:tcBorders>
          </w:tcPr>
          <w:p w14:paraId="37B462B1" w14:textId="77777777" w:rsidR="001C21EE" w:rsidRPr="004F6EC8" w:rsidRDefault="001C21EE" w:rsidP="001C21EE">
            <w:pPr>
              <w:rPr>
                <w:rFonts w:eastAsia="Yu Mincho"/>
              </w:rPr>
            </w:pPr>
            <w:r>
              <w:rPr>
                <w:rFonts w:eastAsia="SimSun"/>
              </w:rPr>
              <w:t>Intention 1 and 2</w:t>
            </w: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1E3AFD10" w14:textId="77777777" w:rsidR="001C21EE" w:rsidRPr="009F4F39" w:rsidRDefault="001C21EE" w:rsidP="001C21EE">
            <w:pPr>
              <w:rPr>
                <w:rFonts w:eastAsia="Yu Mincho"/>
              </w:rPr>
            </w:pPr>
            <w:r>
              <w:rPr>
                <w:rFonts w:eastAsia="Yu Mincho" w:hint="eastAsia"/>
              </w:rPr>
              <w:t>S</w:t>
            </w:r>
            <w:r>
              <w:rPr>
                <w:rFonts w:eastAsia="Yu Mincho"/>
              </w:rPr>
              <w:t>hare the view with Qualcomm.</w:t>
            </w:r>
          </w:p>
        </w:tc>
      </w:tr>
      <w:tr w:rsidR="001D1EF9" w14:paraId="59B429AF" w14:textId="77777777" w:rsidTr="0073083F">
        <w:tc>
          <w:tcPr>
            <w:tcW w:w="1580" w:type="dxa"/>
            <w:tcBorders>
              <w:top w:val="single" w:sz="4" w:space="0" w:color="auto"/>
              <w:left w:val="single" w:sz="4" w:space="0" w:color="auto"/>
              <w:bottom w:val="single" w:sz="4" w:space="0" w:color="auto"/>
              <w:right w:val="single" w:sz="4" w:space="0" w:color="auto"/>
            </w:tcBorders>
            <w:shd w:val="clear" w:color="auto" w:fill="auto"/>
          </w:tcPr>
          <w:p w14:paraId="3E65A8E0" w14:textId="77777777" w:rsidR="001D1EF9" w:rsidRPr="00F0495A" w:rsidRDefault="001D1EF9" w:rsidP="001D1EF9">
            <w:pPr>
              <w:rPr>
                <w:rFonts w:eastAsia="Malgun Gothic"/>
              </w:rPr>
            </w:pPr>
            <w:bookmarkStart w:id="87" w:name="_Hlk52196312"/>
            <w:r>
              <w:rPr>
                <w:rFonts w:eastAsia="Malgun Gothic" w:hint="eastAsia"/>
              </w:rPr>
              <w:lastRenderedPageBreak/>
              <w:t>Samsung</w:t>
            </w:r>
            <w:bookmarkEnd w:id="87"/>
          </w:p>
        </w:tc>
        <w:tc>
          <w:tcPr>
            <w:tcW w:w="1469" w:type="dxa"/>
            <w:tcBorders>
              <w:top w:val="single" w:sz="4" w:space="0" w:color="auto"/>
              <w:left w:val="single" w:sz="4" w:space="0" w:color="auto"/>
              <w:bottom w:val="single" w:sz="4" w:space="0" w:color="auto"/>
              <w:right w:val="single" w:sz="4" w:space="0" w:color="auto"/>
            </w:tcBorders>
          </w:tcPr>
          <w:p w14:paraId="5D0C7636" w14:textId="77777777" w:rsidR="001D1EF9" w:rsidRPr="00F0495A" w:rsidRDefault="001D1EF9" w:rsidP="001D1EF9">
            <w:pPr>
              <w:rPr>
                <w:rFonts w:eastAsia="Malgun Gothic"/>
              </w:rPr>
            </w:pPr>
            <w:r>
              <w:rPr>
                <w:rFonts w:eastAsia="Malgun Gothic" w:hint="eastAsia"/>
              </w:rPr>
              <w:t>Intention 1 and 2</w:t>
            </w: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421FD17B" w14:textId="77777777" w:rsidR="001D1EF9" w:rsidRPr="00925266" w:rsidRDefault="001D1EF9" w:rsidP="001D1EF9">
            <w:pPr>
              <w:rPr>
                <w:rFonts w:eastAsia="Malgun Gothic"/>
              </w:rPr>
            </w:pPr>
            <w:r>
              <w:rPr>
                <w:rFonts w:eastAsia="Malgun Gothic" w:hint="eastAsia"/>
              </w:rPr>
              <w:t>Regarding intention 3, separate RA resources may not be a simpler way due to the limitation of RA resources and complexity to monitor multiple different RA resources.</w:t>
            </w:r>
          </w:p>
        </w:tc>
      </w:tr>
      <w:tr w:rsidR="00F51006" w14:paraId="7CD9C48B" w14:textId="77777777" w:rsidTr="0073083F">
        <w:tc>
          <w:tcPr>
            <w:tcW w:w="1580" w:type="dxa"/>
            <w:tcBorders>
              <w:top w:val="single" w:sz="4" w:space="0" w:color="auto"/>
              <w:left w:val="single" w:sz="4" w:space="0" w:color="auto"/>
              <w:bottom w:val="single" w:sz="4" w:space="0" w:color="auto"/>
              <w:right w:val="single" w:sz="4" w:space="0" w:color="auto"/>
            </w:tcBorders>
            <w:shd w:val="clear" w:color="auto" w:fill="auto"/>
          </w:tcPr>
          <w:p w14:paraId="4B66F72B" w14:textId="3612FBD7" w:rsidR="00F51006" w:rsidRDefault="00F51006" w:rsidP="001D1EF9">
            <w:pPr>
              <w:rPr>
                <w:rFonts w:eastAsia="Malgun Gothic"/>
              </w:rPr>
            </w:pPr>
            <w:bookmarkStart w:id="88" w:name="_Hlk52196323"/>
            <w:r>
              <w:rPr>
                <w:rFonts w:eastAsia="Malgun Gothic"/>
              </w:rPr>
              <w:t>T-Mobile</w:t>
            </w:r>
            <w:bookmarkEnd w:id="88"/>
            <w:r>
              <w:rPr>
                <w:rFonts w:eastAsia="Malgun Gothic"/>
              </w:rPr>
              <w:t xml:space="preserve"> USA</w:t>
            </w:r>
          </w:p>
        </w:tc>
        <w:tc>
          <w:tcPr>
            <w:tcW w:w="1469" w:type="dxa"/>
            <w:tcBorders>
              <w:top w:val="single" w:sz="4" w:space="0" w:color="auto"/>
              <w:left w:val="single" w:sz="4" w:space="0" w:color="auto"/>
              <w:bottom w:val="single" w:sz="4" w:space="0" w:color="auto"/>
              <w:right w:val="single" w:sz="4" w:space="0" w:color="auto"/>
            </w:tcBorders>
          </w:tcPr>
          <w:p w14:paraId="4824F96C" w14:textId="64F8A633" w:rsidR="00F51006" w:rsidRDefault="00CF5E5F" w:rsidP="001D1EF9">
            <w:pPr>
              <w:rPr>
                <w:rFonts w:eastAsia="Malgun Gothic"/>
              </w:rPr>
            </w:pPr>
            <w:r>
              <w:rPr>
                <w:rFonts w:eastAsia="Malgun Gothic"/>
              </w:rPr>
              <w:t>Intention 1 and 2</w:t>
            </w: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4D81850B" w14:textId="2F543A84" w:rsidR="00F51006" w:rsidRDefault="00CF5E5F" w:rsidP="001D1EF9">
            <w:pPr>
              <w:rPr>
                <w:rFonts w:eastAsia="Malgun Gothic"/>
              </w:rPr>
            </w:pPr>
            <w:r w:rsidRPr="00CF5E5F">
              <w:rPr>
                <w:rFonts w:eastAsia="SimSun"/>
              </w:rPr>
              <w:t>We agreed intention 1&amp;2 to have RACH access based on service type if slice supports different type of SST in same band</w:t>
            </w:r>
            <w:r>
              <w:rPr>
                <w:rFonts w:eastAsia="SimSun"/>
              </w:rPr>
              <w:t xml:space="preserve">   </w:t>
            </w:r>
          </w:p>
        </w:tc>
      </w:tr>
      <w:tr w:rsidR="008152FC" w14:paraId="13A70A9D" w14:textId="77777777" w:rsidTr="0073083F">
        <w:tc>
          <w:tcPr>
            <w:tcW w:w="1580" w:type="dxa"/>
            <w:tcBorders>
              <w:top w:val="single" w:sz="4" w:space="0" w:color="auto"/>
              <w:left w:val="single" w:sz="4" w:space="0" w:color="auto"/>
              <w:bottom w:val="single" w:sz="4" w:space="0" w:color="auto"/>
              <w:right w:val="single" w:sz="4" w:space="0" w:color="auto"/>
            </w:tcBorders>
            <w:shd w:val="clear" w:color="auto" w:fill="auto"/>
          </w:tcPr>
          <w:p w14:paraId="7602B657" w14:textId="484CAFDF" w:rsidR="008152FC" w:rsidRDefault="008152FC" w:rsidP="001D1EF9">
            <w:pPr>
              <w:rPr>
                <w:rFonts w:eastAsia="Malgun Gothic"/>
              </w:rPr>
            </w:pPr>
            <w:r>
              <w:rPr>
                <w:rFonts w:eastAsia="Malgun Gothic"/>
              </w:rPr>
              <w:t>Sharp</w:t>
            </w:r>
          </w:p>
        </w:tc>
        <w:tc>
          <w:tcPr>
            <w:tcW w:w="1469" w:type="dxa"/>
            <w:tcBorders>
              <w:top w:val="single" w:sz="4" w:space="0" w:color="auto"/>
              <w:left w:val="single" w:sz="4" w:space="0" w:color="auto"/>
              <w:bottom w:val="single" w:sz="4" w:space="0" w:color="auto"/>
              <w:right w:val="single" w:sz="4" w:space="0" w:color="auto"/>
            </w:tcBorders>
          </w:tcPr>
          <w:p w14:paraId="611A1EAA" w14:textId="77777777" w:rsidR="008152FC" w:rsidRDefault="008152FC" w:rsidP="001D1EF9">
            <w:pPr>
              <w:rPr>
                <w:rFonts w:eastAsia="Malgun Gothic"/>
              </w:rPr>
            </w:pP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421751B9" w14:textId="277AA9ED" w:rsidR="008152FC" w:rsidRPr="00CF5E5F" w:rsidRDefault="008152FC" w:rsidP="001D1EF9">
            <w:pPr>
              <w:rPr>
                <w:rFonts w:eastAsia="SimSun"/>
              </w:rPr>
            </w:pPr>
            <w:r>
              <w:rPr>
                <w:rFonts w:eastAsia="SimSun"/>
              </w:rPr>
              <w:t>We do not have a strong opinion but have some sympathy to Lenovo.</w:t>
            </w:r>
          </w:p>
        </w:tc>
      </w:tr>
    </w:tbl>
    <w:p w14:paraId="383FC456" w14:textId="77777777" w:rsidR="009E0362" w:rsidRPr="009E0362" w:rsidRDefault="009E0362" w:rsidP="009E0362">
      <w:pPr>
        <w:rPr>
          <w:rFonts w:eastAsia="SimSun"/>
        </w:rPr>
      </w:pPr>
      <w:r w:rsidRPr="009E0362">
        <w:rPr>
          <w:rFonts w:eastAsia="SimSun" w:hint="eastAsia"/>
        </w:rPr>
        <w:t>S</w:t>
      </w:r>
      <w:r w:rsidRPr="009E0362">
        <w:rPr>
          <w:rFonts w:eastAsia="SimSun"/>
        </w:rPr>
        <w:t>ummary for Q7:</w:t>
      </w:r>
    </w:p>
    <w:p w14:paraId="015BD955" w14:textId="77777777" w:rsidR="009E0362" w:rsidRPr="009E0362" w:rsidRDefault="009E0362" w:rsidP="009E0362">
      <w:pPr>
        <w:rPr>
          <w:rFonts w:eastAsia="SimSun"/>
        </w:rPr>
      </w:pPr>
      <w:r w:rsidRPr="009E0362">
        <w:rPr>
          <w:rFonts w:eastAsia="SimSun" w:hint="eastAsia"/>
        </w:rPr>
        <w:t>2</w:t>
      </w:r>
      <w:r w:rsidRPr="009E0362">
        <w:rPr>
          <w:rFonts w:eastAsia="SimSun"/>
        </w:rPr>
        <w:t>4 companies shared comments for Q7</w:t>
      </w:r>
    </w:p>
    <w:p w14:paraId="3BAD4D4C" w14:textId="77777777" w:rsidR="009E0362" w:rsidRPr="009E0362" w:rsidRDefault="009E0362" w:rsidP="009E0362">
      <w:pPr>
        <w:rPr>
          <w:rFonts w:eastAsia="SimSun"/>
        </w:rPr>
      </w:pPr>
      <w:r w:rsidRPr="009E0362">
        <w:rPr>
          <w:rFonts w:eastAsia="SimSun"/>
        </w:rPr>
        <w:t xml:space="preserve">18 companies support </w:t>
      </w:r>
      <w:r w:rsidRPr="009E0362">
        <w:rPr>
          <w:rFonts w:eastAsia="SimSun" w:hint="eastAsia"/>
        </w:rPr>
        <w:t>I</w:t>
      </w:r>
      <w:r w:rsidRPr="009E0362">
        <w:rPr>
          <w:rFonts w:eastAsia="SimSun"/>
        </w:rPr>
        <w:t>ntention 1: Qualcomm,</w:t>
      </w:r>
      <w:r w:rsidRPr="009E0362">
        <w:rPr>
          <w:rFonts w:eastAsia="SimSun" w:hint="eastAsia"/>
        </w:rPr>
        <w:t xml:space="preserve"> C</w:t>
      </w:r>
      <w:r w:rsidRPr="009E0362">
        <w:rPr>
          <w:rFonts w:eastAsia="SimSun"/>
        </w:rPr>
        <w:t>MCC,</w:t>
      </w:r>
      <w:r w:rsidRPr="009E0362">
        <w:rPr>
          <w:rFonts w:eastAsia="SimSun" w:hint="eastAsia"/>
        </w:rPr>
        <w:t xml:space="preserve"> CATT</w:t>
      </w:r>
      <w:r w:rsidRPr="009E0362">
        <w:rPr>
          <w:rFonts w:eastAsia="SimSun"/>
        </w:rPr>
        <w:t>, Huawei, Vodafone,</w:t>
      </w:r>
      <w:r w:rsidRPr="009E0362">
        <w:rPr>
          <w:rFonts w:eastAsia="SimSun" w:hint="eastAsia"/>
        </w:rPr>
        <w:t xml:space="preserve"> Xiaomi</w:t>
      </w:r>
      <w:r w:rsidRPr="009E0362">
        <w:rPr>
          <w:rFonts w:eastAsia="SimSun"/>
        </w:rPr>
        <w:t>, Ericsson,</w:t>
      </w:r>
      <w:r w:rsidRPr="009E0362">
        <w:rPr>
          <w:rFonts w:eastAsia="SimSun" w:hint="eastAsia"/>
        </w:rPr>
        <w:t xml:space="preserve"> O</w:t>
      </w:r>
      <w:r w:rsidRPr="009E0362">
        <w:rPr>
          <w:rFonts w:eastAsia="SimSun"/>
        </w:rPr>
        <w:t>PPO, Google,</w:t>
      </w:r>
      <w:r w:rsidRPr="009E0362">
        <w:t xml:space="preserve"> Convida,</w:t>
      </w:r>
      <w:r w:rsidRPr="009E0362">
        <w:rPr>
          <w:rFonts w:eastAsia="SimSun"/>
        </w:rPr>
        <w:t xml:space="preserve"> vivo,</w:t>
      </w:r>
      <w:r w:rsidRPr="009E0362">
        <w:rPr>
          <w:rFonts w:eastAsia="SimSun" w:hint="eastAsia"/>
        </w:rPr>
        <w:t xml:space="preserve"> ZTE</w:t>
      </w:r>
      <w:r w:rsidRPr="009E0362">
        <w:rPr>
          <w:rFonts w:eastAsia="SimSun"/>
        </w:rPr>
        <w:t>,</w:t>
      </w:r>
      <w:r w:rsidRPr="009E0362">
        <w:rPr>
          <w:rFonts w:eastAsia="SimSun" w:hint="eastAsia"/>
        </w:rPr>
        <w:t xml:space="preserve"> S</w:t>
      </w:r>
      <w:r w:rsidRPr="009E0362">
        <w:rPr>
          <w:rFonts w:eastAsia="SimSun"/>
        </w:rPr>
        <w:t>oftBank,</w:t>
      </w:r>
      <w:r w:rsidRPr="009E0362">
        <w:rPr>
          <w:rFonts w:eastAsia="SimSun" w:hint="eastAsia"/>
        </w:rPr>
        <w:t xml:space="preserve"> F</w:t>
      </w:r>
      <w:r w:rsidRPr="009E0362">
        <w:rPr>
          <w:rFonts w:eastAsia="SimSun"/>
        </w:rPr>
        <w:t>ujitsu, Spreadtrum,</w:t>
      </w:r>
      <w:r w:rsidRPr="009E0362">
        <w:rPr>
          <w:rFonts w:eastAsia="Yu Mincho" w:hint="eastAsia"/>
        </w:rPr>
        <w:t xml:space="preserve"> K</w:t>
      </w:r>
      <w:r w:rsidRPr="009E0362">
        <w:rPr>
          <w:rFonts w:eastAsia="Yu Mincho"/>
        </w:rPr>
        <w:t>DDI,</w:t>
      </w:r>
      <w:r w:rsidRPr="009E0362">
        <w:rPr>
          <w:rFonts w:eastAsia="Malgun Gothic" w:hint="eastAsia"/>
        </w:rPr>
        <w:t xml:space="preserve"> Samsung</w:t>
      </w:r>
      <w:r w:rsidRPr="009E0362">
        <w:rPr>
          <w:rFonts w:eastAsia="Malgun Gothic"/>
        </w:rPr>
        <w:t>, T-Mobile</w:t>
      </w:r>
    </w:p>
    <w:p w14:paraId="027B3807" w14:textId="77777777" w:rsidR="009E0362" w:rsidRPr="009E0362" w:rsidRDefault="009E0362" w:rsidP="009E0362">
      <w:pPr>
        <w:rPr>
          <w:rFonts w:eastAsia="SimSun"/>
        </w:rPr>
      </w:pPr>
      <w:r w:rsidRPr="009E0362">
        <w:rPr>
          <w:rFonts w:eastAsia="SimSun"/>
        </w:rPr>
        <w:t xml:space="preserve">21 companies support </w:t>
      </w:r>
      <w:r w:rsidRPr="009E0362">
        <w:rPr>
          <w:rFonts w:eastAsia="SimSun" w:hint="eastAsia"/>
        </w:rPr>
        <w:t>I</w:t>
      </w:r>
      <w:r w:rsidRPr="009E0362">
        <w:rPr>
          <w:rFonts w:eastAsia="SimSun"/>
        </w:rPr>
        <w:t>ntention 2: Qualcomm,</w:t>
      </w:r>
      <w:r w:rsidRPr="009E0362">
        <w:rPr>
          <w:rFonts w:eastAsia="SimSun" w:hint="eastAsia"/>
        </w:rPr>
        <w:t xml:space="preserve"> C</w:t>
      </w:r>
      <w:r w:rsidRPr="009E0362">
        <w:rPr>
          <w:rFonts w:eastAsia="SimSun"/>
        </w:rPr>
        <w:t>MCC,</w:t>
      </w:r>
      <w:r w:rsidRPr="009E0362">
        <w:rPr>
          <w:rFonts w:eastAsia="SimSun" w:hint="eastAsia"/>
        </w:rPr>
        <w:t xml:space="preserve"> CATT</w:t>
      </w:r>
      <w:r w:rsidRPr="009E0362">
        <w:rPr>
          <w:rFonts w:eastAsia="SimSun"/>
        </w:rPr>
        <w:t>, Huawei, Vodafone,</w:t>
      </w:r>
      <w:r w:rsidRPr="009E0362">
        <w:rPr>
          <w:rFonts w:eastAsia="SimSun" w:hint="eastAsia"/>
        </w:rPr>
        <w:t xml:space="preserve"> Xiaomi</w:t>
      </w:r>
      <w:r w:rsidRPr="009E0362">
        <w:rPr>
          <w:rFonts w:eastAsia="SimSun"/>
        </w:rPr>
        <w:t>, Ericsson,</w:t>
      </w:r>
      <w:r w:rsidRPr="009E0362">
        <w:rPr>
          <w:rFonts w:eastAsia="SimSun" w:hint="eastAsia"/>
        </w:rPr>
        <w:t xml:space="preserve"> O</w:t>
      </w:r>
      <w:r w:rsidRPr="009E0362">
        <w:rPr>
          <w:rFonts w:eastAsia="SimSun"/>
        </w:rPr>
        <w:t>PPO, Google</w:t>
      </w:r>
      <w:r w:rsidRPr="009E0362">
        <w:rPr>
          <w:rFonts w:eastAsia="SimSun" w:hint="eastAsia"/>
        </w:rPr>
        <w:t>,</w:t>
      </w:r>
      <w:r w:rsidRPr="009E0362">
        <w:rPr>
          <w:rFonts w:eastAsia="SimSun"/>
        </w:rPr>
        <w:t xml:space="preserve"> Intel,</w:t>
      </w:r>
      <w:r w:rsidRPr="009E0362">
        <w:t xml:space="preserve"> Convida,</w:t>
      </w:r>
      <w:r w:rsidRPr="009E0362">
        <w:rPr>
          <w:rFonts w:eastAsia="SimSun"/>
        </w:rPr>
        <w:t xml:space="preserve"> vivo,</w:t>
      </w:r>
      <w:r w:rsidRPr="009E0362">
        <w:rPr>
          <w:rFonts w:eastAsia="Malgun Gothic" w:hint="eastAsia"/>
        </w:rPr>
        <w:t xml:space="preserve"> LGE</w:t>
      </w:r>
      <w:r w:rsidRPr="009E0362">
        <w:rPr>
          <w:rFonts w:eastAsia="Malgun Gothic"/>
        </w:rPr>
        <w:t>,</w:t>
      </w:r>
      <w:r w:rsidRPr="009E0362">
        <w:rPr>
          <w:rFonts w:eastAsia="SimSun" w:hint="eastAsia"/>
        </w:rPr>
        <w:t xml:space="preserve"> ZTE</w:t>
      </w:r>
      <w:r w:rsidRPr="009E0362">
        <w:rPr>
          <w:rFonts w:eastAsia="SimSun"/>
        </w:rPr>
        <w:t>,</w:t>
      </w:r>
      <w:r w:rsidRPr="009E0362">
        <w:rPr>
          <w:rFonts w:eastAsia="SimSun" w:hint="eastAsia"/>
        </w:rPr>
        <w:t xml:space="preserve"> S</w:t>
      </w:r>
      <w:r w:rsidRPr="009E0362">
        <w:rPr>
          <w:rFonts w:eastAsia="SimSun"/>
        </w:rPr>
        <w:t>oftBank,</w:t>
      </w:r>
      <w:r w:rsidRPr="009E0362">
        <w:rPr>
          <w:rFonts w:eastAsia="SimSun" w:hint="eastAsia"/>
        </w:rPr>
        <w:t xml:space="preserve"> F</w:t>
      </w:r>
      <w:r w:rsidRPr="009E0362">
        <w:rPr>
          <w:rFonts w:eastAsia="SimSun"/>
        </w:rPr>
        <w:t>ujitsu,</w:t>
      </w:r>
      <w:r w:rsidRPr="009E0362">
        <w:rPr>
          <w:rFonts w:eastAsia="PMingLiU" w:hint="eastAsia"/>
        </w:rPr>
        <w:t xml:space="preserve"> ITRI</w:t>
      </w:r>
      <w:r w:rsidRPr="009E0362">
        <w:rPr>
          <w:rFonts w:eastAsia="PMingLiU"/>
        </w:rPr>
        <w:t>,</w:t>
      </w:r>
      <w:r w:rsidRPr="009E0362">
        <w:rPr>
          <w:rFonts w:eastAsia="SimSun"/>
        </w:rPr>
        <w:t xml:space="preserve"> Spreadtrum,</w:t>
      </w:r>
      <w:r w:rsidRPr="009E0362">
        <w:rPr>
          <w:rFonts w:eastAsia="Yu Mincho" w:hint="eastAsia"/>
        </w:rPr>
        <w:t xml:space="preserve"> K</w:t>
      </w:r>
      <w:r w:rsidRPr="009E0362">
        <w:rPr>
          <w:rFonts w:eastAsia="Yu Mincho"/>
        </w:rPr>
        <w:t>DDI,</w:t>
      </w:r>
      <w:r w:rsidRPr="009E0362">
        <w:rPr>
          <w:rFonts w:eastAsia="Malgun Gothic" w:hint="eastAsia"/>
        </w:rPr>
        <w:t xml:space="preserve"> Samsung</w:t>
      </w:r>
      <w:r w:rsidRPr="009E0362">
        <w:rPr>
          <w:rFonts w:eastAsia="Malgun Gothic"/>
        </w:rPr>
        <w:t>, T-Mobile</w:t>
      </w:r>
    </w:p>
    <w:p w14:paraId="4C211432" w14:textId="77777777" w:rsidR="009E0362" w:rsidRPr="009E0362" w:rsidRDefault="009E0362" w:rsidP="009E0362">
      <w:pPr>
        <w:rPr>
          <w:rFonts w:eastAsia="SimSun"/>
        </w:rPr>
      </w:pPr>
      <w:r w:rsidRPr="009E0362">
        <w:rPr>
          <w:rFonts w:eastAsia="SimSun"/>
        </w:rPr>
        <w:t xml:space="preserve">9 companies support </w:t>
      </w:r>
      <w:r w:rsidRPr="009E0362">
        <w:rPr>
          <w:rFonts w:eastAsia="SimSun" w:hint="eastAsia"/>
        </w:rPr>
        <w:t>I</w:t>
      </w:r>
      <w:r w:rsidRPr="009E0362">
        <w:rPr>
          <w:rFonts w:eastAsia="SimSun"/>
        </w:rPr>
        <w:t xml:space="preserve">ntention 3: </w:t>
      </w:r>
      <w:r w:rsidRPr="009E0362">
        <w:rPr>
          <w:rFonts w:eastAsia="SimSun" w:hint="eastAsia"/>
        </w:rPr>
        <w:t>C</w:t>
      </w:r>
      <w:r w:rsidRPr="009E0362">
        <w:rPr>
          <w:rFonts w:eastAsia="SimSun"/>
        </w:rPr>
        <w:t>MCC,</w:t>
      </w:r>
      <w:r w:rsidRPr="009E0362">
        <w:rPr>
          <w:rFonts w:eastAsia="SimSun" w:hint="eastAsia"/>
        </w:rPr>
        <w:t xml:space="preserve"> CATT</w:t>
      </w:r>
      <w:r w:rsidRPr="009E0362">
        <w:rPr>
          <w:rFonts w:eastAsia="SimSun"/>
        </w:rPr>
        <w:t>, Huawei, Vodafone, Ericsson,</w:t>
      </w:r>
      <w:r w:rsidRPr="009E0362">
        <w:rPr>
          <w:rFonts w:eastAsia="SimSun" w:hint="eastAsia"/>
        </w:rPr>
        <w:t xml:space="preserve"> O</w:t>
      </w:r>
      <w:r w:rsidRPr="009E0362">
        <w:rPr>
          <w:rFonts w:eastAsia="SimSun"/>
        </w:rPr>
        <w:t>PPO, Google,</w:t>
      </w:r>
      <w:r w:rsidRPr="009E0362">
        <w:t xml:space="preserve"> Convida,</w:t>
      </w:r>
      <w:r w:rsidRPr="009E0362">
        <w:rPr>
          <w:rFonts w:eastAsia="SimSun" w:hint="eastAsia"/>
        </w:rPr>
        <w:t xml:space="preserve"> ZTE</w:t>
      </w:r>
    </w:p>
    <w:p w14:paraId="2C10B016" w14:textId="77777777" w:rsidR="009E0362" w:rsidRPr="009E0362" w:rsidRDefault="009E0362" w:rsidP="009E0362">
      <w:pPr>
        <w:rPr>
          <w:rFonts w:eastAsia="SimSun"/>
        </w:rPr>
      </w:pPr>
      <w:r w:rsidRPr="009E0362">
        <w:rPr>
          <w:rFonts w:eastAsia="SimSun" w:hint="eastAsia"/>
        </w:rPr>
        <w:t>R</w:t>
      </w:r>
      <w:r w:rsidRPr="009E0362">
        <w:rPr>
          <w:rFonts w:eastAsia="SimSun"/>
        </w:rPr>
        <w:t>apporteur suggest we agree with intention 1&amp;2.</w:t>
      </w:r>
    </w:p>
    <w:p w14:paraId="17401862" w14:textId="431677B3" w:rsidR="009E0362" w:rsidRPr="009E0362" w:rsidRDefault="009E0362" w:rsidP="009E0362">
      <w:pPr>
        <w:rPr>
          <w:rFonts w:eastAsia="SimSun"/>
          <w:b/>
          <w:bCs/>
        </w:rPr>
      </w:pPr>
      <w:r w:rsidRPr="009E0362">
        <w:rPr>
          <w:rFonts w:eastAsia="SimSun"/>
          <w:b/>
          <w:bCs/>
        </w:rPr>
        <w:t>[cat a] Proposal</w:t>
      </w:r>
      <w:r w:rsidR="009852F0">
        <w:rPr>
          <w:rFonts w:eastAsia="SimSun"/>
          <w:b/>
          <w:bCs/>
        </w:rPr>
        <w:t xml:space="preserve"> 7</w:t>
      </w:r>
      <w:r w:rsidRPr="009E0362">
        <w:rPr>
          <w:rFonts w:eastAsia="SimSun"/>
          <w:b/>
          <w:bCs/>
        </w:rPr>
        <w:t>: The intentions and use cases for slice-based RACH configuration are as follows:</w:t>
      </w:r>
    </w:p>
    <w:p w14:paraId="10F419A8" w14:textId="77777777" w:rsidR="009E0362" w:rsidRPr="009E0362" w:rsidRDefault="009E0362" w:rsidP="009E0362">
      <w:pPr>
        <w:numPr>
          <w:ilvl w:val="0"/>
          <w:numId w:val="23"/>
        </w:numPr>
        <w:rPr>
          <w:rFonts w:eastAsia="SimSun"/>
          <w:b/>
          <w:bCs/>
        </w:rPr>
      </w:pPr>
      <w:r w:rsidRPr="009E0362">
        <w:rPr>
          <w:rFonts w:eastAsia="SimSun" w:hint="eastAsia"/>
          <w:b/>
          <w:bCs/>
        </w:rPr>
        <w:t>I</w:t>
      </w:r>
      <w:r w:rsidRPr="009E0362">
        <w:rPr>
          <w:rFonts w:eastAsia="SimSun"/>
          <w:b/>
          <w:bCs/>
        </w:rPr>
        <w:t>ntention 1: RA resource isolation.</w:t>
      </w:r>
      <w:r w:rsidRPr="009E0362">
        <w:rPr>
          <w:b/>
          <w:bCs/>
        </w:rPr>
        <w:t xml:space="preserve"> </w:t>
      </w:r>
      <w:r w:rsidRPr="009E0362">
        <w:rPr>
          <w:rFonts w:eastAsia="SimSun"/>
          <w:b/>
          <w:bCs/>
        </w:rPr>
        <w:t>From marketing point of view, some of the industrial customers have the requirement for access resource isolation, in order to provide guaranteed RA resources for their sensitive slices.</w:t>
      </w:r>
    </w:p>
    <w:p w14:paraId="7F890264" w14:textId="77777777" w:rsidR="009E0362" w:rsidRPr="009E0362" w:rsidRDefault="009E0362" w:rsidP="009E0362">
      <w:pPr>
        <w:numPr>
          <w:ilvl w:val="0"/>
          <w:numId w:val="23"/>
        </w:numPr>
        <w:rPr>
          <w:rFonts w:eastAsia="SimSun"/>
          <w:b/>
          <w:bCs/>
        </w:rPr>
      </w:pPr>
      <w:r w:rsidRPr="009E0362">
        <w:rPr>
          <w:rFonts w:eastAsia="SimSun" w:hint="eastAsia"/>
          <w:b/>
          <w:bCs/>
        </w:rPr>
        <w:t>I</w:t>
      </w:r>
      <w:r w:rsidRPr="009E0362">
        <w:rPr>
          <w:rFonts w:eastAsia="SimSun"/>
          <w:b/>
          <w:bCs/>
        </w:rPr>
        <w:t>ntention 2: Slice access prioritization. In R15/16, all slices are sharing the same RA resources and cannot be differentiated by network side. But some slices may need to be prioritized during the RA procedure.</w:t>
      </w:r>
    </w:p>
    <w:p w14:paraId="6FAFFBC8" w14:textId="77777777" w:rsidR="003C4554" w:rsidRPr="009E0362" w:rsidRDefault="003C4554">
      <w:pPr>
        <w:rPr>
          <w:rFonts w:eastAsia="SimSun"/>
        </w:rPr>
      </w:pPr>
    </w:p>
    <w:p w14:paraId="4D5B265C" w14:textId="77777777" w:rsidR="003C4554" w:rsidRDefault="003C4554">
      <w:pPr>
        <w:rPr>
          <w:rFonts w:eastAsia="SimSun"/>
        </w:rPr>
      </w:pPr>
    </w:p>
    <w:p w14:paraId="3CDB7741" w14:textId="77777777" w:rsidR="003C4554" w:rsidRDefault="00C434EC">
      <w:pPr>
        <w:pStyle w:val="Heading3"/>
      </w:pPr>
      <w:r>
        <w:lastRenderedPageBreak/>
        <w:t>4.2</w:t>
      </w:r>
      <w:r>
        <w:tab/>
        <w:t>Candidate solutions</w:t>
      </w:r>
    </w:p>
    <w:p w14:paraId="4A7ADEAA" w14:textId="77777777" w:rsidR="003C4554" w:rsidRDefault="00C434EC">
      <w:pPr>
        <w:rPr>
          <w:rFonts w:eastAsia="SimSun"/>
        </w:rPr>
      </w:pPr>
      <w:r>
        <w:rPr>
          <w:b/>
          <w:i/>
          <w:iCs/>
        </w:rPr>
        <w:t xml:space="preserve">[RAN2 agreements on the scope] </w:t>
      </w:r>
      <w:r>
        <w:rPr>
          <w:bCs/>
          <w:i/>
          <w:iCs/>
        </w:rPr>
        <w:t>Discuss the use cases or intentions for slice-based RACH configuration or RACH parameters prioritization, and discuss whether identified issues can be solved by legacy mechanisms..</w:t>
      </w:r>
    </w:p>
    <w:p w14:paraId="66BD08BB" w14:textId="77777777" w:rsidR="003C4554" w:rsidRDefault="003C4554">
      <w:pPr>
        <w:rPr>
          <w:rFonts w:eastAsia="SimSun"/>
        </w:rPr>
      </w:pPr>
    </w:p>
    <w:p w14:paraId="7D04DA20" w14:textId="77777777" w:rsidR="003C4554" w:rsidRDefault="00C434EC">
      <w:pPr>
        <w:rPr>
          <w:rFonts w:eastAsia="SimSun"/>
        </w:rPr>
      </w:pPr>
      <w:r>
        <w:rPr>
          <w:rFonts w:eastAsia="SimSun"/>
        </w:rPr>
        <w:t>In the contributions, following candidate solutions were proposed:</w:t>
      </w:r>
    </w:p>
    <w:p w14:paraId="3E3108EB" w14:textId="77777777" w:rsidR="003C4554" w:rsidRDefault="00C434EC">
      <w:pPr>
        <w:rPr>
          <w:rFonts w:eastAsia="SimSun"/>
        </w:rPr>
      </w:pPr>
      <w:r>
        <w:rPr>
          <w:rFonts w:eastAsia="SimSun" w:hint="eastAsia"/>
          <w:b/>
          <w:bCs/>
        </w:rPr>
        <w:t>S</w:t>
      </w:r>
      <w:r>
        <w:rPr>
          <w:rFonts w:eastAsia="SimSun"/>
          <w:b/>
          <w:bCs/>
        </w:rPr>
        <w:t>olution 1</w:t>
      </w:r>
      <w:r>
        <w:rPr>
          <w:rFonts w:eastAsia="SimSun"/>
        </w:rPr>
        <w:t>: Separate RACH resources pool can be configured per slice or per slice group, in addition to the existing common RACH resources.</w:t>
      </w:r>
    </w:p>
    <w:p w14:paraId="7A2FEC9E" w14:textId="77777777" w:rsidR="003C4554" w:rsidRDefault="00C434EC">
      <w:pPr>
        <w:rPr>
          <w:rFonts w:eastAsia="SimSun"/>
        </w:rPr>
      </w:pPr>
      <w:r>
        <w:rPr>
          <w:rFonts w:eastAsia="SimSun" w:hint="eastAsia"/>
          <w:b/>
          <w:bCs/>
        </w:rPr>
        <w:t>S</w:t>
      </w:r>
      <w:r>
        <w:rPr>
          <w:rFonts w:eastAsia="SimSun"/>
          <w:b/>
          <w:bCs/>
        </w:rPr>
        <w:t>olution 2</w:t>
      </w:r>
      <w:r>
        <w:rPr>
          <w:rFonts w:eastAsia="SimSun"/>
        </w:rPr>
        <w:t>: RACH parameters prioritization can be configured per slice.</w:t>
      </w:r>
    </w:p>
    <w:p w14:paraId="1B957405" w14:textId="77777777" w:rsidR="003C4554" w:rsidRDefault="003C4554">
      <w:pPr>
        <w:rPr>
          <w:rFonts w:eastAsia="SimSun"/>
        </w:rPr>
      </w:pPr>
    </w:p>
    <w:p w14:paraId="4F9098CA" w14:textId="77777777" w:rsidR="003C4554" w:rsidRDefault="00C434EC">
      <w:pPr>
        <w:rPr>
          <w:rFonts w:eastAsia="SimSun"/>
          <w:b/>
          <w:bCs/>
        </w:rPr>
      </w:pPr>
      <w:r>
        <w:rPr>
          <w:rFonts w:eastAsia="SimSun"/>
          <w:b/>
          <w:bCs/>
        </w:rPr>
        <w:t xml:space="preserve">[Phase 2] </w:t>
      </w:r>
      <w:r>
        <w:rPr>
          <w:rFonts w:eastAsia="SimSun" w:hint="eastAsia"/>
          <w:b/>
          <w:bCs/>
        </w:rPr>
        <w:t>Q</w:t>
      </w:r>
      <w:r>
        <w:rPr>
          <w:rFonts w:eastAsia="SimSun"/>
          <w:b/>
          <w:bCs/>
        </w:rPr>
        <w:t>8: How do you think about the solutions and do you agree to capture above solutions in the TR? Additional candidate solutions can also be provided.</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0"/>
        <w:gridCol w:w="1465"/>
        <w:gridCol w:w="6583"/>
      </w:tblGrid>
      <w:tr w:rsidR="003C4554" w14:paraId="5DB2B32D" w14:textId="77777777" w:rsidTr="0069002D">
        <w:tc>
          <w:tcPr>
            <w:tcW w:w="1580" w:type="dxa"/>
            <w:shd w:val="clear" w:color="auto" w:fill="auto"/>
          </w:tcPr>
          <w:p w14:paraId="79426754" w14:textId="77777777" w:rsidR="003C4554" w:rsidRDefault="00C434EC">
            <w:pPr>
              <w:rPr>
                <w:rFonts w:eastAsia="SimSun"/>
                <w:b/>
              </w:rPr>
            </w:pPr>
            <w:r>
              <w:rPr>
                <w:rFonts w:eastAsia="SimSun"/>
                <w:b/>
              </w:rPr>
              <w:t>Company</w:t>
            </w:r>
          </w:p>
        </w:tc>
        <w:tc>
          <w:tcPr>
            <w:tcW w:w="1465" w:type="dxa"/>
          </w:tcPr>
          <w:p w14:paraId="0382FB94" w14:textId="77777777" w:rsidR="003C4554" w:rsidRDefault="00C434EC">
            <w:pPr>
              <w:rPr>
                <w:rFonts w:eastAsia="SimSun"/>
                <w:b/>
              </w:rPr>
            </w:pPr>
            <w:r>
              <w:rPr>
                <w:rFonts w:eastAsia="SimSun" w:hint="eastAsia"/>
                <w:b/>
              </w:rPr>
              <w:t>W</w:t>
            </w:r>
            <w:r>
              <w:rPr>
                <w:rFonts w:eastAsia="SimSun"/>
                <w:b/>
              </w:rPr>
              <w:t>hich ones?</w:t>
            </w:r>
          </w:p>
        </w:tc>
        <w:tc>
          <w:tcPr>
            <w:tcW w:w="6583" w:type="dxa"/>
            <w:shd w:val="clear" w:color="auto" w:fill="auto"/>
          </w:tcPr>
          <w:p w14:paraId="52FA0C32" w14:textId="77777777" w:rsidR="003C4554" w:rsidRDefault="00C434EC">
            <w:pPr>
              <w:rPr>
                <w:rFonts w:eastAsia="SimSun"/>
                <w:b/>
              </w:rPr>
            </w:pPr>
            <w:r>
              <w:rPr>
                <w:rFonts w:eastAsia="SimSun" w:hint="eastAsia"/>
                <w:b/>
              </w:rPr>
              <w:t>C</w:t>
            </w:r>
            <w:r>
              <w:rPr>
                <w:rFonts w:eastAsia="SimSun"/>
                <w:b/>
              </w:rPr>
              <w:t>omments</w:t>
            </w:r>
          </w:p>
        </w:tc>
      </w:tr>
      <w:tr w:rsidR="0073083F" w14:paraId="555C6974" w14:textId="77777777" w:rsidTr="0069002D">
        <w:tc>
          <w:tcPr>
            <w:tcW w:w="1580" w:type="dxa"/>
            <w:shd w:val="clear" w:color="auto" w:fill="auto"/>
          </w:tcPr>
          <w:p w14:paraId="2B90BD76" w14:textId="77777777" w:rsidR="0073083F" w:rsidRDefault="0073083F" w:rsidP="00E93A9F">
            <w:pPr>
              <w:rPr>
                <w:rFonts w:eastAsia="SimSun"/>
              </w:rPr>
            </w:pPr>
            <w:r>
              <w:rPr>
                <w:rFonts w:eastAsia="Yu Mincho" w:hint="eastAsia"/>
              </w:rPr>
              <w:t>F</w:t>
            </w:r>
            <w:r>
              <w:rPr>
                <w:rFonts w:eastAsia="Yu Mincho"/>
              </w:rPr>
              <w:t>ujitsu</w:t>
            </w:r>
          </w:p>
        </w:tc>
        <w:tc>
          <w:tcPr>
            <w:tcW w:w="1465" w:type="dxa"/>
          </w:tcPr>
          <w:p w14:paraId="6AC111DC" w14:textId="77777777" w:rsidR="0073083F" w:rsidRDefault="0073083F" w:rsidP="00E93A9F">
            <w:pPr>
              <w:rPr>
                <w:rFonts w:eastAsia="SimSun"/>
              </w:rPr>
            </w:pPr>
            <w:r>
              <w:rPr>
                <w:rFonts w:eastAsia="Yu Mincho" w:hint="eastAsia"/>
              </w:rPr>
              <w:t>T</w:t>
            </w:r>
            <w:r>
              <w:rPr>
                <w:rFonts w:eastAsia="Yu Mincho"/>
              </w:rPr>
              <w:t>BD</w:t>
            </w:r>
          </w:p>
        </w:tc>
        <w:tc>
          <w:tcPr>
            <w:tcW w:w="6583" w:type="dxa"/>
            <w:shd w:val="clear" w:color="auto" w:fill="auto"/>
          </w:tcPr>
          <w:p w14:paraId="0BD71565" w14:textId="77777777" w:rsidR="0073083F" w:rsidRDefault="0073083F" w:rsidP="00E93A9F">
            <w:pPr>
              <w:rPr>
                <w:rFonts w:eastAsia="SimSun"/>
              </w:rPr>
            </w:pPr>
            <w:r>
              <w:rPr>
                <w:rFonts w:eastAsia="Yu Mincho" w:hint="eastAsia"/>
              </w:rPr>
              <w:t>F</w:t>
            </w:r>
            <w:r>
              <w:rPr>
                <w:rFonts w:eastAsia="Yu Mincho"/>
              </w:rPr>
              <w:t xml:space="preserve">ujitsu would ask to discuss details of each solution before agreeing to capture solutions to the TR. </w:t>
            </w:r>
          </w:p>
        </w:tc>
      </w:tr>
      <w:tr w:rsidR="003C4554" w14:paraId="4AA9F147" w14:textId="77777777" w:rsidTr="0069002D">
        <w:tc>
          <w:tcPr>
            <w:tcW w:w="1580" w:type="dxa"/>
            <w:shd w:val="clear" w:color="auto" w:fill="auto"/>
          </w:tcPr>
          <w:p w14:paraId="554675F5" w14:textId="374985C3" w:rsidR="003C4554" w:rsidRPr="0073083F" w:rsidRDefault="00366C07">
            <w:pPr>
              <w:rPr>
                <w:rFonts w:eastAsia="SimSun"/>
              </w:rPr>
            </w:pPr>
            <w:r>
              <w:rPr>
                <w:rFonts w:eastAsia="SimSun"/>
              </w:rPr>
              <w:t xml:space="preserve">Qualcomm </w:t>
            </w:r>
          </w:p>
        </w:tc>
        <w:tc>
          <w:tcPr>
            <w:tcW w:w="1465" w:type="dxa"/>
          </w:tcPr>
          <w:p w14:paraId="0B282AA6" w14:textId="1CE80CA7" w:rsidR="003C4554" w:rsidRDefault="00366C07">
            <w:pPr>
              <w:rPr>
                <w:rFonts w:eastAsia="SimSun"/>
              </w:rPr>
            </w:pPr>
            <w:r>
              <w:rPr>
                <w:rFonts w:eastAsia="SimSun"/>
              </w:rPr>
              <w:t>Solution 2</w:t>
            </w:r>
            <w:r w:rsidR="00332E1D">
              <w:rPr>
                <w:rFonts w:eastAsia="SimSun"/>
              </w:rPr>
              <w:t xml:space="preserve"> is preferred</w:t>
            </w:r>
          </w:p>
        </w:tc>
        <w:tc>
          <w:tcPr>
            <w:tcW w:w="6583" w:type="dxa"/>
            <w:shd w:val="clear" w:color="auto" w:fill="auto"/>
          </w:tcPr>
          <w:p w14:paraId="6A717378" w14:textId="76A94552" w:rsidR="00DD5543" w:rsidRDefault="00DD5543" w:rsidP="00DD5543">
            <w:pPr>
              <w:spacing w:after="0"/>
              <w:rPr>
                <w:rFonts w:eastAsia="SimSun"/>
              </w:rPr>
            </w:pPr>
            <w:r>
              <w:rPr>
                <w:rFonts w:eastAsia="SimSun"/>
              </w:rPr>
              <w:t>As we mentioned in Q7, RACH resource partitioning</w:t>
            </w:r>
            <w:r w:rsidR="00675FB0">
              <w:rPr>
                <w:rFonts w:eastAsia="SimSun"/>
              </w:rPr>
              <w:t xml:space="preserve"> (Solution 1)</w:t>
            </w:r>
            <w:r>
              <w:rPr>
                <w:rFonts w:eastAsia="SimSun"/>
              </w:rPr>
              <w:t xml:space="preserve"> </w:t>
            </w:r>
            <w:r w:rsidR="001A135D">
              <w:rPr>
                <w:rFonts w:eastAsia="SimSun"/>
              </w:rPr>
              <w:t>may</w:t>
            </w:r>
            <w:r>
              <w:rPr>
                <w:rFonts w:eastAsia="SimSun"/>
              </w:rPr>
              <w:t xml:space="preserve"> cause fragmentation of RACH resource, especially when the number of slices supported by one cell is large. The fragmentation will worse the usage of valuable RACH resource. Thus, we think it </w:t>
            </w:r>
            <w:r w:rsidR="00B474CA">
              <w:rPr>
                <w:rFonts w:eastAsia="SimSun"/>
              </w:rPr>
              <w:t>may be</w:t>
            </w:r>
            <w:r>
              <w:rPr>
                <w:rFonts w:eastAsia="SimSun"/>
              </w:rPr>
              <w:t xml:space="preserve"> difficulty to deploy such feature.</w:t>
            </w:r>
          </w:p>
          <w:p w14:paraId="1D67B40A" w14:textId="77777777" w:rsidR="00DD5543" w:rsidRDefault="00DD5543" w:rsidP="00DD5543">
            <w:pPr>
              <w:spacing w:after="0"/>
              <w:rPr>
                <w:rFonts w:eastAsia="SimSun"/>
              </w:rPr>
            </w:pPr>
          </w:p>
          <w:p w14:paraId="2E729743" w14:textId="379F9EE1" w:rsidR="00DD5543" w:rsidRDefault="00DD5543" w:rsidP="00DD5543">
            <w:pPr>
              <w:spacing w:after="0"/>
              <w:rPr>
                <w:rFonts w:eastAsia="SimSun"/>
              </w:rPr>
            </w:pPr>
            <w:r>
              <w:rPr>
                <w:rFonts w:eastAsia="SimSun"/>
              </w:rPr>
              <w:t xml:space="preserve">Instead, we think RACH parameter </w:t>
            </w:r>
            <w:r w:rsidRPr="00E55EA7">
              <w:rPr>
                <w:rFonts w:eastAsia="SimSun"/>
              </w:rPr>
              <w:t>prioritization</w:t>
            </w:r>
            <w:r w:rsidR="0049660F">
              <w:rPr>
                <w:rFonts w:eastAsia="SimSun"/>
              </w:rPr>
              <w:t xml:space="preserve"> (Solution 2)</w:t>
            </w:r>
            <w:r>
              <w:rPr>
                <w:rFonts w:eastAsia="SimSun"/>
              </w:rPr>
              <w:t xml:space="preserve"> is a more practical solution because it will not result in fragmentation of RACH resource. In addition, RAN2 has specified RACH </w:t>
            </w:r>
            <w:r w:rsidRPr="00DD794C">
              <w:rPr>
                <w:rFonts w:eastAsia="SimSun"/>
              </w:rPr>
              <w:t>prioritization for MPS and MCS</w:t>
            </w:r>
            <w:r>
              <w:rPr>
                <w:rFonts w:eastAsia="SimSun"/>
              </w:rPr>
              <w:t xml:space="preserve"> in NR Rel-16 TEI. It is quite similar and straight forward to extend it to slice based RACH parameter </w:t>
            </w:r>
            <w:r w:rsidRPr="00E55EA7">
              <w:rPr>
                <w:rFonts w:eastAsia="SimSun"/>
              </w:rPr>
              <w:t>prioritization</w:t>
            </w:r>
            <w:r>
              <w:rPr>
                <w:rFonts w:eastAsia="SimSun"/>
              </w:rPr>
              <w:t>.</w:t>
            </w:r>
            <w:r w:rsidR="00190B21">
              <w:rPr>
                <w:rFonts w:eastAsia="SimSun"/>
              </w:rPr>
              <w:t xml:space="preserve"> Thus, we prefer to Solution 2.</w:t>
            </w:r>
          </w:p>
          <w:p w14:paraId="1EF8D256" w14:textId="5F7B65B0" w:rsidR="00081FC4" w:rsidRDefault="00081FC4">
            <w:pPr>
              <w:rPr>
                <w:rFonts w:eastAsia="SimSun"/>
              </w:rPr>
            </w:pPr>
          </w:p>
        </w:tc>
      </w:tr>
      <w:tr w:rsidR="003C4554" w14:paraId="5A4E7934" w14:textId="77777777" w:rsidTr="0069002D">
        <w:tc>
          <w:tcPr>
            <w:tcW w:w="1580" w:type="dxa"/>
            <w:shd w:val="clear" w:color="auto" w:fill="auto"/>
          </w:tcPr>
          <w:p w14:paraId="749A07EF" w14:textId="15A24E62" w:rsidR="003C4554" w:rsidRDefault="00683F76">
            <w:pPr>
              <w:rPr>
                <w:rFonts w:eastAsia="SimSun"/>
              </w:rPr>
            </w:pPr>
            <w:r>
              <w:rPr>
                <w:rFonts w:eastAsia="SimSun"/>
              </w:rPr>
              <w:t>RadiSys</w:t>
            </w:r>
          </w:p>
        </w:tc>
        <w:tc>
          <w:tcPr>
            <w:tcW w:w="1465" w:type="dxa"/>
          </w:tcPr>
          <w:p w14:paraId="542F3F2E" w14:textId="148A7D67" w:rsidR="003C4554" w:rsidRDefault="00683F76">
            <w:pPr>
              <w:rPr>
                <w:rFonts w:eastAsia="SimSun"/>
              </w:rPr>
            </w:pPr>
            <w:r>
              <w:rPr>
                <w:rFonts w:eastAsia="SimSun"/>
              </w:rPr>
              <w:t>Solution 2</w:t>
            </w:r>
          </w:p>
        </w:tc>
        <w:tc>
          <w:tcPr>
            <w:tcW w:w="6583" w:type="dxa"/>
            <w:shd w:val="clear" w:color="auto" w:fill="auto"/>
          </w:tcPr>
          <w:p w14:paraId="33979C28" w14:textId="6575DC8D" w:rsidR="003C4554" w:rsidRDefault="00683F76">
            <w:pPr>
              <w:rPr>
                <w:rFonts w:eastAsia="SimSun"/>
              </w:rPr>
            </w:pPr>
            <w:r>
              <w:rPr>
                <w:rFonts w:eastAsia="SimSun"/>
              </w:rPr>
              <w:t xml:space="preserve">Agree with Qualcomm. </w:t>
            </w:r>
            <w:r w:rsidR="00834BE6">
              <w:rPr>
                <w:rFonts w:eastAsia="SimSun"/>
              </w:rPr>
              <w:t xml:space="preserve">Fragmentation of RACH resources is not preferred. </w:t>
            </w:r>
          </w:p>
        </w:tc>
      </w:tr>
      <w:tr w:rsidR="0069002D" w14:paraId="57CAD4DC" w14:textId="77777777" w:rsidTr="00C21368">
        <w:tc>
          <w:tcPr>
            <w:tcW w:w="1580" w:type="dxa"/>
            <w:shd w:val="clear" w:color="auto" w:fill="auto"/>
          </w:tcPr>
          <w:p w14:paraId="4DFB6A58" w14:textId="77777777" w:rsidR="0069002D" w:rsidRDefault="0069002D" w:rsidP="00C21368">
            <w:pPr>
              <w:rPr>
                <w:rFonts w:eastAsia="SimSun"/>
              </w:rPr>
            </w:pPr>
            <w:r>
              <w:rPr>
                <w:rFonts w:eastAsia="SimSun"/>
              </w:rPr>
              <w:t>Nokia</w:t>
            </w:r>
          </w:p>
        </w:tc>
        <w:tc>
          <w:tcPr>
            <w:tcW w:w="1465" w:type="dxa"/>
          </w:tcPr>
          <w:p w14:paraId="412B9ADE" w14:textId="77777777" w:rsidR="0069002D" w:rsidRDefault="0069002D" w:rsidP="00C21368">
            <w:pPr>
              <w:rPr>
                <w:rFonts w:eastAsia="SimSun"/>
              </w:rPr>
            </w:pPr>
            <w:r>
              <w:rPr>
                <w:rFonts w:eastAsia="SimSun"/>
              </w:rPr>
              <w:t>Both</w:t>
            </w:r>
          </w:p>
        </w:tc>
        <w:tc>
          <w:tcPr>
            <w:tcW w:w="6583" w:type="dxa"/>
            <w:shd w:val="clear" w:color="auto" w:fill="auto"/>
          </w:tcPr>
          <w:p w14:paraId="40E11BE0" w14:textId="77777777" w:rsidR="0069002D" w:rsidRDefault="0069002D" w:rsidP="00C21368">
            <w:pPr>
              <w:rPr>
                <w:rFonts w:eastAsia="SimSun"/>
              </w:rPr>
            </w:pPr>
            <w:r>
              <w:rPr>
                <w:rFonts w:eastAsia="SimSun"/>
              </w:rPr>
              <w:t>These are not solutions, just solution approaches. We think that both type of solution approaches should be studied. It depends on the solution details which ones are acceptable for us.</w:t>
            </w:r>
          </w:p>
          <w:p w14:paraId="16F7496D" w14:textId="77777777" w:rsidR="0069002D" w:rsidRDefault="0069002D" w:rsidP="00C21368">
            <w:pPr>
              <w:rPr>
                <w:rFonts w:eastAsia="SimSun"/>
              </w:rPr>
            </w:pPr>
            <w:r>
              <w:rPr>
                <w:rFonts w:eastAsia="SimSun"/>
              </w:rPr>
              <w:lastRenderedPageBreak/>
              <w:t xml:space="preserve">In principle we should avoid any changes in the basic RA procedure, only fine tuning of the parameters and procedure is possible. We also think that existing methods specified for RA prioritization should be re-used if possible. </w:t>
            </w:r>
          </w:p>
          <w:p w14:paraId="27C8A767" w14:textId="77777777" w:rsidR="0069002D" w:rsidRDefault="0069002D" w:rsidP="00C21368">
            <w:pPr>
              <w:rPr>
                <w:rFonts w:eastAsia="SimSun"/>
              </w:rPr>
            </w:pPr>
            <w:r>
              <w:rPr>
                <w:rFonts w:eastAsia="SimSun"/>
              </w:rPr>
              <w:t>To avoid resource fragmentation due to separate RACH resource pools and too many parameters to be sent to UEs for prioritization, the use of group of slices is needed with both solution approaches.</w:t>
            </w:r>
          </w:p>
        </w:tc>
      </w:tr>
      <w:tr w:rsidR="003C4554" w14:paraId="39733F47" w14:textId="77777777" w:rsidTr="0069002D">
        <w:tc>
          <w:tcPr>
            <w:tcW w:w="1580" w:type="dxa"/>
            <w:shd w:val="clear" w:color="auto" w:fill="auto"/>
          </w:tcPr>
          <w:p w14:paraId="0F8CB575" w14:textId="07DB664B" w:rsidR="003C4554" w:rsidRDefault="007E2CD1">
            <w:pPr>
              <w:rPr>
                <w:rFonts w:eastAsia="SimSun"/>
              </w:rPr>
            </w:pPr>
            <w:r>
              <w:rPr>
                <w:rFonts w:eastAsia="SimSun"/>
              </w:rPr>
              <w:lastRenderedPageBreak/>
              <w:t>BT</w:t>
            </w:r>
          </w:p>
        </w:tc>
        <w:tc>
          <w:tcPr>
            <w:tcW w:w="1465" w:type="dxa"/>
          </w:tcPr>
          <w:p w14:paraId="2419FCC2" w14:textId="5D288176" w:rsidR="003C4554" w:rsidRDefault="00286196">
            <w:pPr>
              <w:rPr>
                <w:rFonts w:eastAsia="SimSun"/>
              </w:rPr>
            </w:pPr>
            <w:r>
              <w:rPr>
                <w:rFonts w:eastAsia="SimSun"/>
              </w:rPr>
              <w:t>Both but solution 1 needs further study</w:t>
            </w:r>
          </w:p>
        </w:tc>
        <w:tc>
          <w:tcPr>
            <w:tcW w:w="6583" w:type="dxa"/>
            <w:shd w:val="clear" w:color="auto" w:fill="auto"/>
          </w:tcPr>
          <w:p w14:paraId="5AA1A70A" w14:textId="77777777" w:rsidR="003C4554" w:rsidRDefault="005E36F6">
            <w:pPr>
              <w:rPr>
                <w:rFonts w:eastAsia="SimSun"/>
              </w:rPr>
            </w:pPr>
            <w:r>
              <w:rPr>
                <w:rFonts w:eastAsia="SimSun"/>
              </w:rPr>
              <w:t>As QC mention, RACH resource parti</w:t>
            </w:r>
            <w:r w:rsidR="004E777D">
              <w:rPr>
                <w:rFonts w:eastAsia="SimSun"/>
              </w:rPr>
              <w:t>tioning may cause fragmentation but under certain limits, it might be beneficial for a few critical slices</w:t>
            </w:r>
            <w:r w:rsidR="006779F0">
              <w:rPr>
                <w:rFonts w:eastAsia="SimSun"/>
              </w:rPr>
              <w:t xml:space="preserve">. A hybrid solution might result in the most flexible an efficient way to do it. </w:t>
            </w:r>
          </w:p>
          <w:p w14:paraId="14025B3F" w14:textId="6606BC9B" w:rsidR="006779F0" w:rsidRDefault="006779F0">
            <w:pPr>
              <w:rPr>
                <w:rFonts w:eastAsia="SimSun"/>
              </w:rPr>
            </w:pPr>
            <w:r>
              <w:rPr>
                <w:rFonts w:eastAsia="SimSun"/>
              </w:rPr>
              <w:t xml:space="preserve">An operator without </w:t>
            </w:r>
            <w:r w:rsidR="004577C1">
              <w:rPr>
                <w:rFonts w:eastAsia="SimSun"/>
              </w:rPr>
              <w:t xml:space="preserve">specific slices won’t implement solution 1 but when that is required, </w:t>
            </w:r>
            <w:r w:rsidR="00074D0C">
              <w:rPr>
                <w:rFonts w:eastAsia="SimSun"/>
              </w:rPr>
              <w:t xml:space="preserve">i.e., </w:t>
            </w:r>
            <w:r w:rsidR="004C6557">
              <w:rPr>
                <w:rFonts w:eastAsia="SimSun"/>
              </w:rPr>
              <w:t xml:space="preserve">a subset of </w:t>
            </w:r>
            <w:r w:rsidR="00074D0C">
              <w:rPr>
                <w:rFonts w:eastAsia="SimSun"/>
              </w:rPr>
              <w:t xml:space="preserve">UEs in a medical ambulance </w:t>
            </w:r>
            <w:r w:rsidR="004C6557">
              <w:rPr>
                <w:rFonts w:eastAsia="SimSun"/>
              </w:rPr>
              <w:t xml:space="preserve">that requires an ultra-reliable connection completely isolated, </w:t>
            </w:r>
            <w:r w:rsidR="00074D0C">
              <w:rPr>
                <w:rFonts w:eastAsia="SimSun"/>
              </w:rPr>
              <w:t>the tool should be there.</w:t>
            </w:r>
          </w:p>
        </w:tc>
      </w:tr>
      <w:tr w:rsidR="005E2674" w14:paraId="51116C4B" w14:textId="77777777" w:rsidTr="0069002D">
        <w:tc>
          <w:tcPr>
            <w:tcW w:w="1580" w:type="dxa"/>
            <w:shd w:val="clear" w:color="auto" w:fill="auto"/>
          </w:tcPr>
          <w:p w14:paraId="154F53E6" w14:textId="56E20D27" w:rsidR="005E2674" w:rsidRDefault="005E2674" w:rsidP="005E2674">
            <w:pPr>
              <w:rPr>
                <w:rFonts w:eastAsia="SimSun"/>
              </w:rPr>
            </w:pPr>
            <w:r w:rsidRPr="0086123C">
              <w:t>Convida Wireless</w:t>
            </w:r>
          </w:p>
        </w:tc>
        <w:tc>
          <w:tcPr>
            <w:tcW w:w="1465" w:type="dxa"/>
          </w:tcPr>
          <w:p w14:paraId="1F524E83" w14:textId="391F71AD" w:rsidR="005E2674" w:rsidRDefault="005E2674" w:rsidP="005E2674">
            <w:pPr>
              <w:rPr>
                <w:rFonts w:eastAsia="SimSun"/>
              </w:rPr>
            </w:pPr>
            <w:r w:rsidRPr="0086123C">
              <w:t>1 and 2</w:t>
            </w:r>
          </w:p>
        </w:tc>
        <w:tc>
          <w:tcPr>
            <w:tcW w:w="6583" w:type="dxa"/>
            <w:shd w:val="clear" w:color="auto" w:fill="auto"/>
          </w:tcPr>
          <w:p w14:paraId="339AB4A8" w14:textId="6A3F7B30" w:rsidR="005E2674" w:rsidRDefault="005E2674" w:rsidP="005E2674">
            <w:pPr>
              <w:rPr>
                <w:rFonts w:eastAsia="SimSun"/>
              </w:rPr>
            </w:pPr>
            <w:r w:rsidRPr="005E2674">
              <w:rPr>
                <w:rFonts w:eastAsia="SimSun"/>
              </w:rPr>
              <w:t>We think both solutions should be studied.  We sympathize with the view that Solution 1 may cause fragmentation of the RACH resources.  However, such a solution may be necessary to meet the RA resource isolation requirements for some use cases.</w:t>
            </w:r>
          </w:p>
        </w:tc>
      </w:tr>
      <w:tr w:rsidR="00F379FB" w14:paraId="02DC43C5" w14:textId="77777777" w:rsidTr="0069002D">
        <w:tc>
          <w:tcPr>
            <w:tcW w:w="1580" w:type="dxa"/>
            <w:shd w:val="clear" w:color="auto" w:fill="auto"/>
          </w:tcPr>
          <w:p w14:paraId="24745C3A" w14:textId="538B7ECA" w:rsidR="00F379FB" w:rsidRDefault="00F379FB" w:rsidP="00F379FB">
            <w:pPr>
              <w:rPr>
                <w:rFonts w:eastAsia="SimSun"/>
              </w:rPr>
            </w:pPr>
            <w:r>
              <w:rPr>
                <w:rFonts w:eastAsia="SimSun"/>
              </w:rPr>
              <w:t>Google</w:t>
            </w:r>
          </w:p>
        </w:tc>
        <w:tc>
          <w:tcPr>
            <w:tcW w:w="1465" w:type="dxa"/>
          </w:tcPr>
          <w:p w14:paraId="1F02F4E3" w14:textId="298BF376" w:rsidR="00F379FB" w:rsidRDefault="00F379FB" w:rsidP="00F379FB">
            <w:pPr>
              <w:rPr>
                <w:rFonts w:eastAsia="SimSun"/>
              </w:rPr>
            </w:pPr>
            <w:r>
              <w:rPr>
                <w:rFonts w:eastAsia="SimSun"/>
              </w:rPr>
              <w:t xml:space="preserve">1 and 2 </w:t>
            </w:r>
          </w:p>
        </w:tc>
        <w:tc>
          <w:tcPr>
            <w:tcW w:w="6583" w:type="dxa"/>
            <w:shd w:val="clear" w:color="auto" w:fill="auto"/>
          </w:tcPr>
          <w:p w14:paraId="7907B4CE" w14:textId="2B11FBF3" w:rsidR="00F379FB" w:rsidRDefault="00F379FB" w:rsidP="00F379FB">
            <w:pPr>
              <w:rPr>
                <w:rFonts w:eastAsia="SimSun"/>
              </w:rPr>
            </w:pPr>
            <w:r>
              <w:rPr>
                <w:rFonts w:eastAsia="SimSun"/>
              </w:rPr>
              <w:t xml:space="preserve">Both resource partitioning and prioritization can </w:t>
            </w:r>
            <w:r>
              <w:rPr>
                <w:rFonts w:eastAsia="SimSun"/>
              </w:rPr>
              <w:t>be used for slice-specific</w:t>
            </w:r>
            <w:r>
              <w:rPr>
                <w:rFonts w:eastAsia="SimSun"/>
              </w:rPr>
              <w:t xml:space="preserve"> differentiated performance. Without a proper analysis, it is hard to say which option is better and in which scenario.</w:t>
            </w:r>
          </w:p>
          <w:p w14:paraId="37B032DB" w14:textId="77777777" w:rsidR="00F379FB" w:rsidRDefault="00F379FB" w:rsidP="00F379FB">
            <w:pPr>
              <w:rPr>
                <w:rFonts w:eastAsia="SimSun"/>
              </w:rPr>
            </w:pPr>
            <w:r>
              <w:rPr>
                <w:rFonts w:eastAsia="SimSun"/>
              </w:rPr>
              <w:t>We agree with Qualcomm and RadiSys that RACH resource partitioning may lead to unnecessary fragmentation. However this is an aspect that can be managed via network implementation.</w:t>
            </w:r>
          </w:p>
          <w:p w14:paraId="4F797DCF" w14:textId="7D9BC44F" w:rsidR="00F379FB" w:rsidRDefault="00F379FB" w:rsidP="00F379FB">
            <w:pPr>
              <w:rPr>
                <w:rFonts w:eastAsia="SimSun"/>
              </w:rPr>
            </w:pPr>
            <w:r>
              <w:rPr>
                <w:rFonts w:eastAsia="SimSun"/>
              </w:rPr>
              <w:t>We think RACH prioritization should be baseline. Note thought that RACH prioritization (Solution 2) may not be needed if RACH resource partitioning (Solution 1) is used.</w:t>
            </w:r>
          </w:p>
        </w:tc>
      </w:tr>
      <w:tr w:rsidR="003C4554" w14:paraId="1709A921" w14:textId="77777777" w:rsidTr="0069002D">
        <w:tc>
          <w:tcPr>
            <w:tcW w:w="1580" w:type="dxa"/>
            <w:shd w:val="clear" w:color="auto" w:fill="auto"/>
          </w:tcPr>
          <w:p w14:paraId="5720A0AD" w14:textId="77777777" w:rsidR="003C4554" w:rsidRDefault="003C4554">
            <w:pPr>
              <w:rPr>
                <w:rFonts w:eastAsia="SimSun"/>
              </w:rPr>
            </w:pPr>
          </w:p>
        </w:tc>
        <w:tc>
          <w:tcPr>
            <w:tcW w:w="1465" w:type="dxa"/>
          </w:tcPr>
          <w:p w14:paraId="19C0EAF6" w14:textId="77777777" w:rsidR="003C4554" w:rsidRDefault="003C4554">
            <w:pPr>
              <w:rPr>
                <w:rFonts w:eastAsia="SimSun"/>
              </w:rPr>
            </w:pPr>
          </w:p>
        </w:tc>
        <w:tc>
          <w:tcPr>
            <w:tcW w:w="6583" w:type="dxa"/>
            <w:shd w:val="clear" w:color="auto" w:fill="auto"/>
          </w:tcPr>
          <w:p w14:paraId="1902AF3E" w14:textId="77777777" w:rsidR="003C4554" w:rsidRDefault="003C4554">
            <w:pPr>
              <w:rPr>
                <w:rFonts w:eastAsia="SimSun"/>
              </w:rPr>
            </w:pPr>
          </w:p>
        </w:tc>
      </w:tr>
      <w:tr w:rsidR="003C4554" w14:paraId="3EC99484" w14:textId="77777777" w:rsidTr="0069002D">
        <w:tc>
          <w:tcPr>
            <w:tcW w:w="1580" w:type="dxa"/>
            <w:shd w:val="clear" w:color="auto" w:fill="auto"/>
          </w:tcPr>
          <w:p w14:paraId="68AA1507" w14:textId="77777777" w:rsidR="003C4554" w:rsidRDefault="003C4554">
            <w:pPr>
              <w:rPr>
                <w:rFonts w:eastAsia="SimSun"/>
              </w:rPr>
            </w:pPr>
          </w:p>
        </w:tc>
        <w:tc>
          <w:tcPr>
            <w:tcW w:w="1465" w:type="dxa"/>
          </w:tcPr>
          <w:p w14:paraId="5FF596AA" w14:textId="77777777" w:rsidR="003C4554" w:rsidRDefault="003C4554">
            <w:pPr>
              <w:rPr>
                <w:rFonts w:eastAsia="SimSun"/>
              </w:rPr>
            </w:pPr>
          </w:p>
        </w:tc>
        <w:tc>
          <w:tcPr>
            <w:tcW w:w="6583" w:type="dxa"/>
            <w:shd w:val="clear" w:color="auto" w:fill="auto"/>
          </w:tcPr>
          <w:p w14:paraId="6BA1F1E3" w14:textId="77777777" w:rsidR="003C4554" w:rsidRDefault="003C4554">
            <w:pPr>
              <w:rPr>
                <w:rFonts w:eastAsia="SimSun"/>
              </w:rPr>
            </w:pPr>
          </w:p>
        </w:tc>
      </w:tr>
      <w:tr w:rsidR="003C4554" w14:paraId="0E8C5088" w14:textId="77777777" w:rsidTr="0069002D">
        <w:tc>
          <w:tcPr>
            <w:tcW w:w="1580" w:type="dxa"/>
            <w:shd w:val="clear" w:color="auto" w:fill="auto"/>
          </w:tcPr>
          <w:p w14:paraId="565359F4" w14:textId="77777777" w:rsidR="003C4554" w:rsidRDefault="003C4554">
            <w:pPr>
              <w:rPr>
                <w:rFonts w:eastAsia="SimSun"/>
              </w:rPr>
            </w:pPr>
          </w:p>
        </w:tc>
        <w:tc>
          <w:tcPr>
            <w:tcW w:w="1465" w:type="dxa"/>
          </w:tcPr>
          <w:p w14:paraId="56AEC2DA" w14:textId="77777777" w:rsidR="003C4554" w:rsidRDefault="003C4554">
            <w:pPr>
              <w:rPr>
                <w:rFonts w:eastAsia="SimSun"/>
              </w:rPr>
            </w:pPr>
          </w:p>
        </w:tc>
        <w:tc>
          <w:tcPr>
            <w:tcW w:w="6583" w:type="dxa"/>
            <w:shd w:val="clear" w:color="auto" w:fill="auto"/>
          </w:tcPr>
          <w:p w14:paraId="0975FD8A" w14:textId="77777777" w:rsidR="003C4554" w:rsidRDefault="003C4554">
            <w:pPr>
              <w:rPr>
                <w:rFonts w:eastAsia="SimSun"/>
              </w:rPr>
            </w:pPr>
          </w:p>
        </w:tc>
      </w:tr>
      <w:tr w:rsidR="003C4554" w14:paraId="40047235" w14:textId="77777777" w:rsidTr="0069002D">
        <w:tc>
          <w:tcPr>
            <w:tcW w:w="1580" w:type="dxa"/>
            <w:shd w:val="clear" w:color="auto" w:fill="auto"/>
          </w:tcPr>
          <w:p w14:paraId="37FA2A21" w14:textId="77777777" w:rsidR="003C4554" w:rsidRDefault="003C4554">
            <w:pPr>
              <w:rPr>
                <w:rFonts w:eastAsia="SimSun"/>
              </w:rPr>
            </w:pPr>
          </w:p>
        </w:tc>
        <w:tc>
          <w:tcPr>
            <w:tcW w:w="1465" w:type="dxa"/>
          </w:tcPr>
          <w:p w14:paraId="132EFAB9" w14:textId="77777777" w:rsidR="003C4554" w:rsidRDefault="003C4554">
            <w:pPr>
              <w:rPr>
                <w:rFonts w:eastAsia="SimSun"/>
              </w:rPr>
            </w:pPr>
          </w:p>
        </w:tc>
        <w:tc>
          <w:tcPr>
            <w:tcW w:w="6583" w:type="dxa"/>
            <w:shd w:val="clear" w:color="auto" w:fill="auto"/>
          </w:tcPr>
          <w:p w14:paraId="0C5550AB" w14:textId="77777777" w:rsidR="003C4554" w:rsidRDefault="003C4554">
            <w:pPr>
              <w:rPr>
                <w:rFonts w:eastAsia="SimSun"/>
              </w:rPr>
            </w:pPr>
          </w:p>
        </w:tc>
      </w:tr>
      <w:tr w:rsidR="003C4554" w14:paraId="4C203A90" w14:textId="77777777" w:rsidTr="0069002D">
        <w:tc>
          <w:tcPr>
            <w:tcW w:w="1580" w:type="dxa"/>
            <w:shd w:val="clear" w:color="auto" w:fill="auto"/>
          </w:tcPr>
          <w:p w14:paraId="059E3D0A" w14:textId="77777777" w:rsidR="003C4554" w:rsidRDefault="003C4554">
            <w:pPr>
              <w:rPr>
                <w:rFonts w:eastAsia="SimSun"/>
              </w:rPr>
            </w:pPr>
          </w:p>
        </w:tc>
        <w:tc>
          <w:tcPr>
            <w:tcW w:w="1465" w:type="dxa"/>
          </w:tcPr>
          <w:p w14:paraId="22985DAF" w14:textId="77777777" w:rsidR="003C4554" w:rsidRDefault="003C4554">
            <w:pPr>
              <w:rPr>
                <w:rFonts w:eastAsia="SimSun"/>
              </w:rPr>
            </w:pPr>
          </w:p>
        </w:tc>
        <w:tc>
          <w:tcPr>
            <w:tcW w:w="6583" w:type="dxa"/>
            <w:shd w:val="clear" w:color="auto" w:fill="auto"/>
          </w:tcPr>
          <w:p w14:paraId="4A4ECD21" w14:textId="77777777" w:rsidR="003C4554" w:rsidRDefault="003C4554">
            <w:pPr>
              <w:rPr>
                <w:rFonts w:eastAsia="SimSun"/>
              </w:rPr>
            </w:pPr>
          </w:p>
        </w:tc>
      </w:tr>
      <w:tr w:rsidR="003C4554" w14:paraId="1ACA8A3A" w14:textId="77777777" w:rsidTr="0069002D">
        <w:tc>
          <w:tcPr>
            <w:tcW w:w="1580" w:type="dxa"/>
            <w:shd w:val="clear" w:color="auto" w:fill="auto"/>
          </w:tcPr>
          <w:p w14:paraId="0B737C69" w14:textId="77777777" w:rsidR="003C4554" w:rsidRDefault="003C4554">
            <w:pPr>
              <w:rPr>
                <w:rFonts w:eastAsia="SimSun"/>
              </w:rPr>
            </w:pPr>
          </w:p>
        </w:tc>
        <w:tc>
          <w:tcPr>
            <w:tcW w:w="1465" w:type="dxa"/>
          </w:tcPr>
          <w:p w14:paraId="6878704E" w14:textId="77777777" w:rsidR="003C4554" w:rsidRDefault="003C4554">
            <w:pPr>
              <w:rPr>
                <w:rFonts w:eastAsia="SimSun"/>
              </w:rPr>
            </w:pPr>
          </w:p>
        </w:tc>
        <w:tc>
          <w:tcPr>
            <w:tcW w:w="6583" w:type="dxa"/>
            <w:shd w:val="clear" w:color="auto" w:fill="auto"/>
          </w:tcPr>
          <w:p w14:paraId="6F7947F6" w14:textId="77777777" w:rsidR="003C4554" w:rsidRDefault="003C4554">
            <w:pPr>
              <w:rPr>
                <w:rFonts w:eastAsia="SimSun"/>
              </w:rPr>
            </w:pPr>
          </w:p>
        </w:tc>
      </w:tr>
      <w:tr w:rsidR="003C4554" w14:paraId="1EFE93DC" w14:textId="77777777" w:rsidTr="0069002D">
        <w:tc>
          <w:tcPr>
            <w:tcW w:w="1580" w:type="dxa"/>
            <w:shd w:val="clear" w:color="auto" w:fill="auto"/>
          </w:tcPr>
          <w:p w14:paraId="67258F3C" w14:textId="77777777" w:rsidR="003C4554" w:rsidRDefault="003C4554">
            <w:pPr>
              <w:rPr>
                <w:rFonts w:eastAsia="SimSun"/>
              </w:rPr>
            </w:pPr>
          </w:p>
        </w:tc>
        <w:tc>
          <w:tcPr>
            <w:tcW w:w="1465" w:type="dxa"/>
          </w:tcPr>
          <w:p w14:paraId="26F4EB88" w14:textId="77777777" w:rsidR="003C4554" w:rsidRDefault="003C4554">
            <w:pPr>
              <w:rPr>
                <w:rFonts w:eastAsia="SimSun"/>
              </w:rPr>
            </w:pPr>
          </w:p>
        </w:tc>
        <w:tc>
          <w:tcPr>
            <w:tcW w:w="6583" w:type="dxa"/>
            <w:shd w:val="clear" w:color="auto" w:fill="auto"/>
          </w:tcPr>
          <w:p w14:paraId="1CFC881D" w14:textId="77777777" w:rsidR="003C4554" w:rsidRDefault="003C4554">
            <w:pPr>
              <w:rPr>
                <w:rFonts w:eastAsia="SimSun"/>
              </w:rPr>
            </w:pPr>
          </w:p>
        </w:tc>
      </w:tr>
    </w:tbl>
    <w:p w14:paraId="277B11CD" w14:textId="77777777" w:rsidR="003C4554" w:rsidRDefault="003C4554">
      <w:pPr>
        <w:rPr>
          <w:rFonts w:eastAsia="SimSun"/>
        </w:rPr>
      </w:pPr>
    </w:p>
    <w:p w14:paraId="3766A5C3" w14:textId="77777777" w:rsidR="003C4554" w:rsidRDefault="003C4554">
      <w:pPr>
        <w:rPr>
          <w:rFonts w:eastAsia="SimSun"/>
          <w:b/>
        </w:rPr>
      </w:pPr>
    </w:p>
    <w:p w14:paraId="77F1FDD5" w14:textId="77777777" w:rsidR="003C4554" w:rsidRDefault="00C434EC">
      <w:pPr>
        <w:pStyle w:val="Heading2"/>
        <w:spacing w:before="60" w:after="120"/>
      </w:pPr>
      <w:r>
        <w:t>5</w:t>
      </w:r>
      <w:r>
        <w:tab/>
        <w:t xml:space="preserve">Slice based access barring </w:t>
      </w:r>
    </w:p>
    <w:p w14:paraId="19A3C5F9" w14:textId="77777777" w:rsidR="003C4554" w:rsidRDefault="00C434EC">
      <w:pPr>
        <w:pStyle w:val="Heading3"/>
      </w:pPr>
      <w:r>
        <w:t>5.1</w:t>
      </w:r>
      <w:r>
        <w:tab/>
        <w:t>Issue discussions</w:t>
      </w:r>
    </w:p>
    <w:p w14:paraId="3AEEA305" w14:textId="77777777" w:rsidR="003C4554" w:rsidRDefault="00C434EC">
      <w:pPr>
        <w:rPr>
          <w:rFonts w:eastAsia="SimSun"/>
        </w:rPr>
      </w:pPr>
      <w:r>
        <w:rPr>
          <w:rFonts w:eastAsia="SimSun" w:hint="eastAsia"/>
        </w:rPr>
        <w:t>S</w:t>
      </w:r>
      <w:r>
        <w:rPr>
          <w:rFonts w:eastAsia="SimSun"/>
        </w:rPr>
        <w:t>ince R15 UAC has already supported operator defined access category which can be mapped to slices, it would be good to understand first what’s the intention for the enhancement and the issues for R15/16 UAC.</w:t>
      </w:r>
    </w:p>
    <w:p w14:paraId="6FF0CE2E" w14:textId="77777777" w:rsidR="003C4554" w:rsidRDefault="00C434EC">
      <w:pPr>
        <w:rPr>
          <w:rFonts w:eastAsia="SimSun"/>
          <w:b/>
          <w:bCs/>
        </w:rPr>
      </w:pPr>
      <w:r>
        <w:rPr>
          <w:rFonts w:eastAsia="SimSun"/>
          <w:b/>
          <w:bCs/>
        </w:rPr>
        <w:t xml:space="preserve">[Phase 1] </w:t>
      </w:r>
      <w:r>
        <w:rPr>
          <w:rFonts w:eastAsia="SimSun" w:hint="eastAsia"/>
          <w:b/>
          <w:bCs/>
        </w:rPr>
        <w:t>Q</w:t>
      </w:r>
      <w:r>
        <w:rPr>
          <w:rFonts w:eastAsia="SimSun"/>
          <w:b/>
          <w:bCs/>
        </w:rPr>
        <w:t>9: What’s the intention to enhance slice-based access barring?</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3"/>
        <w:gridCol w:w="7565"/>
      </w:tblGrid>
      <w:tr w:rsidR="003C4554" w14:paraId="16891810" w14:textId="77777777">
        <w:tc>
          <w:tcPr>
            <w:tcW w:w="2063" w:type="dxa"/>
            <w:shd w:val="clear" w:color="auto" w:fill="auto"/>
          </w:tcPr>
          <w:p w14:paraId="0422B2FA" w14:textId="77777777" w:rsidR="003C4554" w:rsidRDefault="00C434EC">
            <w:pPr>
              <w:rPr>
                <w:rFonts w:eastAsia="SimSun"/>
                <w:b/>
              </w:rPr>
            </w:pPr>
            <w:r>
              <w:rPr>
                <w:rFonts w:eastAsia="SimSun"/>
                <w:b/>
              </w:rPr>
              <w:t>Company</w:t>
            </w:r>
          </w:p>
        </w:tc>
        <w:tc>
          <w:tcPr>
            <w:tcW w:w="7565" w:type="dxa"/>
            <w:shd w:val="clear" w:color="auto" w:fill="auto"/>
          </w:tcPr>
          <w:p w14:paraId="4238C277" w14:textId="77777777" w:rsidR="003C4554" w:rsidRDefault="00C434EC">
            <w:pPr>
              <w:rPr>
                <w:rFonts w:eastAsia="SimSun"/>
                <w:b/>
              </w:rPr>
            </w:pPr>
            <w:r>
              <w:rPr>
                <w:rFonts w:eastAsia="SimSun" w:hint="eastAsia"/>
                <w:b/>
              </w:rPr>
              <w:t>C</w:t>
            </w:r>
            <w:r>
              <w:rPr>
                <w:rFonts w:eastAsia="SimSun"/>
                <w:b/>
              </w:rPr>
              <w:t>omments</w:t>
            </w:r>
          </w:p>
        </w:tc>
      </w:tr>
      <w:tr w:rsidR="003C4554" w14:paraId="30761BA2" w14:textId="77777777">
        <w:tc>
          <w:tcPr>
            <w:tcW w:w="2063" w:type="dxa"/>
            <w:shd w:val="clear" w:color="auto" w:fill="auto"/>
          </w:tcPr>
          <w:p w14:paraId="246CE692" w14:textId="77777777" w:rsidR="003C4554" w:rsidRDefault="00C434EC">
            <w:pPr>
              <w:rPr>
                <w:rFonts w:eastAsia="SimSun"/>
              </w:rPr>
            </w:pPr>
            <w:bookmarkStart w:id="89" w:name="_Hlk52197129"/>
            <w:r>
              <w:rPr>
                <w:rFonts w:eastAsia="SimSun"/>
              </w:rPr>
              <w:t>Qualcomm</w:t>
            </w:r>
            <w:bookmarkEnd w:id="89"/>
          </w:p>
        </w:tc>
        <w:tc>
          <w:tcPr>
            <w:tcW w:w="7565" w:type="dxa"/>
            <w:shd w:val="clear" w:color="auto" w:fill="auto"/>
          </w:tcPr>
          <w:p w14:paraId="00D630D5" w14:textId="77777777" w:rsidR="003C4554" w:rsidRDefault="00C434EC">
            <w:pPr>
              <w:rPr>
                <w:rFonts w:eastAsia="SimSun"/>
              </w:rPr>
            </w:pPr>
            <w:r>
              <w:rPr>
                <w:rFonts w:eastAsia="SimSun"/>
              </w:rPr>
              <w:t>We don’t see the need to enhance UAC.</w:t>
            </w:r>
          </w:p>
          <w:p w14:paraId="341BFAED" w14:textId="77777777" w:rsidR="003C4554" w:rsidRDefault="00C434EC">
            <w:pPr>
              <w:rPr>
                <w:rFonts w:eastAsia="SimSun"/>
              </w:rPr>
            </w:pPr>
            <w:r>
              <w:rPr>
                <w:rFonts w:eastAsia="SimSun"/>
              </w:rPr>
              <w:t>In current spec, we support operator based access categories (based on e.g. DNN, slice etc.) can also be provided to UE in Registration Accept and Configuration Update Command</w:t>
            </w:r>
            <w:r>
              <w:rPr>
                <w:rFonts w:eastAsia="SimSun" w:hint="eastAsia"/>
              </w:rPr>
              <w:t>.</w:t>
            </w:r>
            <w:r>
              <w:rPr>
                <w:rFonts w:eastAsia="SimSun"/>
              </w:rPr>
              <w:t xml:space="preserve"> And we have 32-63 available. So, the space should be enough to support different slice.  </w:t>
            </w:r>
          </w:p>
        </w:tc>
      </w:tr>
      <w:tr w:rsidR="003C4554" w14:paraId="022F4285" w14:textId="77777777">
        <w:tc>
          <w:tcPr>
            <w:tcW w:w="2063" w:type="dxa"/>
            <w:shd w:val="clear" w:color="auto" w:fill="auto"/>
          </w:tcPr>
          <w:p w14:paraId="3E0EEA69" w14:textId="77777777" w:rsidR="003C4554" w:rsidRDefault="00C434EC">
            <w:pPr>
              <w:rPr>
                <w:rFonts w:eastAsia="SimSun"/>
              </w:rPr>
            </w:pPr>
            <w:r>
              <w:rPr>
                <w:rFonts w:eastAsia="SimSun" w:hint="eastAsia"/>
              </w:rPr>
              <w:t>C</w:t>
            </w:r>
            <w:r>
              <w:rPr>
                <w:rFonts w:eastAsia="SimSun"/>
              </w:rPr>
              <w:t>MCC</w:t>
            </w:r>
          </w:p>
        </w:tc>
        <w:tc>
          <w:tcPr>
            <w:tcW w:w="7565" w:type="dxa"/>
            <w:shd w:val="clear" w:color="auto" w:fill="auto"/>
          </w:tcPr>
          <w:p w14:paraId="5D438417" w14:textId="77777777" w:rsidR="003C4554" w:rsidRDefault="00C434EC">
            <w:pPr>
              <w:rPr>
                <w:rFonts w:eastAsia="SimSun"/>
              </w:rPr>
            </w:pPr>
            <w:r>
              <w:rPr>
                <w:rFonts w:eastAsia="SimSun"/>
              </w:rPr>
              <w:t xml:space="preserve">No strong view. </w:t>
            </w:r>
            <w:r>
              <w:rPr>
                <w:rFonts w:eastAsia="SimSun" w:hint="eastAsia"/>
              </w:rPr>
              <w:t>O</w:t>
            </w:r>
            <w:r>
              <w:rPr>
                <w:rFonts w:eastAsia="SimSun"/>
              </w:rPr>
              <w:t>pen to see companies’ views.</w:t>
            </w:r>
          </w:p>
        </w:tc>
      </w:tr>
      <w:tr w:rsidR="003C4554" w14:paraId="72B459DD" w14:textId="77777777">
        <w:tc>
          <w:tcPr>
            <w:tcW w:w="2063" w:type="dxa"/>
            <w:shd w:val="clear" w:color="auto" w:fill="auto"/>
          </w:tcPr>
          <w:p w14:paraId="6A17ABD3" w14:textId="77777777" w:rsidR="003C4554" w:rsidRDefault="00C434EC">
            <w:pPr>
              <w:rPr>
                <w:rFonts w:eastAsia="SimSun"/>
              </w:rPr>
            </w:pPr>
            <w:r>
              <w:rPr>
                <w:rFonts w:eastAsia="SimSun" w:hint="eastAsia"/>
              </w:rPr>
              <w:t>CATT</w:t>
            </w:r>
          </w:p>
        </w:tc>
        <w:tc>
          <w:tcPr>
            <w:tcW w:w="7565" w:type="dxa"/>
            <w:shd w:val="clear" w:color="auto" w:fill="auto"/>
          </w:tcPr>
          <w:p w14:paraId="2927B0BF" w14:textId="77777777" w:rsidR="003C4554" w:rsidRDefault="00C434EC">
            <w:pPr>
              <w:rPr>
                <w:rFonts w:eastAsia="SimSun"/>
              </w:rPr>
            </w:pPr>
            <w:r>
              <w:rPr>
                <w:rFonts w:eastAsia="SimSun" w:hint="eastAsia"/>
              </w:rPr>
              <w:t xml:space="preserve">For MO service, in current spec, most of  the MO service/slice will use the same cause value in MSG3, e.g. </w:t>
            </w:r>
            <w:r>
              <w:rPr>
                <w:rFonts w:eastAsia="SimSun"/>
              </w:rPr>
              <w:t>‘</w:t>
            </w:r>
            <w:r>
              <w:rPr>
                <w:rFonts w:eastAsia="SimSun" w:hint="eastAsia"/>
              </w:rPr>
              <w:t>MO data</w:t>
            </w:r>
            <w:r>
              <w:rPr>
                <w:rFonts w:eastAsia="SimSun"/>
              </w:rPr>
              <w:t>’</w:t>
            </w:r>
            <w:r>
              <w:rPr>
                <w:rFonts w:eastAsia="SimSun" w:hint="eastAsia"/>
              </w:rPr>
              <w:t xml:space="preserve">, if this service attempt is rejected in MSG4, all the slice service will be barred during T302 running except AC </w:t>
            </w:r>
            <w:r>
              <w:rPr>
                <w:rFonts w:eastAsia="SimSun"/>
              </w:rPr>
              <w:t>‘</w:t>
            </w:r>
            <w:r>
              <w:rPr>
                <w:rFonts w:eastAsia="SimSun" w:hint="eastAsia"/>
              </w:rPr>
              <w:t>0</w:t>
            </w:r>
            <w:r>
              <w:rPr>
                <w:rFonts w:eastAsia="SimSun"/>
              </w:rPr>
              <w:t>’</w:t>
            </w:r>
            <w:r>
              <w:rPr>
                <w:rFonts w:eastAsia="SimSun" w:hint="eastAsia"/>
              </w:rPr>
              <w:t xml:space="preserve"> and </w:t>
            </w:r>
            <w:r>
              <w:rPr>
                <w:rFonts w:eastAsia="SimSun"/>
              </w:rPr>
              <w:t>‘</w:t>
            </w:r>
            <w:r>
              <w:rPr>
                <w:rFonts w:eastAsia="SimSun" w:hint="eastAsia"/>
              </w:rPr>
              <w:t>2</w:t>
            </w:r>
            <w:r>
              <w:rPr>
                <w:rFonts w:eastAsia="SimSun"/>
              </w:rPr>
              <w:t>’</w:t>
            </w:r>
            <w:r>
              <w:rPr>
                <w:rFonts w:eastAsia="SimSun" w:hint="eastAsia"/>
              </w:rPr>
              <w:t xml:space="preserve">. But this is not the intended network/UE behavior for slice based access control, the network may want to bar the service attempt per AC except all ACs. Even if the operator defined ACs are used to imply the triggered slice behind, this per slice rejection </w:t>
            </w:r>
            <w:r>
              <w:rPr>
                <w:rFonts w:eastAsia="SimSun"/>
              </w:rPr>
              <w:t>requirement</w:t>
            </w:r>
            <w:r>
              <w:rPr>
                <w:rFonts w:eastAsia="SimSun" w:hint="eastAsia"/>
              </w:rPr>
              <w:t xml:space="preserve"> by the network is still valid and should be considered in this SI.</w:t>
            </w:r>
          </w:p>
        </w:tc>
      </w:tr>
      <w:tr w:rsidR="003C4554" w14:paraId="2FAE804C" w14:textId="77777777">
        <w:tc>
          <w:tcPr>
            <w:tcW w:w="2063" w:type="dxa"/>
            <w:shd w:val="clear" w:color="auto" w:fill="auto"/>
          </w:tcPr>
          <w:p w14:paraId="0BE86242" w14:textId="77777777" w:rsidR="003C4554" w:rsidRDefault="00C434EC">
            <w:pPr>
              <w:rPr>
                <w:rFonts w:eastAsia="SimSun"/>
              </w:rPr>
            </w:pPr>
            <w:bookmarkStart w:id="90" w:name="_Hlk52197290"/>
            <w:r>
              <w:rPr>
                <w:rFonts w:eastAsia="SimSun" w:hint="eastAsia"/>
              </w:rPr>
              <w:t>H</w:t>
            </w:r>
            <w:r>
              <w:rPr>
                <w:rFonts w:eastAsia="SimSun"/>
              </w:rPr>
              <w:t>uawei</w:t>
            </w:r>
            <w:bookmarkEnd w:id="90"/>
            <w:r>
              <w:rPr>
                <w:rFonts w:eastAsia="SimSun"/>
              </w:rPr>
              <w:t>, HiSilicon</w:t>
            </w:r>
          </w:p>
        </w:tc>
        <w:tc>
          <w:tcPr>
            <w:tcW w:w="7565" w:type="dxa"/>
            <w:shd w:val="clear" w:color="auto" w:fill="auto"/>
          </w:tcPr>
          <w:p w14:paraId="6D0E31E6" w14:textId="77777777" w:rsidR="003C4554" w:rsidRDefault="00C434EC">
            <w:r>
              <w:rPr>
                <w:rFonts w:eastAsia="SimSun" w:hint="eastAsia"/>
              </w:rPr>
              <w:t>I</w:t>
            </w:r>
            <w:r>
              <w:rPr>
                <w:rFonts w:eastAsia="SimSun"/>
              </w:rPr>
              <w:t xml:space="preserve">n our paper R2-2007772 (submitted at RAN2#111-e meeting), we provided some analysis on the R15/16 UAC issues regarding RAN slicing. Basically, we </w:t>
            </w:r>
            <w:r>
              <w:t>observe that a slice may include one or more services, and thus one or more categories are assigned. For example, a slice is associated with access category 32 and also access category 0 due to MT access. In this case, it is possible that one access category may be used for controlling slice or non-</w:t>
            </w:r>
            <w:r>
              <w:lastRenderedPageBreak/>
              <w:t>slice services, so it may lead to inefficient AC for slice purposes.</w:t>
            </w:r>
          </w:p>
          <w:p w14:paraId="549D4009" w14:textId="77777777" w:rsidR="003C4554" w:rsidRDefault="00C434EC">
            <w:pPr>
              <w:rPr>
                <w:rFonts w:eastAsia="SimSun"/>
              </w:rPr>
            </w:pPr>
            <w:r>
              <w:t>Therefore, slice based enhancement of the current UAC scheme could be studied in RAN2.</w:t>
            </w:r>
          </w:p>
        </w:tc>
      </w:tr>
      <w:tr w:rsidR="003C4554" w14:paraId="030E7ED7" w14:textId="77777777">
        <w:tc>
          <w:tcPr>
            <w:tcW w:w="2063" w:type="dxa"/>
            <w:shd w:val="clear" w:color="auto" w:fill="auto"/>
          </w:tcPr>
          <w:p w14:paraId="547CB415" w14:textId="77777777" w:rsidR="003C4554" w:rsidRDefault="00C434EC">
            <w:pPr>
              <w:rPr>
                <w:rFonts w:eastAsia="SimSun"/>
              </w:rPr>
            </w:pPr>
            <w:bookmarkStart w:id="91" w:name="_Hlk52197296"/>
            <w:r>
              <w:rPr>
                <w:rFonts w:eastAsia="SimSun"/>
              </w:rPr>
              <w:lastRenderedPageBreak/>
              <w:t xml:space="preserve">Vodafone </w:t>
            </w:r>
            <w:bookmarkEnd w:id="91"/>
          </w:p>
        </w:tc>
        <w:tc>
          <w:tcPr>
            <w:tcW w:w="7565" w:type="dxa"/>
            <w:shd w:val="clear" w:color="auto" w:fill="auto"/>
          </w:tcPr>
          <w:p w14:paraId="4F15669D" w14:textId="77777777" w:rsidR="003C4554" w:rsidRDefault="00C434EC">
            <w:pPr>
              <w:rPr>
                <w:rFonts w:eastAsia="SimSun"/>
              </w:rPr>
            </w:pPr>
            <w:r>
              <w:rPr>
                <w:rFonts w:eastAsia="SimSun"/>
              </w:rPr>
              <w:t xml:space="preserve">At this stage we do not see the need for additional barring like UAC Baring etc. however during the Rel17 study we may find that we would need barring for particular scenarios. </w:t>
            </w:r>
          </w:p>
        </w:tc>
      </w:tr>
      <w:tr w:rsidR="003C4554" w14:paraId="02EBC1E4" w14:textId="77777777">
        <w:tc>
          <w:tcPr>
            <w:tcW w:w="2063" w:type="dxa"/>
            <w:shd w:val="clear" w:color="auto" w:fill="auto"/>
          </w:tcPr>
          <w:p w14:paraId="5E249D80" w14:textId="77777777" w:rsidR="003C4554" w:rsidRDefault="00C434EC">
            <w:pPr>
              <w:rPr>
                <w:rFonts w:eastAsia="SimSun"/>
              </w:rPr>
            </w:pPr>
            <w:bookmarkStart w:id="92" w:name="_Hlk52197303"/>
            <w:r>
              <w:rPr>
                <w:rFonts w:eastAsia="SimSun" w:hint="eastAsia"/>
              </w:rPr>
              <w:t>Xiaomi</w:t>
            </w:r>
            <w:bookmarkEnd w:id="92"/>
          </w:p>
        </w:tc>
        <w:tc>
          <w:tcPr>
            <w:tcW w:w="7565" w:type="dxa"/>
            <w:shd w:val="clear" w:color="auto" w:fill="auto"/>
          </w:tcPr>
          <w:p w14:paraId="3DBB1576" w14:textId="77777777" w:rsidR="003C4554" w:rsidRDefault="00C434EC">
            <w:pPr>
              <w:rPr>
                <w:rFonts w:eastAsia="SimSun"/>
              </w:rPr>
            </w:pPr>
            <w:r>
              <w:rPr>
                <w:rFonts w:eastAsia="SimSun" w:hint="eastAsia"/>
              </w:rPr>
              <w:t>We think there is no need for further enhancement on UAC in Rel-17.</w:t>
            </w:r>
          </w:p>
          <w:p w14:paraId="4D33382B" w14:textId="77777777" w:rsidR="003C4554" w:rsidRDefault="00C434EC">
            <w:pPr>
              <w:rPr>
                <w:rFonts w:eastAsia="SimSun"/>
              </w:rPr>
            </w:pPr>
            <w:r>
              <w:rPr>
                <w:rFonts w:hint="eastAsia"/>
              </w:rPr>
              <w:t>In Rel-15, f</w:t>
            </w:r>
            <w:r>
              <w:t>or M</w:t>
            </w:r>
            <w:r>
              <w:rPr>
                <w:rFonts w:hint="eastAsia"/>
              </w:rPr>
              <w:t>T service</w:t>
            </w:r>
            <w:r>
              <w:t>, access attempt triggered by paging will not be barred</w:t>
            </w:r>
            <w:r>
              <w:rPr>
                <w:rFonts w:hint="eastAsia"/>
              </w:rPr>
              <w:t xml:space="preserve"> . And for MO service, </w:t>
            </w:r>
            <w:r>
              <w:rPr>
                <w:rFonts w:eastAsia="SimSun" w:hint="eastAsia"/>
              </w:rPr>
              <w:t>operator-defined access categories have considered slices (e.g. DNN, S-NSSAI etc) to enable differentiated handling for different slices. If there is no clear scenario indicates that 32-63 can not provide sufficient support, we suggest to defer enhancement.</w:t>
            </w:r>
          </w:p>
          <w:p w14:paraId="40FE9D77" w14:textId="77777777" w:rsidR="003C4554" w:rsidRDefault="00C434EC">
            <w:pPr>
              <w:rPr>
                <w:rFonts w:eastAsia="SimSun"/>
              </w:rPr>
            </w:pPr>
            <w:r>
              <w:rPr>
                <w:rFonts w:eastAsia="SimSun" w:hint="eastAsia"/>
              </w:rPr>
              <w:t>As for the issue mentioned by Huawei, we think it can be solved by current NR spec. If the access attempt matches more than one rule, the access category of the lowest rule number shall be selected. In other words, one access attempt can only be mapped to one access category.</w:t>
            </w:r>
          </w:p>
        </w:tc>
      </w:tr>
      <w:tr w:rsidR="003C4554" w14:paraId="4B790584" w14:textId="77777777">
        <w:tc>
          <w:tcPr>
            <w:tcW w:w="2063" w:type="dxa"/>
            <w:shd w:val="clear" w:color="auto" w:fill="auto"/>
          </w:tcPr>
          <w:p w14:paraId="2979EB45" w14:textId="77777777" w:rsidR="003C4554" w:rsidRDefault="00C434EC">
            <w:pPr>
              <w:rPr>
                <w:rFonts w:eastAsia="SimSun"/>
              </w:rPr>
            </w:pPr>
            <w:bookmarkStart w:id="93" w:name="_Hlk52197308"/>
            <w:r>
              <w:rPr>
                <w:rFonts w:eastAsia="SimSun"/>
              </w:rPr>
              <w:t>Ericsson</w:t>
            </w:r>
            <w:bookmarkEnd w:id="93"/>
          </w:p>
        </w:tc>
        <w:tc>
          <w:tcPr>
            <w:tcW w:w="7565" w:type="dxa"/>
            <w:shd w:val="clear" w:color="auto" w:fill="auto"/>
          </w:tcPr>
          <w:p w14:paraId="45438CB0" w14:textId="77777777" w:rsidR="003C4554" w:rsidRDefault="00C434EC">
            <w:pPr>
              <w:rPr>
                <w:rFonts w:eastAsia="SimSun"/>
              </w:rPr>
            </w:pPr>
            <w:r>
              <w:rPr>
                <w:rFonts w:eastAsia="SimSun"/>
              </w:rPr>
              <w:t xml:space="preserve">We agree exiting UAC is sufficient. </w:t>
            </w:r>
          </w:p>
        </w:tc>
      </w:tr>
      <w:tr w:rsidR="003C4554" w14:paraId="1E068B8A" w14:textId="77777777">
        <w:tc>
          <w:tcPr>
            <w:tcW w:w="2063" w:type="dxa"/>
            <w:shd w:val="clear" w:color="auto" w:fill="auto"/>
          </w:tcPr>
          <w:p w14:paraId="7CD58106" w14:textId="77777777" w:rsidR="003C4554" w:rsidRDefault="00C434EC">
            <w:pPr>
              <w:rPr>
                <w:rFonts w:eastAsia="SimSun"/>
              </w:rPr>
            </w:pPr>
            <w:bookmarkStart w:id="94" w:name="_Hlk52197317"/>
            <w:r>
              <w:rPr>
                <w:rFonts w:eastAsia="SimSun" w:hint="eastAsia"/>
              </w:rPr>
              <w:t>O</w:t>
            </w:r>
            <w:r>
              <w:rPr>
                <w:rFonts w:eastAsia="SimSun"/>
              </w:rPr>
              <w:t>PPO</w:t>
            </w:r>
            <w:bookmarkEnd w:id="94"/>
          </w:p>
        </w:tc>
        <w:tc>
          <w:tcPr>
            <w:tcW w:w="7565" w:type="dxa"/>
            <w:shd w:val="clear" w:color="auto" w:fill="auto"/>
          </w:tcPr>
          <w:p w14:paraId="25C3CED9" w14:textId="77777777" w:rsidR="003C4554" w:rsidRDefault="00C434EC">
            <w:pPr>
              <w:rPr>
                <w:rFonts w:eastAsia="SimSun"/>
              </w:rPr>
            </w:pPr>
            <w:r>
              <w:rPr>
                <w:rFonts w:eastAsia="SimSun"/>
              </w:rPr>
              <w:t xml:space="preserve">Firstly, we share the similar view as CATT, besides MSG1/MSGA based solution for network control, a new cause associating slice info can also be considered for exact network control. </w:t>
            </w:r>
          </w:p>
          <w:p w14:paraId="63E3247C" w14:textId="77777777" w:rsidR="003C4554" w:rsidRDefault="00C434EC">
            <w:pPr>
              <w:rPr>
                <w:rFonts w:eastAsia="SimSun"/>
              </w:rPr>
            </w:pPr>
            <w:r>
              <w:rPr>
                <w:rFonts w:eastAsia="SimSun"/>
              </w:rPr>
              <w:t xml:space="preserve">In addition, we would like to consider in the following </w:t>
            </w:r>
            <w:r>
              <w:rPr>
                <w:rFonts w:eastAsia="SimSun" w:hint="eastAsia"/>
              </w:rPr>
              <w:t>issue</w:t>
            </w:r>
            <w:r>
              <w:rPr>
                <w:rFonts w:eastAsia="SimSun"/>
              </w:rPr>
              <w:t>:</w:t>
            </w:r>
          </w:p>
          <w:p w14:paraId="1BFB9818" w14:textId="77777777" w:rsidR="003C4554" w:rsidRDefault="00C434EC">
            <w:pPr>
              <w:pStyle w:val="ListParagraph"/>
              <w:numPr>
                <w:ilvl w:val="0"/>
                <w:numId w:val="10"/>
              </w:numPr>
              <w:rPr>
                <w:rFonts w:eastAsia="SimSun"/>
              </w:rPr>
            </w:pPr>
            <w:r>
              <w:rPr>
                <w:rFonts w:eastAsia="SimSun"/>
              </w:rPr>
              <w:t xml:space="preserve"> For UAC, </w:t>
            </w:r>
            <w:r>
              <w:t xml:space="preserve">current UAC mechanism is the one related to operator-defined access category not to a specific slice. Considering multiple S-NSSAIs can be mapped with only one access category, even though the overload of different S-NSSAIs in one access category is different, there is no mechanism to ensure different access control results for different slices. </w:t>
            </w:r>
          </w:p>
        </w:tc>
      </w:tr>
      <w:tr w:rsidR="003C4554" w14:paraId="14019487" w14:textId="77777777">
        <w:tc>
          <w:tcPr>
            <w:tcW w:w="2063" w:type="dxa"/>
            <w:shd w:val="clear" w:color="auto" w:fill="auto"/>
          </w:tcPr>
          <w:p w14:paraId="7C23F729" w14:textId="77777777" w:rsidR="003C4554" w:rsidRDefault="00C434EC">
            <w:pPr>
              <w:rPr>
                <w:rFonts w:eastAsia="SimSun"/>
              </w:rPr>
            </w:pPr>
            <w:bookmarkStart w:id="95" w:name="_Hlk52197329"/>
            <w:r>
              <w:rPr>
                <w:rFonts w:eastAsia="SimSun"/>
              </w:rPr>
              <w:t>Nokia</w:t>
            </w:r>
            <w:bookmarkEnd w:id="95"/>
          </w:p>
        </w:tc>
        <w:tc>
          <w:tcPr>
            <w:tcW w:w="7565" w:type="dxa"/>
            <w:shd w:val="clear" w:color="auto" w:fill="auto"/>
          </w:tcPr>
          <w:p w14:paraId="0ACDCB6C" w14:textId="77777777" w:rsidR="003C4554" w:rsidRDefault="00C434EC">
            <w:pPr>
              <w:rPr>
                <w:rFonts w:eastAsia="SimSun"/>
              </w:rPr>
            </w:pPr>
            <w:r>
              <w:rPr>
                <w:rFonts w:eastAsia="SimSun"/>
              </w:rPr>
              <w:t>An operator can prioritize access for some slices in a cell without change UAC procedure in AS level with the introduction of slice based ACs. The mapping between slices and ACs is out of scope of RAN2 (SA1/SA2/CT1 scope). Therefore, our view is that slice-based UAC is feasible without AS (RAN2) impacts.</w:t>
            </w:r>
          </w:p>
        </w:tc>
      </w:tr>
      <w:tr w:rsidR="003C4554" w14:paraId="0D167079" w14:textId="77777777">
        <w:tc>
          <w:tcPr>
            <w:tcW w:w="2063" w:type="dxa"/>
            <w:shd w:val="clear" w:color="auto" w:fill="auto"/>
          </w:tcPr>
          <w:p w14:paraId="1BABAB8E" w14:textId="77777777" w:rsidR="003C4554" w:rsidRDefault="00C434EC">
            <w:pPr>
              <w:rPr>
                <w:rFonts w:eastAsia="SimSun"/>
              </w:rPr>
            </w:pPr>
            <w:bookmarkStart w:id="96" w:name="_Hlk52197336"/>
            <w:r>
              <w:rPr>
                <w:rFonts w:eastAsia="SimSun"/>
              </w:rPr>
              <w:t>Google</w:t>
            </w:r>
            <w:bookmarkEnd w:id="96"/>
          </w:p>
        </w:tc>
        <w:tc>
          <w:tcPr>
            <w:tcW w:w="7565" w:type="dxa"/>
            <w:shd w:val="clear" w:color="auto" w:fill="auto"/>
          </w:tcPr>
          <w:p w14:paraId="23E11605" w14:textId="77777777" w:rsidR="003C4554" w:rsidRDefault="00C434EC">
            <w:pPr>
              <w:rPr>
                <w:rFonts w:eastAsia="SimSun"/>
              </w:rPr>
            </w:pPr>
            <w:r>
              <w:rPr>
                <w:rFonts w:eastAsia="SimSun"/>
              </w:rPr>
              <w:t>We also believe that no enhancement to UAC is needed.</w:t>
            </w:r>
          </w:p>
        </w:tc>
      </w:tr>
      <w:tr w:rsidR="003C4554" w14:paraId="60A997D5" w14:textId="77777777">
        <w:tc>
          <w:tcPr>
            <w:tcW w:w="2063" w:type="dxa"/>
            <w:shd w:val="clear" w:color="auto" w:fill="auto"/>
          </w:tcPr>
          <w:p w14:paraId="30E57D57" w14:textId="77777777" w:rsidR="003C4554" w:rsidRDefault="00C434EC">
            <w:pPr>
              <w:rPr>
                <w:rFonts w:eastAsia="SimSun"/>
              </w:rPr>
            </w:pPr>
            <w:bookmarkStart w:id="97" w:name="_Hlk52197341"/>
            <w:r>
              <w:rPr>
                <w:rFonts w:eastAsia="SimSun"/>
              </w:rPr>
              <w:t>Intel</w:t>
            </w:r>
            <w:bookmarkEnd w:id="97"/>
          </w:p>
        </w:tc>
        <w:tc>
          <w:tcPr>
            <w:tcW w:w="7565" w:type="dxa"/>
            <w:shd w:val="clear" w:color="auto" w:fill="auto"/>
          </w:tcPr>
          <w:p w14:paraId="6F0652F6" w14:textId="77777777" w:rsidR="003C4554" w:rsidRDefault="00C434EC">
            <w:pPr>
              <w:rPr>
                <w:rFonts w:eastAsia="SimSun"/>
              </w:rPr>
            </w:pPr>
            <w:r>
              <w:rPr>
                <w:rFonts w:eastAsia="SimSun"/>
              </w:rPr>
              <w:t xml:space="preserve">We do not see the need to enhance further the access control, since there are already Rel-15 UAC and the network can also reject </w:t>
            </w:r>
            <w:r>
              <w:rPr>
                <w:rFonts w:eastAsia="SimSun"/>
              </w:rPr>
              <w:lastRenderedPageBreak/>
              <w:t>MO call via cause values in ConnectionReq and ResumeReq during RRC Setup/Resume.</w:t>
            </w:r>
          </w:p>
        </w:tc>
      </w:tr>
      <w:tr w:rsidR="003C4554" w14:paraId="736A30C2" w14:textId="77777777">
        <w:tc>
          <w:tcPr>
            <w:tcW w:w="2063" w:type="dxa"/>
            <w:shd w:val="clear" w:color="auto" w:fill="auto"/>
          </w:tcPr>
          <w:p w14:paraId="6532B8F1" w14:textId="77777777" w:rsidR="003C4554" w:rsidRDefault="00C434EC">
            <w:pPr>
              <w:rPr>
                <w:rFonts w:eastAsia="SimSun"/>
              </w:rPr>
            </w:pPr>
            <w:bookmarkStart w:id="98" w:name="_Hlk52197345"/>
            <w:r>
              <w:rPr>
                <w:rFonts w:eastAsia="SimSun"/>
              </w:rPr>
              <w:lastRenderedPageBreak/>
              <w:t xml:space="preserve">Lenovo </w:t>
            </w:r>
            <w:bookmarkEnd w:id="98"/>
            <w:r>
              <w:rPr>
                <w:rFonts w:eastAsia="SimSun"/>
              </w:rPr>
              <w:t>/ Motorola Mobility</w:t>
            </w:r>
          </w:p>
        </w:tc>
        <w:tc>
          <w:tcPr>
            <w:tcW w:w="7565" w:type="dxa"/>
            <w:shd w:val="clear" w:color="auto" w:fill="auto"/>
          </w:tcPr>
          <w:p w14:paraId="65EDEB56" w14:textId="77777777" w:rsidR="003C4554" w:rsidRDefault="00C434EC">
            <w:pPr>
              <w:rPr>
                <w:rFonts w:eastAsia="SimSun"/>
              </w:rPr>
            </w:pPr>
            <w:r>
              <w:rPr>
                <w:rFonts w:eastAsia="SimSun"/>
              </w:rPr>
              <w:t>We see no issues with R15/16 UAC and thus, no need for any enhancements.</w:t>
            </w:r>
          </w:p>
        </w:tc>
      </w:tr>
      <w:tr w:rsidR="003C4554" w14:paraId="2CCB67B7" w14:textId="77777777">
        <w:tc>
          <w:tcPr>
            <w:tcW w:w="2063" w:type="dxa"/>
            <w:shd w:val="clear" w:color="auto" w:fill="auto"/>
          </w:tcPr>
          <w:p w14:paraId="4BDD7F9B" w14:textId="77777777" w:rsidR="003C4554" w:rsidRDefault="00C434EC">
            <w:pPr>
              <w:rPr>
                <w:rFonts w:eastAsia="SimSun"/>
              </w:rPr>
            </w:pPr>
            <w:r>
              <w:t>Convida Wireless</w:t>
            </w:r>
          </w:p>
        </w:tc>
        <w:tc>
          <w:tcPr>
            <w:tcW w:w="7565" w:type="dxa"/>
            <w:shd w:val="clear" w:color="auto" w:fill="auto"/>
          </w:tcPr>
          <w:p w14:paraId="0B754457" w14:textId="77777777" w:rsidR="003C4554" w:rsidRDefault="00C434EC">
            <w:pPr>
              <w:rPr>
                <w:rFonts w:eastAsia="SimSun"/>
              </w:rPr>
            </w:pPr>
            <w:r>
              <w:t>No strong view on enhancing UAC.</w:t>
            </w:r>
          </w:p>
        </w:tc>
      </w:tr>
      <w:tr w:rsidR="003C4554" w14:paraId="3A8AAFAA" w14:textId="77777777">
        <w:tc>
          <w:tcPr>
            <w:tcW w:w="2063" w:type="dxa"/>
            <w:shd w:val="clear" w:color="auto" w:fill="auto"/>
          </w:tcPr>
          <w:p w14:paraId="1256B478" w14:textId="77777777" w:rsidR="003C4554" w:rsidRDefault="00C434EC">
            <w:bookmarkStart w:id="99" w:name="_Hlk52197364"/>
            <w:r>
              <w:rPr>
                <w:rFonts w:eastAsia="SimSun"/>
              </w:rPr>
              <w:t>vivo</w:t>
            </w:r>
            <w:bookmarkEnd w:id="99"/>
          </w:p>
        </w:tc>
        <w:tc>
          <w:tcPr>
            <w:tcW w:w="7565" w:type="dxa"/>
            <w:shd w:val="clear" w:color="auto" w:fill="auto"/>
          </w:tcPr>
          <w:p w14:paraId="23562308" w14:textId="77777777" w:rsidR="003C4554" w:rsidRDefault="00C434EC">
            <w:r>
              <w:rPr>
                <w:rFonts w:eastAsia="SimSun"/>
              </w:rPr>
              <w:t xml:space="preserve">We think some enhancement should be considered, for example in case MO service and the intended slice s1 on cell1 is congested, but s2 on cell2 is not, UE should not be completely barred from accessing cell1. </w:t>
            </w:r>
          </w:p>
        </w:tc>
      </w:tr>
      <w:tr w:rsidR="003C4554" w14:paraId="3A595011" w14:textId="77777777">
        <w:tc>
          <w:tcPr>
            <w:tcW w:w="2063" w:type="dxa"/>
            <w:shd w:val="clear" w:color="auto" w:fill="auto"/>
          </w:tcPr>
          <w:p w14:paraId="7581EAB7" w14:textId="77777777" w:rsidR="003C4554" w:rsidRDefault="00C434EC">
            <w:pPr>
              <w:rPr>
                <w:rFonts w:eastAsia="SimSun"/>
              </w:rPr>
            </w:pPr>
            <w:bookmarkStart w:id="100" w:name="_Hlk52197374"/>
            <w:r>
              <w:rPr>
                <w:rFonts w:eastAsia="Malgun Gothic" w:hint="eastAsia"/>
                <w:lang w:eastAsia="en-GB"/>
              </w:rPr>
              <w:t>LGE</w:t>
            </w:r>
            <w:bookmarkEnd w:id="100"/>
          </w:p>
        </w:tc>
        <w:tc>
          <w:tcPr>
            <w:tcW w:w="7565" w:type="dxa"/>
            <w:shd w:val="clear" w:color="auto" w:fill="auto"/>
          </w:tcPr>
          <w:p w14:paraId="14166625" w14:textId="77777777" w:rsidR="003C4554" w:rsidRDefault="00C434EC">
            <w:pPr>
              <w:rPr>
                <w:rFonts w:eastAsia="SimSun"/>
              </w:rPr>
            </w:pPr>
            <w:r>
              <w:rPr>
                <w:rFonts w:eastAsia="SimSun" w:hint="eastAsia"/>
                <w:lang w:eastAsia="en-GB"/>
              </w:rPr>
              <w:t>Existing UAC already slice-based access barring so we don</w:t>
            </w:r>
            <w:r>
              <w:rPr>
                <w:rFonts w:eastAsia="SimSun" w:hint="eastAsia"/>
                <w:lang w:eastAsia="en-GB"/>
              </w:rPr>
              <w:t>’</w:t>
            </w:r>
            <w:r>
              <w:rPr>
                <w:rFonts w:eastAsia="SimSun" w:hint="eastAsia"/>
                <w:lang w:eastAsia="en-GB"/>
              </w:rPr>
              <w:t xml:space="preserve">t see the needs to enhance UAC. </w:t>
            </w:r>
          </w:p>
        </w:tc>
      </w:tr>
      <w:tr w:rsidR="003C4554" w14:paraId="6271FD0D" w14:textId="77777777">
        <w:tc>
          <w:tcPr>
            <w:tcW w:w="2063" w:type="dxa"/>
            <w:shd w:val="clear" w:color="auto" w:fill="auto"/>
          </w:tcPr>
          <w:p w14:paraId="0F615F9D" w14:textId="77777777" w:rsidR="003C4554" w:rsidRDefault="00C434EC">
            <w:pPr>
              <w:rPr>
                <w:rFonts w:eastAsia="SimSun"/>
              </w:rPr>
            </w:pPr>
            <w:bookmarkStart w:id="101" w:name="_Hlk52197408"/>
            <w:r>
              <w:rPr>
                <w:rFonts w:eastAsia="SimSun" w:hint="eastAsia"/>
              </w:rPr>
              <w:t>ZTE</w:t>
            </w:r>
            <w:bookmarkEnd w:id="101"/>
          </w:p>
        </w:tc>
        <w:tc>
          <w:tcPr>
            <w:tcW w:w="7565" w:type="dxa"/>
            <w:shd w:val="clear" w:color="auto" w:fill="auto"/>
          </w:tcPr>
          <w:p w14:paraId="259DCFCC" w14:textId="77777777" w:rsidR="003C4554" w:rsidRDefault="00C434EC">
            <w:pPr>
              <w:numPr>
                <w:ilvl w:val="0"/>
                <w:numId w:val="19"/>
              </w:numPr>
              <w:rPr>
                <w:rFonts w:eastAsia="SimSun"/>
              </w:rPr>
            </w:pPr>
            <w:r>
              <w:rPr>
                <w:rFonts w:eastAsia="SimSun" w:hint="eastAsia"/>
              </w:rPr>
              <w:t>Since the operator defined access category can be associated with S-NSSAI, configuring UAC parameters (e.g. barring factor and timer) per slice would be possible.</w:t>
            </w:r>
          </w:p>
          <w:p w14:paraId="32397CB5" w14:textId="77777777" w:rsidR="003C4554" w:rsidRDefault="00C434EC">
            <w:pPr>
              <w:numPr>
                <w:ilvl w:val="0"/>
                <w:numId w:val="19"/>
              </w:numPr>
              <w:rPr>
                <w:rFonts w:eastAsia="SimSun"/>
                <w:lang w:eastAsia="en-GB"/>
              </w:rPr>
            </w:pPr>
            <w:r>
              <w:rPr>
                <w:rFonts w:eastAsia="SimSun" w:hint="eastAsia"/>
              </w:rPr>
              <w:t>As mentioned in Q7, since some access categories can be linked to specific slices, the RACH resources can be associated with these categories and thus can be implicitly linked to the slices. NW would be aware of the access category and the associated slice and then decide whether to send RAR or not, which can be second barring check after UAC.</w:t>
            </w:r>
          </w:p>
        </w:tc>
      </w:tr>
      <w:tr w:rsidR="00B51A59" w14:paraId="49461B99" w14:textId="77777777" w:rsidTr="00E15E78">
        <w:tc>
          <w:tcPr>
            <w:tcW w:w="2063" w:type="dxa"/>
            <w:tcBorders>
              <w:top w:val="single" w:sz="4" w:space="0" w:color="auto"/>
              <w:left w:val="single" w:sz="4" w:space="0" w:color="auto"/>
              <w:bottom w:val="single" w:sz="4" w:space="0" w:color="auto"/>
              <w:right w:val="single" w:sz="4" w:space="0" w:color="auto"/>
            </w:tcBorders>
            <w:shd w:val="clear" w:color="auto" w:fill="auto"/>
          </w:tcPr>
          <w:p w14:paraId="39C17FDE" w14:textId="77777777" w:rsidR="00B51A59" w:rsidRPr="006F066A" w:rsidRDefault="00B51A59" w:rsidP="00E15E78">
            <w:pPr>
              <w:rPr>
                <w:rFonts w:eastAsia="SimSun"/>
              </w:rPr>
            </w:pPr>
            <w:bookmarkStart w:id="102" w:name="_Hlk52197419"/>
            <w:r w:rsidRPr="006F066A">
              <w:rPr>
                <w:rFonts w:eastAsia="SimSun" w:hint="eastAsia"/>
              </w:rPr>
              <w:t>S</w:t>
            </w:r>
            <w:r w:rsidRPr="006F066A">
              <w:rPr>
                <w:rFonts w:eastAsia="SimSun"/>
              </w:rPr>
              <w:t>oftBank</w:t>
            </w:r>
            <w:bookmarkEnd w:id="102"/>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4F5349E1" w14:textId="77777777" w:rsidR="00B51A59" w:rsidRDefault="00B51A59" w:rsidP="00E15E78">
            <w:pPr>
              <w:rPr>
                <w:rFonts w:eastAsia="SimSun"/>
              </w:rPr>
            </w:pPr>
            <w:r>
              <w:rPr>
                <w:rFonts w:eastAsia="SimSun" w:hint="eastAsia"/>
              </w:rPr>
              <w:t>I</w:t>
            </w:r>
            <w:r>
              <w:rPr>
                <w:rFonts w:eastAsia="SimSun"/>
              </w:rPr>
              <w:t xml:space="preserve">f majority companies think current UAC mechanism is sufficient, we are OK to not have this. </w:t>
            </w:r>
          </w:p>
        </w:tc>
      </w:tr>
      <w:tr w:rsidR="0073083F" w14:paraId="1B126075" w14:textId="77777777" w:rsidTr="0073083F">
        <w:tc>
          <w:tcPr>
            <w:tcW w:w="2063" w:type="dxa"/>
            <w:tcBorders>
              <w:top w:val="single" w:sz="4" w:space="0" w:color="auto"/>
              <w:left w:val="single" w:sz="4" w:space="0" w:color="auto"/>
              <w:bottom w:val="single" w:sz="4" w:space="0" w:color="auto"/>
              <w:right w:val="single" w:sz="4" w:space="0" w:color="auto"/>
            </w:tcBorders>
            <w:shd w:val="clear" w:color="auto" w:fill="auto"/>
          </w:tcPr>
          <w:p w14:paraId="4A05B8A2" w14:textId="77777777" w:rsidR="0073083F" w:rsidRPr="0073083F" w:rsidRDefault="0073083F" w:rsidP="00E93A9F">
            <w:pPr>
              <w:rPr>
                <w:rFonts w:eastAsia="SimSun"/>
              </w:rPr>
            </w:pPr>
            <w:bookmarkStart w:id="103" w:name="_Hlk52197435"/>
            <w:r w:rsidRPr="0073083F">
              <w:rPr>
                <w:rFonts w:eastAsia="SimSun" w:hint="eastAsia"/>
              </w:rPr>
              <w:t>F</w:t>
            </w:r>
            <w:r w:rsidRPr="0073083F">
              <w:rPr>
                <w:rFonts w:eastAsia="SimSun"/>
              </w:rPr>
              <w:t>ujitsu</w:t>
            </w:r>
            <w:bookmarkEnd w:id="103"/>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588901AE" w14:textId="77777777" w:rsidR="0073083F" w:rsidRPr="0073083F" w:rsidRDefault="0073083F" w:rsidP="0073083F">
            <w:pPr>
              <w:rPr>
                <w:rFonts w:eastAsia="SimSun"/>
              </w:rPr>
            </w:pPr>
            <w:r w:rsidRPr="0073083F">
              <w:rPr>
                <w:rFonts w:eastAsia="SimSun" w:hint="eastAsia"/>
              </w:rPr>
              <w:t>F</w:t>
            </w:r>
            <w:r w:rsidRPr="0073083F">
              <w:rPr>
                <w:rFonts w:eastAsia="SimSun"/>
              </w:rPr>
              <w:t>ujitsu are not sure if this topic is the scope of this SID.</w:t>
            </w:r>
          </w:p>
        </w:tc>
      </w:tr>
      <w:tr w:rsidR="00E102FF" w14:paraId="263B827C" w14:textId="77777777" w:rsidTr="0073083F">
        <w:tc>
          <w:tcPr>
            <w:tcW w:w="2063" w:type="dxa"/>
            <w:tcBorders>
              <w:top w:val="single" w:sz="4" w:space="0" w:color="auto"/>
              <w:left w:val="single" w:sz="4" w:space="0" w:color="auto"/>
              <w:bottom w:val="single" w:sz="4" w:space="0" w:color="auto"/>
              <w:right w:val="single" w:sz="4" w:space="0" w:color="auto"/>
            </w:tcBorders>
            <w:shd w:val="clear" w:color="auto" w:fill="auto"/>
          </w:tcPr>
          <w:p w14:paraId="2B0B1FBA" w14:textId="77777777" w:rsidR="00E102FF" w:rsidRPr="007C1B2E" w:rsidRDefault="00E102FF" w:rsidP="00E102FF">
            <w:pPr>
              <w:rPr>
                <w:rFonts w:eastAsia="PMingLiU"/>
              </w:rPr>
            </w:pPr>
            <w:r>
              <w:rPr>
                <w:rFonts w:eastAsia="PMingLiU" w:hint="eastAsia"/>
              </w:rPr>
              <w:t>ITRI</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64CCF763" w14:textId="77777777" w:rsidR="00E102FF" w:rsidRPr="00A25A24" w:rsidRDefault="00E102FF" w:rsidP="00E102FF">
            <w:pPr>
              <w:rPr>
                <w:rFonts w:eastAsia="PMingLiU"/>
              </w:rPr>
            </w:pPr>
            <w:r>
              <w:rPr>
                <w:rFonts w:eastAsia="PMingLiU"/>
              </w:rPr>
              <w:t>I</w:t>
            </w:r>
            <w:r>
              <w:rPr>
                <w:rFonts w:eastAsia="PMingLiU" w:hint="eastAsia"/>
              </w:rPr>
              <w:t xml:space="preserve">f </w:t>
            </w:r>
            <w:r w:rsidR="004A62B9">
              <w:rPr>
                <w:rFonts w:eastAsia="PMingLiU"/>
              </w:rPr>
              <w:t>SD (slice d</w:t>
            </w:r>
            <w:r w:rsidRPr="00A25A24">
              <w:rPr>
                <w:rFonts w:eastAsia="PMingLiU"/>
              </w:rPr>
              <w:t xml:space="preserve">ifferentiator) specific access barring within the same </w:t>
            </w:r>
            <w:r w:rsidR="004A62B9">
              <w:rPr>
                <w:rFonts w:eastAsia="PMingLiU"/>
              </w:rPr>
              <w:t>slice/</w:t>
            </w:r>
            <w:r w:rsidRPr="00A25A24">
              <w:rPr>
                <w:rFonts w:eastAsia="PMingLiU"/>
              </w:rPr>
              <w:t>service type</w:t>
            </w:r>
            <w:r>
              <w:rPr>
                <w:rFonts w:eastAsia="PMingLiU"/>
              </w:rPr>
              <w:t xml:space="preserve"> is desired, we should consider whether </w:t>
            </w:r>
            <w:r w:rsidRPr="00A25A24">
              <w:rPr>
                <w:rFonts w:eastAsia="PMingLiU"/>
              </w:rPr>
              <w:t xml:space="preserve">the </w:t>
            </w:r>
            <w:r>
              <w:rPr>
                <w:rFonts w:eastAsia="PMingLiU"/>
              </w:rPr>
              <w:t xml:space="preserve">number of </w:t>
            </w:r>
            <w:r w:rsidRPr="00A25A24">
              <w:rPr>
                <w:rFonts w:eastAsia="PMingLiU"/>
              </w:rPr>
              <w:t>operator defined ACs</w:t>
            </w:r>
            <w:r>
              <w:rPr>
                <w:rFonts w:eastAsia="PMingLiU"/>
              </w:rPr>
              <w:t xml:space="preserve"> (i.e., AC 32-63) </w:t>
            </w:r>
            <w:r>
              <w:rPr>
                <w:rFonts w:eastAsia="SimSun"/>
              </w:rPr>
              <w:t>can</w:t>
            </w:r>
            <w:r>
              <w:rPr>
                <w:rFonts w:eastAsia="SimSun" w:hint="eastAsia"/>
              </w:rPr>
              <w:t xml:space="preserve"> provide sufficient support</w:t>
            </w:r>
            <w:r>
              <w:rPr>
                <w:rFonts w:eastAsia="SimSun"/>
              </w:rPr>
              <w:t xml:space="preserve">. </w:t>
            </w:r>
          </w:p>
        </w:tc>
      </w:tr>
      <w:tr w:rsidR="00FD45B3" w14:paraId="42C441B3" w14:textId="77777777" w:rsidTr="0073083F">
        <w:tc>
          <w:tcPr>
            <w:tcW w:w="2063" w:type="dxa"/>
            <w:tcBorders>
              <w:top w:val="single" w:sz="4" w:space="0" w:color="auto"/>
              <w:left w:val="single" w:sz="4" w:space="0" w:color="auto"/>
              <w:bottom w:val="single" w:sz="4" w:space="0" w:color="auto"/>
              <w:right w:val="single" w:sz="4" w:space="0" w:color="auto"/>
            </w:tcBorders>
            <w:shd w:val="clear" w:color="auto" w:fill="auto"/>
          </w:tcPr>
          <w:p w14:paraId="540989A4" w14:textId="77777777" w:rsidR="00FD45B3" w:rsidRDefault="00FD45B3" w:rsidP="00FD45B3">
            <w:pPr>
              <w:rPr>
                <w:rFonts w:eastAsia="SimSun"/>
              </w:rPr>
            </w:pPr>
            <w:bookmarkStart w:id="104" w:name="_Hlk52197467"/>
            <w:r>
              <w:rPr>
                <w:rFonts w:eastAsia="SimSun" w:hint="eastAsia"/>
              </w:rPr>
              <w:t>Spreadtrum</w:t>
            </w:r>
            <w:bookmarkEnd w:id="104"/>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0CF23412" w14:textId="77777777" w:rsidR="00FD45B3" w:rsidRDefault="00FD45B3" w:rsidP="00FD45B3">
            <w:pPr>
              <w:rPr>
                <w:rFonts w:eastAsia="SimSun"/>
              </w:rPr>
            </w:pPr>
            <w:r>
              <w:rPr>
                <w:rFonts w:eastAsia="SimSun" w:hint="eastAsia"/>
              </w:rPr>
              <w:t>We think current UAC mechanism is enough.</w:t>
            </w:r>
          </w:p>
        </w:tc>
      </w:tr>
      <w:tr w:rsidR="002945ED" w14:paraId="410B0752" w14:textId="77777777" w:rsidTr="0073083F">
        <w:tc>
          <w:tcPr>
            <w:tcW w:w="2063" w:type="dxa"/>
            <w:tcBorders>
              <w:top w:val="single" w:sz="4" w:space="0" w:color="auto"/>
              <w:left w:val="single" w:sz="4" w:space="0" w:color="auto"/>
              <w:bottom w:val="single" w:sz="4" w:space="0" w:color="auto"/>
              <w:right w:val="single" w:sz="4" w:space="0" w:color="auto"/>
            </w:tcBorders>
            <w:shd w:val="clear" w:color="auto" w:fill="auto"/>
          </w:tcPr>
          <w:p w14:paraId="7E193B7A" w14:textId="77777777" w:rsidR="002945ED" w:rsidRPr="00F34848" w:rsidRDefault="002945ED" w:rsidP="002945ED">
            <w:pPr>
              <w:rPr>
                <w:rFonts w:eastAsia="Yu Mincho"/>
              </w:rPr>
            </w:pPr>
            <w:bookmarkStart w:id="105" w:name="_Hlk52197473"/>
            <w:r>
              <w:rPr>
                <w:rFonts w:eastAsia="Yu Mincho" w:hint="eastAsia"/>
              </w:rPr>
              <w:t>K</w:t>
            </w:r>
            <w:r>
              <w:rPr>
                <w:rFonts w:eastAsia="Yu Mincho"/>
              </w:rPr>
              <w:t>DDI</w:t>
            </w:r>
            <w:bookmarkEnd w:id="105"/>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290BB427" w14:textId="77777777" w:rsidR="002945ED" w:rsidRPr="00F34848" w:rsidRDefault="002945ED" w:rsidP="002945ED">
            <w:pPr>
              <w:rPr>
                <w:rFonts w:eastAsia="Yu Mincho"/>
              </w:rPr>
            </w:pPr>
            <w:r>
              <w:rPr>
                <w:rFonts w:eastAsia="Yu Mincho" w:hint="eastAsia"/>
              </w:rPr>
              <w:t>S</w:t>
            </w:r>
            <w:r>
              <w:rPr>
                <w:rFonts w:eastAsia="Yu Mincho"/>
              </w:rPr>
              <w:t>hare the view with Qualcomm.</w:t>
            </w:r>
          </w:p>
        </w:tc>
      </w:tr>
      <w:tr w:rsidR="001D1EF9" w14:paraId="79CED1E5" w14:textId="77777777" w:rsidTr="0073083F">
        <w:tc>
          <w:tcPr>
            <w:tcW w:w="2063" w:type="dxa"/>
            <w:tcBorders>
              <w:top w:val="single" w:sz="4" w:space="0" w:color="auto"/>
              <w:left w:val="single" w:sz="4" w:space="0" w:color="auto"/>
              <w:bottom w:val="single" w:sz="4" w:space="0" w:color="auto"/>
              <w:right w:val="single" w:sz="4" w:space="0" w:color="auto"/>
            </w:tcBorders>
            <w:shd w:val="clear" w:color="auto" w:fill="auto"/>
          </w:tcPr>
          <w:p w14:paraId="5F24B5BF" w14:textId="77777777" w:rsidR="001D1EF9" w:rsidRPr="00925266" w:rsidRDefault="001D1EF9" w:rsidP="001D1EF9">
            <w:pPr>
              <w:rPr>
                <w:rFonts w:eastAsia="Malgun Gothic"/>
              </w:rPr>
            </w:pPr>
            <w:bookmarkStart w:id="106" w:name="_Hlk52197482"/>
            <w:r>
              <w:rPr>
                <w:rFonts w:eastAsia="Malgun Gothic" w:hint="eastAsia"/>
              </w:rPr>
              <w:t>Samsung</w:t>
            </w:r>
            <w:bookmarkEnd w:id="106"/>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1E5D3BE0" w14:textId="77777777" w:rsidR="001D1EF9" w:rsidRPr="00925266" w:rsidRDefault="001D1EF9" w:rsidP="001D1EF9">
            <w:pPr>
              <w:rPr>
                <w:rFonts w:eastAsia="Malgun Gothic"/>
              </w:rPr>
            </w:pPr>
            <w:r>
              <w:rPr>
                <w:rFonts w:eastAsia="Malgun Gothic" w:hint="eastAsia"/>
              </w:rPr>
              <w:t xml:space="preserve">It seems that the use of operator defined access category is enough. </w:t>
            </w:r>
            <w:r>
              <w:rPr>
                <w:rFonts w:eastAsia="Malgun Gothic"/>
              </w:rPr>
              <w:t>So we do not see a need of enhancement.</w:t>
            </w:r>
          </w:p>
        </w:tc>
      </w:tr>
      <w:tr w:rsidR="005434E8" w14:paraId="79CCA92E" w14:textId="77777777" w:rsidTr="0073083F">
        <w:tc>
          <w:tcPr>
            <w:tcW w:w="2063" w:type="dxa"/>
            <w:tcBorders>
              <w:top w:val="single" w:sz="4" w:space="0" w:color="auto"/>
              <w:left w:val="single" w:sz="4" w:space="0" w:color="auto"/>
              <w:bottom w:val="single" w:sz="4" w:space="0" w:color="auto"/>
              <w:right w:val="single" w:sz="4" w:space="0" w:color="auto"/>
            </w:tcBorders>
            <w:shd w:val="clear" w:color="auto" w:fill="auto"/>
          </w:tcPr>
          <w:p w14:paraId="03643558" w14:textId="5355C104" w:rsidR="005434E8" w:rsidRDefault="005434E8" w:rsidP="001D1EF9">
            <w:pPr>
              <w:rPr>
                <w:rFonts w:eastAsia="Malgun Gothic"/>
              </w:rPr>
            </w:pPr>
            <w:bookmarkStart w:id="107" w:name="_Hlk52197493"/>
            <w:r>
              <w:rPr>
                <w:rFonts w:eastAsia="Malgun Gothic"/>
              </w:rPr>
              <w:t>T-Mobile</w:t>
            </w:r>
            <w:bookmarkEnd w:id="107"/>
            <w:r>
              <w:rPr>
                <w:rFonts w:eastAsia="Malgun Gothic"/>
              </w:rPr>
              <w:t xml:space="preserve"> USA</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365F1C47" w14:textId="7100F947" w:rsidR="005434E8" w:rsidRDefault="00AA5D5D" w:rsidP="001D1EF9">
            <w:pPr>
              <w:rPr>
                <w:rFonts w:eastAsia="Malgun Gothic"/>
              </w:rPr>
            </w:pPr>
            <w:r w:rsidRPr="00AA5D5D">
              <w:rPr>
                <w:rFonts w:eastAsia="SimSun"/>
              </w:rPr>
              <w:t xml:space="preserve">We would like to have </w:t>
            </w:r>
            <w:r w:rsidRPr="00AA5D5D">
              <w:t>operator-defined access category for a specific slice. Therefore, UAC enhancement is required</w:t>
            </w:r>
          </w:p>
        </w:tc>
      </w:tr>
      <w:tr w:rsidR="008152FC" w14:paraId="20837740" w14:textId="77777777" w:rsidTr="0073083F">
        <w:tc>
          <w:tcPr>
            <w:tcW w:w="2063" w:type="dxa"/>
            <w:tcBorders>
              <w:top w:val="single" w:sz="4" w:space="0" w:color="auto"/>
              <w:left w:val="single" w:sz="4" w:space="0" w:color="auto"/>
              <w:bottom w:val="single" w:sz="4" w:space="0" w:color="auto"/>
              <w:right w:val="single" w:sz="4" w:space="0" w:color="auto"/>
            </w:tcBorders>
            <w:shd w:val="clear" w:color="auto" w:fill="auto"/>
          </w:tcPr>
          <w:p w14:paraId="67FD5BE7" w14:textId="561573D6" w:rsidR="008152FC" w:rsidRDefault="008152FC" w:rsidP="001D1EF9">
            <w:pPr>
              <w:rPr>
                <w:rFonts w:eastAsia="Malgun Gothic"/>
              </w:rPr>
            </w:pPr>
            <w:bookmarkStart w:id="108" w:name="_Hlk52197506"/>
            <w:r>
              <w:rPr>
                <w:rFonts w:eastAsia="Malgun Gothic"/>
              </w:rPr>
              <w:t>Sharp</w:t>
            </w:r>
            <w:bookmarkEnd w:id="108"/>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7DBB9657" w14:textId="4A6BD6E6" w:rsidR="008152FC" w:rsidRPr="00AA5D5D" w:rsidRDefault="008152FC" w:rsidP="008152FC">
            <w:pPr>
              <w:tabs>
                <w:tab w:val="left" w:pos="1130"/>
              </w:tabs>
              <w:rPr>
                <w:rFonts w:eastAsia="SimSun"/>
              </w:rPr>
            </w:pPr>
            <w:r>
              <w:rPr>
                <w:rFonts w:eastAsia="SimSun"/>
              </w:rPr>
              <w:t>Currently we do not see a need to enhance UAC.</w:t>
            </w:r>
          </w:p>
        </w:tc>
      </w:tr>
    </w:tbl>
    <w:p w14:paraId="0E573003" w14:textId="77777777" w:rsidR="003C4554" w:rsidRPr="0073083F" w:rsidRDefault="003C4554">
      <w:pPr>
        <w:rPr>
          <w:rFonts w:eastAsia="SimSun"/>
        </w:rPr>
      </w:pPr>
    </w:p>
    <w:p w14:paraId="68169F83" w14:textId="77777777" w:rsidR="00870453" w:rsidRPr="00870453" w:rsidRDefault="00870453" w:rsidP="00870453">
      <w:pPr>
        <w:rPr>
          <w:rFonts w:eastAsia="SimSun"/>
        </w:rPr>
      </w:pPr>
      <w:r w:rsidRPr="00870453">
        <w:rPr>
          <w:rFonts w:eastAsia="SimSun"/>
        </w:rPr>
        <w:t>Summary for Q9:</w:t>
      </w:r>
    </w:p>
    <w:p w14:paraId="46F246D2" w14:textId="77777777" w:rsidR="00870453" w:rsidRPr="00870453" w:rsidRDefault="00870453" w:rsidP="00870453">
      <w:pPr>
        <w:rPr>
          <w:rFonts w:eastAsia="SimSun"/>
        </w:rPr>
      </w:pPr>
      <w:r w:rsidRPr="00870453">
        <w:rPr>
          <w:rFonts w:eastAsia="SimSun"/>
        </w:rPr>
        <w:lastRenderedPageBreak/>
        <w:t xml:space="preserve">17 companies </w:t>
      </w:r>
      <w:r w:rsidRPr="00870453">
        <w:rPr>
          <w:rFonts w:eastAsia="SimSun" w:hint="eastAsia"/>
        </w:rPr>
        <w:t>(</w:t>
      </w:r>
      <w:r w:rsidRPr="00870453">
        <w:rPr>
          <w:rFonts w:eastAsia="SimSun"/>
        </w:rPr>
        <w:t>Qualcomm, Vodafone,</w:t>
      </w:r>
      <w:r w:rsidRPr="00870453">
        <w:rPr>
          <w:rFonts w:eastAsia="SimSun" w:hint="eastAsia"/>
        </w:rPr>
        <w:t xml:space="preserve"> Xiaomi</w:t>
      </w:r>
      <w:r w:rsidRPr="00870453">
        <w:rPr>
          <w:rFonts w:eastAsia="SimSun"/>
        </w:rPr>
        <w:t>, Ericsson, Nokia, Google, Intel</w:t>
      </w:r>
      <w:r w:rsidRPr="00870453">
        <w:rPr>
          <w:rFonts w:eastAsia="SimSun" w:hint="eastAsia"/>
        </w:rPr>
        <w:t>,</w:t>
      </w:r>
      <w:r w:rsidRPr="00870453">
        <w:rPr>
          <w:rFonts w:eastAsia="SimSun"/>
        </w:rPr>
        <w:t xml:space="preserve"> Lenovo,</w:t>
      </w:r>
      <w:r w:rsidRPr="00870453">
        <w:rPr>
          <w:rFonts w:eastAsia="Malgun Gothic" w:hint="eastAsia"/>
          <w:lang w:eastAsia="en-GB"/>
        </w:rPr>
        <w:t xml:space="preserve"> LGE</w:t>
      </w:r>
      <w:r w:rsidRPr="00870453">
        <w:rPr>
          <w:rFonts w:eastAsia="Malgun Gothic"/>
          <w:lang w:eastAsia="en-GB"/>
        </w:rPr>
        <w:t>,</w:t>
      </w:r>
      <w:r w:rsidRPr="00870453">
        <w:rPr>
          <w:rFonts w:eastAsia="SimSun" w:hint="eastAsia"/>
        </w:rPr>
        <w:t xml:space="preserve"> ZTE</w:t>
      </w:r>
      <w:r w:rsidRPr="00870453">
        <w:rPr>
          <w:rFonts w:eastAsia="SimSun"/>
        </w:rPr>
        <w:t xml:space="preserve">, </w:t>
      </w:r>
      <w:r w:rsidRPr="00870453">
        <w:rPr>
          <w:rFonts w:eastAsia="SimSun" w:hint="eastAsia"/>
        </w:rPr>
        <w:t>S</w:t>
      </w:r>
      <w:r w:rsidRPr="00870453">
        <w:rPr>
          <w:rFonts w:eastAsia="SimSun"/>
        </w:rPr>
        <w:t>oftBank,</w:t>
      </w:r>
      <w:r w:rsidRPr="00870453">
        <w:rPr>
          <w:rFonts w:eastAsia="SimSun" w:hint="eastAsia"/>
        </w:rPr>
        <w:t xml:space="preserve"> F</w:t>
      </w:r>
      <w:r w:rsidRPr="00870453">
        <w:rPr>
          <w:rFonts w:eastAsia="SimSun"/>
        </w:rPr>
        <w:t>ujitsu,</w:t>
      </w:r>
      <w:r w:rsidRPr="00870453">
        <w:rPr>
          <w:rFonts w:eastAsia="SimSun" w:hint="eastAsia"/>
        </w:rPr>
        <w:t xml:space="preserve"> Spreadtrum</w:t>
      </w:r>
      <w:r w:rsidRPr="00870453">
        <w:rPr>
          <w:rFonts w:eastAsia="SimSun"/>
        </w:rPr>
        <w:t>,</w:t>
      </w:r>
      <w:r w:rsidRPr="00870453">
        <w:rPr>
          <w:rFonts w:eastAsia="Yu Mincho" w:hint="eastAsia"/>
        </w:rPr>
        <w:t xml:space="preserve"> K</w:t>
      </w:r>
      <w:r w:rsidRPr="00870453">
        <w:rPr>
          <w:rFonts w:eastAsia="Yu Mincho"/>
        </w:rPr>
        <w:t>DDI,</w:t>
      </w:r>
      <w:r w:rsidRPr="00870453">
        <w:rPr>
          <w:rFonts w:eastAsia="Malgun Gothic" w:hint="eastAsia"/>
        </w:rPr>
        <w:t xml:space="preserve"> Samsung</w:t>
      </w:r>
      <w:r w:rsidRPr="00870453">
        <w:rPr>
          <w:rFonts w:eastAsia="Malgun Gothic"/>
        </w:rPr>
        <w:t>, T-Mobile, Sharp</w:t>
      </w:r>
      <w:r w:rsidRPr="00870453">
        <w:rPr>
          <w:rFonts w:eastAsia="SimSun"/>
        </w:rPr>
        <w:t>) don’t see the need to enhance UAC.</w:t>
      </w:r>
    </w:p>
    <w:p w14:paraId="5793C526" w14:textId="77777777" w:rsidR="00870453" w:rsidRPr="00870453" w:rsidRDefault="00870453" w:rsidP="00870453">
      <w:pPr>
        <w:rPr>
          <w:rFonts w:eastAsia="SimSun"/>
        </w:rPr>
      </w:pPr>
      <w:r w:rsidRPr="00870453">
        <w:rPr>
          <w:rFonts w:eastAsia="SimSun"/>
        </w:rPr>
        <w:t>4 companies (CATT,</w:t>
      </w:r>
      <w:r w:rsidRPr="00870453">
        <w:rPr>
          <w:rFonts w:eastAsia="SimSun" w:hint="eastAsia"/>
        </w:rPr>
        <w:t xml:space="preserve"> H</w:t>
      </w:r>
      <w:r w:rsidRPr="00870453">
        <w:rPr>
          <w:rFonts w:eastAsia="SimSun"/>
        </w:rPr>
        <w:t>uawei,</w:t>
      </w:r>
      <w:r w:rsidRPr="00870453">
        <w:rPr>
          <w:rFonts w:eastAsia="SimSun" w:hint="eastAsia"/>
        </w:rPr>
        <w:t xml:space="preserve"> O</w:t>
      </w:r>
      <w:r w:rsidRPr="00870453">
        <w:rPr>
          <w:rFonts w:eastAsia="SimSun"/>
        </w:rPr>
        <w:t>PPO, vivo) have interest in study the slice-based enhancement for UAC.</w:t>
      </w:r>
    </w:p>
    <w:p w14:paraId="5AFF1AFE" w14:textId="77777777" w:rsidR="00870453" w:rsidRPr="00870453" w:rsidRDefault="00870453" w:rsidP="00870453">
      <w:pPr>
        <w:rPr>
          <w:rFonts w:eastAsia="SimSun"/>
        </w:rPr>
      </w:pPr>
      <w:r w:rsidRPr="00870453">
        <w:rPr>
          <w:rFonts w:eastAsia="SimSun"/>
        </w:rPr>
        <w:t>Since majority companies don’t see the need to enhance UAC, rapporteur suggest we should first focus on the slice-based cell (re)selection and RACH issues which is interested by majority companies, and take the UAC as low priority in this SI. We may come back if there is enough time in this SI.</w:t>
      </w:r>
    </w:p>
    <w:p w14:paraId="07BB7A76" w14:textId="68B1F4E7" w:rsidR="00870453" w:rsidRPr="00870453" w:rsidRDefault="00870453" w:rsidP="00870453">
      <w:pPr>
        <w:rPr>
          <w:rFonts w:eastAsia="SimSun"/>
          <w:b/>
          <w:bCs/>
        </w:rPr>
      </w:pPr>
      <w:r w:rsidRPr="00870453">
        <w:rPr>
          <w:rFonts w:eastAsia="SimSun"/>
          <w:b/>
          <w:bCs/>
        </w:rPr>
        <w:t>[cat a] Proposal</w:t>
      </w:r>
      <w:r w:rsidR="009852F0">
        <w:rPr>
          <w:rFonts w:eastAsia="SimSun"/>
          <w:b/>
          <w:bCs/>
        </w:rPr>
        <w:t xml:space="preserve"> 8</w:t>
      </w:r>
      <w:r w:rsidRPr="00870453">
        <w:rPr>
          <w:rFonts w:eastAsia="SimSun"/>
          <w:b/>
          <w:bCs/>
        </w:rPr>
        <w:t>: Slice-based enhancement for UAC is down prioritized for now.</w:t>
      </w:r>
    </w:p>
    <w:p w14:paraId="41D99345" w14:textId="77777777" w:rsidR="003C4554" w:rsidRPr="00870453" w:rsidRDefault="003C4554">
      <w:pPr>
        <w:rPr>
          <w:rFonts w:eastAsia="SimSun"/>
        </w:rPr>
      </w:pPr>
    </w:p>
    <w:p w14:paraId="52F3900A" w14:textId="77777777" w:rsidR="003C4554" w:rsidRDefault="00C434EC">
      <w:pPr>
        <w:pStyle w:val="Heading3"/>
      </w:pPr>
      <w:bookmarkStart w:id="109" w:name="_GoBack"/>
      <w:bookmarkEnd w:id="109"/>
      <w:r>
        <w:t>5.2</w:t>
      </w:r>
      <w:r>
        <w:tab/>
        <w:t>Candidate solutions</w:t>
      </w:r>
    </w:p>
    <w:p w14:paraId="64E99E88" w14:textId="53658651" w:rsidR="003C4554" w:rsidRDefault="009101C2">
      <w:pPr>
        <w:rPr>
          <w:rFonts w:eastAsia="SimSun"/>
        </w:rPr>
      </w:pPr>
      <w:r>
        <w:rPr>
          <w:rFonts w:eastAsia="SimSun"/>
        </w:rPr>
        <w:t>Since Q9 shows that there is limited support for studying Slice-based enhancement for UAC and we will probably down prioritize UAC, Q10 is only for information.</w:t>
      </w:r>
    </w:p>
    <w:p w14:paraId="0F692B2A" w14:textId="7FD89294" w:rsidR="009101C2" w:rsidRPr="009101C2" w:rsidRDefault="00C434EC">
      <w:pPr>
        <w:rPr>
          <w:rFonts w:eastAsia="SimSun"/>
          <w:b/>
          <w:bCs/>
        </w:rPr>
      </w:pPr>
      <w:r>
        <w:rPr>
          <w:rFonts w:eastAsia="SimSun"/>
          <w:b/>
          <w:bCs/>
        </w:rPr>
        <w:t xml:space="preserve">[Phase 2] </w:t>
      </w:r>
      <w:r>
        <w:rPr>
          <w:rFonts w:eastAsia="SimSun" w:hint="eastAsia"/>
          <w:b/>
          <w:bCs/>
        </w:rPr>
        <w:t>Q</w:t>
      </w:r>
      <w:r>
        <w:rPr>
          <w:rFonts w:eastAsia="SimSun"/>
          <w:b/>
          <w:bCs/>
        </w:rPr>
        <w:t>10: What’s the candidate solutions for slice-based access barring?</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4"/>
        <w:gridCol w:w="7564"/>
      </w:tblGrid>
      <w:tr w:rsidR="003C4554" w14:paraId="022F658F" w14:textId="77777777" w:rsidTr="0073083F">
        <w:tc>
          <w:tcPr>
            <w:tcW w:w="2063" w:type="dxa"/>
            <w:shd w:val="clear" w:color="auto" w:fill="auto"/>
          </w:tcPr>
          <w:p w14:paraId="7D878DD6" w14:textId="77777777" w:rsidR="003C4554" w:rsidRDefault="00C434EC">
            <w:pPr>
              <w:rPr>
                <w:rFonts w:eastAsia="SimSun"/>
                <w:b/>
              </w:rPr>
            </w:pPr>
            <w:r>
              <w:rPr>
                <w:rFonts w:eastAsia="SimSun"/>
                <w:b/>
              </w:rPr>
              <w:t>Company</w:t>
            </w:r>
          </w:p>
        </w:tc>
        <w:tc>
          <w:tcPr>
            <w:tcW w:w="7565" w:type="dxa"/>
            <w:shd w:val="clear" w:color="auto" w:fill="auto"/>
          </w:tcPr>
          <w:p w14:paraId="5459556F" w14:textId="77777777" w:rsidR="003C4554" w:rsidRDefault="00C434EC">
            <w:pPr>
              <w:rPr>
                <w:rFonts w:eastAsia="SimSun"/>
                <w:b/>
              </w:rPr>
            </w:pPr>
            <w:r>
              <w:rPr>
                <w:rFonts w:eastAsia="SimSun" w:hint="eastAsia"/>
                <w:b/>
              </w:rPr>
              <w:t>C</w:t>
            </w:r>
            <w:r>
              <w:rPr>
                <w:rFonts w:eastAsia="SimSun"/>
                <w:b/>
              </w:rPr>
              <w:t>omments</w:t>
            </w:r>
          </w:p>
        </w:tc>
      </w:tr>
      <w:tr w:rsidR="0073083F" w14:paraId="14E40B23" w14:textId="77777777" w:rsidTr="0073083F">
        <w:tc>
          <w:tcPr>
            <w:tcW w:w="2064" w:type="dxa"/>
            <w:shd w:val="clear" w:color="auto" w:fill="auto"/>
          </w:tcPr>
          <w:p w14:paraId="6F57D771" w14:textId="77777777" w:rsidR="0073083F" w:rsidRPr="007D0F79" w:rsidRDefault="0073083F" w:rsidP="00E93A9F">
            <w:pPr>
              <w:rPr>
                <w:rFonts w:eastAsia="Yu Mincho"/>
              </w:rPr>
            </w:pPr>
            <w:r>
              <w:rPr>
                <w:rFonts w:eastAsia="Yu Mincho" w:hint="eastAsia"/>
              </w:rPr>
              <w:t>F</w:t>
            </w:r>
            <w:r>
              <w:rPr>
                <w:rFonts w:eastAsia="Yu Mincho"/>
              </w:rPr>
              <w:t>ujitsu</w:t>
            </w:r>
          </w:p>
        </w:tc>
        <w:tc>
          <w:tcPr>
            <w:tcW w:w="7564" w:type="dxa"/>
            <w:shd w:val="clear" w:color="auto" w:fill="auto"/>
          </w:tcPr>
          <w:p w14:paraId="17F1089C" w14:textId="77777777" w:rsidR="0073083F" w:rsidRDefault="0073083F" w:rsidP="00E93A9F">
            <w:pPr>
              <w:rPr>
                <w:rFonts w:eastAsia="SimSun"/>
              </w:rPr>
            </w:pPr>
            <w:r>
              <w:rPr>
                <w:rFonts w:eastAsia="Yu Mincho"/>
              </w:rPr>
              <w:t xml:space="preserve">Before discussing solutions, </w:t>
            </w:r>
            <w:r>
              <w:rPr>
                <w:rFonts w:eastAsia="Yu Mincho" w:hint="eastAsia"/>
              </w:rPr>
              <w:t>F</w:t>
            </w:r>
            <w:r>
              <w:rPr>
                <w:rFonts w:eastAsia="Yu Mincho"/>
              </w:rPr>
              <w:t>ujitsu would ask to check if this topic is the scope of this SID.</w:t>
            </w:r>
          </w:p>
        </w:tc>
      </w:tr>
      <w:tr w:rsidR="003C4554" w14:paraId="0A8F80E6" w14:textId="77777777" w:rsidTr="0073083F">
        <w:tc>
          <w:tcPr>
            <w:tcW w:w="2063" w:type="dxa"/>
            <w:shd w:val="clear" w:color="auto" w:fill="auto"/>
          </w:tcPr>
          <w:p w14:paraId="0B8BF59D" w14:textId="77777777" w:rsidR="003C4554" w:rsidRPr="0073083F" w:rsidRDefault="003C4554">
            <w:pPr>
              <w:rPr>
                <w:rFonts w:eastAsia="SimSun"/>
              </w:rPr>
            </w:pPr>
          </w:p>
        </w:tc>
        <w:tc>
          <w:tcPr>
            <w:tcW w:w="7565" w:type="dxa"/>
            <w:shd w:val="clear" w:color="auto" w:fill="auto"/>
          </w:tcPr>
          <w:p w14:paraId="135A4ED8" w14:textId="77777777" w:rsidR="003C4554" w:rsidRDefault="003C4554">
            <w:pPr>
              <w:rPr>
                <w:rFonts w:eastAsia="SimSun"/>
              </w:rPr>
            </w:pPr>
          </w:p>
        </w:tc>
      </w:tr>
      <w:tr w:rsidR="003C4554" w14:paraId="62E9A6D9" w14:textId="77777777" w:rsidTr="0073083F">
        <w:tc>
          <w:tcPr>
            <w:tcW w:w="2063" w:type="dxa"/>
            <w:shd w:val="clear" w:color="auto" w:fill="auto"/>
          </w:tcPr>
          <w:p w14:paraId="3E50B585" w14:textId="77777777" w:rsidR="003C4554" w:rsidRDefault="003C4554">
            <w:pPr>
              <w:rPr>
                <w:rFonts w:eastAsia="SimSun"/>
              </w:rPr>
            </w:pPr>
          </w:p>
        </w:tc>
        <w:tc>
          <w:tcPr>
            <w:tcW w:w="7565" w:type="dxa"/>
            <w:shd w:val="clear" w:color="auto" w:fill="auto"/>
          </w:tcPr>
          <w:p w14:paraId="39509179" w14:textId="77777777" w:rsidR="003C4554" w:rsidRDefault="003C4554">
            <w:pPr>
              <w:rPr>
                <w:rFonts w:eastAsia="SimSun"/>
              </w:rPr>
            </w:pPr>
          </w:p>
        </w:tc>
      </w:tr>
      <w:tr w:rsidR="003C4554" w14:paraId="2B00C250" w14:textId="77777777" w:rsidTr="0073083F">
        <w:tc>
          <w:tcPr>
            <w:tcW w:w="2063" w:type="dxa"/>
            <w:shd w:val="clear" w:color="auto" w:fill="auto"/>
          </w:tcPr>
          <w:p w14:paraId="38B2AF25" w14:textId="77777777" w:rsidR="003C4554" w:rsidRDefault="003C4554">
            <w:pPr>
              <w:rPr>
                <w:rFonts w:eastAsia="SimSun"/>
              </w:rPr>
            </w:pPr>
          </w:p>
        </w:tc>
        <w:tc>
          <w:tcPr>
            <w:tcW w:w="7565" w:type="dxa"/>
            <w:shd w:val="clear" w:color="auto" w:fill="auto"/>
          </w:tcPr>
          <w:p w14:paraId="39F5EFE4" w14:textId="77777777" w:rsidR="003C4554" w:rsidRDefault="003C4554">
            <w:pPr>
              <w:rPr>
                <w:rFonts w:eastAsia="SimSun"/>
              </w:rPr>
            </w:pPr>
          </w:p>
        </w:tc>
      </w:tr>
      <w:tr w:rsidR="003C4554" w14:paraId="6FAAC026" w14:textId="77777777" w:rsidTr="0073083F">
        <w:tc>
          <w:tcPr>
            <w:tcW w:w="2063" w:type="dxa"/>
            <w:shd w:val="clear" w:color="auto" w:fill="auto"/>
          </w:tcPr>
          <w:p w14:paraId="572B51A6" w14:textId="77777777" w:rsidR="003C4554" w:rsidRDefault="003C4554">
            <w:pPr>
              <w:rPr>
                <w:rFonts w:eastAsia="SimSun"/>
              </w:rPr>
            </w:pPr>
          </w:p>
        </w:tc>
        <w:tc>
          <w:tcPr>
            <w:tcW w:w="7565" w:type="dxa"/>
            <w:shd w:val="clear" w:color="auto" w:fill="auto"/>
          </w:tcPr>
          <w:p w14:paraId="33E83E4C" w14:textId="77777777" w:rsidR="003C4554" w:rsidRDefault="003C4554">
            <w:pPr>
              <w:rPr>
                <w:rFonts w:eastAsia="SimSun"/>
              </w:rPr>
            </w:pPr>
          </w:p>
        </w:tc>
      </w:tr>
      <w:tr w:rsidR="003C4554" w14:paraId="57E5DBAA" w14:textId="77777777" w:rsidTr="0073083F">
        <w:tc>
          <w:tcPr>
            <w:tcW w:w="2063" w:type="dxa"/>
            <w:shd w:val="clear" w:color="auto" w:fill="auto"/>
          </w:tcPr>
          <w:p w14:paraId="049A6A25" w14:textId="77777777" w:rsidR="003C4554" w:rsidRDefault="003C4554">
            <w:pPr>
              <w:rPr>
                <w:rFonts w:eastAsia="SimSun"/>
              </w:rPr>
            </w:pPr>
          </w:p>
        </w:tc>
        <w:tc>
          <w:tcPr>
            <w:tcW w:w="7565" w:type="dxa"/>
            <w:shd w:val="clear" w:color="auto" w:fill="auto"/>
          </w:tcPr>
          <w:p w14:paraId="32E6B621" w14:textId="77777777" w:rsidR="003C4554" w:rsidRDefault="003C4554">
            <w:pPr>
              <w:rPr>
                <w:rFonts w:eastAsia="SimSun"/>
              </w:rPr>
            </w:pPr>
          </w:p>
        </w:tc>
      </w:tr>
      <w:tr w:rsidR="003C4554" w14:paraId="66BD366A" w14:textId="77777777" w:rsidTr="0073083F">
        <w:tc>
          <w:tcPr>
            <w:tcW w:w="2063" w:type="dxa"/>
            <w:shd w:val="clear" w:color="auto" w:fill="auto"/>
          </w:tcPr>
          <w:p w14:paraId="2828F422" w14:textId="77777777" w:rsidR="003C4554" w:rsidRDefault="003C4554">
            <w:pPr>
              <w:rPr>
                <w:rFonts w:eastAsia="SimSun"/>
              </w:rPr>
            </w:pPr>
          </w:p>
        </w:tc>
        <w:tc>
          <w:tcPr>
            <w:tcW w:w="7565" w:type="dxa"/>
            <w:shd w:val="clear" w:color="auto" w:fill="auto"/>
          </w:tcPr>
          <w:p w14:paraId="462A7AFE" w14:textId="77777777" w:rsidR="003C4554" w:rsidRDefault="003C4554">
            <w:pPr>
              <w:rPr>
                <w:rFonts w:eastAsia="SimSun"/>
              </w:rPr>
            </w:pPr>
          </w:p>
        </w:tc>
      </w:tr>
      <w:tr w:rsidR="003C4554" w14:paraId="1C1540C2" w14:textId="77777777" w:rsidTr="0073083F">
        <w:tc>
          <w:tcPr>
            <w:tcW w:w="2063" w:type="dxa"/>
            <w:shd w:val="clear" w:color="auto" w:fill="auto"/>
          </w:tcPr>
          <w:p w14:paraId="03DD800A" w14:textId="77777777" w:rsidR="003C4554" w:rsidRDefault="003C4554">
            <w:pPr>
              <w:rPr>
                <w:rFonts w:eastAsia="SimSun"/>
              </w:rPr>
            </w:pPr>
          </w:p>
        </w:tc>
        <w:tc>
          <w:tcPr>
            <w:tcW w:w="7565" w:type="dxa"/>
            <w:shd w:val="clear" w:color="auto" w:fill="auto"/>
          </w:tcPr>
          <w:p w14:paraId="6385B8F3" w14:textId="77777777" w:rsidR="003C4554" w:rsidRDefault="003C4554">
            <w:pPr>
              <w:rPr>
                <w:rFonts w:eastAsia="SimSun"/>
              </w:rPr>
            </w:pPr>
          </w:p>
        </w:tc>
      </w:tr>
      <w:tr w:rsidR="003C4554" w14:paraId="420D6B7D" w14:textId="77777777" w:rsidTr="0073083F">
        <w:tc>
          <w:tcPr>
            <w:tcW w:w="2063" w:type="dxa"/>
            <w:shd w:val="clear" w:color="auto" w:fill="auto"/>
          </w:tcPr>
          <w:p w14:paraId="76621D54" w14:textId="77777777" w:rsidR="003C4554" w:rsidRDefault="003C4554">
            <w:pPr>
              <w:rPr>
                <w:rFonts w:eastAsia="SimSun"/>
              </w:rPr>
            </w:pPr>
          </w:p>
        </w:tc>
        <w:tc>
          <w:tcPr>
            <w:tcW w:w="7565" w:type="dxa"/>
            <w:shd w:val="clear" w:color="auto" w:fill="auto"/>
          </w:tcPr>
          <w:p w14:paraId="2D0C0AF7" w14:textId="77777777" w:rsidR="003C4554" w:rsidRDefault="003C4554">
            <w:pPr>
              <w:rPr>
                <w:rFonts w:eastAsia="SimSun"/>
              </w:rPr>
            </w:pPr>
          </w:p>
        </w:tc>
      </w:tr>
      <w:tr w:rsidR="003C4554" w14:paraId="358CD31C" w14:textId="77777777" w:rsidTr="0073083F">
        <w:tc>
          <w:tcPr>
            <w:tcW w:w="2063" w:type="dxa"/>
            <w:shd w:val="clear" w:color="auto" w:fill="auto"/>
          </w:tcPr>
          <w:p w14:paraId="17E1785F" w14:textId="77777777" w:rsidR="003C4554" w:rsidRDefault="003C4554">
            <w:pPr>
              <w:rPr>
                <w:rFonts w:eastAsia="SimSun"/>
              </w:rPr>
            </w:pPr>
          </w:p>
        </w:tc>
        <w:tc>
          <w:tcPr>
            <w:tcW w:w="7565" w:type="dxa"/>
            <w:shd w:val="clear" w:color="auto" w:fill="auto"/>
          </w:tcPr>
          <w:p w14:paraId="3FD3A5CF" w14:textId="77777777" w:rsidR="003C4554" w:rsidRDefault="003C4554">
            <w:pPr>
              <w:rPr>
                <w:rFonts w:eastAsia="SimSun"/>
              </w:rPr>
            </w:pPr>
          </w:p>
        </w:tc>
      </w:tr>
      <w:tr w:rsidR="003C4554" w14:paraId="5BEBF442" w14:textId="77777777" w:rsidTr="0073083F">
        <w:tc>
          <w:tcPr>
            <w:tcW w:w="2063" w:type="dxa"/>
            <w:shd w:val="clear" w:color="auto" w:fill="auto"/>
          </w:tcPr>
          <w:p w14:paraId="768BBC00" w14:textId="77777777" w:rsidR="003C4554" w:rsidRDefault="003C4554">
            <w:pPr>
              <w:rPr>
                <w:rFonts w:eastAsia="SimSun"/>
              </w:rPr>
            </w:pPr>
          </w:p>
        </w:tc>
        <w:tc>
          <w:tcPr>
            <w:tcW w:w="7565" w:type="dxa"/>
            <w:shd w:val="clear" w:color="auto" w:fill="auto"/>
          </w:tcPr>
          <w:p w14:paraId="69B83C3E" w14:textId="77777777" w:rsidR="003C4554" w:rsidRDefault="003C4554">
            <w:pPr>
              <w:rPr>
                <w:rFonts w:eastAsia="SimSun"/>
              </w:rPr>
            </w:pPr>
          </w:p>
        </w:tc>
      </w:tr>
      <w:tr w:rsidR="003C4554" w14:paraId="19B8DFF7" w14:textId="77777777" w:rsidTr="0073083F">
        <w:tc>
          <w:tcPr>
            <w:tcW w:w="2063" w:type="dxa"/>
            <w:shd w:val="clear" w:color="auto" w:fill="auto"/>
          </w:tcPr>
          <w:p w14:paraId="06066ABC" w14:textId="77777777" w:rsidR="003C4554" w:rsidRDefault="003C4554">
            <w:pPr>
              <w:rPr>
                <w:rFonts w:eastAsia="SimSun"/>
              </w:rPr>
            </w:pPr>
          </w:p>
        </w:tc>
        <w:tc>
          <w:tcPr>
            <w:tcW w:w="7565" w:type="dxa"/>
            <w:shd w:val="clear" w:color="auto" w:fill="auto"/>
          </w:tcPr>
          <w:p w14:paraId="3F397135" w14:textId="77777777" w:rsidR="003C4554" w:rsidRDefault="003C4554">
            <w:pPr>
              <w:rPr>
                <w:rFonts w:eastAsia="SimSun"/>
              </w:rPr>
            </w:pPr>
          </w:p>
        </w:tc>
      </w:tr>
      <w:tr w:rsidR="003C4554" w14:paraId="55B1195C" w14:textId="77777777" w:rsidTr="0073083F">
        <w:tc>
          <w:tcPr>
            <w:tcW w:w="2063" w:type="dxa"/>
            <w:shd w:val="clear" w:color="auto" w:fill="auto"/>
          </w:tcPr>
          <w:p w14:paraId="6474B4CF" w14:textId="77777777" w:rsidR="003C4554" w:rsidRDefault="003C4554">
            <w:pPr>
              <w:rPr>
                <w:rFonts w:eastAsia="SimSun"/>
              </w:rPr>
            </w:pPr>
          </w:p>
        </w:tc>
        <w:tc>
          <w:tcPr>
            <w:tcW w:w="7565" w:type="dxa"/>
            <w:shd w:val="clear" w:color="auto" w:fill="auto"/>
          </w:tcPr>
          <w:p w14:paraId="6C495E3C" w14:textId="77777777" w:rsidR="003C4554" w:rsidRDefault="003C4554">
            <w:pPr>
              <w:rPr>
                <w:rFonts w:eastAsia="SimSun"/>
              </w:rPr>
            </w:pPr>
          </w:p>
        </w:tc>
      </w:tr>
    </w:tbl>
    <w:p w14:paraId="0626B81D" w14:textId="77777777" w:rsidR="003C4554" w:rsidRDefault="003C4554">
      <w:pPr>
        <w:rPr>
          <w:rFonts w:eastAsia="SimSun"/>
        </w:rPr>
      </w:pPr>
    </w:p>
    <w:p w14:paraId="1671F446" w14:textId="77777777" w:rsidR="003C4554" w:rsidRDefault="00C434EC">
      <w:pPr>
        <w:pStyle w:val="Heading2"/>
        <w:spacing w:before="60" w:after="120"/>
      </w:pPr>
      <w:r>
        <w:t>6</w:t>
      </w:r>
      <w:r>
        <w:tab/>
        <w:t>Conclusion</w:t>
      </w:r>
    </w:p>
    <w:p w14:paraId="2CB4DCB3" w14:textId="77777777" w:rsidR="003C4554" w:rsidRDefault="00C434EC">
      <w:pPr>
        <w:rPr>
          <w:rFonts w:eastAsia="SimSun"/>
        </w:rPr>
      </w:pPr>
      <w:r>
        <w:rPr>
          <w:rFonts w:eastAsia="SimSun"/>
          <w:highlight w:val="yellow"/>
        </w:rPr>
        <w:t>[To be added]</w:t>
      </w:r>
    </w:p>
    <w:p w14:paraId="31838C81" w14:textId="55B21EE8" w:rsidR="003C4554" w:rsidRDefault="00FE3227" w:rsidP="00FE3227">
      <w:pPr>
        <w:pStyle w:val="Heading2"/>
        <w:spacing w:before="60" w:after="120"/>
      </w:pPr>
      <w:r>
        <w:t>7</w:t>
      </w:r>
      <w:r>
        <w:tab/>
      </w:r>
      <w:r w:rsidR="00BE7AE3" w:rsidRPr="00BE7AE3">
        <w:t xml:space="preserve">[Phase 2] </w:t>
      </w:r>
      <w:r w:rsidRPr="00FE3227">
        <w:rPr>
          <w:rFonts w:hint="eastAsia"/>
        </w:rPr>
        <w:t>Co</w:t>
      </w:r>
      <w:r w:rsidRPr="00FE3227">
        <w:t>ntext Table</w:t>
      </w:r>
    </w:p>
    <w:p w14:paraId="4A87A19F" w14:textId="1858B7F9" w:rsidR="00FE3227" w:rsidRPr="00FE3227" w:rsidRDefault="00FE3227" w:rsidP="00FE3227">
      <w:pPr>
        <w:rPr>
          <w:rFonts w:eastAsia="SimSun"/>
        </w:rPr>
      </w:pPr>
      <w:r>
        <w:rPr>
          <w:rFonts w:eastAsia="SimSun"/>
        </w:rPr>
        <w:t xml:space="preserve">Since upload announcement is not mandatory required, </w:t>
      </w:r>
      <w:bookmarkStart w:id="110" w:name="_Hlk52206896"/>
      <w:r>
        <w:rPr>
          <w:rFonts w:eastAsia="SimSun"/>
        </w:rPr>
        <w:t>indicating contact person is helpful in case companies would like to offline.</w:t>
      </w:r>
      <w:bookmarkEnd w:id="110"/>
    </w:p>
    <w:tbl>
      <w:tblPr>
        <w:tblStyle w:val="10"/>
        <w:tblW w:w="0" w:type="auto"/>
        <w:tblLook w:val="04A0" w:firstRow="1" w:lastRow="0" w:firstColumn="1" w:lastColumn="0" w:noHBand="0" w:noVBand="1"/>
      </w:tblPr>
      <w:tblGrid>
        <w:gridCol w:w="1838"/>
        <w:gridCol w:w="2126"/>
        <w:gridCol w:w="4332"/>
      </w:tblGrid>
      <w:tr w:rsidR="00FE3227" w:rsidRPr="00BE7AE3" w14:paraId="2C7BAD91" w14:textId="77777777" w:rsidTr="00FE3227">
        <w:tc>
          <w:tcPr>
            <w:tcW w:w="1838" w:type="dxa"/>
          </w:tcPr>
          <w:p w14:paraId="5050297A" w14:textId="77777777" w:rsidR="00FE3227" w:rsidRPr="00BE7AE3" w:rsidRDefault="00FE3227" w:rsidP="00FE3227">
            <w:pPr>
              <w:rPr>
                <w:rFonts w:ascii="Times New Roman" w:eastAsia="SimSun" w:hAnsi="Times New Roman"/>
                <w:b/>
                <w:bCs/>
                <w:kern w:val="0"/>
                <w:sz w:val="20"/>
                <w:szCs w:val="20"/>
              </w:rPr>
            </w:pPr>
            <w:r w:rsidRPr="00BE7AE3">
              <w:rPr>
                <w:rFonts w:ascii="Times New Roman" w:eastAsia="SimSun" w:hAnsi="Times New Roman" w:hint="eastAsia"/>
                <w:b/>
                <w:bCs/>
                <w:kern w:val="0"/>
                <w:sz w:val="20"/>
                <w:szCs w:val="20"/>
              </w:rPr>
              <w:t>C</w:t>
            </w:r>
            <w:r w:rsidRPr="00BE7AE3">
              <w:rPr>
                <w:rFonts w:ascii="Times New Roman" w:eastAsia="SimSun" w:hAnsi="Times New Roman"/>
                <w:b/>
                <w:bCs/>
                <w:kern w:val="0"/>
                <w:sz w:val="20"/>
                <w:szCs w:val="20"/>
              </w:rPr>
              <w:t>ompany</w:t>
            </w:r>
          </w:p>
        </w:tc>
        <w:tc>
          <w:tcPr>
            <w:tcW w:w="2126" w:type="dxa"/>
          </w:tcPr>
          <w:p w14:paraId="2E54098F" w14:textId="77777777" w:rsidR="00FE3227" w:rsidRPr="00BE7AE3" w:rsidRDefault="00FE3227" w:rsidP="00FE3227">
            <w:pPr>
              <w:rPr>
                <w:rFonts w:ascii="Times New Roman" w:eastAsia="SimSun" w:hAnsi="Times New Roman"/>
                <w:b/>
                <w:bCs/>
                <w:kern w:val="0"/>
                <w:sz w:val="20"/>
                <w:szCs w:val="20"/>
              </w:rPr>
            </w:pPr>
            <w:r w:rsidRPr="00BE7AE3">
              <w:rPr>
                <w:rFonts w:ascii="Times New Roman" w:eastAsia="SimSun" w:hAnsi="Times New Roman" w:hint="eastAsia"/>
                <w:b/>
                <w:bCs/>
                <w:kern w:val="0"/>
                <w:sz w:val="20"/>
                <w:szCs w:val="20"/>
              </w:rPr>
              <w:t>N</w:t>
            </w:r>
            <w:r w:rsidRPr="00BE7AE3">
              <w:rPr>
                <w:rFonts w:ascii="Times New Roman" w:eastAsia="SimSun" w:hAnsi="Times New Roman"/>
                <w:b/>
                <w:bCs/>
                <w:kern w:val="0"/>
                <w:sz w:val="20"/>
                <w:szCs w:val="20"/>
              </w:rPr>
              <w:t>ame</w:t>
            </w:r>
          </w:p>
        </w:tc>
        <w:tc>
          <w:tcPr>
            <w:tcW w:w="4332" w:type="dxa"/>
          </w:tcPr>
          <w:p w14:paraId="68FF7D6D" w14:textId="77777777" w:rsidR="00FE3227" w:rsidRPr="00BE7AE3" w:rsidRDefault="00FE3227" w:rsidP="00FE3227">
            <w:pPr>
              <w:rPr>
                <w:rFonts w:ascii="Times New Roman" w:eastAsia="SimSun" w:hAnsi="Times New Roman"/>
                <w:b/>
                <w:bCs/>
                <w:kern w:val="0"/>
                <w:sz w:val="20"/>
                <w:szCs w:val="20"/>
              </w:rPr>
            </w:pPr>
            <w:r w:rsidRPr="00BE7AE3">
              <w:rPr>
                <w:rFonts w:ascii="Times New Roman" w:eastAsia="SimSun" w:hAnsi="Times New Roman" w:hint="eastAsia"/>
                <w:b/>
                <w:bCs/>
                <w:kern w:val="0"/>
                <w:sz w:val="20"/>
                <w:szCs w:val="20"/>
              </w:rPr>
              <w:t>E</w:t>
            </w:r>
            <w:r w:rsidRPr="00BE7AE3">
              <w:rPr>
                <w:rFonts w:ascii="Times New Roman" w:eastAsia="SimSun" w:hAnsi="Times New Roman"/>
                <w:b/>
                <w:bCs/>
                <w:kern w:val="0"/>
                <w:sz w:val="20"/>
                <w:szCs w:val="20"/>
              </w:rPr>
              <w:t>mail</w:t>
            </w:r>
          </w:p>
        </w:tc>
      </w:tr>
      <w:tr w:rsidR="00FE3227" w:rsidRPr="00FE3227" w14:paraId="3EBE1031" w14:textId="77777777" w:rsidTr="00FE3227">
        <w:tc>
          <w:tcPr>
            <w:tcW w:w="1838" w:type="dxa"/>
          </w:tcPr>
          <w:p w14:paraId="1FBE6DE4" w14:textId="77777777" w:rsidR="00FE3227" w:rsidRPr="00FE3227" w:rsidRDefault="00FE3227" w:rsidP="00FE3227">
            <w:pPr>
              <w:rPr>
                <w:rFonts w:ascii="Times New Roman" w:eastAsia="SimSun" w:hAnsi="Times New Roman"/>
                <w:kern w:val="0"/>
                <w:sz w:val="20"/>
                <w:szCs w:val="20"/>
              </w:rPr>
            </w:pPr>
            <w:r w:rsidRPr="00FE3227">
              <w:rPr>
                <w:rFonts w:ascii="Times New Roman" w:eastAsia="SimSun" w:hAnsi="Times New Roman" w:hint="eastAsia"/>
                <w:kern w:val="0"/>
                <w:sz w:val="20"/>
                <w:szCs w:val="20"/>
              </w:rPr>
              <w:t>C</w:t>
            </w:r>
            <w:r w:rsidRPr="00FE3227">
              <w:rPr>
                <w:rFonts w:ascii="Times New Roman" w:eastAsia="SimSun" w:hAnsi="Times New Roman"/>
                <w:kern w:val="0"/>
                <w:sz w:val="20"/>
                <w:szCs w:val="20"/>
              </w:rPr>
              <w:t>MCC</w:t>
            </w:r>
          </w:p>
        </w:tc>
        <w:tc>
          <w:tcPr>
            <w:tcW w:w="2126" w:type="dxa"/>
          </w:tcPr>
          <w:p w14:paraId="678A91FA" w14:textId="77777777" w:rsidR="00FE3227" w:rsidRPr="00FE3227" w:rsidRDefault="00FE3227" w:rsidP="00FE3227">
            <w:pPr>
              <w:rPr>
                <w:rFonts w:ascii="Times New Roman" w:eastAsia="SimSun" w:hAnsi="Times New Roman"/>
                <w:kern w:val="0"/>
                <w:sz w:val="20"/>
                <w:szCs w:val="20"/>
              </w:rPr>
            </w:pPr>
            <w:r w:rsidRPr="00FE3227">
              <w:rPr>
                <w:rFonts w:ascii="Times New Roman" w:eastAsia="SimSun" w:hAnsi="Times New Roman" w:hint="eastAsia"/>
                <w:kern w:val="0"/>
                <w:sz w:val="20"/>
                <w:szCs w:val="20"/>
              </w:rPr>
              <w:t>N</w:t>
            </w:r>
            <w:r w:rsidRPr="00FE3227">
              <w:rPr>
                <w:rFonts w:ascii="Times New Roman" w:eastAsia="SimSun" w:hAnsi="Times New Roman"/>
                <w:kern w:val="0"/>
                <w:sz w:val="20"/>
                <w:szCs w:val="20"/>
              </w:rPr>
              <w:t>ingyu</w:t>
            </w:r>
          </w:p>
        </w:tc>
        <w:tc>
          <w:tcPr>
            <w:tcW w:w="4332" w:type="dxa"/>
          </w:tcPr>
          <w:p w14:paraId="4A0F0EF8" w14:textId="77777777" w:rsidR="00FE3227" w:rsidRPr="00FE3227" w:rsidRDefault="00FE3227" w:rsidP="00FE3227">
            <w:pPr>
              <w:rPr>
                <w:rFonts w:ascii="Times New Roman" w:eastAsia="SimSun" w:hAnsi="Times New Roman"/>
                <w:kern w:val="0"/>
                <w:sz w:val="20"/>
                <w:szCs w:val="20"/>
              </w:rPr>
            </w:pPr>
            <w:r w:rsidRPr="00FE3227">
              <w:rPr>
                <w:rFonts w:ascii="Times New Roman" w:eastAsia="SimSun" w:hAnsi="Times New Roman" w:hint="eastAsia"/>
                <w:kern w:val="0"/>
                <w:sz w:val="20"/>
                <w:szCs w:val="20"/>
              </w:rPr>
              <w:t>c</w:t>
            </w:r>
            <w:r w:rsidRPr="00FE3227">
              <w:rPr>
                <w:rFonts w:ascii="Times New Roman" w:eastAsia="SimSun" w:hAnsi="Times New Roman"/>
                <w:kern w:val="0"/>
                <w:sz w:val="20"/>
                <w:szCs w:val="20"/>
              </w:rPr>
              <w:t>henningyu@chinamobile.com</w:t>
            </w:r>
          </w:p>
        </w:tc>
      </w:tr>
      <w:tr w:rsidR="00FE3227" w:rsidRPr="00FE3227" w14:paraId="15A94601" w14:textId="77777777" w:rsidTr="00FE3227">
        <w:tc>
          <w:tcPr>
            <w:tcW w:w="1838" w:type="dxa"/>
          </w:tcPr>
          <w:p w14:paraId="1C800850" w14:textId="77777777" w:rsidR="00FE3227" w:rsidRPr="00FE3227" w:rsidRDefault="00FE3227" w:rsidP="00FE3227">
            <w:pPr>
              <w:rPr>
                <w:rFonts w:ascii="Times New Roman" w:eastAsia="SimSun" w:hAnsi="Times New Roman"/>
                <w:kern w:val="0"/>
                <w:sz w:val="20"/>
                <w:szCs w:val="20"/>
              </w:rPr>
            </w:pPr>
          </w:p>
        </w:tc>
        <w:tc>
          <w:tcPr>
            <w:tcW w:w="2126" w:type="dxa"/>
          </w:tcPr>
          <w:p w14:paraId="76CB96BD" w14:textId="77777777" w:rsidR="00FE3227" w:rsidRPr="00FE3227" w:rsidRDefault="00FE3227" w:rsidP="00FE3227">
            <w:pPr>
              <w:rPr>
                <w:rFonts w:ascii="Times New Roman" w:eastAsia="SimSun" w:hAnsi="Times New Roman"/>
                <w:kern w:val="0"/>
                <w:sz w:val="20"/>
                <w:szCs w:val="20"/>
              </w:rPr>
            </w:pPr>
          </w:p>
        </w:tc>
        <w:tc>
          <w:tcPr>
            <w:tcW w:w="4332" w:type="dxa"/>
          </w:tcPr>
          <w:p w14:paraId="7B62BAE8" w14:textId="77777777" w:rsidR="00FE3227" w:rsidRPr="00FE3227" w:rsidRDefault="00FE3227" w:rsidP="00FE3227">
            <w:pPr>
              <w:rPr>
                <w:rFonts w:ascii="Times New Roman" w:eastAsia="SimSun" w:hAnsi="Times New Roman"/>
                <w:kern w:val="0"/>
                <w:sz w:val="20"/>
                <w:szCs w:val="20"/>
              </w:rPr>
            </w:pPr>
          </w:p>
        </w:tc>
      </w:tr>
      <w:tr w:rsidR="00FE3227" w:rsidRPr="00FE3227" w14:paraId="6FF308F4" w14:textId="77777777" w:rsidTr="00FE3227">
        <w:tc>
          <w:tcPr>
            <w:tcW w:w="1838" w:type="dxa"/>
          </w:tcPr>
          <w:p w14:paraId="19EF413F" w14:textId="6FD5BD06" w:rsidR="00FE3227" w:rsidRPr="00FE3227" w:rsidRDefault="00CF299B" w:rsidP="00FE3227">
            <w:pPr>
              <w:rPr>
                <w:rFonts w:ascii="Times New Roman" w:eastAsia="SimSun" w:hAnsi="Times New Roman"/>
                <w:kern w:val="0"/>
                <w:sz w:val="20"/>
                <w:szCs w:val="20"/>
              </w:rPr>
            </w:pPr>
            <w:r>
              <w:rPr>
                <w:rFonts w:ascii="Times New Roman" w:eastAsia="SimSun" w:hAnsi="Times New Roman"/>
                <w:kern w:val="0"/>
                <w:sz w:val="20"/>
                <w:szCs w:val="20"/>
              </w:rPr>
              <w:t xml:space="preserve">Qualcomm </w:t>
            </w:r>
          </w:p>
        </w:tc>
        <w:tc>
          <w:tcPr>
            <w:tcW w:w="2126" w:type="dxa"/>
          </w:tcPr>
          <w:p w14:paraId="0AA6E029" w14:textId="73B144FB" w:rsidR="00FE3227" w:rsidRPr="00FE3227" w:rsidRDefault="00CF299B" w:rsidP="00FE3227">
            <w:pPr>
              <w:rPr>
                <w:rFonts w:ascii="Times New Roman" w:eastAsia="SimSun" w:hAnsi="Times New Roman"/>
                <w:kern w:val="0"/>
                <w:sz w:val="20"/>
                <w:szCs w:val="20"/>
              </w:rPr>
            </w:pPr>
            <w:r>
              <w:rPr>
                <w:rFonts w:ascii="Times New Roman" w:eastAsia="SimSun" w:hAnsi="Times New Roman"/>
                <w:kern w:val="0"/>
                <w:sz w:val="20"/>
                <w:szCs w:val="20"/>
              </w:rPr>
              <w:t>Peng Cheng</w:t>
            </w:r>
          </w:p>
        </w:tc>
        <w:tc>
          <w:tcPr>
            <w:tcW w:w="4332" w:type="dxa"/>
          </w:tcPr>
          <w:p w14:paraId="3EF2494E" w14:textId="6D96C4F7" w:rsidR="00FE3227" w:rsidRPr="00FE3227" w:rsidRDefault="00CF299B" w:rsidP="00FE3227">
            <w:pPr>
              <w:rPr>
                <w:rFonts w:ascii="Times New Roman" w:eastAsia="SimSun" w:hAnsi="Times New Roman"/>
                <w:kern w:val="0"/>
                <w:sz w:val="20"/>
                <w:szCs w:val="20"/>
              </w:rPr>
            </w:pPr>
            <w:r>
              <w:rPr>
                <w:rFonts w:ascii="Times New Roman" w:eastAsia="SimSun" w:hAnsi="Times New Roman"/>
                <w:kern w:val="0"/>
                <w:sz w:val="20"/>
                <w:szCs w:val="20"/>
              </w:rPr>
              <w:t>chengp@qti.qualcomm.com</w:t>
            </w:r>
          </w:p>
        </w:tc>
      </w:tr>
      <w:tr w:rsidR="00FE3227" w:rsidRPr="00FE3227" w14:paraId="4D1F63B3" w14:textId="77777777" w:rsidTr="00FE3227">
        <w:tc>
          <w:tcPr>
            <w:tcW w:w="1838" w:type="dxa"/>
          </w:tcPr>
          <w:p w14:paraId="59AB6DC1" w14:textId="62B2DDE5" w:rsidR="00FE3227" w:rsidRPr="00FE3227" w:rsidRDefault="00834BE6" w:rsidP="00FE3227">
            <w:pPr>
              <w:rPr>
                <w:rFonts w:ascii="Times New Roman" w:eastAsia="SimSun" w:hAnsi="Times New Roman"/>
                <w:kern w:val="0"/>
                <w:sz w:val="20"/>
                <w:szCs w:val="20"/>
              </w:rPr>
            </w:pPr>
            <w:r>
              <w:rPr>
                <w:rFonts w:ascii="Times New Roman" w:eastAsia="SimSun" w:hAnsi="Times New Roman"/>
                <w:kern w:val="0"/>
                <w:sz w:val="20"/>
                <w:szCs w:val="20"/>
              </w:rPr>
              <w:t>RadiSys</w:t>
            </w:r>
          </w:p>
        </w:tc>
        <w:tc>
          <w:tcPr>
            <w:tcW w:w="2126" w:type="dxa"/>
          </w:tcPr>
          <w:p w14:paraId="209E5B5C" w14:textId="5E10F9CE" w:rsidR="00FE3227" w:rsidRPr="00FE3227" w:rsidRDefault="00E25AF6" w:rsidP="00FE3227">
            <w:pPr>
              <w:rPr>
                <w:rFonts w:ascii="Times New Roman" w:eastAsia="SimSun" w:hAnsi="Times New Roman"/>
                <w:kern w:val="0"/>
                <w:sz w:val="20"/>
                <w:szCs w:val="20"/>
              </w:rPr>
            </w:pPr>
            <w:r>
              <w:rPr>
                <w:rFonts w:ascii="Times New Roman" w:eastAsia="SimSun" w:hAnsi="Times New Roman"/>
                <w:kern w:val="0"/>
                <w:sz w:val="20"/>
                <w:szCs w:val="20"/>
              </w:rPr>
              <w:t>Geetha Rajendran</w:t>
            </w:r>
          </w:p>
        </w:tc>
        <w:tc>
          <w:tcPr>
            <w:tcW w:w="4332" w:type="dxa"/>
          </w:tcPr>
          <w:p w14:paraId="76238E84" w14:textId="08A0951E" w:rsidR="00FE3227" w:rsidRPr="00FE3227" w:rsidRDefault="00E25AF6" w:rsidP="00FE3227">
            <w:pPr>
              <w:rPr>
                <w:rFonts w:ascii="Times New Roman" w:eastAsia="SimSun" w:hAnsi="Times New Roman"/>
                <w:kern w:val="0"/>
                <w:sz w:val="20"/>
                <w:szCs w:val="20"/>
              </w:rPr>
            </w:pPr>
            <w:r>
              <w:rPr>
                <w:rFonts w:ascii="Times New Roman" w:eastAsia="SimSun" w:hAnsi="Times New Roman"/>
                <w:kern w:val="0"/>
                <w:sz w:val="20"/>
                <w:szCs w:val="20"/>
              </w:rPr>
              <w:t>Geetha.rajendran@radisys.com</w:t>
            </w:r>
          </w:p>
        </w:tc>
      </w:tr>
      <w:tr w:rsidR="00FE3227" w:rsidRPr="00FE3227" w14:paraId="3C9CD6F0" w14:textId="77777777" w:rsidTr="00FE3227">
        <w:tc>
          <w:tcPr>
            <w:tcW w:w="1838" w:type="dxa"/>
          </w:tcPr>
          <w:p w14:paraId="4840ACB5" w14:textId="28EF45DF" w:rsidR="00FE3227" w:rsidRPr="00FE3227" w:rsidRDefault="006D3234" w:rsidP="00FE3227">
            <w:pPr>
              <w:rPr>
                <w:rFonts w:ascii="Times New Roman" w:eastAsia="SimSun" w:hAnsi="Times New Roman"/>
                <w:kern w:val="0"/>
                <w:sz w:val="20"/>
                <w:szCs w:val="20"/>
              </w:rPr>
            </w:pPr>
            <w:r>
              <w:rPr>
                <w:rFonts w:ascii="Times New Roman" w:eastAsia="SimSun" w:hAnsi="Times New Roman"/>
                <w:kern w:val="0"/>
                <w:sz w:val="20"/>
                <w:szCs w:val="20"/>
              </w:rPr>
              <w:t>BT</w:t>
            </w:r>
          </w:p>
        </w:tc>
        <w:tc>
          <w:tcPr>
            <w:tcW w:w="2126" w:type="dxa"/>
          </w:tcPr>
          <w:p w14:paraId="742E7E0F" w14:textId="07A5D3D4" w:rsidR="00FE3227" w:rsidRPr="00FE3227" w:rsidRDefault="006D3234" w:rsidP="00FE3227">
            <w:pPr>
              <w:rPr>
                <w:rFonts w:ascii="Times New Roman" w:eastAsia="SimSun" w:hAnsi="Times New Roman"/>
                <w:kern w:val="0"/>
                <w:sz w:val="20"/>
                <w:szCs w:val="20"/>
              </w:rPr>
            </w:pPr>
            <w:r>
              <w:rPr>
                <w:rFonts w:ascii="Times New Roman" w:eastAsia="SimSun" w:hAnsi="Times New Roman"/>
                <w:kern w:val="0"/>
                <w:sz w:val="20"/>
                <w:szCs w:val="20"/>
              </w:rPr>
              <w:t>Salva Diaz</w:t>
            </w:r>
          </w:p>
        </w:tc>
        <w:tc>
          <w:tcPr>
            <w:tcW w:w="4332" w:type="dxa"/>
          </w:tcPr>
          <w:p w14:paraId="36A6EB47" w14:textId="5044BC84" w:rsidR="00FE3227" w:rsidRPr="00FE3227" w:rsidRDefault="006D3234" w:rsidP="00FE3227">
            <w:pPr>
              <w:rPr>
                <w:rFonts w:ascii="Times New Roman" w:eastAsia="SimSun" w:hAnsi="Times New Roman"/>
                <w:kern w:val="0"/>
                <w:sz w:val="20"/>
                <w:szCs w:val="20"/>
              </w:rPr>
            </w:pPr>
            <w:r>
              <w:rPr>
                <w:rFonts w:ascii="Times New Roman" w:eastAsia="SimSun" w:hAnsi="Times New Roman"/>
                <w:kern w:val="0"/>
                <w:sz w:val="20"/>
                <w:szCs w:val="20"/>
              </w:rPr>
              <w:t>salva.diazsendra@bt.com</w:t>
            </w:r>
          </w:p>
        </w:tc>
      </w:tr>
      <w:tr w:rsidR="00FE3227" w:rsidRPr="00FE3227" w14:paraId="56A9ACE9" w14:textId="77777777" w:rsidTr="00FE3227">
        <w:tc>
          <w:tcPr>
            <w:tcW w:w="1838" w:type="dxa"/>
          </w:tcPr>
          <w:p w14:paraId="67EE8E5A" w14:textId="2018AB65" w:rsidR="00FE3227" w:rsidRPr="00FE3227" w:rsidRDefault="003549B5" w:rsidP="00FE3227">
            <w:pPr>
              <w:rPr>
                <w:rFonts w:ascii="Times New Roman" w:eastAsia="SimSun" w:hAnsi="Times New Roman"/>
                <w:kern w:val="0"/>
                <w:sz w:val="20"/>
                <w:szCs w:val="20"/>
              </w:rPr>
            </w:pPr>
            <w:r>
              <w:rPr>
                <w:rFonts w:ascii="Times New Roman" w:eastAsia="SimSun" w:hAnsi="Times New Roman"/>
                <w:kern w:val="0"/>
                <w:sz w:val="20"/>
                <w:szCs w:val="20"/>
              </w:rPr>
              <w:t>Convida Wireless</w:t>
            </w:r>
          </w:p>
        </w:tc>
        <w:tc>
          <w:tcPr>
            <w:tcW w:w="2126" w:type="dxa"/>
          </w:tcPr>
          <w:p w14:paraId="45D7F261" w14:textId="09A55480" w:rsidR="00FE3227" w:rsidRPr="00FE3227" w:rsidRDefault="003549B5" w:rsidP="00FE3227">
            <w:pPr>
              <w:rPr>
                <w:rFonts w:ascii="Times New Roman" w:eastAsia="SimSun" w:hAnsi="Times New Roman"/>
                <w:kern w:val="0"/>
                <w:sz w:val="20"/>
                <w:szCs w:val="20"/>
              </w:rPr>
            </w:pPr>
            <w:r>
              <w:rPr>
                <w:rFonts w:ascii="Times New Roman" w:eastAsia="SimSun" w:hAnsi="Times New Roman"/>
                <w:kern w:val="0"/>
                <w:sz w:val="20"/>
                <w:szCs w:val="20"/>
              </w:rPr>
              <w:t>Joe Murray</w:t>
            </w:r>
          </w:p>
        </w:tc>
        <w:tc>
          <w:tcPr>
            <w:tcW w:w="4332" w:type="dxa"/>
          </w:tcPr>
          <w:p w14:paraId="087A4B5C" w14:textId="66490423" w:rsidR="00FE3227" w:rsidRPr="00FE3227" w:rsidRDefault="003549B5" w:rsidP="00FE3227">
            <w:pPr>
              <w:rPr>
                <w:rFonts w:ascii="Times New Roman" w:eastAsia="SimSun" w:hAnsi="Times New Roman"/>
                <w:kern w:val="0"/>
                <w:sz w:val="20"/>
                <w:szCs w:val="20"/>
              </w:rPr>
            </w:pPr>
            <w:r>
              <w:rPr>
                <w:rFonts w:ascii="Times New Roman" w:eastAsia="SimSun" w:hAnsi="Times New Roman"/>
                <w:kern w:val="0"/>
                <w:sz w:val="20"/>
                <w:szCs w:val="20"/>
              </w:rPr>
              <w:t>Murray.joseph@convidawireless.com</w:t>
            </w:r>
          </w:p>
        </w:tc>
      </w:tr>
      <w:tr w:rsidR="00FE3227" w:rsidRPr="00FE3227" w14:paraId="7D97FDAB" w14:textId="77777777" w:rsidTr="00FE3227">
        <w:tc>
          <w:tcPr>
            <w:tcW w:w="1838" w:type="dxa"/>
          </w:tcPr>
          <w:p w14:paraId="465B5217" w14:textId="77777777" w:rsidR="00FE3227" w:rsidRPr="00FE3227" w:rsidRDefault="00FE3227" w:rsidP="00FE3227">
            <w:pPr>
              <w:rPr>
                <w:rFonts w:ascii="Times New Roman" w:eastAsia="SimSun" w:hAnsi="Times New Roman"/>
                <w:kern w:val="0"/>
                <w:sz w:val="20"/>
                <w:szCs w:val="20"/>
              </w:rPr>
            </w:pPr>
          </w:p>
        </w:tc>
        <w:tc>
          <w:tcPr>
            <w:tcW w:w="2126" w:type="dxa"/>
          </w:tcPr>
          <w:p w14:paraId="38692854" w14:textId="77777777" w:rsidR="00FE3227" w:rsidRPr="00FE3227" w:rsidRDefault="00FE3227" w:rsidP="00FE3227">
            <w:pPr>
              <w:rPr>
                <w:rFonts w:ascii="Times New Roman" w:eastAsia="SimSun" w:hAnsi="Times New Roman"/>
                <w:kern w:val="0"/>
                <w:sz w:val="20"/>
                <w:szCs w:val="20"/>
              </w:rPr>
            </w:pPr>
          </w:p>
        </w:tc>
        <w:tc>
          <w:tcPr>
            <w:tcW w:w="4332" w:type="dxa"/>
          </w:tcPr>
          <w:p w14:paraId="353CEE8A" w14:textId="77777777" w:rsidR="00FE3227" w:rsidRPr="00FE3227" w:rsidRDefault="00FE3227" w:rsidP="00FE3227">
            <w:pPr>
              <w:rPr>
                <w:rFonts w:ascii="Times New Roman" w:eastAsia="SimSun" w:hAnsi="Times New Roman"/>
                <w:kern w:val="0"/>
                <w:sz w:val="20"/>
                <w:szCs w:val="20"/>
              </w:rPr>
            </w:pPr>
          </w:p>
        </w:tc>
      </w:tr>
      <w:tr w:rsidR="00FE3227" w:rsidRPr="00FE3227" w14:paraId="3A3AC7B9" w14:textId="77777777" w:rsidTr="00FE3227">
        <w:tc>
          <w:tcPr>
            <w:tcW w:w="1838" w:type="dxa"/>
          </w:tcPr>
          <w:p w14:paraId="2262FD47" w14:textId="77777777" w:rsidR="00FE3227" w:rsidRPr="00BE7AE3" w:rsidRDefault="00FE3227" w:rsidP="00FE3227">
            <w:pPr>
              <w:rPr>
                <w:rFonts w:ascii="Times New Roman" w:eastAsia="SimSun" w:hAnsi="Times New Roman"/>
                <w:kern w:val="0"/>
                <w:sz w:val="20"/>
                <w:szCs w:val="20"/>
              </w:rPr>
            </w:pPr>
          </w:p>
        </w:tc>
        <w:tc>
          <w:tcPr>
            <w:tcW w:w="2126" w:type="dxa"/>
          </w:tcPr>
          <w:p w14:paraId="4A9B6163" w14:textId="77777777" w:rsidR="00FE3227" w:rsidRPr="00BE7AE3" w:rsidRDefault="00FE3227" w:rsidP="00FE3227">
            <w:pPr>
              <w:rPr>
                <w:rFonts w:ascii="Times New Roman" w:eastAsia="SimSun" w:hAnsi="Times New Roman"/>
                <w:kern w:val="0"/>
                <w:sz w:val="20"/>
                <w:szCs w:val="20"/>
              </w:rPr>
            </w:pPr>
          </w:p>
        </w:tc>
        <w:tc>
          <w:tcPr>
            <w:tcW w:w="4332" w:type="dxa"/>
          </w:tcPr>
          <w:p w14:paraId="45F3EF94" w14:textId="77777777" w:rsidR="00FE3227" w:rsidRPr="00BE7AE3" w:rsidRDefault="00FE3227" w:rsidP="00FE3227">
            <w:pPr>
              <w:rPr>
                <w:rFonts w:ascii="Times New Roman" w:eastAsia="SimSun" w:hAnsi="Times New Roman"/>
                <w:kern w:val="0"/>
                <w:sz w:val="20"/>
                <w:szCs w:val="20"/>
              </w:rPr>
            </w:pPr>
          </w:p>
        </w:tc>
      </w:tr>
      <w:tr w:rsidR="00FE3227" w:rsidRPr="00FE3227" w14:paraId="4F1EEF9A" w14:textId="77777777" w:rsidTr="00FE3227">
        <w:tc>
          <w:tcPr>
            <w:tcW w:w="1838" w:type="dxa"/>
          </w:tcPr>
          <w:p w14:paraId="5A3703E8" w14:textId="77777777" w:rsidR="00FE3227" w:rsidRPr="00BE7AE3" w:rsidRDefault="00FE3227" w:rsidP="00FE3227">
            <w:pPr>
              <w:rPr>
                <w:rFonts w:ascii="Times New Roman" w:eastAsia="SimSun" w:hAnsi="Times New Roman"/>
                <w:kern w:val="0"/>
                <w:sz w:val="20"/>
                <w:szCs w:val="20"/>
              </w:rPr>
            </w:pPr>
          </w:p>
        </w:tc>
        <w:tc>
          <w:tcPr>
            <w:tcW w:w="2126" w:type="dxa"/>
          </w:tcPr>
          <w:p w14:paraId="0B9DCEE6" w14:textId="77777777" w:rsidR="00FE3227" w:rsidRPr="00BE7AE3" w:rsidRDefault="00FE3227" w:rsidP="00FE3227">
            <w:pPr>
              <w:rPr>
                <w:rFonts w:ascii="Times New Roman" w:eastAsia="SimSun" w:hAnsi="Times New Roman"/>
                <w:kern w:val="0"/>
                <w:sz w:val="20"/>
                <w:szCs w:val="20"/>
              </w:rPr>
            </w:pPr>
          </w:p>
        </w:tc>
        <w:tc>
          <w:tcPr>
            <w:tcW w:w="4332" w:type="dxa"/>
          </w:tcPr>
          <w:p w14:paraId="40170B72" w14:textId="77777777" w:rsidR="00FE3227" w:rsidRPr="00BE7AE3" w:rsidRDefault="00FE3227" w:rsidP="00FE3227">
            <w:pPr>
              <w:rPr>
                <w:rFonts w:ascii="Times New Roman" w:eastAsia="SimSun" w:hAnsi="Times New Roman"/>
                <w:kern w:val="0"/>
                <w:sz w:val="20"/>
                <w:szCs w:val="20"/>
              </w:rPr>
            </w:pPr>
          </w:p>
        </w:tc>
      </w:tr>
      <w:tr w:rsidR="00FE3227" w:rsidRPr="00FE3227" w14:paraId="3EAFA411" w14:textId="77777777" w:rsidTr="00FE3227">
        <w:tc>
          <w:tcPr>
            <w:tcW w:w="1838" w:type="dxa"/>
          </w:tcPr>
          <w:p w14:paraId="76297D75" w14:textId="77777777" w:rsidR="00FE3227" w:rsidRPr="00BE7AE3" w:rsidRDefault="00FE3227" w:rsidP="00FE3227">
            <w:pPr>
              <w:rPr>
                <w:rFonts w:ascii="Times New Roman" w:eastAsia="SimSun" w:hAnsi="Times New Roman"/>
                <w:kern w:val="0"/>
                <w:sz w:val="20"/>
                <w:szCs w:val="20"/>
              </w:rPr>
            </w:pPr>
          </w:p>
        </w:tc>
        <w:tc>
          <w:tcPr>
            <w:tcW w:w="2126" w:type="dxa"/>
          </w:tcPr>
          <w:p w14:paraId="30BED995" w14:textId="77777777" w:rsidR="00FE3227" w:rsidRPr="00BE7AE3" w:rsidRDefault="00FE3227" w:rsidP="00FE3227">
            <w:pPr>
              <w:rPr>
                <w:rFonts w:ascii="Times New Roman" w:eastAsia="SimSun" w:hAnsi="Times New Roman"/>
                <w:kern w:val="0"/>
                <w:sz w:val="20"/>
                <w:szCs w:val="20"/>
              </w:rPr>
            </w:pPr>
          </w:p>
        </w:tc>
        <w:tc>
          <w:tcPr>
            <w:tcW w:w="4332" w:type="dxa"/>
          </w:tcPr>
          <w:p w14:paraId="24ADE825" w14:textId="77777777" w:rsidR="00FE3227" w:rsidRPr="00BE7AE3" w:rsidRDefault="00FE3227" w:rsidP="00FE3227">
            <w:pPr>
              <w:rPr>
                <w:rFonts w:ascii="Times New Roman" w:eastAsia="SimSun" w:hAnsi="Times New Roman"/>
                <w:kern w:val="0"/>
                <w:sz w:val="20"/>
                <w:szCs w:val="20"/>
              </w:rPr>
            </w:pPr>
          </w:p>
        </w:tc>
      </w:tr>
      <w:tr w:rsidR="00FE3227" w:rsidRPr="00FE3227" w14:paraId="201D431A" w14:textId="77777777" w:rsidTr="00FE3227">
        <w:tc>
          <w:tcPr>
            <w:tcW w:w="1838" w:type="dxa"/>
          </w:tcPr>
          <w:p w14:paraId="46C9F28E" w14:textId="77777777" w:rsidR="00FE3227" w:rsidRPr="00BE7AE3" w:rsidRDefault="00FE3227" w:rsidP="00FE3227">
            <w:pPr>
              <w:rPr>
                <w:rFonts w:ascii="Times New Roman" w:eastAsia="SimSun" w:hAnsi="Times New Roman"/>
                <w:kern w:val="0"/>
                <w:sz w:val="20"/>
                <w:szCs w:val="20"/>
              </w:rPr>
            </w:pPr>
          </w:p>
        </w:tc>
        <w:tc>
          <w:tcPr>
            <w:tcW w:w="2126" w:type="dxa"/>
          </w:tcPr>
          <w:p w14:paraId="4C6B0F19" w14:textId="77777777" w:rsidR="00FE3227" w:rsidRPr="00BE7AE3" w:rsidRDefault="00FE3227" w:rsidP="00FE3227">
            <w:pPr>
              <w:rPr>
                <w:rFonts w:ascii="Times New Roman" w:eastAsia="SimSun" w:hAnsi="Times New Roman"/>
                <w:kern w:val="0"/>
                <w:sz w:val="20"/>
                <w:szCs w:val="20"/>
              </w:rPr>
            </w:pPr>
          </w:p>
        </w:tc>
        <w:tc>
          <w:tcPr>
            <w:tcW w:w="4332" w:type="dxa"/>
          </w:tcPr>
          <w:p w14:paraId="422EFFEF" w14:textId="77777777" w:rsidR="00FE3227" w:rsidRPr="00BE7AE3" w:rsidRDefault="00FE3227" w:rsidP="00FE3227">
            <w:pPr>
              <w:rPr>
                <w:rFonts w:ascii="Times New Roman" w:eastAsia="SimSun" w:hAnsi="Times New Roman"/>
                <w:kern w:val="0"/>
                <w:sz w:val="20"/>
                <w:szCs w:val="20"/>
              </w:rPr>
            </w:pPr>
          </w:p>
        </w:tc>
      </w:tr>
    </w:tbl>
    <w:p w14:paraId="4AEB8BA5" w14:textId="77777777" w:rsidR="00FE3227" w:rsidRPr="00FE3227" w:rsidRDefault="00FE3227" w:rsidP="00FE3227">
      <w:pPr>
        <w:rPr>
          <w:rFonts w:eastAsia="SimSun"/>
          <w:b/>
          <w:bCs/>
        </w:rPr>
      </w:pPr>
    </w:p>
    <w:p w14:paraId="41EC0F5B" w14:textId="77777777" w:rsidR="00FE3227" w:rsidRPr="00FE3227" w:rsidRDefault="00FE3227" w:rsidP="00FE3227"/>
    <w:p w14:paraId="1EB203A9" w14:textId="4CDE83B4" w:rsidR="003C4554" w:rsidRDefault="00FE3227">
      <w:pPr>
        <w:pStyle w:val="Heading2"/>
        <w:spacing w:before="60" w:after="120"/>
        <w:rPr>
          <w:rFonts w:eastAsia="SimSun"/>
          <w:sz w:val="22"/>
          <w:szCs w:val="22"/>
          <w:lang w:eastAsia="zh-CN"/>
        </w:rPr>
      </w:pPr>
      <w:r>
        <w:t>8</w:t>
      </w:r>
      <w:r w:rsidR="00C434EC">
        <w:tab/>
        <w:t>Tdocs under AI 8.8</w:t>
      </w:r>
      <w:r w:rsidR="00C434EC">
        <w:tab/>
        <w:t>RAN slicing SI</w:t>
      </w:r>
    </w:p>
    <w:p w14:paraId="2E433938" w14:textId="77777777" w:rsidR="003C4554" w:rsidRDefault="00C434EC">
      <w:pPr>
        <w:rPr>
          <w:rFonts w:eastAsia="SimSun"/>
          <w:i/>
        </w:rPr>
      </w:pPr>
      <w:r>
        <w:rPr>
          <w:rFonts w:eastAsia="SimSun" w:hint="eastAsia"/>
          <w:i/>
        </w:rPr>
        <w:t>N</w:t>
      </w:r>
      <w:r>
        <w:rPr>
          <w:rFonts w:eastAsia="SimSun"/>
          <w:i/>
        </w:rPr>
        <w:t>ote: contributions highlighted in grey are LS related.</w:t>
      </w:r>
    </w:p>
    <w:p w14:paraId="63F6F67A" w14:textId="77777777" w:rsidR="003C4554" w:rsidRDefault="00C434EC">
      <w:pPr>
        <w:pStyle w:val="Doc-title"/>
        <w:numPr>
          <w:ilvl w:val="0"/>
          <w:numId w:val="20"/>
        </w:numPr>
      </w:pPr>
      <w:r>
        <w:t>R2-2006513</w:t>
      </w:r>
      <w:r>
        <w:tab/>
        <w:t>Response to 5GC assisted cell selection for accessing network slice (R3-202558; contact: ZTE)</w:t>
      </w:r>
      <w:r>
        <w:tab/>
        <w:t>RAN3</w:t>
      </w:r>
      <w:r>
        <w:tab/>
        <w:t>LS in</w:t>
      </w:r>
      <w:r>
        <w:tab/>
        <w:t>Rel-17</w:t>
      </w:r>
      <w:r>
        <w:tab/>
        <w:t>FS_NR_slice</w:t>
      </w:r>
      <w:r>
        <w:tab/>
        <w:t>To:SA2</w:t>
      </w:r>
      <w:r>
        <w:tab/>
        <w:t>Cc:RAN,RAN2,SA1</w:t>
      </w:r>
    </w:p>
    <w:p w14:paraId="145A9E0F" w14:textId="77777777" w:rsidR="003C4554" w:rsidRDefault="00C434EC">
      <w:pPr>
        <w:pStyle w:val="Doc-title"/>
        <w:numPr>
          <w:ilvl w:val="0"/>
          <w:numId w:val="20"/>
        </w:numPr>
      </w:pPr>
      <w:r>
        <w:t>R2-2006527</w:t>
      </w:r>
      <w:r>
        <w:tab/>
        <w:t>Reply LS on GSMA NG.116 Attribute Area of service and impact on PLMN (S1-202294; contact: Nokia)</w:t>
      </w:r>
      <w:r>
        <w:tab/>
        <w:t>SA1</w:t>
      </w:r>
      <w:r>
        <w:tab/>
        <w:t>LS in</w:t>
      </w:r>
      <w:r>
        <w:tab/>
        <w:t>Rel-17</w:t>
      </w:r>
      <w:r>
        <w:tab/>
        <w:t>FS_eNS_Ph2</w:t>
      </w:r>
      <w:r>
        <w:tab/>
        <w:t>To:SA2, CT1, RAN2, RAN3, GSMA 5GJA, GSMA WAS</w:t>
      </w:r>
    </w:p>
    <w:p w14:paraId="736E62F6" w14:textId="77777777" w:rsidR="003C4554" w:rsidRDefault="00C434EC">
      <w:pPr>
        <w:pStyle w:val="Doc-title"/>
        <w:numPr>
          <w:ilvl w:val="0"/>
          <w:numId w:val="20"/>
        </w:numPr>
      </w:pPr>
      <w:r>
        <w:lastRenderedPageBreak/>
        <w:t>R2-2006528</w:t>
      </w:r>
      <w:r>
        <w:tab/>
        <w:t>LS on 5GC assisted cell selection for accessing network slice (S1-202264; contact: ZTE)</w:t>
      </w:r>
      <w:r>
        <w:tab/>
        <w:t>SA1</w:t>
      </w:r>
      <w:r>
        <w:tab/>
        <w:t>LS in</w:t>
      </w:r>
      <w:r>
        <w:tab/>
        <w:t>Rel-17</w:t>
      </w:r>
      <w:r>
        <w:tab/>
        <w:t>FS_eNS_Ph2</w:t>
      </w:r>
      <w:r>
        <w:tab/>
        <w:t>To:SA2</w:t>
      </w:r>
      <w:r>
        <w:tab/>
        <w:t>Cc:RAN2, RAN3</w:t>
      </w:r>
      <w:r>
        <w:tab/>
        <w:t>Withdrawn</w:t>
      </w:r>
    </w:p>
    <w:p w14:paraId="6CD77C70" w14:textId="77777777" w:rsidR="003C4554" w:rsidRDefault="00C434EC">
      <w:pPr>
        <w:pStyle w:val="Doc-title"/>
        <w:numPr>
          <w:ilvl w:val="0"/>
          <w:numId w:val="20"/>
        </w:numPr>
      </w:pPr>
      <w:r>
        <w:t>R2-2006529</w:t>
      </w:r>
      <w:r>
        <w:tab/>
        <w:t>LS on 5GC assisted cell selection for accessing network slice (S2-2001728; contact: ZTE)</w:t>
      </w:r>
      <w:r>
        <w:tab/>
        <w:t>SA2</w:t>
      </w:r>
      <w:r>
        <w:tab/>
        <w:t>LS in</w:t>
      </w:r>
      <w:r>
        <w:tab/>
        <w:t>Rel-17</w:t>
      </w:r>
      <w:r>
        <w:tab/>
        <w:t>FS_eNS_Ph2</w:t>
      </w:r>
      <w:r>
        <w:tab/>
        <w:t>To:SA1, RAN2, RAN3</w:t>
      </w:r>
      <w:r>
        <w:tab/>
        <w:t>Withdrawn</w:t>
      </w:r>
    </w:p>
    <w:p w14:paraId="21CDC54F" w14:textId="77777777" w:rsidR="003C4554" w:rsidRDefault="00C434EC">
      <w:pPr>
        <w:pStyle w:val="Doc-title"/>
        <w:numPr>
          <w:ilvl w:val="0"/>
          <w:numId w:val="20"/>
        </w:numPr>
      </w:pPr>
      <w:r>
        <w:t>R2-2006534</w:t>
      </w:r>
      <w:r>
        <w:tab/>
        <w:t>LS on SA5 Rel-17 work on SLA (S5-203370; contact: CMCC)</w:t>
      </w:r>
      <w:r>
        <w:tab/>
        <w:t>SA5</w:t>
      </w:r>
      <w:r>
        <w:tab/>
        <w:t>LS in</w:t>
      </w:r>
      <w:r>
        <w:tab/>
        <w:t>Rel-17</w:t>
      </w:r>
      <w:r>
        <w:tab/>
        <w:t>EMA5SLA</w:t>
      </w:r>
      <w:r>
        <w:tab/>
        <w:t>To:GSMA 5GJA, SA2, RAN3, IETF TEAS WG</w:t>
      </w:r>
      <w:r>
        <w:tab/>
        <w:t>Cc:SA, SA1, SA6, RAN2, ETSI ISG ZSM</w:t>
      </w:r>
    </w:p>
    <w:p w14:paraId="6E171B79" w14:textId="77777777" w:rsidR="003C4554" w:rsidRDefault="00C434EC">
      <w:pPr>
        <w:pStyle w:val="Doc-title"/>
        <w:numPr>
          <w:ilvl w:val="0"/>
          <w:numId w:val="20"/>
        </w:numPr>
      </w:pPr>
      <w:r>
        <w:t>R2-2006632</w:t>
      </w:r>
      <w:r>
        <w:tab/>
        <w:t>Initial Discussion on the Scope and Requirements for Slicing</w:t>
      </w:r>
      <w:r>
        <w:tab/>
        <w:t>CATT</w:t>
      </w:r>
      <w:r>
        <w:tab/>
        <w:t>discussion</w:t>
      </w:r>
      <w:r>
        <w:tab/>
        <w:t>Rel-17</w:t>
      </w:r>
      <w:r>
        <w:tab/>
        <w:t>FS_NR_slice</w:t>
      </w:r>
    </w:p>
    <w:p w14:paraId="0785DE82" w14:textId="77777777" w:rsidR="003C4554" w:rsidRDefault="00C434EC">
      <w:pPr>
        <w:pStyle w:val="Doc-title"/>
        <w:numPr>
          <w:ilvl w:val="0"/>
          <w:numId w:val="20"/>
        </w:numPr>
      </w:pPr>
      <w:r>
        <w:t>R2-2006655</w:t>
      </w:r>
      <w:r>
        <w:tab/>
        <w:t>LS on 5GC assisted cell selection for accessing network slice (S1-202264; contact: ZTE)</w:t>
      </w:r>
      <w:r>
        <w:tab/>
        <w:t>SA1</w:t>
      </w:r>
      <w:r>
        <w:tab/>
        <w:t>LS in</w:t>
      </w:r>
      <w:r>
        <w:tab/>
        <w:t>Rel-17</w:t>
      </w:r>
      <w:r>
        <w:tab/>
        <w:t>FS_eNS_Ph2</w:t>
      </w:r>
      <w:r>
        <w:tab/>
        <w:t>To:SA2</w:t>
      </w:r>
      <w:r>
        <w:tab/>
        <w:t>Cc:RAN2, RAN3</w:t>
      </w:r>
    </w:p>
    <w:p w14:paraId="35B5C3EB" w14:textId="77777777" w:rsidR="003C4554" w:rsidRDefault="00C434EC">
      <w:pPr>
        <w:pStyle w:val="Doc-title"/>
        <w:numPr>
          <w:ilvl w:val="0"/>
          <w:numId w:val="20"/>
        </w:numPr>
      </w:pPr>
      <w:r>
        <w:t>R2-2006656</w:t>
      </w:r>
      <w:r>
        <w:tab/>
        <w:t>LS on 5GC assisted cell selection for accessing network slice (S2-2001728; contact: ZTE)</w:t>
      </w:r>
      <w:r>
        <w:tab/>
        <w:t>SA2</w:t>
      </w:r>
      <w:r>
        <w:tab/>
        <w:t>LS in</w:t>
      </w:r>
      <w:r>
        <w:tab/>
        <w:t>Rel-17</w:t>
      </w:r>
      <w:r>
        <w:tab/>
        <w:t>FS_eNS_Ph2</w:t>
      </w:r>
      <w:r>
        <w:tab/>
        <w:t>To:SA1, RAN2, RAN3</w:t>
      </w:r>
    </w:p>
    <w:p w14:paraId="1929EC09" w14:textId="77777777" w:rsidR="003C4554" w:rsidRDefault="00C434EC">
      <w:pPr>
        <w:pStyle w:val="Doc-title"/>
        <w:numPr>
          <w:ilvl w:val="0"/>
          <w:numId w:val="20"/>
        </w:numPr>
      </w:pPr>
      <w:r>
        <w:t>R2-2006707</w:t>
      </w:r>
      <w:r>
        <w:tab/>
        <w:t>Considerations on slice aware cell selection</w:t>
      </w:r>
      <w:r>
        <w:tab/>
        <w:t>KDDI Corporation</w:t>
      </w:r>
      <w:r>
        <w:tab/>
        <w:t>discussion</w:t>
      </w:r>
    </w:p>
    <w:p w14:paraId="7850CAB1" w14:textId="77777777" w:rsidR="003C4554" w:rsidRDefault="00C434EC">
      <w:pPr>
        <w:pStyle w:val="Doc-title"/>
        <w:numPr>
          <w:ilvl w:val="0"/>
          <w:numId w:val="20"/>
        </w:numPr>
      </w:pPr>
      <w:r>
        <w:t>R2-2006767</w:t>
      </w:r>
      <w:r>
        <w:tab/>
        <w:t xml:space="preserve">Discussion on RAN slicing enhancement </w:t>
      </w:r>
      <w:r>
        <w:tab/>
        <w:t>Qualcomm Incorporated</w:t>
      </w:r>
      <w:r>
        <w:tab/>
        <w:t>discussion</w:t>
      </w:r>
      <w:r>
        <w:tab/>
        <w:t>Rel-17</w:t>
      </w:r>
      <w:r>
        <w:tab/>
        <w:t>FS_NR_slice</w:t>
      </w:r>
    </w:p>
    <w:p w14:paraId="4E7CD5B2" w14:textId="77777777" w:rsidR="003C4554" w:rsidRDefault="00C434EC">
      <w:pPr>
        <w:pStyle w:val="Doc-title"/>
        <w:numPr>
          <w:ilvl w:val="0"/>
          <w:numId w:val="20"/>
        </w:numPr>
      </w:pPr>
      <w:r>
        <w:t>R2-2006854</w:t>
      </w:r>
      <w:r>
        <w:tab/>
        <w:t>Considerations on slice-based cell reselection</w:t>
      </w:r>
      <w:r>
        <w:tab/>
        <w:t>Nokia, Nokia Shanghai Bell</w:t>
      </w:r>
      <w:r>
        <w:tab/>
        <w:t>discussion</w:t>
      </w:r>
      <w:r>
        <w:tab/>
        <w:t>Rel-17</w:t>
      </w:r>
      <w:r>
        <w:tab/>
        <w:t>FS_NR_slice</w:t>
      </w:r>
    </w:p>
    <w:p w14:paraId="261EEEFF" w14:textId="77777777" w:rsidR="003C4554" w:rsidRDefault="00C434EC">
      <w:pPr>
        <w:pStyle w:val="Doc-title"/>
        <w:numPr>
          <w:ilvl w:val="0"/>
          <w:numId w:val="20"/>
        </w:numPr>
      </w:pPr>
      <w:r>
        <w:t>R2-2006871</w:t>
      </w:r>
      <w:r>
        <w:tab/>
        <w:t>Consideration on the scope and solutions for RAN slicing enhancement</w:t>
      </w:r>
      <w:r>
        <w:tab/>
        <w:t>ZTE corporation, Sanechips</w:t>
      </w:r>
      <w:r>
        <w:tab/>
        <w:t>discussion</w:t>
      </w:r>
      <w:r>
        <w:tab/>
        <w:t>Rel-17</w:t>
      </w:r>
      <w:r>
        <w:tab/>
        <w:t>FS_NR_slice</w:t>
      </w:r>
    </w:p>
    <w:p w14:paraId="0BC3849B" w14:textId="77777777" w:rsidR="003C4554" w:rsidRDefault="00C434EC">
      <w:pPr>
        <w:pStyle w:val="Doc-title"/>
        <w:numPr>
          <w:ilvl w:val="0"/>
          <w:numId w:val="20"/>
        </w:numPr>
      </w:pPr>
      <w:r>
        <w:t>R2-2006883</w:t>
      </w:r>
      <w:r>
        <w:tab/>
        <w:t>Considerations on scope of RAN slicing enhancements</w:t>
      </w:r>
      <w:r>
        <w:tab/>
        <w:t>Lenovo, Motorola Mobility</w:t>
      </w:r>
      <w:r>
        <w:tab/>
        <w:t>discussion</w:t>
      </w:r>
      <w:r>
        <w:tab/>
        <w:t>Rel-17</w:t>
      </w:r>
      <w:r>
        <w:tab/>
        <w:t>FS_NR_slice</w:t>
      </w:r>
    </w:p>
    <w:p w14:paraId="66C2EB39" w14:textId="77777777" w:rsidR="003C4554" w:rsidRDefault="00C434EC">
      <w:pPr>
        <w:pStyle w:val="Doc-title"/>
        <w:numPr>
          <w:ilvl w:val="0"/>
          <w:numId w:val="20"/>
        </w:numPr>
      </w:pPr>
      <w:r>
        <w:t>R2-2006887</w:t>
      </w:r>
      <w:r>
        <w:tab/>
        <w:t>5G RAN Slicing Framework During Cell Reselection</w:t>
      </w:r>
      <w:r>
        <w:tab/>
        <w:t>MITRE Corporation</w:t>
      </w:r>
      <w:r>
        <w:tab/>
        <w:t>discussion</w:t>
      </w:r>
      <w:r>
        <w:tab/>
        <w:t>Late</w:t>
      </w:r>
      <w:r>
        <w:tab/>
        <w:t>Withdrawn</w:t>
      </w:r>
    </w:p>
    <w:p w14:paraId="5EC6DD65" w14:textId="77777777" w:rsidR="003C4554" w:rsidRDefault="00C434EC">
      <w:pPr>
        <w:pStyle w:val="Doc-title"/>
        <w:numPr>
          <w:ilvl w:val="0"/>
          <w:numId w:val="20"/>
        </w:numPr>
      </w:pPr>
      <w:r>
        <w:t>R2-2006951</w:t>
      </w:r>
      <w:r>
        <w:tab/>
        <w:t>Slicing based cell (re)selection</w:t>
      </w:r>
      <w:r>
        <w:tab/>
        <w:t>Intel Corporation</w:t>
      </w:r>
      <w:r>
        <w:tab/>
        <w:t>discussion</w:t>
      </w:r>
      <w:r>
        <w:tab/>
        <w:t>Rel-17</w:t>
      </w:r>
      <w:r>
        <w:tab/>
        <w:t>FS_NR_slice</w:t>
      </w:r>
    </w:p>
    <w:p w14:paraId="0E2856EB" w14:textId="77777777" w:rsidR="003C4554" w:rsidRDefault="00C434EC">
      <w:pPr>
        <w:pStyle w:val="Doc-title"/>
        <w:numPr>
          <w:ilvl w:val="0"/>
          <w:numId w:val="20"/>
        </w:numPr>
      </w:pPr>
      <w:r>
        <w:t>R2-2006970</w:t>
      </w:r>
      <w:r>
        <w:tab/>
        <w:t>Considerations for RAN slicing</w:t>
      </w:r>
      <w:r>
        <w:tab/>
        <w:t>Samsung Electronics Co., Ltd</w:t>
      </w:r>
      <w:r>
        <w:tab/>
        <w:t>discussion</w:t>
      </w:r>
      <w:r>
        <w:tab/>
        <w:t>Rel-17</w:t>
      </w:r>
      <w:r>
        <w:tab/>
        <w:t>FS_NR_slice</w:t>
      </w:r>
    </w:p>
    <w:p w14:paraId="3C9B2613" w14:textId="77777777" w:rsidR="003C4554" w:rsidRDefault="00C434EC">
      <w:pPr>
        <w:pStyle w:val="Doc-title"/>
        <w:numPr>
          <w:ilvl w:val="0"/>
          <w:numId w:val="20"/>
        </w:numPr>
      </w:pPr>
      <w:r>
        <w:t>R2-2007051</w:t>
      </w:r>
      <w:r>
        <w:tab/>
        <w:t>Consideration on RAN slicing</w:t>
      </w:r>
      <w:r>
        <w:tab/>
        <w:t>Spreadtrum Communications</w:t>
      </w:r>
      <w:r>
        <w:tab/>
        <w:t>discussion</w:t>
      </w:r>
    </w:p>
    <w:p w14:paraId="2710834A" w14:textId="77777777" w:rsidR="003C4554" w:rsidRDefault="00C434EC">
      <w:pPr>
        <w:pStyle w:val="Doc-title"/>
        <w:numPr>
          <w:ilvl w:val="0"/>
          <w:numId w:val="20"/>
        </w:numPr>
      </w:pPr>
      <w:r>
        <w:lastRenderedPageBreak/>
        <w:t>R2-2007088</w:t>
      </w:r>
      <w:r>
        <w:tab/>
        <w:t>Scoping of RAN Slicing</w:t>
      </w:r>
      <w:r>
        <w:tab/>
        <w:t>Apple</w:t>
      </w:r>
      <w:r>
        <w:tab/>
        <w:t>discussion</w:t>
      </w:r>
      <w:r>
        <w:tab/>
        <w:t>Rel-17</w:t>
      </w:r>
      <w:r>
        <w:tab/>
        <w:t>FS_NR_slice</w:t>
      </w:r>
    </w:p>
    <w:p w14:paraId="3F89864C" w14:textId="77777777" w:rsidR="003C4554" w:rsidRDefault="00C434EC">
      <w:pPr>
        <w:pStyle w:val="Doc-title"/>
        <w:numPr>
          <w:ilvl w:val="0"/>
          <w:numId w:val="20"/>
        </w:numPr>
      </w:pPr>
      <w:r>
        <w:t>R2-2007140</w:t>
      </w:r>
      <w:r>
        <w:tab/>
        <w:t>Consideration on Rel-17 slicing</w:t>
      </w:r>
      <w:r>
        <w:tab/>
        <w:t>OPPO</w:t>
      </w:r>
      <w:r>
        <w:tab/>
        <w:t>discussion</w:t>
      </w:r>
      <w:r>
        <w:tab/>
        <w:t>Rel-17</w:t>
      </w:r>
      <w:r>
        <w:tab/>
        <w:t>FS_NR_slice</w:t>
      </w:r>
    </w:p>
    <w:p w14:paraId="19F1F857" w14:textId="77777777" w:rsidR="003C4554" w:rsidRDefault="00C434EC">
      <w:pPr>
        <w:pStyle w:val="Doc-title"/>
        <w:numPr>
          <w:ilvl w:val="0"/>
          <w:numId w:val="20"/>
        </w:numPr>
      </w:pPr>
      <w:r>
        <w:t>R2-2007250</w:t>
      </w:r>
      <w:r>
        <w:tab/>
        <w:t>Assistant information to enable UE fast access network slice</w:t>
      </w:r>
      <w:r>
        <w:tab/>
        <w:t>ITRI</w:t>
      </w:r>
      <w:r>
        <w:tab/>
        <w:t>discussion</w:t>
      </w:r>
      <w:r>
        <w:tab/>
        <w:t>FS_NR_slice</w:t>
      </w:r>
    </w:p>
    <w:p w14:paraId="72D0D634" w14:textId="77777777" w:rsidR="003C4554" w:rsidRDefault="00C434EC">
      <w:pPr>
        <w:pStyle w:val="Doc-title"/>
        <w:numPr>
          <w:ilvl w:val="0"/>
          <w:numId w:val="20"/>
        </w:numPr>
      </w:pPr>
      <w:r>
        <w:t>R2-2007302</w:t>
      </w:r>
      <w:r>
        <w:tab/>
        <w:t>Consideration on RAN slicing</w:t>
      </w:r>
      <w:r>
        <w:tab/>
        <w:t>vivo</w:t>
      </w:r>
      <w:r>
        <w:tab/>
        <w:t>discussion</w:t>
      </w:r>
      <w:r>
        <w:tab/>
        <w:t>Rel-17</w:t>
      </w:r>
      <w:r>
        <w:tab/>
        <w:t>FS_NR_slice</w:t>
      </w:r>
    </w:p>
    <w:p w14:paraId="50B6765C" w14:textId="77777777" w:rsidR="003C4554" w:rsidRDefault="00C434EC">
      <w:pPr>
        <w:pStyle w:val="Doc-title"/>
        <w:numPr>
          <w:ilvl w:val="0"/>
          <w:numId w:val="20"/>
        </w:numPr>
      </w:pPr>
      <w:r>
        <w:t>R2-2007402</w:t>
      </w:r>
      <w:r>
        <w:tab/>
        <w:t>Discussion on RAN Slicing</w:t>
      </w:r>
      <w:r>
        <w:tab/>
        <w:t>LG Electronics UK</w:t>
      </w:r>
      <w:r>
        <w:tab/>
        <w:t>discussion</w:t>
      </w:r>
      <w:r>
        <w:tab/>
        <w:t>Rel-17</w:t>
      </w:r>
    </w:p>
    <w:p w14:paraId="02E78FCD" w14:textId="77777777" w:rsidR="003C4554" w:rsidRDefault="00C434EC">
      <w:pPr>
        <w:pStyle w:val="Doc-title"/>
        <w:numPr>
          <w:ilvl w:val="0"/>
          <w:numId w:val="20"/>
        </w:numPr>
      </w:pPr>
      <w:r>
        <w:t>R2-2007419</w:t>
      </w:r>
      <w:r>
        <w:tab/>
        <w:t>Skeleton for TR 38.832</w:t>
      </w:r>
      <w:r>
        <w:tab/>
        <w:t>CMCC</w:t>
      </w:r>
      <w:r>
        <w:tab/>
        <w:t>draft TR</w:t>
      </w:r>
      <w:r>
        <w:tab/>
        <w:t>Rel-17</w:t>
      </w:r>
      <w:r>
        <w:tab/>
        <w:t>38.832</w:t>
      </w:r>
      <w:r>
        <w:tab/>
        <w:t>0.0.0</w:t>
      </w:r>
      <w:r>
        <w:tab/>
        <w:t>FS_NR_slice</w:t>
      </w:r>
    </w:p>
    <w:p w14:paraId="08845FED" w14:textId="77777777" w:rsidR="003C4554" w:rsidRDefault="00C434EC">
      <w:pPr>
        <w:pStyle w:val="Doc-title"/>
        <w:numPr>
          <w:ilvl w:val="0"/>
          <w:numId w:val="20"/>
        </w:numPr>
      </w:pPr>
      <w:r>
        <w:t>R2-2007420</w:t>
      </w:r>
      <w:r>
        <w:tab/>
        <w:t>Work Plan for RAN Slicing</w:t>
      </w:r>
      <w:r>
        <w:tab/>
        <w:t>CMCC, ZTE</w:t>
      </w:r>
      <w:r>
        <w:tab/>
        <w:t>discussion</w:t>
      </w:r>
      <w:r>
        <w:tab/>
        <w:t>Rel-17</w:t>
      </w:r>
      <w:r>
        <w:tab/>
        <w:t>FS_NR_slice</w:t>
      </w:r>
    </w:p>
    <w:p w14:paraId="5960C045" w14:textId="77777777" w:rsidR="003C4554" w:rsidRDefault="00C434EC">
      <w:pPr>
        <w:pStyle w:val="Doc-title"/>
        <w:numPr>
          <w:ilvl w:val="0"/>
          <w:numId w:val="20"/>
        </w:numPr>
      </w:pPr>
      <w:r>
        <w:t>R2-2007421</w:t>
      </w:r>
      <w:r>
        <w:tab/>
        <w:t>Discussion on support of RAN slicing</w:t>
      </w:r>
      <w:r>
        <w:tab/>
        <w:t>CMCC</w:t>
      </w:r>
      <w:r>
        <w:tab/>
        <w:t>discussion</w:t>
      </w:r>
      <w:r>
        <w:tab/>
        <w:t>Rel-17</w:t>
      </w:r>
      <w:r>
        <w:tab/>
        <w:t>FS_NR_slice</w:t>
      </w:r>
    </w:p>
    <w:p w14:paraId="6FBCF83D" w14:textId="77777777" w:rsidR="003C4554" w:rsidRDefault="00C434EC">
      <w:pPr>
        <w:pStyle w:val="Doc-title"/>
        <w:numPr>
          <w:ilvl w:val="0"/>
          <w:numId w:val="20"/>
        </w:numPr>
      </w:pPr>
      <w:r>
        <w:t>R2-2007521</w:t>
      </w:r>
      <w:r>
        <w:tab/>
        <w:t>Enhancement on RAN support of network slicing</w:t>
      </w:r>
      <w:r>
        <w:tab/>
        <w:t>Beijing Xiaomi Software Tech</w:t>
      </w:r>
      <w:r>
        <w:tab/>
        <w:t>discussion</w:t>
      </w:r>
      <w:r>
        <w:tab/>
        <w:t>Rel-17</w:t>
      </w:r>
    </w:p>
    <w:p w14:paraId="3F8C1D44" w14:textId="77777777" w:rsidR="003C4554" w:rsidRDefault="00C434EC">
      <w:pPr>
        <w:pStyle w:val="Doc-title"/>
        <w:numPr>
          <w:ilvl w:val="0"/>
          <w:numId w:val="20"/>
        </w:numPr>
      </w:pPr>
      <w:r>
        <w:t>R2-2007606</w:t>
      </w:r>
      <w:r>
        <w:tab/>
        <w:t>Considerations on Frequency Band Selection for RAN Slicing</w:t>
      </w:r>
      <w:r>
        <w:tab/>
        <w:t>SHARP Corporation</w:t>
      </w:r>
      <w:r>
        <w:tab/>
        <w:t>discussion</w:t>
      </w:r>
      <w:r>
        <w:tab/>
        <w:t>Rel-17</w:t>
      </w:r>
    </w:p>
    <w:p w14:paraId="7D4BA320" w14:textId="77777777" w:rsidR="003C4554" w:rsidRDefault="00C434EC">
      <w:pPr>
        <w:pStyle w:val="Doc-title"/>
        <w:numPr>
          <w:ilvl w:val="0"/>
          <w:numId w:val="20"/>
        </w:numPr>
      </w:pPr>
      <w:r>
        <w:t>R2-2007607</w:t>
      </w:r>
      <w:r>
        <w:tab/>
        <w:t>Basic requirements for RAN slicing</w:t>
      </w:r>
      <w:r>
        <w:tab/>
        <w:t>Google Inc.</w:t>
      </w:r>
      <w:r>
        <w:tab/>
        <w:t>discussion</w:t>
      </w:r>
      <w:r>
        <w:tab/>
        <w:t>Rel-17</w:t>
      </w:r>
      <w:r>
        <w:tab/>
        <w:t>FS_NR_slice</w:t>
      </w:r>
    </w:p>
    <w:p w14:paraId="59BDF244" w14:textId="77777777" w:rsidR="003C4554" w:rsidRDefault="00C434EC">
      <w:pPr>
        <w:pStyle w:val="Doc-title"/>
        <w:numPr>
          <w:ilvl w:val="0"/>
          <w:numId w:val="20"/>
        </w:numPr>
      </w:pPr>
      <w:r>
        <w:t>R2-2007609</w:t>
      </w:r>
      <w:r>
        <w:tab/>
        <w:t>Discussion on Network Slicing’s Impact on Cell Reselection</w:t>
      </w:r>
      <w:r>
        <w:tab/>
        <w:t>Convida Wireless</w:t>
      </w:r>
      <w:r>
        <w:tab/>
        <w:t>discussion</w:t>
      </w:r>
      <w:r>
        <w:tab/>
        <w:t>FS_NR_slice</w:t>
      </w:r>
    </w:p>
    <w:p w14:paraId="67040D6B" w14:textId="77777777" w:rsidR="003C4554" w:rsidRDefault="00C434EC">
      <w:pPr>
        <w:pStyle w:val="Doc-title"/>
        <w:numPr>
          <w:ilvl w:val="0"/>
          <w:numId w:val="20"/>
        </w:numPr>
      </w:pPr>
      <w:r>
        <w:t>R2-2007645</w:t>
      </w:r>
      <w:r>
        <w:tab/>
        <w:t>Methods for serving slices on different frequencies</w:t>
      </w:r>
      <w:r>
        <w:tab/>
        <w:t>Ericsson</w:t>
      </w:r>
      <w:r>
        <w:tab/>
        <w:t>discussion</w:t>
      </w:r>
      <w:r>
        <w:tab/>
        <w:t>Rel-17</w:t>
      </w:r>
      <w:r>
        <w:tab/>
        <w:t>FS_NR_slice</w:t>
      </w:r>
    </w:p>
    <w:p w14:paraId="21839F3C" w14:textId="77777777" w:rsidR="003C4554" w:rsidRDefault="00C434EC">
      <w:pPr>
        <w:pStyle w:val="Doc-title"/>
        <w:numPr>
          <w:ilvl w:val="0"/>
          <w:numId w:val="20"/>
        </w:numPr>
      </w:pPr>
      <w:r>
        <w:t>R2-2007716</w:t>
      </w:r>
      <w:r>
        <w:tab/>
        <w:t>Scenarios and requirements for RAN slicing</w:t>
      </w:r>
      <w:r>
        <w:tab/>
        <w:t>SoftBank Corp.</w:t>
      </w:r>
      <w:r>
        <w:tab/>
        <w:t>discussion</w:t>
      </w:r>
      <w:r>
        <w:tab/>
        <w:t>Rel-17</w:t>
      </w:r>
      <w:r>
        <w:tab/>
        <w:t>FS_NR_slice</w:t>
      </w:r>
    </w:p>
    <w:p w14:paraId="518080B6" w14:textId="77777777" w:rsidR="003C4554" w:rsidRDefault="00C434EC">
      <w:pPr>
        <w:pStyle w:val="Doc-title"/>
        <w:numPr>
          <w:ilvl w:val="0"/>
          <w:numId w:val="20"/>
        </w:numPr>
      </w:pPr>
      <w:r>
        <w:t>R2-2007772</w:t>
      </w:r>
      <w:r>
        <w:tab/>
        <w:t>Considerations on enhancing the RAN support of network slicing</w:t>
      </w:r>
      <w:r>
        <w:tab/>
        <w:t>Huawei, HiSilicon</w:t>
      </w:r>
      <w:r>
        <w:tab/>
        <w:t>discussion</w:t>
      </w:r>
      <w:r>
        <w:tab/>
        <w:t>Rel-17</w:t>
      </w:r>
      <w:r>
        <w:tab/>
        <w:t>FS_NR_slice</w:t>
      </w:r>
    </w:p>
    <w:p w14:paraId="49D69DA2" w14:textId="77777777" w:rsidR="003C4554" w:rsidRDefault="00C434EC">
      <w:pPr>
        <w:pStyle w:val="Doc-title"/>
        <w:numPr>
          <w:ilvl w:val="0"/>
          <w:numId w:val="20"/>
        </w:numPr>
      </w:pPr>
      <w:r>
        <w:t>R2-2008071</w:t>
      </w:r>
      <w:r>
        <w:tab/>
        <w:t>Considerations scenarios on enhancing the RAN support of network slicing</w:t>
      </w:r>
      <w:r>
        <w:tab/>
        <w:t>China Unicom</w:t>
      </w:r>
      <w:r>
        <w:tab/>
        <w:t>discussion</w:t>
      </w:r>
      <w:r>
        <w:tab/>
        <w:t>Rel-17</w:t>
      </w:r>
      <w:r>
        <w:tab/>
        <w:t>FS_NR_slice</w:t>
      </w:r>
    </w:p>
    <w:p w14:paraId="496A2FAF" w14:textId="77777777" w:rsidR="003C4554" w:rsidRDefault="003C4554">
      <w:pPr>
        <w:rPr>
          <w:rFonts w:eastAsia="SimSun"/>
        </w:rPr>
      </w:pPr>
    </w:p>
    <w:p w14:paraId="09B432A1" w14:textId="77777777" w:rsidR="003C4554" w:rsidRDefault="003C4554">
      <w:pPr>
        <w:rPr>
          <w:rFonts w:eastAsia="SimSun"/>
        </w:rPr>
      </w:pPr>
    </w:p>
    <w:sectPr w:rsidR="003C4554">
      <w:footerReference w:type="default" r:id="rId324"/>
      <w:pgSz w:w="11906" w:h="16838"/>
      <w:pgMar w:top="1134" w:right="1134" w:bottom="1134"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4DD670" w14:textId="77777777" w:rsidR="006C6D51" w:rsidRDefault="006C6D51">
      <w:r>
        <w:separator/>
      </w:r>
    </w:p>
  </w:endnote>
  <w:endnote w:type="continuationSeparator" w:id="0">
    <w:p w14:paraId="7475C579" w14:textId="77777777" w:rsidR="006C6D51" w:rsidRDefault="006C6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STKaiti">
    <w:altName w:val="Malgun Gothic Semilight"/>
    <w:charset w:val="86"/>
    <w:family w:val="auto"/>
    <w:pitch w:val="variable"/>
    <w:sig w:usb0="00000287" w:usb1="080F0000" w:usb2="00000010" w:usb3="00000000" w:csb0="0004009F"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BatangChe">
    <w:altName w:val="Malgun Gothic Semilight"/>
    <w:charset w:val="81"/>
    <w:family w:val="modern"/>
    <w:pitch w:val="fixed"/>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Yu Gothic UI"/>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8E6447" w14:textId="4AAD60BF" w:rsidR="0070201F" w:rsidRDefault="0070201F">
    <w:pPr>
      <w:pStyle w:val="Footer"/>
    </w:pPr>
    <w:r>
      <w:rPr>
        <w:noProof/>
      </w:rPr>
      <mc:AlternateContent>
        <mc:Choice Requires="wps">
          <w:drawing>
            <wp:anchor distT="0" distB="0" distL="114300" distR="114300" simplePos="0" relativeHeight="251659264" behindDoc="0" locked="0" layoutInCell="0" allowOverlap="1" wp14:anchorId="66E2D54F" wp14:editId="271E3235">
              <wp:simplePos x="0" y="0"/>
              <wp:positionH relativeFrom="page">
                <wp:posOffset>0</wp:posOffset>
              </wp:positionH>
              <wp:positionV relativeFrom="page">
                <wp:posOffset>10227945</wp:posOffset>
              </wp:positionV>
              <wp:extent cx="7560310" cy="273050"/>
              <wp:effectExtent l="0" t="0" r="0" b="12700"/>
              <wp:wrapNone/>
              <wp:docPr id="1" name="MSIPCM4a9f4c28b1999f4a3d447d3f"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wps:spPr>
                    <wps:txbx>
                      <w:txbxContent>
                        <w:p w14:paraId="48EF0184" w14:textId="77777777" w:rsidR="0070201F" w:rsidRDefault="0070201F">
                          <w:pPr>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66E2D54F" id="_x0000_t202" coordsize="21600,21600" o:spt="202" path="m,l,21600r21600,l21600,xe">
              <v:stroke joinstyle="miter"/>
              <v:path gradientshapeok="t" o:connecttype="rect"/>
            </v:shapetype>
            <v:shape id="MSIPCM4a9f4c28b1999f4a3d447d3f" o:spid="_x0000_s1490"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" o:allowincell="f" filled="f" stroked="f" strokeweight=".5pt">
              <v:textbox inset="20pt,0,,0">
                <w:txbxContent>
                  <w:p w14:paraId="48EF0184" w14:textId="77777777" w:rsidR="0070201F" w:rsidRDefault="0070201F">
                    <w:pPr>
                      <w:rPr>
                        <w:rFonts w:ascii="Calibri" w:hAnsi="Calibri" w:cs="Calibri"/>
                        <w:color w:val="000000"/>
                        <w:sz w:val="14"/>
                      </w:rPr>
                    </w:pPr>
                  </w:p>
                </w:txbxContent>
              </v:textbox>
              <w10:wrap anchorx="page" anchory="page"/>
            </v:shape>
          </w:pict>
        </mc:Fallback>
      </mc:AlternateContent>
    </w:r>
    <w:r>
      <w:fldChar w:fldCharType="begin"/>
    </w:r>
    <w:r>
      <w:rPr>
        <w:rStyle w:val="PageNumber"/>
      </w:rPr>
      <w:instrText xml:space="preserve"> PAGE </w:instrText>
    </w:r>
    <w:r>
      <w:fldChar w:fldCharType="separate"/>
    </w:r>
    <w:r w:rsidR="00F379FB">
      <w:rPr>
        <w:rStyle w:val="PageNumber"/>
        <w:noProof/>
      </w:rPr>
      <w:t>54</w:t>
    </w:r>
    <w:r>
      <w:fldChar w:fldCharType="end"/>
    </w:r>
    <w:r>
      <w:rPr>
        <w:rStyle w:val="PageNumber"/>
      </w:rPr>
      <w:t xml:space="preserve"> / </w:t>
    </w:r>
    <w:r>
      <w:fldChar w:fldCharType="begin"/>
    </w:r>
    <w:r>
      <w:rPr>
        <w:rStyle w:val="PageNumber"/>
      </w:rPr>
      <w:instrText xml:space="preserve"> NUMPAGES </w:instrText>
    </w:r>
    <w:r>
      <w:fldChar w:fldCharType="separate"/>
    </w:r>
    <w:r w:rsidR="00F379FB">
      <w:rPr>
        <w:rStyle w:val="PageNumber"/>
        <w:noProof/>
      </w:rPr>
      <w:t>58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636FE8" w14:textId="77777777" w:rsidR="006C6D51" w:rsidRDefault="006C6D51">
      <w:r>
        <w:separator/>
      </w:r>
    </w:p>
  </w:footnote>
  <w:footnote w:type="continuationSeparator" w:id="0">
    <w:p w14:paraId="0D7C0D23" w14:textId="77777777" w:rsidR="006C6D51" w:rsidRDefault="006C6D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C785C"/>
    <w:multiLevelType w:val="multilevel"/>
    <w:tmpl w:val="014C785C"/>
    <w:lvl w:ilvl="0">
      <w:start w:val="1"/>
      <w:numFmt w:val="lowerLetter"/>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 w15:restartNumberingAfterBreak="0">
    <w:nsid w:val="08224210"/>
    <w:multiLevelType w:val="hybridMultilevel"/>
    <w:tmpl w:val="970E5D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6C1296"/>
    <w:multiLevelType w:val="multilevel"/>
    <w:tmpl w:val="096C1296"/>
    <w:lvl w:ilvl="0">
      <w:start w:val="1"/>
      <w:numFmt w:val="decimal"/>
      <w:lvlText w:val="[%1] "/>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4C21109"/>
    <w:multiLevelType w:val="multilevel"/>
    <w:tmpl w:val="14C211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5C26D6A"/>
    <w:multiLevelType w:val="multilevel"/>
    <w:tmpl w:val="15C26D6A"/>
    <w:lvl w:ilvl="0">
      <w:start w:val="3"/>
      <w:numFmt w:val="bullet"/>
      <w:lvlText w:val="-"/>
      <w:lvlJc w:val="left"/>
      <w:pPr>
        <w:ind w:left="360" w:hanging="360"/>
      </w:pPr>
      <w:rPr>
        <w:rFonts w:ascii="Times New Roman" w:eastAsia="SimSun"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8883F68"/>
    <w:multiLevelType w:val="multilevel"/>
    <w:tmpl w:val="18883F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A8D5693"/>
    <w:multiLevelType w:val="multilevel"/>
    <w:tmpl w:val="1A8D56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13A6582"/>
    <w:multiLevelType w:val="multilevel"/>
    <w:tmpl w:val="213A658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F981615"/>
    <w:multiLevelType w:val="hybridMultilevel"/>
    <w:tmpl w:val="AF723E72"/>
    <w:lvl w:ilvl="0" w:tplc="18ACE862">
      <w:start w:val="1"/>
      <w:numFmt w:val="bullet"/>
      <w:lvlText w:val="-"/>
      <w:lvlJc w:val="left"/>
      <w:pPr>
        <w:ind w:left="4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9122053"/>
    <w:multiLevelType w:val="hybridMultilevel"/>
    <w:tmpl w:val="9676CE06"/>
    <w:lvl w:ilvl="0" w:tplc="18ACE862">
      <w:start w:val="1"/>
      <w:numFmt w:val="bullet"/>
      <w:lvlText w:val="-"/>
      <w:lvlJc w:val="left"/>
      <w:pPr>
        <w:ind w:left="630" w:hanging="420"/>
      </w:pPr>
      <w:rPr>
        <w:rFonts w:ascii="Calibri" w:hAnsi="Calibri"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 w15:restartNumberingAfterBreak="0">
    <w:nsid w:val="3A8C3B6D"/>
    <w:multiLevelType w:val="hybridMultilevel"/>
    <w:tmpl w:val="F752B23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0EA156C"/>
    <w:multiLevelType w:val="multilevel"/>
    <w:tmpl w:val="40EA156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4A1103B"/>
    <w:multiLevelType w:val="multilevel"/>
    <w:tmpl w:val="44A1103B"/>
    <w:lvl w:ilvl="0">
      <w:numFmt w:val="bullet"/>
      <w:lvlText w:val="-"/>
      <w:lvlJc w:val="left"/>
      <w:pPr>
        <w:ind w:left="420" w:hanging="420"/>
      </w:pPr>
      <w:rPr>
        <w:rFonts w:ascii="STKaiti" w:eastAsia="STKaiti" w:hAnsi="STKaiti"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452678C0"/>
    <w:multiLevelType w:val="multilevel"/>
    <w:tmpl w:val="452678C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EAD7995"/>
    <w:multiLevelType w:val="multilevel"/>
    <w:tmpl w:val="4EAD79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2763CE6"/>
    <w:multiLevelType w:val="multilevel"/>
    <w:tmpl w:val="52763C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4CD104C"/>
    <w:multiLevelType w:val="multilevel"/>
    <w:tmpl w:val="54CD104C"/>
    <w:lvl w:ilvl="0">
      <w:start w:val="3"/>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6BBD0005"/>
    <w:multiLevelType w:val="singleLevel"/>
    <w:tmpl w:val="6BBD0005"/>
    <w:lvl w:ilvl="0">
      <w:start w:val="1"/>
      <w:numFmt w:val="decimal"/>
      <w:suff w:val="space"/>
      <w:lvlText w:val="(%1)"/>
      <w:lvlJc w:val="left"/>
    </w:lvl>
  </w:abstractNum>
  <w:abstractNum w:abstractNumId="2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21B4204"/>
    <w:multiLevelType w:val="multilevel"/>
    <w:tmpl w:val="721B420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53A7942"/>
    <w:multiLevelType w:val="hybridMultilevel"/>
    <w:tmpl w:val="466C00F2"/>
    <w:lvl w:ilvl="0" w:tplc="18ACE862">
      <w:start w:val="1"/>
      <w:numFmt w:val="bullet"/>
      <w:lvlText w:val="-"/>
      <w:lvlJc w:val="left"/>
      <w:pPr>
        <w:ind w:left="4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E2F30D0"/>
    <w:multiLevelType w:val="multilevel"/>
    <w:tmpl w:val="7E2F30D0"/>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FCD25EC"/>
    <w:multiLevelType w:val="multilevel"/>
    <w:tmpl w:val="7FCD25EC"/>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20"/>
  </w:num>
  <w:num w:numId="3">
    <w:abstractNumId w:val="16"/>
  </w:num>
  <w:num w:numId="4">
    <w:abstractNumId w:val="18"/>
  </w:num>
  <w:num w:numId="5">
    <w:abstractNumId w:val="5"/>
  </w:num>
  <w:num w:numId="6">
    <w:abstractNumId w:val="6"/>
  </w:num>
  <w:num w:numId="7">
    <w:abstractNumId w:val="17"/>
  </w:num>
  <w:num w:numId="8">
    <w:abstractNumId w:val="14"/>
  </w:num>
  <w:num w:numId="9">
    <w:abstractNumId w:val="0"/>
  </w:num>
  <w:num w:numId="10">
    <w:abstractNumId w:val="4"/>
  </w:num>
  <w:num w:numId="11">
    <w:abstractNumId w:val="23"/>
  </w:num>
  <w:num w:numId="12">
    <w:abstractNumId w:val="7"/>
  </w:num>
  <w:num w:numId="13">
    <w:abstractNumId w:val="3"/>
  </w:num>
  <w:num w:numId="14">
    <w:abstractNumId w:val="21"/>
  </w:num>
  <w:num w:numId="15">
    <w:abstractNumId w:val="12"/>
  </w:num>
  <w:num w:numId="16">
    <w:abstractNumId w:val="15"/>
  </w:num>
  <w:num w:numId="17">
    <w:abstractNumId w:val="13"/>
  </w:num>
  <w:num w:numId="18">
    <w:abstractNumId w:val="24"/>
  </w:num>
  <w:num w:numId="19">
    <w:abstractNumId w:val="19"/>
  </w:num>
  <w:num w:numId="20">
    <w:abstractNumId w:val="2"/>
  </w:num>
  <w:num w:numId="21">
    <w:abstractNumId w:val="9"/>
  </w:num>
  <w:num w:numId="22">
    <w:abstractNumId w:val="8"/>
  </w:num>
  <w:num w:numId="23">
    <w:abstractNumId w:val="22"/>
  </w:num>
  <w:num w:numId="24">
    <w:abstractNumId w:val="10"/>
  </w:num>
  <w:num w:numId="2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novo">
    <w15:presenceInfo w15:providerId="None" w15:userId="Lenovo"/>
  </w15:person>
  <w15:person w15:author="Intel">
    <w15:presenceInfo w15:providerId="None" w15:userId="Intel"/>
  </w15:person>
  <w15:person w15:author="CMCC2">
    <w15:presenceInfo w15:providerId="None" w15:userId="CMCC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bordersDoNotSurroundHeader/>
  <w:bordersDoNotSurroundFooter/>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oNotUseMarginsForDrawingGridOrigin/>
  <w:drawingGridHorizontalOrigin w:val="1800"/>
  <w:drawingGridVerticalOrigin w:val="1440"/>
  <w:noPunctuationKerning/>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Q2tzQxMDQ2tDAxNDdU0lEKTi0uzszPAykwrgUAJ9k7yywAAAA="/>
  </w:docVars>
  <w:rsids>
    <w:rsidRoot w:val="00C539C7"/>
    <w:rsid w:val="00000480"/>
    <w:rsid w:val="0000049D"/>
    <w:rsid w:val="00000767"/>
    <w:rsid w:val="000007AA"/>
    <w:rsid w:val="000012D6"/>
    <w:rsid w:val="00001C6D"/>
    <w:rsid w:val="0000238A"/>
    <w:rsid w:val="00002E9A"/>
    <w:rsid w:val="00003053"/>
    <w:rsid w:val="000034AB"/>
    <w:rsid w:val="000034BC"/>
    <w:rsid w:val="000036E5"/>
    <w:rsid w:val="000038E5"/>
    <w:rsid w:val="00003B0C"/>
    <w:rsid w:val="00003B2B"/>
    <w:rsid w:val="00003DD9"/>
    <w:rsid w:val="00003F51"/>
    <w:rsid w:val="00004348"/>
    <w:rsid w:val="0000446E"/>
    <w:rsid w:val="00004C8C"/>
    <w:rsid w:val="000056D9"/>
    <w:rsid w:val="00005BCA"/>
    <w:rsid w:val="00005CE0"/>
    <w:rsid w:val="00006C71"/>
    <w:rsid w:val="000070C4"/>
    <w:rsid w:val="00007FC4"/>
    <w:rsid w:val="000101DA"/>
    <w:rsid w:val="000103EC"/>
    <w:rsid w:val="00010D3D"/>
    <w:rsid w:val="00010E03"/>
    <w:rsid w:val="000116F5"/>
    <w:rsid w:val="0001181D"/>
    <w:rsid w:val="00011968"/>
    <w:rsid w:val="00011BAB"/>
    <w:rsid w:val="00011DFC"/>
    <w:rsid w:val="00012015"/>
    <w:rsid w:val="00012928"/>
    <w:rsid w:val="00012A65"/>
    <w:rsid w:val="00012D0E"/>
    <w:rsid w:val="00013F9B"/>
    <w:rsid w:val="000142FC"/>
    <w:rsid w:val="00014332"/>
    <w:rsid w:val="00014B4F"/>
    <w:rsid w:val="00014FE9"/>
    <w:rsid w:val="00014FEE"/>
    <w:rsid w:val="000153B1"/>
    <w:rsid w:val="00015561"/>
    <w:rsid w:val="000157DC"/>
    <w:rsid w:val="0001591A"/>
    <w:rsid w:val="00015A21"/>
    <w:rsid w:val="00015E67"/>
    <w:rsid w:val="0001660E"/>
    <w:rsid w:val="0001672F"/>
    <w:rsid w:val="00016AE4"/>
    <w:rsid w:val="00016B7B"/>
    <w:rsid w:val="00016C9C"/>
    <w:rsid w:val="0001726A"/>
    <w:rsid w:val="000172BE"/>
    <w:rsid w:val="00017416"/>
    <w:rsid w:val="00017C75"/>
    <w:rsid w:val="0002010B"/>
    <w:rsid w:val="00020708"/>
    <w:rsid w:val="00020C1B"/>
    <w:rsid w:val="00021B97"/>
    <w:rsid w:val="00021FDB"/>
    <w:rsid w:val="0002209B"/>
    <w:rsid w:val="0002233B"/>
    <w:rsid w:val="000228E7"/>
    <w:rsid w:val="000229BF"/>
    <w:rsid w:val="000244DF"/>
    <w:rsid w:val="0002461A"/>
    <w:rsid w:val="00025262"/>
    <w:rsid w:val="00025356"/>
    <w:rsid w:val="00025A71"/>
    <w:rsid w:val="00025B2C"/>
    <w:rsid w:val="00025CD5"/>
    <w:rsid w:val="00025F04"/>
    <w:rsid w:val="00025F05"/>
    <w:rsid w:val="00025FDA"/>
    <w:rsid w:val="0002657A"/>
    <w:rsid w:val="00026AE7"/>
    <w:rsid w:val="00026B46"/>
    <w:rsid w:val="00026B72"/>
    <w:rsid w:val="00026EB7"/>
    <w:rsid w:val="00027038"/>
    <w:rsid w:val="000278B2"/>
    <w:rsid w:val="00027CC5"/>
    <w:rsid w:val="00027DCA"/>
    <w:rsid w:val="0003005C"/>
    <w:rsid w:val="00030AFD"/>
    <w:rsid w:val="00030D02"/>
    <w:rsid w:val="00030FFB"/>
    <w:rsid w:val="000317EB"/>
    <w:rsid w:val="00031913"/>
    <w:rsid w:val="00031CFB"/>
    <w:rsid w:val="000322FA"/>
    <w:rsid w:val="0003287E"/>
    <w:rsid w:val="00032D63"/>
    <w:rsid w:val="00032D86"/>
    <w:rsid w:val="000330BA"/>
    <w:rsid w:val="00033583"/>
    <w:rsid w:val="00033BDD"/>
    <w:rsid w:val="00033D88"/>
    <w:rsid w:val="00034830"/>
    <w:rsid w:val="00034832"/>
    <w:rsid w:val="000348FE"/>
    <w:rsid w:val="0003498A"/>
    <w:rsid w:val="00034E43"/>
    <w:rsid w:val="00035241"/>
    <w:rsid w:val="00035433"/>
    <w:rsid w:val="00035556"/>
    <w:rsid w:val="0003560E"/>
    <w:rsid w:val="00035D00"/>
    <w:rsid w:val="00035F23"/>
    <w:rsid w:val="00036046"/>
    <w:rsid w:val="0003609B"/>
    <w:rsid w:val="000360B0"/>
    <w:rsid w:val="00036402"/>
    <w:rsid w:val="0003702E"/>
    <w:rsid w:val="00037137"/>
    <w:rsid w:val="000374A2"/>
    <w:rsid w:val="00037653"/>
    <w:rsid w:val="0003777E"/>
    <w:rsid w:val="0003794C"/>
    <w:rsid w:val="00037FFC"/>
    <w:rsid w:val="000400EA"/>
    <w:rsid w:val="00040D62"/>
    <w:rsid w:val="00040D64"/>
    <w:rsid w:val="00040EBF"/>
    <w:rsid w:val="00040F72"/>
    <w:rsid w:val="00042163"/>
    <w:rsid w:val="00042207"/>
    <w:rsid w:val="00042DFB"/>
    <w:rsid w:val="00042E25"/>
    <w:rsid w:val="00043299"/>
    <w:rsid w:val="0004357B"/>
    <w:rsid w:val="000436CB"/>
    <w:rsid w:val="00043942"/>
    <w:rsid w:val="00043A47"/>
    <w:rsid w:val="00044450"/>
    <w:rsid w:val="00044573"/>
    <w:rsid w:val="00044A28"/>
    <w:rsid w:val="00044DAF"/>
    <w:rsid w:val="000450CA"/>
    <w:rsid w:val="000450FB"/>
    <w:rsid w:val="000456D2"/>
    <w:rsid w:val="0004642F"/>
    <w:rsid w:val="000465D3"/>
    <w:rsid w:val="000468CD"/>
    <w:rsid w:val="00046BA8"/>
    <w:rsid w:val="00046DD1"/>
    <w:rsid w:val="00046E2C"/>
    <w:rsid w:val="00046ED6"/>
    <w:rsid w:val="00047164"/>
    <w:rsid w:val="00047B94"/>
    <w:rsid w:val="0005059D"/>
    <w:rsid w:val="00050663"/>
    <w:rsid w:val="000506FF"/>
    <w:rsid w:val="00050795"/>
    <w:rsid w:val="00050A16"/>
    <w:rsid w:val="00050B58"/>
    <w:rsid w:val="000512E1"/>
    <w:rsid w:val="00051390"/>
    <w:rsid w:val="00051776"/>
    <w:rsid w:val="000522F8"/>
    <w:rsid w:val="0005285F"/>
    <w:rsid w:val="00052AE7"/>
    <w:rsid w:val="00052F41"/>
    <w:rsid w:val="00052F8C"/>
    <w:rsid w:val="00053269"/>
    <w:rsid w:val="00053386"/>
    <w:rsid w:val="00054A89"/>
    <w:rsid w:val="00054D36"/>
    <w:rsid w:val="00055D04"/>
    <w:rsid w:val="000560B4"/>
    <w:rsid w:val="00056318"/>
    <w:rsid w:val="0005691E"/>
    <w:rsid w:val="00056A23"/>
    <w:rsid w:val="00056A79"/>
    <w:rsid w:val="00056BFB"/>
    <w:rsid w:val="00056D53"/>
    <w:rsid w:val="00056E4A"/>
    <w:rsid w:val="000575CB"/>
    <w:rsid w:val="00057621"/>
    <w:rsid w:val="00057BBB"/>
    <w:rsid w:val="00057FD6"/>
    <w:rsid w:val="00060903"/>
    <w:rsid w:val="00060BDF"/>
    <w:rsid w:val="00060E68"/>
    <w:rsid w:val="00060EBA"/>
    <w:rsid w:val="00061605"/>
    <w:rsid w:val="000618B5"/>
    <w:rsid w:val="000619C8"/>
    <w:rsid w:val="00062624"/>
    <w:rsid w:val="0006282B"/>
    <w:rsid w:val="00062CD3"/>
    <w:rsid w:val="00063402"/>
    <w:rsid w:val="00063769"/>
    <w:rsid w:val="00063986"/>
    <w:rsid w:val="00063B21"/>
    <w:rsid w:val="00063CC6"/>
    <w:rsid w:val="000640FB"/>
    <w:rsid w:val="00064199"/>
    <w:rsid w:val="00064B4F"/>
    <w:rsid w:val="00064F65"/>
    <w:rsid w:val="0006531F"/>
    <w:rsid w:val="00065582"/>
    <w:rsid w:val="00065A47"/>
    <w:rsid w:val="00065BAD"/>
    <w:rsid w:val="00066D48"/>
    <w:rsid w:val="000670B9"/>
    <w:rsid w:val="00067216"/>
    <w:rsid w:val="0006733F"/>
    <w:rsid w:val="00067DBF"/>
    <w:rsid w:val="00070FCF"/>
    <w:rsid w:val="0007138E"/>
    <w:rsid w:val="000714B8"/>
    <w:rsid w:val="000719C2"/>
    <w:rsid w:val="000728DB"/>
    <w:rsid w:val="00072D55"/>
    <w:rsid w:val="00073DA6"/>
    <w:rsid w:val="00073E0E"/>
    <w:rsid w:val="00074371"/>
    <w:rsid w:val="0007443D"/>
    <w:rsid w:val="00074A22"/>
    <w:rsid w:val="00074D0C"/>
    <w:rsid w:val="00074DCB"/>
    <w:rsid w:val="00075259"/>
    <w:rsid w:val="00075305"/>
    <w:rsid w:val="00075385"/>
    <w:rsid w:val="000761C7"/>
    <w:rsid w:val="000771BE"/>
    <w:rsid w:val="00077476"/>
    <w:rsid w:val="0007754C"/>
    <w:rsid w:val="000776E6"/>
    <w:rsid w:val="00077886"/>
    <w:rsid w:val="00080186"/>
    <w:rsid w:val="0008038F"/>
    <w:rsid w:val="00080496"/>
    <w:rsid w:val="000804EB"/>
    <w:rsid w:val="000804F0"/>
    <w:rsid w:val="000806E3"/>
    <w:rsid w:val="00080DB5"/>
    <w:rsid w:val="00080E9D"/>
    <w:rsid w:val="00081B5F"/>
    <w:rsid w:val="00081CA1"/>
    <w:rsid w:val="00081E80"/>
    <w:rsid w:val="00081FC4"/>
    <w:rsid w:val="00082CCF"/>
    <w:rsid w:val="000831AA"/>
    <w:rsid w:val="000833D1"/>
    <w:rsid w:val="00083419"/>
    <w:rsid w:val="00083FE1"/>
    <w:rsid w:val="000843AB"/>
    <w:rsid w:val="0008478D"/>
    <w:rsid w:val="0008533C"/>
    <w:rsid w:val="00085A2C"/>
    <w:rsid w:val="000875ED"/>
    <w:rsid w:val="00087D75"/>
    <w:rsid w:val="00090C10"/>
    <w:rsid w:val="000916B2"/>
    <w:rsid w:val="000918CF"/>
    <w:rsid w:val="00091AAD"/>
    <w:rsid w:val="00091CB8"/>
    <w:rsid w:val="00092102"/>
    <w:rsid w:val="000928E7"/>
    <w:rsid w:val="000931FF"/>
    <w:rsid w:val="000937B3"/>
    <w:rsid w:val="000937FD"/>
    <w:rsid w:val="0009415D"/>
    <w:rsid w:val="00094A38"/>
    <w:rsid w:val="00095494"/>
    <w:rsid w:val="000956D2"/>
    <w:rsid w:val="00095AB7"/>
    <w:rsid w:val="00095EB0"/>
    <w:rsid w:val="00095F40"/>
    <w:rsid w:val="00096228"/>
    <w:rsid w:val="00096839"/>
    <w:rsid w:val="00097027"/>
    <w:rsid w:val="00097141"/>
    <w:rsid w:val="0009738D"/>
    <w:rsid w:val="0009758A"/>
    <w:rsid w:val="000977FD"/>
    <w:rsid w:val="00097833"/>
    <w:rsid w:val="000A00AD"/>
    <w:rsid w:val="000A0770"/>
    <w:rsid w:val="000A0820"/>
    <w:rsid w:val="000A2092"/>
    <w:rsid w:val="000A27C2"/>
    <w:rsid w:val="000A2D67"/>
    <w:rsid w:val="000A31BA"/>
    <w:rsid w:val="000A3BF5"/>
    <w:rsid w:val="000A425C"/>
    <w:rsid w:val="000A4353"/>
    <w:rsid w:val="000A4E63"/>
    <w:rsid w:val="000A4E95"/>
    <w:rsid w:val="000A56D6"/>
    <w:rsid w:val="000A570D"/>
    <w:rsid w:val="000A5961"/>
    <w:rsid w:val="000A5CB4"/>
    <w:rsid w:val="000A608D"/>
    <w:rsid w:val="000A61B4"/>
    <w:rsid w:val="000A6898"/>
    <w:rsid w:val="000A7576"/>
    <w:rsid w:val="000A76F5"/>
    <w:rsid w:val="000B005A"/>
    <w:rsid w:val="000B091F"/>
    <w:rsid w:val="000B0B09"/>
    <w:rsid w:val="000B0B37"/>
    <w:rsid w:val="000B0BD2"/>
    <w:rsid w:val="000B0CE4"/>
    <w:rsid w:val="000B1364"/>
    <w:rsid w:val="000B1395"/>
    <w:rsid w:val="000B22F5"/>
    <w:rsid w:val="000B239D"/>
    <w:rsid w:val="000B2489"/>
    <w:rsid w:val="000B2764"/>
    <w:rsid w:val="000B310B"/>
    <w:rsid w:val="000B3238"/>
    <w:rsid w:val="000B38FF"/>
    <w:rsid w:val="000B3AC5"/>
    <w:rsid w:val="000B4022"/>
    <w:rsid w:val="000B46B3"/>
    <w:rsid w:val="000B490D"/>
    <w:rsid w:val="000B5006"/>
    <w:rsid w:val="000B51FE"/>
    <w:rsid w:val="000B5812"/>
    <w:rsid w:val="000B5E32"/>
    <w:rsid w:val="000B6328"/>
    <w:rsid w:val="000B65A6"/>
    <w:rsid w:val="000B6A50"/>
    <w:rsid w:val="000B6C44"/>
    <w:rsid w:val="000B6E68"/>
    <w:rsid w:val="000B72B6"/>
    <w:rsid w:val="000B7471"/>
    <w:rsid w:val="000B781B"/>
    <w:rsid w:val="000B79F3"/>
    <w:rsid w:val="000B7CA1"/>
    <w:rsid w:val="000C049B"/>
    <w:rsid w:val="000C12E1"/>
    <w:rsid w:val="000C1415"/>
    <w:rsid w:val="000C148E"/>
    <w:rsid w:val="000C18B8"/>
    <w:rsid w:val="000C1C43"/>
    <w:rsid w:val="000C1F83"/>
    <w:rsid w:val="000C2A72"/>
    <w:rsid w:val="000C37B2"/>
    <w:rsid w:val="000C3833"/>
    <w:rsid w:val="000C4476"/>
    <w:rsid w:val="000C4502"/>
    <w:rsid w:val="000C4C59"/>
    <w:rsid w:val="000C4D0A"/>
    <w:rsid w:val="000C5491"/>
    <w:rsid w:val="000C5773"/>
    <w:rsid w:val="000C5872"/>
    <w:rsid w:val="000C5A99"/>
    <w:rsid w:val="000C5F28"/>
    <w:rsid w:val="000C604B"/>
    <w:rsid w:val="000C61AF"/>
    <w:rsid w:val="000C6566"/>
    <w:rsid w:val="000C68F8"/>
    <w:rsid w:val="000C7D2B"/>
    <w:rsid w:val="000C7DC8"/>
    <w:rsid w:val="000D05D9"/>
    <w:rsid w:val="000D0A53"/>
    <w:rsid w:val="000D0AFB"/>
    <w:rsid w:val="000D0BF9"/>
    <w:rsid w:val="000D0DFA"/>
    <w:rsid w:val="000D0FDA"/>
    <w:rsid w:val="000D1105"/>
    <w:rsid w:val="000D11F6"/>
    <w:rsid w:val="000D3380"/>
    <w:rsid w:val="000D38A9"/>
    <w:rsid w:val="000D3C37"/>
    <w:rsid w:val="000D43FE"/>
    <w:rsid w:val="000D4762"/>
    <w:rsid w:val="000D492E"/>
    <w:rsid w:val="000D49E7"/>
    <w:rsid w:val="000D4A44"/>
    <w:rsid w:val="000D51CB"/>
    <w:rsid w:val="000D5771"/>
    <w:rsid w:val="000D5B70"/>
    <w:rsid w:val="000D5ECC"/>
    <w:rsid w:val="000D6132"/>
    <w:rsid w:val="000D6236"/>
    <w:rsid w:val="000D63E6"/>
    <w:rsid w:val="000D660B"/>
    <w:rsid w:val="000D6684"/>
    <w:rsid w:val="000D6723"/>
    <w:rsid w:val="000D6ADA"/>
    <w:rsid w:val="000D6DA4"/>
    <w:rsid w:val="000D6E46"/>
    <w:rsid w:val="000D7274"/>
    <w:rsid w:val="000D7288"/>
    <w:rsid w:val="000D7974"/>
    <w:rsid w:val="000E054B"/>
    <w:rsid w:val="000E05B0"/>
    <w:rsid w:val="000E064D"/>
    <w:rsid w:val="000E06E8"/>
    <w:rsid w:val="000E09CC"/>
    <w:rsid w:val="000E0B07"/>
    <w:rsid w:val="000E0BE7"/>
    <w:rsid w:val="000E0BF2"/>
    <w:rsid w:val="000E0D95"/>
    <w:rsid w:val="000E0E1C"/>
    <w:rsid w:val="000E11AB"/>
    <w:rsid w:val="000E14AC"/>
    <w:rsid w:val="000E1549"/>
    <w:rsid w:val="000E1673"/>
    <w:rsid w:val="000E174C"/>
    <w:rsid w:val="000E18CC"/>
    <w:rsid w:val="000E1BBF"/>
    <w:rsid w:val="000E1BEE"/>
    <w:rsid w:val="000E211F"/>
    <w:rsid w:val="000E2200"/>
    <w:rsid w:val="000E2B3F"/>
    <w:rsid w:val="000E2CCA"/>
    <w:rsid w:val="000E3B66"/>
    <w:rsid w:val="000E46E4"/>
    <w:rsid w:val="000E5068"/>
    <w:rsid w:val="000E516E"/>
    <w:rsid w:val="000E5262"/>
    <w:rsid w:val="000E59B2"/>
    <w:rsid w:val="000E5D8A"/>
    <w:rsid w:val="000E5E31"/>
    <w:rsid w:val="000E6218"/>
    <w:rsid w:val="000E678C"/>
    <w:rsid w:val="000E67E3"/>
    <w:rsid w:val="000E6802"/>
    <w:rsid w:val="000E781A"/>
    <w:rsid w:val="000F0EF7"/>
    <w:rsid w:val="000F1992"/>
    <w:rsid w:val="000F1A9F"/>
    <w:rsid w:val="000F1B96"/>
    <w:rsid w:val="000F1F21"/>
    <w:rsid w:val="000F270E"/>
    <w:rsid w:val="000F2D35"/>
    <w:rsid w:val="000F3FD7"/>
    <w:rsid w:val="000F42FC"/>
    <w:rsid w:val="000F434F"/>
    <w:rsid w:val="000F436E"/>
    <w:rsid w:val="000F45F5"/>
    <w:rsid w:val="000F47EC"/>
    <w:rsid w:val="000F48DF"/>
    <w:rsid w:val="000F5285"/>
    <w:rsid w:val="000F5315"/>
    <w:rsid w:val="000F53EA"/>
    <w:rsid w:val="000F5509"/>
    <w:rsid w:val="000F5F32"/>
    <w:rsid w:val="000F683B"/>
    <w:rsid w:val="000F6C14"/>
    <w:rsid w:val="000F7375"/>
    <w:rsid w:val="000F7ABB"/>
    <w:rsid w:val="000F7E5E"/>
    <w:rsid w:val="00100084"/>
    <w:rsid w:val="0010087C"/>
    <w:rsid w:val="00100F86"/>
    <w:rsid w:val="0010191C"/>
    <w:rsid w:val="00101A98"/>
    <w:rsid w:val="00101DAE"/>
    <w:rsid w:val="001020E8"/>
    <w:rsid w:val="00102144"/>
    <w:rsid w:val="0010216F"/>
    <w:rsid w:val="00102522"/>
    <w:rsid w:val="0010286A"/>
    <w:rsid w:val="001030F5"/>
    <w:rsid w:val="00103164"/>
    <w:rsid w:val="001038EF"/>
    <w:rsid w:val="00103A67"/>
    <w:rsid w:val="00103AE5"/>
    <w:rsid w:val="00103D79"/>
    <w:rsid w:val="0010439E"/>
    <w:rsid w:val="00104551"/>
    <w:rsid w:val="00104635"/>
    <w:rsid w:val="001048E8"/>
    <w:rsid w:val="00104B87"/>
    <w:rsid w:val="00104C76"/>
    <w:rsid w:val="00104D46"/>
    <w:rsid w:val="00104E4C"/>
    <w:rsid w:val="001050E7"/>
    <w:rsid w:val="001050F9"/>
    <w:rsid w:val="00105141"/>
    <w:rsid w:val="001051B8"/>
    <w:rsid w:val="001054F7"/>
    <w:rsid w:val="0010574D"/>
    <w:rsid w:val="001057BF"/>
    <w:rsid w:val="00105C84"/>
    <w:rsid w:val="00105DDF"/>
    <w:rsid w:val="00105EA8"/>
    <w:rsid w:val="00105EF1"/>
    <w:rsid w:val="00106730"/>
    <w:rsid w:val="00106741"/>
    <w:rsid w:val="00106E9F"/>
    <w:rsid w:val="00106EAA"/>
    <w:rsid w:val="0010704F"/>
    <w:rsid w:val="0010722C"/>
    <w:rsid w:val="0010757A"/>
    <w:rsid w:val="00107BFC"/>
    <w:rsid w:val="001103CC"/>
    <w:rsid w:val="00110CAD"/>
    <w:rsid w:val="00111161"/>
    <w:rsid w:val="001111F6"/>
    <w:rsid w:val="00111352"/>
    <w:rsid w:val="001113D0"/>
    <w:rsid w:val="001117C8"/>
    <w:rsid w:val="00111A3E"/>
    <w:rsid w:val="00111FB8"/>
    <w:rsid w:val="0011235E"/>
    <w:rsid w:val="00112BAA"/>
    <w:rsid w:val="00112D06"/>
    <w:rsid w:val="00112DFE"/>
    <w:rsid w:val="00113047"/>
    <w:rsid w:val="001130E5"/>
    <w:rsid w:val="00113C9A"/>
    <w:rsid w:val="00113D7B"/>
    <w:rsid w:val="00114108"/>
    <w:rsid w:val="0011464B"/>
    <w:rsid w:val="00114C0F"/>
    <w:rsid w:val="0011505B"/>
    <w:rsid w:val="001150D1"/>
    <w:rsid w:val="001150D6"/>
    <w:rsid w:val="00115102"/>
    <w:rsid w:val="001152B7"/>
    <w:rsid w:val="00115B4B"/>
    <w:rsid w:val="00116215"/>
    <w:rsid w:val="00116309"/>
    <w:rsid w:val="00116E79"/>
    <w:rsid w:val="00117368"/>
    <w:rsid w:val="001173E1"/>
    <w:rsid w:val="00117644"/>
    <w:rsid w:val="00117653"/>
    <w:rsid w:val="00117AFF"/>
    <w:rsid w:val="0012018A"/>
    <w:rsid w:val="00120A07"/>
    <w:rsid w:val="00121208"/>
    <w:rsid w:val="00121C91"/>
    <w:rsid w:val="00121D17"/>
    <w:rsid w:val="00121D4A"/>
    <w:rsid w:val="00121DF3"/>
    <w:rsid w:val="001221AB"/>
    <w:rsid w:val="0012239D"/>
    <w:rsid w:val="001227EC"/>
    <w:rsid w:val="001229A8"/>
    <w:rsid w:val="00122CE3"/>
    <w:rsid w:val="00123085"/>
    <w:rsid w:val="001233F2"/>
    <w:rsid w:val="00123767"/>
    <w:rsid w:val="00123CD1"/>
    <w:rsid w:val="001241C6"/>
    <w:rsid w:val="00124810"/>
    <w:rsid w:val="001249EB"/>
    <w:rsid w:val="00124B1C"/>
    <w:rsid w:val="00124F1D"/>
    <w:rsid w:val="0012503F"/>
    <w:rsid w:val="00125403"/>
    <w:rsid w:val="00125677"/>
    <w:rsid w:val="00125A8E"/>
    <w:rsid w:val="00125F10"/>
    <w:rsid w:val="00125FFA"/>
    <w:rsid w:val="001262BE"/>
    <w:rsid w:val="001263B7"/>
    <w:rsid w:val="00126557"/>
    <w:rsid w:val="00126562"/>
    <w:rsid w:val="001265BF"/>
    <w:rsid w:val="001265E6"/>
    <w:rsid w:val="0012665D"/>
    <w:rsid w:val="0012666D"/>
    <w:rsid w:val="0012688D"/>
    <w:rsid w:val="001270CC"/>
    <w:rsid w:val="00127279"/>
    <w:rsid w:val="001274DE"/>
    <w:rsid w:val="001276C9"/>
    <w:rsid w:val="0013021E"/>
    <w:rsid w:val="00130252"/>
    <w:rsid w:val="00130F73"/>
    <w:rsid w:val="001312C7"/>
    <w:rsid w:val="00131D4F"/>
    <w:rsid w:val="00132138"/>
    <w:rsid w:val="0013220E"/>
    <w:rsid w:val="00132269"/>
    <w:rsid w:val="00132B1A"/>
    <w:rsid w:val="00132C5E"/>
    <w:rsid w:val="00132F7C"/>
    <w:rsid w:val="00132FBB"/>
    <w:rsid w:val="001330A5"/>
    <w:rsid w:val="00133104"/>
    <w:rsid w:val="001335B9"/>
    <w:rsid w:val="00133602"/>
    <w:rsid w:val="00133866"/>
    <w:rsid w:val="0013388A"/>
    <w:rsid w:val="00133C85"/>
    <w:rsid w:val="00134707"/>
    <w:rsid w:val="00134DC2"/>
    <w:rsid w:val="00135482"/>
    <w:rsid w:val="001355FA"/>
    <w:rsid w:val="001360D0"/>
    <w:rsid w:val="00136234"/>
    <w:rsid w:val="0013642E"/>
    <w:rsid w:val="001368AA"/>
    <w:rsid w:val="001373AC"/>
    <w:rsid w:val="001377A3"/>
    <w:rsid w:val="00137A1F"/>
    <w:rsid w:val="00137BBD"/>
    <w:rsid w:val="001405E2"/>
    <w:rsid w:val="001406F0"/>
    <w:rsid w:val="0014084F"/>
    <w:rsid w:val="00141273"/>
    <w:rsid w:val="00141691"/>
    <w:rsid w:val="00142154"/>
    <w:rsid w:val="001423D0"/>
    <w:rsid w:val="001424DE"/>
    <w:rsid w:val="001428BE"/>
    <w:rsid w:val="00142D29"/>
    <w:rsid w:val="0014328D"/>
    <w:rsid w:val="00143425"/>
    <w:rsid w:val="0014395F"/>
    <w:rsid w:val="00143DC8"/>
    <w:rsid w:val="00144377"/>
    <w:rsid w:val="00144487"/>
    <w:rsid w:val="001456A0"/>
    <w:rsid w:val="00146000"/>
    <w:rsid w:val="00146024"/>
    <w:rsid w:val="001465BA"/>
    <w:rsid w:val="001465DF"/>
    <w:rsid w:val="00146906"/>
    <w:rsid w:val="00146A13"/>
    <w:rsid w:val="00146C3D"/>
    <w:rsid w:val="001471B0"/>
    <w:rsid w:val="00147438"/>
    <w:rsid w:val="0014762B"/>
    <w:rsid w:val="00147E3E"/>
    <w:rsid w:val="00150545"/>
    <w:rsid w:val="001508B3"/>
    <w:rsid w:val="00150F4C"/>
    <w:rsid w:val="00151A42"/>
    <w:rsid w:val="00151B06"/>
    <w:rsid w:val="00152165"/>
    <w:rsid w:val="001521C5"/>
    <w:rsid w:val="00153451"/>
    <w:rsid w:val="0015351D"/>
    <w:rsid w:val="001537AF"/>
    <w:rsid w:val="00153CC4"/>
    <w:rsid w:val="00153E2A"/>
    <w:rsid w:val="001540ED"/>
    <w:rsid w:val="00154447"/>
    <w:rsid w:val="00154EAA"/>
    <w:rsid w:val="00155421"/>
    <w:rsid w:val="00155742"/>
    <w:rsid w:val="00155865"/>
    <w:rsid w:val="00155970"/>
    <w:rsid w:val="001560C7"/>
    <w:rsid w:val="00156588"/>
    <w:rsid w:val="001569C5"/>
    <w:rsid w:val="00156D5C"/>
    <w:rsid w:val="0015756D"/>
    <w:rsid w:val="001576D5"/>
    <w:rsid w:val="001604DF"/>
    <w:rsid w:val="0016050D"/>
    <w:rsid w:val="00160D86"/>
    <w:rsid w:val="001613C8"/>
    <w:rsid w:val="00161427"/>
    <w:rsid w:val="00161A3F"/>
    <w:rsid w:val="001620B8"/>
    <w:rsid w:val="0016274F"/>
    <w:rsid w:val="00162A1D"/>
    <w:rsid w:val="00162AAF"/>
    <w:rsid w:val="00162BF0"/>
    <w:rsid w:val="00162C6A"/>
    <w:rsid w:val="00162DBD"/>
    <w:rsid w:val="00162EB4"/>
    <w:rsid w:val="001637F5"/>
    <w:rsid w:val="00163F05"/>
    <w:rsid w:val="00164191"/>
    <w:rsid w:val="001647CD"/>
    <w:rsid w:val="00164C4A"/>
    <w:rsid w:val="00165067"/>
    <w:rsid w:val="001651BC"/>
    <w:rsid w:val="001655A5"/>
    <w:rsid w:val="00165846"/>
    <w:rsid w:val="00166262"/>
    <w:rsid w:val="00166A30"/>
    <w:rsid w:val="00166ECF"/>
    <w:rsid w:val="00167122"/>
    <w:rsid w:val="00167453"/>
    <w:rsid w:val="00167575"/>
    <w:rsid w:val="00167698"/>
    <w:rsid w:val="001676A5"/>
    <w:rsid w:val="00167856"/>
    <w:rsid w:val="00167872"/>
    <w:rsid w:val="00167954"/>
    <w:rsid w:val="0017010E"/>
    <w:rsid w:val="001704DF"/>
    <w:rsid w:val="00170B86"/>
    <w:rsid w:val="00170E6F"/>
    <w:rsid w:val="00170F14"/>
    <w:rsid w:val="00171439"/>
    <w:rsid w:val="0017222C"/>
    <w:rsid w:val="00172FAE"/>
    <w:rsid w:val="00173027"/>
    <w:rsid w:val="001730D3"/>
    <w:rsid w:val="00173254"/>
    <w:rsid w:val="00173595"/>
    <w:rsid w:val="001736E2"/>
    <w:rsid w:val="00173733"/>
    <w:rsid w:val="00173A15"/>
    <w:rsid w:val="00173BF7"/>
    <w:rsid w:val="00173C17"/>
    <w:rsid w:val="00173DA0"/>
    <w:rsid w:val="00173F58"/>
    <w:rsid w:val="00173FAB"/>
    <w:rsid w:val="0017439C"/>
    <w:rsid w:val="00174AF9"/>
    <w:rsid w:val="00174D04"/>
    <w:rsid w:val="001753B2"/>
    <w:rsid w:val="0017595B"/>
    <w:rsid w:val="00175DEA"/>
    <w:rsid w:val="00175EEA"/>
    <w:rsid w:val="001760A5"/>
    <w:rsid w:val="0017647C"/>
    <w:rsid w:val="00176A09"/>
    <w:rsid w:val="00176A4E"/>
    <w:rsid w:val="00176AAC"/>
    <w:rsid w:val="00176B6F"/>
    <w:rsid w:val="0017727E"/>
    <w:rsid w:val="001774D2"/>
    <w:rsid w:val="001775F4"/>
    <w:rsid w:val="001807DE"/>
    <w:rsid w:val="00180A47"/>
    <w:rsid w:val="00180F3D"/>
    <w:rsid w:val="00181052"/>
    <w:rsid w:val="001813E1"/>
    <w:rsid w:val="001816CA"/>
    <w:rsid w:val="001816D7"/>
    <w:rsid w:val="00181838"/>
    <w:rsid w:val="00182214"/>
    <w:rsid w:val="00182D06"/>
    <w:rsid w:val="0018353E"/>
    <w:rsid w:val="00183653"/>
    <w:rsid w:val="0018410C"/>
    <w:rsid w:val="001849CC"/>
    <w:rsid w:val="0018538D"/>
    <w:rsid w:val="00185CF2"/>
    <w:rsid w:val="00186A8D"/>
    <w:rsid w:val="00186C99"/>
    <w:rsid w:val="00186EF4"/>
    <w:rsid w:val="00186FB1"/>
    <w:rsid w:val="00187BD8"/>
    <w:rsid w:val="00187C3A"/>
    <w:rsid w:val="001902AE"/>
    <w:rsid w:val="00190B21"/>
    <w:rsid w:val="001913EE"/>
    <w:rsid w:val="001918AD"/>
    <w:rsid w:val="00191E05"/>
    <w:rsid w:val="001923DD"/>
    <w:rsid w:val="00192F43"/>
    <w:rsid w:val="0019371F"/>
    <w:rsid w:val="00193B9B"/>
    <w:rsid w:val="00193CCF"/>
    <w:rsid w:val="00193D4B"/>
    <w:rsid w:val="00194A58"/>
    <w:rsid w:val="00194AAE"/>
    <w:rsid w:val="00195FE1"/>
    <w:rsid w:val="001965E3"/>
    <w:rsid w:val="001969B9"/>
    <w:rsid w:val="00197CF2"/>
    <w:rsid w:val="001A08F8"/>
    <w:rsid w:val="001A0A48"/>
    <w:rsid w:val="001A0E54"/>
    <w:rsid w:val="001A135D"/>
    <w:rsid w:val="001A1A4E"/>
    <w:rsid w:val="001A1A85"/>
    <w:rsid w:val="001A1E8C"/>
    <w:rsid w:val="001A21F0"/>
    <w:rsid w:val="001A2841"/>
    <w:rsid w:val="001A2D92"/>
    <w:rsid w:val="001A322A"/>
    <w:rsid w:val="001A3DA0"/>
    <w:rsid w:val="001A4049"/>
    <w:rsid w:val="001A42BA"/>
    <w:rsid w:val="001A433B"/>
    <w:rsid w:val="001A4528"/>
    <w:rsid w:val="001A4B5D"/>
    <w:rsid w:val="001A5016"/>
    <w:rsid w:val="001A5051"/>
    <w:rsid w:val="001A5215"/>
    <w:rsid w:val="001A577E"/>
    <w:rsid w:val="001A585C"/>
    <w:rsid w:val="001A5EF0"/>
    <w:rsid w:val="001A6598"/>
    <w:rsid w:val="001A6DD8"/>
    <w:rsid w:val="001A6EA0"/>
    <w:rsid w:val="001A6EFA"/>
    <w:rsid w:val="001A6F68"/>
    <w:rsid w:val="001A71E8"/>
    <w:rsid w:val="001B07B9"/>
    <w:rsid w:val="001B083F"/>
    <w:rsid w:val="001B08ED"/>
    <w:rsid w:val="001B0CFE"/>
    <w:rsid w:val="001B140D"/>
    <w:rsid w:val="001B14E0"/>
    <w:rsid w:val="001B1999"/>
    <w:rsid w:val="001B2518"/>
    <w:rsid w:val="001B2679"/>
    <w:rsid w:val="001B2E24"/>
    <w:rsid w:val="001B357C"/>
    <w:rsid w:val="001B362E"/>
    <w:rsid w:val="001B36B4"/>
    <w:rsid w:val="001B3943"/>
    <w:rsid w:val="001B3CE5"/>
    <w:rsid w:val="001B4A0D"/>
    <w:rsid w:val="001B4B65"/>
    <w:rsid w:val="001B4D18"/>
    <w:rsid w:val="001B4E08"/>
    <w:rsid w:val="001B4E6A"/>
    <w:rsid w:val="001B5520"/>
    <w:rsid w:val="001B59B6"/>
    <w:rsid w:val="001B59BA"/>
    <w:rsid w:val="001B6DBB"/>
    <w:rsid w:val="001B7ACE"/>
    <w:rsid w:val="001C057C"/>
    <w:rsid w:val="001C0A2D"/>
    <w:rsid w:val="001C0BD4"/>
    <w:rsid w:val="001C1189"/>
    <w:rsid w:val="001C18EB"/>
    <w:rsid w:val="001C194E"/>
    <w:rsid w:val="001C1D9B"/>
    <w:rsid w:val="001C213E"/>
    <w:rsid w:val="001C2161"/>
    <w:rsid w:val="001C21EE"/>
    <w:rsid w:val="001C24F5"/>
    <w:rsid w:val="001C2666"/>
    <w:rsid w:val="001C2995"/>
    <w:rsid w:val="001C2B4A"/>
    <w:rsid w:val="001C3079"/>
    <w:rsid w:val="001C416D"/>
    <w:rsid w:val="001C45D7"/>
    <w:rsid w:val="001C5290"/>
    <w:rsid w:val="001C5757"/>
    <w:rsid w:val="001C5A71"/>
    <w:rsid w:val="001C5C1A"/>
    <w:rsid w:val="001C5CB4"/>
    <w:rsid w:val="001C600D"/>
    <w:rsid w:val="001C617F"/>
    <w:rsid w:val="001C66AE"/>
    <w:rsid w:val="001C670F"/>
    <w:rsid w:val="001C692F"/>
    <w:rsid w:val="001C6A56"/>
    <w:rsid w:val="001C6F5D"/>
    <w:rsid w:val="001C6FC4"/>
    <w:rsid w:val="001C74A4"/>
    <w:rsid w:val="001C76D3"/>
    <w:rsid w:val="001C77CF"/>
    <w:rsid w:val="001C7BED"/>
    <w:rsid w:val="001D0164"/>
    <w:rsid w:val="001D118C"/>
    <w:rsid w:val="001D11F5"/>
    <w:rsid w:val="001D16B2"/>
    <w:rsid w:val="001D16F7"/>
    <w:rsid w:val="001D1BFB"/>
    <w:rsid w:val="001D1EF9"/>
    <w:rsid w:val="001D203B"/>
    <w:rsid w:val="001D2136"/>
    <w:rsid w:val="001D2649"/>
    <w:rsid w:val="001D29C9"/>
    <w:rsid w:val="001D2D9F"/>
    <w:rsid w:val="001D2F35"/>
    <w:rsid w:val="001D329D"/>
    <w:rsid w:val="001D36E7"/>
    <w:rsid w:val="001D3B4A"/>
    <w:rsid w:val="001D4075"/>
    <w:rsid w:val="001D439D"/>
    <w:rsid w:val="001D4421"/>
    <w:rsid w:val="001D4470"/>
    <w:rsid w:val="001D4553"/>
    <w:rsid w:val="001D48BB"/>
    <w:rsid w:val="001D4F56"/>
    <w:rsid w:val="001D542E"/>
    <w:rsid w:val="001D57AC"/>
    <w:rsid w:val="001D5864"/>
    <w:rsid w:val="001D5F9B"/>
    <w:rsid w:val="001D60F6"/>
    <w:rsid w:val="001D641D"/>
    <w:rsid w:val="001D6457"/>
    <w:rsid w:val="001D6644"/>
    <w:rsid w:val="001D6D2E"/>
    <w:rsid w:val="001D7140"/>
    <w:rsid w:val="001D72DC"/>
    <w:rsid w:val="001D797D"/>
    <w:rsid w:val="001E02AA"/>
    <w:rsid w:val="001E0C41"/>
    <w:rsid w:val="001E0DEE"/>
    <w:rsid w:val="001E10F6"/>
    <w:rsid w:val="001E11D7"/>
    <w:rsid w:val="001E11FB"/>
    <w:rsid w:val="001E1535"/>
    <w:rsid w:val="001E1A58"/>
    <w:rsid w:val="001E1D55"/>
    <w:rsid w:val="001E1D8A"/>
    <w:rsid w:val="001E2232"/>
    <w:rsid w:val="001E235C"/>
    <w:rsid w:val="001E25FC"/>
    <w:rsid w:val="001E28F3"/>
    <w:rsid w:val="001E3513"/>
    <w:rsid w:val="001E3C47"/>
    <w:rsid w:val="001E3FC3"/>
    <w:rsid w:val="001E4062"/>
    <w:rsid w:val="001E45DE"/>
    <w:rsid w:val="001E4D1A"/>
    <w:rsid w:val="001E514A"/>
    <w:rsid w:val="001E52D9"/>
    <w:rsid w:val="001E589A"/>
    <w:rsid w:val="001E5C64"/>
    <w:rsid w:val="001E5E75"/>
    <w:rsid w:val="001E648F"/>
    <w:rsid w:val="001E6A20"/>
    <w:rsid w:val="001E6DB8"/>
    <w:rsid w:val="001E718A"/>
    <w:rsid w:val="001E7569"/>
    <w:rsid w:val="001E7702"/>
    <w:rsid w:val="001E7D3B"/>
    <w:rsid w:val="001F01C2"/>
    <w:rsid w:val="001F01D6"/>
    <w:rsid w:val="001F0D2A"/>
    <w:rsid w:val="001F13A1"/>
    <w:rsid w:val="001F1ABF"/>
    <w:rsid w:val="001F1F1B"/>
    <w:rsid w:val="001F1F1E"/>
    <w:rsid w:val="001F2050"/>
    <w:rsid w:val="001F26B0"/>
    <w:rsid w:val="001F28AB"/>
    <w:rsid w:val="001F2AFF"/>
    <w:rsid w:val="001F2D7C"/>
    <w:rsid w:val="001F35C9"/>
    <w:rsid w:val="001F3C2C"/>
    <w:rsid w:val="001F3F82"/>
    <w:rsid w:val="001F4166"/>
    <w:rsid w:val="001F419E"/>
    <w:rsid w:val="001F4C5F"/>
    <w:rsid w:val="001F54FB"/>
    <w:rsid w:val="001F5A59"/>
    <w:rsid w:val="001F609C"/>
    <w:rsid w:val="001F6213"/>
    <w:rsid w:val="001F6D5A"/>
    <w:rsid w:val="001F6DC8"/>
    <w:rsid w:val="001F738A"/>
    <w:rsid w:val="001F7726"/>
    <w:rsid w:val="001F7DDA"/>
    <w:rsid w:val="00200789"/>
    <w:rsid w:val="002009FB"/>
    <w:rsid w:val="00200D76"/>
    <w:rsid w:val="00201064"/>
    <w:rsid w:val="0020114C"/>
    <w:rsid w:val="00201A68"/>
    <w:rsid w:val="00201D06"/>
    <w:rsid w:val="00202451"/>
    <w:rsid w:val="002024ED"/>
    <w:rsid w:val="002024F8"/>
    <w:rsid w:val="00202BA5"/>
    <w:rsid w:val="00202CF4"/>
    <w:rsid w:val="002031E2"/>
    <w:rsid w:val="00203232"/>
    <w:rsid w:val="00203DD3"/>
    <w:rsid w:val="0020425F"/>
    <w:rsid w:val="00204290"/>
    <w:rsid w:val="002045D0"/>
    <w:rsid w:val="002047BB"/>
    <w:rsid w:val="002049F5"/>
    <w:rsid w:val="00204F31"/>
    <w:rsid w:val="00204F72"/>
    <w:rsid w:val="00205058"/>
    <w:rsid w:val="00205819"/>
    <w:rsid w:val="00205935"/>
    <w:rsid w:val="00207244"/>
    <w:rsid w:val="00210292"/>
    <w:rsid w:val="002102FA"/>
    <w:rsid w:val="00210673"/>
    <w:rsid w:val="002112C3"/>
    <w:rsid w:val="002114D7"/>
    <w:rsid w:val="00211629"/>
    <w:rsid w:val="002119CF"/>
    <w:rsid w:val="00211C50"/>
    <w:rsid w:val="00211D57"/>
    <w:rsid w:val="002125C0"/>
    <w:rsid w:val="00212BB7"/>
    <w:rsid w:val="00213569"/>
    <w:rsid w:val="00213831"/>
    <w:rsid w:val="00213BDD"/>
    <w:rsid w:val="00213D83"/>
    <w:rsid w:val="00213E72"/>
    <w:rsid w:val="00214177"/>
    <w:rsid w:val="00214C61"/>
    <w:rsid w:val="00214D4A"/>
    <w:rsid w:val="00214D86"/>
    <w:rsid w:val="00215186"/>
    <w:rsid w:val="002155F5"/>
    <w:rsid w:val="0021568A"/>
    <w:rsid w:val="00215879"/>
    <w:rsid w:val="00215A1D"/>
    <w:rsid w:val="00216143"/>
    <w:rsid w:val="002161B0"/>
    <w:rsid w:val="00216A2E"/>
    <w:rsid w:val="00217192"/>
    <w:rsid w:val="00217230"/>
    <w:rsid w:val="0021734B"/>
    <w:rsid w:val="00217388"/>
    <w:rsid w:val="002176CF"/>
    <w:rsid w:val="00217876"/>
    <w:rsid w:val="00217AD8"/>
    <w:rsid w:val="00217C34"/>
    <w:rsid w:val="00217C8C"/>
    <w:rsid w:val="002204DF"/>
    <w:rsid w:val="002206E5"/>
    <w:rsid w:val="002211EA"/>
    <w:rsid w:val="00221303"/>
    <w:rsid w:val="00221334"/>
    <w:rsid w:val="00221A49"/>
    <w:rsid w:val="00221BA7"/>
    <w:rsid w:val="00221C40"/>
    <w:rsid w:val="00221D88"/>
    <w:rsid w:val="0022230D"/>
    <w:rsid w:val="00222640"/>
    <w:rsid w:val="00222A6E"/>
    <w:rsid w:val="002235B1"/>
    <w:rsid w:val="00223956"/>
    <w:rsid w:val="00223CD3"/>
    <w:rsid w:val="00224397"/>
    <w:rsid w:val="002244C9"/>
    <w:rsid w:val="00224973"/>
    <w:rsid w:val="0022497B"/>
    <w:rsid w:val="00224AD0"/>
    <w:rsid w:val="00224C42"/>
    <w:rsid w:val="00224F2B"/>
    <w:rsid w:val="00224FF3"/>
    <w:rsid w:val="00225253"/>
    <w:rsid w:val="00225347"/>
    <w:rsid w:val="002257AA"/>
    <w:rsid w:val="0022593B"/>
    <w:rsid w:val="00225AA1"/>
    <w:rsid w:val="00226454"/>
    <w:rsid w:val="0022672B"/>
    <w:rsid w:val="002268D3"/>
    <w:rsid w:val="00226C0B"/>
    <w:rsid w:val="002275A8"/>
    <w:rsid w:val="002275E1"/>
    <w:rsid w:val="0022775B"/>
    <w:rsid w:val="002302C1"/>
    <w:rsid w:val="00230B8F"/>
    <w:rsid w:val="00230FC5"/>
    <w:rsid w:val="0023119E"/>
    <w:rsid w:val="00231BC4"/>
    <w:rsid w:val="00231DD2"/>
    <w:rsid w:val="002321E0"/>
    <w:rsid w:val="00232596"/>
    <w:rsid w:val="00232965"/>
    <w:rsid w:val="00232AC4"/>
    <w:rsid w:val="00232FB2"/>
    <w:rsid w:val="0023310B"/>
    <w:rsid w:val="00233282"/>
    <w:rsid w:val="002334E3"/>
    <w:rsid w:val="00233606"/>
    <w:rsid w:val="002336C5"/>
    <w:rsid w:val="002338B2"/>
    <w:rsid w:val="00233AE9"/>
    <w:rsid w:val="002344D7"/>
    <w:rsid w:val="00235706"/>
    <w:rsid w:val="00235826"/>
    <w:rsid w:val="002359D8"/>
    <w:rsid w:val="00235E9F"/>
    <w:rsid w:val="00235F30"/>
    <w:rsid w:val="002365F4"/>
    <w:rsid w:val="0023717B"/>
    <w:rsid w:val="00237233"/>
    <w:rsid w:val="00237751"/>
    <w:rsid w:val="00237808"/>
    <w:rsid w:val="00237D6A"/>
    <w:rsid w:val="00240369"/>
    <w:rsid w:val="002403CB"/>
    <w:rsid w:val="002408A7"/>
    <w:rsid w:val="00240E45"/>
    <w:rsid w:val="00240FA8"/>
    <w:rsid w:val="00241078"/>
    <w:rsid w:val="0024161F"/>
    <w:rsid w:val="00241B89"/>
    <w:rsid w:val="00241F6A"/>
    <w:rsid w:val="00242270"/>
    <w:rsid w:val="002423C0"/>
    <w:rsid w:val="00242A96"/>
    <w:rsid w:val="00242CE4"/>
    <w:rsid w:val="00242FC1"/>
    <w:rsid w:val="00243765"/>
    <w:rsid w:val="00243B96"/>
    <w:rsid w:val="0024431F"/>
    <w:rsid w:val="00244435"/>
    <w:rsid w:val="00244566"/>
    <w:rsid w:val="0024459A"/>
    <w:rsid w:val="002449B2"/>
    <w:rsid w:val="00244A13"/>
    <w:rsid w:val="00245023"/>
    <w:rsid w:val="00245188"/>
    <w:rsid w:val="002453D9"/>
    <w:rsid w:val="00245939"/>
    <w:rsid w:val="00245CF3"/>
    <w:rsid w:val="00246D3F"/>
    <w:rsid w:val="0024734F"/>
    <w:rsid w:val="00247CAE"/>
    <w:rsid w:val="002505E5"/>
    <w:rsid w:val="0025078A"/>
    <w:rsid w:val="002507B3"/>
    <w:rsid w:val="00250870"/>
    <w:rsid w:val="00250895"/>
    <w:rsid w:val="002510DE"/>
    <w:rsid w:val="002515A2"/>
    <w:rsid w:val="00251681"/>
    <w:rsid w:val="0025185A"/>
    <w:rsid w:val="00251B24"/>
    <w:rsid w:val="00252CC4"/>
    <w:rsid w:val="00252EBD"/>
    <w:rsid w:val="00253373"/>
    <w:rsid w:val="00254147"/>
    <w:rsid w:val="0025548E"/>
    <w:rsid w:val="00255DB3"/>
    <w:rsid w:val="00255DC2"/>
    <w:rsid w:val="00255E49"/>
    <w:rsid w:val="00255FEE"/>
    <w:rsid w:val="00260410"/>
    <w:rsid w:val="00260B99"/>
    <w:rsid w:val="00260EFB"/>
    <w:rsid w:val="00261545"/>
    <w:rsid w:val="0026220A"/>
    <w:rsid w:val="0026224F"/>
    <w:rsid w:val="002624CB"/>
    <w:rsid w:val="00263DBD"/>
    <w:rsid w:val="00263F24"/>
    <w:rsid w:val="002643F4"/>
    <w:rsid w:val="00264450"/>
    <w:rsid w:val="0026474C"/>
    <w:rsid w:val="00264D12"/>
    <w:rsid w:val="00264EA7"/>
    <w:rsid w:val="00264F49"/>
    <w:rsid w:val="002651FC"/>
    <w:rsid w:val="00265266"/>
    <w:rsid w:val="0026544B"/>
    <w:rsid w:val="002654E3"/>
    <w:rsid w:val="00265CCC"/>
    <w:rsid w:val="00265EAF"/>
    <w:rsid w:val="00265FFB"/>
    <w:rsid w:val="002665B1"/>
    <w:rsid w:val="00266632"/>
    <w:rsid w:val="002667CE"/>
    <w:rsid w:val="00266F43"/>
    <w:rsid w:val="002672F5"/>
    <w:rsid w:val="0026748A"/>
    <w:rsid w:val="0027006D"/>
    <w:rsid w:val="0027031F"/>
    <w:rsid w:val="002703DA"/>
    <w:rsid w:val="00270451"/>
    <w:rsid w:val="00270E15"/>
    <w:rsid w:val="00271247"/>
    <w:rsid w:val="00271844"/>
    <w:rsid w:val="00272316"/>
    <w:rsid w:val="002726B5"/>
    <w:rsid w:val="00272BCC"/>
    <w:rsid w:val="002733EF"/>
    <w:rsid w:val="002737DB"/>
    <w:rsid w:val="0027383F"/>
    <w:rsid w:val="00273CEA"/>
    <w:rsid w:val="00274892"/>
    <w:rsid w:val="00274D99"/>
    <w:rsid w:val="00274FDB"/>
    <w:rsid w:val="0027502F"/>
    <w:rsid w:val="0027511A"/>
    <w:rsid w:val="00275560"/>
    <w:rsid w:val="0027587D"/>
    <w:rsid w:val="00275D75"/>
    <w:rsid w:val="00275F0C"/>
    <w:rsid w:val="0027622F"/>
    <w:rsid w:val="00276468"/>
    <w:rsid w:val="00276717"/>
    <w:rsid w:val="002768BD"/>
    <w:rsid w:val="00276DB8"/>
    <w:rsid w:val="00276E75"/>
    <w:rsid w:val="002771BA"/>
    <w:rsid w:val="00277218"/>
    <w:rsid w:val="002772A8"/>
    <w:rsid w:val="00277371"/>
    <w:rsid w:val="002773C6"/>
    <w:rsid w:val="002776D6"/>
    <w:rsid w:val="002777F9"/>
    <w:rsid w:val="00277A7A"/>
    <w:rsid w:val="002800DE"/>
    <w:rsid w:val="002801CE"/>
    <w:rsid w:val="00280352"/>
    <w:rsid w:val="002812E7"/>
    <w:rsid w:val="00281374"/>
    <w:rsid w:val="00282F1A"/>
    <w:rsid w:val="0028312B"/>
    <w:rsid w:val="002831FF"/>
    <w:rsid w:val="00283349"/>
    <w:rsid w:val="00283405"/>
    <w:rsid w:val="002839AD"/>
    <w:rsid w:val="00284EB5"/>
    <w:rsid w:val="0028506A"/>
    <w:rsid w:val="00285279"/>
    <w:rsid w:val="002857EB"/>
    <w:rsid w:val="0028586D"/>
    <w:rsid w:val="00285885"/>
    <w:rsid w:val="00285B49"/>
    <w:rsid w:val="00286196"/>
    <w:rsid w:val="002863EC"/>
    <w:rsid w:val="0028650A"/>
    <w:rsid w:val="0028706D"/>
    <w:rsid w:val="002879DF"/>
    <w:rsid w:val="00290209"/>
    <w:rsid w:val="00290214"/>
    <w:rsid w:val="002906A4"/>
    <w:rsid w:val="00290A75"/>
    <w:rsid w:val="00290CFB"/>
    <w:rsid w:val="002912C5"/>
    <w:rsid w:val="002913BC"/>
    <w:rsid w:val="002915E6"/>
    <w:rsid w:val="0029171A"/>
    <w:rsid w:val="00291EA0"/>
    <w:rsid w:val="0029220A"/>
    <w:rsid w:val="0029276D"/>
    <w:rsid w:val="002927C5"/>
    <w:rsid w:val="002927FE"/>
    <w:rsid w:val="00292FA2"/>
    <w:rsid w:val="002932DC"/>
    <w:rsid w:val="002936D6"/>
    <w:rsid w:val="00293760"/>
    <w:rsid w:val="002939EE"/>
    <w:rsid w:val="0029419C"/>
    <w:rsid w:val="00294200"/>
    <w:rsid w:val="00294371"/>
    <w:rsid w:val="00294501"/>
    <w:rsid w:val="002945ED"/>
    <w:rsid w:val="00294ADF"/>
    <w:rsid w:val="00294B1A"/>
    <w:rsid w:val="0029504A"/>
    <w:rsid w:val="00295EDF"/>
    <w:rsid w:val="00295F37"/>
    <w:rsid w:val="00295FD1"/>
    <w:rsid w:val="00296213"/>
    <w:rsid w:val="00296309"/>
    <w:rsid w:val="00296679"/>
    <w:rsid w:val="00296D15"/>
    <w:rsid w:val="0029704A"/>
    <w:rsid w:val="00297074"/>
    <w:rsid w:val="00297575"/>
    <w:rsid w:val="00297A29"/>
    <w:rsid w:val="00297B75"/>
    <w:rsid w:val="002A00F3"/>
    <w:rsid w:val="002A0563"/>
    <w:rsid w:val="002A085E"/>
    <w:rsid w:val="002A0DBF"/>
    <w:rsid w:val="002A11F8"/>
    <w:rsid w:val="002A139F"/>
    <w:rsid w:val="002A142A"/>
    <w:rsid w:val="002A18AB"/>
    <w:rsid w:val="002A1F55"/>
    <w:rsid w:val="002A1FBF"/>
    <w:rsid w:val="002A20A2"/>
    <w:rsid w:val="002A23EF"/>
    <w:rsid w:val="002A32C5"/>
    <w:rsid w:val="002A3C85"/>
    <w:rsid w:val="002A40A2"/>
    <w:rsid w:val="002A4268"/>
    <w:rsid w:val="002A4368"/>
    <w:rsid w:val="002A4515"/>
    <w:rsid w:val="002A4C64"/>
    <w:rsid w:val="002A4D81"/>
    <w:rsid w:val="002A4F51"/>
    <w:rsid w:val="002A4FA6"/>
    <w:rsid w:val="002A570D"/>
    <w:rsid w:val="002A5DF4"/>
    <w:rsid w:val="002A605B"/>
    <w:rsid w:val="002A60A7"/>
    <w:rsid w:val="002A6B5A"/>
    <w:rsid w:val="002A6FA9"/>
    <w:rsid w:val="002A717B"/>
    <w:rsid w:val="002A7685"/>
    <w:rsid w:val="002A76C7"/>
    <w:rsid w:val="002A78DF"/>
    <w:rsid w:val="002B009E"/>
    <w:rsid w:val="002B00AF"/>
    <w:rsid w:val="002B02E3"/>
    <w:rsid w:val="002B0387"/>
    <w:rsid w:val="002B10CE"/>
    <w:rsid w:val="002B1156"/>
    <w:rsid w:val="002B117B"/>
    <w:rsid w:val="002B1668"/>
    <w:rsid w:val="002B1B93"/>
    <w:rsid w:val="002B1BEF"/>
    <w:rsid w:val="002B1DDB"/>
    <w:rsid w:val="002B2B25"/>
    <w:rsid w:val="002B2EB3"/>
    <w:rsid w:val="002B3139"/>
    <w:rsid w:val="002B384E"/>
    <w:rsid w:val="002B3CD6"/>
    <w:rsid w:val="002B3D5A"/>
    <w:rsid w:val="002B3F94"/>
    <w:rsid w:val="002B43FC"/>
    <w:rsid w:val="002B55A8"/>
    <w:rsid w:val="002B7026"/>
    <w:rsid w:val="002B71C4"/>
    <w:rsid w:val="002B739C"/>
    <w:rsid w:val="002B7512"/>
    <w:rsid w:val="002B78AB"/>
    <w:rsid w:val="002B790B"/>
    <w:rsid w:val="002B7918"/>
    <w:rsid w:val="002B7A92"/>
    <w:rsid w:val="002B7C29"/>
    <w:rsid w:val="002B7DAC"/>
    <w:rsid w:val="002C00F8"/>
    <w:rsid w:val="002C0167"/>
    <w:rsid w:val="002C0256"/>
    <w:rsid w:val="002C0995"/>
    <w:rsid w:val="002C0C4D"/>
    <w:rsid w:val="002C16E6"/>
    <w:rsid w:val="002C16FC"/>
    <w:rsid w:val="002C18C0"/>
    <w:rsid w:val="002C1B6C"/>
    <w:rsid w:val="002C266A"/>
    <w:rsid w:val="002C299E"/>
    <w:rsid w:val="002C2A26"/>
    <w:rsid w:val="002C2E31"/>
    <w:rsid w:val="002C2FA3"/>
    <w:rsid w:val="002C469A"/>
    <w:rsid w:val="002C4733"/>
    <w:rsid w:val="002C5170"/>
    <w:rsid w:val="002C5DA9"/>
    <w:rsid w:val="002C5F71"/>
    <w:rsid w:val="002C607A"/>
    <w:rsid w:val="002C611F"/>
    <w:rsid w:val="002C66CC"/>
    <w:rsid w:val="002C68B8"/>
    <w:rsid w:val="002C6C46"/>
    <w:rsid w:val="002C7086"/>
    <w:rsid w:val="002C74D6"/>
    <w:rsid w:val="002C75EC"/>
    <w:rsid w:val="002D0BB8"/>
    <w:rsid w:val="002D0CDB"/>
    <w:rsid w:val="002D121D"/>
    <w:rsid w:val="002D2106"/>
    <w:rsid w:val="002D2266"/>
    <w:rsid w:val="002D2345"/>
    <w:rsid w:val="002D29CC"/>
    <w:rsid w:val="002D2E18"/>
    <w:rsid w:val="002D3179"/>
    <w:rsid w:val="002D326A"/>
    <w:rsid w:val="002D38BC"/>
    <w:rsid w:val="002D3B1D"/>
    <w:rsid w:val="002D3D5A"/>
    <w:rsid w:val="002D43AC"/>
    <w:rsid w:val="002D4744"/>
    <w:rsid w:val="002D4773"/>
    <w:rsid w:val="002D5948"/>
    <w:rsid w:val="002D5A98"/>
    <w:rsid w:val="002D5E2A"/>
    <w:rsid w:val="002D5EC3"/>
    <w:rsid w:val="002D5EC6"/>
    <w:rsid w:val="002D5ED9"/>
    <w:rsid w:val="002D638B"/>
    <w:rsid w:val="002D63D6"/>
    <w:rsid w:val="002D66D8"/>
    <w:rsid w:val="002D6817"/>
    <w:rsid w:val="002D685E"/>
    <w:rsid w:val="002D692F"/>
    <w:rsid w:val="002D6A98"/>
    <w:rsid w:val="002D6D50"/>
    <w:rsid w:val="002D6E2F"/>
    <w:rsid w:val="002D70A8"/>
    <w:rsid w:val="002D70BE"/>
    <w:rsid w:val="002D71AC"/>
    <w:rsid w:val="002D733F"/>
    <w:rsid w:val="002D766E"/>
    <w:rsid w:val="002D7968"/>
    <w:rsid w:val="002D7E4B"/>
    <w:rsid w:val="002E0185"/>
    <w:rsid w:val="002E0206"/>
    <w:rsid w:val="002E022A"/>
    <w:rsid w:val="002E05DA"/>
    <w:rsid w:val="002E06B4"/>
    <w:rsid w:val="002E0A74"/>
    <w:rsid w:val="002E0EB6"/>
    <w:rsid w:val="002E13FF"/>
    <w:rsid w:val="002E1CF5"/>
    <w:rsid w:val="002E20BB"/>
    <w:rsid w:val="002E22F5"/>
    <w:rsid w:val="002E3C28"/>
    <w:rsid w:val="002E3DEC"/>
    <w:rsid w:val="002E3E3F"/>
    <w:rsid w:val="002E463E"/>
    <w:rsid w:val="002E4DB2"/>
    <w:rsid w:val="002E4DE3"/>
    <w:rsid w:val="002E4F54"/>
    <w:rsid w:val="002E506F"/>
    <w:rsid w:val="002E51CE"/>
    <w:rsid w:val="002E566E"/>
    <w:rsid w:val="002E56E7"/>
    <w:rsid w:val="002E61B7"/>
    <w:rsid w:val="002E6A2B"/>
    <w:rsid w:val="002E6AE0"/>
    <w:rsid w:val="002E6B35"/>
    <w:rsid w:val="002E6F20"/>
    <w:rsid w:val="002E7616"/>
    <w:rsid w:val="002E7779"/>
    <w:rsid w:val="002F0053"/>
    <w:rsid w:val="002F0843"/>
    <w:rsid w:val="002F0875"/>
    <w:rsid w:val="002F09A8"/>
    <w:rsid w:val="002F1CEE"/>
    <w:rsid w:val="002F1D70"/>
    <w:rsid w:val="002F251D"/>
    <w:rsid w:val="002F260A"/>
    <w:rsid w:val="002F2613"/>
    <w:rsid w:val="002F2659"/>
    <w:rsid w:val="002F2821"/>
    <w:rsid w:val="002F3106"/>
    <w:rsid w:val="002F3684"/>
    <w:rsid w:val="002F4288"/>
    <w:rsid w:val="002F42A1"/>
    <w:rsid w:val="002F45FC"/>
    <w:rsid w:val="002F61C1"/>
    <w:rsid w:val="002F653F"/>
    <w:rsid w:val="002F689F"/>
    <w:rsid w:val="002F68AB"/>
    <w:rsid w:val="002F72F8"/>
    <w:rsid w:val="002F757F"/>
    <w:rsid w:val="002F7E84"/>
    <w:rsid w:val="003000C0"/>
    <w:rsid w:val="00300254"/>
    <w:rsid w:val="00300891"/>
    <w:rsid w:val="00300CD0"/>
    <w:rsid w:val="003015C0"/>
    <w:rsid w:val="00301777"/>
    <w:rsid w:val="00301A3B"/>
    <w:rsid w:val="0030265A"/>
    <w:rsid w:val="0030281D"/>
    <w:rsid w:val="00302CD4"/>
    <w:rsid w:val="00302FEE"/>
    <w:rsid w:val="0030337F"/>
    <w:rsid w:val="003035BA"/>
    <w:rsid w:val="00303AB6"/>
    <w:rsid w:val="00303D1E"/>
    <w:rsid w:val="003040E8"/>
    <w:rsid w:val="003044E4"/>
    <w:rsid w:val="00304746"/>
    <w:rsid w:val="00304749"/>
    <w:rsid w:val="00305365"/>
    <w:rsid w:val="00307188"/>
    <w:rsid w:val="003072A5"/>
    <w:rsid w:val="003077BC"/>
    <w:rsid w:val="003079C2"/>
    <w:rsid w:val="0031029C"/>
    <w:rsid w:val="00310420"/>
    <w:rsid w:val="0031087D"/>
    <w:rsid w:val="0031090D"/>
    <w:rsid w:val="00310AD3"/>
    <w:rsid w:val="00310CAB"/>
    <w:rsid w:val="00310E34"/>
    <w:rsid w:val="00310F34"/>
    <w:rsid w:val="0031112C"/>
    <w:rsid w:val="00311547"/>
    <w:rsid w:val="003117DB"/>
    <w:rsid w:val="00311CC2"/>
    <w:rsid w:val="0031202C"/>
    <w:rsid w:val="0031211A"/>
    <w:rsid w:val="0031267B"/>
    <w:rsid w:val="00312908"/>
    <w:rsid w:val="00312B3E"/>
    <w:rsid w:val="00312B5E"/>
    <w:rsid w:val="00312BC1"/>
    <w:rsid w:val="00312F51"/>
    <w:rsid w:val="0031318A"/>
    <w:rsid w:val="003131B6"/>
    <w:rsid w:val="00313240"/>
    <w:rsid w:val="0031344E"/>
    <w:rsid w:val="00313840"/>
    <w:rsid w:val="00313DFD"/>
    <w:rsid w:val="003140C6"/>
    <w:rsid w:val="00314AAC"/>
    <w:rsid w:val="003151EE"/>
    <w:rsid w:val="0031588E"/>
    <w:rsid w:val="003158D4"/>
    <w:rsid w:val="003164C9"/>
    <w:rsid w:val="00317631"/>
    <w:rsid w:val="0031796C"/>
    <w:rsid w:val="00317D02"/>
    <w:rsid w:val="00320201"/>
    <w:rsid w:val="00320227"/>
    <w:rsid w:val="003202DA"/>
    <w:rsid w:val="00321985"/>
    <w:rsid w:val="00321E3B"/>
    <w:rsid w:val="00322463"/>
    <w:rsid w:val="0032270F"/>
    <w:rsid w:val="0032275C"/>
    <w:rsid w:val="0032279D"/>
    <w:rsid w:val="00322E71"/>
    <w:rsid w:val="003239F0"/>
    <w:rsid w:val="00323C63"/>
    <w:rsid w:val="003245CA"/>
    <w:rsid w:val="00324AF4"/>
    <w:rsid w:val="00324C3B"/>
    <w:rsid w:val="003251EA"/>
    <w:rsid w:val="003259AB"/>
    <w:rsid w:val="00325A46"/>
    <w:rsid w:val="00325B47"/>
    <w:rsid w:val="00325D24"/>
    <w:rsid w:val="00326099"/>
    <w:rsid w:val="003262EA"/>
    <w:rsid w:val="0032659A"/>
    <w:rsid w:val="003270DD"/>
    <w:rsid w:val="003277EE"/>
    <w:rsid w:val="00327B7A"/>
    <w:rsid w:val="0033003A"/>
    <w:rsid w:val="003307AE"/>
    <w:rsid w:val="00330F9E"/>
    <w:rsid w:val="00331241"/>
    <w:rsid w:val="00331251"/>
    <w:rsid w:val="00332056"/>
    <w:rsid w:val="0033226E"/>
    <w:rsid w:val="0033231D"/>
    <w:rsid w:val="003328E7"/>
    <w:rsid w:val="00332E1D"/>
    <w:rsid w:val="00332E95"/>
    <w:rsid w:val="0033313A"/>
    <w:rsid w:val="0033333F"/>
    <w:rsid w:val="003335CF"/>
    <w:rsid w:val="00333E2A"/>
    <w:rsid w:val="003341A0"/>
    <w:rsid w:val="00334461"/>
    <w:rsid w:val="00334648"/>
    <w:rsid w:val="003352B8"/>
    <w:rsid w:val="00335494"/>
    <w:rsid w:val="00335697"/>
    <w:rsid w:val="00335AB6"/>
    <w:rsid w:val="003362BD"/>
    <w:rsid w:val="0033675A"/>
    <w:rsid w:val="00336987"/>
    <w:rsid w:val="00336E03"/>
    <w:rsid w:val="003379AD"/>
    <w:rsid w:val="00337DDC"/>
    <w:rsid w:val="0034043E"/>
    <w:rsid w:val="00340FFB"/>
    <w:rsid w:val="00341238"/>
    <w:rsid w:val="003413CA"/>
    <w:rsid w:val="0034157F"/>
    <w:rsid w:val="003415CE"/>
    <w:rsid w:val="0034197B"/>
    <w:rsid w:val="003419E2"/>
    <w:rsid w:val="00341A96"/>
    <w:rsid w:val="00342746"/>
    <w:rsid w:val="00342A0D"/>
    <w:rsid w:val="00342E61"/>
    <w:rsid w:val="00342F55"/>
    <w:rsid w:val="003438F1"/>
    <w:rsid w:val="00343BDD"/>
    <w:rsid w:val="00343C74"/>
    <w:rsid w:val="00344261"/>
    <w:rsid w:val="00344344"/>
    <w:rsid w:val="003446C9"/>
    <w:rsid w:val="0034489B"/>
    <w:rsid w:val="0034579D"/>
    <w:rsid w:val="003460DD"/>
    <w:rsid w:val="00346425"/>
    <w:rsid w:val="00346886"/>
    <w:rsid w:val="00346F91"/>
    <w:rsid w:val="003470FB"/>
    <w:rsid w:val="003502BA"/>
    <w:rsid w:val="003506AE"/>
    <w:rsid w:val="00350825"/>
    <w:rsid w:val="003512AD"/>
    <w:rsid w:val="003512C8"/>
    <w:rsid w:val="00351890"/>
    <w:rsid w:val="00351B40"/>
    <w:rsid w:val="00351F1E"/>
    <w:rsid w:val="003522F3"/>
    <w:rsid w:val="00352664"/>
    <w:rsid w:val="00352AD2"/>
    <w:rsid w:val="00353003"/>
    <w:rsid w:val="003530BB"/>
    <w:rsid w:val="00353CF6"/>
    <w:rsid w:val="00353D10"/>
    <w:rsid w:val="00353E64"/>
    <w:rsid w:val="003549B5"/>
    <w:rsid w:val="00354CB2"/>
    <w:rsid w:val="00355CD0"/>
    <w:rsid w:val="00356594"/>
    <w:rsid w:val="00356767"/>
    <w:rsid w:val="003567C1"/>
    <w:rsid w:val="00356B3B"/>
    <w:rsid w:val="00356C3F"/>
    <w:rsid w:val="00357015"/>
    <w:rsid w:val="00357250"/>
    <w:rsid w:val="00360857"/>
    <w:rsid w:val="00360C45"/>
    <w:rsid w:val="00360E78"/>
    <w:rsid w:val="0036117C"/>
    <w:rsid w:val="003612A1"/>
    <w:rsid w:val="0036150C"/>
    <w:rsid w:val="00361674"/>
    <w:rsid w:val="003622D6"/>
    <w:rsid w:val="003622E7"/>
    <w:rsid w:val="00362324"/>
    <w:rsid w:val="00362A99"/>
    <w:rsid w:val="003631DD"/>
    <w:rsid w:val="003632F2"/>
    <w:rsid w:val="0036515A"/>
    <w:rsid w:val="00365545"/>
    <w:rsid w:val="00365611"/>
    <w:rsid w:val="003660C8"/>
    <w:rsid w:val="00366364"/>
    <w:rsid w:val="003663ED"/>
    <w:rsid w:val="00366C07"/>
    <w:rsid w:val="003671FC"/>
    <w:rsid w:val="0036726C"/>
    <w:rsid w:val="00367597"/>
    <w:rsid w:val="003679C3"/>
    <w:rsid w:val="00367EEA"/>
    <w:rsid w:val="00370A8E"/>
    <w:rsid w:val="00370CE2"/>
    <w:rsid w:val="003712E9"/>
    <w:rsid w:val="00371436"/>
    <w:rsid w:val="003719BB"/>
    <w:rsid w:val="003728FA"/>
    <w:rsid w:val="003729EE"/>
    <w:rsid w:val="00372BFC"/>
    <w:rsid w:val="0037355F"/>
    <w:rsid w:val="00373688"/>
    <w:rsid w:val="003738D6"/>
    <w:rsid w:val="00373FE8"/>
    <w:rsid w:val="00374701"/>
    <w:rsid w:val="00374BB5"/>
    <w:rsid w:val="00375201"/>
    <w:rsid w:val="00375526"/>
    <w:rsid w:val="003756F6"/>
    <w:rsid w:val="00375BDC"/>
    <w:rsid w:val="00375EDE"/>
    <w:rsid w:val="00376398"/>
    <w:rsid w:val="0037673A"/>
    <w:rsid w:val="0037688B"/>
    <w:rsid w:val="00376958"/>
    <w:rsid w:val="00376C60"/>
    <w:rsid w:val="00376CC4"/>
    <w:rsid w:val="00376CCF"/>
    <w:rsid w:val="00377436"/>
    <w:rsid w:val="00377573"/>
    <w:rsid w:val="00377645"/>
    <w:rsid w:val="00377A87"/>
    <w:rsid w:val="00377CF1"/>
    <w:rsid w:val="00377E77"/>
    <w:rsid w:val="00380114"/>
    <w:rsid w:val="00380555"/>
    <w:rsid w:val="0038081C"/>
    <w:rsid w:val="00380BBE"/>
    <w:rsid w:val="00380CB0"/>
    <w:rsid w:val="00380E71"/>
    <w:rsid w:val="00381DC3"/>
    <w:rsid w:val="003823BD"/>
    <w:rsid w:val="00382B5F"/>
    <w:rsid w:val="0038338C"/>
    <w:rsid w:val="00383838"/>
    <w:rsid w:val="00383E1A"/>
    <w:rsid w:val="00384083"/>
    <w:rsid w:val="003842BF"/>
    <w:rsid w:val="00384300"/>
    <w:rsid w:val="00384A0F"/>
    <w:rsid w:val="003851B5"/>
    <w:rsid w:val="00385673"/>
    <w:rsid w:val="00385906"/>
    <w:rsid w:val="00385BAD"/>
    <w:rsid w:val="0038600B"/>
    <w:rsid w:val="003860C0"/>
    <w:rsid w:val="003860F1"/>
    <w:rsid w:val="003861BC"/>
    <w:rsid w:val="003863AC"/>
    <w:rsid w:val="0038644C"/>
    <w:rsid w:val="003865B5"/>
    <w:rsid w:val="003867F1"/>
    <w:rsid w:val="003868EE"/>
    <w:rsid w:val="00386917"/>
    <w:rsid w:val="00386BD3"/>
    <w:rsid w:val="00387649"/>
    <w:rsid w:val="0038783E"/>
    <w:rsid w:val="00387A6B"/>
    <w:rsid w:val="00387A90"/>
    <w:rsid w:val="00387E8A"/>
    <w:rsid w:val="0039060B"/>
    <w:rsid w:val="003907FD"/>
    <w:rsid w:val="00390DC0"/>
    <w:rsid w:val="00390EB3"/>
    <w:rsid w:val="0039106A"/>
    <w:rsid w:val="0039110E"/>
    <w:rsid w:val="00391296"/>
    <w:rsid w:val="003922AC"/>
    <w:rsid w:val="00392436"/>
    <w:rsid w:val="003927A4"/>
    <w:rsid w:val="0039287F"/>
    <w:rsid w:val="00392A72"/>
    <w:rsid w:val="00392D84"/>
    <w:rsid w:val="00393810"/>
    <w:rsid w:val="003938D2"/>
    <w:rsid w:val="00393C6D"/>
    <w:rsid w:val="00393CE6"/>
    <w:rsid w:val="00393F9E"/>
    <w:rsid w:val="00394086"/>
    <w:rsid w:val="00394165"/>
    <w:rsid w:val="003948B4"/>
    <w:rsid w:val="00394945"/>
    <w:rsid w:val="00394AB0"/>
    <w:rsid w:val="00394B0E"/>
    <w:rsid w:val="003954F9"/>
    <w:rsid w:val="00395676"/>
    <w:rsid w:val="00395AEE"/>
    <w:rsid w:val="00395D58"/>
    <w:rsid w:val="00395D76"/>
    <w:rsid w:val="00395E4B"/>
    <w:rsid w:val="00396041"/>
    <w:rsid w:val="00396457"/>
    <w:rsid w:val="00396CA9"/>
    <w:rsid w:val="00396EA6"/>
    <w:rsid w:val="00397119"/>
    <w:rsid w:val="00397D3C"/>
    <w:rsid w:val="00397E20"/>
    <w:rsid w:val="003A0602"/>
    <w:rsid w:val="003A09DD"/>
    <w:rsid w:val="003A0A2B"/>
    <w:rsid w:val="003A12F8"/>
    <w:rsid w:val="003A1569"/>
    <w:rsid w:val="003A16CA"/>
    <w:rsid w:val="003A1AD3"/>
    <w:rsid w:val="003A1B7C"/>
    <w:rsid w:val="003A1BC0"/>
    <w:rsid w:val="003A372E"/>
    <w:rsid w:val="003A39B1"/>
    <w:rsid w:val="003A445D"/>
    <w:rsid w:val="003A44E2"/>
    <w:rsid w:val="003A4A8D"/>
    <w:rsid w:val="003A4EDC"/>
    <w:rsid w:val="003A5076"/>
    <w:rsid w:val="003A5234"/>
    <w:rsid w:val="003A530D"/>
    <w:rsid w:val="003A5382"/>
    <w:rsid w:val="003A5BC6"/>
    <w:rsid w:val="003A5CA7"/>
    <w:rsid w:val="003A5DA4"/>
    <w:rsid w:val="003A73C2"/>
    <w:rsid w:val="003A7CBD"/>
    <w:rsid w:val="003B016E"/>
    <w:rsid w:val="003B0543"/>
    <w:rsid w:val="003B0F96"/>
    <w:rsid w:val="003B10B3"/>
    <w:rsid w:val="003B18EA"/>
    <w:rsid w:val="003B1A62"/>
    <w:rsid w:val="003B1BC7"/>
    <w:rsid w:val="003B2361"/>
    <w:rsid w:val="003B2363"/>
    <w:rsid w:val="003B287C"/>
    <w:rsid w:val="003B28A7"/>
    <w:rsid w:val="003B29F0"/>
    <w:rsid w:val="003B3225"/>
    <w:rsid w:val="003B34BA"/>
    <w:rsid w:val="003B36DF"/>
    <w:rsid w:val="003B3AD9"/>
    <w:rsid w:val="003B45E4"/>
    <w:rsid w:val="003B45F5"/>
    <w:rsid w:val="003B47E8"/>
    <w:rsid w:val="003B4A57"/>
    <w:rsid w:val="003B4C77"/>
    <w:rsid w:val="003B4D3E"/>
    <w:rsid w:val="003B53AC"/>
    <w:rsid w:val="003B53D9"/>
    <w:rsid w:val="003B54AD"/>
    <w:rsid w:val="003B5654"/>
    <w:rsid w:val="003B635B"/>
    <w:rsid w:val="003B686D"/>
    <w:rsid w:val="003B699B"/>
    <w:rsid w:val="003B6A0C"/>
    <w:rsid w:val="003B7121"/>
    <w:rsid w:val="003B712A"/>
    <w:rsid w:val="003B72B7"/>
    <w:rsid w:val="003B73F3"/>
    <w:rsid w:val="003B7A33"/>
    <w:rsid w:val="003B7C18"/>
    <w:rsid w:val="003C00D8"/>
    <w:rsid w:val="003C01D4"/>
    <w:rsid w:val="003C0386"/>
    <w:rsid w:val="003C0556"/>
    <w:rsid w:val="003C0CA1"/>
    <w:rsid w:val="003C193D"/>
    <w:rsid w:val="003C1A9C"/>
    <w:rsid w:val="003C22D8"/>
    <w:rsid w:val="003C2541"/>
    <w:rsid w:val="003C2CD0"/>
    <w:rsid w:val="003C2D1D"/>
    <w:rsid w:val="003C2EFD"/>
    <w:rsid w:val="003C31B8"/>
    <w:rsid w:val="003C36E3"/>
    <w:rsid w:val="003C37DE"/>
    <w:rsid w:val="003C39BB"/>
    <w:rsid w:val="003C3A1E"/>
    <w:rsid w:val="003C3A82"/>
    <w:rsid w:val="003C4024"/>
    <w:rsid w:val="003C4146"/>
    <w:rsid w:val="003C4554"/>
    <w:rsid w:val="003C4806"/>
    <w:rsid w:val="003C49AD"/>
    <w:rsid w:val="003C4F5D"/>
    <w:rsid w:val="003C5544"/>
    <w:rsid w:val="003C5752"/>
    <w:rsid w:val="003C5758"/>
    <w:rsid w:val="003C5B01"/>
    <w:rsid w:val="003C5D5A"/>
    <w:rsid w:val="003C5F99"/>
    <w:rsid w:val="003C677B"/>
    <w:rsid w:val="003C68F2"/>
    <w:rsid w:val="003C6A3C"/>
    <w:rsid w:val="003C73A9"/>
    <w:rsid w:val="003C73DD"/>
    <w:rsid w:val="003C7AC8"/>
    <w:rsid w:val="003C7BC0"/>
    <w:rsid w:val="003D04BD"/>
    <w:rsid w:val="003D0551"/>
    <w:rsid w:val="003D09E4"/>
    <w:rsid w:val="003D0F8C"/>
    <w:rsid w:val="003D1188"/>
    <w:rsid w:val="003D163D"/>
    <w:rsid w:val="003D1983"/>
    <w:rsid w:val="003D1C42"/>
    <w:rsid w:val="003D1E94"/>
    <w:rsid w:val="003D207F"/>
    <w:rsid w:val="003D22BF"/>
    <w:rsid w:val="003D2524"/>
    <w:rsid w:val="003D312A"/>
    <w:rsid w:val="003D33B9"/>
    <w:rsid w:val="003D383B"/>
    <w:rsid w:val="003D3EC7"/>
    <w:rsid w:val="003D3F0E"/>
    <w:rsid w:val="003D3FB7"/>
    <w:rsid w:val="003D3FF6"/>
    <w:rsid w:val="003D4B39"/>
    <w:rsid w:val="003D4F72"/>
    <w:rsid w:val="003D560C"/>
    <w:rsid w:val="003D580F"/>
    <w:rsid w:val="003D622D"/>
    <w:rsid w:val="003D7BB4"/>
    <w:rsid w:val="003D7CCD"/>
    <w:rsid w:val="003E08FD"/>
    <w:rsid w:val="003E0D3D"/>
    <w:rsid w:val="003E0F80"/>
    <w:rsid w:val="003E0FE6"/>
    <w:rsid w:val="003E1020"/>
    <w:rsid w:val="003E1079"/>
    <w:rsid w:val="003E18D4"/>
    <w:rsid w:val="003E1D64"/>
    <w:rsid w:val="003E1EF2"/>
    <w:rsid w:val="003E2844"/>
    <w:rsid w:val="003E2A04"/>
    <w:rsid w:val="003E3254"/>
    <w:rsid w:val="003E3AB2"/>
    <w:rsid w:val="003E484F"/>
    <w:rsid w:val="003E49DE"/>
    <w:rsid w:val="003E4E9B"/>
    <w:rsid w:val="003E591C"/>
    <w:rsid w:val="003E5E0F"/>
    <w:rsid w:val="003E624D"/>
    <w:rsid w:val="003E62FB"/>
    <w:rsid w:val="003E6546"/>
    <w:rsid w:val="003E65C9"/>
    <w:rsid w:val="003E71E5"/>
    <w:rsid w:val="003E7AA2"/>
    <w:rsid w:val="003E7E89"/>
    <w:rsid w:val="003F01A8"/>
    <w:rsid w:val="003F03CD"/>
    <w:rsid w:val="003F04A7"/>
    <w:rsid w:val="003F04D3"/>
    <w:rsid w:val="003F0533"/>
    <w:rsid w:val="003F0E25"/>
    <w:rsid w:val="003F0EA1"/>
    <w:rsid w:val="003F1184"/>
    <w:rsid w:val="003F195C"/>
    <w:rsid w:val="003F1DA3"/>
    <w:rsid w:val="003F1F56"/>
    <w:rsid w:val="003F22CC"/>
    <w:rsid w:val="003F2431"/>
    <w:rsid w:val="003F249B"/>
    <w:rsid w:val="003F26DD"/>
    <w:rsid w:val="003F2902"/>
    <w:rsid w:val="003F2D97"/>
    <w:rsid w:val="003F34AD"/>
    <w:rsid w:val="003F3F3C"/>
    <w:rsid w:val="003F403B"/>
    <w:rsid w:val="003F49B1"/>
    <w:rsid w:val="003F49E6"/>
    <w:rsid w:val="003F4BB4"/>
    <w:rsid w:val="003F4E93"/>
    <w:rsid w:val="003F63EB"/>
    <w:rsid w:val="003F6636"/>
    <w:rsid w:val="003F6B69"/>
    <w:rsid w:val="003F73E7"/>
    <w:rsid w:val="003F7CC9"/>
    <w:rsid w:val="00400B33"/>
    <w:rsid w:val="00400FAC"/>
    <w:rsid w:val="004010A1"/>
    <w:rsid w:val="00401504"/>
    <w:rsid w:val="00401622"/>
    <w:rsid w:val="00401643"/>
    <w:rsid w:val="00401754"/>
    <w:rsid w:val="00401911"/>
    <w:rsid w:val="00401953"/>
    <w:rsid w:val="00401AC1"/>
    <w:rsid w:val="00401C68"/>
    <w:rsid w:val="00401FB0"/>
    <w:rsid w:val="00401FFA"/>
    <w:rsid w:val="0040219E"/>
    <w:rsid w:val="00402462"/>
    <w:rsid w:val="00402654"/>
    <w:rsid w:val="00402EEA"/>
    <w:rsid w:val="0040349B"/>
    <w:rsid w:val="00403804"/>
    <w:rsid w:val="0040441D"/>
    <w:rsid w:val="00404E4D"/>
    <w:rsid w:val="00404E66"/>
    <w:rsid w:val="004052B7"/>
    <w:rsid w:val="00405372"/>
    <w:rsid w:val="00405D4D"/>
    <w:rsid w:val="00405EDC"/>
    <w:rsid w:val="00406346"/>
    <w:rsid w:val="00406881"/>
    <w:rsid w:val="00406966"/>
    <w:rsid w:val="004072EB"/>
    <w:rsid w:val="004073EB"/>
    <w:rsid w:val="00407A2D"/>
    <w:rsid w:val="00407BFD"/>
    <w:rsid w:val="00407CA9"/>
    <w:rsid w:val="004100B9"/>
    <w:rsid w:val="00410949"/>
    <w:rsid w:val="00410DCC"/>
    <w:rsid w:val="004113F0"/>
    <w:rsid w:val="00411C73"/>
    <w:rsid w:val="00411EFA"/>
    <w:rsid w:val="00412002"/>
    <w:rsid w:val="0041213C"/>
    <w:rsid w:val="00412791"/>
    <w:rsid w:val="00412A4B"/>
    <w:rsid w:val="00413288"/>
    <w:rsid w:val="00413C5A"/>
    <w:rsid w:val="00413D08"/>
    <w:rsid w:val="00413F7A"/>
    <w:rsid w:val="00414062"/>
    <w:rsid w:val="004145A1"/>
    <w:rsid w:val="004147E5"/>
    <w:rsid w:val="00415046"/>
    <w:rsid w:val="00415250"/>
    <w:rsid w:val="004156B3"/>
    <w:rsid w:val="00415757"/>
    <w:rsid w:val="00415B07"/>
    <w:rsid w:val="00415BD4"/>
    <w:rsid w:val="00415DC0"/>
    <w:rsid w:val="00415E30"/>
    <w:rsid w:val="0041616F"/>
    <w:rsid w:val="00416819"/>
    <w:rsid w:val="00416882"/>
    <w:rsid w:val="00416F3A"/>
    <w:rsid w:val="00416F5F"/>
    <w:rsid w:val="00416F7F"/>
    <w:rsid w:val="00417170"/>
    <w:rsid w:val="004171BB"/>
    <w:rsid w:val="004171C8"/>
    <w:rsid w:val="004173CA"/>
    <w:rsid w:val="004173F2"/>
    <w:rsid w:val="00417D72"/>
    <w:rsid w:val="00417EAF"/>
    <w:rsid w:val="00420227"/>
    <w:rsid w:val="00420406"/>
    <w:rsid w:val="00420795"/>
    <w:rsid w:val="00420B7B"/>
    <w:rsid w:val="00420EE0"/>
    <w:rsid w:val="0042133D"/>
    <w:rsid w:val="00421660"/>
    <w:rsid w:val="004218E0"/>
    <w:rsid w:val="004219F8"/>
    <w:rsid w:val="00421B83"/>
    <w:rsid w:val="00421CB9"/>
    <w:rsid w:val="00422713"/>
    <w:rsid w:val="004227BC"/>
    <w:rsid w:val="0042280E"/>
    <w:rsid w:val="004229C3"/>
    <w:rsid w:val="00422E23"/>
    <w:rsid w:val="00422EE4"/>
    <w:rsid w:val="004230FA"/>
    <w:rsid w:val="0042324D"/>
    <w:rsid w:val="004236E8"/>
    <w:rsid w:val="00423DB1"/>
    <w:rsid w:val="00423E5A"/>
    <w:rsid w:val="004241CC"/>
    <w:rsid w:val="004241E7"/>
    <w:rsid w:val="004251E8"/>
    <w:rsid w:val="00425499"/>
    <w:rsid w:val="004256F9"/>
    <w:rsid w:val="00425A95"/>
    <w:rsid w:val="00425E55"/>
    <w:rsid w:val="004267B9"/>
    <w:rsid w:val="0042758F"/>
    <w:rsid w:val="004278C2"/>
    <w:rsid w:val="00427B5C"/>
    <w:rsid w:val="00427C3C"/>
    <w:rsid w:val="004300E5"/>
    <w:rsid w:val="00430A2E"/>
    <w:rsid w:val="00430C09"/>
    <w:rsid w:val="00430FDB"/>
    <w:rsid w:val="00431042"/>
    <w:rsid w:val="004310A3"/>
    <w:rsid w:val="0043116A"/>
    <w:rsid w:val="00431357"/>
    <w:rsid w:val="0043169D"/>
    <w:rsid w:val="00431AC9"/>
    <w:rsid w:val="00432D13"/>
    <w:rsid w:val="00432EBF"/>
    <w:rsid w:val="00432EF9"/>
    <w:rsid w:val="00432F70"/>
    <w:rsid w:val="00433226"/>
    <w:rsid w:val="0043352A"/>
    <w:rsid w:val="00433D00"/>
    <w:rsid w:val="00433E49"/>
    <w:rsid w:val="004340B0"/>
    <w:rsid w:val="0043441B"/>
    <w:rsid w:val="004345A1"/>
    <w:rsid w:val="00434621"/>
    <w:rsid w:val="00434E00"/>
    <w:rsid w:val="00435018"/>
    <w:rsid w:val="00435250"/>
    <w:rsid w:val="004357AC"/>
    <w:rsid w:val="004358B5"/>
    <w:rsid w:val="00435A46"/>
    <w:rsid w:val="00436633"/>
    <w:rsid w:val="00437A1D"/>
    <w:rsid w:val="00437DB8"/>
    <w:rsid w:val="00437E0D"/>
    <w:rsid w:val="00440CF3"/>
    <w:rsid w:val="0044145A"/>
    <w:rsid w:val="00441B4B"/>
    <w:rsid w:val="00441E5E"/>
    <w:rsid w:val="00442507"/>
    <w:rsid w:val="004425FE"/>
    <w:rsid w:val="00442F06"/>
    <w:rsid w:val="00442F22"/>
    <w:rsid w:val="00442F58"/>
    <w:rsid w:val="00443128"/>
    <w:rsid w:val="004432F0"/>
    <w:rsid w:val="004433A2"/>
    <w:rsid w:val="00444752"/>
    <w:rsid w:val="0044476E"/>
    <w:rsid w:val="00444C2E"/>
    <w:rsid w:val="004459D0"/>
    <w:rsid w:val="00445CF0"/>
    <w:rsid w:val="00445DC9"/>
    <w:rsid w:val="00446520"/>
    <w:rsid w:val="0044673B"/>
    <w:rsid w:val="00446B31"/>
    <w:rsid w:val="00446B9A"/>
    <w:rsid w:val="00446C1D"/>
    <w:rsid w:val="00446C90"/>
    <w:rsid w:val="00446FD6"/>
    <w:rsid w:val="00447509"/>
    <w:rsid w:val="0044777D"/>
    <w:rsid w:val="004479D4"/>
    <w:rsid w:val="004500BC"/>
    <w:rsid w:val="00450195"/>
    <w:rsid w:val="00450346"/>
    <w:rsid w:val="0045086F"/>
    <w:rsid w:val="00450B3A"/>
    <w:rsid w:val="00450CB6"/>
    <w:rsid w:val="00451364"/>
    <w:rsid w:val="00451E38"/>
    <w:rsid w:val="0045201B"/>
    <w:rsid w:val="0045272C"/>
    <w:rsid w:val="004527DF"/>
    <w:rsid w:val="00452C51"/>
    <w:rsid w:val="00452CFE"/>
    <w:rsid w:val="0045307B"/>
    <w:rsid w:val="00453613"/>
    <w:rsid w:val="00453BC6"/>
    <w:rsid w:val="0045541D"/>
    <w:rsid w:val="004555C2"/>
    <w:rsid w:val="004558C2"/>
    <w:rsid w:val="004565D7"/>
    <w:rsid w:val="00456714"/>
    <w:rsid w:val="00456E84"/>
    <w:rsid w:val="0045742A"/>
    <w:rsid w:val="00457738"/>
    <w:rsid w:val="004577C1"/>
    <w:rsid w:val="00457A43"/>
    <w:rsid w:val="00457BE6"/>
    <w:rsid w:val="00457F6E"/>
    <w:rsid w:val="004602D7"/>
    <w:rsid w:val="004602DA"/>
    <w:rsid w:val="004603C5"/>
    <w:rsid w:val="00460839"/>
    <w:rsid w:val="00460990"/>
    <w:rsid w:val="00460AE5"/>
    <w:rsid w:val="004615B9"/>
    <w:rsid w:val="00461891"/>
    <w:rsid w:val="004618D4"/>
    <w:rsid w:val="00461E31"/>
    <w:rsid w:val="004629B8"/>
    <w:rsid w:val="00462EB2"/>
    <w:rsid w:val="00462F98"/>
    <w:rsid w:val="0046335B"/>
    <w:rsid w:val="0046358B"/>
    <w:rsid w:val="00463891"/>
    <w:rsid w:val="0046395C"/>
    <w:rsid w:val="004639A8"/>
    <w:rsid w:val="00463C3B"/>
    <w:rsid w:val="00463CA1"/>
    <w:rsid w:val="00463D3F"/>
    <w:rsid w:val="004644C9"/>
    <w:rsid w:val="0046474D"/>
    <w:rsid w:val="00464EC8"/>
    <w:rsid w:val="00464F1A"/>
    <w:rsid w:val="004652AA"/>
    <w:rsid w:val="0046542D"/>
    <w:rsid w:val="00465ED0"/>
    <w:rsid w:val="00466063"/>
    <w:rsid w:val="004667D4"/>
    <w:rsid w:val="004669E2"/>
    <w:rsid w:val="00467258"/>
    <w:rsid w:val="0046727A"/>
    <w:rsid w:val="0046780A"/>
    <w:rsid w:val="00467C83"/>
    <w:rsid w:val="00467D6A"/>
    <w:rsid w:val="00467EC2"/>
    <w:rsid w:val="004701DC"/>
    <w:rsid w:val="004701EC"/>
    <w:rsid w:val="004708E8"/>
    <w:rsid w:val="00471AAA"/>
    <w:rsid w:val="00471DD1"/>
    <w:rsid w:val="00471F1F"/>
    <w:rsid w:val="004727C8"/>
    <w:rsid w:val="00472D9C"/>
    <w:rsid w:val="00472DAA"/>
    <w:rsid w:val="00472DD5"/>
    <w:rsid w:val="004733B8"/>
    <w:rsid w:val="00473719"/>
    <w:rsid w:val="00473B2C"/>
    <w:rsid w:val="00473D7D"/>
    <w:rsid w:val="004748C4"/>
    <w:rsid w:val="00474D1B"/>
    <w:rsid w:val="00474F57"/>
    <w:rsid w:val="004750FA"/>
    <w:rsid w:val="0047517C"/>
    <w:rsid w:val="004753C9"/>
    <w:rsid w:val="00475623"/>
    <w:rsid w:val="00475FF6"/>
    <w:rsid w:val="004761B7"/>
    <w:rsid w:val="00476240"/>
    <w:rsid w:val="004762EE"/>
    <w:rsid w:val="004765ED"/>
    <w:rsid w:val="004774C3"/>
    <w:rsid w:val="004777DB"/>
    <w:rsid w:val="00477AB8"/>
    <w:rsid w:val="00480170"/>
    <w:rsid w:val="004802AE"/>
    <w:rsid w:val="00480837"/>
    <w:rsid w:val="0048085A"/>
    <w:rsid w:val="004809F8"/>
    <w:rsid w:val="00480BCE"/>
    <w:rsid w:val="00481515"/>
    <w:rsid w:val="00481715"/>
    <w:rsid w:val="00481717"/>
    <w:rsid w:val="00482963"/>
    <w:rsid w:val="004832D1"/>
    <w:rsid w:val="004835F4"/>
    <w:rsid w:val="004839A2"/>
    <w:rsid w:val="00483EAF"/>
    <w:rsid w:val="004848CC"/>
    <w:rsid w:val="00485A1A"/>
    <w:rsid w:val="00485A7A"/>
    <w:rsid w:val="00485AA9"/>
    <w:rsid w:val="00485C74"/>
    <w:rsid w:val="004860BD"/>
    <w:rsid w:val="00486406"/>
    <w:rsid w:val="0048659D"/>
    <w:rsid w:val="00486786"/>
    <w:rsid w:val="00486E3F"/>
    <w:rsid w:val="0048738F"/>
    <w:rsid w:val="00487638"/>
    <w:rsid w:val="00487AD5"/>
    <w:rsid w:val="004901C6"/>
    <w:rsid w:val="0049028B"/>
    <w:rsid w:val="00491547"/>
    <w:rsid w:val="004916F9"/>
    <w:rsid w:val="00491868"/>
    <w:rsid w:val="00491BDC"/>
    <w:rsid w:val="00491EA4"/>
    <w:rsid w:val="00491F7C"/>
    <w:rsid w:val="0049229A"/>
    <w:rsid w:val="00492596"/>
    <w:rsid w:val="0049344C"/>
    <w:rsid w:val="0049345E"/>
    <w:rsid w:val="00493A77"/>
    <w:rsid w:val="00493AD9"/>
    <w:rsid w:val="00493BFD"/>
    <w:rsid w:val="00494E5C"/>
    <w:rsid w:val="00494E61"/>
    <w:rsid w:val="00494E9F"/>
    <w:rsid w:val="0049537C"/>
    <w:rsid w:val="004954CB"/>
    <w:rsid w:val="00495795"/>
    <w:rsid w:val="00495804"/>
    <w:rsid w:val="00495980"/>
    <w:rsid w:val="00495CF1"/>
    <w:rsid w:val="00495E4D"/>
    <w:rsid w:val="00495FCD"/>
    <w:rsid w:val="004961C6"/>
    <w:rsid w:val="00496270"/>
    <w:rsid w:val="00496309"/>
    <w:rsid w:val="00496501"/>
    <w:rsid w:val="0049660F"/>
    <w:rsid w:val="00496632"/>
    <w:rsid w:val="00496A08"/>
    <w:rsid w:val="00496A7D"/>
    <w:rsid w:val="0049724C"/>
    <w:rsid w:val="004975B2"/>
    <w:rsid w:val="00497B8B"/>
    <w:rsid w:val="00497DB8"/>
    <w:rsid w:val="00497F8E"/>
    <w:rsid w:val="004A040F"/>
    <w:rsid w:val="004A04B1"/>
    <w:rsid w:val="004A0799"/>
    <w:rsid w:val="004A0C03"/>
    <w:rsid w:val="004A12FC"/>
    <w:rsid w:val="004A21EA"/>
    <w:rsid w:val="004A2358"/>
    <w:rsid w:val="004A2F23"/>
    <w:rsid w:val="004A36C9"/>
    <w:rsid w:val="004A378C"/>
    <w:rsid w:val="004A3FEC"/>
    <w:rsid w:val="004A4095"/>
    <w:rsid w:val="004A4BFD"/>
    <w:rsid w:val="004A5016"/>
    <w:rsid w:val="004A551A"/>
    <w:rsid w:val="004A5569"/>
    <w:rsid w:val="004A5907"/>
    <w:rsid w:val="004A5CD2"/>
    <w:rsid w:val="004A5EB6"/>
    <w:rsid w:val="004A5F74"/>
    <w:rsid w:val="004A62B9"/>
    <w:rsid w:val="004A62C1"/>
    <w:rsid w:val="004A6396"/>
    <w:rsid w:val="004A6572"/>
    <w:rsid w:val="004A6AB1"/>
    <w:rsid w:val="004A6F84"/>
    <w:rsid w:val="004A7366"/>
    <w:rsid w:val="004A77D4"/>
    <w:rsid w:val="004A7EE0"/>
    <w:rsid w:val="004B046A"/>
    <w:rsid w:val="004B0504"/>
    <w:rsid w:val="004B06D3"/>
    <w:rsid w:val="004B0819"/>
    <w:rsid w:val="004B10AA"/>
    <w:rsid w:val="004B1416"/>
    <w:rsid w:val="004B1476"/>
    <w:rsid w:val="004B1B0B"/>
    <w:rsid w:val="004B1FCF"/>
    <w:rsid w:val="004B2B02"/>
    <w:rsid w:val="004B2FA4"/>
    <w:rsid w:val="004B3636"/>
    <w:rsid w:val="004B38CD"/>
    <w:rsid w:val="004B39B1"/>
    <w:rsid w:val="004B3C92"/>
    <w:rsid w:val="004B3CFE"/>
    <w:rsid w:val="004B4312"/>
    <w:rsid w:val="004B535E"/>
    <w:rsid w:val="004B56D1"/>
    <w:rsid w:val="004B5710"/>
    <w:rsid w:val="004B5720"/>
    <w:rsid w:val="004B5BF0"/>
    <w:rsid w:val="004B5E14"/>
    <w:rsid w:val="004B6687"/>
    <w:rsid w:val="004B6793"/>
    <w:rsid w:val="004B6BCE"/>
    <w:rsid w:val="004B6E4E"/>
    <w:rsid w:val="004B6F44"/>
    <w:rsid w:val="004B724E"/>
    <w:rsid w:val="004B725D"/>
    <w:rsid w:val="004B7739"/>
    <w:rsid w:val="004B7C5D"/>
    <w:rsid w:val="004C05A7"/>
    <w:rsid w:val="004C0EF4"/>
    <w:rsid w:val="004C0F62"/>
    <w:rsid w:val="004C10AE"/>
    <w:rsid w:val="004C13BE"/>
    <w:rsid w:val="004C1530"/>
    <w:rsid w:val="004C18A0"/>
    <w:rsid w:val="004C1909"/>
    <w:rsid w:val="004C1B73"/>
    <w:rsid w:val="004C222D"/>
    <w:rsid w:val="004C2449"/>
    <w:rsid w:val="004C25BC"/>
    <w:rsid w:val="004C2D72"/>
    <w:rsid w:val="004C31B6"/>
    <w:rsid w:val="004C3314"/>
    <w:rsid w:val="004C36CF"/>
    <w:rsid w:val="004C3823"/>
    <w:rsid w:val="004C53D3"/>
    <w:rsid w:val="004C5458"/>
    <w:rsid w:val="004C574C"/>
    <w:rsid w:val="004C59AC"/>
    <w:rsid w:val="004C6020"/>
    <w:rsid w:val="004C6155"/>
    <w:rsid w:val="004C625B"/>
    <w:rsid w:val="004C6557"/>
    <w:rsid w:val="004C6C7F"/>
    <w:rsid w:val="004C71BB"/>
    <w:rsid w:val="004C71D1"/>
    <w:rsid w:val="004C722D"/>
    <w:rsid w:val="004C7467"/>
    <w:rsid w:val="004C7B79"/>
    <w:rsid w:val="004D05E4"/>
    <w:rsid w:val="004D07CE"/>
    <w:rsid w:val="004D098A"/>
    <w:rsid w:val="004D0CF8"/>
    <w:rsid w:val="004D0E01"/>
    <w:rsid w:val="004D0E71"/>
    <w:rsid w:val="004D1063"/>
    <w:rsid w:val="004D10F8"/>
    <w:rsid w:val="004D16F3"/>
    <w:rsid w:val="004D1A2E"/>
    <w:rsid w:val="004D1E6E"/>
    <w:rsid w:val="004D24E5"/>
    <w:rsid w:val="004D24F3"/>
    <w:rsid w:val="004D285F"/>
    <w:rsid w:val="004D32B1"/>
    <w:rsid w:val="004D32C1"/>
    <w:rsid w:val="004D33CD"/>
    <w:rsid w:val="004D351B"/>
    <w:rsid w:val="004D405F"/>
    <w:rsid w:val="004D4557"/>
    <w:rsid w:val="004D4931"/>
    <w:rsid w:val="004D4B57"/>
    <w:rsid w:val="004D4E0D"/>
    <w:rsid w:val="004D5287"/>
    <w:rsid w:val="004D5447"/>
    <w:rsid w:val="004D584B"/>
    <w:rsid w:val="004D5EF2"/>
    <w:rsid w:val="004D61DD"/>
    <w:rsid w:val="004D6E9B"/>
    <w:rsid w:val="004D7255"/>
    <w:rsid w:val="004D7AA7"/>
    <w:rsid w:val="004D7C11"/>
    <w:rsid w:val="004D7CBA"/>
    <w:rsid w:val="004D7D1A"/>
    <w:rsid w:val="004E0336"/>
    <w:rsid w:val="004E07E9"/>
    <w:rsid w:val="004E0B07"/>
    <w:rsid w:val="004E0DA3"/>
    <w:rsid w:val="004E0EA4"/>
    <w:rsid w:val="004E105E"/>
    <w:rsid w:val="004E1389"/>
    <w:rsid w:val="004E18B0"/>
    <w:rsid w:val="004E1D71"/>
    <w:rsid w:val="004E1F68"/>
    <w:rsid w:val="004E2358"/>
    <w:rsid w:val="004E235D"/>
    <w:rsid w:val="004E258F"/>
    <w:rsid w:val="004E2D88"/>
    <w:rsid w:val="004E2F6C"/>
    <w:rsid w:val="004E2FCA"/>
    <w:rsid w:val="004E34C2"/>
    <w:rsid w:val="004E3817"/>
    <w:rsid w:val="004E4065"/>
    <w:rsid w:val="004E4435"/>
    <w:rsid w:val="004E49A6"/>
    <w:rsid w:val="004E4BE7"/>
    <w:rsid w:val="004E4F9E"/>
    <w:rsid w:val="004E56A3"/>
    <w:rsid w:val="004E585A"/>
    <w:rsid w:val="004E5E51"/>
    <w:rsid w:val="004E67DE"/>
    <w:rsid w:val="004E6844"/>
    <w:rsid w:val="004E71B4"/>
    <w:rsid w:val="004E74C6"/>
    <w:rsid w:val="004E777D"/>
    <w:rsid w:val="004E7919"/>
    <w:rsid w:val="004E7973"/>
    <w:rsid w:val="004E7CDD"/>
    <w:rsid w:val="004E7D22"/>
    <w:rsid w:val="004E7F2F"/>
    <w:rsid w:val="004F0C38"/>
    <w:rsid w:val="004F0CDC"/>
    <w:rsid w:val="004F0EDE"/>
    <w:rsid w:val="004F1043"/>
    <w:rsid w:val="004F120F"/>
    <w:rsid w:val="004F1298"/>
    <w:rsid w:val="004F146C"/>
    <w:rsid w:val="004F1704"/>
    <w:rsid w:val="004F1D33"/>
    <w:rsid w:val="004F1DC4"/>
    <w:rsid w:val="004F1E88"/>
    <w:rsid w:val="004F1F70"/>
    <w:rsid w:val="004F2036"/>
    <w:rsid w:val="004F208F"/>
    <w:rsid w:val="004F2259"/>
    <w:rsid w:val="004F2C0F"/>
    <w:rsid w:val="004F303F"/>
    <w:rsid w:val="004F3266"/>
    <w:rsid w:val="004F354C"/>
    <w:rsid w:val="004F35AF"/>
    <w:rsid w:val="004F3A33"/>
    <w:rsid w:val="004F3AF9"/>
    <w:rsid w:val="004F3D43"/>
    <w:rsid w:val="004F3FF3"/>
    <w:rsid w:val="004F4533"/>
    <w:rsid w:val="004F4D8A"/>
    <w:rsid w:val="004F523D"/>
    <w:rsid w:val="004F53AD"/>
    <w:rsid w:val="004F56DE"/>
    <w:rsid w:val="004F5813"/>
    <w:rsid w:val="004F58FE"/>
    <w:rsid w:val="004F721E"/>
    <w:rsid w:val="004F7228"/>
    <w:rsid w:val="004F7FE5"/>
    <w:rsid w:val="00501689"/>
    <w:rsid w:val="00501738"/>
    <w:rsid w:val="00501B23"/>
    <w:rsid w:val="0050213E"/>
    <w:rsid w:val="00502294"/>
    <w:rsid w:val="00502422"/>
    <w:rsid w:val="005026EC"/>
    <w:rsid w:val="00502BC6"/>
    <w:rsid w:val="00502E97"/>
    <w:rsid w:val="005037DE"/>
    <w:rsid w:val="00503D1E"/>
    <w:rsid w:val="00503F7B"/>
    <w:rsid w:val="005042C3"/>
    <w:rsid w:val="00504ADC"/>
    <w:rsid w:val="00504AEB"/>
    <w:rsid w:val="00504F93"/>
    <w:rsid w:val="00505084"/>
    <w:rsid w:val="0050527C"/>
    <w:rsid w:val="005052D1"/>
    <w:rsid w:val="005057F6"/>
    <w:rsid w:val="00505AC0"/>
    <w:rsid w:val="00506318"/>
    <w:rsid w:val="005064A1"/>
    <w:rsid w:val="005069FF"/>
    <w:rsid w:val="0050740A"/>
    <w:rsid w:val="00507AE5"/>
    <w:rsid w:val="00507CAD"/>
    <w:rsid w:val="00510068"/>
    <w:rsid w:val="0051039B"/>
    <w:rsid w:val="00511140"/>
    <w:rsid w:val="0051132F"/>
    <w:rsid w:val="0051147A"/>
    <w:rsid w:val="00511960"/>
    <w:rsid w:val="00512351"/>
    <w:rsid w:val="005128E3"/>
    <w:rsid w:val="00512F14"/>
    <w:rsid w:val="00514AAE"/>
    <w:rsid w:val="00514CE2"/>
    <w:rsid w:val="005154D5"/>
    <w:rsid w:val="00515B8D"/>
    <w:rsid w:val="00515C12"/>
    <w:rsid w:val="0051601C"/>
    <w:rsid w:val="005164E5"/>
    <w:rsid w:val="00517B1C"/>
    <w:rsid w:val="00517B3F"/>
    <w:rsid w:val="00517F98"/>
    <w:rsid w:val="0052074E"/>
    <w:rsid w:val="00520D0D"/>
    <w:rsid w:val="00520EFA"/>
    <w:rsid w:val="005219DD"/>
    <w:rsid w:val="00521E42"/>
    <w:rsid w:val="005225BB"/>
    <w:rsid w:val="00522899"/>
    <w:rsid w:val="0052298D"/>
    <w:rsid w:val="00522A7B"/>
    <w:rsid w:val="00522B1A"/>
    <w:rsid w:val="0052318A"/>
    <w:rsid w:val="00523907"/>
    <w:rsid w:val="00523CA1"/>
    <w:rsid w:val="00523EAC"/>
    <w:rsid w:val="005240F2"/>
    <w:rsid w:val="0052424F"/>
    <w:rsid w:val="00524776"/>
    <w:rsid w:val="00524A0F"/>
    <w:rsid w:val="005256F4"/>
    <w:rsid w:val="00525E21"/>
    <w:rsid w:val="0052659A"/>
    <w:rsid w:val="0052765C"/>
    <w:rsid w:val="0052767E"/>
    <w:rsid w:val="00527DA9"/>
    <w:rsid w:val="00530066"/>
    <w:rsid w:val="005302C7"/>
    <w:rsid w:val="00530929"/>
    <w:rsid w:val="00530964"/>
    <w:rsid w:val="0053147C"/>
    <w:rsid w:val="0053164C"/>
    <w:rsid w:val="00531AF4"/>
    <w:rsid w:val="00532A4A"/>
    <w:rsid w:val="00533EC2"/>
    <w:rsid w:val="00534281"/>
    <w:rsid w:val="00535005"/>
    <w:rsid w:val="00535007"/>
    <w:rsid w:val="0053506F"/>
    <w:rsid w:val="00536278"/>
    <w:rsid w:val="005362A6"/>
    <w:rsid w:val="0053658B"/>
    <w:rsid w:val="00536595"/>
    <w:rsid w:val="00536A18"/>
    <w:rsid w:val="00537075"/>
    <w:rsid w:val="00537C22"/>
    <w:rsid w:val="005400FA"/>
    <w:rsid w:val="00540437"/>
    <w:rsid w:val="005405CC"/>
    <w:rsid w:val="005409FB"/>
    <w:rsid w:val="00540F11"/>
    <w:rsid w:val="0054135F"/>
    <w:rsid w:val="005414DE"/>
    <w:rsid w:val="00541942"/>
    <w:rsid w:val="00541B7F"/>
    <w:rsid w:val="00541EE6"/>
    <w:rsid w:val="005423EC"/>
    <w:rsid w:val="0054279B"/>
    <w:rsid w:val="005427BD"/>
    <w:rsid w:val="00542A43"/>
    <w:rsid w:val="00542BAA"/>
    <w:rsid w:val="00542BC8"/>
    <w:rsid w:val="00542C79"/>
    <w:rsid w:val="005434E8"/>
    <w:rsid w:val="00543934"/>
    <w:rsid w:val="00543D47"/>
    <w:rsid w:val="00543EC3"/>
    <w:rsid w:val="00543F14"/>
    <w:rsid w:val="005441FA"/>
    <w:rsid w:val="00544472"/>
    <w:rsid w:val="00544EC0"/>
    <w:rsid w:val="005453A8"/>
    <w:rsid w:val="00545689"/>
    <w:rsid w:val="00545785"/>
    <w:rsid w:val="00545CFD"/>
    <w:rsid w:val="00545F84"/>
    <w:rsid w:val="00545FAC"/>
    <w:rsid w:val="005462BE"/>
    <w:rsid w:val="0054636A"/>
    <w:rsid w:val="005469EA"/>
    <w:rsid w:val="00546AFD"/>
    <w:rsid w:val="00547170"/>
    <w:rsid w:val="00547642"/>
    <w:rsid w:val="005478C5"/>
    <w:rsid w:val="00547BF8"/>
    <w:rsid w:val="00550189"/>
    <w:rsid w:val="005503FC"/>
    <w:rsid w:val="00550530"/>
    <w:rsid w:val="00550855"/>
    <w:rsid w:val="0055085B"/>
    <w:rsid w:val="00550B11"/>
    <w:rsid w:val="0055100C"/>
    <w:rsid w:val="005510AB"/>
    <w:rsid w:val="00551679"/>
    <w:rsid w:val="00551925"/>
    <w:rsid w:val="005524AF"/>
    <w:rsid w:val="00552805"/>
    <w:rsid w:val="00552ADE"/>
    <w:rsid w:val="00552B95"/>
    <w:rsid w:val="00553058"/>
    <w:rsid w:val="0055358B"/>
    <w:rsid w:val="00553695"/>
    <w:rsid w:val="005539C4"/>
    <w:rsid w:val="00553C3C"/>
    <w:rsid w:val="00553D20"/>
    <w:rsid w:val="0055413C"/>
    <w:rsid w:val="00554A0D"/>
    <w:rsid w:val="00554A66"/>
    <w:rsid w:val="00555994"/>
    <w:rsid w:val="005559B2"/>
    <w:rsid w:val="00555D17"/>
    <w:rsid w:val="00556102"/>
    <w:rsid w:val="0055626D"/>
    <w:rsid w:val="0055629F"/>
    <w:rsid w:val="005565CC"/>
    <w:rsid w:val="00556DCD"/>
    <w:rsid w:val="00557D19"/>
    <w:rsid w:val="00557EDA"/>
    <w:rsid w:val="00560A14"/>
    <w:rsid w:val="00560DB8"/>
    <w:rsid w:val="00560F83"/>
    <w:rsid w:val="0056103B"/>
    <w:rsid w:val="0056124E"/>
    <w:rsid w:val="005614AD"/>
    <w:rsid w:val="00561FF5"/>
    <w:rsid w:val="00562376"/>
    <w:rsid w:val="0056261C"/>
    <w:rsid w:val="0056287E"/>
    <w:rsid w:val="00562B74"/>
    <w:rsid w:val="005637EB"/>
    <w:rsid w:val="0056384D"/>
    <w:rsid w:val="00564105"/>
    <w:rsid w:val="0056451B"/>
    <w:rsid w:val="00564A15"/>
    <w:rsid w:val="00565DD5"/>
    <w:rsid w:val="00565EE9"/>
    <w:rsid w:val="0056620E"/>
    <w:rsid w:val="0056647E"/>
    <w:rsid w:val="00566658"/>
    <w:rsid w:val="00566F76"/>
    <w:rsid w:val="00567784"/>
    <w:rsid w:val="005702CF"/>
    <w:rsid w:val="00570402"/>
    <w:rsid w:val="00570A86"/>
    <w:rsid w:val="00570FAD"/>
    <w:rsid w:val="005710B8"/>
    <w:rsid w:val="005712AB"/>
    <w:rsid w:val="005714CA"/>
    <w:rsid w:val="00571598"/>
    <w:rsid w:val="00571D7C"/>
    <w:rsid w:val="005728B1"/>
    <w:rsid w:val="005728C9"/>
    <w:rsid w:val="00572F0D"/>
    <w:rsid w:val="00573042"/>
    <w:rsid w:val="00574572"/>
    <w:rsid w:val="00574730"/>
    <w:rsid w:val="0057483F"/>
    <w:rsid w:val="0057557B"/>
    <w:rsid w:val="00575AE2"/>
    <w:rsid w:val="00575B0A"/>
    <w:rsid w:val="00575FC7"/>
    <w:rsid w:val="00576AA0"/>
    <w:rsid w:val="00576DDF"/>
    <w:rsid w:val="00576E76"/>
    <w:rsid w:val="00577065"/>
    <w:rsid w:val="00577A74"/>
    <w:rsid w:val="00577ACC"/>
    <w:rsid w:val="00577DAA"/>
    <w:rsid w:val="00577E15"/>
    <w:rsid w:val="005803C2"/>
    <w:rsid w:val="005805B9"/>
    <w:rsid w:val="00580B14"/>
    <w:rsid w:val="0058180A"/>
    <w:rsid w:val="00581BF0"/>
    <w:rsid w:val="00582814"/>
    <w:rsid w:val="00582B02"/>
    <w:rsid w:val="00582B6A"/>
    <w:rsid w:val="00583102"/>
    <w:rsid w:val="0058340C"/>
    <w:rsid w:val="00583582"/>
    <w:rsid w:val="005836AF"/>
    <w:rsid w:val="00583BFD"/>
    <w:rsid w:val="00584078"/>
    <w:rsid w:val="0058415D"/>
    <w:rsid w:val="005846A0"/>
    <w:rsid w:val="00584CED"/>
    <w:rsid w:val="00584D31"/>
    <w:rsid w:val="00584EBD"/>
    <w:rsid w:val="00584F09"/>
    <w:rsid w:val="00584F20"/>
    <w:rsid w:val="00586153"/>
    <w:rsid w:val="00586D81"/>
    <w:rsid w:val="00587136"/>
    <w:rsid w:val="00587471"/>
    <w:rsid w:val="005876D4"/>
    <w:rsid w:val="005902B1"/>
    <w:rsid w:val="005908BB"/>
    <w:rsid w:val="00591B5A"/>
    <w:rsid w:val="00591DB3"/>
    <w:rsid w:val="005922A9"/>
    <w:rsid w:val="00592A1A"/>
    <w:rsid w:val="00592E0A"/>
    <w:rsid w:val="00593149"/>
    <w:rsid w:val="005937BF"/>
    <w:rsid w:val="00594B91"/>
    <w:rsid w:val="00595286"/>
    <w:rsid w:val="00595287"/>
    <w:rsid w:val="00595494"/>
    <w:rsid w:val="005957CA"/>
    <w:rsid w:val="00596C50"/>
    <w:rsid w:val="00596FDF"/>
    <w:rsid w:val="00597A23"/>
    <w:rsid w:val="00597CBF"/>
    <w:rsid w:val="005A0115"/>
    <w:rsid w:val="005A0309"/>
    <w:rsid w:val="005A05D6"/>
    <w:rsid w:val="005A05FA"/>
    <w:rsid w:val="005A0C44"/>
    <w:rsid w:val="005A0D27"/>
    <w:rsid w:val="005A0E8D"/>
    <w:rsid w:val="005A116F"/>
    <w:rsid w:val="005A15C6"/>
    <w:rsid w:val="005A1F59"/>
    <w:rsid w:val="005A1F8E"/>
    <w:rsid w:val="005A1F8F"/>
    <w:rsid w:val="005A23EB"/>
    <w:rsid w:val="005A269D"/>
    <w:rsid w:val="005A29C8"/>
    <w:rsid w:val="005A2E89"/>
    <w:rsid w:val="005A3ED3"/>
    <w:rsid w:val="005A3FC3"/>
    <w:rsid w:val="005A42F2"/>
    <w:rsid w:val="005A47D4"/>
    <w:rsid w:val="005A48C1"/>
    <w:rsid w:val="005A4A8C"/>
    <w:rsid w:val="005A4BB7"/>
    <w:rsid w:val="005A4D57"/>
    <w:rsid w:val="005A53DC"/>
    <w:rsid w:val="005A589D"/>
    <w:rsid w:val="005A59FA"/>
    <w:rsid w:val="005A5C74"/>
    <w:rsid w:val="005A5CDD"/>
    <w:rsid w:val="005A60E1"/>
    <w:rsid w:val="005A6467"/>
    <w:rsid w:val="005A6676"/>
    <w:rsid w:val="005A675C"/>
    <w:rsid w:val="005A6937"/>
    <w:rsid w:val="005A6E31"/>
    <w:rsid w:val="005A7D32"/>
    <w:rsid w:val="005B05A6"/>
    <w:rsid w:val="005B0EC4"/>
    <w:rsid w:val="005B13E4"/>
    <w:rsid w:val="005B1600"/>
    <w:rsid w:val="005B1758"/>
    <w:rsid w:val="005B22D3"/>
    <w:rsid w:val="005B2698"/>
    <w:rsid w:val="005B2716"/>
    <w:rsid w:val="005B293C"/>
    <w:rsid w:val="005B2EEA"/>
    <w:rsid w:val="005B2F20"/>
    <w:rsid w:val="005B3502"/>
    <w:rsid w:val="005B3652"/>
    <w:rsid w:val="005B3BBA"/>
    <w:rsid w:val="005B3D79"/>
    <w:rsid w:val="005B3FD0"/>
    <w:rsid w:val="005B4413"/>
    <w:rsid w:val="005B48A4"/>
    <w:rsid w:val="005B4E55"/>
    <w:rsid w:val="005B5263"/>
    <w:rsid w:val="005B5CDA"/>
    <w:rsid w:val="005B6497"/>
    <w:rsid w:val="005B69C8"/>
    <w:rsid w:val="005B6AD1"/>
    <w:rsid w:val="005B6AEB"/>
    <w:rsid w:val="005B725C"/>
    <w:rsid w:val="005B76F7"/>
    <w:rsid w:val="005B7BFD"/>
    <w:rsid w:val="005B7CC5"/>
    <w:rsid w:val="005C027F"/>
    <w:rsid w:val="005C0316"/>
    <w:rsid w:val="005C08B1"/>
    <w:rsid w:val="005C0BFE"/>
    <w:rsid w:val="005C12C5"/>
    <w:rsid w:val="005C1747"/>
    <w:rsid w:val="005C183B"/>
    <w:rsid w:val="005C1E37"/>
    <w:rsid w:val="005C267F"/>
    <w:rsid w:val="005C28D7"/>
    <w:rsid w:val="005C2BA3"/>
    <w:rsid w:val="005C2CE2"/>
    <w:rsid w:val="005C35E4"/>
    <w:rsid w:val="005C3679"/>
    <w:rsid w:val="005C3978"/>
    <w:rsid w:val="005C3A39"/>
    <w:rsid w:val="005C3C69"/>
    <w:rsid w:val="005C3F2B"/>
    <w:rsid w:val="005C427F"/>
    <w:rsid w:val="005C43A1"/>
    <w:rsid w:val="005C4769"/>
    <w:rsid w:val="005C48ED"/>
    <w:rsid w:val="005C4B24"/>
    <w:rsid w:val="005C5255"/>
    <w:rsid w:val="005C547E"/>
    <w:rsid w:val="005C57A8"/>
    <w:rsid w:val="005C5A0C"/>
    <w:rsid w:val="005C5BCC"/>
    <w:rsid w:val="005C5E75"/>
    <w:rsid w:val="005C602B"/>
    <w:rsid w:val="005C61C3"/>
    <w:rsid w:val="005C6272"/>
    <w:rsid w:val="005C6982"/>
    <w:rsid w:val="005C74AD"/>
    <w:rsid w:val="005C7EB8"/>
    <w:rsid w:val="005D006D"/>
    <w:rsid w:val="005D00A3"/>
    <w:rsid w:val="005D05CF"/>
    <w:rsid w:val="005D05D0"/>
    <w:rsid w:val="005D0D5F"/>
    <w:rsid w:val="005D1AAD"/>
    <w:rsid w:val="005D1C68"/>
    <w:rsid w:val="005D1CF8"/>
    <w:rsid w:val="005D1E0D"/>
    <w:rsid w:val="005D1F0F"/>
    <w:rsid w:val="005D226D"/>
    <w:rsid w:val="005D247A"/>
    <w:rsid w:val="005D2880"/>
    <w:rsid w:val="005D2B69"/>
    <w:rsid w:val="005D2EAB"/>
    <w:rsid w:val="005D3277"/>
    <w:rsid w:val="005D35E4"/>
    <w:rsid w:val="005D3920"/>
    <w:rsid w:val="005D3C3D"/>
    <w:rsid w:val="005D4147"/>
    <w:rsid w:val="005D4413"/>
    <w:rsid w:val="005D44FE"/>
    <w:rsid w:val="005D4607"/>
    <w:rsid w:val="005D4675"/>
    <w:rsid w:val="005D477C"/>
    <w:rsid w:val="005D4896"/>
    <w:rsid w:val="005D48ED"/>
    <w:rsid w:val="005D4C0C"/>
    <w:rsid w:val="005D4D16"/>
    <w:rsid w:val="005D5196"/>
    <w:rsid w:val="005D54E1"/>
    <w:rsid w:val="005D562C"/>
    <w:rsid w:val="005D6BB2"/>
    <w:rsid w:val="005D6CA2"/>
    <w:rsid w:val="005D6CA5"/>
    <w:rsid w:val="005D728B"/>
    <w:rsid w:val="005D7488"/>
    <w:rsid w:val="005D7694"/>
    <w:rsid w:val="005D7A8E"/>
    <w:rsid w:val="005D7C73"/>
    <w:rsid w:val="005E055F"/>
    <w:rsid w:val="005E07A2"/>
    <w:rsid w:val="005E164C"/>
    <w:rsid w:val="005E1724"/>
    <w:rsid w:val="005E1897"/>
    <w:rsid w:val="005E1981"/>
    <w:rsid w:val="005E1D7B"/>
    <w:rsid w:val="005E2674"/>
    <w:rsid w:val="005E2DAF"/>
    <w:rsid w:val="005E35DD"/>
    <w:rsid w:val="005E36F6"/>
    <w:rsid w:val="005E4078"/>
    <w:rsid w:val="005E4146"/>
    <w:rsid w:val="005E41E6"/>
    <w:rsid w:val="005E4222"/>
    <w:rsid w:val="005E45E9"/>
    <w:rsid w:val="005E5061"/>
    <w:rsid w:val="005E5242"/>
    <w:rsid w:val="005E5FA5"/>
    <w:rsid w:val="005E683B"/>
    <w:rsid w:val="005E6BE5"/>
    <w:rsid w:val="005E6E6B"/>
    <w:rsid w:val="005E6F3C"/>
    <w:rsid w:val="005E7627"/>
    <w:rsid w:val="005E7C6D"/>
    <w:rsid w:val="005E7D02"/>
    <w:rsid w:val="005F0025"/>
    <w:rsid w:val="005F0604"/>
    <w:rsid w:val="005F0A94"/>
    <w:rsid w:val="005F0E47"/>
    <w:rsid w:val="005F1312"/>
    <w:rsid w:val="005F15BC"/>
    <w:rsid w:val="005F1C20"/>
    <w:rsid w:val="005F1DEF"/>
    <w:rsid w:val="005F207D"/>
    <w:rsid w:val="005F2641"/>
    <w:rsid w:val="005F2B17"/>
    <w:rsid w:val="005F344B"/>
    <w:rsid w:val="005F3FA4"/>
    <w:rsid w:val="005F48E8"/>
    <w:rsid w:val="005F4BA2"/>
    <w:rsid w:val="005F5593"/>
    <w:rsid w:val="005F5B9B"/>
    <w:rsid w:val="005F61DC"/>
    <w:rsid w:val="005F6575"/>
    <w:rsid w:val="005F65D2"/>
    <w:rsid w:val="005F681D"/>
    <w:rsid w:val="005F6918"/>
    <w:rsid w:val="005F6C4F"/>
    <w:rsid w:val="005F6D93"/>
    <w:rsid w:val="005F7337"/>
    <w:rsid w:val="005F7861"/>
    <w:rsid w:val="005F7FE9"/>
    <w:rsid w:val="00600994"/>
    <w:rsid w:val="00600B3B"/>
    <w:rsid w:val="00600D8F"/>
    <w:rsid w:val="00600F4C"/>
    <w:rsid w:val="0060138E"/>
    <w:rsid w:val="00601542"/>
    <w:rsid w:val="006015DA"/>
    <w:rsid w:val="00601728"/>
    <w:rsid w:val="00601EDC"/>
    <w:rsid w:val="006033B1"/>
    <w:rsid w:val="006037A1"/>
    <w:rsid w:val="00603836"/>
    <w:rsid w:val="00603CA4"/>
    <w:rsid w:val="00603F74"/>
    <w:rsid w:val="00604023"/>
    <w:rsid w:val="00604525"/>
    <w:rsid w:val="006046BB"/>
    <w:rsid w:val="00604A0D"/>
    <w:rsid w:val="00604AD6"/>
    <w:rsid w:val="00604EB2"/>
    <w:rsid w:val="006053A1"/>
    <w:rsid w:val="0060542D"/>
    <w:rsid w:val="0060595A"/>
    <w:rsid w:val="006059F6"/>
    <w:rsid w:val="00605FC8"/>
    <w:rsid w:val="00606D07"/>
    <w:rsid w:val="00607048"/>
    <w:rsid w:val="0060716D"/>
    <w:rsid w:val="00607903"/>
    <w:rsid w:val="00607CD1"/>
    <w:rsid w:val="00607CE7"/>
    <w:rsid w:val="0061018C"/>
    <w:rsid w:val="00610BBB"/>
    <w:rsid w:val="00610C1D"/>
    <w:rsid w:val="00610C53"/>
    <w:rsid w:val="00610CB7"/>
    <w:rsid w:val="0061108F"/>
    <w:rsid w:val="00611110"/>
    <w:rsid w:val="0061162D"/>
    <w:rsid w:val="0061215E"/>
    <w:rsid w:val="0061223E"/>
    <w:rsid w:val="006123EC"/>
    <w:rsid w:val="00612A3F"/>
    <w:rsid w:val="00612E70"/>
    <w:rsid w:val="00613B91"/>
    <w:rsid w:val="00613C0D"/>
    <w:rsid w:val="00613FA1"/>
    <w:rsid w:val="006147A5"/>
    <w:rsid w:val="0061498D"/>
    <w:rsid w:val="00614C47"/>
    <w:rsid w:val="006150E5"/>
    <w:rsid w:val="00615178"/>
    <w:rsid w:val="00615891"/>
    <w:rsid w:val="006164B6"/>
    <w:rsid w:val="00616AF1"/>
    <w:rsid w:val="00616B0B"/>
    <w:rsid w:val="00616D83"/>
    <w:rsid w:val="00616DA1"/>
    <w:rsid w:val="00617176"/>
    <w:rsid w:val="00617501"/>
    <w:rsid w:val="00620535"/>
    <w:rsid w:val="00620A7D"/>
    <w:rsid w:val="00620F86"/>
    <w:rsid w:val="0062109C"/>
    <w:rsid w:val="0062194A"/>
    <w:rsid w:val="006219E9"/>
    <w:rsid w:val="00621B12"/>
    <w:rsid w:val="00621CA3"/>
    <w:rsid w:val="00621F64"/>
    <w:rsid w:val="0062228E"/>
    <w:rsid w:val="006222DC"/>
    <w:rsid w:val="0062236E"/>
    <w:rsid w:val="00622C9A"/>
    <w:rsid w:val="00622F51"/>
    <w:rsid w:val="006235FD"/>
    <w:rsid w:val="0062414A"/>
    <w:rsid w:val="006253ED"/>
    <w:rsid w:val="00626115"/>
    <w:rsid w:val="006263EC"/>
    <w:rsid w:val="006269E9"/>
    <w:rsid w:val="00626C9B"/>
    <w:rsid w:val="0062748A"/>
    <w:rsid w:val="00627603"/>
    <w:rsid w:val="00627D06"/>
    <w:rsid w:val="0063038E"/>
    <w:rsid w:val="00630AB7"/>
    <w:rsid w:val="00630DD6"/>
    <w:rsid w:val="00630FC9"/>
    <w:rsid w:val="0063109A"/>
    <w:rsid w:val="00631CEB"/>
    <w:rsid w:val="00631D48"/>
    <w:rsid w:val="00631DDC"/>
    <w:rsid w:val="00632041"/>
    <w:rsid w:val="00632313"/>
    <w:rsid w:val="006324B5"/>
    <w:rsid w:val="006325C6"/>
    <w:rsid w:val="00632A4C"/>
    <w:rsid w:val="00632D31"/>
    <w:rsid w:val="00632F13"/>
    <w:rsid w:val="00632FDC"/>
    <w:rsid w:val="006330A1"/>
    <w:rsid w:val="0063341B"/>
    <w:rsid w:val="006334D1"/>
    <w:rsid w:val="006335F7"/>
    <w:rsid w:val="00633BB0"/>
    <w:rsid w:val="00633E93"/>
    <w:rsid w:val="00633F9E"/>
    <w:rsid w:val="006341A1"/>
    <w:rsid w:val="006350CD"/>
    <w:rsid w:val="006352EB"/>
    <w:rsid w:val="006357E4"/>
    <w:rsid w:val="00635802"/>
    <w:rsid w:val="00635ED4"/>
    <w:rsid w:val="00635F76"/>
    <w:rsid w:val="00636605"/>
    <w:rsid w:val="00636640"/>
    <w:rsid w:val="00636963"/>
    <w:rsid w:val="00636AFA"/>
    <w:rsid w:val="00637724"/>
    <w:rsid w:val="006377CF"/>
    <w:rsid w:val="00637C77"/>
    <w:rsid w:val="00640156"/>
    <w:rsid w:val="00640620"/>
    <w:rsid w:val="00640BD7"/>
    <w:rsid w:val="00641017"/>
    <w:rsid w:val="00641292"/>
    <w:rsid w:val="00641667"/>
    <w:rsid w:val="00641C91"/>
    <w:rsid w:val="00641CD7"/>
    <w:rsid w:val="00642C50"/>
    <w:rsid w:val="00643342"/>
    <w:rsid w:val="0064339B"/>
    <w:rsid w:val="00643790"/>
    <w:rsid w:val="00643E69"/>
    <w:rsid w:val="00643EA2"/>
    <w:rsid w:val="006444DC"/>
    <w:rsid w:val="00644AE4"/>
    <w:rsid w:val="00644BBB"/>
    <w:rsid w:val="0064511A"/>
    <w:rsid w:val="00645123"/>
    <w:rsid w:val="00645295"/>
    <w:rsid w:val="0064534C"/>
    <w:rsid w:val="0064538C"/>
    <w:rsid w:val="00645496"/>
    <w:rsid w:val="00645C5E"/>
    <w:rsid w:val="00645FE7"/>
    <w:rsid w:val="006467CA"/>
    <w:rsid w:val="00646B8E"/>
    <w:rsid w:val="00646D83"/>
    <w:rsid w:val="00646ECE"/>
    <w:rsid w:val="006470DC"/>
    <w:rsid w:val="006471AF"/>
    <w:rsid w:val="00647392"/>
    <w:rsid w:val="00647592"/>
    <w:rsid w:val="006479F8"/>
    <w:rsid w:val="00647D4E"/>
    <w:rsid w:val="006501AD"/>
    <w:rsid w:val="00650607"/>
    <w:rsid w:val="00650784"/>
    <w:rsid w:val="006510B4"/>
    <w:rsid w:val="00651232"/>
    <w:rsid w:val="00651721"/>
    <w:rsid w:val="0065191A"/>
    <w:rsid w:val="0065209D"/>
    <w:rsid w:val="0065265C"/>
    <w:rsid w:val="006533CB"/>
    <w:rsid w:val="00653629"/>
    <w:rsid w:val="00653A4C"/>
    <w:rsid w:val="00654681"/>
    <w:rsid w:val="006546AC"/>
    <w:rsid w:val="0065480E"/>
    <w:rsid w:val="00654A7F"/>
    <w:rsid w:val="00654CE2"/>
    <w:rsid w:val="006552FC"/>
    <w:rsid w:val="006555E3"/>
    <w:rsid w:val="006556B5"/>
    <w:rsid w:val="00655836"/>
    <w:rsid w:val="0065636B"/>
    <w:rsid w:val="00656823"/>
    <w:rsid w:val="0065728F"/>
    <w:rsid w:val="006574DB"/>
    <w:rsid w:val="00657537"/>
    <w:rsid w:val="00657834"/>
    <w:rsid w:val="006578AB"/>
    <w:rsid w:val="00657EEC"/>
    <w:rsid w:val="00657F79"/>
    <w:rsid w:val="0066058A"/>
    <w:rsid w:val="00660642"/>
    <w:rsid w:val="00660702"/>
    <w:rsid w:val="00660E4F"/>
    <w:rsid w:val="00661134"/>
    <w:rsid w:val="006612F8"/>
    <w:rsid w:val="00661ACD"/>
    <w:rsid w:val="00662361"/>
    <w:rsid w:val="006628B4"/>
    <w:rsid w:val="006628D6"/>
    <w:rsid w:val="00663089"/>
    <w:rsid w:val="00663201"/>
    <w:rsid w:val="0066361F"/>
    <w:rsid w:val="0066489B"/>
    <w:rsid w:val="00664DF8"/>
    <w:rsid w:val="006650F3"/>
    <w:rsid w:val="00665815"/>
    <w:rsid w:val="00665BB5"/>
    <w:rsid w:val="00665D52"/>
    <w:rsid w:val="006662C4"/>
    <w:rsid w:val="006665D8"/>
    <w:rsid w:val="006668F2"/>
    <w:rsid w:val="00666BEA"/>
    <w:rsid w:val="0066730E"/>
    <w:rsid w:val="0066755E"/>
    <w:rsid w:val="00667656"/>
    <w:rsid w:val="00667CAE"/>
    <w:rsid w:val="00667FE4"/>
    <w:rsid w:val="00670C87"/>
    <w:rsid w:val="00671142"/>
    <w:rsid w:val="006711D0"/>
    <w:rsid w:val="006719D1"/>
    <w:rsid w:val="00671AE6"/>
    <w:rsid w:val="0067201F"/>
    <w:rsid w:val="00672799"/>
    <w:rsid w:val="00672E0E"/>
    <w:rsid w:val="00672F65"/>
    <w:rsid w:val="00672FFD"/>
    <w:rsid w:val="006731FB"/>
    <w:rsid w:val="00673505"/>
    <w:rsid w:val="0067398C"/>
    <w:rsid w:val="00673C84"/>
    <w:rsid w:val="00673CBF"/>
    <w:rsid w:val="00673FE7"/>
    <w:rsid w:val="006741A7"/>
    <w:rsid w:val="00674372"/>
    <w:rsid w:val="00674B21"/>
    <w:rsid w:val="00674CB2"/>
    <w:rsid w:val="00674EDC"/>
    <w:rsid w:val="0067512F"/>
    <w:rsid w:val="0067524C"/>
    <w:rsid w:val="00675684"/>
    <w:rsid w:val="00675EBF"/>
    <w:rsid w:val="00675FB0"/>
    <w:rsid w:val="00676344"/>
    <w:rsid w:val="006769DE"/>
    <w:rsid w:val="00676BD9"/>
    <w:rsid w:val="00676FB7"/>
    <w:rsid w:val="00677004"/>
    <w:rsid w:val="0067705A"/>
    <w:rsid w:val="006772D9"/>
    <w:rsid w:val="006779F0"/>
    <w:rsid w:val="00677D7D"/>
    <w:rsid w:val="00680BB4"/>
    <w:rsid w:val="00681308"/>
    <w:rsid w:val="00681AC5"/>
    <w:rsid w:val="00681E13"/>
    <w:rsid w:val="00681F35"/>
    <w:rsid w:val="0068214E"/>
    <w:rsid w:val="00682286"/>
    <w:rsid w:val="006829ED"/>
    <w:rsid w:val="00682CCD"/>
    <w:rsid w:val="006830AB"/>
    <w:rsid w:val="006836FB"/>
    <w:rsid w:val="00683738"/>
    <w:rsid w:val="00683F55"/>
    <w:rsid w:val="00683F76"/>
    <w:rsid w:val="00684026"/>
    <w:rsid w:val="00684312"/>
    <w:rsid w:val="006846AC"/>
    <w:rsid w:val="006846EA"/>
    <w:rsid w:val="0068497C"/>
    <w:rsid w:val="00684C36"/>
    <w:rsid w:val="00684F77"/>
    <w:rsid w:val="00684FA6"/>
    <w:rsid w:val="00685527"/>
    <w:rsid w:val="00686013"/>
    <w:rsid w:val="00686196"/>
    <w:rsid w:val="00686317"/>
    <w:rsid w:val="006864DF"/>
    <w:rsid w:val="006868B4"/>
    <w:rsid w:val="00686B92"/>
    <w:rsid w:val="00686C46"/>
    <w:rsid w:val="00687056"/>
    <w:rsid w:val="0068755E"/>
    <w:rsid w:val="006877A4"/>
    <w:rsid w:val="00687DE2"/>
    <w:rsid w:val="0069002D"/>
    <w:rsid w:val="00690107"/>
    <w:rsid w:val="0069108B"/>
    <w:rsid w:val="006928F2"/>
    <w:rsid w:val="00693151"/>
    <w:rsid w:val="00693183"/>
    <w:rsid w:val="006933F6"/>
    <w:rsid w:val="00693667"/>
    <w:rsid w:val="00693882"/>
    <w:rsid w:val="00693A25"/>
    <w:rsid w:val="00693E48"/>
    <w:rsid w:val="00694865"/>
    <w:rsid w:val="00694D69"/>
    <w:rsid w:val="00695A38"/>
    <w:rsid w:val="00695B97"/>
    <w:rsid w:val="0069609F"/>
    <w:rsid w:val="0069623E"/>
    <w:rsid w:val="006963E7"/>
    <w:rsid w:val="006968B5"/>
    <w:rsid w:val="00696D53"/>
    <w:rsid w:val="00696F39"/>
    <w:rsid w:val="00697165"/>
    <w:rsid w:val="006A059A"/>
    <w:rsid w:val="006A0726"/>
    <w:rsid w:val="006A0A28"/>
    <w:rsid w:val="006A0A83"/>
    <w:rsid w:val="006A117C"/>
    <w:rsid w:val="006A1549"/>
    <w:rsid w:val="006A154A"/>
    <w:rsid w:val="006A18BF"/>
    <w:rsid w:val="006A1B7D"/>
    <w:rsid w:val="006A1F56"/>
    <w:rsid w:val="006A1FE7"/>
    <w:rsid w:val="006A236F"/>
    <w:rsid w:val="006A2529"/>
    <w:rsid w:val="006A2A94"/>
    <w:rsid w:val="006A2CA1"/>
    <w:rsid w:val="006A2E48"/>
    <w:rsid w:val="006A2F59"/>
    <w:rsid w:val="006A3184"/>
    <w:rsid w:val="006A35E2"/>
    <w:rsid w:val="006A37BB"/>
    <w:rsid w:val="006A38F7"/>
    <w:rsid w:val="006A3B95"/>
    <w:rsid w:val="006A4166"/>
    <w:rsid w:val="006A45E9"/>
    <w:rsid w:val="006A4B3A"/>
    <w:rsid w:val="006A4BD7"/>
    <w:rsid w:val="006A4FFE"/>
    <w:rsid w:val="006A543B"/>
    <w:rsid w:val="006A5581"/>
    <w:rsid w:val="006A5AB3"/>
    <w:rsid w:val="006A5DF9"/>
    <w:rsid w:val="006A694A"/>
    <w:rsid w:val="006A6FC7"/>
    <w:rsid w:val="006A701D"/>
    <w:rsid w:val="006A70B9"/>
    <w:rsid w:val="006A711C"/>
    <w:rsid w:val="006A7917"/>
    <w:rsid w:val="006A7BD3"/>
    <w:rsid w:val="006A7EAF"/>
    <w:rsid w:val="006B0462"/>
    <w:rsid w:val="006B05FB"/>
    <w:rsid w:val="006B0A5E"/>
    <w:rsid w:val="006B1403"/>
    <w:rsid w:val="006B1D3F"/>
    <w:rsid w:val="006B2262"/>
    <w:rsid w:val="006B2CDC"/>
    <w:rsid w:val="006B2E5B"/>
    <w:rsid w:val="006B2E84"/>
    <w:rsid w:val="006B3137"/>
    <w:rsid w:val="006B3206"/>
    <w:rsid w:val="006B4329"/>
    <w:rsid w:val="006B47B3"/>
    <w:rsid w:val="006B4F2C"/>
    <w:rsid w:val="006B51FA"/>
    <w:rsid w:val="006B532A"/>
    <w:rsid w:val="006B58BA"/>
    <w:rsid w:val="006B5C0D"/>
    <w:rsid w:val="006B5FC5"/>
    <w:rsid w:val="006B636E"/>
    <w:rsid w:val="006B6624"/>
    <w:rsid w:val="006B6701"/>
    <w:rsid w:val="006B6D1F"/>
    <w:rsid w:val="006B7344"/>
    <w:rsid w:val="006B76F0"/>
    <w:rsid w:val="006B7AE4"/>
    <w:rsid w:val="006C0C71"/>
    <w:rsid w:val="006C196E"/>
    <w:rsid w:val="006C24CA"/>
    <w:rsid w:val="006C2764"/>
    <w:rsid w:val="006C2AB5"/>
    <w:rsid w:val="006C3502"/>
    <w:rsid w:val="006C3C8F"/>
    <w:rsid w:val="006C41B0"/>
    <w:rsid w:val="006C440F"/>
    <w:rsid w:val="006C57B8"/>
    <w:rsid w:val="006C5C6D"/>
    <w:rsid w:val="006C5DAC"/>
    <w:rsid w:val="006C6539"/>
    <w:rsid w:val="006C6654"/>
    <w:rsid w:val="006C67A1"/>
    <w:rsid w:val="006C67DF"/>
    <w:rsid w:val="006C6D51"/>
    <w:rsid w:val="006C6F97"/>
    <w:rsid w:val="006C71B2"/>
    <w:rsid w:val="006C7F0D"/>
    <w:rsid w:val="006C7FEA"/>
    <w:rsid w:val="006D002C"/>
    <w:rsid w:val="006D05B2"/>
    <w:rsid w:val="006D05B4"/>
    <w:rsid w:val="006D0630"/>
    <w:rsid w:val="006D06FC"/>
    <w:rsid w:val="006D0E78"/>
    <w:rsid w:val="006D1037"/>
    <w:rsid w:val="006D1532"/>
    <w:rsid w:val="006D1BCF"/>
    <w:rsid w:val="006D1C74"/>
    <w:rsid w:val="006D1CAD"/>
    <w:rsid w:val="006D1D2F"/>
    <w:rsid w:val="006D1E31"/>
    <w:rsid w:val="006D1F9D"/>
    <w:rsid w:val="006D207B"/>
    <w:rsid w:val="006D251E"/>
    <w:rsid w:val="006D302D"/>
    <w:rsid w:val="006D3234"/>
    <w:rsid w:val="006D331C"/>
    <w:rsid w:val="006D38E0"/>
    <w:rsid w:val="006D3AB1"/>
    <w:rsid w:val="006D3BF3"/>
    <w:rsid w:val="006D3C29"/>
    <w:rsid w:val="006D3F40"/>
    <w:rsid w:val="006D46BF"/>
    <w:rsid w:val="006D49A0"/>
    <w:rsid w:val="006D4F76"/>
    <w:rsid w:val="006D4F8C"/>
    <w:rsid w:val="006D53DF"/>
    <w:rsid w:val="006D5935"/>
    <w:rsid w:val="006D5B80"/>
    <w:rsid w:val="006D6341"/>
    <w:rsid w:val="006D68F1"/>
    <w:rsid w:val="006D69A3"/>
    <w:rsid w:val="006D6E76"/>
    <w:rsid w:val="006D7000"/>
    <w:rsid w:val="006D72F9"/>
    <w:rsid w:val="006D756E"/>
    <w:rsid w:val="006D7900"/>
    <w:rsid w:val="006E007F"/>
    <w:rsid w:val="006E0266"/>
    <w:rsid w:val="006E0498"/>
    <w:rsid w:val="006E0759"/>
    <w:rsid w:val="006E09D4"/>
    <w:rsid w:val="006E0D3A"/>
    <w:rsid w:val="006E1510"/>
    <w:rsid w:val="006E1949"/>
    <w:rsid w:val="006E1EC8"/>
    <w:rsid w:val="006E20CB"/>
    <w:rsid w:val="006E20D9"/>
    <w:rsid w:val="006E232C"/>
    <w:rsid w:val="006E233B"/>
    <w:rsid w:val="006E398E"/>
    <w:rsid w:val="006E3A88"/>
    <w:rsid w:val="006E4CC9"/>
    <w:rsid w:val="006E4F41"/>
    <w:rsid w:val="006E5132"/>
    <w:rsid w:val="006E5378"/>
    <w:rsid w:val="006E53AA"/>
    <w:rsid w:val="006E5C27"/>
    <w:rsid w:val="006E5D5C"/>
    <w:rsid w:val="006E5D69"/>
    <w:rsid w:val="006E6517"/>
    <w:rsid w:val="006E657A"/>
    <w:rsid w:val="006E666F"/>
    <w:rsid w:val="006E6699"/>
    <w:rsid w:val="006E6766"/>
    <w:rsid w:val="006E67D3"/>
    <w:rsid w:val="006E6E27"/>
    <w:rsid w:val="006E7010"/>
    <w:rsid w:val="006E7435"/>
    <w:rsid w:val="006E765B"/>
    <w:rsid w:val="006E7C2E"/>
    <w:rsid w:val="006E7EB2"/>
    <w:rsid w:val="006E7EE3"/>
    <w:rsid w:val="006F0B7A"/>
    <w:rsid w:val="006F0DE3"/>
    <w:rsid w:val="006F10EC"/>
    <w:rsid w:val="006F152C"/>
    <w:rsid w:val="006F1749"/>
    <w:rsid w:val="006F1898"/>
    <w:rsid w:val="006F21D3"/>
    <w:rsid w:val="006F259A"/>
    <w:rsid w:val="006F272A"/>
    <w:rsid w:val="006F29F9"/>
    <w:rsid w:val="006F2BED"/>
    <w:rsid w:val="006F2DF0"/>
    <w:rsid w:val="006F3199"/>
    <w:rsid w:val="006F3BBC"/>
    <w:rsid w:val="006F3E3F"/>
    <w:rsid w:val="006F44DE"/>
    <w:rsid w:val="006F4928"/>
    <w:rsid w:val="006F4E13"/>
    <w:rsid w:val="006F5468"/>
    <w:rsid w:val="006F584F"/>
    <w:rsid w:val="006F5D98"/>
    <w:rsid w:val="006F60D9"/>
    <w:rsid w:val="006F6300"/>
    <w:rsid w:val="006F6391"/>
    <w:rsid w:val="006F6392"/>
    <w:rsid w:val="006F640E"/>
    <w:rsid w:val="006F6578"/>
    <w:rsid w:val="006F6954"/>
    <w:rsid w:val="006F721F"/>
    <w:rsid w:val="006F739C"/>
    <w:rsid w:val="006F789F"/>
    <w:rsid w:val="006F7933"/>
    <w:rsid w:val="006F7BF8"/>
    <w:rsid w:val="006F7DD6"/>
    <w:rsid w:val="00700422"/>
    <w:rsid w:val="007007D3"/>
    <w:rsid w:val="00700BA3"/>
    <w:rsid w:val="00700F6A"/>
    <w:rsid w:val="0070113B"/>
    <w:rsid w:val="007014B9"/>
    <w:rsid w:val="007015C4"/>
    <w:rsid w:val="007017EA"/>
    <w:rsid w:val="00701F15"/>
    <w:rsid w:val="00701FCA"/>
    <w:rsid w:val="0070201F"/>
    <w:rsid w:val="00702113"/>
    <w:rsid w:val="0070257B"/>
    <w:rsid w:val="00702C8A"/>
    <w:rsid w:val="00703611"/>
    <w:rsid w:val="0070382E"/>
    <w:rsid w:val="00703F4C"/>
    <w:rsid w:val="00704204"/>
    <w:rsid w:val="007046EA"/>
    <w:rsid w:val="00704C8D"/>
    <w:rsid w:val="00704DBF"/>
    <w:rsid w:val="007051CA"/>
    <w:rsid w:val="007055DA"/>
    <w:rsid w:val="007058B5"/>
    <w:rsid w:val="00705BC2"/>
    <w:rsid w:val="00705C4A"/>
    <w:rsid w:val="0070706D"/>
    <w:rsid w:val="00707312"/>
    <w:rsid w:val="00707668"/>
    <w:rsid w:val="00710941"/>
    <w:rsid w:val="0071099D"/>
    <w:rsid w:val="00710AF1"/>
    <w:rsid w:val="00711447"/>
    <w:rsid w:val="00711454"/>
    <w:rsid w:val="00711455"/>
    <w:rsid w:val="00711827"/>
    <w:rsid w:val="00711839"/>
    <w:rsid w:val="00711D5E"/>
    <w:rsid w:val="00712020"/>
    <w:rsid w:val="007123A3"/>
    <w:rsid w:val="00712540"/>
    <w:rsid w:val="00712630"/>
    <w:rsid w:val="00712896"/>
    <w:rsid w:val="00712FCC"/>
    <w:rsid w:val="00713721"/>
    <w:rsid w:val="00713786"/>
    <w:rsid w:val="00713CB7"/>
    <w:rsid w:val="00713CFF"/>
    <w:rsid w:val="0071419C"/>
    <w:rsid w:val="00714D74"/>
    <w:rsid w:val="007150E3"/>
    <w:rsid w:val="00715699"/>
    <w:rsid w:val="00715BBC"/>
    <w:rsid w:val="00715EC4"/>
    <w:rsid w:val="0071626E"/>
    <w:rsid w:val="00716882"/>
    <w:rsid w:val="00717730"/>
    <w:rsid w:val="00717F62"/>
    <w:rsid w:val="00720970"/>
    <w:rsid w:val="00720D48"/>
    <w:rsid w:val="00721AEF"/>
    <w:rsid w:val="00721D75"/>
    <w:rsid w:val="00721EBF"/>
    <w:rsid w:val="00721EE1"/>
    <w:rsid w:val="007220FD"/>
    <w:rsid w:val="007228A7"/>
    <w:rsid w:val="0072296F"/>
    <w:rsid w:val="00722B86"/>
    <w:rsid w:val="00722C7E"/>
    <w:rsid w:val="00723020"/>
    <w:rsid w:val="007232B0"/>
    <w:rsid w:val="00723C53"/>
    <w:rsid w:val="00723D61"/>
    <w:rsid w:val="00724982"/>
    <w:rsid w:val="00724C3C"/>
    <w:rsid w:val="00724F7E"/>
    <w:rsid w:val="00725369"/>
    <w:rsid w:val="007255AD"/>
    <w:rsid w:val="007256E6"/>
    <w:rsid w:val="00725722"/>
    <w:rsid w:val="007258CD"/>
    <w:rsid w:val="007258E6"/>
    <w:rsid w:val="00725F6C"/>
    <w:rsid w:val="0072628A"/>
    <w:rsid w:val="007263D9"/>
    <w:rsid w:val="00726CD2"/>
    <w:rsid w:val="00726F18"/>
    <w:rsid w:val="0072706B"/>
    <w:rsid w:val="0072749F"/>
    <w:rsid w:val="007275F7"/>
    <w:rsid w:val="00727B4C"/>
    <w:rsid w:val="007304F6"/>
    <w:rsid w:val="007305A3"/>
    <w:rsid w:val="007306C2"/>
    <w:rsid w:val="0073083F"/>
    <w:rsid w:val="00730AB5"/>
    <w:rsid w:val="00731121"/>
    <w:rsid w:val="00731599"/>
    <w:rsid w:val="0073163B"/>
    <w:rsid w:val="00731EA4"/>
    <w:rsid w:val="00732339"/>
    <w:rsid w:val="00732343"/>
    <w:rsid w:val="007327FF"/>
    <w:rsid w:val="007334F8"/>
    <w:rsid w:val="00734288"/>
    <w:rsid w:val="00734360"/>
    <w:rsid w:val="00734609"/>
    <w:rsid w:val="00734EEF"/>
    <w:rsid w:val="00735892"/>
    <w:rsid w:val="00735B63"/>
    <w:rsid w:val="00735F07"/>
    <w:rsid w:val="00736B67"/>
    <w:rsid w:val="00736CE6"/>
    <w:rsid w:val="0073749A"/>
    <w:rsid w:val="007374F6"/>
    <w:rsid w:val="00737543"/>
    <w:rsid w:val="00737661"/>
    <w:rsid w:val="00737FB7"/>
    <w:rsid w:val="00740BA6"/>
    <w:rsid w:val="007412EB"/>
    <w:rsid w:val="007422BC"/>
    <w:rsid w:val="00742345"/>
    <w:rsid w:val="007425DA"/>
    <w:rsid w:val="00742C7A"/>
    <w:rsid w:val="00742C7C"/>
    <w:rsid w:val="00742DCC"/>
    <w:rsid w:val="00743451"/>
    <w:rsid w:val="00743739"/>
    <w:rsid w:val="007439C1"/>
    <w:rsid w:val="00744718"/>
    <w:rsid w:val="007448B4"/>
    <w:rsid w:val="00744E64"/>
    <w:rsid w:val="00744EB8"/>
    <w:rsid w:val="007453E8"/>
    <w:rsid w:val="00746638"/>
    <w:rsid w:val="00746652"/>
    <w:rsid w:val="00746BF4"/>
    <w:rsid w:val="00747928"/>
    <w:rsid w:val="00747987"/>
    <w:rsid w:val="00747D2E"/>
    <w:rsid w:val="00750106"/>
    <w:rsid w:val="007501D1"/>
    <w:rsid w:val="00750338"/>
    <w:rsid w:val="007505D2"/>
    <w:rsid w:val="00750861"/>
    <w:rsid w:val="00751050"/>
    <w:rsid w:val="00751414"/>
    <w:rsid w:val="007516E5"/>
    <w:rsid w:val="00751EF8"/>
    <w:rsid w:val="007526DD"/>
    <w:rsid w:val="007529F2"/>
    <w:rsid w:val="00753456"/>
    <w:rsid w:val="00753A46"/>
    <w:rsid w:val="00753A6C"/>
    <w:rsid w:val="00753A9C"/>
    <w:rsid w:val="007546F4"/>
    <w:rsid w:val="007549DF"/>
    <w:rsid w:val="00754E22"/>
    <w:rsid w:val="00754F61"/>
    <w:rsid w:val="0075512C"/>
    <w:rsid w:val="007558C5"/>
    <w:rsid w:val="007561A9"/>
    <w:rsid w:val="007563FD"/>
    <w:rsid w:val="007568F9"/>
    <w:rsid w:val="00756B15"/>
    <w:rsid w:val="00757893"/>
    <w:rsid w:val="00757A50"/>
    <w:rsid w:val="00757C20"/>
    <w:rsid w:val="00757EA5"/>
    <w:rsid w:val="00757EDA"/>
    <w:rsid w:val="0076011A"/>
    <w:rsid w:val="0076020D"/>
    <w:rsid w:val="007602E2"/>
    <w:rsid w:val="00760697"/>
    <w:rsid w:val="0076080A"/>
    <w:rsid w:val="00760A60"/>
    <w:rsid w:val="00760A64"/>
    <w:rsid w:val="00761D0E"/>
    <w:rsid w:val="00762B45"/>
    <w:rsid w:val="00762BBD"/>
    <w:rsid w:val="00762EB6"/>
    <w:rsid w:val="007631D4"/>
    <w:rsid w:val="007633E0"/>
    <w:rsid w:val="00763834"/>
    <w:rsid w:val="00764293"/>
    <w:rsid w:val="00764648"/>
    <w:rsid w:val="00764741"/>
    <w:rsid w:val="00764A27"/>
    <w:rsid w:val="00764A3E"/>
    <w:rsid w:val="00764C50"/>
    <w:rsid w:val="00764DC7"/>
    <w:rsid w:val="00764EC6"/>
    <w:rsid w:val="00764F78"/>
    <w:rsid w:val="00765541"/>
    <w:rsid w:val="007659A9"/>
    <w:rsid w:val="007664FE"/>
    <w:rsid w:val="0076652B"/>
    <w:rsid w:val="007665B9"/>
    <w:rsid w:val="0076701D"/>
    <w:rsid w:val="00767146"/>
    <w:rsid w:val="00767CC4"/>
    <w:rsid w:val="00767D1C"/>
    <w:rsid w:val="00767DC6"/>
    <w:rsid w:val="00767DEB"/>
    <w:rsid w:val="00767E23"/>
    <w:rsid w:val="007704D7"/>
    <w:rsid w:val="00770AB9"/>
    <w:rsid w:val="0077127B"/>
    <w:rsid w:val="007721F2"/>
    <w:rsid w:val="00772229"/>
    <w:rsid w:val="007722D9"/>
    <w:rsid w:val="0077269A"/>
    <w:rsid w:val="00772825"/>
    <w:rsid w:val="00772859"/>
    <w:rsid w:val="00772D80"/>
    <w:rsid w:val="00772FD8"/>
    <w:rsid w:val="007733DA"/>
    <w:rsid w:val="00773429"/>
    <w:rsid w:val="00773885"/>
    <w:rsid w:val="0077438F"/>
    <w:rsid w:val="0077442B"/>
    <w:rsid w:val="00774440"/>
    <w:rsid w:val="007750EC"/>
    <w:rsid w:val="0077521B"/>
    <w:rsid w:val="00775330"/>
    <w:rsid w:val="00775389"/>
    <w:rsid w:val="00775AAB"/>
    <w:rsid w:val="00776383"/>
    <w:rsid w:val="00776865"/>
    <w:rsid w:val="00776B47"/>
    <w:rsid w:val="00777623"/>
    <w:rsid w:val="00777D29"/>
    <w:rsid w:val="00780E11"/>
    <w:rsid w:val="00781840"/>
    <w:rsid w:val="007819BE"/>
    <w:rsid w:val="00781AF8"/>
    <w:rsid w:val="007823AB"/>
    <w:rsid w:val="00782939"/>
    <w:rsid w:val="00782A83"/>
    <w:rsid w:val="00782BD4"/>
    <w:rsid w:val="00782C77"/>
    <w:rsid w:val="007832F7"/>
    <w:rsid w:val="00783985"/>
    <w:rsid w:val="00783A40"/>
    <w:rsid w:val="00784085"/>
    <w:rsid w:val="00784330"/>
    <w:rsid w:val="007846CD"/>
    <w:rsid w:val="007846F0"/>
    <w:rsid w:val="007848B9"/>
    <w:rsid w:val="007858DE"/>
    <w:rsid w:val="00785CFD"/>
    <w:rsid w:val="00785E94"/>
    <w:rsid w:val="00785E9C"/>
    <w:rsid w:val="00786082"/>
    <w:rsid w:val="0078628A"/>
    <w:rsid w:val="007874CF"/>
    <w:rsid w:val="007876FA"/>
    <w:rsid w:val="007878DD"/>
    <w:rsid w:val="00787C00"/>
    <w:rsid w:val="00790FDF"/>
    <w:rsid w:val="00791310"/>
    <w:rsid w:val="0079214F"/>
    <w:rsid w:val="007935B6"/>
    <w:rsid w:val="007937BA"/>
    <w:rsid w:val="007946FF"/>
    <w:rsid w:val="00794A0D"/>
    <w:rsid w:val="00794A46"/>
    <w:rsid w:val="00794BFA"/>
    <w:rsid w:val="00794C77"/>
    <w:rsid w:val="00794F27"/>
    <w:rsid w:val="00795477"/>
    <w:rsid w:val="007956B7"/>
    <w:rsid w:val="00795755"/>
    <w:rsid w:val="00795873"/>
    <w:rsid w:val="00795DC4"/>
    <w:rsid w:val="00795F80"/>
    <w:rsid w:val="00796043"/>
    <w:rsid w:val="00796678"/>
    <w:rsid w:val="007966FD"/>
    <w:rsid w:val="00796741"/>
    <w:rsid w:val="00796AEB"/>
    <w:rsid w:val="00796D3B"/>
    <w:rsid w:val="007970D0"/>
    <w:rsid w:val="007979D5"/>
    <w:rsid w:val="00797D39"/>
    <w:rsid w:val="00797F95"/>
    <w:rsid w:val="007A0982"/>
    <w:rsid w:val="007A0D3F"/>
    <w:rsid w:val="007A1111"/>
    <w:rsid w:val="007A1135"/>
    <w:rsid w:val="007A12E1"/>
    <w:rsid w:val="007A1567"/>
    <w:rsid w:val="007A1578"/>
    <w:rsid w:val="007A2EB6"/>
    <w:rsid w:val="007A30EC"/>
    <w:rsid w:val="007A33C1"/>
    <w:rsid w:val="007A34CD"/>
    <w:rsid w:val="007A3B07"/>
    <w:rsid w:val="007A4314"/>
    <w:rsid w:val="007A4980"/>
    <w:rsid w:val="007A4F28"/>
    <w:rsid w:val="007A62DB"/>
    <w:rsid w:val="007A689C"/>
    <w:rsid w:val="007A6931"/>
    <w:rsid w:val="007A7406"/>
    <w:rsid w:val="007A747E"/>
    <w:rsid w:val="007A7732"/>
    <w:rsid w:val="007A7A85"/>
    <w:rsid w:val="007B0053"/>
    <w:rsid w:val="007B010A"/>
    <w:rsid w:val="007B0282"/>
    <w:rsid w:val="007B0691"/>
    <w:rsid w:val="007B0C5D"/>
    <w:rsid w:val="007B1803"/>
    <w:rsid w:val="007B1B83"/>
    <w:rsid w:val="007B24CB"/>
    <w:rsid w:val="007B2528"/>
    <w:rsid w:val="007B253E"/>
    <w:rsid w:val="007B28E3"/>
    <w:rsid w:val="007B2DD9"/>
    <w:rsid w:val="007B331A"/>
    <w:rsid w:val="007B33E7"/>
    <w:rsid w:val="007B3F83"/>
    <w:rsid w:val="007B3F9A"/>
    <w:rsid w:val="007B42A3"/>
    <w:rsid w:val="007B4ACA"/>
    <w:rsid w:val="007B4EE2"/>
    <w:rsid w:val="007B599D"/>
    <w:rsid w:val="007B5B52"/>
    <w:rsid w:val="007B5D76"/>
    <w:rsid w:val="007B64A3"/>
    <w:rsid w:val="007B680F"/>
    <w:rsid w:val="007B6C87"/>
    <w:rsid w:val="007B6E67"/>
    <w:rsid w:val="007B6E9B"/>
    <w:rsid w:val="007B6EA0"/>
    <w:rsid w:val="007B71D5"/>
    <w:rsid w:val="007C0484"/>
    <w:rsid w:val="007C07B2"/>
    <w:rsid w:val="007C0C51"/>
    <w:rsid w:val="007C12E6"/>
    <w:rsid w:val="007C1A1C"/>
    <w:rsid w:val="007C1A26"/>
    <w:rsid w:val="007C1E4B"/>
    <w:rsid w:val="007C1EC7"/>
    <w:rsid w:val="007C2404"/>
    <w:rsid w:val="007C2475"/>
    <w:rsid w:val="007C24AA"/>
    <w:rsid w:val="007C2690"/>
    <w:rsid w:val="007C2FB1"/>
    <w:rsid w:val="007C2FFB"/>
    <w:rsid w:val="007C3145"/>
    <w:rsid w:val="007C38E6"/>
    <w:rsid w:val="007C3C16"/>
    <w:rsid w:val="007C3C3A"/>
    <w:rsid w:val="007C40C3"/>
    <w:rsid w:val="007C42B2"/>
    <w:rsid w:val="007C49D4"/>
    <w:rsid w:val="007C5058"/>
    <w:rsid w:val="007C5F93"/>
    <w:rsid w:val="007C6086"/>
    <w:rsid w:val="007C6224"/>
    <w:rsid w:val="007C626A"/>
    <w:rsid w:val="007C657A"/>
    <w:rsid w:val="007C6AF3"/>
    <w:rsid w:val="007C6E35"/>
    <w:rsid w:val="007C70E8"/>
    <w:rsid w:val="007C733D"/>
    <w:rsid w:val="007C748D"/>
    <w:rsid w:val="007C7BF1"/>
    <w:rsid w:val="007D0164"/>
    <w:rsid w:val="007D037A"/>
    <w:rsid w:val="007D03D0"/>
    <w:rsid w:val="007D15E3"/>
    <w:rsid w:val="007D1B3B"/>
    <w:rsid w:val="007D274A"/>
    <w:rsid w:val="007D2BCD"/>
    <w:rsid w:val="007D2CF3"/>
    <w:rsid w:val="007D2FDA"/>
    <w:rsid w:val="007D38F5"/>
    <w:rsid w:val="007D3C32"/>
    <w:rsid w:val="007D3E14"/>
    <w:rsid w:val="007D43EF"/>
    <w:rsid w:val="007D4CB4"/>
    <w:rsid w:val="007D4F6E"/>
    <w:rsid w:val="007D50D3"/>
    <w:rsid w:val="007D5107"/>
    <w:rsid w:val="007D63B3"/>
    <w:rsid w:val="007D6B86"/>
    <w:rsid w:val="007D6D8E"/>
    <w:rsid w:val="007D6FEF"/>
    <w:rsid w:val="007D73E8"/>
    <w:rsid w:val="007D7584"/>
    <w:rsid w:val="007E004C"/>
    <w:rsid w:val="007E0302"/>
    <w:rsid w:val="007E0548"/>
    <w:rsid w:val="007E0A47"/>
    <w:rsid w:val="007E0A6F"/>
    <w:rsid w:val="007E0B10"/>
    <w:rsid w:val="007E1005"/>
    <w:rsid w:val="007E154F"/>
    <w:rsid w:val="007E1591"/>
    <w:rsid w:val="007E15B7"/>
    <w:rsid w:val="007E1708"/>
    <w:rsid w:val="007E1CAB"/>
    <w:rsid w:val="007E1D76"/>
    <w:rsid w:val="007E1EEE"/>
    <w:rsid w:val="007E2476"/>
    <w:rsid w:val="007E2CD1"/>
    <w:rsid w:val="007E3EF1"/>
    <w:rsid w:val="007E407D"/>
    <w:rsid w:val="007E5312"/>
    <w:rsid w:val="007E58A5"/>
    <w:rsid w:val="007E598D"/>
    <w:rsid w:val="007E5D31"/>
    <w:rsid w:val="007E5F6A"/>
    <w:rsid w:val="007E65D1"/>
    <w:rsid w:val="007E6884"/>
    <w:rsid w:val="007E7107"/>
    <w:rsid w:val="007E7316"/>
    <w:rsid w:val="007E73FD"/>
    <w:rsid w:val="007E75CD"/>
    <w:rsid w:val="007E7620"/>
    <w:rsid w:val="007E7DE6"/>
    <w:rsid w:val="007F0925"/>
    <w:rsid w:val="007F0A63"/>
    <w:rsid w:val="007F0D48"/>
    <w:rsid w:val="007F22B6"/>
    <w:rsid w:val="007F2900"/>
    <w:rsid w:val="007F2B19"/>
    <w:rsid w:val="007F2B89"/>
    <w:rsid w:val="007F2D37"/>
    <w:rsid w:val="007F2ED0"/>
    <w:rsid w:val="007F3870"/>
    <w:rsid w:val="007F38E1"/>
    <w:rsid w:val="007F3ECF"/>
    <w:rsid w:val="007F405B"/>
    <w:rsid w:val="007F4469"/>
    <w:rsid w:val="007F46D1"/>
    <w:rsid w:val="007F46FF"/>
    <w:rsid w:val="007F4B47"/>
    <w:rsid w:val="007F5180"/>
    <w:rsid w:val="007F5409"/>
    <w:rsid w:val="007F5442"/>
    <w:rsid w:val="007F5AF2"/>
    <w:rsid w:val="007F69C3"/>
    <w:rsid w:val="007F6E4A"/>
    <w:rsid w:val="007F710C"/>
    <w:rsid w:val="007F718E"/>
    <w:rsid w:val="007F7381"/>
    <w:rsid w:val="007F7BDE"/>
    <w:rsid w:val="007F7F44"/>
    <w:rsid w:val="007F7F55"/>
    <w:rsid w:val="008000AC"/>
    <w:rsid w:val="008000DE"/>
    <w:rsid w:val="00800249"/>
    <w:rsid w:val="008002AD"/>
    <w:rsid w:val="0080035A"/>
    <w:rsid w:val="00800A1D"/>
    <w:rsid w:val="00800A31"/>
    <w:rsid w:val="00800D45"/>
    <w:rsid w:val="00800D5C"/>
    <w:rsid w:val="00801113"/>
    <w:rsid w:val="008014AE"/>
    <w:rsid w:val="008018A0"/>
    <w:rsid w:val="00802BF1"/>
    <w:rsid w:val="00802FE5"/>
    <w:rsid w:val="008033D9"/>
    <w:rsid w:val="008044E4"/>
    <w:rsid w:val="00804C11"/>
    <w:rsid w:val="00804D51"/>
    <w:rsid w:val="00804F0D"/>
    <w:rsid w:val="00805228"/>
    <w:rsid w:val="008054FC"/>
    <w:rsid w:val="0080566A"/>
    <w:rsid w:val="0080578C"/>
    <w:rsid w:val="00805A0A"/>
    <w:rsid w:val="0080635E"/>
    <w:rsid w:val="008066A5"/>
    <w:rsid w:val="00806F68"/>
    <w:rsid w:val="008077E3"/>
    <w:rsid w:val="00807F95"/>
    <w:rsid w:val="00810A97"/>
    <w:rsid w:val="00810C41"/>
    <w:rsid w:val="00810D32"/>
    <w:rsid w:val="00810DCD"/>
    <w:rsid w:val="00810EE5"/>
    <w:rsid w:val="00810F27"/>
    <w:rsid w:val="00811A78"/>
    <w:rsid w:val="00811CDA"/>
    <w:rsid w:val="00811E03"/>
    <w:rsid w:val="00812446"/>
    <w:rsid w:val="008126A1"/>
    <w:rsid w:val="00812FD0"/>
    <w:rsid w:val="0081317C"/>
    <w:rsid w:val="00813A08"/>
    <w:rsid w:val="00814075"/>
    <w:rsid w:val="00814309"/>
    <w:rsid w:val="0081432E"/>
    <w:rsid w:val="0081454A"/>
    <w:rsid w:val="0081469E"/>
    <w:rsid w:val="00814717"/>
    <w:rsid w:val="00814C86"/>
    <w:rsid w:val="00814E31"/>
    <w:rsid w:val="008152FC"/>
    <w:rsid w:val="00815776"/>
    <w:rsid w:val="00815A4F"/>
    <w:rsid w:val="00815A95"/>
    <w:rsid w:val="00815B07"/>
    <w:rsid w:val="00815DA0"/>
    <w:rsid w:val="00816584"/>
    <w:rsid w:val="00816C69"/>
    <w:rsid w:val="00817567"/>
    <w:rsid w:val="00817919"/>
    <w:rsid w:val="00817FF7"/>
    <w:rsid w:val="0082004B"/>
    <w:rsid w:val="008204BC"/>
    <w:rsid w:val="00820594"/>
    <w:rsid w:val="00820788"/>
    <w:rsid w:val="008207E9"/>
    <w:rsid w:val="00820881"/>
    <w:rsid w:val="008208A4"/>
    <w:rsid w:val="00820B97"/>
    <w:rsid w:val="00820D50"/>
    <w:rsid w:val="00821715"/>
    <w:rsid w:val="008219CD"/>
    <w:rsid w:val="00821B30"/>
    <w:rsid w:val="00821C6D"/>
    <w:rsid w:val="008225A2"/>
    <w:rsid w:val="00822EF3"/>
    <w:rsid w:val="00823351"/>
    <w:rsid w:val="00823404"/>
    <w:rsid w:val="008236DD"/>
    <w:rsid w:val="00823BB1"/>
    <w:rsid w:val="00823CDE"/>
    <w:rsid w:val="008241CC"/>
    <w:rsid w:val="00824310"/>
    <w:rsid w:val="00824BFD"/>
    <w:rsid w:val="00825D5E"/>
    <w:rsid w:val="00826F30"/>
    <w:rsid w:val="0082733A"/>
    <w:rsid w:val="008276D6"/>
    <w:rsid w:val="00827D3B"/>
    <w:rsid w:val="00827F99"/>
    <w:rsid w:val="00830204"/>
    <w:rsid w:val="008307CC"/>
    <w:rsid w:val="00830CAE"/>
    <w:rsid w:val="00830D24"/>
    <w:rsid w:val="00830F66"/>
    <w:rsid w:val="008311E0"/>
    <w:rsid w:val="00831993"/>
    <w:rsid w:val="00831D75"/>
    <w:rsid w:val="008321FC"/>
    <w:rsid w:val="00832230"/>
    <w:rsid w:val="00832314"/>
    <w:rsid w:val="00832726"/>
    <w:rsid w:val="0083281B"/>
    <w:rsid w:val="0083282F"/>
    <w:rsid w:val="00833010"/>
    <w:rsid w:val="0083367D"/>
    <w:rsid w:val="00833991"/>
    <w:rsid w:val="00833C7D"/>
    <w:rsid w:val="00834247"/>
    <w:rsid w:val="008342CE"/>
    <w:rsid w:val="008343D6"/>
    <w:rsid w:val="00834B8A"/>
    <w:rsid w:val="00834BE6"/>
    <w:rsid w:val="00834C8E"/>
    <w:rsid w:val="00834DF3"/>
    <w:rsid w:val="00835CDF"/>
    <w:rsid w:val="00836150"/>
    <w:rsid w:val="008363F1"/>
    <w:rsid w:val="008364A0"/>
    <w:rsid w:val="00836601"/>
    <w:rsid w:val="00836C21"/>
    <w:rsid w:val="00836C3F"/>
    <w:rsid w:val="00837437"/>
    <w:rsid w:val="008376C0"/>
    <w:rsid w:val="008377A9"/>
    <w:rsid w:val="00837844"/>
    <w:rsid w:val="008378F3"/>
    <w:rsid w:val="00837A9C"/>
    <w:rsid w:val="00837C2C"/>
    <w:rsid w:val="00837D80"/>
    <w:rsid w:val="00840653"/>
    <w:rsid w:val="008406FC"/>
    <w:rsid w:val="00840AB6"/>
    <w:rsid w:val="00840BB7"/>
    <w:rsid w:val="008414A8"/>
    <w:rsid w:val="00842EAC"/>
    <w:rsid w:val="008437F0"/>
    <w:rsid w:val="0084498F"/>
    <w:rsid w:val="00844CA6"/>
    <w:rsid w:val="00844FDA"/>
    <w:rsid w:val="00845562"/>
    <w:rsid w:val="0084610F"/>
    <w:rsid w:val="00846125"/>
    <w:rsid w:val="008462AF"/>
    <w:rsid w:val="0084653C"/>
    <w:rsid w:val="00846A71"/>
    <w:rsid w:val="00846D42"/>
    <w:rsid w:val="00846DFB"/>
    <w:rsid w:val="008474C5"/>
    <w:rsid w:val="00847A14"/>
    <w:rsid w:val="00850210"/>
    <w:rsid w:val="008504FA"/>
    <w:rsid w:val="00851125"/>
    <w:rsid w:val="0085115C"/>
    <w:rsid w:val="008513A8"/>
    <w:rsid w:val="008514B7"/>
    <w:rsid w:val="00851CC6"/>
    <w:rsid w:val="00851FF5"/>
    <w:rsid w:val="00852C7B"/>
    <w:rsid w:val="00852D4F"/>
    <w:rsid w:val="0085321C"/>
    <w:rsid w:val="00853245"/>
    <w:rsid w:val="0085387C"/>
    <w:rsid w:val="00854F39"/>
    <w:rsid w:val="008551BF"/>
    <w:rsid w:val="008559A4"/>
    <w:rsid w:val="00855C20"/>
    <w:rsid w:val="008560BB"/>
    <w:rsid w:val="00856AF7"/>
    <w:rsid w:val="00856C76"/>
    <w:rsid w:val="0085733E"/>
    <w:rsid w:val="00857C90"/>
    <w:rsid w:val="0086034A"/>
    <w:rsid w:val="008605CA"/>
    <w:rsid w:val="00860D62"/>
    <w:rsid w:val="008618B5"/>
    <w:rsid w:val="008620F5"/>
    <w:rsid w:val="00862100"/>
    <w:rsid w:val="008621E9"/>
    <w:rsid w:val="00862592"/>
    <w:rsid w:val="008627DC"/>
    <w:rsid w:val="00862950"/>
    <w:rsid w:val="00862BEB"/>
    <w:rsid w:val="00862C5C"/>
    <w:rsid w:val="0086319F"/>
    <w:rsid w:val="008631E1"/>
    <w:rsid w:val="008633AD"/>
    <w:rsid w:val="0086388F"/>
    <w:rsid w:val="00863FCC"/>
    <w:rsid w:val="00864111"/>
    <w:rsid w:val="00864617"/>
    <w:rsid w:val="00864C18"/>
    <w:rsid w:val="00865939"/>
    <w:rsid w:val="00865C2E"/>
    <w:rsid w:val="00866045"/>
    <w:rsid w:val="00866311"/>
    <w:rsid w:val="008668AA"/>
    <w:rsid w:val="008671B6"/>
    <w:rsid w:val="008672D0"/>
    <w:rsid w:val="008674EA"/>
    <w:rsid w:val="00867507"/>
    <w:rsid w:val="00867789"/>
    <w:rsid w:val="00870311"/>
    <w:rsid w:val="00870453"/>
    <w:rsid w:val="0087051B"/>
    <w:rsid w:val="00870A07"/>
    <w:rsid w:val="00870BA1"/>
    <w:rsid w:val="00870D72"/>
    <w:rsid w:val="00871057"/>
    <w:rsid w:val="008710FB"/>
    <w:rsid w:val="008713E1"/>
    <w:rsid w:val="0087176F"/>
    <w:rsid w:val="00871804"/>
    <w:rsid w:val="00871ACC"/>
    <w:rsid w:val="008720DC"/>
    <w:rsid w:val="00872A44"/>
    <w:rsid w:val="00873586"/>
    <w:rsid w:val="00873A5E"/>
    <w:rsid w:val="00873B5C"/>
    <w:rsid w:val="00873B62"/>
    <w:rsid w:val="008742EA"/>
    <w:rsid w:val="00874411"/>
    <w:rsid w:val="00874E7A"/>
    <w:rsid w:val="00874FB4"/>
    <w:rsid w:val="00875C12"/>
    <w:rsid w:val="00876668"/>
    <w:rsid w:val="00876945"/>
    <w:rsid w:val="00876967"/>
    <w:rsid w:val="0087763C"/>
    <w:rsid w:val="008778C3"/>
    <w:rsid w:val="00877D1D"/>
    <w:rsid w:val="00877DD9"/>
    <w:rsid w:val="0088020B"/>
    <w:rsid w:val="00880541"/>
    <w:rsid w:val="008813D9"/>
    <w:rsid w:val="008815AF"/>
    <w:rsid w:val="008817D8"/>
    <w:rsid w:val="0088196A"/>
    <w:rsid w:val="008819D4"/>
    <w:rsid w:val="00881D8A"/>
    <w:rsid w:val="008820FE"/>
    <w:rsid w:val="008825A9"/>
    <w:rsid w:val="00882832"/>
    <w:rsid w:val="008828DE"/>
    <w:rsid w:val="00882910"/>
    <w:rsid w:val="008829BB"/>
    <w:rsid w:val="00882D9A"/>
    <w:rsid w:val="00882E6D"/>
    <w:rsid w:val="008831DB"/>
    <w:rsid w:val="00884199"/>
    <w:rsid w:val="00884512"/>
    <w:rsid w:val="0088482A"/>
    <w:rsid w:val="008849DA"/>
    <w:rsid w:val="00884CAF"/>
    <w:rsid w:val="0088500A"/>
    <w:rsid w:val="008858D5"/>
    <w:rsid w:val="00885A1A"/>
    <w:rsid w:val="00885B75"/>
    <w:rsid w:val="00885F89"/>
    <w:rsid w:val="00885FDA"/>
    <w:rsid w:val="008865D8"/>
    <w:rsid w:val="008867F5"/>
    <w:rsid w:val="00886C4C"/>
    <w:rsid w:val="00886DEC"/>
    <w:rsid w:val="008870EF"/>
    <w:rsid w:val="008872E4"/>
    <w:rsid w:val="00887C14"/>
    <w:rsid w:val="00887D20"/>
    <w:rsid w:val="008905B8"/>
    <w:rsid w:val="0089079D"/>
    <w:rsid w:val="008909DE"/>
    <w:rsid w:val="00890BD9"/>
    <w:rsid w:val="00890CA7"/>
    <w:rsid w:val="00890DAC"/>
    <w:rsid w:val="00890EB1"/>
    <w:rsid w:val="008910DE"/>
    <w:rsid w:val="00891211"/>
    <w:rsid w:val="00891222"/>
    <w:rsid w:val="0089150D"/>
    <w:rsid w:val="0089167C"/>
    <w:rsid w:val="00891798"/>
    <w:rsid w:val="008917EB"/>
    <w:rsid w:val="00891CCD"/>
    <w:rsid w:val="00891EAB"/>
    <w:rsid w:val="00892955"/>
    <w:rsid w:val="00892B98"/>
    <w:rsid w:val="00892F89"/>
    <w:rsid w:val="00893466"/>
    <w:rsid w:val="00893BFA"/>
    <w:rsid w:val="00895A0F"/>
    <w:rsid w:val="00895F70"/>
    <w:rsid w:val="008963DD"/>
    <w:rsid w:val="008965D0"/>
    <w:rsid w:val="00896AEC"/>
    <w:rsid w:val="00896D0D"/>
    <w:rsid w:val="00896DAC"/>
    <w:rsid w:val="00896E35"/>
    <w:rsid w:val="00897267"/>
    <w:rsid w:val="0089728D"/>
    <w:rsid w:val="00897586"/>
    <w:rsid w:val="00897818"/>
    <w:rsid w:val="00897AB1"/>
    <w:rsid w:val="008A0284"/>
    <w:rsid w:val="008A0838"/>
    <w:rsid w:val="008A1344"/>
    <w:rsid w:val="008A13A1"/>
    <w:rsid w:val="008A17BF"/>
    <w:rsid w:val="008A1C3F"/>
    <w:rsid w:val="008A2381"/>
    <w:rsid w:val="008A30A0"/>
    <w:rsid w:val="008A34B3"/>
    <w:rsid w:val="008A3800"/>
    <w:rsid w:val="008A38EA"/>
    <w:rsid w:val="008A3C63"/>
    <w:rsid w:val="008A530A"/>
    <w:rsid w:val="008A5A76"/>
    <w:rsid w:val="008A5D60"/>
    <w:rsid w:val="008A65F4"/>
    <w:rsid w:val="008A6930"/>
    <w:rsid w:val="008A7037"/>
    <w:rsid w:val="008A751D"/>
    <w:rsid w:val="008A7A86"/>
    <w:rsid w:val="008A7CE2"/>
    <w:rsid w:val="008B0037"/>
    <w:rsid w:val="008B0082"/>
    <w:rsid w:val="008B0213"/>
    <w:rsid w:val="008B022E"/>
    <w:rsid w:val="008B0FB3"/>
    <w:rsid w:val="008B10F9"/>
    <w:rsid w:val="008B147C"/>
    <w:rsid w:val="008B19A5"/>
    <w:rsid w:val="008B2642"/>
    <w:rsid w:val="008B2788"/>
    <w:rsid w:val="008B2A03"/>
    <w:rsid w:val="008B2CA3"/>
    <w:rsid w:val="008B2D17"/>
    <w:rsid w:val="008B359B"/>
    <w:rsid w:val="008B3C76"/>
    <w:rsid w:val="008B40FA"/>
    <w:rsid w:val="008B437A"/>
    <w:rsid w:val="008B46FF"/>
    <w:rsid w:val="008B4CFE"/>
    <w:rsid w:val="008B4F55"/>
    <w:rsid w:val="008B5BE3"/>
    <w:rsid w:val="008B5C62"/>
    <w:rsid w:val="008B5DE2"/>
    <w:rsid w:val="008B5DF4"/>
    <w:rsid w:val="008B5ED8"/>
    <w:rsid w:val="008B5FBE"/>
    <w:rsid w:val="008B6217"/>
    <w:rsid w:val="008B6F89"/>
    <w:rsid w:val="008B7083"/>
    <w:rsid w:val="008B75C9"/>
    <w:rsid w:val="008B75CD"/>
    <w:rsid w:val="008B78DD"/>
    <w:rsid w:val="008C032E"/>
    <w:rsid w:val="008C0761"/>
    <w:rsid w:val="008C0762"/>
    <w:rsid w:val="008C102C"/>
    <w:rsid w:val="008C1A6F"/>
    <w:rsid w:val="008C1B52"/>
    <w:rsid w:val="008C1D73"/>
    <w:rsid w:val="008C23B8"/>
    <w:rsid w:val="008C254A"/>
    <w:rsid w:val="008C25E9"/>
    <w:rsid w:val="008C2B29"/>
    <w:rsid w:val="008C329E"/>
    <w:rsid w:val="008C3617"/>
    <w:rsid w:val="008C39F3"/>
    <w:rsid w:val="008C3A17"/>
    <w:rsid w:val="008C4399"/>
    <w:rsid w:val="008C495D"/>
    <w:rsid w:val="008C4BBE"/>
    <w:rsid w:val="008C520E"/>
    <w:rsid w:val="008C5C7B"/>
    <w:rsid w:val="008C6134"/>
    <w:rsid w:val="008C645E"/>
    <w:rsid w:val="008C6925"/>
    <w:rsid w:val="008C69C5"/>
    <w:rsid w:val="008C6A60"/>
    <w:rsid w:val="008C6ABE"/>
    <w:rsid w:val="008C7374"/>
    <w:rsid w:val="008C79E4"/>
    <w:rsid w:val="008C7D87"/>
    <w:rsid w:val="008C7E17"/>
    <w:rsid w:val="008C7EC8"/>
    <w:rsid w:val="008D0249"/>
    <w:rsid w:val="008D035D"/>
    <w:rsid w:val="008D06AE"/>
    <w:rsid w:val="008D0855"/>
    <w:rsid w:val="008D1633"/>
    <w:rsid w:val="008D184F"/>
    <w:rsid w:val="008D1D56"/>
    <w:rsid w:val="008D25AF"/>
    <w:rsid w:val="008D262A"/>
    <w:rsid w:val="008D328C"/>
    <w:rsid w:val="008D335C"/>
    <w:rsid w:val="008D3785"/>
    <w:rsid w:val="008D4CEE"/>
    <w:rsid w:val="008D51BB"/>
    <w:rsid w:val="008D65FC"/>
    <w:rsid w:val="008D66AC"/>
    <w:rsid w:val="008D6978"/>
    <w:rsid w:val="008D6ADE"/>
    <w:rsid w:val="008D706E"/>
    <w:rsid w:val="008D7298"/>
    <w:rsid w:val="008D7BC9"/>
    <w:rsid w:val="008E09A8"/>
    <w:rsid w:val="008E0E09"/>
    <w:rsid w:val="008E1100"/>
    <w:rsid w:val="008E11F8"/>
    <w:rsid w:val="008E251A"/>
    <w:rsid w:val="008E2567"/>
    <w:rsid w:val="008E2667"/>
    <w:rsid w:val="008E269B"/>
    <w:rsid w:val="008E2ADB"/>
    <w:rsid w:val="008E2FBB"/>
    <w:rsid w:val="008E30ED"/>
    <w:rsid w:val="008E3100"/>
    <w:rsid w:val="008E345F"/>
    <w:rsid w:val="008E3486"/>
    <w:rsid w:val="008E376E"/>
    <w:rsid w:val="008E389E"/>
    <w:rsid w:val="008E452A"/>
    <w:rsid w:val="008E4DD7"/>
    <w:rsid w:val="008E5088"/>
    <w:rsid w:val="008E5114"/>
    <w:rsid w:val="008E5979"/>
    <w:rsid w:val="008E5D14"/>
    <w:rsid w:val="008E5D87"/>
    <w:rsid w:val="008E61C5"/>
    <w:rsid w:val="008E69CA"/>
    <w:rsid w:val="008E6E0A"/>
    <w:rsid w:val="008E7435"/>
    <w:rsid w:val="008E776B"/>
    <w:rsid w:val="008E7869"/>
    <w:rsid w:val="008F0023"/>
    <w:rsid w:val="008F0058"/>
    <w:rsid w:val="008F0401"/>
    <w:rsid w:val="008F0761"/>
    <w:rsid w:val="008F07AF"/>
    <w:rsid w:val="008F07D7"/>
    <w:rsid w:val="008F1257"/>
    <w:rsid w:val="008F1841"/>
    <w:rsid w:val="008F1BA2"/>
    <w:rsid w:val="008F22C6"/>
    <w:rsid w:val="008F267F"/>
    <w:rsid w:val="008F2AD2"/>
    <w:rsid w:val="008F2C62"/>
    <w:rsid w:val="008F3005"/>
    <w:rsid w:val="008F30EB"/>
    <w:rsid w:val="008F40C7"/>
    <w:rsid w:val="008F4955"/>
    <w:rsid w:val="008F495C"/>
    <w:rsid w:val="008F4A55"/>
    <w:rsid w:val="008F52EC"/>
    <w:rsid w:val="008F5547"/>
    <w:rsid w:val="008F5930"/>
    <w:rsid w:val="008F663E"/>
    <w:rsid w:val="008F6EF2"/>
    <w:rsid w:val="008F6F40"/>
    <w:rsid w:val="008F720E"/>
    <w:rsid w:val="008F7230"/>
    <w:rsid w:val="008F76FD"/>
    <w:rsid w:val="008F78F4"/>
    <w:rsid w:val="008F7CAB"/>
    <w:rsid w:val="008F7E49"/>
    <w:rsid w:val="008F7F38"/>
    <w:rsid w:val="00900089"/>
    <w:rsid w:val="009000A7"/>
    <w:rsid w:val="00900807"/>
    <w:rsid w:val="00901157"/>
    <w:rsid w:val="00901656"/>
    <w:rsid w:val="0090178D"/>
    <w:rsid w:val="00901B17"/>
    <w:rsid w:val="009030EF"/>
    <w:rsid w:val="00903764"/>
    <w:rsid w:val="00903B76"/>
    <w:rsid w:val="00903FA6"/>
    <w:rsid w:val="00904743"/>
    <w:rsid w:val="009047E0"/>
    <w:rsid w:val="009048D1"/>
    <w:rsid w:val="00905169"/>
    <w:rsid w:val="009057FE"/>
    <w:rsid w:val="0090596C"/>
    <w:rsid w:val="00906F16"/>
    <w:rsid w:val="009071A4"/>
    <w:rsid w:val="00907932"/>
    <w:rsid w:val="009101C2"/>
    <w:rsid w:val="00910322"/>
    <w:rsid w:val="009107B2"/>
    <w:rsid w:val="009107FE"/>
    <w:rsid w:val="00910F2E"/>
    <w:rsid w:val="009116D3"/>
    <w:rsid w:val="0091177A"/>
    <w:rsid w:val="009117BD"/>
    <w:rsid w:val="0091184F"/>
    <w:rsid w:val="0091189F"/>
    <w:rsid w:val="00911B67"/>
    <w:rsid w:val="00911E60"/>
    <w:rsid w:val="0091269D"/>
    <w:rsid w:val="00912781"/>
    <w:rsid w:val="009129BD"/>
    <w:rsid w:val="00912B69"/>
    <w:rsid w:val="00912C77"/>
    <w:rsid w:val="00912D78"/>
    <w:rsid w:val="009137A3"/>
    <w:rsid w:val="009139D9"/>
    <w:rsid w:val="00914065"/>
    <w:rsid w:val="009146DB"/>
    <w:rsid w:val="00914729"/>
    <w:rsid w:val="009149FF"/>
    <w:rsid w:val="00914C5B"/>
    <w:rsid w:val="0091536D"/>
    <w:rsid w:val="009158BC"/>
    <w:rsid w:val="0091596C"/>
    <w:rsid w:val="00915B66"/>
    <w:rsid w:val="00916091"/>
    <w:rsid w:val="0091654F"/>
    <w:rsid w:val="00916A04"/>
    <w:rsid w:val="0091741E"/>
    <w:rsid w:val="00917431"/>
    <w:rsid w:val="009178B7"/>
    <w:rsid w:val="00917E7A"/>
    <w:rsid w:val="00920CE5"/>
    <w:rsid w:val="00920EDF"/>
    <w:rsid w:val="00921455"/>
    <w:rsid w:val="00921969"/>
    <w:rsid w:val="00921BAA"/>
    <w:rsid w:val="0092223C"/>
    <w:rsid w:val="0092247E"/>
    <w:rsid w:val="009225A5"/>
    <w:rsid w:val="009231CD"/>
    <w:rsid w:val="0092352F"/>
    <w:rsid w:val="00923F53"/>
    <w:rsid w:val="00924009"/>
    <w:rsid w:val="0092448E"/>
    <w:rsid w:val="00924573"/>
    <w:rsid w:val="00924581"/>
    <w:rsid w:val="0092468D"/>
    <w:rsid w:val="00924801"/>
    <w:rsid w:val="00924A27"/>
    <w:rsid w:val="0092567E"/>
    <w:rsid w:val="00925B0B"/>
    <w:rsid w:val="00925F2B"/>
    <w:rsid w:val="00926466"/>
    <w:rsid w:val="00926607"/>
    <w:rsid w:val="00926CEE"/>
    <w:rsid w:val="00926DB6"/>
    <w:rsid w:val="009277C5"/>
    <w:rsid w:val="009301B7"/>
    <w:rsid w:val="00930205"/>
    <w:rsid w:val="009309CA"/>
    <w:rsid w:val="00930A68"/>
    <w:rsid w:val="00930A8B"/>
    <w:rsid w:val="009316A0"/>
    <w:rsid w:val="00932664"/>
    <w:rsid w:val="00932942"/>
    <w:rsid w:val="00933542"/>
    <w:rsid w:val="009336A1"/>
    <w:rsid w:val="009336DE"/>
    <w:rsid w:val="0093391A"/>
    <w:rsid w:val="00933ED6"/>
    <w:rsid w:val="0093447A"/>
    <w:rsid w:val="009344ED"/>
    <w:rsid w:val="0093476B"/>
    <w:rsid w:val="00934AF4"/>
    <w:rsid w:val="00934E37"/>
    <w:rsid w:val="00934E7D"/>
    <w:rsid w:val="00934E9E"/>
    <w:rsid w:val="009351FB"/>
    <w:rsid w:val="00936795"/>
    <w:rsid w:val="00936C33"/>
    <w:rsid w:val="00936DE2"/>
    <w:rsid w:val="00936E45"/>
    <w:rsid w:val="00937001"/>
    <w:rsid w:val="009371D1"/>
    <w:rsid w:val="00937494"/>
    <w:rsid w:val="00937607"/>
    <w:rsid w:val="009378B9"/>
    <w:rsid w:val="00937908"/>
    <w:rsid w:val="009401EF"/>
    <w:rsid w:val="0094035D"/>
    <w:rsid w:val="009404BC"/>
    <w:rsid w:val="009408A2"/>
    <w:rsid w:val="00941242"/>
    <w:rsid w:val="0094148D"/>
    <w:rsid w:val="009414BE"/>
    <w:rsid w:val="00941C45"/>
    <w:rsid w:val="009422C4"/>
    <w:rsid w:val="009434C7"/>
    <w:rsid w:val="00943A5D"/>
    <w:rsid w:val="00943D77"/>
    <w:rsid w:val="00943E0E"/>
    <w:rsid w:val="00944220"/>
    <w:rsid w:val="0094460F"/>
    <w:rsid w:val="00944B03"/>
    <w:rsid w:val="00944DF6"/>
    <w:rsid w:val="0094505C"/>
    <w:rsid w:val="00945163"/>
    <w:rsid w:val="009452A6"/>
    <w:rsid w:val="00945301"/>
    <w:rsid w:val="00945536"/>
    <w:rsid w:val="009457BD"/>
    <w:rsid w:val="00945F98"/>
    <w:rsid w:val="0094620A"/>
    <w:rsid w:val="00946588"/>
    <w:rsid w:val="009469B9"/>
    <w:rsid w:val="00946C1A"/>
    <w:rsid w:val="00946D60"/>
    <w:rsid w:val="00946FC2"/>
    <w:rsid w:val="009470E7"/>
    <w:rsid w:val="00947CD5"/>
    <w:rsid w:val="00950151"/>
    <w:rsid w:val="00950C47"/>
    <w:rsid w:val="00950FC9"/>
    <w:rsid w:val="009523CC"/>
    <w:rsid w:val="00952501"/>
    <w:rsid w:val="00952C0D"/>
    <w:rsid w:val="00952E73"/>
    <w:rsid w:val="00952F5B"/>
    <w:rsid w:val="00952FA3"/>
    <w:rsid w:val="00953054"/>
    <w:rsid w:val="009531C2"/>
    <w:rsid w:val="0095322D"/>
    <w:rsid w:val="00953A24"/>
    <w:rsid w:val="00953C38"/>
    <w:rsid w:val="00953C90"/>
    <w:rsid w:val="00954B95"/>
    <w:rsid w:val="00954C6C"/>
    <w:rsid w:val="009556A9"/>
    <w:rsid w:val="0095574B"/>
    <w:rsid w:val="00955BC1"/>
    <w:rsid w:val="00955DFF"/>
    <w:rsid w:val="00956158"/>
    <w:rsid w:val="00956C01"/>
    <w:rsid w:val="00956D0F"/>
    <w:rsid w:val="00956FF4"/>
    <w:rsid w:val="00957218"/>
    <w:rsid w:val="009600AF"/>
    <w:rsid w:val="00960310"/>
    <w:rsid w:val="00960389"/>
    <w:rsid w:val="0096047E"/>
    <w:rsid w:val="00960B9D"/>
    <w:rsid w:val="00960BE4"/>
    <w:rsid w:val="00960BF7"/>
    <w:rsid w:val="00961175"/>
    <w:rsid w:val="0096152B"/>
    <w:rsid w:val="00961D18"/>
    <w:rsid w:val="00961DDC"/>
    <w:rsid w:val="00962535"/>
    <w:rsid w:val="00962799"/>
    <w:rsid w:val="00962E40"/>
    <w:rsid w:val="009634D8"/>
    <w:rsid w:val="00963A47"/>
    <w:rsid w:val="00963AAA"/>
    <w:rsid w:val="00963D13"/>
    <w:rsid w:val="00964361"/>
    <w:rsid w:val="009646E8"/>
    <w:rsid w:val="00964816"/>
    <w:rsid w:val="00964D86"/>
    <w:rsid w:val="00964DB2"/>
    <w:rsid w:val="00964FCB"/>
    <w:rsid w:val="00965199"/>
    <w:rsid w:val="009652EA"/>
    <w:rsid w:val="00965334"/>
    <w:rsid w:val="00965E8A"/>
    <w:rsid w:val="00965F35"/>
    <w:rsid w:val="009660BC"/>
    <w:rsid w:val="00966392"/>
    <w:rsid w:val="00967550"/>
    <w:rsid w:val="009701E0"/>
    <w:rsid w:val="00970B49"/>
    <w:rsid w:val="0097158A"/>
    <w:rsid w:val="009716E3"/>
    <w:rsid w:val="009716FA"/>
    <w:rsid w:val="009718F8"/>
    <w:rsid w:val="00971A1F"/>
    <w:rsid w:val="00971AAC"/>
    <w:rsid w:val="00971B5E"/>
    <w:rsid w:val="009723B9"/>
    <w:rsid w:val="009728FE"/>
    <w:rsid w:val="00972CA9"/>
    <w:rsid w:val="00973464"/>
    <w:rsid w:val="00973FBA"/>
    <w:rsid w:val="00974058"/>
    <w:rsid w:val="0097466B"/>
    <w:rsid w:val="00974E2C"/>
    <w:rsid w:val="0097519F"/>
    <w:rsid w:val="009752A8"/>
    <w:rsid w:val="0097573A"/>
    <w:rsid w:val="009758FC"/>
    <w:rsid w:val="00976231"/>
    <w:rsid w:val="00976C46"/>
    <w:rsid w:val="00976D78"/>
    <w:rsid w:val="00976FF3"/>
    <w:rsid w:val="00977BCB"/>
    <w:rsid w:val="009800DB"/>
    <w:rsid w:val="009803A6"/>
    <w:rsid w:val="009805B6"/>
    <w:rsid w:val="00981498"/>
    <w:rsid w:val="00981528"/>
    <w:rsid w:val="00981774"/>
    <w:rsid w:val="00981A24"/>
    <w:rsid w:val="00982045"/>
    <w:rsid w:val="009822AE"/>
    <w:rsid w:val="00982599"/>
    <w:rsid w:val="009828ED"/>
    <w:rsid w:val="00982ED9"/>
    <w:rsid w:val="0098351C"/>
    <w:rsid w:val="00983C85"/>
    <w:rsid w:val="0098466A"/>
    <w:rsid w:val="00984DDA"/>
    <w:rsid w:val="009852F0"/>
    <w:rsid w:val="009857B5"/>
    <w:rsid w:val="009858FD"/>
    <w:rsid w:val="00985AC1"/>
    <w:rsid w:val="00985B83"/>
    <w:rsid w:val="00986B97"/>
    <w:rsid w:val="00987513"/>
    <w:rsid w:val="00987629"/>
    <w:rsid w:val="00987834"/>
    <w:rsid w:val="009901EA"/>
    <w:rsid w:val="00990372"/>
    <w:rsid w:val="009903C2"/>
    <w:rsid w:val="0099105E"/>
    <w:rsid w:val="009912BD"/>
    <w:rsid w:val="0099199E"/>
    <w:rsid w:val="00992BF9"/>
    <w:rsid w:val="00992CEF"/>
    <w:rsid w:val="00992DAF"/>
    <w:rsid w:val="00992DDC"/>
    <w:rsid w:val="00993823"/>
    <w:rsid w:val="00993B16"/>
    <w:rsid w:val="00994118"/>
    <w:rsid w:val="009941C0"/>
    <w:rsid w:val="00994828"/>
    <w:rsid w:val="00994AF2"/>
    <w:rsid w:val="00994ECB"/>
    <w:rsid w:val="00995002"/>
    <w:rsid w:val="009950E4"/>
    <w:rsid w:val="0099528E"/>
    <w:rsid w:val="00995F22"/>
    <w:rsid w:val="00995FEF"/>
    <w:rsid w:val="0099666B"/>
    <w:rsid w:val="0099666C"/>
    <w:rsid w:val="00996C57"/>
    <w:rsid w:val="00997024"/>
    <w:rsid w:val="00997294"/>
    <w:rsid w:val="009978B9"/>
    <w:rsid w:val="009A017D"/>
    <w:rsid w:val="009A03EF"/>
    <w:rsid w:val="009A0476"/>
    <w:rsid w:val="009A0AD6"/>
    <w:rsid w:val="009A0BF0"/>
    <w:rsid w:val="009A1D4D"/>
    <w:rsid w:val="009A1E91"/>
    <w:rsid w:val="009A1F7C"/>
    <w:rsid w:val="009A2028"/>
    <w:rsid w:val="009A21CA"/>
    <w:rsid w:val="009A2344"/>
    <w:rsid w:val="009A2553"/>
    <w:rsid w:val="009A35D4"/>
    <w:rsid w:val="009A3780"/>
    <w:rsid w:val="009A3C03"/>
    <w:rsid w:val="009A4584"/>
    <w:rsid w:val="009A48A9"/>
    <w:rsid w:val="009A4905"/>
    <w:rsid w:val="009A5002"/>
    <w:rsid w:val="009A53E9"/>
    <w:rsid w:val="009A59E7"/>
    <w:rsid w:val="009A705B"/>
    <w:rsid w:val="009A771A"/>
    <w:rsid w:val="009A7801"/>
    <w:rsid w:val="009A7A14"/>
    <w:rsid w:val="009B02A9"/>
    <w:rsid w:val="009B03AF"/>
    <w:rsid w:val="009B046D"/>
    <w:rsid w:val="009B1120"/>
    <w:rsid w:val="009B1149"/>
    <w:rsid w:val="009B17BC"/>
    <w:rsid w:val="009B1DD5"/>
    <w:rsid w:val="009B30CC"/>
    <w:rsid w:val="009B3BB8"/>
    <w:rsid w:val="009B3CD5"/>
    <w:rsid w:val="009B404E"/>
    <w:rsid w:val="009B480A"/>
    <w:rsid w:val="009B4F2A"/>
    <w:rsid w:val="009B5A04"/>
    <w:rsid w:val="009B5D9B"/>
    <w:rsid w:val="009B6154"/>
    <w:rsid w:val="009B626A"/>
    <w:rsid w:val="009B62CD"/>
    <w:rsid w:val="009B6642"/>
    <w:rsid w:val="009B69C5"/>
    <w:rsid w:val="009B6B02"/>
    <w:rsid w:val="009B6B46"/>
    <w:rsid w:val="009B6EC6"/>
    <w:rsid w:val="009B735D"/>
    <w:rsid w:val="009B7872"/>
    <w:rsid w:val="009B7B44"/>
    <w:rsid w:val="009C042D"/>
    <w:rsid w:val="009C0545"/>
    <w:rsid w:val="009C0C65"/>
    <w:rsid w:val="009C1041"/>
    <w:rsid w:val="009C1184"/>
    <w:rsid w:val="009C1851"/>
    <w:rsid w:val="009C18FD"/>
    <w:rsid w:val="009C1A0D"/>
    <w:rsid w:val="009C1B07"/>
    <w:rsid w:val="009C1DA3"/>
    <w:rsid w:val="009C1E1F"/>
    <w:rsid w:val="009C1EB5"/>
    <w:rsid w:val="009C25C9"/>
    <w:rsid w:val="009C2E8F"/>
    <w:rsid w:val="009C3A25"/>
    <w:rsid w:val="009C3B63"/>
    <w:rsid w:val="009C3CB3"/>
    <w:rsid w:val="009C3D2B"/>
    <w:rsid w:val="009C3EDA"/>
    <w:rsid w:val="009C4153"/>
    <w:rsid w:val="009C4193"/>
    <w:rsid w:val="009C42E8"/>
    <w:rsid w:val="009C442F"/>
    <w:rsid w:val="009C4737"/>
    <w:rsid w:val="009C4C1E"/>
    <w:rsid w:val="009C4FBF"/>
    <w:rsid w:val="009C550E"/>
    <w:rsid w:val="009C58EE"/>
    <w:rsid w:val="009C6168"/>
    <w:rsid w:val="009C677F"/>
    <w:rsid w:val="009C731D"/>
    <w:rsid w:val="009C7366"/>
    <w:rsid w:val="009C766C"/>
    <w:rsid w:val="009C7804"/>
    <w:rsid w:val="009C780D"/>
    <w:rsid w:val="009C7981"/>
    <w:rsid w:val="009C7CD1"/>
    <w:rsid w:val="009D02C0"/>
    <w:rsid w:val="009D0F7B"/>
    <w:rsid w:val="009D0FD9"/>
    <w:rsid w:val="009D1267"/>
    <w:rsid w:val="009D1D31"/>
    <w:rsid w:val="009D21C5"/>
    <w:rsid w:val="009D2410"/>
    <w:rsid w:val="009D2AE1"/>
    <w:rsid w:val="009D2FB3"/>
    <w:rsid w:val="009D303D"/>
    <w:rsid w:val="009D3402"/>
    <w:rsid w:val="009D35BE"/>
    <w:rsid w:val="009D3A29"/>
    <w:rsid w:val="009D4001"/>
    <w:rsid w:val="009D52FC"/>
    <w:rsid w:val="009D5E0A"/>
    <w:rsid w:val="009D6140"/>
    <w:rsid w:val="009D6175"/>
    <w:rsid w:val="009D6F34"/>
    <w:rsid w:val="009D74FC"/>
    <w:rsid w:val="009D7AEF"/>
    <w:rsid w:val="009D7B5C"/>
    <w:rsid w:val="009E0362"/>
    <w:rsid w:val="009E0392"/>
    <w:rsid w:val="009E0AEA"/>
    <w:rsid w:val="009E19C4"/>
    <w:rsid w:val="009E23DC"/>
    <w:rsid w:val="009E2502"/>
    <w:rsid w:val="009E2B86"/>
    <w:rsid w:val="009E2CA7"/>
    <w:rsid w:val="009E2CF5"/>
    <w:rsid w:val="009E302D"/>
    <w:rsid w:val="009E3143"/>
    <w:rsid w:val="009E3253"/>
    <w:rsid w:val="009E35DD"/>
    <w:rsid w:val="009E39D4"/>
    <w:rsid w:val="009E3A09"/>
    <w:rsid w:val="009E3B77"/>
    <w:rsid w:val="009E3CDD"/>
    <w:rsid w:val="009E3E16"/>
    <w:rsid w:val="009E3F45"/>
    <w:rsid w:val="009E40E9"/>
    <w:rsid w:val="009E4412"/>
    <w:rsid w:val="009E4546"/>
    <w:rsid w:val="009E47E2"/>
    <w:rsid w:val="009E4DA7"/>
    <w:rsid w:val="009E5A49"/>
    <w:rsid w:val="009E5E69"/>
    <w:rsid w:val="009E6B73"/>
    <w:rsid w:val="009E730D"/>
    <w:rsid w:val="009E7446"/>
    <w:rsid w:val="009E787E"/>
    <w:rsid w:val="009F0480"/>
    <w:rsid w:val="009F0512"/>
    <w:rsid w:val="009F0B6A"/>
    <w:rsid w:val="009F180C"/>
    <w:rsid w:val="009F1941"/>
    <w:rsid w:val="009F1A53"/>
    <w:rsid w:val="009F1B9F"/>
    <w:rsid w:val="009F1C11"/>
    <w:rsid w:val="009F1F0B"/>
    <w:rsid w:val="009F2081"/>
    <w:rsid w:val="009F2688"/>
    <w:rsid w:val="009F2B3E"/>
    <w:rsid w:val="009F2D9C"/>
    <w:rsid w:val="009F30E1"/>
    <w:rsid w:val="009F3AB4"/>
    <w:rsid w:val="009F3BB8"/>
    <w:rsid w:val="009F3EA0"/>
    <w:rsid w:val="009F3EE4"/>
    <w:rsid w:val="009F41E8"/>
    <w:rsid w:val="009F462D"/>
    <w:rsid w:val="009F4A7B"/>
    <w:rsid w:val="009F5346"/>
    <w:rsid w:val="009F5418"/>
    <w:rsid w:val="009F5631"/>
    <w:rsid w:val="009F58C0"/>
    <w:rsid w:val="009F5E94"/>
    <w:rsid w:val="009F67BB"/>
    <w:rsid w:val="009F6842"/>
    <w:rsid w:val="009F6AEA"/>
    <w:rsid w:val="009F6CC5"/>
    <w:rsid w:val="009F6F5F"/>
    <w:rsid w:val="009F7081"/>
    <w:rsid w:val="009F7B49"/>
    <w:rsid w:val="009F7BBB"/>
    <w:rsid w:val="00A0016A"/>
    <w:rsid w:val="00A0038F"/>
    <w:rsid w:val="00A004CD"/>
    <w:rsid w:val="00A00713"/>
    <w:rsid w:val="00A00D1E"/>
    <w:rsid w:val="00A01254"/>
    <w:rsid w:val="00A01352"/>
    <w:rsid w:val="00A023B3"/>
    <w:rsid w:val="00A023D1"/>
    <w:rsid w:val="00A028F6"/>
    <w:rsid w:val="00A02E43"/>
    <w:rsid w:val="00A03174"/>
    <w:rsid w:val="00A032DE"/>
    <w:rsid w:val="00A03858"/>
    <w:rsid w:val="00A03A89"/>
    <w:rsid w:val="00A03FA4"/>
    <w:rsid w:val="00A042A5"/>
    <w:rsid w:val="00A044E9"/>
    <w:rsid w:val="00A04813"/>
    <w:rsid w:val="00A0488C"/>
    <w:rsid w:val="00A0558B"/>
    <w:rsid w:val="00A055CA"/>
    <w:rsid w:val="00A05752"/>
    <w:rsid w:val="00A05AB2"/>
    <w:rsid w:val="00A0616F"/>
    <w:rsid w:val="00A0631C"/>
    <w:rsid w:val="00A0635F"/>
    <w:rsid w:val="00A06773"/>
    <w:rsid w:val="00A06858"/>
    <w:rsid w:val="00A06D4D"/>
    <w:rsid w:val="00A0757E"/>
    <w:rsid w:val="00A077F6"/>
    <w:rsid w:val="00A079D3"/>
    <w:rsid w:val="00A07A4F"/>
    <w:rsid w:val="00A07F7F"/>
    <w:rsid w:val="00A10268"/>
    <w:rsid w:val="00A1026E"/>
    <w:rsid w:val="00A10362"/>
    <w:rsid w:val="00A104F4"/>
    <w:rsid w:val="00A105FA"/>
    <w:rsid w:val="00A109C6"/>
    <w:rsid w:val="00A10F60"/>
    <w:rsid w:val="00A11C9A"/>
    <w:rsid w:val="00A11FD0"/>
    <w:rsid w:val="00A120AD"/>
    <w:rsid w:val="00A12A44"/>
    <w:rsid w:val="00A12BEC"/>
    <w:rsid w:val="00A12DA3"/>
    <w:rsid w:val="00A12EFF"/>
    <w:rsid w:val="00A13080"/>
    <w:rsid w:val="00A134DE"/>
    <w:rsid w:val="00A13A6F"/>
    <w:rsid w:val="00A13D6B"/>
    <w:rsid w:val="00A13E54"/>
    <w:rsid w:val="00A14DE1"/>
    <w:rsid w:val="00A1541D"/>
    <w:rsid w:val="00A159B6"/>
    <w:rsid w:val="00A15D20"/>
    <w:rsid w:val="00A15D64"/>
    <w:rsid w:val="00A1620C"/>
    <w:rsid w:val="00A16287"/>
    <w:rsid w:val="00A1761D"/>
    <w:rsid w:val="00A17960"/>
    <w:rsid w:val="00A17C4B"/>
    <w:rsid w:val="00A204EA"/>
    <w:rsid w:val="00A20DB2"/>
    <w:rsid w:val="00A2137E"/>
    <w:rsid w:val="00A21A44"/>
    <w:rsid w:val="00A22500"/>
    <w:rsid w:val="00A2250E"/>
    <w:rsid w:val="00A23A07"/>
    <w:rsid w:val="00A23ACB"/>
    <w:rsid w:val="00A2420D"/>
    <w:rsid w:val="00A24956"/>
    <w:rsid w:val="00A24A5A"/>
    <w:rsid w:val="00A25084"/>
    <w:rsid w:val="00A2654C"/>
    <w:rsid w:val="00A26864"/>
    <w:rsid w:val="00A26C03"/>
    <w:rsid w:val="00A26F4C"/>
    <w:rsid w:val="00A2718A"/>
    <w:rsid w:val="00A273E8"/>
    <w:rsid w:val="00A2754C"/>
    <w:rsid w:val="00A276C1"/>
    <w:rsid w:val="00A27B57"/>
    <w:rsid w:val="00A30AB2"/>
    <w:rsid w:val="00A30CEF"/>
    <w:rsid w:val="00A30D6F"/>
    <w:rsid w:val="00A31090"/>
    <w:rsid w:val="00A311C0"/>
    <w:rsid w:val="00A31402"/>
    <w:rsid w:val="00A31492"/>
    <w:rsid w:val="00A31D66"/>
    <w:rsid w:val="00A31F09"/>
    <w:rsid w:val="00A3210E"/>
    <w:rsid w:val="00A3224A"/>
    <w:rsid w:val="00A3238B"/>
    <w:rsid w:val="00A331D6"/>
    <w:rsid w:val="00A33769"/>
    <w:rsid w:val="00A33799"/>
    <w:rsid w:val="00A338A6"/>
    <w:rsid w:val="00A339CD"/>
    <w:rsid w:val="00A33EAA"/>
    <w:rsid w:val="00A33F0D"/>
    <w:rsid w:val="00A34746"/>
    <w:rsid w:val="00A3478E"/>
    <w:rsid w:val="00A34B42"/>
    <w:rsid w:val="00A36437"/>
    <w:rsid w:val="00A36479"/>
    <w:rsid w:val="00A368F7"/>
    <w:rsid w:val="00A36975"/>
    <w:rsid w:val="00A36C0C"/>
    <w:rsid w:val="00A37417"/>
    <w:rsid w:val="00A40F1B"/>
    <w:rsid w:val="00A40FDA"/>
    <w:rsid w:val="00A41322"/>
    <w:rsid w:val="00A42676"/>
    <w:rsid w:val="00A42BA3"/>
    <w:rsid w:val="00A42C96"/>
    <w:rsid w:val="00A43CD0"/>
    <w:rsid w:val="00A43E39"/>
    <w:rsid w:val="00A44369"/>
    <w:rsid w:val="00A44938"/>
    <w:rsid w:val="00A44AE0"/>
    <w:rsid w:val="00A44AF0"/>
    <w:rsid w:val="00A44E11"/>
    <w:rsid w:val="00A44E73"/>
    <w:rsid w:val="00A44EF8"/>
    <w:rsid w:val="00A45036"/>
    <w:rsid w:val="00A45597"/>
    <w:rsid w:val="00A455D6"/>
    <w:rsid w:val="00A45A6F"/>
    <w:rsid w:val="00A45F43"/>
    <w:rsid w:val="00A4613F"/>
    <w:rsid w:val="00A46339"/>
    <w:rsid w:val="00A463AD"/>
    <w:rsid w:val="00A463CD"/>
    <w:rsid w:val="00A46C1F"/>
    <w:rsid w:val="00A4745F"/>
    <w:rsid w:val="00A4746E"/>
    <w:rsid w:val="00A47477"/>
    <w:rsid w:val="00A474CA"/>
    <w:rsid w:val="00A47560"/>
    <w:rsid w:val="00A479DF"/>
    <w:rsid w:val="00A50104"/>
    <w:rsid w:val="00A505D3"/>
    <w:rsid w:val="00A5163E"/>
    <w:rsid w:val="00A5188F"/>
    <w:rsid w:val="00A51A45"/>
    <w:rsid w:val="00A51B5A"/>
    <w:rsid w:val="00A51EF2"/>
    <w:rsid w:val="00A52CB7"/>
    <w:rsid w:val="00A52EBB"/>
    <w:rsid w:val="00A5304A"/>
    <w:rsid w:val="00A5382B"/>
    <w:rsid w:val="00A53A19"/>
    <w:rsid w:val="00A54701"/>
    <w:rsid w:val="00A556F8"/>
    <w:rsid w:val="00A557A6"/>
    <w:rsid w:val="00A55B7E"/>
    <w:rsid w:val="00A55DAD"/>
    <w:rsid w:val="00A56B11"/>
    <w:rsid w:val="00A56BC1"/>
    <w:rsid w:val="00A56F36"/>
    <w:rsid w:val="00A5720F"/>
    <w:rsid w:val="00A5777E"/>
    <w:rsid w:val="00A579DE"/>
    <w:rsid w:val="00A57C55"/>
    <w:rsid w:val="00A60413"/>
    <w:rsid w:val="00A60822"/>
    <w:rsid w:val="00A60C2F"/>
    <w:rsid w:val="00A60D5F"/>
    <w:rsid w:val="00A610D7"/>
    <w:rsid w:val="00A6162F"/>
    <w:rsid w:val="00A618F8"/>
    <w:rsid w:val="00A61A4C"/>
    <w:rsid w:val="00A621D0"/>
    <w:rsid w:val="00A62EE9"/>
    <w:rsid w:val="00A63615"/>
    <w:rsid w:val="00A63767"/>
    <w:rsid w:val="00A6378A"/>
    <w:rsid w:val="00A63D35"/>
    <w:rsid w:val="00A63FB8"/>
    <w:rsid w:val="00A641EA"/>
    <w:rsid w:val="00A64350"/>
    <w:rsid w:val="00A648CC"/>
    <w:rsid w:val="00A64B36"/>
    <w:rsid w:val="00A64ED2"/>
    <w:rsid w:val="00A65202"/>
    <w:rsid w:val="00A65273"/>
    <w:rsid w:val="00A65907"/>
    <w:rsid w:val="00A65AE1"/>
    <w:rsid w:val="00A66593"/>
    <w:rsid w:val="00A66E5D"/>
    <w:rsid w:val="00A67415"/>
    <w:rsid w:val="00A67875"/>
    <w:rsid w:val="00A67936"/>
    <w:rsid w:val="00A67A8D"/>
    <w:rsid w:val="00A702A6"/>
    <w:rsid w:val="00A702EF"/>
    <w:rsid w:val="00A70E69"/>
    <w:rsid w:val="00A71095"/>
    <w:rsid w:val="00A71344"/>
    <w:rsid w:val="00A71BF4"/>
    <w:rsid w:val="00A71CBD"/>
    <w:rsid w:val="00A72316"/>
    <w:rsid w:val="00A723E0"/>
    <w:rsid w:val="00A723F2"/>
    <w:rsid w:val="00A724A7"/>
    <w:rsid w:val="00A7270B"/>
    <w:rsid w:val="00A727F9"/>
    <w:rsid w:val="00A730EB"/>
    <w:rsid w:val="00A73301"/>
    <w:rsid w:val="00A7349A"/>
    <w:rsid w:val="00A739F8"/>
    <w:rsid w:val="00A73A65"/>
    <w:rsid w:val="00A73E3B"/>
    <w:rsid w:val="00A73F4A"/>
    <w:rsid w:val="00A74908"/>
    <w:rsid w:val="00A74CB0"/>
    <w:rsid w:val="00A756C7"/>
    <w:rsid w:val="00A75BA0"/>
    <w:rsid w:val="00A76256"/>
    <w:rsid w:val="00A7665A"/>
    <w:rsid w:val="00A76781"/>
    <w:rsid w:val="00A767DC"/>
    <w:rsid w:val="00A76E62"/>
    <w:rsid w:val="00A771A9"/>
    <w:rsid w:val="00A77241"/>
    <w:rsid w:val="00A77B8A"/>
    <w:rsid w:val="00A806B3"/>
    <w:rsid w:val="00A80774"/>
    <w:rsid w:val="00A80AC1"/>
    <w:rsid w:val="00A80D36"/>
    <w:rsid w:val="00A80EE5"/>
    <w:rsid w:val="00A81CA4"/>
    <w:rsid w:val="00A81E4B"/>
    <w:rsid w:val="00A81F81"/>
    <w:rsid w:val="00A81FD3"/>
    <w:rsid w:val="00A8219F"/>
    <w:rsid w:val="00A82331"/>
    <w:rsid w:val="00A823C1"/>
    <w:rsid w:val="00A8277C"/>
    <w:rsid w:val="00A82F58"/>
    <w:rsid w:val="00A838C3"/>
    <w:rsid w:val="00A83B18"/>
    <w:rsid w:val="00A83D98"/>
    <w:rsid w:val="00A8422D"/>
    <w:rsid w:val="00A8429F"/>
    <w:rsid w:val="00A84AD0"/>
    <w:rsid w:val="00A84B71"/>
    <w:rsid w:val="00A84BB1"/>
    <w:rsid w:val="00A84C21"/>
    <w:rsid w:val="00A8540B"/>
    <w:rsid w:val="00A854BD"/>
    <w:rsid w:val="00A855EF"/>
    <w:rsid w:val="00A85F8C"/>
    <w:rsid w:val="00A8614B"/>
    <w:rsid w:val="00A86257"/>
    <w:rsid w:val="00A87333"/>
    <w:rsid w:val="00A874E3"/>
    <w:rsid w:val="00A87970"/>
    <w:rsid w:val="00A87CCB"/>
    <w:rsid w:val="00A87D70"/>
    <w:rsid w:val="00A90075"/>
    <w:rsid w:val="00A906E3"/>
    <w:rsid w:val="00A90707"/>
    <w:rsid w:val="00A909D1"/>
    <w:rsid w:val="00A90E6C"/>
    <w:rsid w:val="00A91041"/>
    <w:rsid w:val="00A9119B"/>
    <w:rsid w:val="00A91419"/>
    <w:rsid w:val="00A9180C"/>
    <w:rsid w:val="00A919BA"/>
    <w:rsid w:val="00A91AEB"/>
    <w:rsid w:val="00A9224D"/>
    <w:rsid w:val="00A92643"/>
    <w:rsid w:val="00A92E15"/>
    <w:rsid w:val="00A93A39"/>
    <w:rsid w:val="00A93D9C"/>
    <w:rsid w:val="00A941AA"/>
    <w:rsid w:val="00A945E3"/>
    <w:rsid w:val="00A94A36"/>
    <w:rsid w:val="00A94E43"/>
    <w:rsid w:val="00A951D4"/>
    <w:rsid w:val="00A952B4"/>
    <w:rsid w:val="00A9575D"/>
    <w:rsid w:val="00A9591F"/>
    <w:rsid w:val="00A95DE7"/>
    <w:rsid w:val="00A95EF8"/>
    <w:rsid w:val="00A9631C"/>
    <w:rsid w:val="00A963BC"/>
    <w:rsid w:val="00A96510"/>
    <w:rsid w:val="00A96624"/>
    <w:rsid w:val="00A96AE6"/>
    <w:rsid w:val="00A978F3"/>
    <w:rsid w:val="00A97CDE"/>
    <w:rsid w:val="00A97EB2"/>
    <w:rsid w:val="00AA038E"/>
    <w:rsid w:val="00AA0657"/>
    <w:rsid w:val="00AA06BD"/>
    <w:rsid w:val="00AA0FB1"/>
    <w:rsid w:val="00AA268D"/>
    <w:rsid w:val="00AA26FD"/>
    <w:rsid w:val="00AA2748"/>
    <w:rsid w:val="00AA2C98"/>
    <w:rsid w:val="00AA2F66"/>
    <w:rsid w:val="00AA3184"/>
    <w:rsid w:val="00AA3AEF"/>
    <w:rsid w:val="00AA3C77"/>
    <w:rsid w:val="00AA4000"/>
    <w:rsid w:val="00AA4969"/>
    <w:rsid w:val="00AA4F9C"/>
    <w:rsid w:val="00AA5D5D"/>
    <w:rsid w:val="00AA6526"/>
    <w:rsid w:val="00AA655B"/>
    <w:rsid w:val="00AA6622"/>
    <w:rsid w:val="00AA6EFB"/>
    <w:rsid w:val="00AA71E2"/>
    <w:rsid w:val="00AA727C"/>
    <w:rsid w:val="00AA762A"/>
    <w:rsid w:val="00AA7680"/>
    <w:rsid w:val="00AA7866"/>
    <w:rsid w:val="00AA7B6C"/>
    <w:rsid w:val="00AA7DAB"/>
    <w:rsid w:val="00AB0151"/>
    <w:rsid w:val="00AB055D"/>
    <w:rsid w:val="00AB06A2"/>
    <w:rsid w:val="00AB09DD"/>
    <w:rsid w:val="00AB136F"/>
    <w:rsid w:val="00AB1A5B"/>
    <w:rsid w:val="00AB21D1"/>
    <w:rsid w:val="00AB2475"/>
    <w:rsid w:val="00AB247F"/>
    <w:rsid w:val="00AB34A3"/>
    <w:rsid w:val="00AB360D"/>
    <w:rsid w:val="00AB362D"/>
    <w:rsid w:val="00AB3C1A"/>
    <w:rsid w:val="00AB3CB6"/>
    <w:rsid w:val="00AB41BE"/>
    <w:rsid w:val="00AB451C"/>
    <w:rsid w:val="00AB5023"/>
    <w:rsid w:val="00AB508B"/>
    <w:rsid w:val="00AB5203"/>
    <w:rsid w:val="00AB58F3"/>
    <w:rsid w:val="00AB5CCB"/>
    <w:rsid w:val="00AB5E52"/>
    <w:rsid w:val="00AB6260"/>
    <w:rsid w:val="00AB6673"/>
    <w:rsid w:val="00AB704B"/>
    <w:rsid w:val="00AB71B4"/>
    <w:rsid w:val="00AB7711"/>
    <w:rsid w:val="00AB7932"/>
    <w:rsid w:val="00AB7B1A"/>
    <w:rsid w:val="00AC0A4D"/>
    <w:rsid w:val="00AC0AF4"/>
    <w:rsid w:val="00AC0FAB"/>
    <w:rsid w:val="00AC0FC8"/>
    <w:rsid w:val="00AC1518"/>
    <w:rsid w:val="00AC15AE"/>
    <w:rsid w:val="00AC1AC5"/>
    <w:rsid w:val="00AC1FBE"/>
    <w:rsid w:val="00AC200C"/>
    <w:rsid w:val="00AC22FB"/>
    <w:rsid w:val="00AC2833"/>
    <w:rsid w:val="00AC330F"/>
    <w:rsid w:val="00AC38E9"/>
    <w:rsid w:val="00AC3BDA"/>
    <w:rsid w:val="00AC3BE8"/>
    <w:rsid w:val="00AC4E0D"/>
    <w:rsid w:val="00AC5205"/>
    <w:rsid w:val="00AC56E0"/>
    <w:rsid w:val="00AC7512"/>
    <w:rsid w:val="00AC780F"/>
    <w:rsid w:val="00AC7F6D"/>
    <w:rsid w:val="00AC7FD0"/>
    <w:rsid w:val="00AD000C"/>
    <w:rsid w:val="00AD02DA"/>
    <w:rsid w:val="00AD0793"/>
    <w:rsid w:val="00AD0D51"/>
    <w:rsid w:val="00AD0FB6"/>
    <w:rsid w:val="00AD14DF"/>
    <w:rsid w:val="00AD1B0F"/>
    <w:rsid w:val="00AD20C7"/>
    <w:rsid w:val="00AD217F"/>
    <w:rsid w:val="00AD2285"/>
    <w:rsid w:val="00AD26A4"/>
    <w:rsid w:val="00AD27C1"/>
    <w:rsid w:val="00AD2821"/>
    <w:rsid w:val="00AD3A04"/>
    <w:rsid w:val="00AD3B6E"/>
    <w:rsid w:val="00AD42AF"/>
    <w:rsid w:val="00AD448B"/>
    <w:rsid w:val="00AD470E"/>
    <w:rsid w:val="00AD47BC"/>
    <w:rsid w:val="00AD4BF0"/>
    <w:rsid w:val="00AD526C"/>
    <w:rsid w:val="00AD530A"/>
    <w:rsid w:val="00AD5E61"/>
    <w:rsid w:val="00AD6139"/>
    <w:rsid w:val="00AD63D8"/>
    <w:rsid w:val="00AD648B"/>
    <w:rsid w:val="00AD6604"/>
    <w:rsid w:val="00AD6878"/>
    <w:rsid w:val="00AD68C1"/>
    <w:rsid w:val="00AD6C29"/>
    <w:rsid w:val="00AD6F57"/>
    <w:rsid w:val="00AD6FB9"/>
    <w:rsid w:val="00AD7683"/>
    <w:rsid w:val="00AD7A50"/>
    <w:rsid w:val="00AE029F"/>
    <w:rsid w:val="00AE063A"/>
    <w:rsid w:val="00AE0F17"/>
    <w:rsid w:val="00AE1219"/>
    <w:rsid w:val="00AE2C46"/>
    <w:rsid w:val="00AE2E32"/>
    <w:rsid w:val="00AE3BF9"/>
    <w:rsid w:val="00AE3F13"/>
    <w:rsid w:val="00AE3F62"/>
    <w:rsid w:val="00AE4478"/>
    <w:rsid w:val="00AE50CA"/>
    <w:rsid w:val="00AE51FA"/>
    <w:rsid w:val="00AE5CD9"/>
    <w:rsid w:val="00AE617F"/>
    <w:rsid w:val="00AE61E4"/>
    <w:rsid w:val="00AE61EF"/>
    <w:rsid w:val="00AE62C0"/>
    <w:rsid w:val="00AE64D1"/>
    <w:rsid w:val="00AE6BC4"/>
    <w:rsid w:val="00AE6F11"/>
    <w:rsid w:val="00AE7437"/>
    <w:rsid w:val="00AE7682"/>
    <w:rsid w:val="00AF05D4"/>
    <w:rsid w:val="00AF0F61"/>
    <w:rsid w:val="00AF1B8C"/>
    <w:rsid w:val="00AF1CBC"/>
    <w:rsid w:val="00AF1E7B"/>
    <w:rsid w:val="00AF1F4D"/>
    <w:rsid w:val="00AF1FEA"/>
    <w:rsid w:val="00AF2078"/>
    <w:rsid w:val="00AF2292"/>
    <w:rsid w:val="00AF365B"/>
    <w:rsid w:val="00AF3D99"/>
    <w:rsid w:val="00AF3F33"/>
    <w:rsid w:val="00AF4153"/>
    <w:rsid w:val="00AF4429"/>
    <w:rsid w:val="00AF46AE"/>
    <w:rsid w:val="00AF47A2"/>
    <w:rsid w:val="00AF49D2"/>
    <w:rsid w:val="00AF4BD3"/>
    <w:rsid w:val="00AF522F"/>
    <w:rsid w:val="00AF5878"/>
    <w:rsid w:val="00AF5C48"/>
    <w:rsid w:val="00AF621A"/>
    <w:rsid w:val="00AF6257"/>
    <w:rsid w:val="00AF6B70"/>
    <w:rsid w:val="00AF70D7"/>
    <w:rsid w:val="00AF7342"/>
    <w:rsid w:val="00AF74F0"/>
    <w:rsid w:val="00AF77CE"/>
    <w:rsid w:val="00B000CD"/>
    <w:rsid w:val="00B0016A"/>
    <w:rsid w:val="00B00850"/>
    <w:rsid w:val="00B00FFB"/>
    <w:rsid w:val="00B01A58"/>
    <w:rsid w:val="00B01AEF"/>
    <w:rsid w:val="00B01FE6"/>
    <w:rsid w:val="00B026C5"/>
    <w:rsid w:val="00B0284F"/>
    <w:rsid w:val="00B02A56"/>
    <w:rsid w:val="00B02E74"/>
    <w:rsid w:val="00B02EF2"/>
    <w:rsid w:val="00B04339"/>
    <w:rsid w:val="00B043C7"/>
    <w:rsid w:val="00B0440A"/>
    <w:rsid w:val="00B044BF"/>
    <w:rsid w:val="00B0463A"/>
    <w:rsid w:val="00B04E47"/>
    <w:rsid w:val="00B0546D"/>
    <w:rsid w:val="00B060B5"/>
    <w:rsid w:val="00B06336"/>
    <w:rsid w:val="00B07438"/>
    <w:rsid w:val="00B076B9"/>
    <w:rsid w:val="00B07AB2"/>
    <w:rsid w:val="00B07D27"/>
    <w:rsid w:val="00B10C0B"/>
    <w:rsid w:val="00B10E13"/>
    <w:rsid w:val="00B118F6"/>
    <w:rsid w:val="00B11A06"/>
    <w:rsid w:val="00B11FA4"/>
    <w:rsid w:val="00B12732"/>
    <w:rsid w:val="00B12812"/>
    <w:rsid w:val="00B129C3"/>
    <w:rsid w:val="00B138A4"/>
    <w:rsid w:val="00B13BC4"/>
    <w:rsid w:val="00B13D1E"/>
    <w:rsid w:val="00B1450B"/>
    <w:rsid w:val="00B1461C"/>
    <w:rsid w:val="00B14789"/>
    <w:rsid w:val="00B15071"/>
    <w:rsid w:val="00B159F0"/>
    <w:rsid w:val="00B15A95"/>
    <w:rsid w:val="00B15C59"/>
    <w:rsid w:val="00B15CB5"/>
    <w:rsid w:val="00B15FA3"/>
    <w:rsid w:val="00B167E5"/>
    <w:rsid w:val="00B1681D"/>
    <w:rsid w:val="00B17296"/>
    <w:rsid w:val="00B17497"/>
    <w:rsid w:val="00B174BE"/>
    <w:rsid w:val="00B17764"/>
    <w:rsid w:val="00B1794D"/>
    <w:rsid w:val="00B17BFF"/>
    <w:rsid w:val="00B17D26"/>
    <w:rsid w:val="00B20898"/>
    <w:rsid w:val="00B209AE"/>
    <w:rsid w:val="00B20B4F"/>
    <w:rsid w:val="00B20C1A"/>
    <w:rsid w:val="00B20C46"/>
    <w:rsid w:val="00B20CDC"/>
    <w:rsid w:val="00B214B5"/>
    <w:rsid w:val="00B21616"/>
    <w:rsid w:val="00B21757"/>
    <w:rsid w:val="00B21C28"/>
    <w:rsid w:val="00B21C84"/>
    <w:rsid w:val="00B21CCB"/>
    <w:rsid w:val="00B21E9F"/>
    <w:rsid w:val="00B22455"/>
    <w:rsid w:val="00B22458"/>
    <w:rsid w:val="00B226AB"/>
    <w:rsid w:val="00B22D19"/>
    <w:rsid w:val="00B23C12"/>
    <w:rsid w:val="00B24070"/>
    <w:rsid w:val="00B24A0F"/>
    <w:rsid w:val="00B24B0A"/>
    <w:rsid w:val="00B24EB4"/>
    <w:rsid w:val="00B25510"/>
    <w:rsid w:val="00B2566E"/>
    <w:rsid w:val="00B257BD"/>
    <w:rsid w:val="00B25CCD"/>
    <w:rsid w:val="00B260AF"/>
    <w:rsid w:val="00B26622"/>
    <w:rsid w:val="00B26ED0"/>
    <w:rsid w:val="00B270B0"/>
    <w:rsid w:val="00B274D7"/>
    <w:rsid w:val="00B27955"/>
    <w:rsid w:val="00B27DA6"/>
    <w:rsid w:val="00B30012"/>
    <w:rsid w:val="00B300EA"/>
    <w:rsid w:val="00B30218"/>
    <w:rsid w:val="00B3084C"/>
    <w:rsid w:val="00B309D6"/>
    <w:rsid w:val="00B30A31"/>
    <w:rsid w:val="00B30D98"/>
    <w:rsid w:val="00B31A5C"/>
    <w:rsid w:val="00B31A64"/>
    <w:rsid w:val="00B32CD7"/>
    <w:rsid w:val="00B33C15"/>
    <w:rsid w:val="00B34120"/>
    <w:rsid w:val="00B3442B"/>
    <w:rsid w:val="00B344AB"/>
    <w:rsid w:val="00B34F0D"/>
    <w:rsid w:val="00B35613"/>
    <w:rsid w:val="00B35ADD"/>
    <w:rsid w:val="00B35BC2"/>
    <w:rsid w:val="00B3606C"/>
    <w:rsid w:val="00B363A8"/>
    <w:rsid w:val="00B368B8"/>
    <w:rsid w:val="00B36A8F"/>
    <w:rsid w:val="00B36BCF"/>
    <w:rsid w:val="00B36CF6"/>
    <w:rsid w:val="00B36E67"/>
    <w:rsid w:val="00B36F98"/>
    <w:rsid w:val="00B3704F"/>
    <w:rsid w:val="00B371A7"/>
    <w:rsid w:val="00B37674"/>
    <w:rsid w:val="00B379A2"/>
    <w:rsid w:val="00B37E32"/>
    <w:rsid w:val="00B4016D"/>
    <w:rsid w:val="00B40426"/>
    <w:rsid w:val="00B404D2"/>
    <w:rsid w:val="00B40E19"/>
    <w:rsid w:val="00B40E7D"/>
    <w:rsid w:val="00B40EAA"/>
    <w:rsid w:val="00B41297"/>
    <w:rsid w:val="00B41493"/>
    <w:rsid w:val="00B414B2"/>
    <w:rsid w:val="00B415D0"/>
    <w:rsid w:val="00B41A0C"/>
    <w:rsid w:val="00B41CBC"/>
    <w:rsid w:val="00B41F0B"/>
    <w:rsid w:val="00B41F33"/>
    <w:rsid w:val="00B42033"/>
    <w:rsid w:val="00B42141"/>
    <w:rsid w:val="00B42143"/>
    <w:rsid w:val="00B42195"/>
    <w:rsid w:val="00B4250C"/>
    <w:rsid w:val="00B42583"/>
    <w:rsid w:val="00B428AF"/>
    <w:rsid w:val="00B42AF3"/>
    <w:rsid w:val="00B42E31"/>
    <w:rsid w:val="00B44569"/>
    <w:rsid w:val="00B44AF0"/>
    <w:rsid w:val="00B4514D"/>
    <w:rsid w:val="00B45931"/>
    <w:rsid w:val="00B45A51"/>
    <w:rsid w:val="00B45CFD"/>
    <w:rsid w:val="00B45F96"/>
    <w:rsid w:val="00B46275"/>
    <w:rsid w:val="00B46AE0"/>
    <w:rsid w:val="00B46CC4"/>
    <w:rsid w:val="00B4708F"/>
    <w:rsid w:val="00B47289"/>
    <w:rsid w:val="00B473AA"/>
    <w:rsid w:val="00B4746A"/>
    <w:rsid w:val="00B474CA"/>
    <w:rsid w:val="00B4776C"/>
    <w:rsid w:val="00B50101"/>
    <w:rsid w:val="00B50D08"/>
    <w:rsid w:val="00B51461"/>
    <w:rsid w:val="00B515DC"/>
    <w:rsid w:val="00B51A59"/>
    <w:rsid w:val="00B52203"/>
    <w:rsid w:val="00B5241E"/>
    <w:rsid w:val="00B5247D"/>
    <w:rsid w:val="00B525D5"/>
    <w:rsid w:val="00B5293D"/>
    <w:rsid w:val="00B52A2F"/>
    <w:rsid w:val="00B52AF3"/>
    <w:rsid w:val="00B52C00"/>
    <w:rsid w:val="00B52C2B"/>
    <w:rsid w:val="00B531B7"/>
    <w:rsid w:val="00B53AC7"/>
    <w:rsid w:val="00B53AE9"/>
    <w:rsid w:val="00B53C2F"/>
    <w:rsid w:val="00B53C4F"/>
    <w:rsid w:val="00B540C7"/>
    <w:rsid w:val="00B546ED"/>
    <w:rsid w:val="00B548F1"/>
    <w:rsid w:val="00B54BD5"/>
    <w:rsid w:val="00B553F9"/>
    <w:rsid w:val="00B556F8"/>
    <w:rsid w:val="00B55840"/>
    <w:rsid w:val="00B559B3"/>
    <w:rsid w:val="00B55C6B"/>
    <w:rsid w:val="00B561F7"/>
    <w:rsid w:val="00B563C5"/>
    <w:rsid w:val="00B565AE"/>
    <w:rsid w:val="00B56928"/>
    <w:rsid w:val="00B56AC4"/>
    <w:rsid w:val="00B56D73"/>
    <w:rsid w:val="00B56D81"/>
    <w:rsid w:val="00B57504"/>
    <w:rsid w:val="00B57B25"/>
    <w:rsid w:val="00B57FCD"/>
    <w:rsid w:val="00B6071C"/>
    <w:rsid w:val="00B60BD7"/>
    <w:rsid w:val="00B60D9E"/>
    <w:rsid w:val="00B60FDC"/>
    <w:rsid w:val="00B61447"/>
    <w:rsid w:val="00B615F0"/>
    <w:rsid w:val="00B617F8"/>
    <w:rsid w:val="00B61928"/>
    <w:rsid w:val="00B6243A"/>
    <w:rsid w:val="00B624B5"/>
    <w:rsid w:val="00B6254A"/>
    <w:rsid w:val="00B62A0E"/>
    <w:rsid w:val="00B62B6E"/>
    <w:rsid w:val="00B62C95"/>
    <w:rsid w:val="00B63793"/>
    <w:rsid w:val="00B647FB"/>
    <w:rsid w:val="00B6499E"/>
    <w:rsid w:val="00B64AB7"/>
    <w:rsid w:val="00B64C8E"/>
    <w:rsid w:val="00B650AD"/>
    <w:rsid w:val="00B6511F"/>
    <w:rsid w:val="00B658C6"/>
    <w:rsid w:val="00B65C28"/>
    <w:rsid w:val="00B65DBB"/>
    <w:rsid w:val="00B65F77"/>
    <w:rsid w:val="00B6691C"/>
    <w:rsid w:val="00B703C9"/>
    <w:rsid w:val="00B70732"/>
    <w:rsid w:val="00B70E9E"/>
    <w:rsid w:val="00B71429"/>
    <w:rsid w:val="00B717CA"/>
    <w:rsid w:val="00B72354"/>
    <w:rsid w:val="00B731EA"/>
    <w:rsid w:val="00B732E8"/>
    <w:rsid w:val="00B7380B"/>
    <w:rsid w:val="00B745E7"/>
    <w:rsid w:val="00B746BD"/>
    <w:rsid w:val="00B749FA"/>
    <w:rsid w:val="00B74A08"/>
    <w:rsid w:val="00B74A10"/>
    <w:rsid w:val="00B75632"/>
    <w:rsid w:val="00B75F7D"/>
    <w:rsid w:val="00B763E5"/>
    <w:rsid w:val="00B765BB"/>
    <w:rsid w:val="00B7689A"/>
    <w:rsid w:val="00B76B87"/>
    <w:rsid w:val="00B773F7"/>
    <w:rsid w:val="00B77A36"/>
    <w:rsid w:val="00B77CD6"/>
    <w:rsid w:val="00B77D92"/>
    <w:rsid w:val="00B77F94"/>
    <w:rsid w:val="00B807B3"/>
    <w:rsid w:val="00B80AF0"/>
    <w:rsid w:val="00B80CCB"/>
    <w:rsid w:val="00B81579"/>
    <w:rsid w:val="00B816CF"/>
    <w:rsid w:val="00B81A4A"/>
    <w:rsid w:val="00B827B7"/>
    <w:rsid w:val="00B8292B"/>
    <w:rsid w:val="00B82A00"/>
    <w:rsid w:val="00B82CFC"/>
    <w:rsid w:val="00B83257"/>
    <w:rsid w:val="00B838C9"/>
    <w:rsid w:val="00B83CC2"/>
    <w:rsid w:val="00B846E9"/>
    <w:rsid w:val="00B84FAB"/>
    <w:rsid w:val="00B85507"/>
    <w:rsid w:val="00B85527"/>
    <w:rsid w:val="00B85ED2"/>
    <w:rsid w:val="00B85FC3"/>
    <w:rsid w:val="00B860DB"/>
    <w:rsid w:val="00B86205"/>
    <w:rsid w:val="00B86BD8"/>
    <w:rsid w:val="00B87072"/>
    <w:rsid w:val="00B87418"/>
    <w:rsid w:val="00B87A1D"/>
    <w:rsid w:val="00B87D05"/>
    <w:rsid w:val="00B9201A"/>
    <w:rsid w:val="00B9254A"/>
    <w:rsid w:val="00B92B2E"/>
    <w:rsid w:val="00B941FC"/>
    <w:rsid w:val="00B9442E"/>
    <w:rsid w:val="00B946F5"/>
    <w:rsid w:val="00B9478A"/>
    <w:rsid w:val="00B94A9F"/>
    <w:rsid w:val="00B94E6D"/>
    <w:rsid w:val="00B94F63"/>
    <w:rsid w:val="00B958BC"/>
    <w:rsid w:val="00B95EC0"/>
    <w:rsid w:val="00B964EA"/>
    <w:rsid w:val="00B96676"/>
    <w:rsid w:val="00B96918"/>
    <w:rsid w:val="00B969C3"/>
    <w:rsid w:val="00B96EEC"/>
    <w:rsid w:val="00B96EEF"/>
    <w:rsid w:val="00B973FB"/>
    <w:rsid w:val="00B974E3"/>
    <w:rsid w:val="00B97650"/>
    <w:rsid w:val="00B977B6"/>
    <w:rsid w:val="00B97C92"/>
    <w:rsid w:val="00B97DE5"/>
    <w:rsid w:val="00B97FBC"/>
    <w:rsid w:val="00BA014D"/>
    <w:rsid w:val="00BA033C"/>
    <w:rsid w:val="00BA0A81"/>
    <w:rsid w:val="00BA11F7"/>
    <w:rsid w:val="00BA12FF"/>
    <w:rsid w:val="00BA1C2B"/>
    <w:rsid w:val="00BA20F4"/>
    <w:rsid w:val="00BA25EF"/>
    <w:rsid w:val="00BA26BF"/>
    <w:rsid w:val="00BA2FF9"/>
    <w:rsid w:val="00BA3630"/>
    <w:rsid w:val="00BA3AEA"/>
    <w:rsid w:val="00BA46A4"/>
    <w:rsid w:val="00BA4804"/>
    <w:rsid w:val="00BA4A89"/>
    <w:rsid w:val="00BA5438"/>
    <w:rsid w:val="00BA55D6"/>
    <w:rsid w:val="00BA58EB"/>
    <w:rsid w:val="00BA5BFE"/>
    <w:rsid w:val="00BA5D1C"/>
    <w:rsid w:val="00BA62D8"/>
    <w:rsid w:val="00BA6369"/>
    <w:rsid w:val="00BA652F"/>
    <w:rsid w:val="00BA6D39"/>
    <w:rsid w:val="00BA6FF3"/>
    <w:rsid w:val="00BB06AE"/>
    <w:rsid w:val="00BB0E2E"/>
    <w:rsid w:val="00BB12C2"/>
    <w:rsid w:val="00BB2497"/>
    <w:rsid w:val="00BB24B1"/>
    <w:rsid w:val="00BB24BF"/>
    <w:rsid w:val="00BB2564"/>
    <w:rsid w:val="00BB269C"/>
    <w:rsid w:val="00BB2ED7"/>
    <w:rsid w:val="00BB32DE"/>
    <w:rsid w:val="00BB377A"/>
    <w:rsid w:val="00BB3A62"/>
    <w:rsid w:val="00BB3F65"/>
    <w:rsid w:val="00BB3F7B"/>
    <w:rsid w:val="00BB4542"/>
    <w:rsid w:val="00BB4BC4"/>
    <w:rsid w:val="00BB4BEF"/>
    <w:rsid w:val="00BB4EDF"/>
    <w:rsid w:val="00BB5098"/>
    <w:rsid w:val="00BB55A1"/>
    <w:rsid w:val="00BB57A5"/>
    <w:rsid w:val="00BB5831"/>
    <w:rsid w:val="00BB62E9"/>
    <w:rsid w:val="00BB6430"/>
    <w:rsid w:val="00BB7111"/>
    <w:rsid w:val="00BB7B07"/>
    <w:rsid w:val="00BB7DA3"/>
    <w:rsid w:val="00BC017E"/>
    <w:rsid w:val="00BC06FC"/>
    <w:rsid w:val="00BC1ADE"/>
    <w:rsid w:val="00BC1C23"/>
    <w:rsid w:val="00BC2BBC"/>
    <w:rsid w:val="00BC338E"/>
    <w:rsid w:val="00BC397B"/>
    <w:rsid w:val="00BC3AF1"/>
    <w:rsid w:val="00BC3CF0"/>
    <w:rsid w:val="00BC43DE"/>
    <w:rsid w:val="00BC45F9"/>
    <w:rsid w:val="00BC45FB"/>
    <w:rsid w:val="00BC4755"/>
    <w:rsid w:val="00BC4F38"/>
    <w:rsid w:val="00BC5140"/>
    <w:rsid w:val="00BC51DC"/>
    <w:rsid w:val="00BC5577"/>
    <w:rsid w:val="00BC57A6"/>
    <w:rsid w:val="00BC5ADD"/>
    <w:rsid w:val="00BC5B06"/>
    <w:rsid w:val="00BC5E57"/>
    <w:rsid w:val="00BC5EB7"/>
    <w:rsid w:val="00BC6A2F"/>
    <w:rsid w:val="00BC6F63"/>
    <w:rsid w:val="00BC790C"/>
    <w:rsid w:val="00BD03DD"/>
    <w:rsid w:val="00BD06D0"/>
    <w:rsid w:val="00BD0B36"/>
    <w:rsid w:val="00BD0D11"/>
    <w:rsid w:val="00BD13F0"/>
    <w:rsid w:val="00BD188E"/>
    <w:rsid w:val="00BD1A5E"/>
    <w:rsid w:val="00BD1C93"/>
    <w:rsid w:val="00BD1D2B"/>
    <w:rsid w:val="00BD25EB"/>
    <w:rsid w:val="00BD30F7"/>
    <w:rsid w:val="00BD3F70"/>
    <w:rsid w:val="00BD3F8F"/>
    <w:rsid w:val="00BD422D"/>
    <w:rsid w:val="00BD43C0"/>
    <w:rsid w:val="00BD4B5F"/>
    <w:rsid w:val="00BD4D83"/>
    <w:rsid w:val="00BD510F"/>
    <w:rsid w:val="00BD54DB"/>
    <w:rsid w:val="00BD5831"/>
    <w:rsid w:val="00BD5FF2"/>
    <w:rsid w:val="00BD60E5"/>
    <w:rsid w:val="00BD61BB"/>
    <w:rsid w:val="00BD652A"/>
    <w:rsid w:val="00BD6AC9"/>
    <w:rsid w:val="00BD6ADD"/>
    <w:rsid w:val="00BD73C6"/>
    <w:rsid w:val="00BD7408"/>
    <w:rsid w:val="00BD77A9"/>
    <w:rsid w:val="00BD77B3"/>
    <w:rsid w:val="00BD79D7"/>
    <w:rsid w:val="00BD7C2A"/>
    <w:rsid w:val="00BE22FC"/>
    <w:rsid w:val="00BE290C"/>
    <w:rsid w:val="00BE297A"/>
    <w:rsid w:val="00BE31B1"/>
    <w:rsid w:val="00BE3348"/>
    <w:rsid w:val="00BE3B93"/>
    <w:rsid w:val="00BE4518"/>
    <w:rsid w:val="00BE472F"/>
    <w:rsid w:val="00BE47C9"/>
    <w:rsid w:val="00BE4843"/>
    <w:rsid w:val="00BE4A16"/>
    <w:rsid w:val="00BE4A3D"/>
    <w:rsid w:val="00BE4A46"/>
    <w:rsid w:val="00BE4C21"/>
    <w:rsid w:val="00BE5F04"/>
    <w:rsid w:val="00BE65E1"/>
    <w:rsid w:val="00BE6642"/>
    <w:rsid w:val="00BE6B3B"/>
    <w:rsid w:val="00BE6FB7"/>
    <w:rsid w:val="00BE72D0"/>
    <w:rsid w:val="00BE7852"/>
    <w:rsid w:val="00BE7AE3"/>
    <w:rsid w:val="00BE7BA6"/>
    <w:rsid w:val="00BF0050"/>
    <w:rsid w:val="00BF08A4"/>
    <w:rsid w:val="00BF1282"/>
    <w:rsid w:val="00BF1359"/>
    <w:rsid w:val="00BF16D5"/>
    <w:rsid w:val="00BF27F8"/>
    <w:rsid w:val="00BF288E"/>
    <w:rsid w:val="00BF28D5"/>
    <w:rsid w:val="00BF2D0D"/>
    <w:rsid w:val="00BF2FDB"/>
    <w:rsid w:val="00BF340C"/>
    <w:rsid w:val="00BF366D"/>
    <w:rsid w:val="00BF3759"/>
    <w:rsid w:val="00BF3EFE"/>
    <w:rsid w:val="00BF3FDC"/>
    <w:rsid w:val="00BF45DA"/>
    <w:rsid w:val="00BF473C"/>
    <w:rsid w:val="00BF4E29"/>
    <w:rsid w:val="00BF5826"/>
    <w:rsid w:val="00BF5E77"/>
    <w:rsid w:val="00BF6156"/>
    <w:rsid w:val="00BF6238"/>
    <w:rsid w:val="00BF661B"/>
    <w:rsid w:val="00BF6BA6"/>
    <w:rsid w:val="00BF6F68"/>
    <w:rsid w:val="00BF6FAA"/>
    <w:rsid w:val="00BF741E"/>
    <w:rsid w:val="00BF77C9"/>
    <w:rsid w:val="00BF7EDC"/>
    <w:rsid w:val="00BF7FED"/>
    <w:rsid w:val="00C00993"/>
    <w:rsid w:val="00C00DE8"/>
    <w:rsid w:val="00C01050"/>
    <w:rsid w:val="00C0197C"/>
    <w:rsid w:val="00C01BF0"/>
    <w:rsid w:val="00C024C9"/>
    <w:rsid w:val="00C024E3"/>
    <w:rsid w:val="00C02528"/>
    <w:rsid w:val="00C02721"/>
    <w:rsid w:val="00C02B31"/>
    <w:rsid w:val="00C02DAF"/>
    <w:rsid w:val="00C03142"/>
    <w:rsid w:val="00C032AE"/>
    <w:rsid w:val="00C035F8"/>
    <w:rsid w:val="00C03766"/>
    <w:rsid w:val="00C03929"/>
    <w:rsid w:val="00C03A0D"/>
    <w:rsid w:val="00C04181"/>
    <w:rsid w:val="00C04A12"/>
    <w:rsid w:val="00C04D57"/>
    <w:rsid w:val="00C04FA3"/>
    <w:rsid w:val="00C0507E"/>
    <w:rsid w:val="00C0527F"/>
    <w:rsid w:val="00C056D4"/>
    <w:rsid w:val="00C06345"/>
    <w:rsid w:val="00C06974"/>
    <w:rsid w:val="00C06A63"/>
    <w:rsid w:val="00C07525"/>
    <w:rsid w:val="00C07793"/>
    <w:rsid w:val="00C0780A"/>
    <w:rsid w:val="00C07D0E"/>
    <w:rsid w:val="00C07D50"/>
    <w:rsid w:val="00C10311"/>
    <w:rsid w:val="00C10319"/>
    <w:rsid w:val="00C1076F"/>
    <w:rsid w:val="00C109E4"/>
    <w:rsid w:val="00C10B81"/>
    <w:rsid w:val="00C10CAD"/>
    <w:rsid w:val="00C10D31"/>
    <w:rsid w:val="00C10E98"/>
    <w:rsid w:val="00C114CA"/>
    <w:rsid w:val="00C1167E"/>
    <w:rsid w:val="00C11C90"/>
    <w:rsid w:val="00C11CAF"/>
    <w:rsid w:val="00C12D7B"/>
    <w:rsid w:val="00C12F93"/>
    <w:rsid w:val="00C13783"/>
    <w:rsid w:val="00C13879"/>
    <w:rsid w:val="00C13C3A"/>
    <w:rsid w:val="00C13CFD"/>
    <w:rsid w:val="00C143CC"/>
    <w:rsid w:val="00C14F9E"/>
    <w:rsid w:val="00C15E88"/>
    <w:rsid w:val="00C16197"/>
    <w:rsid w:val="00C1642D"/>
    <w:rsid w:val="00C1643E"/>
    <w:rsid w:val="00C16780"/>
    <w:rsid w:val="00C16CA9"/>
    <w:rsid w:val="00C16FF3"/>
    <w:rsid w:val="00C16FFF"/>
    <w:rsid w:val="00C1720B"/>
    <w:rsid w:val="00C1785B"/>
    <w:rsid w:val="00C17C35"/>
    <w:rsid w:val="00C17D01"/>
    <w:rsid w:val="00C20804"/>
    <w:rsid w:val="00C20B50"/>
    <w:rsid w:val="00C21095"/>
    <w:rsid w:val="00C211B3"/>
    <w:rsid w:val="00C21A80"/>
    <w:rsid w:val="00C221C8"/>
    <w:rsid w:val="00C22278"/>
    <w:rsid w:val="00C2289F"/>
    <w:rsid w:val="00C22CB0"/>
    <w:rsid w:val="00C22D5C"/>
    <w:rsid w:val="00C23055"/>
    <w:rsid w:val="00C2312A"/>
    <w:rsid w:val="00C2405C"/>
    <w:rsid w:val="00C248EF"/>
    <w:rsid w:val="00C249B6"/>
    <w:rsid w:val="00C24D80"/>
    <w:rsid w:val="00C24E37"/>
    <w:rsid w:val="00C252AE"/>
    <w:rsid w:val="00C25366"/>
    <w:rsid w:val="00C253C4"/>
    <w:rsid w:val="00C25452"/>
    <w:rsid w:val="00C25A17"/>
    <w:rsid w:val="00C260DD"/>
    <w:rsid w:val="00C26575"/>
    <w:rsid w:val="00C26EFC"/>
    <w:rsid w:val="00C27425"/>
    <w:rsid w:val="00C27449"/>
    <w:rsid w:val="00C27572"/>
    <w:rsid w:val="00C27A85"/>
    <w:rsid w:val="00C27F1A"/>
    <w:rsid w:val="00C27F2A"/>
    <w:rsid w:val="00C3002B"/>
    <w:rsid w:val="00C32297"/>
    <w:rsid w:val="00C32AB4"/>
    <w:rsid w:val="00C32B78"/>
    <w:rsid w:val="00C32CFB"/>
    <w:rsid w:val="00C334A3"/>
    <w:rsid w:val="00C33D42"/>
    <w:rsid w:val="00C33E05"/>
    <w:rsid w:val="00C340B3"/>
    <w:rsid w:val="00C34609"/>
    <w:rsid w:val="00C36286"/>
    <w:rsid w:val="00C36802"/>
    <w:rsid w:val="00C36BB2"/>
    <w:rsid w:val="00C36DC9"/>
    <w:rsid w:val="00C372BA"/>
    <w:rsid w:val="00C3771F"/>
    <w:rsid w:val="00C3775C"/>
    <w:rsid w:val="00C378CA"/>
    <w:rsid w:val="00C37926"/>
    <w:rsid w:val="00C3798E"/>
    <w:rsid w:val="00C37B43"/>
    <w:rsid w:val="00C37DB8"/>
    <w:rsid w:val="00C37F46"/>
    <w:rsid w:val="00C40209"/>
    <w:rsid w:val="00C408A1"/>
    <w:rsid w:val="00C40DB1"/>
    <w:rsid w:val="00C4107B"/>
    <w:rsid w:val="00C41EF2"/>
    <w:rsid w:val="00C42205"/>
    <w:rsid w:val="00C42217"/>
    <w:rsid w:val="00C42AEE"/>
    <w:rsid w:val="00C43270"/>
    <w:rsid w:val="00C434EC"/>
    <w:rsid w:val="00C43762"/>
    <w:rsid w:val="00C43976"/>
    <w:rsid w:val="00C43AB1"/>
    <w:rsid w:val="00C44576"/>
    <w:rsid w:val="00C4466C"/>
    <w:rsid w:val="00C447D1"/>
    <w:rsid w:val="00C44A51"/>
    <w:rsid w:val="00C45524"/>
    <w:rsid w:val="00C45651"/>
    <w:rsid w:val="00C4579B"/>
    <w:rsid w:val="00C459A4"/>
    <w:rsid w:val="00C45B15"/>
    <w:rsid w:val="00C45B1C"/>
    <w:rsid w:val="00C45D10"/>
    <w:rsid w:val="00C46434"/>
    <w:rsid w:val="00C46539"/>
    <w:rsid w:val="00C46D45"/>
    <w:rsid w:val="00C4704C"/>
    <w:rsid w:val="00C470F6"/>
    <w:rsid w:val="00C4726D"/>
    <w:rsid w:val="00C4734E"/>
    <w:rsid w:val="00C47574"/>
    <w:rsid w:val="00C50AA0"/>
    <w:rsid w:val="00C513AE"/>
    <w:rsid w:val="00C51831"/>
    <w:rsid w:val="00C5202C"/>
    <w:rsid w:val="00C526C1"/>
    <w:rsid w:val="00C527C3"/>
    <w:rsid w:val="00C52D2C"/>
    <w:rsid w:val="00C52F4F"/>
    <w:rsid w:val="00C5320E"/>
    <w:rsid w:val="00C5354F"/>
    <w:rsid w:val="00C5396D"/>
    <w:rsid w:val="00C539C7"/>
    <w:rsid w:val="00C53BF2"/>
    <w:rsid w:val="00C54098"/>
    <w:rsid w:val="00C55AB6"/>
    <w:rsid w:val="00C5725F"/>
    <w:rsid w:val="00C57297"/>
    <w:rsid w:val="00C57965"/>
    <w:rsid w:val="00C57DA2"/>
    <w:rsid w:val="00C57DBB"/>
    <w:rsid w:val="00C600B9"/>
    <w:rsid w:val="00C6056E"/>
    <w:rsid w:val="00C613DE"/>
    <w:rsid w:val="00C61D7D"/>
    <w:rsid w:val="00C621F4"/>
    <w:rsid w:val="00C6416E"/>
    <w:rsid w:val="00C64222"/>
    <w:rsid w:val="00C6437E"/>
    <w:rsid w:val="00C647D8"/>
    <w:rsid w:val="00C64A3F"/>
    <w:rsid w:val="00C653AC"/>
    <w:rsid w:val="00C65820"/>
    <w:rsid w:val="00C65A58"/>
    <w:rsid w:val="00C65D0B"/>
    <w:rsid w:val="00C66E9E"/>
    <w:rsid w:val="00C67761"/>
    <w:rsid w:val="00C67A74"/>
    <w:rsid w:val="00C67CEA"/>
    <w:rsid w:val="00C67F18"/>
    <w:rsid w:val="00C7052C"/>
    <w:rsid w:val="00C7079F"/>
    <w:rsid w:val="00C70C42"/>
    <w:rsid w:val="00C70DCD"/>
    <w:rsid w:val="00C711B7"/>
    <w:rsid w:val="00C71453"/>
    <w:rsid w:val="00C71947"/>
    <w:rsid w:val="00C71C1D"/>
    <w:rsid w:val="00C71E17"/>
    <w:rsid w:val="00C71F48"/>
    <w:rsid w:val="00C720E8"/>
    <w:rsid w:val="00C72163"/>
    <w:rsid w:val="00C72394"/>
    <w:rsid w:val="00C724B5"/>
    <w:rsid w:val="00C72936"/>
    <w:rsid w:val="00C72F20"/>
    <w:rsid w:val="00C73744"/>
    <w:rsid w:val="00C738AE"/>
    <w:rsid w:val="00C73A96"/>
    <w:rsid w:val="00C74191"/>
    <w:rsid w:val="00C7443C"/>
    <w:rsid w:val="00C744C0"/>
    <w:rsid w:val="00C745EC"/>
    <w:rsid w:val="00C745FD"/>
    <w:rsid w:val="00C74652"/>
    <w:rsid w:val="00C74682"/>
    <w:rsid w:val="00C749C1"/>
    <w:rsid w:val="00C75315"/>
    <w:rsid w:val="00C7569E"/>
    <w:rsid w:val="00C75747"/>
    <w:rsid w:val="00C75A8C"/>
    <w:rsid w:val="00C76002"/>
    <w:rsid w:val="00C760F9"/>
    <w:rsid w:val="00C76820"/>
    <w:rsid w:val="00C769BF"/>
    <w:rsid w:val="00C76FF4"/>
    <w:rsid w:val="00C77076"/>
    <w:rsid w:val="00C7749D"/>
    <w:rsid w:val="00C777EE"/>
    <w:rsid w:val="00C778E1"/>
    <w:rsid w:val="00C77979"/>
    <w:rsid w:val="00C80C9A"/>
    <w:rsid w:val="00C81014"/>
    <w:rsid w:val="00C81123"/>
    <w:rsid w:val="00C81C61"/>
    <w:rsid w:val="00C8318B"/>
    <w:rsid w:val="00C83374"/>
    <w:rsid w:val="00C833A9"/>
    <w:rsid w:val="00C8340C"/>
    <w:rsid w:val="00C835DB"/>
    <w:rsid w:val="00C83E05"/>
    <w:rsid w:val="00C84B33"/>
    <w:rsid w:val="00C84F1C"/>
    <w:rsid w:val="00C84F78"/>
    <w:rsid w:val="00C85033"/>
    <w:rsid w:val="00C857E8"/>
    <w:rsid w:val="00C85925"/>
    <w:rsid w:val="00C85CD7"/>
    <w:rsid w:val="00C85EDF"/>
    <w:rsid w:val="00C8680A"/>
    <w:rsid w:val="00C86E80"/>
    <w:rsid w:val="00C87157"/>
    <w:rsid w:val="00C87E20"/>
    <w:rsid w:val="00C903C1"/>
    <w:rsid w:val="00C90432"/>
    <w:rsid w:val="00C904D0"/>
    <w:rsid w:val="00C90DD5"/>
    <w:rsid w:val="00C91B00"/>
    <w:rsid w:val="00C91D63"/>
    <w:rsid w:val="00C91E4D"/>
    <w:rsid w:val="00C92245"/>
    <w:rsid w:val="00C9277A"/>
    <w:rsid w:val="00C92A13"/>
    <w:rsid w:val="00C93AC6"/>
    <w:rsid w:val="00C93C06"/>
    <w:rsid w:val="00C93FEE"/>
    <w:rsid w:val="00C940E9"/>
    <w:rsid w:val="00C945AE"/>
    <w:rsid w:val="00C94E2F"/>
    <w:rsid w:val="00C95493"/>
    <w:rsid w:val="00C956ED"/>
    <w:rsid w:val="00C95973"/>
    <w:rsid w:val="00C95C7A"/>
    <w:rsid w:val="00C96128"/>
    <w:rsid w:val="00C96262"/>
    <w:rsid w:val="00C967CC"/>
    <w:rsid w:val="00C968B8"/>
    <w:rsid w:val="00C97280"/>
    <w:rsid w:val="00C9731C"/>
    <w:rsid w:val="00C973B8"/>
    <w:rsid w:val="00CA00DD"/>
    <w:rsid w:val="00CA0254"/>
    <w:rsid w:val="00CA0CA3"/>
    <w:rsid w:val="00CA0FA7"/>
    <w:rsid w:val="00CA1416"/>
    <w:rsid w:val="00CA17F9"/>
    <w:rsid w:val="00CA19A1"/>
    <w:rsid w:val="00CA32BE"/>
    <w:rsid w:val="00CA3B7E"/>
    <w:rsid w:val="00CA44F4"/>
    <w:rsid w:val="00CA4ACA"/>
    <w:rsid w:val="00CA4D61"/>
    <w:rsid w:val="00CA4F7E"/>
    <w:rsid w:val="00CA51A6"/>
    <w:rsid w:val="00CA53A9"/>
    <w:rsid w:val="00CA561C"/>
    <w:rsid w:val="00CA5694"/>
    <w:rsid w:val="00CA5A12"/>
    <w:rsid w:val="00CA611C"/>
    <w:rsid w:val="00CA6D7D"/>
    <w:rsid w:val="00CA7B52"/>
    <w:rsid w:val="00CB0A5D"/>
    <w:rsid w:val="00CB1B03"/>
    <w:rsid w:val="00CB1F14"/>
    <w:rsid w:val="00CB1F99"/>
    <w:rsid w:val="00CB20E9"/>
    <w:rsid w:val="00CB2AA3"/>
    <w:rsid w:val="00CB3245"/>
    <w:rsid w:val="00CB3821"/>
    <w:rsid w:val="00CB386C"/>
    <w:rsid w:val="00CB39AB"/>
    <w:rsid w:val="00CB3D90"/>
    <w:rsid w:val="00CB3DAF"/>
    <w:rsid w:val="00CB40E6"/>
    <w:rsid w:val="00CB4C24"/>
    <w:rsid w:val="00CB4E72"/>
    <w:rsid w:val="00CB5C80"/>
    <w:rsid w:val="00CB6CE9"/>
    <w:rsid w:val="00CB6EB4"/>
    <w:rsid w:val="00CB706B"/>
    <w:rsid w:val="00CB71BD"/>
    <w:rsid w:val="00CC0196"/>
    <w:rsid w:val="00CC0AC5"/>
    <w:rsid w:val="00CC0B16"/>
    <w:rsid w:val="00CC0DD6"/>
    <w:rsid w:val="00CC0E05"/>
    <w:rsid w:val="00CC0F42"/>
    <w:rsid w:val="00CC1157"/>
    <w:rsid w:val="00CC15DC"/>
    <w:rsid w:val="00CC1985"/>
    <w:rsid w:val="00CC2128"/>
    <w:rsid w:val="00CC2BBD"/>
    <w:rsid w:val="00CC2D0B"/>
    <w:rsid w:val="00CC2DBF"/>
    <w:rsid w:val="00CC2FF9"/>
    <w:rsid w:val="00CC3342"/>
    <w:rsid w:val="00CC3FEB"/>
    <w:rsid w:val="00CC47EC"/>
    <w:rsid w:val="00CC4991"/>
    <w:rsid w:val="00CC4B36"/>
    <w:rsid w:val="00CC5147"/>
    <w:rsid w:val="00CC6A84"/>
    <w:rsid w:val="00CC6C3D"/>
    <w:rsid w:val="00CC6C5A"/>
    <w:rsid w:val="00CC74FA"/>
    <w:rsid w:val="00CC7A7A"/>
    <w:rsid w:val="00CD034B"/>
    <w:rsid w:val="00CD0979"/>
    <w:rsid w:val="00CD09FF"/>
    <w:rsid w:val="00CD0A11"/>
    <w:rsid w:val="00CD0BE6"/>
    <w:rsid w:val="00CD0CD1"/>
    <w:rsid w:val="00CD0FFD"/>
    <w:rsid w:val="00CD1688"/>
    <w:rsid w:val="00CD186A"/>
    <w:rsid w:val="00CD195E"/>
    <w:rsid w:val="00CD1E0E"/>
    <w:rsid w:val="00CD25B5"/>
    <w:rsid w:val="00CD2727"/>
    <w:rsid w:val="00CD2A43"/>
    <w:rsid w:val="00CD31DA"/>
    <w:rsid w:val="00CD33EE"/>
    <w:rsid w:val="00CD345A"/>
    <w:rsid w:val="00CD3BB8"/>
    <w:rsid w:val="00CD3D81"/>
    <w:rsid w:val="00CD3DD4"/>
    <w:rsid w:val="00CD4496"/>
    <w:rsid w:val="00CD4B4F"/>
    <w:rsid w:val="00CD4EEE"/>
    <w:rsid w:val="00CD5742"/>
    <w:rsid w:val="00CD65FB"/>
    <w:rsid w:val="00CD673B"/>
    <w:rsid w:val="00CD6DED"/>
    <w:rsid w:val="00CD6FC4"/>
    <w:rsid w:val="00CD7573"/>
    <w:rsid w:val="00CD7639"/>
    <w:rsid w:val="00CD7675"/>
    <w:rsid w:val="00CD7AB9"/>
    <w:rsid w:val="00CD7E32"/>
    <w:rsid w:val="00CE0411"/>
    <w:rsid w:val="00CE0661"/>
    <w:rsid w:val="00CE06AB"/>
    <w:rsid w:val="00CE0A2B"/>
    <w:rsid w:val="00CE115C"/>
    <w:rsid w:val="00CE1180"/>
    <w:rsid w:val="00CE14FD"/>
    <w:rsid w:val="00CE17FA"/>
    <w:rsid w:val="00CE27DB"/>
    <w:rsid w:val="00CE2986"/>
    <w:rsid w:val="00CE2F65"/>
    <w:rsid w:val="00CE331D"/>
    <w:rsid w:val="00CE3338"/>
    <w:rsid w:val="00CE38CE"/>
    <w:rsid w:val="00CE3A6F"/>
    <w:rsid w:val="00CE3ACC"/>
    <w:rsid w:val="00CE3BB7"/>
    <w:rsid w:val="00CE3CB9"/>
    <w:rsid w:val="00CE3D09"/>
    <w:rsid w:val="00CE3DC6"/>
    <w:rsid w:val="00CE42B5"/>
    <w:rsid w:val="00CE44C3"/>
    <w:rsid w:val="00CE4545"/>
    <w:rsid w:val="00CE4ED0"/>
    <w:rsid w:val="00CE5798"/>
    <w:rsid w:val="00CE5A3B"/>
    <w:rsid w:val="00CE600D"/>
    <w:rsid w:val="00CE6687"/>
    <w:rsid w:val="00CE6790"/>
    <w:rsid w:val="00CE6A4C"/>
    <w:rsid w:val="00CE6C8A"/>
    <w:rsid w:val="00CE724D"/>
    <w:rsid w:val="00CE79EF"/>
    <w:rsid w:val="00CE7FC0"/>
    <w:rsid w:val="00CF0174"/>
    <w:rsid w:val="00CF0543"/>
    <w:rsid w:val="00CF0699"/>
    <w:rsid w:val="00CF0C0F"/>
    <w:rsid w:val="00CF0C1C"/>
    <w:rsid w:val="00CF0D08"/>
    <w:rsid w:val="00CF17AC"/>
    <w:rsid w:val="00CF1C6C"/>
    <w:rsid w:val="00CF1D9E"/>
    <w:rsid w:val="00CF21C3"/>
    <w:rsid w:val="00CF299B"/>
    <w:rsid w:val="00CF2EA3"/>
    <w:rsid w:val="00CF3027"/>
    <w:rsid w:val="00CF3FB1"/>
    <w:rsid w:val="00CF44AB"/>
    <w:rsid w:val="00CF465B"/>
    <w:rsid w:val="00CF4861"/>
    <w:rsid w:val="00CF4D9C"/>
    <w:rsid w:val="00CF5B39"/>
    <w:rsid w:val="00CF5E5F"/>
    <w:rsid w:val="00CF5F9B"/>
    <w:rsid w:val="00CF6CD0"/>
    <w:rsid w:val="00CF713C"/>
    <w:rsid w:val="00CF7162"/>
    <w:rsid w:val="00CF7723"/>
    <w:rsid w:val="00D00A97"/>
    <w:rsid w:val="00D010B3"/>
    <w:rsid w:val="00D01153"/>
    <w:rsid w:val="00D01D3D"/>
    <w:rsid w:val="00D02787"/>
    <w:rsid w:val="00D03192"/>
    <w:rsid w:val="00D03991"/>
    <w:rsid w:val="00D03A01"/>
    <w:rsid w:val="00D03AE5"/>
    <w:rsid w:val="00D03BA5"/>
    <w:rsid w:val="00D03F03"/>
    <w:rsid w:val="00D03FC5"/>
    <w:rsid w:val="00D0406C"/>
    <w:rsid w:val="00D0446D"/>
    <w:rsid w:val="00D04611"/>
    <w:rsid w:val="00D050AD"/>
    <w:rsid w:val="00D0544B"/>
    <w:rsid w:val="00D0570F"/>
    <w:rsid w:val="00D05D18"/>
    <w:rsid w:val="00D06411"/>
    <w:rsid w:val="00D06807"/>
    <w:rsid w:val="00D06EE4"/>
    <w:rsid w:val="00D06FED"/>
    <w:rsid w:val="00D0712B"/>
    <w:rsid w:val="00D07520"/>
    <w:rsid w:val="00D0796B"/>
    <w:rsid w:val="00D079CB"/>
    <w:rsid w:val="00D07FB2"/>
    <w:rsid w:val="00D10089"/>
    <w:rsid w:val="00D10250"/>
    <w:rsid w:val="00D10529"/>
    <w:rsid w:val="00D10532"/>
    <w:rsid w:val="00D10777"/>
    <w:rsid w:val="00D111B2"/>
    <w:rsid w:val="00D11379"/>
    <w:rsid w:val="00D119D9"/>
    <w:rsid w:val="00D11C21"/>
    <w:rsid w:val="00D125C3"/>
    <w:rsid w:val="00D12A52"/>
    <w:rsid w:val="00D12E17"/>
    <w:rsid w:val="00D13290"/>
    <w:rsid w:val="00D13547"/>
    <w:rsid w:val="00D1391B"/>
    <w:rsid w:val="00D13976"/>
    <w:rsid w:val="00D13F8B"/>
    <w:rsid w:val="00D13FF0"/>
    <w:rsid w:val="00D144B3"/>
    <w:rsid w:val="00D1460E"/>
    <w:rsid w:val="00D148B1"/>
    <w:rsid w:val="00D15125"/>
    <w:rsid w:val="00D15411"/>
    <w:rsid w:val="00D15468"/>
    <w:rsid w:val="00D1556C"/>
    <w:rsid w:val="00D157BF"/>
    <w:rsid w:val="00D157D0"/>
    <w:rsid w:val="00D15BDD"/>
    <w:rsid w:val="00D16D43"/>
    <w:rsid w:val="00D1790D"/>
    <w:rsid w:val="00D179F0"/>
    <w:rsid w:val="00D17D85"/>
    <w:rsid w:val="00D20169"/>
    <w:rsid w:val="00D2025C"/>
    <w:rsid w:val="00D203A2"/>
    <w:rsid w:val="00D20CE1"/>
    <w:rsid w:val="00D20F2B"/>
    <w:rsid w:val="00D21194"/>
    <w:rsid w:val="00D212FA"/>
    <w:rsid w:val="00D21436"/>
    <w:rsid w:val="00D21784"/>
    <w:rsid w:val="00D2201F"/>
    <w:rsid w:val="00D223E8"/>
    <w:rsid w:val="00D224A2"/>
    <w:rsid w:val="00D22B80"/>
    <w:rsid w:val="00D22EA0"/>
    <w:rsid w:val="00D22EE5"/>
    <w:rsid w:val="00D23AA6"/>
    <w:rsid w:val="00D23EA9"/>
    <w:rsid w:val="00D24B4A"/>
    <w:rsid w:val="00D24FA2"/>
    <w:rsid w:val="00D25A91"/>
    <w:rsid w:val="00D2614D"/>
    <w:rsid w:val="00D262CD"/>
    <w:rsid w:val="00D263D1"/>
    <w:rsid w:val="00D26D85"/>
    <w:rsid w:val="00D26DAD"/>
    <w:rsid w:val="00D27053"/>
    <w:rsid w:val="00D279A8"/>
    <w:rsid w:val="00D27F24"/>
    <w:rsid w:val="00D30164"/>
    <w:rsid w:val="00D3027A"/>
    <w:rsid w:val="00D307AE"/>
    <w:rsid w:val="00D30A31"/>
    <w:rsid w:val="00D30BAD"/>
    <w:rsid w:val="00D30E5C"/>
    <w:rsid w:val="00D310FD"/>
    <w:rsid w:val="00D3172D"/>
    <w:rsid w:val="00D323F2"/>
    <w:rsid w:val="00D3241B"/>
    <w:rsid w:val="00D324E0"/>
    <w:rsid w:val="00D32510"/>
    <w:rsid w:val="00D327D9"/>
    <w:rsid w:val="00D32822"/>
    <w:rsid w:val="00D332DF"/>
    <w:rsid w:val="00D33527"/>
    <w:rsid w:val="00D33F06"/>
    <w:rsid w:val="00D3410D"/>
    <w:rsid w:val="00D343AC"/>
    <w:rsid w:val="00D35A0B"/>
    <w:rsid w:val="00D35AA0"/>
    <w:rsid w:val="00D35C8E"/>
    <w:rsid w:val="00D35D2D"/>
    <w:rsid w:val="00D36180"/>
    <w:rsid w:val="00D366F5"/>
    <w:rsid w:val="00D36D9B"/>
    <w:rsid w:val="00D36DD5"/>
    <w:rsid w:val="00D37061"/>
    <w:rsid w:val="00D37241"/>
    <w:rsid w:val="00D3726A"/>
    <w:rsid w:val="00D37329"/>
    <w:rsid w:val="00D37873"/>
    <w:rsid w:val="00D40639"/>
    <w:rsid w:val="00D40A37"/>
    <w:rsid w:val="00D41116"/>
    <w:rsid w:val="00D41576"/>
    <w:rsid w:val="00D41607"/>
    <w:rsid w:val="00D4165D"/>
    <w:rsid w:val="00D41816"/>
    <w:rsid w:val="00D41B1C"/>
    <w:rsid w:val="00D41E4A"/>
    <w:rsid w:val="00D423E1"/>
    <w:rsid w:val="00D4283F"/>
    <w:rsid w:val="00D4364A"/>
    <w:rsid w:val="00D43D40"/>
    <w:rsid w:val="00D43DFD"/>
    <w:rsid w:val="00D4456D"/>
    <w:rsid w:val="00D447F9"/>
    <w:rsid w:val="00D44A5D"/>
    <w:rsid w:val="00D459BE"/>
    <w:rsid w:val="00D46268"/>
    <w:rsid w:val="00D47518"/>
    <w:rsid w:val="00D47534"/>
    <w:rsid w:val="00D47974"/>
    <w:rsid w:val="00D47B86"/>
    <w:rsid w:val="00D5009B"/>
    <w:rsid w:val="00D50398"/>
    <w:rsid w:val="00D505C0"/>
    <w:rsid w:val="00D524A8"/>
    <w:rsid w:val="00D5268E"/>
    <w:rsid w:val="00D5291E"/>
    <w:rsid w:val="00D52BE2"/>
    <w:rsid w:val="00D52F73"/>
    <w:rsid w:val="00D530BB"/>
    <w:rsid w:val="00D532B2"/>
    <w:rsid w:val="00D53821"/>
    <w:rsid w:val="00D539DB"/>
    <w:rsid w:val="00D53BB3"/>
    <w:rsid w:val="00D53C22"/>
    <w:rsid w:val="00D540C0"/>
    <w:rsid w:val="00D541AC"/>
    <w:rsid w:val="00D54675"/>
    <w:rsid w:val="00D54DC1"/>
    <w:rsid w:val="00D5541C"/>
    <w:rsid w:val="00D557CE"/>
    <w:rsid w:val="00D55863"/>
    <w:rsid w:val="00D560DF"/>
    <w:rsid w:val="00D5618C"/>
    <w:rsid w:val="00D561A2"/>
    <w:rsid w:val="00D5635F"/>
    <w:rsid w:val="00D5691A"/>
    <w:rsid w:val="00D56CF6"/>
    <w:rsid w:val="00D57B6D"/>
    <w:rsid w:val="00D57FFD"/>
    <w:rsid w:val="00D60034"/>
    <w:rsid w:val="00D601EB"/>
    <w:rsid w:val="00D609E8"/>
    <w:rsid w:val="00D611AC"/>
    <w:rsid w:val="00D612E1"/>
    <w:rsid w:val="00D6194F"/>
    <w:rsid w:val="00D61EAE"/>
    <w:rsid w:val="00D61F04"/>
    <w:rsid w:val="00D62905"/>
    <w:rsid w:val="00D6294C"/>
    <w:rsid w:val="00D62A85"/>
    <w:rsid w:val="00D62D0B"/>
    <w:rsid w:val="00D6326C"/>
    <w:rsid w:val="00D63619"/>
    <w:rsid w:val="00D63C0F"/>
    <w:rsid w:val="00D63D64"/>
    <w:rsid w:val="00D63D6C"/>
    <w:rsid w:val="00D64141"/>
    <w:rsid w:val="00D641BF"/>
    <w:rsid w:val="00D65A5D"/>
    <w:rsid w:val="00D65F05"/>
    <w:rsid w:val="00D66133"/>
    <w:rsid w:val="00D66610"/>
    <w:rsid w:val="00D66678"/>
    <w:rsid w:val="00D668A0"/>
    <w:rsid w:val="00D67043"/>
    <w:rsid w:val="00D67078"/>
    <w:rsid w:val="00D677AB"/>
    <w:rsid w:val="00D7008E"/>
    <w:rsid w:val="00D70468"/>
    <w:rsid w:val="00D70BA5"/>
    <w:rsid w:val="00D70D34"/>
    <w:rsid w:val="00D7159C"/>
    <w:rsid w:val="00D7159E"/>
    <w:rsid w:val="00D727F9"/>
    <w:rsid w:val="00D72BE7"/>
    <w:rsid w:val="00D72E73"/>
    <w:rsid w:val="00D73353"/>
    <w:rsid w:val="00D73493"/>
    <w:rsid w:val="00D73506"/>
    <w:rsid w:val="00D73B67"/>
    <w:rsid w:val="00D73CEA"/>
    <w:rsid w:val="00D752A4"/>
    <w:rsid w:val="00D75B5A"/>
    <w:rsid w:val="00D75E93"/>
    <w:rsid w:val="00D75FBB"/>
    <w:rsid w:val="00D76528"/>
    <w:rsid w:val="00D76CA5"/>
    <w:rsid w:val="00D76E7B"/>
    <w:rsid w:val="00D76E93"/>
    <w:rsid w:val="00D77097"/>
    <w:rsid w:val="00D77750"/>
    <w:rsid w:val="00D77DC7"/>
    <w:rsid w:val="00D77DF0"/>
    <w:rsid w:val="00D77FAB"/>
    <w:rsid w:val="00D80AC9"/>
    <w:rsid w:val="00D80DBC"/>
    <w:rsid w:val="00D818C6"/>
    <w:rsid w:val="00D81FC8"/>
    <w:rsid w:val="00D81FFB"/>
    <w:rsid w:val="00D8200C"/>
    <w:rsid w:val="00D82263"/>
    <w:rsid w:val="00D8236D"/>
    <w:rsid w:val="00D8342D"/>
    <w:rsid w:val="00D83C1A"/>
    <w:rsid w:val="00D83E76"/>
    <w:rsid w:val="00D83EE3"/>
    <w:rsid w:val="00D83F23"/>
    <w:rsid w:val="00D844CB"/>
    <w:rsid w:val="00D8479A"/>
    <w:rsid w:val="00D85434"/>
    <w:rsid w:val="00D856C5"/>
    <w:rsid w:val="00D85A19"/>
    <w:rsid w:val="00D85B08"/>
    <w:rsid w:val="00D85DE4"/>
    <w:rsid w:val="00D8614D"/>
    <w:rsid w:val="00D866E9"/>
    <w:rsid w:val="00D867C8"/>
    <w:rsid w:val="00D86902"/>
    <w:rsid w:val="00D86EB4"/>
    <w:rsid w:val="00D8700A"/>
    <w:rsid w:val="00D8713F"/>
    <w:rsid w:val="00D8738D"/>
    <w:rsid w:val="00D8767B"/>
    <w:rsid w:val="00D8781D"/>
    <w:rsid w:val="00D87BE5"/>
    <w:rsid w:val="00D90106"/>
    <w:rsid w:val="00D90D77"/>
    <w:rsid w:val="00D918D3"/>
    <w:rsid w:val="00D91A42"/>
    <w:rsid w:val="00D91B26"/>
    <w:rsid w:val="00D92744"/>
    <w:rsid w:val="00D9277D"/>
    <w:rsid w:val="00D92B9F"/>
    <w:rsid w:val="00D92C60"/>
    <w:rsid w:val="00D92CEC"/>
    <w:rsid w:val="00D930A8"/>
    <w:rsid w:val="00D9407B"/>
    <w:rsid w:val="00D9408F"/>
    <w:rsid w:val="00D94BF7"/>
    <w:rsid w:val="00D94CF1"/>
    <w:rsid w:val="00D95425"/>
    <w:rsid w:val="00D9542A"/>
    <w:rsid w:val="00D9543A"/>
    <w:rsid w:val="00D954D0"/>
    <w:rsid w:val="00D95758"/>
    <w:rsid w:val="00D96113"/>
    <w:rsid w:val="00D96360"/>
    <w:rsid w:val="00D96373"/>
    <w:rsid w:val="00D96391"/>
    <w:rsid w:val="00D96444"/>
    <w:rsid w:val="00D9692B"/>
    <w:rsid w:val="00D96963"/>
    <w:rsid w:val="00D972A9"/>
    <w:rsid w:val="00D9761D"/>
    <w:rsid w:val="00D977A3"/>
    <w:rsid w:val="00D978EA"/>
    <w:rsid w:val="00DA02A8"/>
    <w:rsid w:val="00DA0A20"/>
    <w:rsid w:val="00DA14C7"/>
    <w:rsid w:val="00DA18E9"/>
    <w:rsid w:val="00DA1E33"/>
    <w:rsid w:val="00DA1FA2"/>
    <w:rsid w:val="00DA1FB2"/>
    <w:rsid w:val="00DA22B5"/>
    <w:rsid w:val="00DA35A5"/>
    <w:rsid w:val="00DA3EDB"/>
    <w:rsid w:val="00DA3EDE"/>
    <w:rsid w:val="00DA4159"/>
    <w:rsid w:val="00DA420A"/>
    <w:rsid w:val="00DA4A0D"/>
    <w:rsid w:val="00DA4B6B"/>
    <w:rsid w:val="00DA5C73"/>
    <w:rsid w:val="00DA651B"/>
    <w:rsid w:val="00DA664E"/>
    <w:rsid w:val="00DA7136"/>
    <w:rsid w:val="00DA75A2"/>
    <w:rsid w:val="00DA7F01"/>
    <w:rsid w:val="00DA7F35"/>
    <w:rsid w:val="00DA7F53"/>
    <w:rsid w:val="00DB029E"/>
    <w:rsid w:val="00DB06BC"/>
    <w:rsid w:val="00DB06E5"/>
    <w:rsid w:val="00DB07FB"/>
    <w:rsid w:val="00DB1161"/>
    <w:rsid w:val="00DB1E18"/>
    <w:rsid w:val="00DB215C"/>
    <w:rsid w:val="00DB2D2C"/>
    <w:rsid w:val="00DB2D6F"/>
    <w:rsid w:val="00DB2DB8"/>
    <w:rsid w:val="00DB2E16"/>
    <w:rsid w:val="00DB3101"/>
    <w:rsid w:val="00DB3F94"/>
    <w:rsid w:val="00DB403E"/>
    <w:rsid w:val="00DB407A"/>
    <w:rsid w:val="00DB4348"/>
    <w:rsid w:val="00DB4370"/>
    <w:rsid w:val="00DB44AC"/>
    <w:rsid w:val="00DB4DA0"/>
    <w:rsid w:val="00DB5856"/>
    <w:rsid w:val="00DB585E"/>
    <w:rsid w:val="00DB5F34"/>
    <w:rsid w:val="00DB6036"/>
    <w:rsid w:val="00DB6353"/>
    <w:rsid w:val="00DB67DB"/>
    <w:rsid w:val="00DB6954"/>
    <w:rsid w:val="00DB6E93"/>
    <w:rsid w:val="00DB715B"/>
    <w:rsid w:val="00DC0216"/>
    <w:rsid w:val="00DC04FD"/>
    <w:rsid w:val="00DC06AD"/>
    <w:rsid w:val="00DC085A"/>
    <w:rsid w:val="00DC0970"/>
    <w:rsid w:val="00DC1D68"/>
    <w:rsid w:val="00DC20D4"/>
    <w:rsid w:val="00DC23AF"/>
    <w:rsid w:val="00DC25CF"/>
    <w:rsid w:val="00DC2A63"/>
    <w:rsid w:val="00DC30B6"/>
    <w:rsid w:val="00DC3303"/>
    <w:rsid w:val="00DC34AA"/>
    <w:rsid w:val="00DC3886"/>
    <w:rsid w:val="00DC41AD"/>
    <w:rsid w:val="00DC4B03"/>
    <w:rsid w:val="00DC509B"/>
    <w:rsid w:val="00DC5361"/>
    <w:rsid w:val="00DC59C4"/>
    <w:rsid w:val="00DC5A9A"/>
    <w:rsid w:val="00DC63BA"/>
    <w:rsid w:val="00DC6A6A"/>
    <w:rsid w:val="00DC6AA1"/>
    <w:rsid w:val="00DC6EEF"/>
    <w:rsid w:val="00DC6F55"/>
    <w:rsid w:val="00DC7074"/>
    <w:rsid w:val="00DC762C"/>
    <w:rsid w:val="00DC7C02"/>
    <w:rsid w:val="00DC7C64"/>
    <w:rsid w:val="00DC7DF0"/>
    <w:rsid w:val="00DD003E"/>
    <w:rsid w:val="00DD07D9"/>
    <w:rsid w:val="00DD0B81"/>
    <w:rsid w:val="00DD0FBB"/>
    <w:rsid w:val="00DD13D1"/>
    <w:rsid w:val="00DD13D8"/>
    <w:rsid w:val="00DD1B89"/>
    <w:rsid w:val="00DD203C"/>
    <w:rsid w:val="00DD22F8"/>
    <w:rsid w:val="00DD26D4"/>
    <w:rsid w:val="00DD2F90"/>
    <w:rsid w:val="00DD3242"/>
    <w:rsid w:val="00DD3551"/>
    <w:rsid w:val="00DD369D"/>
    <w:rsid w:val="00DD36E9"/>
    <w:rsid w:val="00DD3C65"/>
    <w:rsid w:val="00DD3C6C"/>
    <w:rsid w:val="00DD3D04"/>
    <w:rsid w:val="00DD3D7E"/>
    <w:rsid w:val="00DD3F97"/>
    <w:rsid w:val="00DD3FD6"/>
    <w:rsid w:val="00DD4054"/>
    <w:rsid w:val="00DD4066"/>
    <w:rsid w:val="00DD4069"/>
    <w:rsid w:val="00DD4694"/>
    <w:rsid w:val="00DD4E2C"/>
    <w:rsid w:val="00DD5543"/>
    <w:rsid w:val="00DD5DC1"/>
    <w:rsid w:val="00DD5EA3"/>
    <w:rsid w:val="00DD673F"/>
    <w:rsid w:val="00DD693C"/>
    <w:rsid w:val="00DD6C60"/>
    <w:rsid w:val="00DD6D04"/>
    <w:rsid w:val="00DD6E55"/>
    <w:rsid w:val="00DD773F"/>
    <w:rsid w:val="00DD794C"/>
    <w:rsid w:val="00DD7A75"/>
    <w:rsid w:val="00DE005F"/>
    <w:rsid w:val="00DE042C"/>
    <w:rsid w:val="00DE049D"/>
    <w:rsid w:val="00DE05B1"/>
    <w:rsid w:val="00DE0B35"/>
    <w:rsid w:val="00DE0CF1"/>
    <w:rsid w:val="00DE0F02"/>
    <w:rsid w:val="00DE11AA"/>
    <w:rsid w:val="00DE133C"/>
    <w:rsid w:val="00DE142A"/>
    <w:rsid w:val="00DE1A6E"/>
    <w:rsid w:val="00DE2491"/>
    <w:rsid w:val="00DE2775"/>
    <w:rsid w:val="00DE27BF"/>
    <w:rsid w:val="00DE2B39"/>
    <w:rsid w:val="00DE2CB5"/>
    <w:rsid w:val="00DE3170"/>
    <w:rsid w:val="00DE361D"/>
    <w:rsid w:val="00DE36E1"/>
    <w:rsid w:val="00DE37E0"/>
    <w:rsid w:val="00DE39AF"/>
    <w:rsid w:val="00DE39EC"/>
    <w:rsid w:val="00DE3E75"/>
    <w:rsid w:val="00DE4FEE"/>
    <w:rsid w:val="00DE524A"/>
    <w:rsid w:val="00DE5424"/>
    <w:rsid w:val="00DE5E9D"/>
    <w:rsid w:val="00DE6530"/>
    <w:rsid w:val="00DE6A97"/>
    <w:rsid w:val="00DE6EB3"/>
    <w:rsid w:val="00DE6F37"/>
    <w:rsid w:val="00DE6F9E"/>
    <w:rsid w:val="00DE70AD"/>
    <w:rsid w:val="00DE7660"/>
    <w:rsid w:val="00DF0259"/>
    <w:rsid w:val="00DF0575"/>
    <w:rsid w:val="00DF05C0"/>
    <w:rsid w:val="00DF0629"/>
    <w:rsid w:val="00DF0690"/>
    <w:rsid w:val="00DF06FD"/>
    <w:rsid w:val="00DF0A93"/>
    <w:rsid w:val="00DF0EAA"/>
    <w:rsid w:val="00DF146C"/>
    <w:rsid w:val="00DF1F8D"/>
    <w:rsid w:val="00DF1FA1"/>
    <w:rsid w:val="00DF223C"/>
    <w:rsid w:val="00DF251E"/>
    <w:rsid w:val="00DF2694"/>
    <w:rsid w:val="00DF276A"/>
    <w:rsid w:val="00DF2918"/>
    <w:rsid w:val="00DF2E20"/>
    <w:rsid w:val="00DF312F"/>
    <w:rsid w:val="00DF34B7"/>
    <w:rsid w:val="00DF36CC"/>
    <w:rsid w:val="00DF370E"/>
    <w:rsid w:val="00DF373E"/>
    <w:rsid w:val="00DF3B80"/>
    <w:rsid w:val="00DF3BC0"/>
    <w:rsid w:val="00DF49B2"/>
    <w:rsid w:val="00DF4A5B"/>
    <w:rsid w:val="00DF4E5C"/>
    <w:rsid w:val="00DF4F1D"/>
    <w:rsid w:val="00DF4F7B"/>
    <w:rsid w:val="00DF5F11"/>
    <w:rsid w:val="00DF61D2"/>
    <w:rsid w:val="00DF627B"/>
    <w:rsid w:val="00DF63A2"/>
    <w:rsid w:val="00DF671E"/>
    <w:rsid w:val="00DF674C"/>
    <w:rsid w:val="00DF6DBD"/>
    <w:rsid w:val="00DF6DE6"/>
    <w:rsid w:val="00DF78EF"/>
    <w:rsid w:val="00DF7B52"/>
    <w:rsid w:val="00DF7CD8"/>
    <w:rsid w:val="00E0020C"/>
    <w:rsid w:val="00E004EE"/>
    <w:rsid w:val="00E01666"/>
    <w:rsid w:val="00E018B7"/>
    <w:rsid w:val="00E0194E"/>
    <w:rsid w:val="00E03559"/>
    <w:rsid w:val="00E03694"/>
    <w:rsid w:val="00E03C0D"/>
    <w:rsid w:val="00E03F1F"/>
    <w:rsid w:val="00E04076"/>
    <w:rsid w:val="00E0474E"/>
    <w:rsid w:val="00E04B60"/>
    <w:rsid w:val="00E05340"/>
    <w:rsid w:val="00E05CC5"/>
    <w:rsid w:val="00E05D05"/>
    <w:rsid w:val="00E06310"/>
    <w:rsid w:val="00E0700A"/>
    <w:rsid w:val="00E0727C"/>
    <w:rsid w:val="00E07575"/>
    <w:rsid w:val="00E102FF"/>
    <w:rsid w:val="00E103ED"/>
    <w:rsid w:val="00E103FF"/>
    <w:rsid w:val="00E10A07"/>
    <w:rsid w:val="00E10D13"/>
    <w:rsid w:val="00E10E13"/>
    <w:rsid w:val="00E10E9F"/>
    <w:rsid w:val="00E11155"/>
    <w:rsid w:val="00E1133A"/>
    <w:rsid w:val="00E11FB2"/>
    <w:rsid w:val="00E1212F"/>
    <w:rsid w:val="00E12409"/>
    <w:rsid w:val="00E12F2E"/>
    <w:rsid w:val="00E12F50"/>
    <w:rsid w:val="00E1313B"/>
    <w:rsid w:val="00E13BF0"/>
    <w:rsid w:val="00E13EDA"/>
    <w:rsid w:val="00E14357"/>
    <w:rsid w:val="00E145B4"/>
    <w:rsid w:val="00E14A5A"/>
    <w:rsid w:val="00E14D52"/>
    <w:rsid w:val="00E15670"/>
    <w:rsid w:val="00E156B4"/>
    <w:rsid w:val="00E15745"/>
    <w:rsid w:val="00E15E78"/>
    <w:rsid w:val="00E15F74"/>
    <w:rsid w:val="00E16182"/>
    <w:rsid w:val="00E16447"/>
    <w:rsid w:val="00E173DF"/>
    <w:rsid w:val="00E17984"/>
    <w:rsid w:val="00E2007F"/>
    <w:rsid w:val="00E20B9F"/>
    <w:rsid w:val="00E21222"/>
    <w:rsid w:val="00E22057"/>
    <w:rsid w:val="00E2288F"/>
    <w:rsid w:val="00E22BFF"/>
    <w:rsid w:val="00E22CF4"/>
    <w:rsid w:val="00E22DDF"/>
    <w:rsid w:val="00E230D2"/>
    <w:rsid w:val="00E234EA"/>
    <w:rsid w:val="00E237F4"/>
    <w:rsid w:val="00E23B5F"/>
    <w:rsid w:val="00E23CA4"/>
    <w:rsid w:val="00E2430F"/>
    <w:rsid w:val="00E24C7E"/>
    <w:rsid w:val="00E25433"/>
    <w:rsid w:val="00E25620"/>
    <w:rsid w:val="00E25AF6"/>
    <w:rsid w:val="00E25F15"/>
    <w:rsid w:val="00E2628C"/>
    <w:rsid w:val="00E26A3A"/>
    <w:rsid w:val="00E26DAE"/>
    <w:rsid w:val="00E26F06"/>
    <w:rsid w:val="00E2722D"/>
    <w:rsid w:val="00E273EB"/>
    <w:rsid w:val="00E274C2"/>
    <w:rsid w:val="00E27A50"/>
    <w:rsid w:val="00E30469"/>
    <w:rsid w:val="00E30539"/>
    <w:rsid w:val="00E30836"/>
    <w:rsid w:val="00E31066"/>
    <w:rsid w:val="00E31087"/>
    <w:rsid w:val="00E31702"/>
    <w:rsid w:val="00E31D61"/>
    <w:rsid w:val="00E323D0"/>
    <w:rsid w:val="00E34812"/>
    <w:rsid w:val="00E3484E"/>
    <w:rsid w:val="00E35029"/>
    <w:rsid w:val="00E352E2"/>
    <w:rsid w:val="00E35933"/>
    <w:rsid w:val="00E3598A"/>
    <w:rsid w:val="00E35E1C"/>
    <w:rsid w:val="00E36EA5"/>
    <w:rsid w:val="00E36F9E"/>
    <w:rsid w:val="00E3704E"/>
    <w:rsid w:val="00E375A7"/>
    <w:rsid w:val="00E37691"/>
    <w:rsid w:val="00E377DA"/>
    <w:rsid w:val="00E3798E"/>
    <w:rsid w:val="00E37A25"/>
    <w:rsid w:val="00E37FCD"/>
    <w:rsid w:val="00E405EF"/>
    <w:rsid w:val="00E40910"/>
    <w:rsid w:val="00E411D1"/>
    <w:rsid w:val="00E41DF1"/>
    <w:rsid w:val="00E421E1"/>
    <w:rsid w:val="00E42207"/>
    <w:rsid w:val="00E423DE"/>
    <w:rsid w:val="00E42820"/>
    <w:rsid w:val="00E430DC"/>
    <w:rsid w:val="00E4317B"/>
    <w:rsid w:val="00E432E2"/>
    <w:rsid w:val="00E43DF4"/>
    <w:rsid w:val="00E44000"/>
    <w:rsid w:val="00E44352"/>
    <w:rsid w:val="00E4450C"/>
    <w:rsid w:val="00E446D6"/>
    <w:rsid w:val="00E44986"/>
    <w:rsid w:val="00E450E2"/>
    <w:rsid w:val="00E453DF"/>
    <w:rsid w:val="00E45739"/>
    <w:rsid w:val="00E457F0"/>
    <w:rsid w:val="00E4594F"/>
    <w:rsid w:val="00E45F5E"/>
    <w:rsid w:val="00E4630C"/>
    <w:rsid w:val="00E46B6E"/>
    <w:rsid w:val="00E4720A"/>
    <w:rsid w:val="00E502C5"/>
    <w:rsid w:val="00E50411"/>
    <w:rsid w:val="00E50457"/>
    <w:rsid w:val="00E5056F"/>
    <w:rsid w:val="00E50851"/>
    <w:rsid w:val="00E50CC7"/>
    <w:rsid w:val="00E51126"/>
    <w:rsid w:val="00E515D7"/>
    <w:rsid w:val="00E517FB"/>
    <w:rsid w:val="00E51ACC"/>
    <w:rsid w:val="00E52815"/>
    <w:rsid w:val="00E5350A"/>
    <w:rsid w:val="00E536EC"/>
    <w:rsid w:val="00E53831"/>
    <w:rsid w:val="00E540B8"/>
    <w:rsid w:val="00E542DE"/>
    <w:rsid w:val="00E546B0"/>
    <w:rsid w:val="00E54EE9"/>
    <w:rsid w:val="00E551F8"/>
    <w:rsid w:val="00E55463"/>
    <w:rsid w:val="00E5598D"/>
    <w:rsid w:val="00E559AA"/>
    <w:rsid w:val="00E55A9C"/>
    <w:rsid w:val="00E55EA7"/>
    <w:rsid w:val="00E55EB8"/>
    <w:rsid w:val="00E55F6E"/>
    <w:rsid w:val="00E56400"/>
    <w:rsid w:val="00E5648E"/>
    <w:rsid w:val="00E5651B"/>
    <w:rsid w:val="00E567AA"/>
    <w:rsid w:val="00E56DE8"/>
    <w:rsid w:val="00E5732C"/>
    <w:rsid w:val="00E577B4"/>
    <w:rsid w:val="00E6097C"/>
    <w:rsid w:val="00E61335"/>
    <w:rsid w:val="00E614F3"/>
    <w:rsid w:val="00E61569"/>
    <w:rsid w:val="00E61DE5"/>
    <w:rsid w:val="00E6220E"/>
    <w:rsid w:val="00E62425"/>
    <w:rsid w:val="00E62A2C"/>
    <w:rsid w:val="00E62C71"/>
    <w:rsid w:val="00E640C5"/>
    <w:rsid w:val="00E6415C"/>
    <w:rsid w:val="00E641FC"/>
    <w:rsid w:val="00E648D9"/>
    <w:rsid w:val="00E64C70"/>
    <w:rsid w:val="00E65089"/>
    <w:rsid w:val="00E658CB"/>
    <w:rsid w:val="00E65AD6"/>
    <w:rsid w:val="00E65F94"/>
    <w:rsid w:val="00E66302"/>
    <w:rsid w:val="00E6691C"/>
    <w:rsid w:val="00E66A2B"/>
    <w:rsid w:val="00E66CDE"/>
    <w:rsid w:val="00E6752F"/>
    <w:rsid w:val="00E67F9B"/>
    <w:rsid w:val="00E70249"/>
    <w:rsid w:val="00E70766"/>
    <w:rsid w:val="00E70CA8"/>
    <w:rsid w:val="00E70D3E"/>
    <w:rsid w:val="00E710B9"/>
    <w:rsid w:val="00E716FC"/>
    <w:rsid w:val="00E7187B"/>
    <w:rsid w:val="00E71EE2"/>
    <w:rsid w:val="00E7255B"/>
    <w:rsid w:val="00E72674"/>
    <w:rsid w:val="00E726E3"/>
    <w:rsid w:val="00E72BFB"/>
    <w:rsid w:val="00E72E01"/>
    <w:rsid w:val="00E73C1D"/>
    <w:rsid w:val="00E73C35"/>
    <w:rsid w:val="00E73D3D"/>
    <w:rsid w:val="00E73E0B"/>
    <w:rsid w:val="00E741CB"/>
    <w:rsid w:val="00E7426F"/>
    <w:rsid w:val="00E74535"/>
    <w:rsid w:val="00E7498B"/>
    <w:rsid w:val="00E74BA2"/>
    <w:rsid w:val="00E74BEA"/>
    <w:rsid w:val="00E750BD"/>
    <w:rsid w:val="00E75223"/>
    <w:rsid w:val="00E754E9"/>
    <w:rsid w:val="00E756CD"/>
    <w:rsid w:val="00E75992"/>
    <w:rsid w:val="00E75BAC"/>
    <w:rsid w:val="00E75E87"/>
    <w:rsid w:val="00E76187"/>
    <w:rsid w:val="00E7641E"/>
    <w:rsid w:val="00E7669F"/>
    <w:rsid w:val="00E766A5"/>
    <w:rsid w:val="00E766F4"/>
    <w:rsid w:val="00E76EBD"/>
    <w:rsid w:val="00E7706B"/>
    <w:rsid w:val="00E77384"/>
    <w:rsid w:val="00E77AFF"/>
    <w:rsid w:val="00E77D0E"/>
    <w:rsid w:val="00E80E56"/>
    <w:rsid w:val="00E80F1B"/>
    <w:rsid w:val="00E80F48"/>
    <w:rsid w:val="00E815FB"/>
    <w:rsid w:val="00E8162B"/>
    <w:rsid w:val="00E81ABC"/>
    <w:rsid w:val="00E81B60"/>
    <w:rsid w:val="00E81CA9"/>
    <w:rsid w:val="00E81E0C"/>
    <w:rsid w:val="00E81FD5"/>
    <w:rsid w:val="00E82759"/>
    <w:rsid w:val="00E82911"/>
    <w:rsid w:val="00E82CD5"/>
    <w:rsid w:val="00E8318C"/>
    <w:rsid w:val="00E8335D"/>
    <w:rsid w:val="00E83D4F"/>
    <w:rsid w:val="00E84378"/>
    <w:rsid w:val="00E84C4C"/>
    <w:rsid w:val="00E84DA2"/>
    <w:rsid w:val="00E84EAB"/>
    <w:rsid w:val="00E850DB"/>
    <w:rsid w:val="00E852DF"/>
    <w:rsid w:val="00E85D60"/>
    <w:rsid w:val="00E86634"/>
    <w:rsid w:val="00E86834"/>
    <w:rsid w:val="00E869E5"/>
    <w:rsid w:val="00E86C25"/>
    <w:rsid w:val="00E86D05"/>
    <w:rsid w:val="00E87682"/>
    <w:rsid w:val="00E876C2"/>
    <w:rsid w:val="00E87728"/>
    <w:rsid w:val="00E8793D"/>
    <w:rsid w:val="00E87F7F"/>
    <w:rsid w:val="00E87FE9"/>
    <w:rsid w:val="00E90789"/>
    <w:rsid w:val="00E907DA"/>
    <w:rsid w:val="00E90D10"/>
    <w:rsid w:val="00E90F4B"/>
    <w:rsid w:val="00E91395"/>
    <w:rsid w:val="00E919DB"/>
    <w:rsid w:val="00E924C1"/>
    <w:rsid w:val="00E92A7F"/>
    <w:rsid w:val="00E92CF2"/>
    <w:rsid w:val="00E93076"/>
    <w:rsid w:val="00E9321E"/>
    <w:rsid w:val="00E93493"/>
    <w:rsid w:val="00E938A8"/>
    <w:rsid w:val="00E9393D"/>
    <w:rsid w:val="00E93A0F"/>
    <w:rsid w:val="00E93A9F"/>
    <w:rsid w:val="00E94170"/>
    <w:rsid w:val="00E9435D"/>
    <w:rsid w:val="00E946A6"/>
    <w:rsid w:val="00E94D8C"/>
    <w:rsid w:val="00E94E3B"/>
    <w:rsid w:val="00E9508B"/>
    <w:rsid w:val="00E952D6"/>
    <w:rsid w:val="00E9541A"/>
    <w:rsid w:val="00E95BB0"/>
    <w:rsid w:val="00E96167"/>
    <w:rsid w:val="00E968EA"/>
    <w:rsid w:val="00E96E4B"/>
    <w:rsid w:val="00E971E1"/>
    <w:rsid w:val="00E97600"/>
    <w:rsid w:val="00E97920"/>
    <w:rsid w:val="00E97E24"/>
    <w:rsid w:val="00EA0BB9"/>
    <w:rsid w:val="00EA166C"/>
    <w:rsid w:val="00EA1BA9"/>
    <w:rsid w:val="00EA1BCE"/>
    <w:rsid w:val="00EA2631"/>
    <w:rsid w:val="00EA2FC9"/>
    <w:rsid w:val="00EA32AE"/>
    <w:rsid w:val="00EA3DA2"/>
    <w:rsid w:val="00EA3DBB"/>
    <w:rsid w:val="00EA447D"/>
    <w:rsid w:val="00EA4776"/>
    <w:rsid w:val="00EA4926"/>
    <w:rsid w:val="00EA4C8D"/>
    <w:rsid w:val="00EA4FC3"/>
    <w:rsid w:val="00EA5703"/>
    <w:rsid w:val="00EA5E59"/>
    <w:rsid w:val="00EA6A4A"/>
    <w:rsid w:val="00EA6C98"/>
    <w:rsid w:val="00EA6DD0"/>
    <w:rsid w:val="00EA77C8"/>
    <w:rsid w:val="00EA792D"/>
    <w:rsid w:val="00EB045D"/>
    <w:rsid w:val="00EB063A"/>
    <w:rsid w:val="00EB093F"/>
    <w:rsid w:val="00EB0D09"/>
    <w:rsid w:val="00EB143E"/>
    <w:rsid w:val="00EB1697"/>
    <w:rsid w:val="00EB18B7"/>
    <w:rsid w:val="00EB1D4F"/>
    <w:rsid w:val="00EB20AC"/>
    <w:rsid w:val="00EB2747"/>
    <w:rsid w:val="00EB29DE"/>
    <w:rsid w:val="00EB2E8C"/>
    <w:rsid w:val="00EB3416"/>
    <w:rsid w:val="00EB36E3"/>
    <w:rsid w:val="00EB36E5"/>
    <w:rsid w:val="00EB515D"/>
    <w:rsid w:val="00EB529F"/>
    <w:rsid w:val="00EB5539"/>
    <w:rsid w:val="00EB59A8"/>
    <w:rsid w:val="00EB5E54"/>
    <w:rsid w:val="00EB6086"/>
    <w:rsid w:val="00EB6B13"/>
    <w:rsid w:val="00EB6B69"/>
    <w:rsid w:val="00EB6FBE"/>
    <w:rsid w:val="00EB7621"/>
    <w:rsid w:val="00EB79A7"/>
    <w:rsid w:val="00EC099D"/>
    <w:rsid w:val="00EC14EF"/>
    <w:rsid w:val="00EC16F7"/>
    <w:rsid w:val="00EC1803"/>
    <w:rsid w:val="00EC1A50"/>
    <w:rsid w:val="00EC1D93"/>
    <w:rsid w:val="00EC1F3D"/>
    <w:rsid w:val="00EC2289"/>
    <w:rsid w:val="00EC24E4"/>
    <w:rsid w:val="00EC2651"/>
    <w:rsid w:val="00EC2D84"/>
    <w:rsid w:val="00EC3EC7"/>
    <w:rsid w:val="00EC3F1C"/>
    <w:rsid w:val="00EC3F89"/>
    <w:rsid w:val="00EC42D4"/>
    <w:rsid w:val="00EC5065"/>
    <w:rsid w:val="00EC5545"/>
    <w:rsid w:val="00EC5BD4"/>
    <w:rsid w:val="00EC5E16"/>
    <w:rsid w:val="00EC610D"/>
    <w:rsid w:val="00EC6346"/>
    <w:rsid w:val="00EC63CE"/>
    <w:rsid w:val="00EC64B1"/>
    <w:rsid w:val="00EC665E"/>
    <w:rsid w:val="00EC66ED"/>
    <w:rsid w:val="00EC7076"/>
    <w:rsid w:val="00EC7334"/>
    <w:rsid w:val="00EC735F"/>
    <w:rsid w:val="00EC73A9"/>
    <w:rsid w:val="00EC73B0"/>
    <w:rsid w:val="00EC773B"/>
    <w:rsid w:val="00ED026B"/>
    <w:rsid w:val="00ED0B85"/>
    <w:rsid w:val="00ED0BA9"/>
    <w:rsid w:val="00ED0F8B"/>
    <w:rsid w:val="00ED131E"/>
    <w:rsid w:val="00ED135A"/>
    <w:rsid w:val="00ED1C45"/>
    <w:rsid w:val="00ED23C1"/>
    <w:rsid w:val="00ED2820"/>
    <w:rsid w:val="00ED297B"/>
    <w:rsid w:val="00ED2D9E"/>
    <w:rsid w:val="00ED2F8B"/>
    <w:rsid w:val="00ED3140"/>
    <w:rsid w:val="00ED3169"/>
    <w:rsid w:val="00ED3BB7"/>
    <w:rsid w:val="00ED3D63"/>
    <w:rsid w:val="00ED4830"/>
    <w:rsid w:val="00ED4CF8"/>
    <w:rsid w:val="00ED508C"/>
    <w:rsid w:val="00ED538D"/>
    <w:rsid w:val="00ED55CA"/>
    <w:rsid w:val="00ED57A6"/>
    <w:rsid w:val="00ED5831"/>
    <w:rsid w:val="00ED62C0"/>
    <w:rsid w:val="00ED6B73"/>
    <w:rsid w:val="00ED6BF1"/>
    <w:rsid w:val="00ED789E"/>
    <w:rsid w:val="00ED792F"/>
    <w:rsid w:val="00ED7A29"/>
    <w:rsid w:val="00ED7CE9"/>
    <w:rsid w:val="00EE043B"/>
    <w:rsid w:val="00EE07A5"/>
    <w:rsid w:val="00EE089E"/>
    <w:rsid w:val="00EE0DC3"/>
    <w:rsid w:val="00EE0F59"/>
    <w:rsid w:val="00EE1491"/>
    <w:rsid w:val="00EE1884"/>
    <w:rsid w:val="00EE1939"/>
    <w:rsid w:val="00EE19F7"/>
    <w:rsid w:val="00EE22BD"/>
    <w:rsid w:val="00EE2338"/>
    <w:rsid w:val="00EE2F6F"/>
    <w:rsid w:val="00EE3173"/>
    <w:rsid w:val="00EE3212"/>
    <w:rsid w:val="00EE3716"/>
    <w:rsid w:val="00EE3DB9"/>
    <w:rsid w:val="00EE3DD0"/>
    <w:rsid w:val="00EE421C"/>
    <w:rsid w:val="00EE4308"/>
    <w:rsid w:val="00EE5061"/>
    <w:rsid w:val="00EE5246"/>
    <w:rsid w:val="00EE55C2"/>
    <w:rsid w:val="00EE575F"/>
    <w:rsid w:val="00EE5913"/>
    <w:rsid w:val="00EE5B78"/>
    <w:rsid w:val="00EE5CD3"/>
    <w:rsid w:val="00EE5CDC"/>
    <w:rsid w:val="00EE6009"/>
    <w:rsid w:val="00EE62DC"/>
    <w:rsid w:val="00EE7812"/>
    <w:rsid w:val="00EE79A6"/>
    <w:rsid w:val="00EF0161"/>
    <w:rsid w:val="00EF02E5"/>
    <w:rsid w:val="00EF083C"/>
    <w:rsid w:val="00EF096A"/>
    <w:rsid w:val="00EF0B51"/>
    <w:rsid w:val="00EF318A"/>
    <w:rsid w:val="00EF31CA"/>
    <w:rsid w:val="00EF3546"/>
    <w:rsid w:val="00EF376A"/>
    <w:rsid w:val="00EF3DCA"/>
    <w:rsid w:val="00EF430F"/>
    <w:rsid w:val="00EF4514"/>
    <w:rsid w:val="00EF46C4"/>
    <w:rsid w:val="00EF4AE6"/>
    <w:rsid w:val="00EF5169"/>
    <w:rsid w:val="00EF5929"/>
    <w:rsid w:val="00EF5A30"/>
    <w:rsid w:val="00EF5B39"/>
    <w:rsid w:val="00EF5E28"/>
    <w:rsid w:val="00EF5EF3"/>
    <w:rsid w:val="00EF5EFB"/>
    <w:rsid w:val="00EF62A2"/>
    <w:rsid w:val="00EF67FC"/>
    <w:rsid w:val="00EF6918"/>
    <w:rsid w:val="00EF77ED"/>
    <w:rsid w:val="00EF791E"/>
    <w:rsid w:val="00F00537"/>
    <w:rsid w:val="00F0054C"/>
    <w:rsid w:val="00F00CFC"/>
    <w:rsid w:val="00F00DDF"/>
    <w:rsid w:val="00F00EA0"/>
    <w:rsid w:val="00F01820"/>
    <w:rsid w:val="00F025F9"/>
    <w:rsid w:val="00F02CDD"/>
    <w:rsid w:val="00F03544"/>
    <w:rsid w:val="00F0366C"/>
    <w:rsid w:val="00F03793"/>
    <w:rsid w:val="00F03BAD"/>
    <w:rsid w:val="00F03F86"/>
    <w:rsid w:val="00F04061"/>
    <w:rsid w:val="00F04274"/>
    <w:rsid w:val="00F042B9"/>
    <w:rsid w:val="00F046D3"/>
    <w:rsid w:val="00F047ED"/>
    <w:rsid w:val="00F049E5"/>
    <w:rsid w:val="00F04E7C"/>
    <w:rsid w:val="00F05904"/>
    <w:rsid w:val="00F05A98"/>
    <w:rsid w:val="00F06431"/>
    <w:rsid w:val="00F0649D"/>
    <w:rsid w:val="00F06878"/>
    <w:rsid w:val="00F06AAE"/>
    <w:rsid w:val="00F07190"/>
    <w:rsid w:val="00F0773A"/>
    <w:rsid w:val="00F07994"/>
    <w:rsid w:val="00F10004"/>
    <w:rsid w:val="00F10B13"/>
    <w:rsid w:val="00F10C95"/>
    <w:rsid w:val="00F10E0B"/>
    <w:rsid w:val="00F110ED"/>
    <w:rsid w:val="00F11816"/>
    <w:rsid w:val="00F11894"/>
    <w:rsid w:val="00F11AD2"/>
    <w:rsid w:val="00F121AB"/>
    <w:rsid w:val="00F12316"/>
    <w:rsid w:val="00F12859"/>
    <w:rsid w:val="00F12967"/>
    <w:rsid w:val="00F129D6"/>
    <w:rsid w:val="00F12A5F"/>
    <w:rsid w:val="00F13E77"/>
    <w:rsid w:val="00F14189"/>
    <w:rsid w:val="00F14383"/>
    <w:rsid w:val="00F14C89"/>
    <w:rsid w:val="00F15082"/>
    <w:rsid w:val="00F15357"/>
    <w:rsid w:val="00F156C5"/>
    <w:rsid w:val="00F15908"/>
    <w:rsid w:val="00F15CB1"/>
    <w:rsid w:val="00F160AC"/>
    <w:rsid w:val="00F16166"/>
    <w:rsid w:val="00F16293"/>
    <w:rsid w:val="00F165FC"/>
    <w:rsid w:val="00F16878"/>
    <w:rsid w:val="00F17801"/>
    <w:rsid w:val="00F17DA9"/>
    <w:rsid w:val="00F17FD7"/>
    <w:rsid w:val="00F2056F"/>
    <w:rsid w:val="00F20C6B"/>
    <w:rsid w:val="00F219FF"/>
    <w:rsid w:val="00F220CD"/>
    <w:rsid w:val="00F22158"/>
    <w:rsid w:val="00F22376"/>
    <w:rsid w:val="00F22422"/>
    <w:rsid w:val="00F23AF3"/>
    <w:rsid w:val="00F23B33"/>
    <w:rsid w:val="00F24073"/>
    <w:rsid w:val="00F240EA"/>
    <w:rsid w:val="00F24BDA"/>
    <w:rsid w:val="00F24F75"/>
    <w:rsid w:val="00F25978"/>
    <w:rsid w:val="00F2669B"/>
    <w:rsid w:val="00F267D7"/>
    <w:rsid w:val="00F2691D"/>
    <w:rsid w:val="00F26D14"/>
    <w:rsid w:val="00F272E7"/>
    <w:rsid w:val="00F273D3"/>
    <w:rsid w:val="00F27B69"/>
    <w:rsid w:val="00F306A3"/>
    <w:rsid w:val="00F30B80"/>
    <w:rsid w:val="00F30CF5"/>
    <w:rsid w:val="00F31338"/>
    <w:rsid w:val="00F31478"/>
    <w:rsid w:val="00F317EB"/>
    <w:rsid w:val="00F31B4B"/>
    <w:rsid w:val="00F323D9"/>
    <w:rsid w:val="00F32FF7"/>
    <w:rsid w:val="00F333B7"/>
    <w:rsid w:val="00F33B48"/>
    <w:rsid w:val="00F33F5F"/>
    <w:rsid w:val="00F33F6E"/>
    <w:rsid w:val="00F34194"/>
    <w:rsid w:val="00F34243"/>
    <w:rsid w:val="00F343FF"/>
    <w:rsid w:val="00F34466"/>
    <w:rsid w:val="00F3489E"/>
    <w:rsid w:val="00F34CEB"/>
    <w:rsid w:val="00F34D9B"/>
    <w:rsid w:val="00F34F41"/>
    <w:rsid w:val="00F34FC8"/>
    <w:rsid w:val="00F35038"/>
    <w:rsid w:val="00F35388"/>
    <w:rsid w:val="00F353B6"/>
    <w:rsid w:val="00F355D5"/>
    <w:rsid w:val="00F35990"/>
    <w:rsid w:val="00F36075"/>
    <w:rsid w:val="00F362AB"/>
    <w:rsid w:val="00F3674F"/>
    <w:rsid w:val="00F36823"/>
    <w:rsid w:val="00F368CE"/>
    <w:rsid w:val="00F36C86"/>
    <w:rsid w:val="00F36DCB"/>
    <w:rsid w:val="00F36E37"/>
    <w:rsid w:val="00F37862"/>
    <w:rsid w:val="00F379A6"/>
    <w:rsid w:val="00F379FB"/>
    <w:rsid w:val="00F409E1"/>
    <w:rsid w:val="00F410B5"/>
    <w:rsid w:val="00F41539"/>
    <w:rsid w:val="00F41CE1"/>
    <w:rsid w:val="00F421FA"/>
    <w:rsid w:val="00F42ABD"/>
    <w:rsid w:val="00F43189"/>
    <w:rsid w:val="00F433BB"/>
    <w:rsid w:val="00F43E01"/>
    <w:rsid w:val="00F43F71"/>
    <w:rsid w:val="00F44050"/>
    <w:rsid w:val="00F44369"/>
    <w:rsid w:val="00F4460C"/>
    <w:rsid w:val="00F44E66"/>
    <w:rsid w:val="00F458FF"/>
    <w:rsid w:val="00F45B3B"/>
    <w:rsid w:val="00F45D59"/>
    <w:rsid w:val="00F464F7"/>
    <w:rsid w:val="00F465FA"/>
    <w:rsid w:val="00F466D3"/>
    <w:rsid w:val="00F46FF8"/>
    <w:rsid w:val="00F50031"/>
    <w:rsid w:val="00F500F4"/>
    <w:rsid w:val="00F5034E"/>
    <w:rsid w:val="00F50DBA"/>
    <w:rsid w:val="00F51006"/>
    <w:rsid w:val="00F5133A"/>
    <w:rsid w:val="00F51572"/>
    <w:rsid w:val="00F51F2E"/>
    <w:rsid w:val="00F520F8"/>
    <w:rsid w:val="00F52217"/>
    <w:rsid w:val="00F5270B"/>
    <w:rsid w:val="00F52E4A"/>
    <w:rsid w:val="00F52ED8"/>
    <w:rsid w:val="00F531AC"/>
    <w:rsid w:val="00F53242"/>
    <w:rsid w:val="00F53293"/>
    <w:rsid w:val="00F53351"/>
    <w:rsid w:val="00F535B1"/>
    <w:rsid w:val="00F53A12"/>
    <w:rsid w:val="00F53B2A"/>
    <w:rsid w:val="00F5481D"/>
    <w:rsid w:val="00F549A2"/>
    <w:rsid w:val="00F54BAA"/>
    <w:rsid w:val="00F54CFF"/>
    <w:rsid w:val="00F55163"/>
    <w:rsid w:val="00F55210"/>
    <w:rsid w:val="00F55827"/>
    <w:rsid w:val="00F56708"/>
    <w:rsid w:val="00F56740"/>
    <w:rsid w:val="00F56E3E"/>
    <w:rsid w:val="00F578F6"/>
    <w:rsid w:val="00F60E13"/>
    <w:rsid w:val="00F61DF4"/>
    <w:rsid w:val="00F623B1"/>
    <w:rsid w:val="00F623DC"/>
    <w:rsid w:val="00F62511"/>
    <w:rsid w:val="00F62676"/>
    <w:rsid w:val="00F62B2C"/>
    <w:rsid w:val="00F62B38"/>
    <w:rsid w:val="00F6443A"/>
    <w:rsid w:val="00F64AA0"/>
    <w:rsid w:val="00F64F14"/>
    <w:rsid w:val="00F64FAA"/>
    <w:rsid w:val="00F653E6"/>
    <w:rsid w:val="00F656DB"/>
    <w:rsid w:val="00F65E06"/>
    <w:rsid w:val="00F66666"/>
    <w:rsid w:val="00F67A66"/>
    <w:rsid w:val="00F67F5F"/>
    <w:rsid w:val="00F702CE"/>
    <w:rsid w:val="00F702EC"/>
    <w:rsid w:val="00F70AB0"/>
    <w:rsid w:val="00F70EE2"/>
    <w:rsid w:val="00F71237"/>
    <w:rsid w:val="00F713F7"/>
    <w:rsid w:val="00F714F9"/>
    <w:rsid w:val="00F71BF2"/>
    <w:rsid w:val="00F71FD0"/>
    <w:rsid w:val="00F7223F"/>
    <w:rsid w:val="00F7275C"/>
    <w:rsid w:val="00F7279A"/>
    <w:rsid w:val="00F72CE0"/>
    <w:rsid w:val="00F73112"/>
    <w:rsid w:val="00F73275"/>
    <w:rsid w:val="00F73330"/>
    <w:rsid w:val="00F733F9"/>
    <w:rsid w:val="00F7394F"/>
    <w:rsid w:val="00F73BCA"/>
    <w:rsid w:val="00F73D16"/>
    <w:rsid w:val="00F73D39"/>
    <w:rsid w:val="00F7476B"/>
    <w:rsid w:val="00F74844"/>
    <w:rsid w:val="00F7485B"/>
    <w:rsid w:val="00F74C07"/>
    <w:rsid w:val="00F74F47"/>
    <w:rsid w:val="00F757A5"/>
    <w:rsid w:val="00F75FEB"/>
    <w:rsid w:val="00F7625A"/>
    <w:rsid w:val="00F764FF"/>
    <w:rsid w:val="00F76602"/>
    <w:rsid w:val="00F76718"/>
    <w:rsid w:val="00F7671A"/>
    <w:rsid w:val="00F776CA"/>
    <w:rsid w:val="00F805B3"/>
    <w:rsid w:val="00F809FB"/>
    <w:rsid w:val="00F815C3"/>
    <w:rsid w:val="00F81FFF"/>
    <w:rsid w:val="00F82D93"/>
    <w:rsid w:val="00F83198"/>
    <w:rsid w:val="00F8321B"/>
    <w:rsid w:val="00F83530"/>
    <w:rsid w:val="00F835A7"/>
    <w:rsid w:val="00F837B2"/>
    <w:rsid w:val="00F845A4"/>
    <w:rsid w:val="00F8467F"/>
    <w:rsid w:val="00F84C3E"/>
    <w:rsid w:val="00F851D3"/>
    <w:rsid w:val="00F85CBC"/>
    <w:rsid w:val="00F85DD7"/>
    <w:rsid w:val="00F861EF"/>
    <w:rsid w:val="00F86311"/>
    <w:rsid w:val="00F86626"/>
    <w:rsid w:val="00F86721"/>
    <w:rsid w:val="00F87B9B"/>
    <w:rsid w:val="00F87D25"/>
    <w:rsid w:val="00F902F7"/>
    <w:rsid w:val="00F906D0"/>
    <w:rsid w:val="00F908F6"/>
    <w:rsid w:val="00F90965"/>
    <w:rsid w:val="00F90DC5"/>
    <w:rsid w:val="00F91746"/>
    <w:rsid w:val="00F91752"/>
    <w:rsid w:val="00F91E39"/>
    <w:rsid w:val="00F92356"/>
    <w:rsid w:val="00F9262F"/>
    <w:rsid w:val="00F92650"/>
    <w:rsid w:val="00F92E78"/>
    <w:rsid w:val="00F9306D"/>
    <w:rsid w:val="00F9418D"/>
    <w:rsid w:val="00F9419B"/>
    <w:rsid w:val="00F945C7"/>
    <w:rsid w:val="00F94AB8"/>
    <w:rsid w:val="00F95C0A"/>
    <w:rsid w:val="00F96DAC"/>
    <w:rsid w:val="00F96F81"/>
    <w:rsid w:val="00F9741D"/>
    <w:rsid w:val="00F97502"/>
    <w:rsid w:val="00F97515"/>
    <w:rsid w:val="00F978B6"/>
    <w:rsid w:val="00F979EB"/>
    <w:rsid w:val="00F97DAA"/>
    <w:rsid w:val="00F97EE4"/>
    <w:rsid w:val="00FA0321"/>
    <w:rsid w:val="00FA0D89"/>
    <w:rsid w:val="00FA0E40"/>
    <w:rsid w:val="00FA11A0"/>
    <w:rsid w:val="00FA1ED7"/>
    <w:rsid w:val="00FA24E3"/>
    <w:rsid w:val="00FA251B"/>
    <w:rsid w:val="00FA290E"/>
    <w:rsid w:val="00FA2C4E"/>
    <w:rsid w:val="00FA3368"/>
    <w:rsid w:val="00FA3810"/>
    <w:rsid w:val="00FA413B"/>
    <w:rsid w:val="00FA42CC"/>
    <w:rsid w:val="00FA43F0"/>
    <w:rsid w:val="00FA459A"/>
    <w:rsid w:val="00FA4998"/>
    <w:rsid w:val="00FA4B4C"/>
    <w:rsid w:val="00FA5284"/>
    <w:rsid w:val="00FA60ED"/>
    <w:rsid w:val="00FA690B"/>
    <w:rsid w:val="00FA69B8"/>
    <w:rsid w:val="00FA70EB"/>
    <w:rsid w:val="00FA7539"/>
    <w:rsid w:val="00FA7731"/>
    <w:rsid w:val="00FA7761"/>
    <w:rsid w:val="00FA782F"/>
    <w:rsid w:val="00FA7C56"/>
    <w:rsid w:val="00FA7DB4"/>
    <w:rsid w:val="00FA7F18"/>
    <w:rsid w:val="00FB03B4"/>
    <w:rsid w:val="00FB099D"/>
    <w:rsid w:val="00FB0C63"/>
    <w:rsid w:val="00FB0F28"/>
    <w:rsid w:val="00FB0F82"/>
    <w:rsid w:val="00FB1108"/>
    <w:rsid w:val="00FB11FD"/>
    <w:rsid w:val="00FB1370"/>
    <w:rsid w:val="00FB17E6"/>
    <w:rsid w:val="00FB19D9"/>
    <w:rsid w:val="00FB1CB9"/>
    <w:rsid w:val="00FB1E71"/>
    <w:rsid w:val="00FB2049"/>
    <w:rsid w:val="00FB29CA"/>
    <w:rsid w:val="00FB3495"/>
    <w:rsid w:val="00FB3A0D"/>
    <w:rsid w:val="00FB3D32"/>
    <w:rsid w:val="00FB3D4F"/>
    <w:rsid w:val="00FB3F22"/>
    <w:rsid w:val="00FB40BE"/>
    <w:rsid w:val="00FB4228"/>
    <w:rsid w:val="00FB48F9"/>
    <w:rsid w:val="00FB4EF3"/>
    <w:rsid w:val="00FB53FA"/>
    <w:rsid w:val="00FB5F9C"/>
    <w:rsid w:val="00FB6994"/>
    <w:rsid w:val="00FB6F6B"/>
    <w:rsid w:val="00FB7390"/>
    <w:rsid w:val="00FB754A"/>
    <w:rsid w:val="00FB79B2"/>
    <w:rsid w:val="00FB7A5C"/>
    <w:rsid w:val="00FC00C8"/>
    <w:rsid w:val="00FC0360"/>
    <w:rsid w:val="00FC0575"/>
    <w:rsid w:val="00FC0625"/>
    <w:rsid w:val="00FC1334"/>
    <w:rsid w:val="00FC142B"/>
    <w:rsid w:val="00FC1C05"/>
    <w:rsid w:val="00FC2256"/>
    <w:rsid w:val="00FC26EE"/>
    <w:rsid w:val="00FC29EA"/>
    <w:rsid w:val="00FC2D80"/>
    <w:rsid w:val="00FC2E39"/>
    <w:rsid w:val="00FC3060"/>
    <w:rsid w:val="00FC310E"/>
    <w:rsid w:val="00FC344E"/>
    <w:rsid w:val="00FC36E7"/>
    <w:rsid w:val="00FC38A3"/>
    <w:rsid w:val="00FC3FC6"/>
    <w:rsid w:val="00FC40E9"/>
    <w:rsid w:val="00FC440D"/>
    <w:rsid w:val="00FC4533"/>
    <w:rsid w:val="00FC4960"/>
    <w:rsid w:val="00FC5487"/>
    <w:rsid w:val="00FC5F98"/>
    <w:rsid w:val="00FC5FEC"/>
    <w:rsid w:val="00FC639E"/>
    <w:rsid w:val="00FC645D"/>
    <w:rsid w:val="00FC65DA"/>
    <w:rsid w:val="00FC6809"/>
    <w:rsid w:val="00FC6AED"/>
    <w:rsid w:val="00FC6F9E"/>
    <w:rsid w:val="00FC7856"/>
    <w:rsid w:val="00FC7B20"/>
    <w:rsid w:val="00FC7F05"/>
    <w:rsid w:val="00FD0105"/>
    <w:rsid w:val="00FD04C3"/>
    <w:rsid w:val="00FD094F"/>
    <w:rsid w:val="00FD0ABD"/>
    <w:rsid w:val="00FD0B53"/>
    <w:rsid w:val="00FD183F"/>
    <w:rsid w:val="00FD1E69"/>
    <w:rsid w:val="00FD1FD2"/>
    <w:rsid w:val="00FD28F9"/>
    <w:rsid w:val="00FD2C59"/>
    <w:rsid w:val="00FD2CC7"/>
    <w:rsid w:val="00FD2D7C"/>
    <w:rsid w:val="00FD2EAD"/>
    <w:rsid w:val="00FD356A"/>
    <w:rsid w:val="00FD3A82"/>
    <w:rsid w:val="00FD3B8C"/>
    <w:rsid w:val="00FD45B3"/>
    <w:rsid w:val="00FD469E"/>
    <w:rsid w:val="00FD48B0"/>
    <w:rsid w:val="00FD4AAC"/>
    <w:rsid w:val="00FD52A0"/>
    <w:rsid w:val="00FD52BE"/>
    <w:rsid w:val="00FD5344"/>
    <w:rsid w:val="00FD53EB"/>
    <w:rsid w:val="00FD5A3A"/>
    <w:rsid w:val="00FD5B15"/>
    <w:rsid w:val="00FD5B84"/>
    <w:rsid w:val="00FD6B30"/>
    <w:rsid w:val="00FD75DD"/>
    <w:rsid w:val="00FD7B5F"/>
    <w:rsid w:val="00FD7B7E"/>
    <w:rsid w:val="00FD7E28"/>
    <w:rsid w:val="00FE0078"/>
    <w:rsid w:val="00FE044B"/>
    <w:rsid w:val="00FE0499"/>
    <w:rsid w:val="00FE0555"/>
    <w:rsid w:val="00FE05CB"/>
    <w:rsid w:val="00FE0888"/>
    <w:rsid w:val="00FE0B3F"/>
    <w:rsid w:val="00FE0B8D"/>
    <w:rsid w:val="00FE0EA1"/>
    <w:rsid w:val="00FE1092"/>
    <w:rsid w:val="00FE163C"/>
    <w:rsid w:val="00FE165D"/>
    <w:rsid w:val="00FE1A61"/>
    <w:rsid w:val="00FE1DE1"/>
    <w:rsid w:val="00FE2220"/>
    <w:rsid w:val="00FE23B3"/>
    <w:rsid w:val="00FE2628"/>
    <w:rsid w:val="00FE3111"/>
    <w:rsid w:val="00FE31A7"/>
    <w:rsid w:val="00FE3227"/>
    <w:rsid w:val="00FE34B0"/>
    <w:rsid w:val="00FE3F68"/>
    <w:rsid w:val="00FE45B3"/>
    <w:rsid w:val="00FE4CD0"/>
    <w:rsid w:val="00FE5144"/>
    <w:rsid w:val="00FE5194"/>
    <w:rsid w:val="00FE5A48"/>
    <w:rsid w:val="00FE5E8B"/>
    <w:rsid w:val="00FE63BC"/>
    <w:rsid w:val="00FE6814"/>
    <w:rsid w:val="00FE687C"/>
    <w:rsid w:val="00FE6C1B"/>
    <w:rsid w:val="00FE73B9"/>
    <w:rsid w:val="00FE7486"/>
    <w:rsid w:val="00FE761D"/>
    <w:rsid w:val="00FE7EEA"/>
    <w:rsid w:val="00FE7FE6"/>
    <w:rsid w:val="00FF065B"/>
    <w:rsid w:val="00FF0AAC"/>
    <w:rsid w:val="00FF0E06"/>
    <w:rsid w:val="00FF1116"/>
    <w:rsid w:val="00FF189F"/>
    <w:rsid w:val="00FF1A27"/>
    <w:rsid w:val="00FF1F8C"/>
    <w:rsid w:val="00FF2525"/>
    <w:rsid w:val="00FF2F63"/>
    <w:rsid w:val="00FF3D8D"/>
    <w:rsid w:val="00FF3FFA"/>
    <w:rsid w:val="00FF49F0"/>
    <w:rsid w:val="00FF49F5"/>
    <w:rsid w:val="00FF5046"/>
    <w:rsid w:val="00FF58B5"/>
    <w:rsid w:val="00FF5F38"/>
    <w:rsid w:val="00FF6121"/>
    <w:rsid w:val="00FF65F5"/>
    <w:rsid w:val="00FF73F9"/>
    <w:rsid w:val="00FF79C3"/>
    <w:rsid w:val="00FF7B77"/>
    <w:rsid w:val="00FF7E3F"/>
    <w:rsid w:val="01246628"/>
    <w:rsid w:val="01301EF1"/>
    <w:rsid w:val="01343634"/>
    <w:rsid w:val="01924F4D"/>
    <w:rsid w:val="025A03F5"/>
    <w:rsid w:val="039C7C1D"/>
    <w:rsid w:val="05AC3461"/>
    <w:rsid w:val="0622265D"/>
    <w:rsid w:val="0750413B"/>
    <w:rsid w:val="07FA6EF1"/>
    <w:rsid w:val="0893726D"/>
    <w:rsid w:val="09526959"/>
    <w:rsid w:val="0A326A0A"/>
    <w:rsid w:val="0B5F58C5"/>
    <w:rsid w:val="0BB241DE"/>
    <w:rsid w:val="0E0D59F0"/>
    <w:rsid w:val="0E2B4BC0"/>
    <w:rsid w:val="0E2D080D"/>
    <w:rsid w:val="0F2966FA"/>
    <w:rsid w:val="0F3327AC"/>
    <w:rsid w:val="10D970AA"/>
    <w:rsid w:val="12041088"/>
    <w:rsid w:val="12B304A3"/>
    <w:rsid w:val="12EC05C4"/>
    <w:rsid w:val="136A21E7"/>
    <w:rsid w:val="150C127C"/>
    <w:rsid w:val="16A27352"/>
    <w:rsid w:val="16CE09B0"/>
    <w:rsid w:val="16EF648A"/>
    <w:rsid w:val="17104554"/>
    <w:rsid w:val="17BA037B"/>
    <w:rsid w:val="17E35BF9"/>
    <w:rsid w:val="19317936"/>
    <w:rsid w:val="1B4279E8"/>
    <w:rsid w:val="1C1957E2"/>
    <w:rsid w:val="1C91331C"/>
    <w:rsid w:val="1D261B20"/>
    <w:rsid w:val="1FF602CD"/>
    <w:rsid w:val="21062D7E"/>
    <w:rsid w:val="218D1B4B"/>
    <w:rsid w:val="224334E3"/>
    <w:rsid w:val="225A3FD8"/>
    <w:rsid w:val="231E244B"/>
    <w:rsid w:val="233A14D8"/>
    <w:rsid w:val="23B43470"/>
    <w:rsid w:val="2625517F"/>
    <w:rsid w:val="26CF3A7A"/>
    <w:rsid w:val="2708315C"/>
    <w:rsid w:val="276B3662"/>
    <w:rsid w:val="291C1BC2"/>
    <w:rsid w:val="2964337C"/>
    <w:rsid w:val="29A12413"/>
    <w:rsid w:val="2A807B56"/>
    <w:rsid w:val="2ABB4B59"/>
    <w:rsid w:val="2B64534E"/>
    <w:rsid w:val="2BC80CD6"/>
    <w:rsid w:val="2CE030AA"/>
    <w:rsid w:val="2D0A10D9"/>
    <w:rsid w:val="2E315AEE"/>
    <w:rsid w:val="2E780D2E"/>
    <w:rsid w:val="2F524235"/>
    <w:rsid w:val="2FF74D15"/>
    <w:rsid w:val="30096410"/>
    <w:rsid w:val="31BB08E1"/>
    <w:rsid w:val="322800F6"/>
    <w:rsid w:val="327B2157"/>
    <w:rsid w:val="33541520"/>
    <w:rsid w:val="33871ABE"/>
    <w:rsid w:val="35B23B71"/>
    <w:rsid w:val="35D074C0"/>
    <w:rsid w:val="37381973"/>
    <w:rsid w:val="37651FCC"/>
    <w:rsid w:val="387A6552"/>
    <w:rsid w:val="39513321"/>
    <w:rsid w:val="3A2F6C43"/>
    <w:rsid w:val="3CBC26A3"/>
    <w:rsid w:val="3CC67A5E"/>
    <w:rsid w:val="3D35653D"/>
    <w:rsid w:val="3DB841FF"/>
    <w:rsid w:val="3E02548D"/>
    <w:rsid w:val="3E093B4C"/>
    <w:rsid w:val="3E2B6C74"/>
    <w:rsid w:val="3E4D28B2"/>
    <w:rsid w:val="3EE577E9"/>
    <w:rsid w:val="3EF40B5B"/>
    <w:rsid w:val="406F59A5"/>
    <w:rsid w:val="409A593B"/>
    <w:rsid w:val="414E273B"/>
    <w:rsid w:val="4160235E"/>
    <w:rsid w:val="41615D3C"/>
    <w:rsid w:val="46EF10C0"/>
    <w:rsid w:val="47D013BA"/>
    <w:rsid w:val="49311EF6"/>
    <w:rsid w:val="4B6913F4"/>
    <w:rsid w:val="4C271B09"/>
    <w:rsid w:val="4D880CE8"/>
    <w:rsid w:val="4E8D38E4"/>
    <w:rsid w:val="4EB57026"/>
    <w:rsid w:val="4EDD43AE"/>
    <w:rsid w:val="4F577689"/>
    <w:rsid w:val="50F454CA"/>
    <w:rsid w:val="513E5CC2"/>
    <w:rsid w:val="5144530E"/>
    <w:rsid w:val="5291791F"/>
    <w:rsid w:val="52A1452E"/>
    <w:rsid w:val="53AC5B31"/>
    <w:rsid w:val="55DD0E43"/>
    <w:rsid w:val="55EB1945"/>
    <w:rsid w:val="572F06BE"/>
    <w:rsid w:val="57572356"/>
    <w:rsid w:val="5847184A"/>
    <w:rsid w:val="58A1129B"/>
    <w:rsid w:val="59CD26FC"/>
    <w:rsid w:val="5A591BE2"/>
    <w:rsid w:val="5B1A6B83"/>
    <w:rsid w:val="5B481411"/>
    <w:rsid w:val="5D6F27C3"/>
    <w:rsid w:val="5E1E0A4A"/>
    <w:rsid w:val="5EA361B1"/>
    <w:rsid w:val="5EC9203C"/>
    <w:rsid w:val="5EFA50E5"/>
    <w:rsid w:val="5F882108"/>
    <w:rsid w:val="5F9831A0"/>
    <w:rsid w:val="60965495"/>
    <w:rsid w:val="61035F98"/>
    <w:rsid w:val="61120862"/>
    <w:rsid w:val="61565506"/>
    <w:rsid w:val="61C948A8"/>
    <w:rsid w:val="61F521B5"/>
    <w:rsid w:val="62C20FB5"/>
    <w:rsid w:val="647E5EE0"/>
    <w:rsid w:val="65737201"/>
    <w:rsid w:val="6599211C"/>
    <w:rsid w:val="66224E37"/>
    <w:rsid w:val="67F02982"/>
    <w:rsid w:val="68D8439A"/>
    <w:rsid w:val="69AA07F8"/>
    <w:rsid w:val="6A465033"/>
    <w:rsid w:val="6AFD4133"/>
    <w:rsid w:val="6B090F56"/>
    <w:rsid w:val="6B2539C8"/>
    <w:rsid w:val="6BE157B1"/>
    <w:rsid w:val="6C674E1D"/>
    <w:rsid w:val="6C6F1793"/>
    <w:rsid w:val="6D09305B"/>
    <w:rsid w:val="6D5F58B9"/>
    <w:rsid w:val="6EB40DBA"/>
    <w:rsid w:val="6FBA5F28"/>
    <w:rsid w:val="70171073"/>
    <w:rsid w:val="72D50A46"/>
    <w:rsid w:val="72FF6C27"/>
    <w:rsid w:val="73731C5F"/>
    <w:rsid w:val="737D2B58"/>
    <w:rsid w:val="74D56BE5"/>
    <w:rsid w:val="74EA11D2"/>
    <w:rsid w:val="75021FA2"/>
    <w:rsid w:val="76196349"/>
    <w:rsid w:val="761A7304"/>
    <w:rsid w:val="77F11DD4"/>
    <w:rsid w:val="78172A09"/>
    <w:rsid w:val="788449AB"/>
    <w:rsid w:val="7A0C0C7B"/>
    <w:rsid w:val="7A7C01C9"/>
    <w:rsid w:val="7AB53DBE"/>
    <w:rsid w:val="7ABF6E12"/>
    <w:rsid w:val="7B124483"/>
    <w:rsid w:val="7D42709B"/>
    <w:rsid w:val="7D734E28"/>
    <w:rsid w:val="7E1C56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6FF62432"/>
  <w15:docId w15:val="{BDB5B1F1-7048-4506-87A9-56FDE4DAD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ngXia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qFormat="1"/>
    <w:lsdException w:name="header" w:uiPriority="99"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2BA3"/>
    <w:pPr>
      <w:spacing w:after="160" w:line="259" w:lineRule="auto"/>
    </w:pPr>
    <w:rPr>
      <w:rFonts w:asciiTheme="minorHAnsi" w:eastAsiaTheme="minorHAnsi" w:hAnsiTheme="minorHAnsi" w:cstheme="minorBidi"/>
      <w:sz w:val="22"/>
      <w:szCs w:val="22"/>
      <w:lang w:eastAsia="en-US"/>
    </w:rPr>
  </w:style>
  <w:style w:type="paragraph" w:styleId="Heading1">
    <w:name w:val="heading 1"/>
    <w:next w:val="Normal"/>
    <w:link w:val="Heading1Char"/>
    <w:qFormat/>
    <w:rsid w:val="009101C2"/>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9101C2"/>
    <w:pPr>
      <w:pBdr>
        <w:top w:val="none" w:sz="0" w:space="0" w:color="auto"/>
      </w:pBdr>
      <w:spacing w:before="180"/>
      <w:outlineLvl w:val="1"/>
    </w:pPr>
    <w:rPr>
      <w:sz w:val="32"/>
    </w:rPr>
  </w:style>
  <w:style w:type="paragraph" w:styleId="Heading3">
    <w:name w:val="heading 3"/>
    <w:basedOn w:val="Heading2"/>
    <w:next w:val="Normal"/>
    <w:link w:val="Heading3Char"/>
    <w:qFormat/>
    <w:rsid w:val="009101C2"/>
    <w:pPr>
      <w:spacing w:before="120"/>
      <w:outlineLvl w:val="2"/>
    </w:pPr>
    <w:rPr>
      <w:sz w:val="28"/>
    </w:rPr>
  </w:style>
  <w:style w:type="paragraph" w:styleId="Heading4">
    <w:name w:val="heading 4"/>
    <w:basedOn w:val="Heading3"/>
    <w:next w:val="Normal"/>
    <w:link w:val="Heading4Char"/>
    <w:qFormat/>
    <w:rsid w:val="009101C2"/>
    <w:pPr>
      <w:ind w:left="1418" w:hanging="1418"/>
      <w:outlineLvl w:val="3"/>
    </w:pPr>
    <w:rPr>
      <w:sz w:val="24"/>
    </w:rPr>
  </w:style>
  <w:style w:type="paragraph" w:styleId="Heading5">
    <w:name w:val="heading 5"/>
    <w:basedOn w:val="Heading4"/>
    <w:next w:val="Normal"/>
    <w:link w:val="Heading5Char"/>
    <w:qFormat/>
    <w:rsid w:val="009101C2"/>
    <w:pPr>
      <w:ind w:left="1701" w:hanging="1701"/>
      <w:outlineLvl w:val="4"/>
    </w:pPr>
    <w:rPr>
      <w:sz w:val="22"/>
    </w:rPr>
  </w:style>
  <w:style w:type="paragraph" w:styleId="Heading6">
    <w:name w:val="heading 6"/>
    <w:basedOn w:val="Normal"/>
    <w:next w:val="Normal"/>
    <w:link w:val="Heading6Char"/>
    <w:qFormat/>
    <w:rsid w:val="009101C2"/>
    <w:pPr>
      <w:keepNext/>
      <w:keepLines/>
      <w:spacing w:before="120"/>
      <w:ind w:left="1985" w:hanging="1985"/>
      <w:outlineLvl w:val="5"/>
    </w:pPr>
    <w:rPr>
      <w:rFonts w:ascii="Arial" w:eastAsia="DengXian" w:hAnsi="Arial"/>
    </w:r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rsid w:val="00A42BA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42BA3"/>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ListNumber2">
    <w:name w:val="List Number 2"/>
    <w:basedOn w:val="ListNumber"/>
    <w:qFormat/>
    <w:pPr>
      <w:ind w:left="851"/>
    </w:pPr>
  </w:style>
  <w:style w:type="paragraph" w:styleId="ListNumber">
    <w:name w:val="List Number"/>
    <w:basedOn w:val="List"/>
    <w:qFormat/>
    <w:pPr>
      <w:ind w:left="0" w:firstLine="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ind w:left="0" w:firstLine="0"/>
    </w:pPr>
  </w:style>
  <w:style w:type="paragraph" w:styleId="Caption">
    <w:name w:val="caption"/>
    <w:basedOn w:val="Normal"/>
    <w:next w:val="Normal"/>
    <w:link w:val="CaptionChar"/>
    <w:qFormat/>
    <w:pPr>
      <w:spacing w:before="120" w:after="120"/>
    </w:pPr>
    <w:rPr>
      <w:rFonts w:eastAsia="Batang"/>
    </w:rPr>
  </w:style>
  <w:style w:type="paragraph" w:styleId="DocumentMap">
    <w:name w:val="Document Map"/>
    <w:basedOn w:val="Normal"/>
    <w:semiHidden/>
    <w:qFormat/>
    <w:pPr>
      <w:shd w:val="clear" w:color="auto" w:fill="000080"/>
    </w:pPr>
    <w:rPr>
      <w:rFonts w:ascii="Arial" w:eastAsia="MS Gothic" w:hAnsi="Arial"/>
    </w:rPr>
  </w:style>
  <w:style w:type="paragraph" w:styleId="CommentText">
    <w:name w:val="annotation text"/>
    <w:basedOn w:val="Normal"/>
    <w:link w:val="CommentTextChar"/>
    <w:qFormat/>
  </w:style>
  <w:style w:type="paragraph" w:styleId="BodyText">
    <w:name w:val="Body Text"/>
    <w:basedOn w:val="Normal"/>
    <w:qFormat/>
  </w:style>
  <w:style w:type="paragraph" w:styleId="BodyTextIndent">
    <w:name w:val="Body Text Indent"/>
    <w:basedOn w:val="Normal"/>
    <w:qFormat/>
    <w:pPr>
      <w:ind w:left="720"/>
    </w:pPr>
    <w:rPr>
      <w:b/>
      <w:bCs/>
    </w:rPr>
  </w:style>
  <w:style w:type="paragraph" w:styleId="ListBullet5">
    <w:name w:val="List Bullet 5"/>
    <w:basedOn w:val="ListBullet4"/>
    <w:qFormat/>
    <w:pPr>
      <w:ind w:left="1702"/>
    </w:pPr>
  </w:style>
  <w:style w:type="paragraph" w:styleId="Date">
    <w:name w:val="Date"/>
    <w:basedOn w:val="Normal"/>
    <w:next w:val="Normal"/>
    <w:qFormat/>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uiPriority w:val="99"/>
    <w:qFormat/>
    <w:pPr>
      <w:widowControl w:val="0"/>
      <w:overflowPunct w:val="0"/>
      <w:autoSpaceDE w:val="0"/>
      <w:autoSpaceDN w:val="0"/>
      <w:adjustRightInd w:val="0"/>
      <w:spacing w:after="160" w:line="259" w:lineRule="auto"/>
      <w:textAlignment w:val="baseline"/>
    </w:pPr>
    <w:rPr>
      <w:rFonts w:ascii="Arial" w:eastAsia="Times New Roman" w:hAnsi="Arial"/>
      <w:b/>
      <w:sz w:val="18"/>
      <w:lang w:eastAsia="en-US"/>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NormalWeb">
    <w:name w:val="Normal (Web)"/>
    <w:basedOn w:val="Normal"/>
    <w:uiPriority w:val="99"/>
    <w:unhideWhenUsed/>
    <w:qFormat/>
    <w:pPr>
      <w:spacing w:before="100" w:beforeAutospacing="1" w:after="100" w:afterAutospacing="1"/>
    </w:p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Emphasis">
    <w:name w:val="Emphasis"/>
    <w:qFormat/>
    <w:rPr>
      <w:b/>
      <w:b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position w:val="6"/>
      <w:sz w:val="16"/>
    </w:rPr>
  </w:style>
  <w:style w:type="character" w:customStyle="1" w:styleId="B6Char">
    <w:name w:val="B6 Char"/>
    <w:link w:val="B6"/>
    <w:qFormat/>
    <w:rPr>
      <w:rFonts w:eastAsia="MS Mincho"/>
      <w:lang w:val="en-GB" w:eastAsia="ja-JP"/>
    </w:rPr>
  </w:style>
  <w:style w:type="paragraph" w:customStyle="1" w:styleId="B6">
    <w:name w:val="B6"/>
    <w:basedOn w:val="B5"/>
    <w:link w:val="B6Char"/>
    <w:qFormat/>
    <w:pPr>
      <w:ind w:left="1985"/>
    </w:pPr>
    <w:rPr>
      <w:rFonts w:eastAsia="MS Mincho"/>
    </w:rPr>
  </w:style>
  <w:style w:type="paragraph" w:customStyle="1" w:styleId="B5">
    <w:name w:val="B5"/>
    <w:basedOn w:val="List5"/>
    <w:qFormat/>
  </w:style>
  <w:style w:type="character" w:customStyle="1" w:styleId="TAHCar">
    <w:name w:val="TAH Car"/>
    <w:link w:val="TAH"/>
    <w:qFormat/>
    <w:locked/>
    <w:rPr>
      <w:rFonts w:ascii="Arial" w:eastAsia="Times New Roman" w:hAnsi="Arial"/>
      <w:b/>
      <w:sz w:val="18"/>
      <w:lang w:val="en-GB" w:eastAsia="en-US"/>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pPr>
    <w:rPr>
      <w:rFonts w:ascii="Arial" w:hAnsi="Arial"/>
      <w:sz w:val="18"/>
    </w:rPr>
  </w:style>
  <w:style w:type="character" w:customStyle="1" w:styleId="B1">
    <w:name w:val="B1 (文字)"/>
    <w:qFormat/>
    <w:rPr>
      <w:rFonts w:eastAsia="Times New Roman"/>
      <w:lang w:val="en-GB" w:eastAsia="en-GB"/>
    </w:rPr>
  </w:style>
  <w:style w:type="character" w:customStyle="1" w:styleId="B4Char">
    <w:name w:val="B4 Char"/>
    <w:link w:val="B4"/>
    <w:qFormat/>
    <w:locked/>
    <w:rPr>
      <w:rFonts w:eastAsia="Times New Roman"/>
      <w:lang w:val="en-GB" w:eastAsia="en-US"/>
    </w:rPr>
  </w:style>
  <w:style w:type="paragraph" w:customStyle="1" w:styleId="B4">
    <w:name w:val="B4"/>
    <w:basedOn w:val="List4"/>
    <w:link w:val="B4Char"/>
    <w:qFormat/>
  </w:style>
  <w:style w:type="character" w:customStyle="1" w:styleId="high-light-bg4">
    <w:name w:val="high-light-bg4"/>
    <w:qFormat/>
  </w:style>
  <w:style w:type="character" w:customStyle="1" w:styleId="B7Char">
    <w:name w:val="B7 Char"/>
    <w:link w:val="B7"/>
    <w:qFormat/>
    <w:rPr>
      <w:rFonts w:eastAsia="Times New Roman"/>
      <w:kern w:val="2"/>
      <w:lang w:eastAsia="ja-JP"/>
    </w:rPr>
  </w:style>
  <w:style w:type="paragraph" w:customStyle="1" w:styleId="B7">
    <w:name w:val="B7"/>
    <w:basedOn w:val="Normal"/>
    <w:link w:val="B7Char"/>
    <w:qFormat/>
    <w:pPr>
      <w:ind w:left="2269" w:hanging="284"/>
    </w:pPr>
  </w:style>
  <w:style w:type="character" w:customStyle="1" w:styleId="normaltextrun">
    <w:name w:val="normaltextrun"/>
    <w:qFormat/>
  </w:style>
  <w:style w:type="character" w:customStyle="1" w:styleId="EditorsNoteChar">
    <w:name w:val="Editor's Note Char"/>
    <w:link w:val="EditorsNote"/>
    <w:qFormat/>
    <w:rPr>
      <w:rFonts w:eastAsia="Times New Roman"/>
      <w:color w:val="FF0000"/>
      <w:lang w:val="en-GB" w:eastAsia="en-US"/>
    </w:rPr>
  </w:style>
  <w:style w:type="paragraph" w:customStyle="1" w:styleId="EditorsNote">
    <w:name w:val="Editor's Note"/>
    <w:basedOn w:val="NO"/>
    <w:link w:val="EditorsNoteChar"/>
    <w:qFormat/>
    <w:rPr>
      <w:color w:val="FF0000"/>
    </w:rPr>
  </w:style>
  <w:style w:type="paragraph" w:customStyle="1" w:styleId="NO">
    <w:name w:val="NO"/>
    <w:basedOn w:val="Normal"/>
    <w:link w:val="NOZchn"/>
    <w:qFormat/>
    <w:pPr>
      <w:keepLines/>
      <w:ind w:left="1135" w:hanging="851"/>
    </w:pPr>
  </w:style>
  <w:style w:type="character" w:customStyle="1" w:styleId="B1Char">
    <w:name w:val="B1 Char"/>
    <w:link w:val="B10"/>
    <w:qFormat/>
    <w:rPr>
      <w:rFonts w:eastAsia="Times New Roman"/>
      <w:lang w:val="en-GB" w:eastAsia="en-US"/>
    </w:rPr>
  </w:style>
  <w:style w:type="paragraph" w:customStyle="1" w:styleId="B10">
    <w:name w:val="B1"/>
    <w:basedOn w:val="List"/>
    <w:link w:val="B1Char"/>
    <w:qFormat/>
  </w:style>
  <w:style w:type="character" w:customStyle="1" w:styleId="CommentTextChar">
    <w:name w:val="Comment Text Char"/>
    <w:link w:val="CommentText"/>
    <w:qFormat/>
    <w:rPr>
      <w:rFonts w:eastAsia="Times New Roman"/>
      <w:lang w:val="en-GB" w:eastAsia="en-US"/>
    </w:rPr>
  </w:style>
  <w:style w:type="character" w:customStyle="1" w:styleId="ZGSM">
    <w:name w:val="ZGSM"/>
    <w:qFormat/>
  </w:style>
  <w:style w:type="character" w:customStyle="1" w:styleId="apple-converted-space">
    <w:name w:val="apple-converted-space"/>
    <w:qFormat/>
  </w:style>
  <w:style w:type="character" w:customStyle="1" w:styleId="TFChar">
    <w:name w:val="TF Char"/>
    <w:link w:val="TF"/>
    <w:qFormat/>
    <w:rPr>
      <w:rFonts w:ascii="Arial" w:eastAsia="Times New Roman" w:hAnsi="Arial"/>
      <w:b/>
      <w:lang w:val="en-GB" w:eastAsia="en-US"/>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character" w:customStyle="1" w:styleId="EmailDiscussionChar">
    <w:name w:val="EmailDiscussion Char"/>
    <w:link w:val="EmailDiscussion"/>
    <w:qFormat/>
    <w:locked/>
    <w:rPr>
      <w:rFonts w:ascii="Arial" w:hAnsi="Arial" w:cs="Arial"/>
      <w:b/>
      <w:bCs/>
      <w:lang w:eastAsia="en-GB"/>
    </w:rPr>
  </w:style>
  <w:style w:type="paragraph" w:customStyle="1" w:styleId="EmailDiscussion">
    <w:name w:val="EmailDiscussion"/>
    <w:basedOn w:val="Normal"/>
    <w:link w:val="EmailDiscussionChar"/>
    <w:qFormat/>
    <w:pPr>
      <w:spacing w:before="40"/>
      <w:ind w:left="1619" w:hanging="360"/>
    </w:pPr>
    <w:rPr>
      <w:rFonts w:ascii="Arial" w:eastAsia="MS Mincho" w:hAnsi="Arial" w:cs="Arial"/>
      <w:b/>
      <w:bCs/>
      <w:lang w:eastAsia="en-GB"/>
    </w:rPr>
  </w:style>
  <w:style w:type="character" w:customStyle="1" w:styleId="B2Char">
    <w:name w:val="B2 Char"/>
    <w:link w:val="B2"/>
    <w:qFormat/>
    <w:rPr>
      <w:rFonts w:eastAsia="Times New Roman"/>
      <w:lang w:val="en-GB" w:eastAsia="en-US"/>
    </w:rPr>
  </w:style>
  <w:style w:type="paragraph" w:customStyle="1" w:styleId="B2">
    <w:name w:val="B2"/>
    <w:basedOn w:val="List2"/>
    <w:link w:val="B2Char"/>
    <w:qFormat/>
  </w:style>
  <w:style w:type="character" w:customStyle="1" w:styleId="apple-style-span">
    <w:name w:val="apple-style-span"/>
    <w:basedOn w:val="DefaultParagraphFont"/>
    <w:qFormat/>
  </w:style>
  <w:style w:type="character" w:customStyle="1" w:styleId="B1Char1">
    <w:name w:val="B1 Char1"/>
    <w:qFormat/>
    <w:rPr>
      <w:rFonts w:eastAsia="Times New Roman"/>
      <w:lang w:eastAsia="ja-JP"/>
    </w:rPr>
  </w:style>
  <w:style w:type="character" w:customStyle="1" w:styleId="THChar">
    <w:name w:val="TH Char"/>
    <w:link w:val="TH"/>
    <w:qFormat/>
    <w:rPr>
      <w:rFonts w:ascii="Arial" w:eastAsia="Times New Roman" w:hAnsi="Arial"/>
      <w:b/>
      <w:lang w:val="en-GB" w:eastAsia="en-US"/>
    </w:rPr>
  </w:style>
  <w:style w:type="character" w:customStyle="1" w:styleId="NOZchn">
    <w:name w:val="NO Zchn"/>
    <w:link w:val="NO"/>
    <w:qFormat/>
    <w:rPr>
      <w:rFonts w:eastAsia="Times New Roman"/>
      <w:lang w:val="en-GB" w:eastAsia="en-US"/>
    </w:rPr>
  </w:style>
  <w:style w:type="character" w:customStyle="1" w:styleId="CRCoverPageZchn">
    <w:name w:val="CR Cover Page Zchn"/>
    <w:link w:val="CRCoverPage"/>
    <w:qFormat/>
    <w:rPr>
      <w:rFonts w:ascii="Arial" w:eastAsia="SimSun" w:hAnsi="Arial"/>
      <w:lang w:val="en-GB" w:eastAsia="en-US"/>
    </w:rPr>
  </w:style>
  <w:style w:type="paragraph" w:customStyle="1" w:styleId="CRCoverPage">
    <w:name w:val="CR Cover Page"/>
    <w:link w:val="CRCoverPageZchn"/>
    <w:qFormat/>
    <w:pPr>
      <w:spacing w:after="120" w:line="259" w:lineRule="auto"/>
    </w:pPr>
    <w:rPr>
      <w:rFonts w:ascii="Arial" w:eastAsia="SimSun" w:hAnsi="Arial"/>
      <w:lang w:val="en-GB" w:eastAsia="en-US"/>
    </w:rPr>
  </w:style>
  <w:style w:type="character" w:customStyle="1" w:styleId="Doc-text2Char">
    <w:name w:val="Doc-text2 Char"/>
    <w:link w:val="Doc-text2"/>
    <w:qFormat/>
    <w:rPr>
      <w:rFonts w:ascii="Arial" w:hAnsi="Arial"/>
      <w:szCs w:val="24"/>
      <w:lang w:val="en-GB"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NOChar">
    <w:name w:val="NO Char"/>
    <w:qFormat/>
    <w:rPr>
      <w:lang w:val="en-GB" w:eastAsia="en-US" w:bidi="ar-SA"/>
    </w:rPr>
  </w:style>
  <w:style w:type="character" w:customStyle="1" w:styleId="PLChar">
    <w:name w:val="PL Char"/>
    <w:link w:val="PL"/>
    <w:qFormat/>
    <w:rPr>
      <w:rFonts w:ascii="Courier New" w:eastAsia="Times New Roman" w:hAnsi="Courier New"/>
      <w:sz w:val="16"/>
      <w:lang w:val="en-US"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eastAsia="en-US"/>
    </w:rPr>
  </w:style>
  <w:style w:type="character" w:customStyle="1" w:styleId="Heading4Char">
    <w:name w:val="Heading 4 Char"/>
    <w:basedOn w:val="DefaultParagraphFont"/>
    <w:link w:val="Heading4"/>
    <w:locked/>
    <w:rsid w:val="009101C2"/>
    <w:rPr>
      <w:rFonts w:ascii="Arial" w:hAnsi="Arial"/>
      <w:sz w:val="24"/>
      <w:lang w:val="en-GB" w:eastAsia="en-US"/>
    </w:rPr>
  </w:style>
  <w:style w:type="character" w:customStyle="1" w:styleId="Doc-titleChar">
    <w:name w:val="Doc-title Char"/>
    <w:link w:val="Doc-title"/>
    <w:qFormat/>
    <w:rPr>
      <w:rFonts w:ascii="Arial" w:hAnsi="Arial"/>
      <w:szCs w:val="24"/>
      <w:lang w:val="en-GB"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TALCar">
    <w:name w:val="TAL Car"/>
    <w:link w:val="TAL"/>
    <w:qFormat/>
    <w:rPr>
      <w:rFonts w:ascii="Arial" w:eastAsia="Times New Roman" w:hAnsi="Arial"/>
      <w:sz w:val="18"/>
      <w:lang w:val="en-GB" w:eastAsia="en-US"/>
    </w:rPr>
  </w:style>
  <w:style w:type="character" w:customStyle="1" w:styleId="B3Char2">
    <w:name w:val="B3 Char2"/>
    <w:link w:val="B3"/>
    <w:qFormat/>
    <w:locked/>
    <w:rPr>
      <w:rFonts w:eastAsia="Times New Roman"/>
      <w:lang w:eastAsia="en-US"/>
    </w:rPr>
  </w:style>
  <w:style w:type="paragraph" w:customStyle="1" w:styleId="B3">
    <w:name w:val="B3"/>
    <w:basedOn w:val="List3"/>
    <w:link w:val="B3Char2"/>
    <w:qFormat/>
  </w:style>
  <w:style w:type="character" w:customStyle="1" w:styleId="CaptionChar">
    <w:name w:val="Caption Char"/>
    <w:link w:val="Caption"/>
    <w:qFormat/>
    <w:rPr>
      <w:lang w:val="en-GB" w:eastAsia="en-US"/>
    </w:rPr>
  </w:style>
  <w:style w:type="character" w:customStyle="1" w:styleId="HeaderChar">
    <w:name w:val="Header Char"/>
    <w:link w:val="Header"/>
    <w:uiPriority w:val="99"/>
    <w:qFormat/>
    <w:rPr>
      <w:rFonts w:ascii="Arial" w:eastAsia="Times New Roman" w:hAnsi="Arial"/>
      <w:b/>
      <w:sz w:val="18"/>
      <w:lang w:eastAsia="en-US"/>
    </w:rPr>
  </w:style>
  <w:style w:type="character" w:customStyle="1" w:styleId="Heading3Char">
    <w:name w:val="Heading 3 Char"/>
    <w:basedOn w:val="DefaultParagraphFont"/>
    <w:link w:val="Heading3"/>
    <w:rsid w:val="009101C2"/>
    <w:rPr>
      <w:rFonts w:ascii="Arial" w:hAnsi="Arial"/>
      <w:sz w:val="28"/>
      <w:lang w:val="en-GB" w:eastAsia="en-US"/>
    </w:rPr>
  </w:style>
  <w:style w:type="character" w:customStyle="1" w:styleId="ordinary-span-edit2">
    <w:name w:val="ordinary-span-edit2"/>
    <w:qFormat/>
  </w:style>
  <w:style w:type="character" w:customStyle="1" w:styleId="Char">
    <w:name w:val="列出段落 Char"/>
    <w:link w:val="1"/>
    <w:uiPriority w:val="34"/>
    <w:qFormat/>
    <w:locked/>
    <w:rPr>
      <w:rFonts w:ascii="Calibri" w:eastAsia="SimSun" w:hAnsi="Calibri" w:cs="SimSun"/>
      <w:sz w:val="21"/>
      <w:szCs w:val="21"/>
    </w:rPr>
  </w:style>
  <w:style w:type="paragraph" w:customStyle="1" w:styleId="1">
    <w:name w:val="列出段落1"/>
    <w:basedOn w:val="Normal"/>
    <w:link w:val="Char"/>
    <w:uiPriority w:val="34"/>
    <w:qFormat/>
    <w:pPr>
      <w:ind w:firstLine="420"/>
    </w:pPr>
    <w:rPr>
      <w:rFonts w:ascii="Calibri" w:eastAsia="SimSun" w:hAnsi="Calibri" w:cs="SimSun"/>
      <w:szCs w:val="21"/>
    </w:rPr>
  </w:style>
  <w:style w:type="paragraph" w:customStyle="1" w:styleId="21">
    <w:name w:val="目录 21"/>
    <w:basedOn w:val="11"/>
    <w:semiHidden/>
    <w:qFormat/>
    <w:pPr>
      <w:keepNext w:val="0"/>
      <w:spacing w:before="0"/>
      <w:ind w:left="851" w:hanging="851"/>
    </w:pPr>
    <w:rPr>
      <w:sz w:val="20"/>
    </w:rPr>
  </w:style>
  <w:style w:type="paragraph" w:customStyle="1" w:styleId="11">
    <w:name w:val="目录 1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CG Times (WN)" w:eastAsia="Times New Roman" w:hAnsi="CG Times (WN)"/>
      <w:sz w:val="22"/>
      <w:lang w:eastAsia="en-US"/>
    </w:rPr>
  </w:style>
  <w:style w:type="paragraph" w:customStyle="1" w:styleId="81">
    <w:name w:val="目录 81"/>
    <w:basedOn w:val="11"/>
    <w:semiHidden/>
    <w:qFormat/>
    <w:pPr>
      <w:spacing w:before="180"/>
      <w:ind w:left="2693" w:hanging="2693"/>
    </w:pPr>
    <w:rPr>
      <w:b/>
    </w:rPr>
  </w:style>
  <w:style w:type="paragraph" w:customStyle="1" w:styleId="RecCCITT">
    <w:name w:val="Rec_CCITT_#"/>
    <w:basedOn w:val="Normal"/>
    <w:qFormat/>
    <w:pPr>
      <w:keepNext/>
      <w:keepLines/>
    </w:pPr>
    <w:rPr>
      <w:b/>
      <w:bCs/>
    </w:rPr>
  </w:style>
  <w:style w:type="paragraph" w:customStyle="1" w:styleId="41">
    <w:name w:val="目录 41"/>
    <w:basedOn w:val="31"/>
    <w:semiHidden/>
    <w:qFormat/>
    <w:pPr>
      <w:ind w:left="1418" w:hanging="1418"/>
    </w:pPr>
  </w:style>
  <w:style w:type="paragraph" w:customStyle="1" w:styleId="31">
    <w:name w:val="目录 31"/>
    <w:basedOn w:val="21"/>
    <w:semiHidden/>
    <w:qFormat/>
    <w:pPr>
      <w:ind w:left="1134" w:hanging="1134"/>
    </w:pPr>
  </w:style>
  <w:style w:type="paragraph" w:customStyle="1" w:styleId="71">
    <w:name w:val="目录 71"/>
    <w:basedOn w:val="61"/>
    <w:next w:val="Normal"/>
    <w:semiHidden/>
    <w:qFormat/>
    <w:pPr>
      <w:ind w:left="2268" w:hanging="2268"/>
    </w:pPr>
  </w:style>
  <w:style w:type="paragraph" w:customStyle="1" w:styleId="61">
    <w:name w:val="目录 61"/>
    <w:basedOn w:val="51"/>
    <w:next w:val="Normal"/>
    <w:semiHidden/>
    <w:qFormat/>
    <w:pPr>
      <w:ind w:left="1985" w:hanging="1985"/>
    </w:pPr>
  </w:style>
  <w:style w:type="paragraph" w:customStyle="1" w:styleId="51">
    <w:name w:val="目录 51"/>
    <w:basedOn w:val="41"/>
    <w:semiHidden/>
    <w:qFormat/>
    <w:pPr>
      <w:ind w:left="1701" w:hanging="1701"/>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imes New Roman" w:hAnsi="Courier New"/>
      <w:lang w:eastAsia="en-US"/>
    </w:rPr>
  </w:style>
  <w:style w:type="paragraph" w:customStyle="1" w:styleId="TT">
    <w:name w:val="TT"/>
    <w:basedOn w:val="Heading1"/>
    <w:next w:val="Normal"/>
    <w:qFormat/>
    <w:pPr>
      <w:outlineLvl w:val="9"/>
    </w:pPr>
  </w:style>
  <w:style w:type="paragraph" w:customStyle="1" w:styleId="91">
    <w:name w:val="目录 91"/>
    <w:basedOn w:val="81"/>
    <w:semiHidden/>
    <w:qFormat/>
    <w:pPr>
      <w:ind w:left="1418" w:hanging="1418"/>
    </w:p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imes New Roman" w:hAnsi="Arial"/>
      <w:lang w:eastAsia="en-US"/>
    </w:rPr>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imes New Roman" w:hAnsi="Arial"/>
      <w:lang w:eastAsia="en-US"/>
    </w:rPr>
  </w:style>
  <w:style w:type="paragraph" w:customStyle="1" w:styleId="FP">
    <w:name w:val="FP"/>
    <w:basedOn w:val="Normal"/>
  </w:style>
  <w:style w:type="paragraph" w:customStyle="1" w:styleId="CharCharCharChar">
    <w:name w:val="Char Char Char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EX">
    <w:name w:val="EX"/>
    <w:basedOn w:val="Normal"/>
    <w:qFormat/>
    <w:pPr>
      <w:keepLines/>
      <w:ind w:left="1702" w:hanging="1418"/>
    </w:pPr>
  </w:style>
  <w:style w:type="paragraph" w:customStyle="1" w:styleId="CharCharCharCharCharChar">
    <w:name w:val="Char Char Char Char Char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imes New Roman" w:hAnsi="Arial"/>
      <w:sz w:val="32"/>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imes New Roman" w:hAnsi="Arial"/>
      <w:i/>
      <w:lang w:eastAsia="en-US"/>
    </w:rPr>
  </w:style>
  <w:style w:type="paragraph" w:customStyle="1" w:styleId="EW">
    <w:name w:val="EW"/>
    <w:basedOn w:val="EX"/>
    <w:qFormat/>
  </w:style>
  <w:style w:type="paragraph" w:customStyle="1" w:styleId="Normal1">
    <w:name w:val="Normal 1"/>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NW">
    <w:name w:val="NW"/>
    <w:basedOn w:val="NO"/>
    <w:qFormat/>
  </w:style>
  <w:style w:type="paragraph" w:customStyle="1" w:styleId="TAN">
    <w:name w:val="TAN"/>
    <w:basedOn w:val="TAL"/>
    <w:pPr>
      <w:ind w:left="851" w:hanging="851"/>
    </w:pPr>
  </w:style>
  <w:style w:type="paragraph" w:customStyle="1" w:styleId="TAR">
    <w:name w:val="TAR"/>
    <w:basedOn w:val="TAL"/>
    <w:qFormat/>
    <w:pPr>
      <w:jc w:val="right"/>
    </w:pPr>
  </w:style>
  <w:style w:type="paragraph" w:customStyle="1" w:styleId="normalpuce">
    <w:name w:val="normal puce"/>
    <w:basedOn w:val="Normal"/>
    <w:qFormat/>
    <w:pPr>
      <w:tabs>
        <w:tab w:val="left" w:pos="360"/>
      </w:tabs>
      <w:ind w:left="360" w:hanging="360"/>
    </w:pPr>
  </w:style>
  <w:style w:type="paragraph" w:customStyle="1" w:styleId="EmailDiscussion2">
    <w:name w:val="EmailDiscussion2"/>
    <w:basedOn w:val="Normal"/>
    <w:qFormat/>
    <w:pPr>
      <w:ind w:left="1622" w:hanging="363"/>
    </w:pPr>
    <w:rPr>
      <w:rFonts w:ascii="Arial" w:eastAsia="SimSun" w:hAnsi="Arial" w:cs="Arial"/>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imes New Roman" w:hAnsi="Arial"/>
      <w:lang w:eastAsia="en-US"/>
    </w:rPr>
  </w:style>
  <w:style w:type="paragraph" w:customStyle="1" w:styleId="ZTD">
    <w:name w:val="ZTD"/>
    <w:basedOn w:val="ZB"/>
    <w:qFormat/>
    <w:pPr>
      <w:framePr w:hRule="auto" w:wrap="notBeside" w:y="852"/>
    </w:pPr>
    <w:rPr>
      <w:i w:val="0"/>
      <w:sz w:val="40"/>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imes New Roman" w:hAnsi="Arial"/>
      <w:sz w:val="40"/>
      <w:lang w:eastAsia="en-US"/>
    </w:rPr>
  </w:style>
  <w:style w:type="paragraph" w:customStyle="1" w:styleId="b20">
    <w:name w:val="b2"/>
    <w:basedOn w:val="Normal"/>
    <w:uiPriority w:val="99"/>
    <w:qFormat/>
    <w:pPr>
      <w:spacing w:before="100" w:beforeAutospacing="1" w:after="100" w:afterAutospacing="1" w:line="254" w:lineRule="auto"/>
    </w:pPr>
    <w:rPr>
      <w:lang w:val="sv-SE" w:eastAsia="en-GB"/>
    </w:rPr>
  </w:style>
  <w:style w:type="paragraph" w:customStyle="1" w:styleId="b11">
    <w:name w:val="b1"/>
    <w:basedOn w:val="Normal"/>
    <w:uiPriority w:val="99"/>
    <w:qFormat/>
    <w:pPr>
      <w:spacing w:before="100" w:beforeAutospacing="1" w:after="100" w:afterAutospacing="1" w:line="252" w:lineRule="auto"/>
    </w:pPr>
    <w:rPr>
      <w:rFonts w:eastAsia="Gulim"/>
    </w:rPr>
  </w:style>
  <w:style w:type="paragraph" w:customStyle="1" w:styleId="Proposal">
    <w:name w:val="Proposal"/>
    <w:basedOn w:val="Normal"/>
    <w:qFormat/>
    <w:pPr>
      <w:numPr>
        <w:numId w:val="1"/>
      </w:numPr>
      <w:tabs>
        <w:tab w:val="left" w:pos="1701"/>
      </w:tabs>
    </w:pPr>
    <w:rPr>
      <w:rFonts w:ascii="Calibri" w:eastAsia="Calibri" w:hAnsi="Calibri"/>
      <w:b/>
      <w:bCs/>
      <w:lang w:val="sv-SE"/>
    </w:rPr>
  </w:style>
  <w:style w:type="paragraph" w:customStyle="1" w:styleId="Agreement">
    <w:name w:val="Agreement"/>
    <w:basedOn w:val="Normal"/>
    <w:next w:val="Doc-text2"/>
    <w:qFormat/>
    <w:pPr>
      <w:numPr>
        <w:numId w:val="2"/>
      </w:numPr>
      <w:spacing w:before="60"/>
    </w:pPr>
    <w:rPr>
      <w:rFonts w:ascii="Arial" w:eastAsia="MS Mincho" w:hAnsi="Arial"/>
      <w:b/>
      <w:lang w:eastAsia="en-GB"/>
    </w:rPr>
  </w:style>
  <w:style w:type="paragraph" w:customStyle="1" w:styleId="BoldComments">
    <w:name w:val="Bold Comments"/>
    <w:basedOn w:val="Normal"/>
    <w:link w:val="BoldCommentsChar"/>
    <w:qFormat/>
    <w:pPr>
      <w:spacing w:before="240" w:after="60"/>
      <w:outlineLvl w:val="8"/>
    </w:pPr>
    <w:rPr>
      <w:rFonts w:ascii="Arial" w:eastAsia="MS Mincho" w:hAnsi="Arial"/>
      <w:b/>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Revision1">
    <w:name w:val="Revision1"/>
    <w:hidden/>
    <w:uiPriority w:val="99"/>
    <w:unhideWhenUsed/>
    <w:qFormat/>
    <w:pPr>
      <w:spacing w:after="160" w:line="259" w:lineRule="auto"/>
    </w:pPr>
    <w:rPr>
      <w:rFonts w:eastAsia="Times New Roman"/>
      <w:lang w:val="en-GB" w:eastAsia="en-US"/>
    </w:rPr>
  </w:style>
  <w:style w:type="character" w:customStyle="1" w:styleId="Heading1Char">
    <w:name w:val="Heading 1 Char"/>
    <w:basedOn w:val="DefaultParagraphFont"/>
    <w:link w:val="Heading1"/>
    <w:rsid w:val="009101C2"/>
    <w:rPr>
      <w:rFonts w:ascii="Arial" w:hAnsi="Arial"/>
      <w:sz w:val="36"/>
      <w:lang w:val="en-GB" w:eastAsia="en-US"/>
    </w:rPr>
  </w:style>
  <w:style w:type="character" w:customStyle="1" w:styleId="Heading2Char">
    <w:name w:val="Heading 2 Char"/>
    <w:basedOn w:val="DefaultParagraphFont"/>
    <w:link w:val="Heading2"/>
    <w:rsid w:val="009101C2"/>
    <w:rPr>
      <w:rFonts w:ascii="Arial" w:hAnsi="Arial"/>
      <w:sz w:val="32"/>
      <w:lang w:val="en-GB" w:eastAsia="en-US"/>
    </w:rPr>
  </w:style>
  <w:style w:type="character" w:customStyle="1" w:styleId="Heading5Char">
    <w:name w:val="Heading 5 Char"/>
    <w:basedOn w:val="DefaultParagraphFont"/>
    <w:link w:val="Heading5"/>
    <w:rsid w:val="009101C2"/>
    <w:rPr>
      <w:rFonts w:ascii="Arial" w:hAnsi="Arial"/>
      <w:sz w:val="22"/>
      <w:lang w:val="en-GB" w:eastAsia="en-US"/>
    </w:rPr>
  </w:style>
  <w:style w:type="character" w:customStyle="1" w:styleId="Heading6Char">
    <w:name w:val="Heading 6 Char"/>
    <w:basedOn w:val="DefaultParagraphFont"/>
    <w:link w:val="Heading6"/>
    <w:rsid w:val="009101C2"/>
    <w:rPr>
      <w:rFonts w:ascii="Arial" w:hAnsi="Arial"/>
      <w:lang w:val="en-GB" w:eastAsia="en-US"/>
    </w:rPr>
  </w:style>
  <w:style w:type="paragraph" w:styleId="ListParagraph">
    <w:name w:val="List Paragraph"/>
    <w:basedOn w:val="Normal"/>
    <w:uiPriority w:val="34"/>
    <w:qFormat/>
    <w:pPr>
      <w:ind w:left="720"/>
      <w:contextualSpacing/>
    </w:pPr>
  </w:style>
  <w:style w:type="table" w:customStyle="1" w:styleId="10">
    <w:name w:val="网格型1"/>
    <w:basedOn w:val="TableNormal"/>
    <w:next w:val="TableGrid"/>
    <w:uiPriority w:val="39"/>
    <w:rsid w:val="00FE3227"/>
    <w:rPr>
      <w:rFonts w:ascii="DengXian" w:hAnsi="DengXi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image" Target="media/image106.emf"/><Relationship Id="rId299" Type="http://schemas.openxmlformats.org/officeDocument/2006/relationships/image" Target="media/image286.emf"/><Relationship Id="rId21" Type="http://schemas.openxmlformats.org/officeDocument/2006/relationships/image" Target="media/image10.emf"/><Relationship Id="rId63" Type="http://schemas.openxmlformats.org/officeDocument/2006/relationships/image" Target="media/image52.emf"/><Relationship Id="rId159" Type="http://schemas.openxmlformats.org/officeDocument/2006/relationships/image" Target="media/image148.emf"/><Relationship Id="rId324" Type="http://schemas.openxmlformats.org/officeDocument/2006/relationships/footer" Target="footer1.xml"/><Relationship Id="rId170" Type="http://schemas.openxmlformats.org/officeDocument/2006/relationships/image" Target="media/image157.emf"/><Relationship Id="rId226" Type="http://schemas.openxmlformats.org/officeDocument/2006/relationships/image" Target="media/image213.emf"/><Relationship Id="rId268" Type="http://schemas.openxmlformats.org/officeDocument/2006/relationships/image" Target="media/image255.emf"/><Relationship Id="rId32" Type="http://schemas.openxmlformats.org/officeDocument/2006/relationships/image" Target="media/image21.emf"/><Relationship Id="rId74" Type="http://schemas.openxmlformats.org/officeDocument/2006/relationships/image" Target="media/image63.emf"/><Relationship Id="rId128" Type="http://schemas.openxmlformats.org/officeDocument/2006/relationships/image" Target="media/image117.emf"/><Relationship Id="rId5" Type="http://schemas.openxmlformats.org/officeDocument/2006/relationships/customXml" Target="../customXml/item5.xml"/><Relationship Id="rId181" Type="http://schemas.openxmlformats.org/officeDocument/2006/relationships/image" Target="media/image168.emf"/><Relationship Id="rId237" Type="http://schemas.openxmlformats.org/officeDocument/2006/relationships/image" Target="media/image224.emf"/><Relationship Id="rId279" Type="http://schemas.openxmlformats.org/officeDocument/2006/relationships/image" Target="media/image266.emf"/><Relationship Id="rId43" Type="http://schemas.openxmlformats.org/officeDocument/2006/relationships/image" Target="media/image32.emf"/><Relationship Id="rId139" Type="http://schemas.openxmlformats.org/officeDocument/2006/relationships/image" Target="media/image128.emf"/><Relationship Id="rId290" Type="http://schemas.openxmlformats.org/officeDocument/2006/relationships/image" Target="media/image277.emf"/><Relationship Id="rId304" Type="http://schemas.openxmlformats.org/officeDocument/2006/relationships/image" Target="media/image291.emf"/><Relationship Id="rId85" Type="http://schemas.openxmlformats.org/officeDocument/2006/relationships/image" Target="media/image74.emf"/><Relationship Id="rId150" Type="http://schemas.openxmlformats.org/officeDocument/2006/relationships/image" Target="media/image139.emf"/><Relationship Id="rId192" Type="http://schemas.openxmlformats.org/officeDocument/2006/relationships/image" Target="media/image179.emf"/><Relationship Id="rId206" Type="http://schemas.openxmlformats.org/officeDocument/2006/relationships/image" Target="media/image193.emf"/><Relationship Id="rId248" Type="http://schemas.openxmlformats.org/officeDocument/2006/relationships/image" Target="media/image235.emf"/><Relationship Id="rId12" Type="http://schemas.openxmlformats.org/officeDocument/2006/relationships/image" Target="media/image1.emf"/><Relationship Id="rId108" Type="http://schemas.openxmlformats.org/officeDocument/2006/relationships/image" Target="media/image97.emf"/><Relationship Id="rId315" Type="http://schemas.openxmlformats.org/officeDocument/2006/relationships/image" Target="media/image302.emf"/><Relationship Id="rId54" Type="http://schemas.openxmlformats.org/officeDocument/2006/relationships/image" Target="media/image43.emf"/><Relationship Id="rId96" Type="http://schemas.openxmlformats.org/officeDocument/2006/relationships/image" Target="media/image85.emf"/><Relationship Id="rId161" Type="http://schemas.openxmlformats.org/officeDocument/2006/relationships/image" Target="media/image150.emf"/><Relationship Id="rId217" Type="http://schemas.openxmlformats.org/officeDocument/2006/relationships/image" Target="media/image204.emf"/><Relationship Id="rId259" Type="http://schemas.openxmlformats.org/officeDocument/2006/relationships/image" Target="media/image246.emf"/><Relationship Id="rId23" Type="http://schemas.openxmlformats.org/officeDocument/2006/relationships/image" Target="media/image12.emf"/><Relationship Id="rId119" Type="http://schemas.openxmlformats.org/officeDocument/2006/relationships/image" Target="media/image108.emf"/><Relationship Id="rId270" Type="http://schemas.openxmlformats.org/officeDocument/2006/relationships/image" Target="media/image257.emf"/><Relationship Id="rId326" Type="http://schemas.microsoft.com/office/2011/relationships/people" Target="people.xml"/><Relationship Id="rId65" Type="http://schemas.openxmlformats.org/officeDocument/2006/relationships/image" Target="media/image54.emf"/><Relationship Id="rId130" Type="http://schemas.openxmlformats.org/officeDocument/2006/relationships/image" Target="media/image119.emf"/><Relationship Id="rId172" Type="http://schemas.openxmlformats.org/officeDocument/2006/relationships/image" Target="media/image159.emf"/><Relationship Id="rId228" Type="http://schemas.openxmlformats.org/officeDocument/2006/relationships/image" Target="media/image215.emf"/><Relationship Id="rId281" Type="http://schemas.openxmlformats.org/officeDocument/2006/relationships/image" Target="media/image268.emf"/><Relationship Id="rId34" Type="http://schemas.openxmlformats.org/officeDocument/2006/relationships/image" Target="media/image23.emf"/><Relationship Id="rId76" Type="http://schemas.openxmlformats.org/officeDocument/2006/relationships/image" Target="media/image65.emf"/><Relationship Id="rId141" Type="http://schemas.openxmlformats.org/officeDocument/2006/relationships/image" Target="media/image130.emf"/><Relationship Id="rId7" Type="http://schemas.openxmlformats.org/officeDocument/2006/relationships/styles" Target="styles.xml"/><Relationship Id="rId162" Type="http://schemas.openxmlformats.org/officeDocument/2006/relationships/image" Target="media/image151.emf"/><Relationship Id="rId183" Type="http://schemas.openxmlformats.org/officeDocument/2006/relationships/image" Target="media/image170.emf"/><Relationship Id="rId218" Type="http://schemas.openxmlformats.org/officeDocument/2006/relationships/image" Target="media/image205.emf"/><Relationship Id="rId239" Type="http://schemas.openxmlformats.org/officeDocument/2006/relationships/image" Target="media/image226.emf"/><Relationship Id="rId250" Type="http://schemas.openxmlformats.org/officeDocument/2006/relationships/image" Target="media/image237.emf"/><Relationship Id="rId271" Type="http://schemas.openxmlformats.org/officeDocument/2006/relationships/image" Target="media/image258.emf"/><Relationship Id="rId292" Type="http://schemas.openxmlformats.org/officeDocument/2006/relationships/image" Target="media/image279.emf"/><Relationship Id="rId306" Type="http://schemas.openxmlformats.org/officeDocument/2006/relationships/image" Target="media/image293.emf"/><Relationship Id="rId24" Type="http://schemas.openxmlformats.org/officeDocument/2006/relationships/image" Target="media/image13.emf"/><Relationship Id="rId45" Type="http://schemas.openxmlformats.org/officeDocument/2006/relationships/image" Target="media/image34.emf"/><Relationship Id="rId66" Type="http://schemas.openxmlformats.org/officeDocument/2006/relationships/image" Target="media/image55.emf"/><Relationship Id="rId87" Type="http://schemas.openxmlformats.org/officeDocument/2006/relationships/image" Target="media/image76.emf"/><Relationship Id="rId110" Type="http://schemas.openxmlformats.org/officeDocument/2006/relationships/image" Target="media/image99.emf"/><Relationship Id="rId131" Type="http://schemas.openxmlformats.org/officeDocument/2006/relationships/image" Target="media/image120.emf"/><Relationship Id="rId327" Type="http://schemas.openxmlformats.org/officeDocument/2006/relationships/theme" Target="theme/theme1.xml"/><Relationship Id="rId152" Type="http://schemas.openxmlformats.org/officeDocument/2006/relationships/image" Target="media/image141.emf"/><Relationship Id="rId173" Type="http://schemas.openxmlformats.org/officeDocument/2006/relationships/image" Target="media/image160.emf"/><Relationship Id="rId194" Type="http://schemas.openxmlformats.org/officeDocument/2006/relationships/image" Target="media/image181.emf"/><Relationship Id="rId208" Type="http://schemas.openxmlformats.org/officeDocument/2006/relationships/image" Target="media/image195.emf"/><Relationship Id="rId229" Type="http://schemas.openxmlformats.org/officeDocument/2006/relationships/image" Target="media/image216.emf"/><Relationship Id="rId240" Type="http://schemas.openxmlformats.org/officeDocument/2006/relationships/image" Target="media/image227.emf"/><Relationship Id="rId261" Type="http://schemas.openxmlformats.org/officeDocument/2006/relationships/image" Target="media/image248.emf"/><Relationship Id="rId14" Type="http://schemas.openxmlformats.org/officeDocument/2006/relationships/image" Target="media/image3.emf"/><Relationship Id="rId35" Type="http://schemas.openxmlformats.org/officeDocument/2006/relationships/image" Target="media/image24.emf"/><Relationship Id="rId56" Type="http://schemas.openxmlformats.org/officeDocument/2006/relationships/image" Target="media/image45.emf"/><Relationship Id="rId77" Type="http://schemas.openxmlformats.org/officeDocument/2006/relationships/image" Target="media/image66.emf"/><Relationship Id="rId100" Type="http://schemas.openxmlformats.org/officeDocument/2006/relationships/image" Target="media/image89.emf"/><Relationship Id="rId282" Type="http://schemas.openxmlformats.org/officeDocument/2006/relationships/image" Target="media/image269.emf"/><Relationship Id="rId317" Type="http://schemas.openxmlformats.org/officeDocument/2006/relationships/image" Target="media/image304.emf"/><Relationship Id="rId8" Type="http://schemas.openxmlformats.org/officeDocument/2006/relationships/settings" Target="settings.xml"/><Relationship Id="rId98" Type="http://schemas.openxmlformats.org/officeDocument/2006/relationships/image" Target="media/image87.emf"/><Relationship Id="rId121" Type="http://schemas.openxmlformats.org/officeDocument/2006/relationships/image" Target="media/image110.emf"/><Relationship Id="rId142" Type="http://schemas.openxmlformats.org/officeDocument/2006/relationships/image" Target="media/image131.emf"/><Relationship Id="rId163" Type="http://schemas.openxmlformats.org/officeDocument/2006/relationships/image" Target="media/image152.emf"/><Relationship Id="rId184" Type="http://schemas.openxmlformats.org/officeDocument/2006/relationships/image" Target="media/image171.emf"/><Relationship Id="rId219" Type="http://schemas.openxmlformats.org/officeDocument/2006/relationships/image" Target="media/image206.emf"/><Relationship Id="rId230" Type="http://schemas.openxmlformats.org/officeDocument/2006/relationships/image" Target="media/image217.emf"/><Relationship Id="rId251" Type="http://schemas.openxmlformats.org/officeDocument/2006/relationships/image" Target="media/image238.emf"/><Relationship Id="rId25" Type="http://schemas.openxmlformats.org/officeDocument/2006/relationships/image" Target="media/image14.emf"/><Relationship Id="rId46" Type="http://schemas.openxmlformats.org/officeDocument/2006/relationships/image" Target="media/image35.emf"/><Relationship Id="rId67" Type="http://schemas.openxmlformats.org/officeDocument/2006/relationships/image" Target="media/image56.emf"/><Relationship Id="rId272" Type="http://schemas.openxmlformats.org/officeDocument/2006/relationships/image" Target="media/image259.emf"/><Relationship Id="rId293" Type="http://schemas.openxmlformats.org/officeDocument/2006/relationships/image" Target="media/image280.emf"/><Relationship Id="rId307" Type="http://schemas.openxmlformats.org/officeDocument/2006/relationships/image" Target="media/image294.emf"/><Relationship Id="rId88" Type="http://schemas.openxmlformats.org/officeDocument/2006/relationships/image" Target="media/image77.emf"/><Relationship Id="rId111" Type="http://schemas.openxmlformats.org/officeDocument/2006/relationships/image" Target="media/image100.emf"/><Relationship Id="rId132" Type="http://schemas.openxmlformats.org/officeDocument/2006/relationships/image" Target="media/image121.emf"/><Relationship Id="rId153" Type="http://schemas.openxmlformats.org/officeDocument/2006/relationships/image" Target="media/image142.emf"/><Relationship Id="rId174" Type="http://schemas.openxmlformats.org/officeDocument/2006/relationships/image" Target="media/image161.emf"/><Relationship Id="rId195" Type="http://schemas.openxmlformats.org/officeDocument/2006/relationships/image" Target="media/image182.emf"/><Relationship Id="rId209" Type="http://schemas.openxmlformats.org/officeDocument/2006/relationships/image" Target="media/image196.emf"/><Relationship Id="rId220" Type="http://schemas.openxmlformats.org/officeDocument/2006/relationships/image" Target="media/image207.emf"/><Relationship Id="rId241" Type="http://schemas.openxmlformats.org/officeDocument/2006/relationships/image" Target="media/image228.emf"/><Relationship Id="rId15" Type="http://schemas.openxmlformats.org/officeDocument/2006/relationships/image" Target="media/image4.emf"/><Relationship Id="rId36" Type="http://schemas.openxmlformats.org/officeDocument/2006/relationships/image" Target="media/image25.emf"/><Relationship Id="rId57" Type="http://schemas.openxmlformats.org/officeDocument/2006/relationships/image" Target="media/image46.emf"/><Relationship Id="rId262" Type="http://schemas.openxmlformats.org/officeDocument/2006/relationships/image" Target="media/image249.emf"/><Relationship Id="rId283" Type="http://schemas.openxmlformats.org/officeDocument/2006/relationships/image" Target="media/image270.emf"/><Relationship Id="rId318" Type="http://schemas.openxmlformats.org/officeDocument/2006/relationships/image" Target="media/image305.emf"/><Relationship Id="rId78" Type="http://schemas.openxmlformats.org/officeDocument/2006/relationships/image" Target="media/image67.emf"/><Relationship Id="rId99" Type="http://schemas.openxmlformats.org/officeDocument/2006/relationships/image" Target="media/image88.emf"/><Relationship Id="rId101" Type="http://schemas.openxmlformats.org/officeDocument/2006/relationships/image" Target="media/image90.emf"/><Relationship Id="rId122" Type="http://schemas.openxmlformats.org/officeDocument/2006/relationships/image" Target="media/image111.emf"/><Relationship Id="rId143" Type="http://schemas.openxmlformats.org/officeDocument/2006/relationships/image" Target="media/image132.emf"/><Relationship Id="rId164" Type="http://schemas.openxmlformats.org/officeDocument/2006/relationships/package" Target="embeddings/Microsoft_Visio_Drawing.vsdx"/><Relationship Id="rId185" Type="http://schemas.openxmlformats.org/officeDocument/2006/relationships/image" Target="media/image172.emf"/><Relationship Id="rId9" Type="http://schemas.openxmlformats.org/officeDocument/2006/relationships/webSettings" Target="webSettings.xml"/><Relationship Id="rId210" Type="http://schemas.openxmlformats.org/officeDocument/2006/relationships/image" Target="media/image197.emf"/><Relationship Id="rId26" Type="http://schemas.openxmlformats.org/officeDocument/2006/relationships/image" Target="media/image15.emf"/><Relationship Id="rId231" Type="http://schemas.openxmlformats.org/officeDocument/2006/relationships/image" Target="media/image218.emf"/><Relationship Id="rId252" Type="http://schemas.openxmlformats.org/officeDocument/2006/relationships/image" Target="media/image239.emf"/><Relationship Id="rId273" Type="http://schemas.openxmlformats.org/officeDocument/2006/relationships/image" Target="media/image260.emf"/><Relationship Id="rId294" Type="http://schemas.openxmlformats.org/officeDocument/2006/relationships/image" Target="media/image281.emf"/><Relationship Id="rId308" Type="http://schemas.openxmlformats.org/officeDocument/2006/relationships/image" Target="media/image295.emf"/><Relationship Id="rId47" Type="http://schemas.openxmlformats.org/officeDocument/2006/relationships/image" Target="media/image36.emf"/><Relationship Id="rId68" Type="http://schemas.openxmlformats.org/officeDocument/2006/relationships/image" Target="media/image57.emf"/><Relationship Id="rId89" Type="http://schemas.openxmlformats.org/officeDocument/2006/relationships/image" Target="media/image78.emf"/><Relationship Id="rId112" Type="http://schemas.openxmlformats.org/officeDocument/2006/relationships/image" Target="media/image101.emf"/><Relationship Id="rId133" Type="http://schemas.openxmlformats.org/officeDocument/2006/relationships/image" Target="media/image122.emf"/><Relationship Id="rId154" Type="http://schemas.openxmlformats.org/officeDocument/2006/relationships/image" Target="media/image143.emf"/><Relationship Id="rId175" Type="http://schemas.openxmlformats.org/officeDocument/2006/relationships/image" Target="media/image162.emf"/><Relationship Id="rId196" Type="http://schemas.openxmlformats.org/officeDocument/2006/relationships/image" Target="media/image183.emf"/><Relationship Id="rId200" Type="http://schemas.openxmlformats.org/officeDocument/2006/relationships/image" Target="media/image187.emf"/><Relationship Id="rId16" Type="http://schemas.openxmlformats.org/officeDocument/2006/relationships/image" Target="media/image5.emf"/><Relationship Id="rId221" Type="http://schemas.openxmlformats.org/officeDocument/2006/relationships/image" Target="media/image208.emf"/><Relationship Id="rId242" Type="http://schemas.openxmlformats.org/officeDocument/2006/relationships/image" Target="media/image229.emf"/><Relationship Id="rId263" Type="http://schemas.openxmlformats.org/officeDocument/2006/relationships/image" Target="media/image250.emf"/><Relationship Id="rId284" Type="http://schemas.openxmlformats.org/officeDocument/2006/relationships/image" Target="media/image271.emf"/><Relationship Id="rId319" Type="http://schemas.openxmlformats.org/officeDocument/2006/relationships/package" Target="embeddings/Microsoft_Visio_Drawing2.vsdx"/><Relationship Id="rId37" Type="http://schemas.openxmlformats.org/officeDocument/2006/relationships/image" Target="media/image26.emf"/><Relationship Id="rId58" Type="http://schemas.openxmlformats.org/officeDocument/2006/relationships/image" Target="media/image47.emf"/><Relationship Id="rId79" Type="http://schemas.openxmlformats.org/officeDocument/2006/relationships/image" Target="media/image68.emf"/><Relationship Id="rId102" Type="http://schemas.openxmlformats.org/officeDocument/2006/relationships/image" Target="media/image91.emf"/><Relationship Id="rId123" Type="http://schemas.openxmlformats.org/officeDocument/2006/relationships/image" Target="media/image112.emf"/><Relationship Id="rId144" Type="http://schemas.openxmlformats.org/officeDocument/2006/relationships/image" Target="media/image133.emf"/><Relationship Id="rId90" Type="http://schemas.openxmlformats.org/officeDocument/2006/relationships/image" Target="media/image79.emf"/><Relationship Id="rId165" Type="http://schemas.openxmlformats.org/officeDocument/2006/relationships/image" Target="media/image153.emf"/><Relationship Id="rId186" Type="http://schemas.openxmlformats.org/officeDocument/2006/relationships/image" Target="media/image173.emf"/><Relationship Id="rId211" Type="http://schemas.openxmlformats.org/officeDocument/2006/relationships/image" Target="media/image198.emf"/><Relationship Id="rId232" Type="http://schemas.openxmlformats.org/officeDocument/2006/relationships/image" Target="media/image219.emf"/><Relationship Id="rId253" Type="http://schemas.openxmlformats.org/officeDocument/2006/relationships/image" Target="media/image240.emf"/><Relationship Id="rId274" Type="http://schemas.openxmlformats.org/officeDocument/2006/relationships/image" Target="media/image261.emf"/><Relationship Id="rId295" Type="http://schemas.openxmlformats.org/officeDocument/2006/relationships/image" Target="media/image282.emf"/><Relationship Id="rId309" Type="http://schemas.openxmlformats.org/officeDocument/2006/relationships/image" Target="media/image296.emf"/><Relationship Id="rId27" Type="http://schemas.openxmlformats.org/officeDocument/2006/relationships/image" Target="media/image16.emf"/><Relationship Id="rId48" Type="http://schemas.openxmlformats.org/officeDocument/2006/relationships/image" Target="media/image37.emf"/><Relationship Id="rId69" Type="http://schemas.openxmlformats.org/officeDocument/2006/relationships/image" Target="media/image58.emf"/><Relationship Id="rId113" Type="http://schemas.openxmlformats.org/officeDocument/2006/relationships/image" Target="media/image102.emf"/><Relationship Id="rId134" Type="http://schemas.openxmlformats.org/officeDocument/2006/relationships/image" Target="media/image123.emf"/><Relationship Id="rId320" Type="http://schemas.openxmlformats.org/officeDocument/2006/relationships/image" Target="media/image306.emf"/><Relationship Id="rId80" Type="http://schemas.openxmlformats.org/officeDocument/2006/relationships/image" Target="media/image69.emf"/><Relationship Id="rId155" Type="http://schemas.openxmlformats.org/officeDocument/2006/relationships/image" Target="media/image144.emf"/><Relationship Id="rId176" Type="http://schemas.openxmlformats.org/officeDocument/2006/relationships/image" Target="media/image163.emf"/><Relationship Id="rId197" Type="http://schemas.openxmlformats.org/officeDocument/2006/relationships/image" Target="media/image184.emf"/><Relationship Id="rId201" Type="http://schemas.openxmlformats.org/officeDocument/2006/relationships/image" Target="media/image188.emf"/><Relationship Id="rId222" Type="http://schemas.openxmlformats.org/officeDocument/2006/relationships/image" Target="media/image209.emf"/><Relationship Id="rId243" Type="http://schemas.openxmlformats.org/officeDocument/2006/relationships/image" Target="media/image230.emf"/><Relationship Id="rId264" Type="http://schemas.openxmlformats.org/officeDocument/2006/relationships/image" Target="media/image251.emf"/><Relationship Id="rId285" Type="http://schemas.openxmlformats.org/officeDocument/2006/relationships/image" Target="media/image272.emf"/><Relationship Id="rId17" Type="http://schemas.openxmlformats.org/officeDocument/2006/relationships/image" Target="media/image6.emf"/><Relationship Id="rId38" Type="http://schemas.openxmlformats.org/officeDocument/2006/relationships/image" Target="media/image27.emf"/><Relationship Id="rId59" Type="http://schemas.openxmlformats.org/officeDocument/2006/relationships/image" Target="media/image48.emf"/><Relationship Id="rId103" Type="http://schemas.openxmlformats.org/officeDocument/2006/relationships/image" Target="media/image92.emf"/><Relationship Id="rId124" Type="http://schemas.openxmlformats.org/officeDocument/2006/relationships/image" Target="media/image113.emf"/><Relationship Id="rId310" Type="http://schemas.openxmlformats.org/officeDocument/2006/relationships/image" Target="media/image297.emf"/><Relationship Id="rId70" Type="http://schemas.openxmlformats.org/officeDocument/2006/relationships/image" Target="media/image59.emf"/><Relationship Id="rId91" Type="http://schemas.openxmlformats.org/officeDocument/2006/relationships/image" Target="media/image80.emf"/><Relationship Id="rId145" Type="http://schemas.openxmlformats.org/officeDocument/2006/relationships/image" Target="media/image134.emf"/><Relationship Id="rId166" Type="http://schemas.openxmlformats.org/officeDocument/2006/relationships/package" Target="embeddings/Microsoft_Visio_Drawing1.vsdx"/><Relationship Id="rId187" Type="http://schemas.openxmlformats.org/officeDocument/2006/relationships/image" Target="media/image174.emf"/><Relationship Id="rId1" Type="http://schemas.openxmlformats.org/officeDocument/2006/relationships/customXml" Target="../customXml/item1.xml"/><Relationship Id="rId212" Type="http://schemas.openxmlformats.org/officeDocument/2006/relationships/image" Target="media/image199.emf"/><Relationship Id="rId233" Type="http://schemas.openxmlformats.org/officeDocument/2006/relationships/image" Target="media/image220.emf"/><Relationship Id="rId254" Type="http://schemas.openxmlformats.org/officeDocument/2006/relationships/image" Target="media/image241.emf"/><Relationship Id="rId28" Type="http://schemas.openxmlformats.org/officeDocument/2006/relationships/image" Target="media/image17.emf"/><Relationship Id="rId49" Type="http://schemas.openxmlformats.org/officeDocument/2006/relationships/image" Target="media/image38.emf"/><Relationship Id="rId114" Type="http://schemas.openxmlformats.org/officeDocument/2006/relationships/image" Target="media/image103.emf"/><Relationship Id="rId275" Type="http://schemas.openxmlformats.org/officeDocument/2006/relationships/image" Target="media/image262.emf"/><Relationship Id="rId296" Type="http://schemas.openxmlformats.org/officeDocument/2006/relationships/image" Target="media/image283.emf"/><Relationship Id="rId300" Type="http://schemas.openxmlformats.org/officeDocument/2006/relationships/image" Target="media/image287.emf"/><Relationship Id="rId60" Type="http://schemas.openxmlformats.org/officeDocument/2006/relationships/image" Target="media/image49.emf"/><Relationship Id="rId81" Type="http://schemas.openxmlformats.org/officeDocument/2006/relationships/image" Target="media/image70.emf"/><Relationship Id="rId135" Type="http://schemas.openxmlformats.org/officeDocument/2006/relationships/image" Target="media/image124.emf"/><Relationship Id="rId156" Type="http://schemas.openxmlformats.org/officeDocument/2006/relationships/image" Target="media/image145.emf"/><Relationship Id="rId177" Type="http://schemas.openxmlformats.org/officeDocument/2006/relationships/image" Target="media/image164.emf"/><Relationship Id="rId198" Type="http://schemas.openxmlformats.org/officeDocument/2006/relationships/image" Target="media/image185.emf"/><Relationship Id="rId321" Type="http://schemas.openxmlformats.org/officeDocument/2006/relationships/package" Target="embeddings/Microsoft_Visio_Drawing3.vsdx"/><Relationship Id="rId202" Type="http://schemas.openxmlformats.org/officeDocument/2006/relationships/image" Target="media/image189.emf"/><Relationship Id="rId223" Type="http://schemas.openxmlformats.org/officeDocument/2006/relationships/image" Target="media/image210.emf"/><Relationship Id="rId244" Type="http://schemas.openxmlformats.org/officeDocument/2006/relationships/image" Target="media/image231.emf"/><Relationship Id="rId18" Type="http://schemas.openxmlformats.org/officeDocument/2006/relationships/image" Target="media/image7.emf"/><Relationship Id="rId39" Type="http://schemas.openxmlformats.org/officeDocument/2006/relationships/image" Target="media/image28.emf"/><Relationship Id="rId265" Type="http://schemas.openxmlformats.org/officeDocument/2006/relationships/image" Target="media/image252.emf"/><Relationship Id="rId286" Type="http://schemas.openxmlformats.org/officeDocument/2006/relationships/image" Target="media/image273.emf"/><Relationship Id="rId50" Type="http://schemas.openxmlformats.org/officeDocument/2006/relationships/image" Target="media/image39.emf"/><Relationship Id="rId104" Type="http://schemas.openxmlformats.org/officeDocument/2006/relationships/image" Target="media/image93.emf"/><Relationship Id="rId125" Type="http://schemas.openxmlformats.org/officeDocument/2006/relationships/image" Target="media/image114.emf"/><Relationship Id="rId146" Type="http://schemas.openxmlformats.org/officeDocument/2006/relationships/image" Target="media/image135.emf"/><Relationship Id="rId167" Type="http://schemas.openxmlformats.org/officeDocument/2006/relationships/image" Target="media/image154.png"/><Relationship Id="rId188" Type="http://schemas.openxmlformats.org/officeDocument/2006/relationships/image" Target="media/image175.emf"/><Relationship Id="rId311" Type="http://schemas.openxmlformats.org/officeDocument/2006/relationships/image" Target="media/image298.emf"/><Relationship Id="rId71" Type="http://schemas.openxmlformats.org/officeDocument/2006/relationships/image" Target="media/image60.emf"/><Relationship Id="rId92" Type="http://schemas.openxmlformats.org/officeDocument/2006/relationships/image" Target="media/image81.emf"/><Relationship Id="rId213" Type="http://schemas.openxmlformats.org/officeDocument/2006/relationships/image" Target="media/image200.emf"/><Relationship Id="rId234" Type="http://schemas.openxmlformats.org/officeDocument/2006/relationships/image" Target="media/image221.emf"/><Relationship Id="rId2" Type="http://schemas.openxmlformats.org/officeDocument/2006/relationships/customXml" Target="../customXml/item2.xml"/><Relationship Id="rId29" Type="http://schemas.openxmlformats.org/officeDocument/2006/relationships/image" Target="media/image18.emf"/><Relationship Id="rId255" Type="http://schemas.openxmlformats.org/officeDocument/2006/relationships/image" Target="media/image242.emf"/><Relationship Id="rId276" Type="http://schemas.openxmlformats.org/officeDocument/2006/relationships/image" Target="media/image263.emf"/><Relationship Id="rId297" Type="http://schemas.openxmlformats.org/officeDocument/2006/relationships/image" Target="media/image284.emf"/><Relationship Id="rId40" Type="http://schemas.openxmlformats.org/officeDocument/2006/relationships/image" Target="media/image29.emf"/><Relationship Id="rId115" Type="http://schemas.openxmlformats.org/officeDocument/2006/relationships/image" Target="media/image104.emf"/><Relationship Id="rId136" Type="http://schemas.openxmlformats.org/officeDocument/2006/relationships/image" Target="media/image125.emf"/><Relationship Id="rId157" Type="http://schemas.openxmlformats.org/officeDocument/2006/relationships/image" Target="media/image146.emf"/><Relationship Id="rId178" Type="http://schemas.openxmlformats.org/officeDocument/2006/relationships/image" Target="media/image165.emf"/><Relationship Id="rId301" Type="http://schemas.openxmlformats.org/officeDocument/2006/relationships/image" Target="media/image288.emf"/><Relationship Id="rId322" Type="http://schemas.openxmlformats.org/officeDocument/2006/relationships/package" Target="embeddings/Microsoft_Visio_Drawing4.vsdx"/><Relationship Id="rId61" Type="http://schemas.openxmlformats.org/officeDocument/2006/relationships/image" Target="media/image50.emf"/><Relationship Id="rId82" Type="http://schemas.openxmlformats.org/officeDocument/2006/relationships/image" Target="media/image71.emf"/><Relationship Id="rId199" Type="http://schemas.openxmlformats.org/officeDocument/2006/relationships/image" Target="media/image186.emf"/><Relationship Id="rId203" Type="http://schemas.openxmlformats.org/officeDocument/2006/relationships/image" Target="media/image190.emf"/><Relationship Id="rId19" Type="http://schemas.openxmlformats.org/officeDocument/2006/relationships/image" Target="media/image8.emf"/><Relationship Id="rId224" Type="http://schemas.openxmlformats.org/officeDocument/2006/relationships/image" Target="media/image211.emf"/><Relationship Id="rId245" Type="http://schemas.openxmlformats.org/officeDocument/2006/relationships/image" Target="media/image232.emf"/><Relationship Id="rId266" Type="http://schemas.openxmlformats.org/officeDocument/2006/relationships/image" Target="media/image253.emf"/><Relationship Id="rId287" Type="http://schemas.openxmlformats.org/officeDocument/2006/relationships/image" Target="media/image274.emf"/><Relationship Id="rId30" Type="http://schemas.openxmlformats.org/officeDocument/2006/relationships/image" Target="media/image19.emf"/><Relationship Id="rId105" Type="http://schemas.openxmlformats.org/officeDocument/2006/relationships/image" Target="media/image94.emf"/><Relationship Id="rId126" Type="http://schemas.openxmlformats.org/officeDocument/2006/relationships/image" Target="media/image115.emf"/><Relationship Id="rId147" Type="http://schemas.openxmlformats.org/officeDocument/2006/relationships/image" Target="media/image136.emf"/><Relationship Id="rId168" Type="http://schemas.openxmlformats.org/officeDocument/2006/relationships/image" Target="media/image155.emf"/><Relationship Id="rId312" Type="http://schemas.openxmlformats.org/officeDocument/2006/relationships/image" Target="media/image299.emf"/><Relationship Id="rId51" Type="http://schemas.openxmlformats.org/officeDocument/2006/relationships/image" Target="media/image40.emf"/><Relationship Id="rId72" Type="http://schemas.openxmlformats.org/officeDocument/2006/relationships/image" Target="media/image61.emf"/><Relationship Id="rId93" Type="http://schemas.openxmlformats.org/officeDocument/2006/relationships/image" Target="media/image82.emf"/><Relationship Id="rId189" Type="http://schemas.openxmlformats.org/officeDocument/2006/relationships/image" Target="media/image176.emf"/><Relationship Id="rId3" Type="http://schemas.openxmlformats.org/officeDocument/2006/relationships/customXml" Target="../customXml/item3.xml"/><Relationship Id="rId214" Type="http://schemas.openxmlformats.org/officeDocument/2006/relationships/image" Target="media/image201.emf"/><Relationship Id="rId235" Type="http://schemas.openxmlformats.org/officeDocument/2006/relationships/image" Target="media/image222.emf"/><Relationship Id="rId256" Type="http://schemas.openxmlformats.org/officeDocument/2006/relationships/image" Target="media/image243.emf"/><Relationship Id="rId277" Type="http://schemas.openxmlformats.org/officeDocument/2006/relationships/image" Target="media/image264.emf"/><Relationship Id="rId298" Type="http://schemas.openxmlformats.org/officeDocument/2006/relationships/image" Target="media/image285.emf"/><Relationship Id="rId116" Type="http://schemas.openxmlformats.org/officeDocument/2006/relationships/image" Target="media/image105.emf"/><Relationship Id="rId137" Type="http://schemas.openxmlformats.org/officeDocument/2006/relationships/image" Target="media/image126.emf"/><Relationship Id="rId158" Type="http://schemas.openxmlformats.org/officeDocument/2006/relationships/image" Target="media/image147.emf"/><Relationship Id="rId302" Type="http://schemas.openxmlformats.org/officeDocument/2006/relationships/image" Target="media/image289.emf"/><Relationship Id="rId323" Type="http://schemas.openxmlformats.org/officeDocument/2006/relationships/package" Target="embeddings/Microsoft_Visio_Drawing5.vsdx"/><Relationship Id="rId20" Type="http://schemas.openxmlformats.org/officeDocument/2006/relationships/image" Target="media/image9.emf"/><Relationship Id="rId41" Type="http://schemas.openxmlformats.org/officeDocument/2006/relationships/image" Target="media/image30.emf"/><Relationship Id="rId62" Type="http://schemas.openxmlformats.org/officeDocument/2006/relationships/image" Target="media/image51.emf"/><Relationship Id="rId83" Type="http://schemas.openxmlformats.org/officeDocument/2006/relationships/image" Target="media/image72.emf"/><Relationship Id="rId179" Type="http://schemas.openxmlformats.org/officeDocument/2006/relationships/image" Target="media/image166.emf"/><Relationship Id="rId190" Type="http://schemas.openxmlformats.org/officeDocument/2006/relationships/image" Target="media/image177.emf"/><Relationship Id="rId204" Type="http://schemas.openxmlformats.org/officeDocument/2006/relationships/image" Target="media/image191.emf"/><Relationship Id="rId225" Type="http://schemas.openxmlformats.org/officeDocument/2006/relationships/image" Target="media/image212.emf"/><Relationship Id="rId246" Type="http://schemas.openxmlformats.org/officeDocument/2006/relationships/image" Target="media/image233.emf"/><Relationship Id="rId267" Type="http://schemas.openxmlformats.org/officeDocument/2006/relationships/image" Target="media/image254.emf"/><Relationship Id="rId288" Type="http://schemas.openxmlformats.org/officeDocument/2006/relationships/image" Target="media/image275.emf"/><Relationship Id="rId106" Type="http://schemas.openxmlformats.org/officeDocument/2006/relationships/image" Target="media/image95.emf"/><Relationship Id="rId127" Type="http://schemas.openxmlformats.org/officeDocument/2006/relationships/image" Target="media/image116.emf"/><Relationship Id="rId313" Type="http://schemas.openxmlformats.org/officeDocument/2006/relationships/image" Target="media/image300.emf"/><Relationship Id="rId10" Type="http://schemas.openxmlformats.org/officeDocument/2006/relationships/footnotes" Target="footnotes.xml"/><Relationship Id="rId31" Type="http://schemas.openxmlformats.org/officeDocument/2006/relationships/image" Target="media/image20.emf"/><Relationship Id="rId52" Type="http://schemas.openxmlformats.org/officeDocument/2006/relationships/image" Target="media/image41.emf"/><Relationship Id="rId73" Type="http://schemas.openxmlformats.org/officeDocument/2006/relationships/image" Target="media/image62.emf"/><Relationship Id="rId94" Type="http://schemas.openxmlformats.org/officeDocument/2006/relationships/image" Target="media/image83.emf"/><Relationship Id="rId148" Type="http://schemas.openxmlformats.org/officeDocument/2006/relationships/image" Target="media/image137.emf"/><Relationship Id="rId169" Type="http://schemas.openxmlformats.org/officeDocument/2006/relationships/image" Target="media/image156.emf"/><Relationship Id="rId4" Type="http://schemas.openxmlformats.org/officeDocument/2006/relationships/customXml" Target="../customXml/item4.xml"/><Relationship Id="rId180" Type="http://schemas.openxmlformats.org/officeDocument/2006/relationships/image" Target="media/image167.emf"/><Relationship Id="rId215" Type="http://schemas.openxmlformats.org/officeDocument/2006/relationships/image" Target="media/image202.emf"/><Relationship Id="rId236" Type="http://schemas.openxmlformats.org/officeDocument/2006/relationships/image" Target="media/image223.emf"/><Relationship Id="rId257" Type="http://schemas.openxmlformats.org/officeDocument/2006/relationships/image" Target="media/image244.emf"/><Relationship Id="rId278" Type="http://schemas.openxmlformats.org/officeDocument/2006/relationships/image" Target="media/image265.emf"/><Relationship Id="rId303" Type="http://schemas.openxmlformats.org/officeDocument/2006/relationships/image" Target="media/image290.emf"/><Relationship Id="rId42" Type="http://schemas.openxmlformats.org/officeDocument/2006/relationships/image" Target="media/image31.emf"/><Relationship Id="rId84" Type="http://schemas.openxmlformats.org/officeDocument/2006/relationships/image" Target="media/image73.emf"/><Relationship Id="rId138" Type="http://schemas.openxmlformats.org/officeDocument/2006/relationships/image" Target="media/image127.emf"/><Relationship Id="rId191" Type="http://schemas.openxmlformats.org/officeDocument/2006/relationships/image" Target="media/image178.emf"/><Relationship Id="rId205" Type="http://schemas.openxmlformats.org/officeDocument/2006/relationships/image" Target="media/image192.emf"/><Relationship Id="rId247" Type="http://schemas.openxmlformats.org/officeDocument/2006/relationships/image" Target="media/image234.emf"/><Relationship Id="rId107" Type="http://schemas.openxmlformats.org/officeDocument/2006/relationships/image" Target="media/image96.emf"/><Relationship Id="rId289" Type="http://schemas.openxmlformats.org/officeDocument/2006/relationships/image" Target="media/image276.emf"/><Relationship Id="rId11" Type="http://schemas.openxmlformats.org/officeDocument/2006/relationships/endnotes" Target="endnotes.xml"/><Relationship Id="rId53" Type="http://schemas.openxmlformats.org/officeDocument/2006/relationships/image" Target="media/image42.emf"/><Relationship Id="rId149" Type="http://schemas.openxmlformats.org/officeDocument/2006/relationships/image" Target="media/image138.emf"/><Relationship Id="rId314" Type="http://schemas.openxmlformats.org/officeDocument/2006/relationships/image" Target="media/image301.emf"/><Relationship Id="rId95" Type="http://schemas.openxmlformats.org/officeDocument/2006/relationships/image" Target="media/image84.emf"/><Relationship Id="rId160" Type="http://schemas.openxmlformats.org/officeDocument/2006/relationships/image" Target="media/image149.emf"/><Relationship Id="rId216" Type="http://schemas.openxmlformats.org/officeDocument/2006/relationships/image" Target="media/image203.emf"/><Relationship Id="rId258" Type="http://schemas.openxmlformats.org/officeDocument/2006/relationships/image" Target="media/image245.emf"/><Relationship Id="rId22" Type="http://schemas.openxmlformats.org/officeDocument/2006/relationships/image" Target="media/image11.emf"/><Relationship Id="rId64" Type="http://schemas.openxmlformats.org/officeDocument/2006/relationships/image" Target="media/image53.emf"/><Relationship Id="rId118" Type="http://schemas.openxmlformats.org/officeDocument/2006/relationships/image" Target="media/image107.emf"/><Relationship Id="rId325" Type="http://schemas.openxmlformats.org/officeDocument/2006/relationships/fontTable" Target="fontTable.xml"/><Relationship Id="rId171" Type="http://schemas.openxmlformats.org/officeDocument/2006/relationships/image" Target="media/image158.emf"/><Relationship Id="rId227" Type="http://schemas.openxmlformats.org/officeDocument/2006/relationships/image" Target="media/image214.emf"/><Relationship Id="rId269" Type="http://schemas.openxmlformats.org/officeDocument/2006/relationships/image" Target="media/image256.emf"/><Relationship Id="rId33" Type="http://schemas.openxmlformats.org/officeDocument/2006/relationships/image" Target="media/image22.emf"/><Relationship Id="rId129" Type="http://schemas.openxmlformats.org/officeDocument/2006/relationships/image" Target="media/image118.emf"/><Relationship Id="rId280" Type="http://schemas.openxmlformats.org/officeDocument/2006/relationships/image" Target="media/image267.emf"/><Relationship Id="rId75" Type="http://schemas.openxmlformats.org/officeDocument/2006/relationships/image" Target="media/image64.emf"/><Relationship Id="rId140" Type="http://schemas.openxmlformats.org/officeDocument/2006/relationships/image" Target="media/image129.emf"/><Relationship Id="rId182" Type="http://schemas.openxmlformats.org/officeDocument/2006/relationships/image" Target="media/image169.emf"/><Relationship Id="rId6" Type="http://schemas.openxmlformats.org/officeDocument/2006/relationships/numbering" Target="numbering.xml"/><Relationship Id="rId238" Type="http://schemas.openxmlformats.org/officeDocument/2006/relationships/image" Target="media/image225.emf"/><Relationship Id="rId291" Type="http://schemas.openxmlformats.org/officeDocument/2006/relationships/image" Target="media/image278.emf"/><Relationship Id="rId305" Type="http://schemas.openxmlformats.org/officeDocument/2006/relationships/image" Target="media/image292.emf"/><Relationship Id="rId44" Type="http://schemas.openxmlformats.org/officeDocument/2006/relationships/image" Target="media/image33.emf"/><Relationship Id="rId86" Type="http://schemas.openxmlformats.org/officeDocument/2006/relationships/image" Target="media/image75.emf"/><Relationship Id="rId151" Type="http://schemas.openxmlformats.org/officeDocument/2006/relationships/image" Target="media/image140.emf"/><Relationship Id="rId193" Type="http://schemas.openxmlformats.org/officeDocument/2006/relationships/image" Target="media/image180.emf"/><Relationship Id="rId207" Type="http://schemas.openxmlformats.org/officeDocument/2006/relationships/image" Target="media/image194.emf"/><Relationship Id="rId249" Type="http://schemas.openxmlformats.org/officeDocument/2006/relationships/image" Target="media/image236.emf"/><Relationship Id="rId13" Type="http://schemas.openxmlformats.org/officeDocument/2006/relationships/image" Target="media/image2.emf"/><Relationship Id="rId109" Type="http://schemas.openxmlformats.org/officeDocument/2006/relationships/image" Target="media/image98.emf"/><Relationship Id="rId260" Type="http://schemas.openxmlformats.org/officeDocument/2006/relationships/image" Target="media/image247.emf"/><Relationship Id="rId316" Type="http://schemas.openxmlformats.org/officeDocument/2006/relationships/image" Target="media/image303.emf"/><Relationship Id="rId55" Type="http://schemas.openxmlformats.org/officeDocument/2006/relationships/image" Target="media/image44.emf"/><Relationship Id="rId97" Type="http://schemas.openxmlformats.org/officeDocument/2006/relationships/image" Target="media/image86.emf"/><Relationship Id="rId120" Type="http://schemas.openxmlformats.org/officeDocument/2006/relationships/image" Target="media/image109.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7CA62B9E2B4584BA2286A3D367134B6" ma:contentTypeVersion="6" ma:contentTypeDescription="Create a new document." ma:contentTypeScope="" ma:versionID="3e3a3b6c5046d08c26072f8841b4e91f">
  <xsd:schema xmlns:xsd="http://www.w3.org/2001/XMLSchema" xmlns:xs="http://www.w3.org/2001/XMLSchema" xmlns:p="http://schemas.microsoft.com/office/2006/metadata/properties" xmlns:ns1="http://schemas.microsoft.com/sharepoint/v3" xmlns:ns3="d42fedc7-4abd-487b-b2c2-0915d014acac" targetNamespace="http://schemas.microsoft.com/office/2006/metadata/properties" ma:root="true" ma:fieldsID="915e9ef772f0fe2f74c68427c0ccebf3" ns1:_="" ns3:_="">
    <xsd:import namespace="http://schemas.microsoft.com/sharepoint/v3"/>
    <xsd:import namespace="d42fedc7-4abd-487b-b2c2-0915d014acac"/>
    <xsd:element name="properties">
      <xsd:complexType>
        <xsd:sequence>
          <xsd:element name="documentManagement">
            <xsd:complexType>
              <xsd:all>
                <xsd:element ref="ns3:MediaServiceMetadata" minOccurs="0"/>
                <xsd:element ref="ns3:MediaServiceFastMetadata" minOccurs="0"/>
                <xsd:element ref="ns1:_ip_UnifiedCompliancePolicyProperties" minOccurs="0"/>
                <xsd:element ref="ns1:_ip_UnifiedCompliancePolicyUIAc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2fedc7-4abd-487b-b2c2-0915d014ac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Info spid="_x0000_s1028"/>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71"/>
    <customShpInfo spid="_x0000_s1072"/>
    <customShpInfo spid="_x0000_s1073"/>
    <customShpInfo spid="_x0000_s1074"/>
    <customShpInfo spid="_x0000_s1075"/>
    <customShpInfo spid="_x0000_s1076"/>
    <customShpInfo spid="_x0000_s1077"/>
    <customShpInfo spid="_x0000_s1078"/>
    <customShpInfo spid="_x0000_s1079"/>
    <customShpInfo spid="_x0000_s1080"/>
    <customShpInfo spid="_x0000_s1081"/>
    <customShpInfo spid="_x0000_s1082"/>
    <customShpInfo spid="_x0000_s1083"/>
    <customShpInfo spid="_x0000_s1084"/>
    <customShpInfo spid="_x0000_s1085"/>
    <customShpInfo spid="_x0000_s1086"/>
    <customShpInfo spid="_x0000_s1087"/>
    <customShpInfo spid="_x0000_s1088"/>
    <customShpInfo spid="_x0000_s1089"/>
    <customShpInfo spid="_x0000_s1090"/>
    <customShpInfo spid="_x0000_s1091"/>
    <customShpInfo spid="_x0000_s1092"/>
    <customShpInfo spid="_x0000_s1093"/>
    <customShpInfo spid="_x0000_s1094"/>
    <customShpInfo spid="_x0000_s1095"/>
    <customShpInfo spid="_x0000_s1096"/>
    <customShpInfo spid="_x0000_s1097"/>
    <customShpInfo spid="_x0000_s1098"/>
    <customShpInfo spid="_x0000_s1099"/>
    <customShpInfo spid="_x0000_s1100"/>
    <customShpInfo spid="_x0000_s1101"/>
    <customShpInfo spid="_x0000_s1102"/>
    <customShpInfo spid="_x0000_s1103"/>
    <customShpInfo spid="_x0000_s1104"/>
    <customShpInfo spid="_x0000_s1105"/>
    <customShpInfo spid="_x0000_s1106"/>
    <customShpInfo spid="_x0000_s1107"/>
    <customShpInfo spid="_x0000_s1108"/>
    <customShpInfo spid="_x0000_s1109"/>
    <customShpInfo spid="_x0000_s1110"/>
    <customShpInfo spid="_x0000_s1111"/>
    <customShpInfo spid="_x0000_s1112"/>
    <customShpInfo spid="_x0000_s1113"/>
    <customShpInfo spid="_x0000_s1114"/>
    <customShpInfo spid="_x0000_s1115"/>
    <customShpInfo spid="_x0000_s1116"/>
    <customShpInfo spid="_x0000_s1117"/>
    <customShpInfo spid="_x0000_s1118"/>
    <customShpInfo spid="_x0000_s1119"/>
    <customShpInfo spid="_x0000_s1120"/>
    <customShpInfo spid="_x0000_s1121"/>
    <customShpInfo spid="_x0000_s1122"/>
    <customShpInfo spid="_x0000_s1123"/>
    <customShpInfo spid="_x0000_s1124"/>
    <customShpInfo spid="_x0000_s1125"/>
    <customShpInfo spid="_x0000_s1126"/>
    <customShpInfo spid="_x0000_s1127"/>
    <customShpInfo spid="_x0000_s1128"/>
    <customShpInfo spid="_x0000_s1129"/>
    <customShpInfo spid="_x0000_s1130"/>
    <customShpInfo spid="_x0000_s1131"/>
    <customShpInfo spid="_x0000_s1132"/>
    <customShpInfo spid="_x0000_s1133"/>
    <customShpInfo spid="_x0000_s1134"/>
    <customShpInfo spid="_x0000_s1135"/>
    <customShpInfo spid="_x0000_s1136"/>
    <customShpInfo spid="_x0000_s1137"/>
    <customShpInfo spid="_x0000_s1138"/>
    <customShpInfo spid="_x0000_s1139"/>
    <customShpInfo spid="_x0000_s1140"/>
    <customShpInfo spid="_x0000_s1141"/>
    <customShpInfo spid="_x0000_s1142"/>
    <customShpInfo spid="_x0000_s1143"/>
    <customShpInfo spid="_x0000_s1144"/>
    <customShpInfo spid="_x0000_s1145"/>
    <customShpInfo spid="_x0000_s1146"/>
    <customShpInfo spid="_x0000_s1147"/>
    <customShpInfo spid="_x0000_s1148"/>
    <customShpInfo spid="_x0000_s1149"/>
    <customShpInfo spid="_x0000_s1150"/>
    <customShpInfo spid="_x0000_s1151"/>
    <customShpInfo spid="_x0000_s1152"/>
    <customShpInfo spid="_x0000_s1153"/>
    <customShpInfo spid="_x0000_s1154"/>
    <customShpInfo spid="_x0000_s1155"/>
    <customShpInfo spid="_x0000_s1156"/>
    <customShpInfo spid="_x0000_s1157"/>
    <customShpInfo spid="_x0000_s1158"/>
    <customShpInfo spid="_x0000_s1159"/>
    <customShpInfo spid="_x0000_s1160"/>
    <customShpInfo spid="_x0000_s1161"/>
    <customShpInfo spid="_x0000_s1162"/>
    <customShpInfo spid="_x0000_s1163"/>
    <customShpInfo spid="_x0000_s1164"/>
    <customShpInfo spid="_x0000_s1165"/>
    <customShpInfo spid="_x0000_s1166"/>
    <customShpInfo spid="_x0000_s1167"/>
    <customShpInfo spid="_x0000_s1168"/>
    <customShpInfo spid="_x0000_s1169"/>
    <customShpInfo spid="_x0000_s1170"/>
    <customShpInfo spid="_x0000_s1171"/>
    <customShpInfo spid="_x0000_s1172"/>
    <customShpInfo spid="_x0000_s1173"/>
    <customShpInfo spid="_x0000_s1174"/>
    <customShpInfo spid="_x0000_s1175"/>
    <customShpInfo spid="_x0000_s1176"/>
    <customShpInfo spid="_x0000_s1177"/>
    <customShpInfo spid="_x0000_s1178"/>
    <customShpInfo spid="_x0000_s1179"/>
    <customShpInfo spid="_x0000_s1180"/>
    <customShpInfo spid="_x0000_s1181"/>
    <customShpInfo spid="_x0000_s1182"/>
    <customShpInfo spid="_x0000_s1183"/>
    <customShpInfo spid="_x0000_s1184"/>
    <customShpInfo spid="_x0000_s1185"/>
    <customShpInfo spid="_x0000_s1186"/>
    <customShpInfo spid="_x0000_s1187"/>
    <customShpInfo spid="_x0000_s1188"/>
    <customShpInfo spid="_x0000_s1189"/>
    <customShpInfo spid="_x0000_s1190"/>
    <customShpInfo spid="_x0000_s1191"/>
    <customShpInfo spid="_x0000_s1192"/>
    <customShpInfo spid="_x0000_s1193"/>
    <customShpInfo spid="_x0000_s1194"/>
    <customShpInfo spid="_x0000_s1195"/>
    <customShpInfo spid="_x0000_s1196"/>
    <customShpInfo spid="_x0000_s1197"/>
    <customShpInfo spid="_x0000_s1198"/>
    <customShpInfo spid="_x0000_s1199"/>
    <customShpInfo spid="_x0000_s1200"/>
    <customShpInfo spid="_x0000_s1201"/>
    <customShpInfo spid="_x0000_s1202"/>
    <customShpInfo spid="_x0000_s1203"/>
    <customShpInfo spid="_x0000_s1204"/>
    <customShpInfo spid="_x0000_s1205"/>
    <customShpInfo spid="_x0000_s1206"/>
    <customShpInfo spid="_x0000_s1207"/>
    <customShpInfo spid="_x0000_s1208"/>
    <customShpInfo spid="_x0000_s1209"/>
    <customShpInfo spid="_x0000_s1210"/>
    <customShpInfo spid="_x0000_s1211"/>
    <customShpInfo spid="_x0000_s1212"/>
    <customShpInfo spid="_x0000_s1213"/>
    <customShpInfo spid="_x0000_s1214"/>
    <customShpInfo spid="_x0000_s1215"/>
    <customShpInfo spid="_x0000_s1216"/>
    <customShpInfo spid="_x0000_s1217"/>
    <customShpInfo spid="_x0000_s1218"/>
    <customShpInfo spid="_x0000_s1219"/>
    <customShpInfo spid="_x0000_s1220"/>
    <customShpInfo spid="_x0000_s1221"/>
    <customShpInfo spid="_x0000_s1029"/>
    <customShpInfo spid="_x0000_s1223"/>
    <customShpInfo spid="_x0000_s1224"/>
    <customShpInfo spid="_x0000_s1225"/>
    <customShpInfo spid="_x0000_s1226"/>
    <customShpInfo spid="_x0000_s1227"/>
    <customShpInfo spid="_x0000_s1228"/>
    <customShpInfo spid="_x0000_s1229"/>
    <customShpInfo spid="_x0000_s1230"/>
    <customShpInfo spid="_x0000_s1231"/>
    <customShpInfo spid="_x0000_s1232"/>
    <customShpInfo spid="_x0000_s1233"/>
    <customShpInfo spid="_x0000_s1234"/>
    <customShpInfo spid="_x0000_s1235"/>
    <customShpInfo spid="_x0000_s1236"/>
    <customShpInfo spid="_x0000_s1237"/>
    <customShpInfo spid="_x0000_s1238"/>
    <customShpInfo spid="_x0000_s1239"/>
    <customShpInfo spid="_x0000_s1240"/>
    <customShpInfo spid="_x0000_s1241"/>
    <customShpInfo spid="_x0000_s1242"/>
    <customShpInfo spid="_x0000_s1243"/>
    <customShpInfo spid="_x0000_s1244"/>
    <customShpInfo spid="_x0000_s1245"/>
    <customShpInfo spid="_x0000_s1246"/>
    <customShpInfo spid="_x0000_s1247"/>
    <customShpInfo spid="_x0000_s1248"/>
    <customShpInfo spid="_x0000_s1249"/>
    <customShpInfo spid="_x0000_s1250"/>
    <customShpInfo spid="_x0000_s1251"/>
    <customShpInfo spid="_x0000_s1252"/>
    <customShpInfo spid="_x0000_s1253"/>
    <customShpInfo spid="_x0000_s1254"/>
    <customShpInfo spid="_x0000_s1255"/>
    <customShpInfo spid="_x0000_s1256"/>
    <customShpInfo spid="_x0000_s1257"/>
    <customShpInfo spid="_x0000_s1258"/>
    <customShpInfo spid="_x0000_s1259"/>
    <customShpInfo spid="_x0000_s1260"/>
    <customShpInfo spid="_x0000_s1261"/>
    <customShpInfo spid="_x0000_s1262"/>
    <customShpInfo spid="_x0000_s1263"/>
    <customShpInfo spid="_x0000_s1264"/>
    <customShpInfo spid="_x0000_s1265"/>
    <customShpInfo spid="_x0000_s1266"/>
    <customShpInfo spid="_x0000_s1267"/>
    <customShpInfo spid="_x0000_s1268"/>
    <customShpInfo spid="_x0000_s1269"/>
    <customShpInfo spid="_x0000_s1270"/>
    <customShpInfo spid="_x0000_s1271"/>
    <customShpInfo spid="_x0000_s1272"/>
    <customShpInfo spid="_x0000_s1273"/>
    <customShpInfo spid="_x0000_s1274"/>
    <customShpInfo spid="_x0000_s1275"/>
    <customShpInfo spid="_x0000_s1276"/>
    <customShpInfo spid="_x0000_s1277"/>
    <customShpInfo spid="_x0000_s1278"/>
    <customShpInfo spid="_x0000_s1279"/>
    <customShpInfo spid="_x0000_s1280"/>
    <customShpInfo spid="_x0000_s1281"/>
    <customShpInfo spid="_x0000_s1282"/>
    <customShpInfo spid="_x0000_s1283"/>
    <customShpInfo spid="_x0000_s1284"/>
    <customShpInfo spid="_x0000_s1285"/>
    <customShpInfo spid="_x0000_s1286"/>
    <customShpInfo spid="_x0000_s1287"/>
    <customShpInfo spid="_x0000_s1288"/>
    <customShpInfo spid="_x0000_s1289"/>
    <customShpInfo spid="_x0000_s1290"/>
    <customShpInfo spid="_x0000_s1291"/>
    <customShpInfo spid="_x0000_s1292"/>
    <customShpInfo spid="_x0000_s1293"/>
    <customShpInfo spid="_x0000_s1294"/>
    <customShpInfo spid="_x0000_s1295"/>
    <customShpInfo spid="_x0000_s1296"/>
    <customShpInfo spid="_x0000_s1297"/>
    <customShpInfo spid="_x0000_s1298"/>
    <customShpInfo spid="_x0000_s1299"/>
    <customShpInfo spid="_x0000_s1300"/>
    <customShpInfo spid="_x0000_s1301"/>
    <customShpInfo spid="_x0000_s1302"/>
    <customShpInfo spid="_x0000_s1303"/>
    <customShpInfo spid="_x0000_s1304"/>
    <customShpInfo spid="_x0000_s1305"/>
    <customShpInfo spid="_x0000_s1306"/>
    <customShpInfo spid="_x0000_s1307"/>
    <customShpInfo spid="_x0000_s1308"/>
    <customShpInfo spid="_x0000_s1309"/>
    <customShpInfo spid="_x0000_s1310"/>
    <customShpInfo spid="_x0000_s1311"/>
    <customShpInfo spid="_x0000_s1312"/>
    <customShpInfo spid="_x0000_s1313"/>
    <customShpInfo spid="_x0000_s1314"/>
    <customShpInfo spid="_x0000_s1315"/>
    <customShpInfo spid="_x0000_s1316"/>
    <customShpInfo spid="_x0000_s1317"/>
    <customShpInfo spid="_x0000_s1318"/>
    <customShpInfo spid="_x0000_s1319"/>
    <customShpInfo spid="_x0000_s1320"/>
    <customShpInfo spid="_x0000_s1321"/>
    <customShpInfo spid="_x0000_s1322"/>
    <customShpInfo spid="_x0000_s1323"/>
    <customShpInfo spid="_x0000_s1324"/>
    <customShpInfo spid="_x0000_s1325"/>
    <customShpInfo spid="_x0000_s1326"/>
    <customShpInfo spid="_x0000_s1327"/>
    <customShpInfo spid="_x0000_s1328"/>
    <customShpInfo spid="_x0000_s1329"/>
    <customShpInfo spid="_x0000_s1330"/>
    <customShpInfo spid="_x0000_s1331"/>
    <customShpInfo spid="_x0000_s1332"/>
    <customShpInfo spid="_x0000_s1333"/>
    <customShpInfo spid="_x0000_s1334"/>
    <customShpInfo spid="_x0000_s1335"/>
    <customShpInfo spid="_x0000_s1336"/>
    <customShpInfo spid="_x0000_s1337"/>
    <customShpInfo spid="_x0000_s1338"/>
    <customShpInfo spid="_x0000_s1339"/>
    <customShpInfo spid="_x0000_s1340"/>
    <customShpInfo spid="_x0000_s1341"/>
    <customShpInfo spid="_x0000_s1342"/>
    <customShpInfo spid="_x0000_s1343"/>
    <customShpInfo spid="_x0000_s1344"/>
    <customShpInfo spid="_x0000_s1345"/>
    <customShpInfo spid="_x0000_s1346"/>
    <customShpInfo spid="_x0000_s1347"/>
    <customShpInfo spid="_x0000_s1348"/>
    <customShpInfo spid="_x0000_s1349"/>
    <customShpInfo spid="_x0000_s1350"/>
    <customShpInfo spid="_x0000_s1351"/>
    <customShpInfo spid="_x0000_s1352"/>
    <customShpInfo spid="_x0000_s1353"/>
    <customShpInfo spid="_x0000_s1354"/>
    <customShpInfo spid="_x0000_s1355"/>
    <customShpInfo spid="_x0000_s1356"/>
    <customShpInfo spid="_x0000_s1357"/>
    <customShpInfo spid="_x0000_s1358"/>
    <customShpInfo spid="_x0000_s1359"/>
    <customShpInfo spid="_x0000_s1360"/>
    <customShpInfo spid="_x0000_s1361"/>
    <customShpInfo spid="_x0000_s1362"/>
    <customShpInfo spid="_x0000_s1363"/>
    <customShpInfo spid="_x0000_s1364"/>
    <customShpInfo spid="_x0000_s1365"/>
    <customShpInfo spid="_x0000_s1366"/>
    <customShpInfo spid="_x0000_s1367"/>
    <customShpInfo spid="_x0000_s1368"/>
    <customShpInfo spid="_x0000_s1369"/>
    <customShpInfo spid="_x0000_s1370"/>
    <customShpInfo spid="_x0000_s1371"/>
    <customShpInfo spid="_x0000_s1372"/>
    <customShpInfo spid="_x0000_s1373"/>
    <customShpInfo spid="_x0000_s1374"/>
    <customShpInfo spid="_x0000_s1375"/>
    <customShpInfo spid="_x0000_s1376"/>
    <customShpInfo spid="_x0000_s1377"/>
    <customShpInfo spid="_x0000_s1378"/>
    <customShpInfo spid="_x0000_s1379"/>
    <customShpInfo spid="_x0000_s1380"/>
    <customShpInfo spid="_x0000_s1381"/>
    <customShpInfo spid="_x0000_s1382"/>
    <customShpInfo spid="_x0000_s1383"/>
    <customShpInfo spid="_x0000_s1384"/>
    <customShpInfo spid="_x0000_s1385"/>
    <customShpInfo spid="_x0000_s1386"/>
    <customShpInfo spid="_x0000_s1387"/>
    <customShpInfo spid="_x0000_s1388"/>
    <customShpInfo spid="_x0000_s1389"/>
    <customShpInfo spid="_x0000_s1390"/>
    <customShpInfo spid="_x0000_s1391"/>
    <customShpInfo spid="_x0000_s1392"/>
    <customShpInfo spid="_x0000_s1393"/>
    <customShpInfo spid="_x0000_s1394"/>
    <customShpInfo spid="_x0000_s1395"/>
    <customShpInfo spid="_x0000_s1396"/>
    <customShpInfo spid="_x0000_s1397"/>
    <customShpInfo spid="_x0000_s1398"/>
    <customShpInfo spid="_x0000_s1399"/>
    <customShpInfo spid="_x0000_s1400"/>
    <customShpInfo spid="_x0000_s1401"/>
    <customShpInfo spid="_x0000_s1402"/>
    <customShpInfo spid="_x0000_s1403"/>
    <customShpInfo spid="_x0000_s1404"/>
    <customShpInfo spid="_x0000_s1405"/>
    <customShpInfo spid="_x0000_s1406"/>
    <customShpInfo spid="_x0000_s1407"/>
    <customShpInfo spid="_x0000_s1408"/>
    <customShpInfo spid="_x0000_s1409"/>
    <customShpInfo spid="_x0000_s1410"/>
    <customShpInfo spid="_x0000_s1411"/>
    <customShpInfo spid="_x0000_s1412"/>
    <customShpInfo spid="_x0000_s1413"/>
    <customShpInfo spid="_x0000_s1414"/>
    <customShpInfo spid="_x0000_s1415"/>
    <customShpInfo spid="_x0000_s1416"/>
    <customShpInfo spid="_x0000_s1417"/>
    <customShpInfo spid="_x0000_s1418"/>
    <customShpInfo spid="_x0000_s1419"/>
    <customShpInfo spid="_x0000_s1420"/>
    <customShpInfo spid="_x0000_s1421"/>
    <customShpInfo spid="_x0000_s1422"/>
    <customShpInfo spid="_x0000_s1222"/>
    <customShpInfo spid="_x0000_s1423"/>
    <customShpInfo spid="_x0000_s1424"/>
    <customShpInfo spid="_x0000_s1425"/>
    <customShpInfo spid="_x0000_s1426"/>
    <customShpInfo spid="_x0000_s1427"/>
    <customShpInfo spid="_x0000_s1428"/>
    <customShpInfo spid="_x0000_s1429"/>
    <customShpInfo spid="_x0000_s1430"/>
    <customShpInfo spid="_x0000_s1431"/>
    <customShpInfo spid="_x0000_s1432"/>
    <customShpInfo spid="_x0000_s1433"/>
    <customShpInfo spid="_x0000_s1434"/>
    <customShpInfo spid="_x0000_s1435"/>
    <customShpInfo spid="_x0000_s1436"/>
    <customShpInfo spid="_x0000_s1437"/>
    <customShpInfo spid="_x0000_s1438"/>
    <customShpInfo spid="_x0000_s1439"/>
    <customShpInfo spid="_x0000_s1440"/>
    <customShpInfo spid="_x0000_s1441"/>
    <customShpInfo spid="_x0000_s1442"/>
    <customShpInfo spid="_x0000_s1443"/>
    <customShpInfo spid="_x0000_s1444"/>
    <customShpInfo spid="_x0000_s1445"/>
    <customShpInfo spid="_x0000_s1446"/>
    <customShpInfo spid="_x0000_s1447"/>
    <customShpInfo spid="_x0000_s1448"/>
    <customShpInfo spid="_x0000_s1449"/>
    <customShpInfo spid="_x0000_s1450"/>
    <customShpInfo spid="_x0000_s1451"/>
    <customShpInfo spid="_x0000_s1452"/>
    <customShpInfo spid="_x0000_s1453"/>
    <customShpInfo spid="_x0000_s1454"/>
    <customShpInfo spid="_x0000_s1455"/>
    <customShpInfo spid="_x0000_s1456"/>
    <customShpInfo spid="_x0000_s1457"/>
    <customShpInfo spid="_x0000_s1458"/>
    <customShpInfo spid="_x0000_s1459"/>
    <customShpInfo spid="_x0000_s1460"/>
    <customShpInfo spid="_x0000_s1461"/>
    <customShpInfo spid="_x0000_s1462"/>
    <customShpInfo spid="_x0000_s1463"/>
    <customShpInfo spid="_x0000_s1464"/>
    <customShpInfo spid="_x0000_s1465"/>
    <customShpInfo spid="_x0000_s1466"/>
    <customShpInfo spid="_x0000_s1467"/>
    <customShpInfo spid="_x0000_s1468"/>
    <customShpInfo spid="_x0000_s1469"/>
    <customShpInfo spid="_x0000_s1470"/>
    <customShpInfo spid="_x0000_s1471"/>
    <customShpInfo spid="_x0000_s1472"/>
    <customShpInfo spid="_x0000_s1473"/>
    <customShpInfo spid="_x0000_s1474"/>
    <customShpInfo spid="_x0000_s1475"/>
    <customShpInfo spid="_x0000_s1476"/>
    <customShpInfo spid="_x0000_s1477"/>
    <customShpInfo spid="_x0000_s1478"/>
    <customShpInfo spid="_x0000_s1479"/>
    <customShpInfo spid="_x0000_s1480"/>
    <customShpInfo spid="_x0000_s1481"/>
    <customShpInfo spid="_x0000_s1482"/>
    <customShpInfo spid="_x0000_s1483"/>
    <customShpInfo spid="_x0000_s1484"/>
    <customShpInfo spid="_x0000_s1485"/>
    <customShpInfo spid="_x0000_s1486"/>
    <customShpInfo spid="_x0000_s1487"/>
    <customShpInfo spid="_x0000_s1488"/>
    <customShpInfo spid="_x0000_s1489"/>
    <customShpInfo spid="_x0000_s1490"/>
    <customShpInfo spid="_x0000_s1491"/>
    <customShpInfo spid="_x0000_s1027"/>
  </customShpExt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00D6C1-1598-49EE-8B2B-05C92555FF4B}">
  <ds:schemaRefs>
    <ds:schemaRef ds:uri="http://schemas.microsoft.com/sharepoint/v3/contenttype/forms"/>
  </ds:schemaRefs>
</ds:datastoreItem>
</file>

<file path=customXml/itemProps2.xml><?xml version="1.0" encoding="utf-8"?>
<ds:datastoreItem xmlns:ds="http://schemas.openxmlformats.org/officeDocument/2006/customXml" ds:itemID="{5190985E-80B1-4FB7-9601-E8CCB3E9708C}">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D68A665E-8019-4EEA-853A-F1ABE07F11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42fedc7-4abd-487b-b2c2-0915d014ac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F97DD30-485D-41E5-BB94-18645A773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58</Pages>
  <Words>14689</Words>
  <Characters>83728</Characters>
  <Application>Microsoft Office Word</Application>
  <DocSecurity>0</DocSecurity>
  <Lines>697</Lines>
  <Paragraphs>196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ZTE</Company>
  <LinksUpToDate>false</LinksUpToDate>
  <CharactersWithSpaces>98221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CMCC</dc:creator>
  <cp:lastModifiedBy>Google</cp:lastModifiedBy>
  <cp:revision>4</cp:revision>
  <dcterms:created xsi:type="dcterms:W3CDTF">2020-10-07T23:28:00Z</dcterms:created>
  <dcterms:modified xsi:type="dcterms:W3CDTF">2020-10-07T23:44:00Z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(3)NXe8xrWDHWygjm1dn5CnLGDPa/G/oeetkIlHI+IISUfYVxTP6r820hkaTarMSQZwigLsJIur_x000d_
eBVbmTATgYgTyZcEA+p11MX7wtjxVDlxpnchS//CKy+HmPL5BhY4ElKuZOSSw6ibND+q2n2I_x000d_
LbfcOMj8m0BLQswc5loCDK+JU+a67Iqt15uZqeLnO24QbMvHDwH75sickZGDk+UEUXoUfBN3_x000d_
bqcR4L0TsKtQuZ/Q6f</vt:lpwstr>
  </property>
  <property fmtid="{D5CDD505-2E9C-101B-9397-08002B2CF9AE}" pid="3" name="_2015_ms_pID_7253431">
    <vt:lpwstr>v/TT9p8rdYAKIbJJjzLnwBHg7ikW/4PtfSEadeLJf9vxJEZX10No7J_x000d_
uWnDD1rOIlYwdCM4dkAdM2ZWVayUj/iZUCEjOr9yroEOPGbupdpUumx6BgwOPvG3Mg8tsLgM_x000d_
JPS8nFrrwoe2tECp1VXOgJwIZRnVYVVk+DULiTBzFcpOpSshfxJ6dX+WNOzeiz5XxpbiJtCM_x000d_
ZaW3wobTtdwrb9np8kAHgGvAXK8Un9vuE77l</vt:lpwstr>
  </property>
  <property fmtid="{D5CDD505-2E9C-101B-9397-08002B2CF9AE}" pid="4" name="_2015_ms_pID_7253432">
    <vt:lpwstr>RlBX9V0Se4+PSB4VuR2/fAk=</vt:lpwstr>
  </property>
  <property fmtid="{D5CDD505-2E9C-101B-9397-08002B2CF9AE}" pid="5" name="KSOProductBuildVer">
    <vt:lpwstr>2052-11.8.2.8411</vt:lpwstr>
  </property>
  <property fmtid="{D5CDD505-2E9C-101B-9397-08002B2CF9AE}" pid="6" name="NSCPROP_SA">
    <vt:lpwstr>D:\1_3GPP\Meetings\TSGR2_111 Online\Contribution review\Summary on 6.10.3 RRC Corrections-QC.doc</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1600048506</vt:lpwstr>
  </property>
  <property fmtid="{D5CDD505-2E9C-101B-9397-08002B2CF9AE}" pid="11" name="ContentTypeId">
    <vt:lpwstr>0x01010027CA62B9E2B4584BA2286A3D367134B6</vt:lpwstr>
  </property>
  <property fmtid="{D5CDD505-2E9C-101B-9397-08002B2CF9AE}" pid="12" name="MSIP_Label_0359f705-2ba0-454b-9cfc-6ce5bcaac040_Enabled">
    <vt:lpwstr>true</vt:lpwstr>
  </property>
  <property fmtid="{D5CDD505-2E9C-101B-9397-08002B2CF9AE}" pid="13" name="MSIP_Label_0359f705-2ba0-454b-9cfc-6ce5bcaac040_SetDate">
    <vt:lpwstr>2020-09-22T14:33:18Z</vt:lpwstr>
  </property>
  <property fmtid="{D5CDD505-2E9C-101B-9397-08002B2CF9AE}" pid="14" name="MSIP_Label_0359f705-2ba0-454b-9cfc-6ce5bcaac040_Method">
    <vt:lpwstr>Standard</vt:lpwstr>
  </property>
  <property fmtid="{D5CDD505-2E9C-101B-9397-08002B2CF9AE}" pid="15" name="MSIP_Label_0359f705-2ba0-454b-9cfc-6ce5bcaac040_Name">
    <vt:lpwstr>0359f705-2ba0-454b-9cfc-6ce5bcaac040</vt:lpwstr>
  </property>
  <property fmtid="{D5CDD505-2E9C-101B-9397-08002B2CF9AE}" pid="16" name="MSIP_Label_0359f705-2ba0-454b-9cfc-6ce5bcaac040_SiteId">
    <vt:lpwstr>68283f3b-8487-4c86-adb3-a5228f18b893</vt:lpwstr>
  </property>
  <property fmtid="{D5CDD505-2E9C-101B-9397-08002B2CF9AE}" pid="17" name="MSIP_Label_0359f705-2ba0-454b-9cfc-6ce5bcaac040_ActionId">
    <vt:lpwstr>44937d08-28f7-447f-93ba-0000b61537d5</vt:lpwstr>
  </property>
  <property fmtid="{D5CDD505-2E9C-101B-9397-08002B2CF9AE}" pid="18" name="MSIP_Label_0359f705-2ba0-454b-9cfc-6ce5bcaac040_ContentBits">
    <vt:lpwstr>2</vt:lpwstr>
  </property>
  <property fmtid="{D5CDD505-2E9C-101B-9397-08002B2CF9AE}" pid="19" name="MSIP_Label_8aa00c31-701e-4223-8b9c-13bd86c6a24f_Enabled">
    <vt:lpwstr>true</vt:lpwstr>
  </property>
  <property fmtid="{D5CDD505-2E9C-101B-9397-08002B2CF9AE}" pid="20" name="MSIP_Label_8aa00c31-701e-4223-8b9c-13bd86c6a24f_SetDate">
    <vt:lpwstr>2020-10-01T11:18:22Z</vt:lpwstr>
  </property>
  <property fmtid="{D5CDD505-2E9C-101B-9397-08002B2CF9AE}" pid="21" name="MSIP_Label_8aa00c31-701e-4223-8b9c-13bd86c6a24f_Method">
    <vt:lpwstr>Standard</vt:lpwstr>
  </property>
  <property fmtid="{D5CDD505-2E9C-101B-9397-08002B2CF9AE}" pid="22" name="MSIP_Label_8aa00c31-701e-4223-8b9c-13bd86c6a24f_Name">
    <vt:lpwstr>8aa00c31-701e-4223-8b9c-13bd86c6a24f</vt:lpwstr>
  </property>
  <property fmtid="{D5CDD505-2E9C-101B-9397-08002B2CF9AE}" pid="23" name="MSIP_Label_8aa00c31-701e-4223-8b9c-13bd86c6a24f_SiteId">
    <vt:lpwstr>d05e4a96-dcd9-4c15-a71a-9c868da4f308</vt:lpwstr>
  </property>
  <property fmtid="{D5CDD505-2E9C-101B-9397-08002B2CF9AE}" pid="24" name="MSIP_Label_8aa00c31-701e-4223-8b9c-13bd86c6a24f_ActionId">
    <vt:lpwstr>46f591aa-4e48-4f02-93bd-3cd0386a3daa</vt:lpwstr>
  </property>
  <property fmtid="{D5CDD505-2E9C-101B-9397-08002B2CF9AE}" pid="25" name="MSIP_Label_8aa00c31-701e-4223-8b9c-13bd86c6a24f_ContentBits">
    <vt:lpwstr>0</vt:lpwstr>
  </property>
</Properties>
</file>