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spacing w:after="60"/>
        <w:rPr>
          <w:sz w:val="32"/>
          <w:szCs w:val="32"/>
        </w:rPr>
      </w:pPr>
      <w:r>
        <w:t>e3GPP RAN WG2 Meeting #112e</w:t>
      </w:r>
      <w:r>
        <w:tab/>
      </w:r>
      <w:r>
        <w:rPr>
          <w:rFonts w:cs="Arial"/>
          <w:bCs/>
          <w:sz w:val="26"/>
          <w:szCs w:val="26"/>
        </w:rPr>
        <w:t>R2-200xxxx</w:t>
      </w:r>
    </w:p>
    <w:p>
      <w:pPr>
        <w:pStyle w:val="37"/>
      </w:pPr>
      <w:r>
        <w:t>November 2</w:t>
      </w:r>
      <w:r>
        <w:rPr>
          <w:vertAlign w:val="superscript"/>
        </w:rPr>
        <w:t>nd</w:t>
      </w:r>
      <w:r>
        <w:t xml:space="preserve"> – 13</w:t>
      </w:r>
      <w:r>
        <w:rPr>
          <w:vertAlign w:val="superscript"/>
        </w:rPr>
        <w:t>th</w:t>
      </w:r>
      <w:r>
        <w:t xml:space="preserve">, 2020                                       </w:t>
      </w:r>
    </w:p>
    <w:p>
      <w:pPr>
        <w:pStyle w:val="37"/>
        <w:rPr>
          <w:sz w:val="22"/>
          <w:szCs w:val="22"/>
          <w:lang w:val="sv-SE"/>
        </w:rPr>
      </w:pPr>
      <w:r>
        <w:rPr>
          <w:sz w:val="22"/>
          <w:szCs w:val="22"/>
          <w:lang w:val="sv-SE"/>
        </w:rPr>
        <w:t>Agenda Item:</w:t>
      </w:r>
      <w:r>
        <w:rPr>
          <w:sz w:val="22"/>
          <w:szCs w:val="22"/>
          <w:lang w:val="sv-SE"/>
        </w:rPr>
        <w:tab/>
      </w:r>
      <w:r>
        <w:rPr>
          <w:sz w:val="22"/>
          <w:szCs w:val="22"/>
          <w:lang w:val="sv-SE"/>
        </w:rPr>
        <w:t>X.X.X.X</w:t>
      </w:r>
    </w:p>
    <w:p>
      <w:pPr>
        <w:pStyle w:val="37"/>
        <w:rPr>
          <w:sz w:val="22"/>
          <w:szCs w:val="22"/>
          <w:lang w:val="fr-FR"/>
        </w:rPr>
      </w:pPr>
      <w:r>
        <w:rPr>
          <w:sz w:val="22"/>
          <w:szCs w:val="22"/>
          <w:lang w:val="fr-FR"/>
        </w:rPr>
        <w:t>Source:</w:t>
      </w:r>
      <w:r>
        <w:rPr>
          <w:sz w:val="22"/>
          <w:szCs w:val="22"/>
          <w:lang w:val="fr-FR"/>
        </w:rPr>
        <w:tab/>
      </w:r>
      <w:r>
        <w:rPr>
          <w:sz w:val="22"/>
          <w:szCs w:val="22"/>
          <w:lang w:val="fr-FR"/>
        </w:rPr>
        <w:t>InterDigital (email discussion Rapporteur)</w:t>
      </w:r>
    </w:p>
    <w:p>
      <w:pPr>
        <w:pStyle w:val="37"/>
        <w:jc w:val="left"/>
        <w:rPr>
          <w:color w:val="000000"/>
          <w:sz w:val="22"/>
          <w:szCs w:val="22"/>
        </w:rPr>
      </w:pPr>
      <w:r>
        <w:rPr>
          <w:sz w:val="22"/>
          <w:szCs w:val="22"/>
        </w:rPr>
        <w:t>Title:</w:t>
      </w:r>
      <w:r>
        <w:rPr>
          <w:sz w:val="22"/>
          <w:szCs w:val="22"/>
        </w:rPr>
        <w:tab/>
      </w:r>
      <w:r>
        <w:rPr>
          <w:sz w:val="22"/>
          <w:szCs w:val="22"/>
        </w:rPr>
        <w:t>[DRAFT] [Post111-e][908][NTN] RACH and HARQ feedback aspects</w:t>
      </w:r>
    </w:p>
    <w:p>
      <w:pPr>
        <w:pStyle w:val="37"/>
        <w:rPr>
          <w:sz w:val="22"/>
          <w:szCs w:val="22"/>
        </w:rPr>
      </w:pPr>
      <w:r>
        <w:rPr>
          <w:sz w:val="22"/>
          <w:szCs w:val="22"/>
        </w:rPr>
        <w:t>Document for:</w:t>
      </w:r>
      <w:r>
        <w:rPr>
          <w:sz w:val="22"/>
          <w:szCs w:val="22"/>
        </w:rPr>
        <w:tab/>
      </w:r>
      <w:r>
        <w:rPr>
          <w:sz w:val="22"/>
          <w:szCs w:val="22"/>
        </w:rPr>
        <w:t>Discussion, Decision</w:t>
      </w:r>
    </w:p>
    <w:p>
      <w:pPr>
        <w:pStyle w:val="2"/>
      </w:pPr>
      <w:r>
        <w:t>Introduction</w:t>
      </w:r>
    </w:p>
    <w:p>
      <w:r>
        <w:t>This discussion document is intended to enable continuation of user plane discussions from RAN2#111e, specifically relating to RACH and a subset of HARQ feedback-related aspects:</w:t>
      </w:r>
    </w:p>
    <w:p>
      <w:pPr>
        <w:pStyle w:val="56"/>
        <w:numPr>
          <w:ilvl w:val="0"/>
          <w:numId w:val="3"/>
        </w:numPr>
        <w:tabs>
          <w:tab w:val="left" w:pos="1080"/>
          <w:tab w:val="clear" w:pos="1619"/>
        </w:tabs>
        <w:ind w:left="1080"/>
      </w:pPr>
      <w:r>
        <w:t>[Post111-e][908][NTN] RACH and HARQ feedback aspects (Interdigital)</w:t>
      </w:r>
    </w:p>
    <w:p>
      <w:pPr>
        <w:pStyle w:val="57"/>
        <w:ind w:left="1080" w:firstLine="0"/>
      </w:pPr>
      <w:r>
        <w:t xml:space="preserve">Scope: Continue the discussion on RACH aspects as well as on p1, p10, p11 in </w:t>
      </w:r>
      <w:r>
        <w:fldChar w:fldCharType="begin"/>
      </w:r>
      <w:r>
        <w:instrText xml:space="preserve"> HYPERLINK "file:///C:\\Data\\3GPP\\RAN2\\Inbox\\R2-2008214.zip" \o "C:Data3GPPRAN2InboxR2-2008214.zip" </w:instrText>
      </w:r>
      <w:r>
        <w:fldChar w:fldCharType="separate"/>
      </w:r>
      <w:r>
        <w:rPr>
          <w:rStyle w:val="26"/>
        </w:rPr>
        <w:t>R2-2008214</w:t>
      </w:r>
      <w:r>
        <w:rPr>
          <w:rStyle w:val="26"/>
        </w:rPr>
        <w:fldChar w:fldCharType="end"/>
      </w:r>
    </w:p>
    <w:p>
      <w:pPr>
        <w:pStyle w:val="57"/>
        <w:ind w:left="1080" w:firstLine="0"/>
      </w:pPr>
      <w:r>
        <w:t>Intended outcome: email discussion summary</w:t>
      </w:r>
    </w:p>
    <w:p>
      <w:r>
        <w:tab/>
      </w:r>
      <w:r>
        <w:t xml:space="preserve">       Deadline:  Long</w:t>
      </w:r>
    </w:p>
    <w:p>
      <w:pPr>
        <w:rPr>
          <w:rFonts w:cs="Arial"/>
        </w:rPr>
      </w:pPr>
      <w:r>
        <w:rPr>
          <w:rFonts w:cs="Arial"/>
        </w:rPr>
        <w:t>Referring to the Rel-17 NTN WID [1], RACH scope continues to address the following aspects:</w:t>
      </w:r>
    </w:p>
    <w:p>
      <w:pPr>
        <w:pStyle w:val="44"/>
        <w:numPr>
          <w:ilvl w:val="0"/>
          <w:numId w:val="4"/>
        </w:numPr>
        <w:spacing w:after="200" w:line="276" w:lineRule="auto"/>
        <w:rPr>
          <w:rFonts w:ascii="Arial" w:hAnsi="Arial" w:cs="Arial"/>
          <w:i/>
          <w:sz w:val="20"/>
          <w:szCs w:val="20"/>
        </w:rPr>
      </w:pPr>
      <w:r>
        <w:rPr>
          <w:rFonts w:ascii="Arial" w:hAnsi="Arial" w:cs="Arial"/>
          <w:i/>
          <w:sz w:val="20"/>
          <w:szCs w:val="20"/>
        </w:rPr>
        <w:t>Random access:</w:t>
      </w:r>
    </w:p>
    <w:p>
      <w:pPr>
        <w:pStyle w:val="44"/>
        <w:numPr>
          <w:ilvl w:val="1"/>
          <w:numId w:val="4"/>
        </w:numPr>
        <w:spacing w:after="200" w:line="276" w:lineRule="auto"/>
        <w:rPr>
          <w:rFonts w:ascii="Arial" w:hAnsi="Arial" w:cs="Arial"/>
          <w:i/>
          <w:sz w:val="20"/>
          <w:szCs w:val="20"/>
        </w:rPr>
      </w:pPr>
      <w:r>
        <w:rPr>
          <w:rFonts w:ascii="Arial" w:hAnsi="Arial" w:cs="Arial"/>
          <w:i/>
          <w:sz w:val="20"/>
          <w:szCs w:val="20"/>
        </w:rPr>
        <w:t>Definition of an offset for the start of the ra-ResponseWindow for NTN.</w:t>
      </w:r>
    </w:p>
    <w:p>
      <w:pPr>
        <w:pStyle w:val="44"/>
        <w:numPr>
          <w:ilvl w:val="1"/>
          <w:numId w:val="4"/>
        </w:numPr>
        <w:spacing w:after="200" w:line="276" w:lineRule="auto"/>
        <w:rPr>
          <w:rFonts w:ascii="Arial" w:hAnsi="Arial" w:cs="Arial"/>
          <w:i/>
          <w:sz w:val="20"/>
          <w:szCs w:val="20"/>
        </w:rPr>
      </w:pPr>
      <w:r>
        <w:rPr>
          <w:rFonts w:ascii="Arial" w:hAnsi="Arial" w:cs="Arial"/>
          <w:i/>
          <w:sz w:val="20"/>
          <w:szCs w:val="20"/>
        </w:rPr>
        <w:t>Introduction of an offset for the start of the ra-ContentionResolutionTimer to resolve Random access contention</w:t>
      </w:r>
    </w:p>
    <w:p>
      <w:pPr>
        <w:pStyle w:val="44"/>
        <w:numPr>
          <w:ilvl w:val="1"/>
          <w:numId w:val="4"/>
        </w:numPr>
        <w:spacing w:after="200" w:line="276" w:lineRule="auto"/>
        <w:rPr>
          <w:rFonts w:ascii="Arial" w:hAnsi="Arial" w:cs="Arial"/>
          <w:i/>
          <w:sz w:val="20"/>
          <w:szCs w:val="20"/>
        </w:rPr>
      </w:pPr>
      <w:r>
        <w:rPr>
          <w:rFonts w:ascii="Arial" w:hAnsi="Arial" w:cs="Arial"/>
          <w:i/>
          <w:sz w:val="20"/>
          <w:szCs w:val="20"/>
        </w:rPr>
        <w:t>Solutions for resolving preamble ambiguity and extension of RAR window.</w:t>
      </w:r>
    </w:p>
    <w:p>
      <w:pPr>
        <w:pStyle w:val="44"/>
        <w:numPr>
          <w:ilvl w:val="1"/>
          <w:numId w:val="4"/>
        </w:numPr>
        <w:spacing w:before="100" w:beforeAutospacing="1" w:after="100" w:afterAutospacing="1" w:line="276" w:lineRule="auto"/>
        <w:rPr>
          <w:rFonts w:ascii="Arial" w:hAnsi="Arial" w:cs="Arial"/>
          <w:i/>
        </w:rPr>
      </w:pPr>
      <w:r>
        <w:rPr>
          <w:rFonts w:ascii="Arial" w:hAnsi="Arial" w:cs="Arial"/>
          <w:i/>
          <w:sz w:val="20"/>
          <w:szCs w:val="20"/>
        </w:rPr>
        <w:t>Adaptation for Msg-3 scheduling</w:t>
      </w:r>
    </w:p>
    <w:p>
      <w:pPr>
        <w:pStyle w:val="44"/>
        <w:numPr>
          <w:ilvl w:val="2"/>
          <w:numId w:val="4"/>
        </w:numPr>
        <w:spacing w:before="100" w:beforeAutospacing="1" w:after="100" w:afterAutospacing="1" w:line="276" w:lineRule="auto"/>
        <w:rPr>
          <w:rFonts w:ascii="Arial" w:hAnsi="Arial" w:cs="Arial"/>
          <w:i/>
          <w:sz w:val="20"/>
          <w:szCs w:val="20"/>
        </w:rPr>
      </w:pPr>
      <w:r>
        <w:rPr>
          <w:rFonts w:ascii="Arial" w:hAnsi="Arial" w:cs="Arial"/>
          <w:i/>
          <w:sz w:val="20"/>
          <w:szCs w:val="20"/>
        </w:rPr>
        <w:t>Only for the case with pre-compensation of timing and frequency offset at UE side)</w:t>
      </w:r>
    </w:p>
    <w:p>
      <w:pPr>
        <w:rPr>
          <w:rStyle w:val="26"/>
        </w:rPr>
      </w:pPr>
      <w:r>
        <w:rPr>
          <w:rFonts w:cs="Arial"/>
          <w:lang w:val="en-US"/>
        </w:rPr>
        <w:t>And the following HARQ-related proposals from the previous user plane offline email discussion summary [2]:</w:t>
      </w:r>
    </w:p>
    <w:p>
      <w:pPr>
        <w:ind w:left="2016" w:hanging="1440"/>
        <w:rPr>
          <w:i/>
          <w:lang w:eastAsia="sv-SE"/>
        </w:rPr>
      </w:pPr>
      <w:r>
        <w:rPr>
          <w:i/>
          <w:lang w:eastAsia="sv-SE"/>
        </w:rPr>
        <w:t xml:space="preserve">Proposal 1: </w:t>
      </w:r>
      <w:r>
        <w:rPr>
          <w:i/>
          <w:lang w:eastAsia="sv-SE"/>
        </w:rPr>
        <w:tab/>
      </w:r>
      <w:r>
        <w:rPr>
          <w:i/>
          <w:lang w:eastAsia="sv-SE"/>
        </w:rPr>
        <w:t>Agreement 4 is clarified as follows:</w:t>
      </w:r>
    </w:p>
    <w:p>
      <w:pPr>
        <w:ind w:left="1152"/>
        <w:rPr>
          <w:i/>
        </w:rPr>
      </w:pPr>
      <w:r>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pPr>
        <w:ind w:left="2016" w:hanging="1440"/>
        <w:rPr>
          <w:i/>
        </w:rPr>
      </w:pPr>
      <w:r>
        <w:rPr>
          <w:i/>
          <w:lang w:eastAsia="sv-SE"/>
        </w:rPr>
        <w:t xml:space="preserve">Proposal 10: </w:t>
      </w:r>
      <w:r>
        <w:rPr>
          <w:i/>
          <w:lang w:eastAsia="sv-SE"/>
        </w:rPr>
        <w:tab/>
      </w:r>
      <w:r>
        <w:rPr>
          <w:i/>
          <w:lang w:eastAsia="sv-SE"/>
        </w:rPr>
        <w:t xml:space="preserve">If HARQ feedback is enabled, an offset is applied to the start of </w:t>
      </w:r>
      <w:r>
        <w:rPr>
          <w:i/>
        </w:rPr>
        <w:t>drx-HARQ-RTT-TimerDL and drx-HARQ-RTT-TimerUL for both LEO and GEO scenarios</w:t>
      </w:r>
      <w:r>
        <w:rPr>
          <w:i/>
          <w:lang w:eastAsia="sv-SE"/>
        </w:rPr>
        <w:t xml:space="preserve">. </w:t>
      </w:r>
    </w:p>
    <w:p>
      <w:pPr>
        <w:ind w:left="2016" w:hanging="1440"/>
        <w:rPr>
          <w:i/>
          <w:lang w:eastAsia="sv-SE"/>
        </w:rPr>
      </w:pPr>
      <w:r>
        <w:rPr>
          <w:i/>
          <w:lang w:eastAsia="sv-SE"/>
        </w:rPr>
        <w:t xml:space="preserve">Proposal 11: </w:t>
      </w:r>
      <w:r>
        <w:rPr>
          <w:i/>
          <w:lang w:eastAsia="sv-SE"/>
        </w:rPr>
        <w:tab/>
      </w:r>
      <w:r>
        <w:rPr>
          <w:i/>
          <w:lang w:eastAsia="sv-SE"/>
        </w:rPr>
        <w:t xml:space="preserve">If HARQ feedback is disabled, </w:t>
      </w:r>
      <w:r>
        <w:rPr>
          <w:i/>
        </w:rPr>
        <w:t>drx-HARQ-RTT-TimerDL and drx-HARQ-RTT-TimerUL are not started for both LEO and GEO scenarios</w:t>
      </w:r>
      <w:r>
        <w:rPr>
          <w:i/>
          <w:lang w:eastAsia="sv-SE"/>
        </w:rPr>
        <w:t xml:space="preserve">. </w:t>
      </w:r>
    </w:p>
    <w:p>
      <w:pPr>
        <w:rPr>
          <w:rFonts w:cs="Arial"/>
        </w:rPr>
      </w:pPr>
      <w:r>
        <w:rPr>
          <w:rFonts w:cs="Arial"/>
        </w:rPr>
        <w:t>Please note the final deadline for company feedback has been provided by the session and RAN2 chair. An interim deadline is further included to allow for company feedback on discussion summary and draft proposals:</w:t>
      </w:r>
    </w:p>
    <w:p>
      <w:pPr>
        <w:pStyle w:val="44"/>
        <w:numPr>
          <w:ilvl w:val="0"/>
          <w:numId w:val="5"/>
        </w:numPr>
        <w:rPr>
          <w:rFonts w:ascii="Arial" w:hAnsi="Arial" w:cs="Arial"/>
          <w:color w:val="FF0000"/>
          <w:sz w:val="20"/>
        </w:rPr>
      </w:pPr>
      <w:r>
        <w:rPr>
          <w:rFonts w:ascii="Arial" w:hAnsi="Arial" w:cs="Arial"/>
          <w:sz w:val="20"/>
        </w:rPr>
        <w:t xml:space="preserve">Initial deadline for companies' feedback to discussion document: </w:t>
      </w:r>
      <w:r>
        <w:rPr>
          <w:rFonts w:ascii="Arial" w:hAnsi="Arial" w:cs="Arial"/>
          <w:b/>
          <w:color w:val="C00000"/>
          <w:sz w:val="20"/>
        </w:rPr>
        <w:t>Friday October 9</w:t>
      </w:r>
      <w:r>
        <w:rPr>
          <w:rFonts w:ascii="Arial" w:hAnsi="Arial" w:cs="Arial"/>
          <w:b/>
          <w:color w:val="C00000"/>
          <w:sz w:val="20"/>
          <w:vertAlign w:val="superscript"/>
        </w:rPr>
        <w:t>th</w:t>
      </w:r>
      <w:r>
        <w:rPr>
          <w:rFonts w:ascii="Arial" w:hAnsi="Arial" w:cs="Arial"/>
          <w:b/>
          <w:color w:val="C00000"/>
          <w:sz w:val="20"/>
        </w:rPr>
        <w:t xml:space="preserve"> 23:59 EDT</w:t>
      </w:r>
    </w:p>
    <w:p>
      <w:pPr>
        <w:pStyle w:val="44"/>
        <w:numPr>
          <w:ilvl w:val="0"/>
          <w:numId w:val="5"/>
        </w:numPr>
        <w:rPr>
          <w:rFonts w:ascii="Arial" w:hAnsi="Arial" w:cs="Arial"/>
          <w:sz w:val="20"/>
        </w:rPr>
      </w:pPr>
      <w:r>
        <w:rPr>
          <w:rFonts w:ascii="Arial" w:hAnsi="Arial" w:cs="Arial"/>
          <w:sz w:val="20"/>
        </w:rPr>
        <w:t>Final deadline company input to summary and draft proposals: </w:t>
      </w:r>
      <w:r>
        <w:rPr>
          <w:rFonts w:ascii="Arial" w:hAnsi="Arial" w:cs="Arial"/>
          <w:b/>
          <w:color w:val="C00000"/>
          <w:sz w:val="20"/>
        </w:rPr>
        <w:t>Thursday October 15</w:t>
      </w:r>
      <w:r>
        <w:rPr>
          <w:rFonts w:ascii="Arial" w:hAnsi="Arial" w:cs="Arial"/>
          <w:b/>
          <w:color w:val="C00000"/>
          <w:sz w:val="20"/>
          <w:vertAlign w:val="superscript"/>
        </w:rPr>
        <w:t>th</w:t>
      </w:r>
      <w:r>
        <w:rPr>
          <w:rFonts w:ascii="Arial" w:hAnsi="Arial" w:cs="Arial"/>
          <w:b/>
          <w:color w:val="C00000"/>
          <w:sz w:val="20"/>
        </w:rPr>
        <w:t xml:space="preserve"> 23:59 EDT</w:t>
      </w:r>
    </w:p>
    <w:p>
      <w:pPr>
        <w:pStyle w:val="2"/>
      </w:pPr>
      <w:r>
        <w:t>Continuation of RACH discussion</w:t>
      </w:r>
    </w:p>
    <w:p>
      <w:pPr>
        <w:pStyle w:val="3"/>
        <w:rPr>
          <w:lang w:val="fr-FR"/>
        </w:rPr>
      </w:pPr>
      <w:r>
        <w:rPr>
          <w:lang w:val="fr-FR"/>
        </w:rPr>
        <w:t>Offset and Extentions</w:t>
      </w:r>
    </w:p>
    <w:p>
      <w:pPr>
        <w:pStyle w:val="4"/>
      </w:pPr>
      <w:r>
        <w:t>Ra-ResponseWindow and ra-ContentionResolutionTimer offset value</w:t>
      </w:r>
    </w:p>
    <w:p>
      <w:r>
        <w:t xml:space="preserve">From RAN2#111e, the following agreements were made concerning the offset of the </w:t>
      </w:r>
      <w:r>
        <w:rPr>
          <w:i/>
        </w:rPr>
        <w:t>ra-ResponseWindow</w:t>
      </w:r>
      <w:r>
        <w:t xml:space="preserve"> and the </w:t>
      </w:r>
      <w:r>
        <w:rPr>
          <w:i/>
        </w:rPr>
        <w:t>ra-ContentionResolutionTimer</w:t>
      </w:r>
      <w:r>
        <w:t xml:space="preserve"> [3]:</w:t>
      </w:r>
    </w:p>
    <w:p>
      <w:pPr>
        <w:pStyle w:val="40"/>
        <w:pBdr>
          <w:top w:val="single" w:color="auto" w:sz="4" w:space="1"/>
          <w:left w:val="single" w:color="auto" w:sz="4" w:space="4"/>
          <w:bottom w:val="single" w:color="auto" w:sz="4" w:space="1"/>
          <w:right w:val="single" w:color="auto" w:sz="4" w:space="4"/>
        </w:pBdr>
      </w:pPr>
      <w:r>
        <w:t>Agreements via email - from offline 107</w:t>
      </w:r>
    </w:p>
    <w:p>
      <w:pPr>
        <w:pStyle w:val="40"/>
        <w:numPr>
          <w:ilvl w:val="0"/>
          <w:numId w:val="6"/>
        </w:numPr>
        <w:pBdr>
          <w:top w:val="single" w:color="auto" w:sz="4" w:space="1"/>
          <w:left w:val="single" w:color="auto" w:sz="4" w:space="4"/>
          <w:bottom w:val="single" w:color="auto" w:sz="4" w:space="1"/>
          <w:right w:val="single" w:color="auto" w:sz="4" w:space="4"/>
        </w:pBdr>
      </w:pPr>
      <w:r>
        <w:t>From RAN2 perspective, an offset is applied to the start of ra-ResponseWindow in NTN for both LEO and GEO scenarios.</w:t>
      </w:r>
    </w:p>
    <w:p>
      <w:pPr>
        <w:pStyle w:val="40"/>
        <w:numPr>
          <w:ilvl w:val="0"/>
          <w:numId w:val="6"/>
        </w:numPr>
        <w:pBdr>
          <w:top w:val="single" w:color="auto" w:sz="4" w:space="1"/>
          <w:left w:val="single" w:color="auto" w:sz="4" w:space="4"/>
          <w:bottom w:val="single" w:color="auto" w:sz="4" w:space="1"/>
          <w:right w:val="single" w:color="auto" w:sz="4" w:space="4"/>
        </w:pBdr>
      </w:pPr>
      <w:r>
        <w:t>An offset to the start of the ra-ContentionResolutionTimer is introduced for both LEO and GEO scenarios.</w:t>
      </w:r>
    </w:p>
    <w:p/>
    <w:p>
      <w:r>
        <w:t>Introduction of an offset to the above timers was intended to accommodate the large propagation delay resulting from extension of NR to a non-terrestrial environment. Additional discussion focused on the value of delay compensation, where solution options can be generally categorized as compensating either:</w:t>
      </w:r>
    </w:p>
    <w:p>
      <w:pPr>
        <w:pStyle w:val="44"/>
        <w:numPr>
          <w:ilvl w:val="0"/>
          <w:numId w:val="7"/>
        </w:numPr>
        <w:rPr>
          <w:rFonts w:ascii="Arial" w:hAnsi="Arial" w:cs="Arial"/>
          <w:sz w:val="20"/>
        </w:rPr>
      </w:pPr>
      <w:r>
        <w:rPr>
          <w:rFonts w:ascii="Arial" w:hAnsi="Arial" w:cs="Arial"/>
          <w:b/>
          <w:sz w:val="20"/>
        </w:rPr>
        <w:t>Common Delay:</w:t>
      </w:r>
      <w:r>
        <w:rPr>
          <w:rFonts w:ascii="Arial" w:hAnsi="Arial" w:cs="Arial"/>
          <w:sz w:val="20"/>
        </w:rPr>
        <w:t xml:space="preserve"> A delay value corresponding to a common reference point, experienced by all UEs served within the cell/beam.</w:t>
      </w:r>
    </w:p>
    <w:p>
      <w:pPr>
        <w:pStyle w:val="44"/>
        <w:numPr>
          <w:ilvl w:val="0"/>
          <w:numId w:val="7"/>
        </w:numPr>
        <w:rPr>
          <w:rFonts w:ascii="Arial" w:hAnsi="Arial" w:cs="Arial"/>
          <w:sz w:val="20"/>
        </w:rPr>
      </w:pPr>
      <w:r>
        <w:rPr>
          <w:rFonts w:ascii="Arial" w:hAnsi="Arial" w:cs="Arial"/>
          <w:b/>
          <w:sz w:val="20"/>
        </w:rPr>
        <w:t>UE-specific delay:</w:t>
      </w:r>
      <w:r>
        <w:rPr>
          <w:rFonts w:ascii="Arial" w:hAnsi="Arial" w:cs="Arial"/>
          <w:sz w:val="20"/>
        </w:rPr>
        <w:t xml:space="preserve"> A delay value corresponding to the total delay between the UE and the gNB/reference point, where this value is specific to each UE within the cell/beam.</w:t>
      </w:r>
    </w:p>
    <w:p>
      <w:r>
        <w:t>From the Phase 2 summary of offline [AT111][107] [2], although a majority of companies (17/23) responded that UE-specific delay compensation is always needed regardless of LEO or GEO deployment scenario, this discussion was ultimately inconclusive.</w:t>
      </w:r>
    </w:p>
    <w:p>
      <w:r>
        <w:t>RAN1 is also discussing delay compensation aspects specifically in relation to time/frequency precompensation, where discussion summary from RAN1#102e can be found in [4]. This has led to the following RAN1 agreements [5]:</w:t>
      </w:r>
    </w:p>
    <w:p>
      <w:pPr>
        <w:ind w:left="360"/>
        <w:rPr>
          <w:i/>
          <w:lang w:val="en-US"/>
        </w:rPr>
      </w:pPr>
      <w:r>
        <w:rPr>
          <w:i/>
          <w:highlight w:val="green"/>
          <w:lang w:val="en-US"/>
        </w:rPr>
        <w:t>Agreement:</w:t>
      </w:r>
    </w:p>
    <w:p>
      <w:pPr>
        <w:numPr>
          <w:ilvl w:val="0"/>
          <w:numId w:val="8"/>
        </w:numPr>
        <w:overflowPunct/>
        <w:autoSpaceDE/>
        <w:autoSpaceDN/>
        <w:adjustRightInd/>
        <w:spacing w:after="0"/>
        <w:ind w:left="1080"/>
        <w:jc w:val="left"/>
        <w:textAlignment w:val="auto"/>
        <w:rPr>
          <w:i/>
        </w:rPr>
      </w:pPr>
      <w:r>
        <w:rPr>
          <w:i/>
        </w:rPr>
        <w:t>In Rel-17 NR NTN, at least support UE which can derive based on its GNSS implementation one or more of:</w:t>
      </w:r>
    </w:p>
    <w:p>
      <w:pPr>
        <w:numPr>
          <w:ilvl w:val="1"/>
          <w:numId w:val="8"/>
        </w:numPr>
        <w:overflowPunct/>
        <w:autoSpaceDE/>
        <w:autoSpaceDN/>
        <w:adjustRightInd/>
        <w:spacing w:after="0"/>
        <w:ind w:left="1800"/>
        <w:jc w:val="left"/>
        <w:textAlignment w:val="auto"/>
        <w:rPr>
          <w:i/>
        </w:rPr>
      </w:pPr>
      <w:r>
        <w:rPr>
          <w:i/>
        </w:rPr>
        <w:t xml:space="preserve">its position </w:t>
      </w:r>
    </w:p>
    <w:p>
      <w:pPr>
        <w:numPr>
          <w:ilvl w:val="1"/>
          <w:numId w:val="8"/>
        </w:numPr>
        <w:overflowPunct/>
        <w:autoSpaceDE/>
        <w:autoSpaceDN/>
        <w:adjustRightInd/>
        <w:spacing w:after="0"/>
        <w:ind w:left="1800"/>
        <w:jc w:val="left"/>
        <w:textAlignment w:val="auto"/>
        <w:rPr>
          <w:i/>
        </w:rPr>
      </w:pPr>
      <w:r>
        <w:rPr>
          <w:i/>
        </w:rPr>
        <w:t>a reference time and frequency</w:t>
      </w:r>
    </w:p>
    <w:p>
      <w:pPr>
        <w:numPr>
          <w:ilvl w:val="0"/>
          <w:numId w:val="8"/>
        </w:numPr>
        <w:overflowPunct/>
        <w:autoSpaceDE/>
        <w:autoSpaceDN/>
        <w:adjustRightInd/>
        <w:spacing w:after="0"/>
        <w:ind w:left="1080"/>
        <w:jc w:val="left"/>
        <w:textAlignment w:val="auto"/>
        <w:rPr>
          <w:i/>
        </w:rPr>
      </w:pPr>
      <w:r>
        <w:rPr>
          <w:i/>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pPr>
        <w:pStyle w:val="44"/>
        <w:numPr>
          <w:ilvl w:val="1"/>
          <w:numId w:val="8"/>
        </w:numPr>
        <w:rPr>
          <w:rFonts w:ascii="Arial" w:hAnsi="Arial" w:cs="Arial"/>
          <w:i/>
        </w:rPr>
      </w:pPr>
      <w:r>
        <w:rPr>
          <w:rFonts w:ascii="Arial" w:hAnsi="Arial" w:cs="Arial"/>
          <w:i/>
          <w:sz w:val="20"/>
        </w:rPr>
        <w:t>FFS:  Details on additional information signalled from network</w:t>
      </w:r>
    </w:p>
    <w:p>
      <w:pPr>
        <w:ind w:left="360"/>
        <w:rPr>
          <w:i/>
          <w:lang w:val="en-US"/>
        </w:rPr>
      </w:pPr>
      <w:r>
        <w:rPr>
          <w:i/>
          <w:highlight w:val="green"/>
          <w:lang w:val="en-US"/>
        </w:rPr>
        <w:t>Agreement:</w:t>
      </w:r>
    </w:p>
    <w:p>
      <w:pPr>
        <w:ind w:left="360"/>
        <w:rPr>
          <w:i/>
          <w:lang w:val="en-US"/>
        </w:rPr>
      </w:pPr>
      <w:r>
        <w:rPr>
          <w:i/>
          <w:lang w:val="en-US"/>
        </w:rPr>
        <w:t>In case of GNSS-assisted TA acquisition in RRC idle/inactive mode, the UE calculates its TA based on the following potential contributions:</w:t>
      </w:r>
    </w:p>
    <w:p>
      <w:pPr>
        <w:numPr>
          <w:ilvl w:val="0"/>
          <w:numId w:val="8"/>
        </w:numPr>
        <w:overflowPunct/>
        <w:autoSpaceDE/>
        <w:autoSpaceDN/>
        <w:adjustRightInd/>
        <w:spacing w:after="0"/>
        <w:ind w:left="1080"/>
        <w:jc w:val="left"/>
        <w:textAlignment w:val="auto"/>
        <w:rPr>
          <w:i/>
        </w:rPr>
      </w:pPr>
      <w:r>
        <w:rPr>
          <w:i/>
        </w:rPr>
        <w:t>The User specific TA which is estimated by the UE:</w:t>
      </w:r>
    </w:p>
    <w:p>
      <w:pPr>
        <w:numPr>
          <w:ilvl w:val="1"/>
          <w:numId w:val="8"/>
        </w:numPr>
        <w:overflowPunct/>
        <w:autoSpaceDE/>
        <w:autoSpaceDN/>
        <w:adjustRightInd/>
        <w:spacing w:after="0"/>
        <w:ind w:left="1800"/>
        <w:jc w:val="left"/>
        <w:textAlignment w:val="auto"/>
        <w:rPr>
          <w:i/>
        </w:rPr>
      </w:pPr>
      <w:r>
        <w:rPr>
          <w:i/>
        </w:rPr>
        <w:t>Option 1: The User specific TA is estimated by the UE based on its GNSS acquired position together with the serving satellite ephemeris indicated by the network:</w:t>
      </w:r>
    </w:p>
    <w:p>
      <w:pPr>
        <w:numPr>
          <w:ilvl w:val="2"/>
          <w:numId w:val="8"/>
        </w:numPr>
        <w:overflowPunct/>
        <w:autoSpaceDE/>
        <w:autoSpaceDN/>
        <w:adjustRightInd/>
        <w:spacing w:after="0"/>
        <w:ind w:left="2520"/>
        <w:jc w:val="left"/>
        <w:textAlignment w:val="auto"/>
        <w:rPr>
          <w:i/>
        </w:rPr>
      </w:pPr>
      <w:r>
        <w:rPr>
          <w:i/>
        </w:rPr>
        <w:t xml:space="preserve">FFS: Details on serving satellite ephemeris indication </w:t>
      </w:r>
    </w:p>
    <w:p>
      <w:pPr>
        <w:numPr>
          <w:ilvl w:val="1"/>
          <w:numId w:val="8"/>
        </w:numPr>
        <w:overflowPunct/>
        <w:autoSpaceDE/>
        <w:autoSpaceDN/>
        <w:adjustRightInd/>
        <w:spacing w:after="0"/>
        <w:ind w:left="1800"/>
        <w:jc w:val="left"/>
        <w:textAlignment w:val="auto"/>
      </w:pPr>
      <w:r>
        <w:rPr>
          <w:i/>
        </w:rPr>
        <w:t>Option 2: The User specific TA  is estimated by the UE based on the GNSS acquired reference time at UE together with reference time as indicated by the networ</w:t>
      </w:r>
      <w:r>
        <w:t>k</w:t>
      </w:r>
    </w:p>
    <w:p>
      <w:pPr>
        <w:numPr>
          <w:ilvl w:val="0"/>
          <w:numId w:val="8"/>
        </w:numPr>
        <w:overflowPunct/>
        <w:autoSpaceDE/>
        <w:autoSpaceDN/>
        <w:adjustRightInd/>
        <w:spacing w:after="0"/>
        <w:jc w:val="left"/>
        <w:textAlignment w:val="auto"/>
        <w:rPr>
          <w:i/>
        </w:rPr>
      </w:pPr>
      <w:r>
        <w:rPr>
          <w:i/>
        </w:rPr>
        <w:t>The Common TA if indicated by the network:</w:t>
      </w:r>
    </w:p>
    <w:p>
      <w:pPr>
        <w:pStyle w:val="44"/>
        <w:numPr>
          <w:ilvl w:val="1"/>
          <w:numId w:val="8"/>
        </w:numPr>
        <w:rPr>
          <w:rFonts w:ascii="Arial" w:hAnsi="Arial" w:cs="Arial"/>
          <w:i/>
          <w:sz w:val="20"/>
        </w:rPr>
      </w:pPr>
      <w:r>
        <w:rPr>
          <w:rFonts w:ascii="Arial" w:hAnsi="Arial" w:cs="Arial"/>
          <w:i/>
          <w:sz w:val="20"/>
        </w:rPr>
        <w:t>FFS: The need and details of Common TA indication</w:t>
      </w:r>
    </w:p>
    <w:p>
      <w:pPr>
        <w:numPr>
          <w:ilvl w:val="0"/>
          <w:numId w:val="8"/>
        </w:numPr>
        <w:overflowPunct/>
        <w:autoSpaceDE/>
        <w:autoSpaceDN/>
        <w:adjustRightInd/>
        <w:spacing w:after="0"/>
        <w:jc w:val="left"/>
        <w:textAlignment w:val="auto"/>
        <w:rPr>
          <w:ins w:id="0" w:author="Robert S Karlsson" w:date="2020-10-08T18:19:00Z"/>
          <w:i/>
          <w:iCs/>
        </w:rPr>
      </w:pPr>
      <w:ins w:id="1" w:author="Robert S Karlsson" w:date="2020-10-08T18:19:00Z">
        <w:commentRangeStart w:id="0"/>
        <w:r>
          <w:rPr>
            <w:i/>
            <w:iCs/>
          </w:rPr>
          <w:t>FFS</w:t>
        </w:r>
        <w:commentRangeEnd w:id="0"/>
      </w:ins>
      <w:ins w:id="2" w:author="Robert S Karlsson" w:date="2020-10-08T18:19:00Z">
        <w:r>
          <w:rPr>
            <w:rStyle w:val="27"/>
          </w:rPr>
          <w:commentReference w:id="0"/>
        </w:r>
      </w:ins>
      <w:ins w:id="3" w:author="Robert S Karlsson" w:date="2020-10-08T18:19:00Z">
        <w:r>
          <w:rPr>
            <w:i/>
            <w:iCs/>
          </w:rPr>
          <w:t>: The TA margin, if needed and indicated by the network (in order to account for the TA estimation uncertainty)</w:t>
        </w:r>
      </w:ins>
    </w:p>
    <w:p>
      <w:r>
        <w:t>From above agreements, it seems that although the method of calculation is FFS (e.g. timestamp-based solution or UE location-based solution), UE-specific delay for purposes of UE time/frequency pre-compensation* is supported. This conclusions appears to be in-line with RAN2 majority understanding from [2] and [6].</w:t>
      </w:r>
    </w:p>
    <w:p>
      <w:pPr>
        <w:rPr>
          <w:i/>
        </w:rPr>
      </w:pPr>
      <w:r>
        <w:rPr>
          <w:i/>
        </w:rPr>
        <w:t>*Note: This does not preclude further enhancement for UEs not capable of UE-specific precompensation (i.e. with only some form of common delay compensation) should RAN1 determine this solution also be necessary.</w:t>
      </w:r>
    </w:p>
    <w:p>
      <w:pPr>
        <w:ind w:left="1440" w:hanging="1440"/>
        <w:rPr>
          <w:b/>
          <w:lang w:eastAsia="sv-SE"/>
        </w:rPr>
      </w:pPr>
      <w:r>
        <w:rPr>
          <w:b/>
          <w:lang w:eastAsia="sv-SE"/>
        </w:rPr>
        <w:t xml:space="preserve">Question 2.1: </w:t>
      </w:r>
      <w:r>
        <w:rPr>
          <w:b/>
          <w:lang w:eastAsia="sv-SE"/>
        </w:rPr>
        <w:tab/>
      </w:r>
      <w:r>
        <w:rPr>
          <w:b/>
          <w:lang w:eastAsia="sv-SE"/>
        </w:rPr>
        <w:t xml:space="preserve">Do you agree that based on above RAN1 agreements and previous RAN2 discussion [2], RAN2 to assume UE can </w:t>
      </w:r>
      <w:r>
        <w:rPr>
          <w:b/>
          <w:i/>
          <w:lang w:eastAsia="sv-SE"/>
        </w:rPr>
        <w:t>at least</w:t>
      </w:r>
      <w:r>
        <w:rPr>
          <w:b/>
          <w:lang w:eastAsia="sv-SE"/>
        </w:rPr>
        <w:t xml:space="preserve"> derive UE-specific delay based on its GNSS implementation in LEO/GEO deployments (with method FFS)?</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4" w:author="Abhishek Roy" w:date="2020-09-30T15:25:00Z">
              <w:r>
                <w:rPr>
                  <w:lang w:eastAsia="sv-SE"/>
                </w:rPr>
                <w:t>MediaTek</w:t>
              </w:r>
            </w:ins>
          </w:p>
        </w:tc>
        <w:tc>
          <w:tcPr>
            <w:tcW w:w="1739" w:type="dxa"/>
          </w:tcPr>
          <w:p>
            <w:pPr>
              <w:rPr>
                <w:lang w:eastAsia="sv-SE"/>
              </w:rPr>
            </w:pPr>
            <w:ins w:id="5" w:author="Abhishek Roy" w:date="2020-09-30T15:25:00Z">
              <w:r>
                <w:rPr>
                  <w:lang w:eastAsia="sv-SE"/>
                </w:rPr>
                <w:t>Agree</w:t>
              </w:r>
            </w:ins>
          </w:p>
        </w:tc>
        <w:tc>
          <w:tcPr>
            <w:tcW w:w="6480" w:type="dxa"/>
          </w:tcPr>
          <w:p>
            <w:pPr>
              <w:rPr>
                <w:lang w:eastAsia="sv-SE"/>
              </w:rPr>
            </w:pPr>
            <w:ins w:id="6" w:author="Abhishek Roy" w:date="2020-09-30T15:26:00Z">
              <w:r>
                <w:rPr>
                  <w:lang w:eastAsia="sv-SE"/>
                </w:rPr>
                <w:t>UE can derive UE-specific delay based on its GNSS implementation in LEO/GEO deployments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7" w:author="Chien-Chun CHENG" w:date="2020-10-07T13:51:00Z">
              <w:r>
                <w:rPr>
                  <w:lang w:eastAsia="sv-SE"/>
                </w:rPr>
                <w:t>APT</w:t>
              </w:r>
            </w:ins>
          </w:p>
        </w:tc>
        <w:tc>
          <w:tcPr>
            <w:tcW w:w="1739" w:type="dxa"/>
          </w:tcPr>
          <w:p>
            <w:pPr>
              <w:rPr>
                <w:lang w:eastAsia="sv-SE"/>
              </w:rPr>
            </w:pPr>
            <w:ins w:id="8" w:author="Chien-Chun CHENG" w:date="2020-10-07T13:51:00Z">
              <w:r>
                <w:rPr>
                  <w:lang w:eastAsia="sv-SE"/>
                </w:rPr>
                <w:t xml:space="preserve">Agree </w:t>
              </w:r>
            </w:ins>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9" w:author="nomor" w:date="2020-10-07T11:58:00Z">
              <w:r>
                <w:rPr>
                  <w:lang w:eastAsia="sv-SE"/>
                </w:rPr>
                <w:t>Nomor Research</w:t>
              </w:r>
            </w:ins>
          </w:p>
        </w:tc>
        <w:tc>
          <w:tcPr>
            <w:tcW w:w="1739" w:type="dxa"/>
          </w:tcPr>
          <w:p>
            <w:pPr>
              <w:rPr>
                <w:lang w:eastAsia="sv-SE"/>
              </w:rPr>
            </w:pPr>
            <w:ins w:id="10" w:author="nomor" w:date="2020-10-07T11:58:00Z">
              <w:r>
                <w:rPr>
                  <w:lang w:eastAsia="sv-SE"/>
                </w:rPr>
                <w:t>Agree</w:t>
              </w:r>
            </w:ins>
          </w:p>
        </w:tc>
        <w:tc>
          <w:tcPr>
            <w:tcW w:w="6480" w:type="dxa"/>
          </w:tcPr>
          <w:p>
            <w:pPr>
              <w:rPr>
                <w:lang w:eastAsia="sv-SE"/>
              </w:rPr>
            </w:pPr>
            <w:ins w:id="11" w:author="nomor" w:date="2020-10-07T11:58:00Z">
              <w:r>
                <w:rPr>
                  <w:rFonts w:eastAsiaTheme="minorEastAsia"/>
                </w:rPr>
                <w:t xml:space="preserve">UE can and shall derive UE-specific delay based on its GNSS implementation in NTN. UE-specific delay means </w:t>
              </w:r>
            </w:ins>
            <w:ins w:id="12" w:author="nomor" w:date="2020-10-07T12:00:00Z">
              <w:r>
                <w:rPr>
                  <w:rFonts w:eastAsiaTheme="minorEastAsia"/>
                </w:rPr>
                <w:t xml:space="preserve">total delay for </w:t>
              </w:r>
            </w:ins>
            <w:ins w:id="13" w:author="nomor" w:date="2020-10-07T11:59:00Z">
              <w:r>
                <w:rPr>
                  <w:rFonts w:eastAsiaTheme="minorEastAsia"/>
                </w:rPr>
                <w:t>UE-gNB</w:t>
              </w:r>
            </w:ins>
            <w:ins w:id="14" w:author="nomor" w:date="2020-10-07T12:00:00Z">
              <w:r>
                <w:rPr>
                  <w:rFonts w:eastAsiaTheme="minorEastAsia"/>
                </w:rPr>
                <w:t>-UE</w:t>
              </w:r>
            </w:ins>
            <w:ins w:id="15" w:author="nomor" w:date="2020-10-07T11:59:00Z">
              <w:r>
                <w:rPr>
                  <w:rFonts w:eastAsiaTheme="minorEastAsia"/>
                </w:rPr>
                <w:t xml:space="preserve"> (</w:t>
              </w:r>
            </w:ins>
            <w:ins w:id="16" w:author="nomor" w:date="2020-10-07T12:01:00Z">
              <w:r>
                <w:rPr>
                  <w:rFonts w:eastAsiaTheme="minorEastAsia"/>
                </w:rPr>
                <w:t>NOT</w:t>
              </w:r>
            </w:ins>
            <w:ins w:id="17" w:author="nomor" w:date="2020-10-07T11:59:00Z">
              <w:r>
                <w:rPr>
                  <w:rFonts w:eastAsiaTheme="minorEastAsia"/>
                </w:rPr>
                <w:t xml:space="preserve"> reference point</w:t>
              </w:r>
            </w:ins>
            <w:ins w:id="18" w:author="nomor" w:date="2020-10-07T12:00:00Z">
              <w:r>
                <w:rPr>
                  <w:rFonts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19" w:author="Camille Bui" w:date="2020-10-07T12:13:00Z">
              <w:r>
                <w:rPr>
                  <w:lang w:eastAsia="sv-SE"/>
                </w:rPr>
                <w:t>Thales</w:t>
              </w:r>
            </w:ins>
          </w:p>
        </w:tc>
        <w:tc>
          <w:tcPr>
            <w:tcW w:w="1739" w:type="dxa"/>
          </w:tcPr>
          <w:p>
            <w:pPr>
              <w:rPr>
                <w:rFonts w:eastAsiaTheme="minorEastAsia"/>
              </w:rPr>
            </w:pPr>
            <w:ins w:id="20" w:author="Camille Bui" w:date="2020-10-07T12:13:00Z">
              <w:r>
                <w:rPr>
                  <w:lang w:eastAsia="sv-SE"/>
                </w:rPr>
                <w:t>Agree</w:t>
              </w:r>
            </w:ins>
          </w:p>
        </w:tc>
        <w:tc>
          <w:tcPr>
            <w:tcW w:w="6480" w:type="dxa"/>
          </w:tcPr>
          <w:p>
            <w:pPr>
              <w:rPr>
                <w:ins w:id="21" w:author="Camille Bui" w:date="2020-10-07T12:13:00Z"/>
                <w:rFonts w:eastAsiaTheme="minorEastAsia"/>
              </w:rPr>
            </w:pPr>
            <w:ins w:id="22" w:author="Camille Bui" w:date="2020-10-07T12:13:00Z">
              <w:r>
                <w:rPr>
                  <w:rFonts w:eastAsiaTheme="minorEastAsia"/>
                </w:rPr>
                <w:t>The UE specific RTD (Round-Trip Delay) can be autonomously acquired by the UE based on its GNSS.</w:t>
              </w:r>
            </w:ins>
          </w:p>
          <w:p>
            <w:pPr>
              <w:rPr>
                <w:ins w:id="23" w:author="Camille Bui" w:date="2020-10-07T12:13:00Z"/>
                <w:rFonts w:eastAsiaTheme="minorEastAsia"/>
              </w:rPr>
            </w:pPr>
            <w:ins w:id="24" w:author="Camille Bui" w:date="2020-10-07T12:13:00Z">
              <w:r>
                <w:rPr>
                  <w:rFonts w:eastAsiaTheme="minorEastAsia"/>
                  <w:b/>
                  <w:color w:val="000000" w:themeColor="text1"/>
                  <w:u w:val="single"/>
                </w:rPr>
                <w:t>But</w:t>
              </w:r>
            </w:ins>
            <w:ins w:id="25" w:author="Camille Bui" w:date="2020-10-07T12:13:00Z">
              <w:r>
                <w:rPr>
                  <w:rFonts w:eastAsiaTheme="minorEastAsia"/>
                </w:rPr>
                <w:t xml:space="preserve"> for MAC timers extensions what is needed is the UE-gNB RTD. Not only the UE specific RTD. Indeed:</w:t>
              </w:r>
            </w:ins>
          </w:p>
          <w:p>
            <w:pPr>
              <w:pStyle w:val="44"/>
              <w:numPr>
                <w:ilvl w:val="0"/>
                <w:numId w:val="4"/>
              </w:numPr>
              <w:rPr>
                <w:ins w:id="26" w:author="Camille Bui" w:date="2020-10-07T12:13:00Z"/>
                <w:rFonts w:eastAsiaTheme="minorEastAsia"/>
              </w:rPr>
            </w:pPr>
            <w:ins w:id="27" w:author="Camille Bui" w:date="2020-10-07T12:13:00Z">
              <w:r>
                <w:rPr>
                  <w:rFonts w:eastAsiaTheme="minorEastAsia"/>
                </w:rPr>
                <w:t>If the GNSS assisted RTD acquisition is based on the satellite ephemeris (broadcasted satellite position and velcoity):</w:t>
              </w:r>
            </w:ins>
          </w:p>
          <w:p>
            <w:pPr>
              <w:ind w:left="360"/>
              <w:rPr>
                <w:ins w:id="28" w:author="Camille Bui" w:date="2020-10-07T12:13:00Z"/>
                <w:rFonts w:eastAsiaTheme="minorEastAsia"/>
              </w:rPr>
            </w:pPr>
            <w:ins w:id="29" w:author="Camille Bui" w:date="2020-10-07T12:13:00Z">
              <w:r>
                <w:rPr>
                  <w:rFonts w:eastAsiaTheme="minorEastAsia"/>
                  <w:b/>
                </w:rPr>
                <w:t>UE-gNB RTD = UE specific RTD + Common RTD</w:t>
              </w:r>
            </w:ins>
            <w:ins w:id="30" w:author="Camille Bui" w:date="2020-10-07T12:13:00Z">
              <w:r>
                <w:rPr>
                  <w:rFonts w:eastAsiaTheme="minorEastAsia"/>
                </w:rPr>
                <w:t>:</w:t>
              </w:r>
            </w:ins>
          </w:p>
          <w:p>
            <w:pPr>
              <w:ind w:left="360"/>
              <w:rPr>
                <w:ins w:id="31" w:author="Camille Bui" w:date="2020-10-07T12:13:00Z"/>
                <w:rFonts w:eastAsiaTheme="minorEastAsia"/>
              </w:rPr>
            </w:pPr>
            <w:ins w:id="32" w:author="Camille Bui" w:date="2020-10-07T12:13:00Z">
              <w:r>
                <w:rPr>
                  <w:rFonts w:eastAsiaTheme="minorEastAsia"/>
                </w:rPr>
                <w:t xml:space="preserve">UE specific RTD = Service link RTD </w:t>
              </w:r>
            </w:ins>
            <w:ins w:id="33" w:author="Camille Bui" w:date="2020-10-07T12:13:00Z">
              <w:r>
                <w:rPr>
                  <w:rFonts w:eastAsiaTheme="minorEastAsia"/>
                  <w:lang w:val="en-US"/>
                </w:rPr>
                <w:t>= 2xT_C</w:t>
              </w:r>
            </w:ins>
          </w:p>
          <w:p>
            <w:pPr>
              <w:ind w:left="360"/>
              <w:rPr>
                <w:ins w:id="34" w:author="Camille Bui" w:date="2020-10-07T12:13:00Z"/>
                <w:rFonts w:eastAsiaTheme="minorEastAsia"/>
              </w:rPr>
            </w:pPr>
            <w:ins w:id="35" w:author="Camille Bui" w:date="2020-10-07T12:13:00Z">
              <w:r>
                <w:rPr>
                  <w:rFonts w:eastAsiaTheme="minorEastAsia"/>
                  <w:lang w:val="en-US"/>
                </w:rPr>
                <w:t xml:space="preserve"> </w:t>
              </w:r>
            </w:ins>
            <w:ins w:id="36" w:author="Camille Bui" w:date="2020-10-07T12:13:00Z">
              <w:r>
                <w:rPr>
                  <w:rFonts w:eastAsiaTheme="minorEastAsia"/>
                  <w:lang w:val="en-US"/>
                </w:rPr>
                <w:sym w:font="Wingdings" w:char="F0E8"/>
              </w:r>
            </w:ins>
            <w:ins w:id="37" w:author="Camille Bui" w:date="2020-10-07T12:13:00Z">
              <w:r>
                <w:rPr>
                  <w:rFonts w:eastAsiaTheme="minorEastAsia"/>
                  <w:lang w:val="en-US"/>
                </w:rPr>
                <w:t xml:space="preserve"> </w:t>
              </w:r>
            </w:ins>
            <w:ins w:id="38" w:author="Camille Bui" w:date="2020-10-07T12:13:00Z">
              <w:r>
                <w:rPr>
                  <w:rFonts w:eastAsiaTheme="minorEastAsia"/>
                </w:rPr>
                <w:t xml:space="preserve"> Autonomously acquired by the UE based on its GNSS acquired position and the serving satellite ephemeris.</w:t>
              </w:r>
            </w:ins>
          </w:p>
          <w:p>
            <w:pPr>
              <w:ind w:left="360"/>
              <w:rPr>
                <w:ins w:id="39" w:author="Camille Bui" w:date="2020-10-07T12:13:00Z"/>
                <w:rFonts w:eastAsiaTheme="minorEastAsia"/>
                <w:lang w:val="en-US"/>
              </w:rPr>
            </w:pPr>
            <w:ins w:id="40" w:author="Camille Bui" w:date="2020-10-07T12:13:00Z">
              <w:r>
                <w:rPr>
                  <w:rFonts w:eastAsiaTheme="minorEastAsia"/>
                  <w:lang w:val="en-US"/>
                </w:rPr>
                <w:t xml:space="preserve">Common RTD= gNB to satellite RTD = 2xT_A + 2xT_B </w:t>
              </w:r>
            </w:ins>
            <w:ins w:id="41" w:author="Camille Bui" w:date="2020-10-07T12:13:00Z">
              <w:r>
                <w:rPr>
                  <w:rFonts w:eastAsiaTheme="minorEastAsia"/>
                  <w:lang w:val="en-US"/>
                </w:rPr>
                <w:sym w:font="Wingdings" w:char="F0E8"/>
              </w:r>
            </w:ins>
            <w:ins w:id="42" w:author="Camille Bui" w:date="2020-10-07T12:13:00Z">
              <w:r>
                <w:rPr>
                  <w:rFonts w:eastAsiaTheme="minorEastAsia"/>
                  <w:lang w:val="en-US"/>
                </w:rPr>
                <w:t xml:space="preserve"> Network indication</w:t>
              </w:r>
            </w:ins>
          </w:p>
          <w:p>
            <w:pPr>
              <w:rPr>
                <w:ins w:id="43" w:author="Camille Bui" w:date="2020-10-07T12:13:00Z"/>
                <w:rFonts w:eastAsiaTheme="minorEastAsia"/>
              </w:rPr>
            </w:pPr>
            <w:ins w:id="44" w:author="Camille Bui" w:date="2020-10-07T12:13:00Z">
              <w:r>
                <w:rPr>
                  <w:rFonts w:eastAsiaTheme="minorEastAsia"/>
                  <w:lang w:val="en-US"/>
                  <w:rPrChange w:id="47" w:author="" w:date="">
                    <w:rPr>
                      <w:lang w:val="en-US"/>
                    </w:rPr>
                  </w:rPrChange>
                </w:rPr>
                <w:drawing>
                  <wp:inline distT="0" distB="0" distL="0" distR="0">
                    <wp:extent cx="3765550" cy="98234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765600" cy="982800"/>
                            </a:xfrm>
                            <a:prstGeom prst="rect">
                              <a:avLst/>
                            </a:prstGeom>
                            <a:noFill/>
                          </pic:spPr>
                        </pic:pic>
                      </a:graphicData>
                    </a:graphic>
                  </wp:inline>
                </w:drawing>
              </w:r>
            </w:ins>
          </w:p>
          <w:p>
            <w:pPr>
              <w:pStyle w:val="44"/>
              <w:numPr>
                <w:ilvl w:val="0"/>
                <w:numId w:val="4"/>
              </w:numPr>
              <w:rPr>
                <w:ins w:id="48" w:author="Camille Bui" w:date="2020-10-07T12:13:00Z"/>
                <w:rFonts w:eastAsiaTheme="minorEastAsia"/>
              </w:rPr>
            </w:pPr>
            <w:ins w:id="49" w:author="Camille Bui" w:date="2020-10-07T12:13:00Z">
              <w:r>
                <w:rPr>
                  <w:rFonts w:eastAsiaTheme="minorEastAsia"/>
                </w:rPr>
                <w:t>If the GNSS assisted RTD acquisition is based on time stamp:</w:t>
              </w:r>
            </w:ins>
          </w:p>
          <w:p>
            <w:pPr>
              <w:ind w:left="360"/>
              <w:rPr>
                <w:ins w:id="50" w:author="Camille Bui" w:date="2020-10-07T12:13:00Z"/>
                <w:rFonts w:eastAsiaTheme="minorEastAsia"/>
              </w:rPr>
            </w:pPr>
            <w:ins w:id="51" w:author="Camille Bui" w:date="2020-10-07T12:13:00Z">
              <w:r>
                <w:rPr>
                  <w:rFonts w:eastAsiaTheme="minorEastAsia"/>
                </w:rPr>
                <w:t xml:space="preserve">UE-gNB RTD = UE specific RTD </w:t>
              </w:r>
            </w:ins>
          </w:p>
          <w:p>
            <w:pPr>
              <w:rPr>
                <w:rFonts w:eastAsiaTheme="minorEastAsia"/>
              </w:rPr>
            </w:pPr>
            <w:ins w:id="52" w:author="Camille Bui" w:date="2020-10-07T12:13:00Z">
              <w:r>
                <w:rPr>
                  <w:rFonts w:eastAsiaTheme="minorEastAsia"/>
                </w:rPr>
                <w:t xml:space="preserve">UE specific RTD </w:t>
              </w:r>
            </w:ins>
            <w:ins w:id="53" w:author="Camille Bui" w:date="2020-10-07T12:13:00Z">
              <w:r>
                <w:rPr>
                  <w:rFonts w:eastAsiaTheme="minorEastAsia"/>
                  <w:lang w:val="en-US"/>
                </w:rPr>
                <w:sym w:font="Wingdings" w:char="F0E8"/>
              </w:r>
            </w:ins>
            <w:ins w:id="54" w:author="Camille Bui" w:date="2020-10-07T12:13:00Z">
              <w:r>
                <w:rPr>
                  <w:rFonts w:eastAsiaTheme="minorEastAsia"/>
                </w:rPr>
                <w:t xml:space="preserve"> Autonomously acquired by the UE based on its GNSS acquired reference time and the reference time indicated by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55" w:author="LG (Geumsan Jo)" w:date="2020-10-08T08:29:00Z">
              <w:r>
                <w:rPr>
                  <w:rFonts w:hint="eastAsia" w:eastAsia="Malgun Gothic"/>
                  <w:lang w:eastAsia="ko-KR"/>
                </w:rPr>
                <w:t>LG</w:t>
              </w:r>
            </w:ins>
          </w:p>
        </w:tc>
        <w:tc>
          <w:tcPr>
            <w:tcW w:w="1739" w:type="dxa"/>
          </w:tcPr>
          <w:p>
            <w:pPr>
              <w:rPr>
                <w:lang w:eastAsia="sv-SE"/>
              </w:rPr>
            </w:pPr>
            <w:ins w:id="56" w:author="LG (Geumsan Jo)" w:date="2020-10-08T08:29:00Z">
              <w:r>
                <w:rPr>
                  <w:rFonts w:hint="eastAsia" w:eastAsia="Malgun Gothic"/>
                  <w:lang w:eastAsia="ko-KR"/>
                </w:rPr>
                <w:t>Agree bu</w:t>
              </w:r>
            </w:ins>
            <w:ins w:id="57" w:author="LG (Geumsan Jo)" w:date="2020-10-08T08:29:00Z">
              <w:r>
                <w:rPr>
                  <w:rFonts w:eastAsia="Malgun Gothic"/>
                  <w:lang w:eastAsia="ko-KR"/>
                </w:rPr>
                <w:t>t</w:t>
              </w:r>
            </w:ins>
          </w:p>
        </w:tc>
        <w:tc>
          <w:tcPr>
            <w:tcW w:w="6480" w:type="dxa"/>
          </w:tcPr>
          <w:p>
            <w:pPr>
              <w:rPr>
                <w:lang w:eastAsia="sv-SE"/>
              </w:rPr>
            </w:pPr>
            <w:ins w:id="58" w:author="LG (Geumsan Jo)" w:date="2020-10-08T08:29:00Z">
              <w:r>
                <w:rPr>
                  <w:rFonts w:hint="eastAsia" w:eastAsia="Malgun Gothic"/>
                  <w:lang w:eastAsia="ko-KR"/>
                </w:rPr>
                <w:t xml:space="preserve">Above Rel-17, RAN2 should </w:t>
              </w:r>
            </w:ins>
            <w:ins w:id="59" w:author="LG (Geumsan Jo)" w:date="2020-10-08T08:29:00Z">
              <w:r>
                <w:rPr>
                  <w:rFonts w:eastAsia="Malgun Gothic"/>
                  <w:lang w:eastAsia="ko-KR"/>
                </w:rPr>
                <w:t xml:space="preserve">consider the UE without GNSS. Givne the UE without GNSS, RAN2 should discuss the solution for the UE with GNSS as well as the UE without GNSS.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60" w:author="CATT" w:date="2020-10-08T19:10:00Z">
              <w:r>
                <w:rPr>
                  <w:rFonts w:hint="eastAsia"/>
                </w:rPr>
                <w:t>CATT</w:t>
              </w:r>
            </w:ins>
          </w:p>
        </w:tc>
        <w:tc>
          <w:tcPr>
            <w:tcW w:w="1739" w:type="dxa"/>
          </w:tcPr>
          <w:p>
            <w:pPr>
              <w:rPr>
                <w:lang w:eastAsia="sv-SE"/>
              </w:rPr>
            </w:pPr>
            <w:ins w:id="61" w:author="CATT" w:date="2020-10-08T19:10:00Z">
              <w:r>
                <w:rPr>
                  <w:rFonts w:hint="eastAsia"/>
                </w:rPr>
                <w:t xml:space="preserve">Agree </w:t>
              </w:r>
            </w:ins>
          </w:p>
        </w:tc>
        <w:tc>
          <w:tcPr>
            <w:tcW w:w="6480" w:type="dxa"/>
          </w:tcPr>
          <w:p>
            <w:pPr>
              <w:overflowPunct/>
              <w:autoSpaceDE/>
              <w:autoSpaceDN/>
              <w:adjustRightInd/>
              <w:spacing w:after="0"/>
              <w:jc w:val="left"/>
              <w:textAlignment w:val="auto"/>
              <w:rPr>
                <w:ins w:id="62" w:author="CATT" w:date="2020-10-08T19:10:00Z"/>
                <w:rFonts w:eastAsiaTheme="minorEastAsia"/>
              </w:rPr>
            </w:pPr>
            <w:ins w:id="63" w:author="CATT" w:date="2020-10-08T19:10:00Z">
              <w:r>
                <w:rPr>
                  <w:rFonts w:hint="eastAsia"/>
                </w:rPr>
                <w:t xml:space="preserve">We observed that all UEs will respond the </w:t>
              </w:r>
            </w:ins>
            <w:ins w:id="64" w:author="CATT" w:date="2020-10-08T19:10:00Z">
              <w:r>
                <w:rPr>
                  <w:rFonts w:eastAsia="MS Mincho"/>
                </w:rPr>
                <w:t>SI change indication</w:t>
              </w:r>
            </w:ins>
            <w:ins w:id="65" w:author="CATT" w:date="2020-10-08T19:10:00Z">
              <w:r>
                <w:rPr>
                  <w:rFonts w:hint="eastAsia" w:eastAsia="MS Mincho"/>
                </w:rPr>
                <w:t xml:space="preserve"> frequently</w:t>
              </w:r>
            </w:ins>
            <w:ins w:id="66" w:author="CATT" w:date="2020-10-08T19:10:00Z">
              <w:r>
                <w:rPr>
                  <w:rFonts w:hint="eastAsia"/>
                </w:rPr>
                <w:t xml:space="preserve"> if the c</w:t>
              </w:r>
            </w:ins>
            <w:ins w:id="67" w:author="CATT" w:date="2020-10-08T19:10:00Z">
              <w:r>
                <w:rPr/>
                <w:t xml:space="preserve">ommon </w:t>
              </w:r>
            </w:ins>
            <w:ins w:id="68" w:author="CATT" w:date="2020-10-08T19:11:00Z">
              <w:r>
                <w:rPr>
                  <w:rFonts w:hint="eastAsia"/>
                </w:rPr>
                <w:t>TA</w:t>
              </w:r>
            </w:ins>
            <w:ins w:id="69" w:author="CATT" w:date="2020-10-08T19:10:00Z">
              <w:r>
                <w:rPr>
                  <w:rFonts w:hint="eastAsia"/>
                </w:rPr>
                <w:t>(e.g feeder-link delay) is broadcast</w:t>
              </w:r>
            </w:ins>
            <w:ins w:id="70" w:author="CATT" w:date="2020-10-08T19:10:00Z">
              <w:r>
                <w:rPr/>
                <w:t xml:space="preserve"> </w:t>
              </w:r>
            </w:ins>
            <w:ins w:id="71" w:author="CATT" w:date="2020-10-08T19:10:00Z">
              <w:r>
                <w:rPr>
                  <w:rFonts w:hint="eastAsia"/>
                </w:rPr>
                <w:t>via SI message</w:t>
              </w:r>
            </w:ins>
            <w:ins w:id="72" w:author="CATT" w:date="2020-10-08T19:10:00Z">
              <w:r>
                <w:rPr>
                  <w:rFonts w:hint="eastAsia" w:eastAsiaTheme="minorEastAsia"/>
                </w:rPr>
                <w:t xml:space="preserve">, becuase </w:t>
              </w:r>
            </w:ins>
            <w:ins w:id="73" w:author="CATT" w:date="2020-10-08T19:10:00Z">
              <w:r>
                <w:rPr>
                  <w:rFonts w:hint="eastAsia"/>
                </w:rPr>
                <w:t>t</w:t>
              </w:r>
            </w:ins>
            <w:ins w:id="74" w:author="CATT" w:date="2020-10-08T19:10:00Z">
              <w:r>
                <w:rPr>
                  <w:rFonts w:hint="eastAsia" w:eastAsiaTheme="minorEastAsia"/>
                </w:rPr>
                <w:t>he common TA</w:t>
              </w:r>
            </w:ins>
            <w:ins w:id="75" w:author="CATT" w:date="2020-10-08T19:10:00Z">
              <w:r>
                <w:rPr>
                  <w:rFonts w:hint="eastAsia"/>
                </w:rPr>
                <w:t>(e.g feeder-link delay)</w:t>
              </w:r>
            </w:ins>
            <w:ins w:id="76" w:author="CATT" w:date="2020-10-08T19:10:00Z">
              <w:r>
                <w:rPr>
                  <w:rFonts w:hint="eastAsia" w:eastAsiaTheme="minorEastAsia"/>
                </w:rPr>
                <w:t xml:space="preserve"> changes frequently with the moving of satellite.</w:t>
              </w:r>
            </w:ins>
            <w:ins w:id="77" w:author="CATT" w:date="2020-10-08T19:10:00Z">
              <w:r>
                <w:rPr>
                  <w:rFonts w:hint="eastAsia"/>
                </w:rPr>
                <w:t xml:space="preserve"> The </w:t>
              </w:r>
            </w:ins>
            <w:ins w:id="78" w:author="CATT" w:date="2020-10-08T19:10:00Z">
              <w:r>
                <w:rPr>
                  <w:rFonts w:eastAsia="MS Mincho"/>
                </w:rPr>
                <w:t>SI change indication</w:t>
              </w:r>
            </w:ins>
            <w:ins w:id="79" w:author="CATT" w:date="2020-10-08T19:10:00Z">
              <w:r>
                <w:rPr>
                  <w:rFonts w:hint="eastAsia"/>
                </w:rPr>
                <w:t xml:space="preserve"> will happen frequently accordingingly.</w:t>
              </w:r>
            </w:ins>
          </w:p>
          <w:p>
            <w:pPr>
              <w:overflowPunct/>
              <w:autoSpaceDE/>
              <w:autoSpaceDN/>
              <w:adjustRightInd/>
              <w:spacing w:after="0"/>
              <w:jc w:val="left"/>
              <w:textAlignment w:val="auto"/>
              <w:rPr>
                <w:ins w:id="80" w:author="CATT" w:date="2020-10-08T19:10:00Z"/>
                <w:rFonts w:eastAsiaTheme="minorEastAsia"/>
              </w:rPr>
            </w:pPr>
          </w:p>
          <w:p>
            <w:pPr>
              <w:rPr>
                <w:rFonts w:eastAsia="Malgun Gothic"/>
                <w:lang w:eastAsia="ko-KR"/>
              </w:rPr>
            </w:pPr>
            <w:ins w:id="81" w:author="CATT" w:date="2020-10-08T19:10:00Z">
              <w:r>
                <w:rPr>
                  <w:rFonts w:hint="eastAsia" w:eastAsiaTheme="minorEastAsia"/>
                </w:rPr>
                <w:t xml:space="preserve">So we support  the </w:t>
              </w:r>
            </w:ins>
            <w:ins w:id="82" w:author="CATT" w:date="2020-10-08T19:10:00Z">
              <w:r>
                <w:rPr>
                  <w:rFonts w:eastAsiaTheme="minorEastAsia"/>
                </w:rPr>
                <w:t>User specific TA which is estimated by the UE</w:t>
              </w:r>
            </w:ins>
            <w:ins w:id="83" w:author="CATT" w:date="2020-10-08T19:10:00Z">
              <w:r>
                <w:rPr>
                  <w:rFonts w:hint="eastAsia" w:eastAsiaTheme="minorEastAsia"/>
                </w:rPr>
                <w:t>, but the</w:t>
              </w:r>
            </w:ins>
            <w:ins w:id="84" w:author="CATT" w:date="2020-10-08T19:10:00Z">
              <w:r>
                <w:rPr>
                  <w:rFonts w:eastAsiaTheme="minorEastAsia"/>
                </w:rPr>
                <w:t xml:space="preserve"> Common TA</w:t>
              </w:r>
            </w:ins>
            <w:ins w:id="85" w:author="CATT" w:date="2020-10-08T19:10:00Z">
              <w:r>
                <w:rPr>
                  <w:rFonts w:hint="eastAsia"/>
                </w:rPr>
                <w:t>(e.g feeder-link delay)</w:t>
              </w:r>
            </w:ins>
            <w:ins w:id="86" w:author="CATT" w:date="2020-10-08T19:10:00Z">
              <w:r>
                <w:rPr>
                  <w:rFonts w:hint="eastAsia" w:eastAsiaTheme="minorEastAsia"/>
                </w:rPr>
                <w:t xml:space="preserve"> not</w:t>
              </w:r>
            </w:ins>
            <w:ins w:id="87" w:author="CATT" w:date="2020-10-08T19:10:00Z">
              <w:r>
                <w:rPr>
                  <w:rFonts w:eastAsiaTheme="minorEastAsia"/>
                </w:rPr>
                <w:t xml:space="preserve"> indicated </w:t>
              </w:r>
            </w:ins>
            <w:ins w:id="88" w:author="CATT" w:date="2020-10-08T19:11:00Z">
              <w:r>
                <w:rPr>
                  <w:rFonts w:hint="eastAsia" w:eastAsiaTheme="minorEastAsia"/>
                </w:rPr>
                <w:t>via SI</w:t>
              </w:r>
            </w:ins>
            <w:ins w:id="89" w:author="CATT" w:date="2020-10-08T19:10:00Z">
              <w:r>
                <w:rPr>
                  <w:rFonts w:hint="eastAsia" w:eastAsiaTheme="minorEastAsia"/>
                </w:rPr>
                <w:t>, or optionally indicatged by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90" w:author="Nokia" w:date="2020-10-08T21:46:00Z">
              <w:r>
                <w:rPr/>
                <w:t>Nokia</w:t>
              </w:r>
            </w:ins>
          </w:p>
        </w:tc>
        <w:tc>
          <w:tcPr>
            <w:tcW w:w="1739" w:type="dxa"/>
          </w:tcPr>
          <w:p>
            <w:pPr>
              <w:rPr>
                <w:lang w:eastAsia="sv-SE"/>
              </w:rPr>
            </w:pPr>
            <w:ins w:id="91" w:author="Nokia" w:date="2020-10-08T21:46:00Z">
              <w:r>
                <w:rPr/>
                <w:t>Tentatively Agree</w:t>
              </w:r>
            </w:ins>
          </w:p>
        </w:tc>
        <w:tc>
          <w:tcPr>
            <w:tcW w:w="6480" w:type="dxa"/>
          </w:tcPr>
          <w:p>
            <w:pPr>
              <w:rPr>
                <w:lang w:eastAsia="sv-SE"/>
              </w:rPr>
            </w:pPr>
            <w:ins w:id="92" w:author="Nokia" w:date="2020-10-08T21:46:00Z">
              <w:r>
                <w:rPr/>
                <w:t>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k_offset to enhance timing relationships (for instance in relation to transmission timing of RAR grant scheduled PUSCH).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 w:author="Robert S Karlsson" w:date="2020-10-08T18:18:00Z"/>
        </w:trPr>
        <w:tc>
          <w:tcPr>
            <w:tcW w:w="1496" w:type="dxa"/>
          </w:tcPr>
          <w:p>
            <w:pPr>
              <w:rPr>
                <w:ins w:id="94" w:author="Robert S Karlsson" w:date="2020-10-08T18:18:00Z"/>
              </w:rPr>
            </w:pPr>
            <w:ins w:id="95" w:author="Robert S Karlsson" w:date="2020-10-08T18:21:00Z">
              <w:r>
                <w:rPr>
                  <w:lang w:eastAsia="sv-SE"/>
                </w:rPr>
                <w:t>Ericsson</w:t>
              </w:r>
            </w:ins>
          </w:p>
        </w:tc>
        <w:tc>
          <w:tcPr>
            <w:tcW w:w="1739" w:type="dxa"/>
          </w:tcPr>
          <w:p>
            <w:pPr>
              <w:rPr>
                <w:ins w:id="96" w:author="Robert S Karlsson" w:date="2020-10-08T18:18:00Z"/>
              </w:rPr>
            </w:pPr>
            <w:ins w:id="97" w:author="Robert S Karlsson" w:date="2020-10-08T18:21:00Z">
              <w:r>
                <w:rPr>
                  <w:lang w:eastAsia="sv-SE"/>
                </w:rPr>
                <w:t>Disagree</w:t>
              </w:r>
            </w:ins>
          </w:p>
        </w:tc>
        <w:tc>
          <w:tcPr>
            <w:tcW w:w="6480" w:type="dxa"/>
          </w:tcPr>
          <w:p>
            <w:pPr>
              <w:rPr>
                <w:ins w:id="98" w:author="Robert S Karlsson" w:date="2020-10-08T18:21:00Z"/>
                <w:lang w:eastAsia="sv-SE"/>
              </w:rPr>
            </w:pPr>
            <w:ins w:id="99" w:author="Robert S Karlsson" w:date="2020-10-08T18:21:00Z">
              <w:r>
                <w:rPr>
                  <w:lang w:eastAsia="sv-SE"/>
                </w:rPr>
                <w:t>RAN2 shall wait for RAN1 conclusion on the TA estimation before going further.</w:t>
              </w:r>
            </w:ins>
          </w:p>
          <w:p>
            <w:pPr>
              <w:rPr>
                <w:ins w:id="100" w:author="Robert S Karlsson" w:date="2020-10-08T18:21:00Z"/>
                <w:lang w:eastAsia="sv-SE"/>
              </w:rPr>
            </w:pPr>
            <w:ins w:id="101" w:author="Robert S Karlsson" w:date="2020-10-08T18:21:00Z">
              <w:r>
                <w:rPr>
                  <w:lang w:eastAsia="sv-SE"/>
                </w:rPr>
                <w:t>We note that the last line of second RAN1 agreement is missing.</w:t>
              </w:r>
            </w:ins>
          </w:p>
          <w:p>
            <w:pPr>
              <w:rPr>
                <w:ins w:id="102" w:author="Robert S Karlsson" w:date="2020-10-08T18:18:00Z"/>
              </w:rPr>
            </w:pPr>
            <w:ins w:id="103"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 w:author="Qualcomm-Bharat" w:date="2020-10-08T14:50:00Z"/>
        </w:trPr>
        <w:tc>
          <w:tcPr>
            <w:tcW w:w="1496" w:type="dxa"/>
          </w:tcPr>
          <w:p>
            <w:pPr>
              <w:rPr>
                <w:ins w:id="105" w:author="Qualcomm-Bharat" w:date="2020-10-08T14:50:00Z"/>
                <w:lang w:eastAsia="sv-SE"/>
              </w:rPr>
            </w:pPr>
            <w:ins w:id="106" w:author="Qualcomm-Bharat" w:date="2020-10-08T14:50:00Z">
              <w:r>
                <w:rPr>
                  <w:lang w:eastAsia="sv-SE"/>
                </w:rPr>
                <w:t>Qualcomm</w:t>
              </w:r>
            </w:ins>
          </w:p>
        </w:tc>
        <w:tc>
          <w:tcPr>
            <w:tcW w:w="1739" w:type="dxa"/>
          </w:tcPr>
          <w:p>
            <w:pPr>
              <w:rPr>
                <w:ins w:id="107" w:author="Qualcomm-Bharat" w:date="2020-10-08T14:50:00Z"/>
                <w:lang w:eastAsia="sv-SE"/>
              </w:rPr>
            </w:pPr>
            <w:ins w:id="108" w:author="Qualcomm-Bharat" w:date="2020-10-08T14:50:00Z">
              <w:r>
                <w:rPr>
                  <w:lang w:eastAsia="sv-SE"/>
                </w:rPr>
                <w:t>Agree</w:t>
              </w:r>
            </w:ins>
          </w:p>
        </w:tc>
        <w:tc>
          <w:tcPr>
            <w:tcW w:w="6480" w:type="dxa"/>
          </w:tcPr>
          <w:p>
            <w:pPr>
              <w:rPr>
                <w:ins w:id="109" w:author="Qualcomm-Bharat" w:date="2020-10-08T14:50:00Z"/>
                <w:rFonts w:eastAsiaTheme="minorEastAsia"/>
              </w:rPr>
            </w:pPr>
            <w:ins w:id="110"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pPr>
              <w:rPr>
                <w:ins w:id="111" w:author="Qualcomm-Bharat" w:date="2020-10-08T14:50:00Z"/>
                <w:lang w:eastAsia="sv-SE"/>
              </w:rPr>
            </w:pPr>
            <w:ins w:id="112" w:author="Qualcomm-Bharat" w:date="2020-10-08T14:50:00Z">
              <w:r>
                <w:rPr>
                  <w:rFonts w:eastAsiaTheme="minorEastAsia"/>
                </w:rPr>
                <w:t xml:space="preserve">It should also be clear that if </w:t>
              </w:r>
            </w:ins>
            <w:ins w:id="113" w:author="Qualcomm-Bharat" w:date="2020-10-08T15:31:00Z">
              <w:r>
                <w:rPr>
                  <w:rFonts w:eastAsiaTheme="minorEastAsia"/>
                </w:rPr>
                <w:t xml:space="preserve">time </w:t>
              </w:r>
            </w:ins>
            <w:ins w:id="114" w:author="Qualcomm-Bharat" w:date="2020-10-08T14:50:00Z">
              <w:r>
                <w:rPr>
                  <w:rFonts w:eastAsiaTheme="minorEastAsia"/>
                </w:rPr>
                <w:t xml:space="preserve">reference is at satellite, TA is simply the delay between UE and satellite (not UE-gNB RTD). We should keep it </w:t>
              </w:r>
            </w:ins>
            <w:ins w:id="115" w:author="Qualcomm-Bharat" w:date="2020-10-08T14:51:00Z">
              <w:r>
                <w:rPr>
                  <w:rFonts w:eastAsiaTheme="minorEastAsia"/>
                </w:rPr>
                <w:t>simple.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 w:author="Loon" w:date="2020-10-08T17:06:00Z"/>
        </w:trPr>
        <w:tc>
          <w:tcPr>
            <w:tcW w:w="1496" w:type="dxa"/>
          </w:tcPr>
          <w:p>
            <w:pPr>
              <w:rPr>
                <w:ins w:id="117" w:author="Loon" w:date="2020-10-08T17:06:00Z"/>
                <w:lang w:eastAsia="sv-SE"/>
              </w:rPr>
            </w:pPr>
            <w:ins w:id="118" w:author="Loon" w:date="2020-10-08T17:06:00Z">
              <w:r>
                <w:rPr>
                  <w:lang w:eastAsia="sv-SE"/>
                </w:rPr>
                <w:t>Loon, Google</w:t>
              </w:r>
            </w:ins>
          </w:p>
        </w:tc>
        <w:tc>
          <w:tcPr>
            <w:tcW w:w="1739" w:type="dxa"/>
          </w:tcPr>
          <w:p>
            <w:pPr>
              <w:rPr>
                <w:ins w:id="119" w:author="Loon" w:date="2020-10-08T17:06:00Z"/>
                <w:lang w:eastAsia="sv-SE"/>
              </w:rPr>
            </w:pPr>
            <w:ins w:id="120" w:author="Loon" w:date="2020-10-08T17:06:00Z">
              <w:r>
                <w:rPr>
                  <w:lang w:eastAsia="sv-SE"/>
                </w:rPr>
                <w:t>Agree</w:t>
              </w:r>
            </w:ins>
          </w:p>
        </w:tc>
        <w:tc>
          <w:tcPr>
            <w:tcW w:w="6480" w:type="dxa"/>
          </w:tcPr>
          <w:p>
            <w:pPr>
              <w:rPr>
                <w:ins w:id="121" w:author="Loon" w:date="2020-10-08T17:06:00Z"/>
                <w:rFonts w:eastAsiaTheme="minorEastAsia"/>
              </w:rPr>
            </w:pPr>
            <w:ins w:id="122" w:author="Loon" w:date="2020-10-08T17:06:00Z">
              <w:r>
                <w:rPr>
                  <w:lang w:eastAsia="sv-SE"/>
                </w:rPr>
                <w:t>Agree with Thales that Common delay should be handled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 w:author="Min Min13 Xu" w:date="2020-10-09T09:37:00Z"/>
        </w:trPr>
        <w:tc>
          <w:tcPr>
            <w:tcW w:w="1496" w:type="dxa"/>
          </w:tcPr>
          <w:p>
            <w:pPr>
              <w:rPr>
                <w:ins w:id="124" w:author="Min Min13 Xu" w:date="2020-10-09T09:37:00Z"/>
                <w:lang w:eastAsia="sv-SE"/>
              </w:rPr>
            </w:pPr>
            <w:ins w:id="125" w:author="Min Min13 Xu" w:date="2020-10-09T09:37:00Z">
              <w:r>
                <w:rPr>
                  <w:lang w:eastAsia="sv-SE"/>
                </w:rPr>
                <w:t>Lenovo</w:t>
              </w:r>
            </w:ins>
          </w:p>
        </w:tc>
        <w:tc>
          <w:tcPr>
            <w:tcW w:w="1739" w:type="dxa"/>
          </w:tcPr>
          <w:p>
            <w:pPr>
              <w:rPr>
                <w:ins w:id="126" w:author="Min Min13 Xu" w:date="2020-10-09T09:37:00Z"/>
                <w:lang w:eastAsia="sv-SE"/>
              </w:rPr>
            </w:pPr>
            <w:ins w:id="127" w:author="Min Min13 Xu" w:date="2020-10-09T09:37:00Z">
              <w:r>
                <w:rPr>
                  <w:lang w:eastAsia="sv-SE"/>
                </w:rPr>
                <w:t>Agree</w:t>
              </w:r>
            </w:ins>
            <w:ins w:id="128" w:author="Min Min13 Xu" w:date="2020-10-09T09:39:00Z">
              <w:r>
                <w:rPr>
                  <w:lang w:eastAsia="sv-SE"/>
                </w:rPr>
                <w:t xml:space="preserve"> but</w:t>
              </w:r>
            </w:ins>
          </w:p>
        </w:tc>
        <w:tc>
          <w:tcPr>
            <w:tcW w:w="6480" w:type="dxa"/>
          </w:tcPr>
          <w:p>
            <w:pPr>
              <w:rPr>
                <w:ins w:id="129" w:author="Min Min13 Xu" w:date="2020-10-09T09:37:00Z"/>
                <w:lang w:eastAsia="sv-SE"/>
              </w:rPr>
            </w:pPr>
            <w:ins w:id="130" w:author="Min Min13 Xu" w:date="2020-10-09T09:39:00Z">
              <w:r>
                <w:rPr>
                  <w:rFonts w:hint="eastAsia"/>
                  <w:lang w:eastAsia="sv-SE"/>
                </w:rPr>
                <w:t>It</w:t>
              </w:r>
            </w:ins>
            <w:ins w:id="131" w:author="Min Min13 Xu" w:date="2020-10-09T09:39:00Z">
              <w:r>
                <w:rPr>
                  <w:lang w:eastAsia="sv-SE"/>
                </w:rPr>
                <w:t xml:space="preserve"> </w:t>
              </w:r>
            </w:ins>
            <w:ins w:id="132" w:author="Min Min13 Xu" w:date="2020-10-09T09:39:00Z">
              <w:r>
                <w:rPr>
                  <w:rFonts w:hint="eastAsia"/>
                  <w:lang w:eastAsia="sv-SE"/>
                </w:rPr>
                <w:t>is</w:t>
              </w:r>
            </w:ins>
            <w:ins w:id="133" w:author="Min Min13 Xu" w:date="2020-10-09T09:39:00Z">
              <w:r>
                <w:rPr>
                  <w:lang w:eastAsia="sv-SE"/>
                </w:rPr>
                <w:t xml:space="preserve"> obvious that </w:t>
              </w:r>
            </w:ins>
            <w:ins w:id="134" w:author="Min Min13 Xu" w:date="2020-10-09T09:37:00Z">
              <w:r>
                <w:rPr>
                  <w:lang w:eastAsia="sv-SE"/>
                </w:rPr>
                <w:t xml:space="preserve">UE can derive </w:t>
              </w:r>
            </w:ins>
            <w:ins w:id="135" w:author="Min Min13 Xu" w:date="2020-10-09T09:39:00Z">
              <w:r>
                <w:rPr>
                  <w:lang w:eastAsia="sv-SE"/>
                </w:rPr>
                <w:t>service link</w:t>
              </w:r>
            </w:ins>
            <w:ins w:id="136" w:author="Min Min13 Xu" w:date="2020-10-09T09:37:00Z">
              <w:r>
                <w:rPr>
                  <w:lang w:eastAsia="sv-SE"/>
                </w:rPr>
                <w:t xml:space="preserve"> delay based on its GNSS implementation</w:t>
              </w:r>
            </w:ins>
            <w:ins w:id="137" w:author="Min Min13 Xu" w:date="2020-10-09T09:40:00Z">
              <w:r>
                <w:rPr>
                  <w:lang w:eastAsia="sv-SE"/>
                </w:rPr>
                <w:t xml:space="preserve">. </w:t>
              </w:r>
            </w:ins>
            <w:ins w:id="138" w:author="Min Min13 Xu" w:date="2020-10-09T09:53:00Z">
              <w:r>
                <w:rPr>
                  <w:lang w:eastAsia="sv-SE"/>
                </w:rPr>
                <w:t>But w</w:t>
              </w:r>
            </w:ins>
            <w:ins w:id="139" w:author="Min Min13 Xu" w:date="2020-10-09T09:42:00Z">
              <w:r>
                <w:rPr>
                  <w:lang w:eastAsia="sv-SE"/>
                </w:rPr>
                <w:t xml:space="preserve">e </w:t>
              </w:r>
            </w:ins>
            <w:ins w:id="140" w:author="Min Min13 Xu" w:date="2020-10-09T09:43:00Z">
              <w:r>
                <w:rPr>
                  <w:lang w:eastAsia="sv-SE"/>
                </w:rPr>
                <w:t xml:space="preserve">at least </w:t>
              </w:r>
            </w:ins>
            <w:ins w:id="141" w:author="Min Min13 Xu" w:date="2020-10-09T09:42:00Z">
              <w:r>
                <w:rPr>
                  <w:lang w:eastAsia="sv-SE"/>
                </w:rPr>
                <w:t>need to</w:t>
              </w:r>
            </w:ins>
            <w:ins w:id="142" w:author="Min Min13 Xu" w:date="2020-10-09T09:43:00Z">
              <w:r>
                <w:rPr>
                  <w:lang w:eastAsia="sv-SE"/>
                </w:rPr>
                <w:t xml:space="preserve"> </w:t>
              </w:r>
            </w:ins>
            <w:ins w:id="143" w:author="Min Min13 Xu" w:date="2020-10-09T09:43:00Z">
              <w:r>
                <w:rPr>
                  <w:rFonts w:hint="eastAsia"/>
                  <w:lang w:eastAsia="sv-SE"/>
                </w:rPr>
                <w:t>clearly</w:t>
              </w:r>
            </w:ins>
            <w:ins w:id="144" w:author="Min Min13 Xu" w:date="2020-10-09T09:43:00Z">
              <w:r>
                <w:rPr>
                  <w:lang w:eastAsia="sv-SE"/>
                </w:rPr>
                <w:t xml:space="preserve"> </w:t>
              </w:r>
            </w:ins>
            <w:ins w:id="145" w:author="Min Min13 Xu" w:date="2020-10-09T09:43:00Z">
              <w:r>
                <w:rPr>
                  <w:rFonts w:hint="eastAsia"/>
                  <w:lang w:eastAsia="sv-SE"/>
                </w:rPr>
                <w:t>define</w:t>
              </w:r>
            </w:ins>
            <w:ins w:id="146" w:author="Min Min13 Xu" w:date="2020-10-09T09:43:00Z">
              <w:r>
                <w:rPr>
                  <w:lang w:eastAsia="sv-SE"/>
                </w:rPr>
                <w:t xml:space="preserve"> “common delay” </w:t>
              </w:r>
            </w:ins>
            <w:ins w:id="147" w:author="Min Min13 Xu" w:date="2020-10-09T09:44:00Z">
              <w:r>
                <w:rPr>
                  <w:lang w:eastAsia="sv-SE"/>
                </w:rPr>
                <w:t xml:space="preserve">e.g. whether feeder link delay is included. </w:t>
              </w:r>
            </w:ins>
            <w:ins w:id="148" w:author="Min Min13 Xu" w:date="2020-10-09T09:45:00Z">
              <w:r>
                <w:rPr>
                  <w:rFonts w:hint="eastAsia"/>
                  <w:lang w:eastAsia="sv-SE"/>
                </w:rPr>
                <w:t>Additionally</w:t>
              </w:r>
            </w:ins>
            <w:ins w:id="149" w:author="Min Min13 Xu" w:date="2020-10-09T09:45:00Z">
              <w:r>
                <w:rPr>
                  <w:lang w:eastAsia="sv-SE"/>
                </w:rPr>
                <w:t xml:space="preserve">, </w:t>
              </w:r>
            </w:ins>
            <w:ins w:id="150" w:author="Min Min13 Xu" w:date="2020-10-09T09:44:00Z">
              <w:r>
                <w:rPr>
                  <w:lang w:eastAsia="sv-SE"/>
                </w:rPr>
                <w:t xml:space="preserve">RAN2 </w:t>
              </w:r>
            </w:ins>
            <w:ins w:id="151" w:author="Min Min13 Xu" w:date="2020-10-09T10:35:00Z">
              <w:r>
                <w:rPr>
                  <w:lang w:eastAsia="sv-SE"/>
                </w:rPr>
                <w:t>may</w:t>
              </w:r>
            </w:ins>
            <w:ins w:id="152" w:author="Min Min13 Xu" w:date="2020-10-09T09:44:00Z">
              <w:r>
                <w:rPr>
                  <w:lang w:eastAsia="sv-SE"/>
                </w:rPr>
                <w:t xml:space="preserve"> discuss the solution for the UE without GNSS</w:t>
              </w:r>
            </w:ins>
            <w:ins w:id="153" w:author="Min Min13 Xu" w:date="2020-10-09T09:45:00Z">
              <w:r>
                <w:rPr>
                  <w:lang w:eastAsia="sv-SE"/>
                </w:rPr>
                <w:t xml:space="preserve"> or when GNSS is unavailable in the future.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 w:author="Apple Inc" w:date="2020-10-08T20:19:00Z"/>
        </w:trPr>
        <w:tc>
          <w:tcPr>
            <w:tcW w:w="1496" w:type="dxa"/>
          </w:tcPr>
          <w:p>
            <w:pPr>
              <w:rPr>
                <w:ins w:id="155" w:author="Apple Inc" w:date="2020-10-08T20:19:00Z"/>
                <w:lang w:eastAsia="sv-SE"/>
              </w:rPr>
            </w:pPr>
            <w:ins w:id="156" w:author="Apple Inc" w:date="2020-10-08T20:19:00Z">
              <w:r>
                <w:rPr>
                  <w:lang w:eastAsia="sv-SE"/>
                </w:rPr>
                <w:t>Apple</w:t>
              </w:r>
            </w:ins>
          </w:p>
        </w:tc>
        <w:tc>
          <w:tcPr>
            <w:tcW w:w="1739" w:type="dxa"/>
          </w:tcPr>
          <w:p>
            <w:pPr>
              <w:rPr>
                <w:ins w:id="157" w:author="Apple Inc" w:date="2020-10-08T20:19:00Z"/>
                <w:lang w:eastAsia="sv-SE"/>
              </w:rPr>
            </w:pPr>
            <w:ins w:id="158" w:author="Apple Inc" w:date="2020-10-08T20:19:00Z">
              <w:r>
                <w:rPr>
                  <w:lang w:eastAsia="sv-SE"/>
                </w:rPr>
                <w:t>Agree but</w:t>
              </w:r>
            </w:ins>
          </w:p>
        </w:tc>
        <w:tc>
          <w:tcPr>
            <w:tcW w:w="6480" w:type="dxa"/>
          </w:tcPr>
          <w:p>
            <w:pPr>
              <w:rPr>
                <w:ins w:id="159" w:author="Apple Inc" w:date="2020-10-08T20:19:00Z"/>
                <w:lang w:eastAsia="sv-SE"/>
              </w:rPr>
            </w:pPr>
            <w:ins w:id="160" w:author="Apple Inc" w:date="2020-10-08T20:19:00Z">
              <w:r>
                <w:rP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 w:author="Apple Inc" w:date="2020-10-08T20:19:00Z"/>
        </w:trPr>
        <w:tc>
          <w:tcPr>
            <w:tcW w:w="1496" w:type="dxa"/>
          </w:tcPr>
          <w:p>
            <w:pPr>
              <w:rPr>
                <w:ins w:id="162" w:author="Apple Inc" w:date="2020-10-08T20:19:00Z"/>
                <w:lang w:eastAsia="sv-SE"/>
              </w:rPr>
            </w:pPr>
            <w:ins w:id="163" w:author="OPPO" w:date="2020-10-09T11:31:00Z">
              <w:r>
                <w:rPr>
                  <w:rFonts w:hint="eastAsia" w:eastAsiaTheme="minorEastAsia"/>
                </w:rPr>
                <w:t>O</w:t>
              </w:r>
            </w:ins>
            <w:ins w:id="164" w:author="OPPO" w:date="2020-10-09T11:31:00Z">
              <w:r>
                <w:rPr>
                  <w:rFonts w:eastAsiaTheme="minorEastAsia"/>
                </w:rPr>
                <w:t>PPO</w:t>
              </w:r>
            </w:ins>
          </w:p>
        </w:tc>
        <w:tc>
          <w:tcPr>
            <w:tcW w:w="1739" w:type="dxa"/>
          </w:tcPr>
          <w:p>
            <w:pPr>
              <w:rPr>
                <w:ins w:id="165" w:author="Apple Inc" w:date="2020-10-08T20:19:00Z"/>
                <w:lang w:eastAsia="sv-SE"/>
              </w:rPr>
            </w:pPr>
            <w:ins w:id="166" w:author="OPPO" w:date="2020-10-09T11:31:00Z">
              <w:r>
                <w:rPr>
                  <w:lang w:eastAsia="sv-SE"/>
                </w:rPr>
                <w:t>Agree for UEs</w:t>
              </w:r>
            </w:ins>
            <w:ins w:id="167" w:author="OPPO" w:date="2020-10-09T11:31:00Z">
              <w:r>
                <w:rPr>
                  <w:rFonts w:eastAsiaTheme="minorEastAsia"/>
                </w:rPr>
                <w:t xml:space="preserve"> with time/frequency precompesation capability using GNSS</w:t>
              </w:r>
            </w:ins>
            <w:ins w:id="168" w:author="OPPO" w:date="2020-10-09T11:31:00Z">
              <w:r>
                <w:rPr>
                  <w:rFonts w:hint="eastAsia" w:eastAsiaTheme="minorEastAsia"/>
                </w:rPr>
                <w:t>,</w:t>
              </w:r>
            </w:ins>
            <w:ins w:id="169" w:author="OPPO" w:date="2020-10-09T11:31:00Z">
              <w:r>
                <w:rPr>
                  <w:rFonts w:eastAsiaTheme="minorEastAsia"/>
                </w:rPr>
                <w:t xml:space="preserve"> but</w:t>
              </w:r>
            </w:ins>
          </w:p>
        </w:tc>
        <w:tc>
          <w:tcPr>
            <w:tcW w:w="6480" w:type="dxa"/>
          </w:tcPr>
          <w:p>
            <w:pPr>
              <w:rPr>
                <w:ins w:id="170" w:author="Apple Inc" w:date="2020-10-08T20:19:00Z"/>
                <w:lang w:eastAsia="sv-SE"/>
              </w:rPr>
            </w:pPr>
            <w:ins w:id="171" w:author="OPPO" w:date="2020-10-09T11:31:00Z">
              <w:r>
                <w:rPr>
                  <w:rFonts w:eastAsiaTheme="minorEastAsia"/>
                </w:rPr>
                <w:t>We should also consider UEs without time/frequency precompesation capability using GNSS. For these UEs, common delay solution is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 w:author="xiaomi" w:date="2020-10-09T15:14:00Z"/>
        </w:trPr>
        <w:tc>
          <w:tcPr>
            <w:tcW w:w="1496" w:type="dxa"/>
          </w:tcPr>
          <w:p>
            <w:pPr>
              <w:rPr>
                <w:ins w:id="173" w:author="xiaomi" w:date="2020-10-09T15:14:00Z"/>
                <w:rFonts w:eastAsiaTheme="minorEastAsia"/>
              </w:rPr>
            </w:pPr>
            <w:ins w:id="174" w:author="xiaomi" w:date="2020-10-09T15:14:00Z">
              <w:r>
                <w:rPr>
                  <w:lang w:eastAsia="sv-SE"/>
                </w:rPr>
                <w:t>Xiaomi</w:t>
              </w:r>
            </w:ins>
          </w:p>
        </w:tc>
        <w:tc>
          <w:tcPr>
            <w:tcW w:w="1739" w:type="dxa"/>
          </w:tcPr>
          <w:p>
            <w:pPr>
              <w:rPr>
                <w:ins w:id="175" w:author="xiaomi" w:date="2020-10-09T15:14:00Z"/>
                <w:lang w:eastAsia="sv-SE"/>
              </w:rPr>
            </w:pPr>
            <w:ins w:id="176" w:author="xiaomi" w:date="2020-10-09T15:14:00Z">
              <w:r>
                <w:rPr>
                  <w:rFonts w:hint="eastAsia" w:eastAsiaTheme="minorEastAsia"/>
                </w:rPr>
                <w:t>A</w:t>
              </w:r>
            </w:ins>
            <w:ins w:id="177" w:author="xiaomi" w:date="2020-10-09T15:14:00Z">
              <w:r>
                <w:rPr>
                  <w:rFonts w:eastAsiaTheme="minorEastAsia"/>
                </w:rPr>
                <w:t>gree</w:t>
              </w:r>
            </w:ins>
          </w:p>
        </w:tc>
        <w:tc>
          <w:tcPr>
            <w:tcW w:w="6480" w:type="dxa"/>
          </w:tcPr>
          <w:p>
            <w:pPr>
              <w:rPr>
                <w:ins w:id="178" w:author="xiaomi" w:date="2020-10-09T15:14:00Z"/>
                <w:rFonts w:eastAsiaTheme="minorEastAsia"/>
              </w:rPr>
            </w:pPr>
            <w:ins w:id="179" w:author="xiaomi" w:date="2020-10-09T15:14:00Z">
              <w:r>
                <w:rPr>
                  <w:rFonts w:hint="eastAsia" w:eastAsiaTheme="minorEastAsia"/>
                </w:rPr>
                <w:t>But</w:t>
              </w:r>
            </w:ins>
            <w:ins w:id="180" w:author="xiaomi" w:date="2020-10-09T15:14:00Z">
              <w:r>
                <w:rPr>
                  <w:rFonts w:eastAsiaTheme="minorEastAsia"/>
                </w:rPr>
                <w:t xml:space="preserve"> RAN1 has not ruled out UE without pre-compensation capability, RAN2 still need to decide whether UE with GNSS capability is capable of pre-compensation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 w:author="Shah, Rikin" w:date="2020-10-09T09:34:00Z"/>
        </w:trPr>
        <w:tc>
          <w:tcPr>
            <w:tcW w:w="1496" w:type="dxa"/>
          </w:tcPr>
          <w:p>
            <w:pPr>
              <w:rPr>
                <w:ins w:id="182" w:author="Shah, Rikin" w:date="2020-10-09T09:34:00Z"/>
                <w:lang w:eastAsia="sv-SE"/>
              </w:rPr>
            </w:pPr>
            <w:ins w:id="183" w:author="Shah, Rikin" w:date="2020-10-09T09:34:00Z">
              <w:r>
                <w:rPr>
                  <w:lang w:eastAsia="sv-SE"/>
                </w:rPr>
                <w:t>Panasonic</w:t>
              </w:r>
            </w:ins>
          </w:p>
        </w:tc>
        <w:tc>
          <w:tcPr>
            <w:tcW w:w="1739" w:type="dxa"/>
          </w:tcPr>
          <w:p>
            <w:pPr>
              <w:rPr>
                <w:ins w:id="184" w:author="Shah, Rikin" w:date="2020-10-09T09:34:00Z"/>
                <w:rFonts w:eastAsiaTheme="minorEastAsia"/>
              </w:rPr>
            </w:pPr>
            <w:ins w:id="185" w:author="Shah, Rikin" w:date="2020-10-09T09:34:00Z">
              <w:r>
                <w:rPr>
                  <w:lang w:eastAsia="sv-SE"/>
                </w:rPr>
                <w:t>Agree</w:t>
              </w:r>
            </w:ins>
          </w:p>
        </w:tc>
        <w:tc>
          <w:tcPr>
            <w:tcW w:w="6480" w:type="dxa"/>
          </w:tcPr>
          <w:p>
            <w:pPr>
              <w:rPr>
                <w:ins w:id="186" w:author="Shah, Rikin" w:date="2020-10-09T09:34: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 w:author="Huawei" w:date="2020-10-09T16:10:00Z"/>
        </w:trPr>
        <w:tc>
          <w:tcPr>
            <w:tcW w:w="1496" w:type="dxa"/>
          </w:tcPr>
          <w:p>
            <w:pPr>
              <w:rPr>
                <w:ins w:id="188" w:author="Huawei" w:date="2020-10-09T16:10:00Z"/>
                <w:lang w:eastAsia="sv-SE"/>
              </w:rPr>
            </w:pPr>
            <w:ins w:id="189" w:author="Huawei" w:date="2020-10-09T16:10:00Z">
              <w:r>
                <w:rPr>
                  <w:rFonts w:hint="eastAsia" w:eastAsiaTheme="minorEastAsia"/>
                </w:rPr>
                <w:t>H</w:t>
              </w:r>
            </w:ins>
            <w:ins w:id="190" w:author="Huawei" w:date="2020-10-09T16:10:00Z">
              <w:r>
                <w:rPr>
                  <w:rFonts w:eastAsiaTheme="minorEastAsia"/>
                </w:rPr>
                <w:t>uawei</w:t>
              </w:r>
            </w:ins>
          </w:p>
        </w:tc>
        <w:tc>
          <w:tcPr>
            <w:tcW w:w="1739" w:type="dxa"/>
          </w:tcPr>
          <w:p>
            <w:pPr>
              <w:rPr>
                <w:ins w:id="191" w:author="Huawei" w:date="2020-10-09T16:10:00Z"/>
                <w:lang w:eastAsia="sv-SE"/>
              </w:rPr>
            </w:pPr>
            <w:ins w:id="192" w:author="Huawei" w:date="2020-10-09T16:10:00Z">
              <w:r>
                <w:rPr>
                  <w:rFonts w:hint="eastAsia" w:eastAsiaTheme="minorEastAsia"/>
                </w:rPr>
                <w:t>A</w:t>
              </w:r>
            </w:ins>
            <w:ins w:id="193" w:author="Huawei" w:date="2020-10-09T16:10:00Z">
              <w:r>
                <w:rPr>
                  <w:rFonts w:eastAsiaTheme="minorEastAsia"/>
                </w:rPr>
                <w:t>gree</w:t>
              </w:r>
            </w:ins>
          </w:p>
        </w:tc>
        <w:tc>
          <w:tcPr>
            <w:tcW w:w="6480" w:type="dxa"/>
          </w:tcPr>
          <w:p>
            <w:pPr>
              <w:rPr>
                <w:ins w:id="194" w:author="Huawei" w:date="2020-10-09T16:10:00Z"/>
                <w:rFonts w:eastAsiaTheme="minorEastAsia"/>
              </w:rPr>
            </w:pPr>
            <w:ins w:id="195" w:author="Huawei" w:date="2020-10-09T16:10:00Z">
              <w:r>
                <w:rPr>
                  <w:rFonts w:eastAsiaTheme="minorEastAsia"/>
                </w:rPr>
                <w:t>Agree with Thales that the UE specific delay calculated based on GNSS capability and ephemeris data is for the service link. A common delay for the feeder link should be broadcast by the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 w:author="Maxime Grau" w:date="2020-10-09T11:56:00Z"/>
        </w:trPr>
        <w:tc>
          <w:tcPr>
            <w:tcW w:w="1496" w:type="dxa"/>
          </w:tcPr>
          <w:p>
            <w:pPr>
              <w:rPr>
                <w:ins w:id="197" w:author="Maxime Grau" w:date="2020-10-09T11:56:00Z"/>
                <w:rFonts w:eastAsiaTheme="minorEastAsia"/>
              </w:rPr>
            </w:pPr>
            <w:ins w:id="198" w:author="Maxime Grau" w:date="2020-10-09T11:56:00Z">
              <w:r>
                <w:rPr>
                  <w:lang w:eastAsia="sv-SE"/>
                </w:rPr>
                <w:t>NEC</w:t>
              </w:r>
            </w:ins>
          </w:p>
        </w:tc>
        <w:tc>
          <w:tcPr>
            <w:tcW w:w="1739" w:type="dxa"/>
          </w:tcPr>
          <w:p>
            <w:pPr>
              <w:rPr>
                <w:ins w:id="199" w:author="Maxime Grau" w:date="2020-10-09T11:56:00Z"/>
                <w:rFonts w:eastAsiaTheme="minorEastAsia"/>
              </w:rPr>
            </w:pPr>
            <w:ins w:id="200" w:author="Maxime Grau" w:date="2020-10-09T11:56:00Z">
              <w:r>
                <w:rPr>
                  <w:lang w:eastAsia="sv-SE"/>
                </w:rPr>
                <w:t>Agree</w:t>
              </w:r>
            </w:ins>
          </w:p>
        </w:tc>
        <w:tc>
          <w:tcPr>
            <w:tcW w:w="6480" w:type="dxa"/>
          </w:tcPr>
          <w:p>
            <w:pPr>
              <w:rPr>
                <w:ins w:id="201" w:author="Maxime Grau" w:date="2020-10-09T11:56: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 w:author="Nishith Tripathi/SMI /SRA/Senior Professional/삼성전자" w:date="2020-10-09T08:58:00Z"/>
        </w:trPr>
        <w:tc>
          <w:tcPr>
            <w:tcW w:w="1496" w:type="dxa"/>
          </w:tcPr>
          <w:p>
            <w:pPr>
              <w:rPr>
                <w:ins w:id="203" w:author="Nishith Tripathi/SMI /SRA/Senior Professional/삼성전자" w:date="2020-10-09T08:58:00Z"/>
                <w:lang w:eastAsia="sv-SE"/>
              </w:rPr>
            </w:pPr>
            <w:ins w:id="204" w:author="Nishith Tripathi/SMI /SRA/Senior Professional/삼성전자" w:date="2020-10-09T08:59:00Z">
              <w:r>
                <w:rPr>
                  <w:lang w:eastAsia="sv-SE"/>
                </w:rPr>
                <w:t>Samsung</w:t>
              </w:r>
            </w:ins>
          </w:p>
        </w:tc>
        <w:tc>
          <w:tcPr>
            <w:tcW w:w="1739" w:type="dxa"/>
          </w:tcPr>
          <w:p>
            <w:pPr>
              <w:rPr>
                <w:ins w:id="205" w:author="Nishith Tripathi/SMI /SRA/Senior Professional/삼성전자" w:date="2020-10-09T08:58:00Z"/>
                <w:lang w:eastAsia="sv-SE"/>
              </w:rPr>
            </w:pPr>
            <w:ins w:id="206" w:author="Nishith Tripathi/SMI /SRA/Senior Professional/삼성전자" w:date="2020-10-09T08:59:00Z">
              <w:r>
                <w:rPr>
                  <w:lang w:eastAsia="sv-SE"/>
                </w:rPr>
                <w:t>Agree</w:t>
              </w:r>
            </w:ins>
          </w:p>
        </w:tc>
        <w:tc>
          <w:tcPr>
            <w:tcW w:w="6480" w:type="dxa"/>
          </w:tcPr>
          <w:p>
            <w:pPr>
              <w:rPr>
                <w:ins w:id="207" w:author="Nishith Tripathi/SMI /SRA/Senior Professional/삼성전자" w:date="2020-10-09T08:58:00Z"/>
                <w:rFonts w:eastAsiaTheme="minorEastAsia"/>
              </w:rPr>
            </w:pPr>
            <w:ins w:id="208" w:author="Nishith Tripathi/SMI /SRA/Senior Professional/삼성전자" w:date="2020-10-09T08:59:00Z">
              <w:r>
                <w:rPr>
                  <w:lang w:eastAsia="sv-SE"/>
                </w:rPr>
                <w:t xml:space="preserve">We also like to support common TA indication by the network so that a large portion of the overall delay can be compensated by the UE even if an accurate GNSS-based UE location is unavailable. Note that the UE may not be able to reliably and accurately determine its GNSS-based location although it is GNSS-capable. The network-indicated common delay can serve as a fallback mechanism. Furthermore, the overall common delay can be pre-defined as a function of the type of the NTN (e.g., GEO vs. LEO) with a default satellite-Earth distance. An optional scaling factor can be defined to account for different satellite-Earth distances for a given type of NTN (e.g., LEOs at 600 km vs LEOs at 1000 km).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 w:author="Soghomonian, Manook, Vodafone Group" w:date="2020-10-09T15:38:00Z"/>
        </w:trPr>
        <w:tc>
          <w:tcPr>
            <w:tcW w:w="1496" w:type="dxa"/>
          </w:tcPr>
          <w:p>
            <w:pPr>
              <w:rPr>
                <w:ins w:id="210" w:author="Soghomonian, Manook, Vodafone Group" w:date="2020-10-09T15:38:00Z"/>
                <w:lang w:eastAsia="sv-SE"/>
              </w:rPr>
            </w:pPr>
            <w:ins w:id="211" w:author="Soghomonian, Manook, Vodafone Group" w:date="2020-10-09T15:38:00Z">
              <w:r>
                <w:rPr>
                  <w:lang w:eastAsia="sv-SE"/>
                </w:rPr>
                <w:t xml:space="preserve">Vodafone </w:t>
              </w:r>
            </w:ins>
          </w:p>
        </w:tc>
        <w:tc>
          <w:tcPr>
            <w:tcW w:w="1739" w:type="dxa"/>
          </w:tcPr>
          <w:p>
            <w:pPr>
              <w:rPr>
                <w:ins w:id="212" w:author="Soghomonian, Manook, Vodafone Group" w:date="2020-10-09T15:38:00Z"/>
                <w:lang w:eastAsia="sv-SE"/>
              </w:rPr>
            </w:pPr>
            <w:ins w:id="213" w:author="Soghomonian, Manook, Vodafone Group" w:date="2020-10-09T15:38:00Z">
              <w:r>
                <w:rPr>
                  <w:lang w:eastAsia="sv-SE"/>
                </w:rPr>
                <w:t xml:space="preserve">Agree </w:t>
              </w:r>
            </w:ins>
          </w:p>
        </w:tc>
        <w:tc>
          <w:tcPr>
            <w:tcW w:w="6480" w:type="dxa"/>
          </w:tcPr>
          <w:p>
            <w:pPr>
              <w:rPr>
                <w:ins w:id="214" w:author="Soghomonian, Manook, Vodafone Group" w:date="2020-10-09T15:38:00Z"/>
                <w:lang w:eastAsia="sv-SE"/>
              </w:rPr>
            </w:pPr>
            <w:ins w:id="215" w:author="Soghomonian, Manook, Vodafone Group" w:date="2020-10-09T15:40:00Z">
              <w:r>
                <w:rPr>
                  <w:lang w:eastAsia="sv-SE"/>
                </w:rPr>
                <w:t xml:space="preserve">Agree with Thales’s illustration of the common and specific round </w:t>
              </w:r>
            </w:ins>
            <w:ins w:id="216" w:author="Soghomonian, Manook, Vodafone Group" w:date="2020-10-09T16:16:00Z">
              <w:r>
                <w:rPr>
                  <w:lang w:eastAsia="sv-SE"/>
                </w:rPr>
                <w:t>trip</w:t>
              </w:r>
            </w:ins>
            <w:ins w:id="217" w:author="Soghomonian, Manook, Vodafone Group" w:date="2020-10-09T15:40:00Z">
              <w:r>
                <w:rPr>
                  <w:lang w:eastAsia="sv-SE"/>
                </w:rPr>
                <w:t xml:space="preserve"> delays involved with various Satellite Systems i.e. LEO or GEO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 w:author="Yiu, Candy" w:date="2020-10-09T08:30:00Z"/>
        </w:trPr>
        <w:tc>
          <w:tcPr>
            <w:tcW w:w="1496" w:type="dxa"/>
          </w:tcPr>
          <w:p>
            <w:pPr>
              <w:rPr>
                <w:ins w:id="219" w:author="Yiu, Candy" w:date="2020-10-09T08:30:00Z"/>
                <w:lang w:eastAsia="sv-SE"/>
              </w:rPr>
            </w:pPr>
            <w:ins w:id="220" w:author="Yiu, Candy" w:date="2020-10-09T08:30:00Z">
              <w:r>
                <w:rPr>
                  <w:lang w:eastAsia="sv-SE"/>
                </w:rPr>
                <w:t>Intel</w:t>
              </w:r>
            </w:ins>
          </w:p>
        </w:tc>
        <w:tc>
          <w:tcPr>
            <w:tcW w:w="1739" w:type="dxa"/>
          </w:tcPr>
          <w:p>
            <w:pPr>
              <w:rPr>
                <w:ins w:id="221" w:author="Yiu, Candy" w:date="2020-10-09T08:30:00Z"/>
                <w:lang w:eastAsia="sv-SE"/>
              </w:rPr>
            </w:pPr>
            <w:ins w:id="222" w:author="Yiu, Candy" w:date="2020-10-09T08:30:00Z">
              <w:r>
                <w:rPr>
                  <w:lang w:eastAsia="sv-SE"/>
                </w:rPr>
                <w:t>Agree</w:t>
              </w:r>
            </w:ins>
          </w:p>
        </w:tc>
        <w:tc>
          <w:tcPr>
            <w:tcW w:w="6480" w:type="dxa"/>
          </w:tcPr>
          <w:p>
            <w:pPr>
              <w:rPr>
                <w:ins w:id="223" w:author="Yiu, Candy" w:date="2020-10-09T08:30:00Z"/>
                <w:lang w:eastAsia="sv-SE"/>
              </w:rPr>
            </w:pPr>
            <w:ins w:id="224" w:author="Yiu, Candy" w:date="2020-10-09T08:30:00Z">
              <w:r>
                <w:rPr>
                  <w:lang w:eastAsia="sv-SE"/>
                </w:rPr>
                <w:t>Given network provide location information in SI, UE can use GNSS to get its location information and hence to estimate the UE specific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 w:author="Sequans - Olivier Marco" w:date="2020-10-09T19:17:00Z"/>
        </w:trPr>
        <w:tc>
          <w:tcPr>
            <w:tcW w:w="1496" w:type="dxa"/>
          </w:tcPr>
          <w:p>
            <w:pPr>
              <w:rPr>
                <w:ins w:id="226" w:author="Sequans - Olivier Marco" w:date="2020-10-09T19:17:00Z"/>
                <w:rFonts w:eastAsia="Yu Mincho"/>
                <w:lang w:eastAsia="ja-JP"/>
              </w:rPr>
            </w:pPr>
            <w:ins w:id="227" w:author="Sequans - Olivier Marco" w:date="2020-10-09T19:17:00Z">
              <w:r>
                <w:rPr>
                  <w:rFonts w:hint="eastAsia" w:eastAsia="Yu Mincho"/>
                  <w:lang w:eastAsia="ja-JP"/>
                </w:rPr>
                <w:t>Sequans</w:t>
              </w:r>
            </w:ins>
          </w:p>
        </w:tc>
        <w:tc>
          <w:tcPr>
            <w:tcW w:w="1739" w:type="dxa"/>
          </w:tcPr>
          <w:p>
            <w:pPr>
              <w:rPr>
                <w:ins w:id="228" w:author="Sequans - Olivier Marco" w:date="2020-10-09T19:17:00Z"/>
                <w:rFonts w:eastAsia="Yu Mincho"/>
                <w:lang w:eastAsia="ja-JP"/>
              </w:rPr>
            </w:pPr>
            <w:ins w:id="229" w:author="Sequans - Olivier Marco" w:date="2020-10-09T19:17:00Z">
              <w:r>
                <w:rPr>
                  <w:rFonts w:hint="eastAsia" w:eastAsia="Yu Mincho"/>
                  <w:lang w:eastAsia="ja-JP"/>
                </w:rPr>
                <w:t>Agree</w:t>
              </w:r>
            </w:ins>
          </w:p>
        </w:tc>
        <w:tc>
          <w:tcPr>
            <w:tcW w:w="6480" w:type="dxa"/>
          </w:tcPr>
          <w:p>
            <w:pPr>
              <w:rPr>
                <w:ins w:id="230" w:author="Sequans - Olivier Marco" w:date="2020-10-09T19:22:00Z"/>
                <w:rFonts w:eastAsia="Yu Mincho"/>
                <w:lang w:eastAsia="ja-JP"/>
              </w:rPr>
            </w:pPr>
            <w:ins w:id="231" w:author="Sequans - Olivier Marco" w:date="2020-10-09T19:21:00Z">
              <w:r>
                <w:rPr>
                  <w:rFonts w:hint="eastAsia" w:eastAsia="Yu Mincho"/>
                  <w:lang w:eastAsia="ja-JP"/>
                </w:rPr>
                <w:t xml:space="preserve">Need to clarify what is </w:t>
              </w:r>
            </w:ins>
            <w:ins w:id="232" w:author="Sequans - Olivier Marco" w:date="2020-10-09T19:22:00Z">
              <w:r>
                <w:rPr>
                  <w:rFonts w:eastAsia="Yu Mincho"/>
                  <w:lang w:eastAsia="ja-JP"/>
                </w:rPr>
                <w:t>UE-specific delay</w:t>
              </w:r>
            </w:ins>
            <w:ins w:id="233" w:author="Sequans - Olivier Marco" w:date="2020-10-09T19:26:00Z">
              <w:r>
                <w:rPr>
                  <w:rFonts w:hint="eastAsia" w:eastAsia="Yu Mincho"/>
                  <w:lang w:eastAsia="ja-JP"/>
                </w:rPr>
                <w:t>.</w:t>
              </w:r>
            </w:ins>
          </w:p>
          <w:p>
            <w:pPr>
              <w:rPr>
                <w:ins w:id="234" w:author="Sequans - Olivier Marco" w:date="2020-10-09T19:17:00Z"/>
                <w:rFonts w:eastAsia="Yu Mincho"/>
                <w:lang w:eastAsia="ja-JP"/>
              </w:rPr>
            </w:pPr>
            <w:ins w:id="235" w:author="Sequans - Olivier Marco" w:date="2020-10-09T19:49:00Z">
              <w:r>
                <w:rPr>
                  <w:rFonts w:hint="eastAsia" w:eastAsia="Yu Mincho"/>
                  <w:lang w:eastAsia="ja-JP"/>
                </w:rPr>
                <w:t>It seems</w:t>
              </w:r>
            </w:ins>
            <w:ins w:id="236" w:author="Sequans - Olivier Marco" w:date="2020-10-09T19:33:00Z">
              <w:r>
                <w:rPr>
                  <w:rFonts w:hint="eastAsia" w:eastAsia="Yu Mincho"/>
                  <w:lang w:eastAsia="ja-JP"/>
                </w:rPr>
                <w:t xml:space="preserve"> it is RTD to RP</w:t>
              </w:r>
            </w:ins>
            <w:ins w:id="237" w:author="Sequans - Olivier Marco" w:date="2020-10-09T19:34:00Z">
              <w:r>
                <w:rPr>
                  <w:rFonts w:hint="eastAsia" w:eastAsia="Yu Mincho"/>
                  <w:lang w:eastAsia="ja-JP"/>
                </w:rPr>
                <w:t xml:space="preserve"> (RP being gNB in option 2 but not in option 1)</w:t>
              </w:r>
            </w:ins>
            <w:ins w:id="238" w:author="Sequans - Olivier Marco" w:date="2020-10-09T19:33:00Z">
              <w:r>
                <w:rPr>
                  <w:rFonts w:hint="eastAsia" w:eastAsia="Yu Mincho"/>
                  <w:lang w:eastAsia="ja-JP"/>
                </w:rPr>
                <w:t xml:space="preserve">, </w:t>
              </w:r>
            </w:ins>
            <w:ins w:id="239" w:author="Sequans - Olivier Marco" w:date="2020-10-09T21:16:00Z">
              <w:r>
                <w:rPr>
                  <w:rFonts w:hint="eastAsia" w:eastAsia="Yu Mincho"/>
                  <w:lang w:eastAsia="ja-JP"/>
                </w:rPr>
                <w:t>but</w:t>
              </w:r>
            </w:ins>
            <w:ins w:id="240" w:author="Sequans - Olivier Marco" w:date="2020-10-09T19:48:00Z">
              <w:r>
                <w:rPr>
                  <w:rFonts w:hint="eastAsia" w:eastAsia="Yu Mincho"/>
                  <w:lang w:eastAsia="ja-JP"/>
                </w:rPr>
                <w:t xml:space="preserve"> then we</w:t>
              </w:r>
            </w:ins>
            <w:ins w:id="241" w:author="Sequans - Olivier Marco" w:date="2020-10-09T19:33:00Z">
              <w:r>
                <w:rPr>
                  <w:rFonts w:hint="eastAsia" w:eastAsia="Yu Mincho"/>
                  <w:lang w:eastAsia="ja-JP"/>
                </w:rPr>
                <w:t xml:space="preserve"> need to add common RTD to derive the useful UE-gNB RTD.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 w:author="Huang Xueyan" w:date="2020-10-10T09:31:00Z"/>
        </w:trPr>
        <w:tc>
          <w:tcPr>
            <w:tcW w:w="1496" w:type="dxa"/>
          </w:tcPr>
          <w:p>
            <w:pPr>
              <w:rPr>
                <w:ins w:id="243" w:author="Huang Xueyan" w:date="2020-10-10T09:31:00Z"/>
                <w:rFonts w:hint="eastAsia" w:eastAsia="Yu Mincho"/>
                <w:lang w:eastAsia="ja-JP"/>
              </w:rPr>
            </w:pPr>
            <w:ins w:id="244" w:author="Huang Xueyan" w:date="2020-10-10T09:31:00Z">
              <w:r>
                <w:rPr>
                  <w:rFonts w:hint="eastAsia" w:asciiTheme="minorEastAsia" w:hAnsiTheme="minorEastAsia" w:eastAsiaTheme="minorEastAsia"/>
                </w:rPr>
                <w:t>CMCC</w:t>
              </w:r>
            </w:ins>
          </w:p>
        </w:tc>
        <w:tc>
          <w:tcPr>
            <w:tcW w:w="1739" w:type="dxa"/>
          </w:tcPr>
          <w:p>
            <w:pPr>
              <w:rPr>
                <w:ins w:id="245" w:author="Huang Xueyan" w:date="2020-10-10T09:31:00Z"/>
                <w:rFonts w:hint="eastAsia" w:eastAsiaTheme="minorEastAsia"/>
              </w:rPr>
            </w:pPr>
            <w:ins w:id="246" w:author="Huang Xueyan" w:date="2020-10-10T09:32:00Z">
              <w:r>
                <w:rPr>
                  <w:rFonts w:eastAsiaTheme="minorEastAsia"/>
                </w:rPr>
                <w:t>A</w:t>
              </w:r>
            </w:ins>
            <w:ins w:id="247" w:author="Huang Xueyan" w:date="2020-10-10T09:32:00Z">
              <w:r>
                <w:rPr>
                  <w:rFonts w:hint="eastAsia" w:eastAsiaTheme="minorEastAsia"/>
                </w:rPr>
                <w:t>gree</w:t>
              </w:r>
            </w:ins>
          </w:p>
        </w:tc>
        <w:tc>
          <w:tcPr>
            <w:tcW w:w="6480" w:type="dxa"/>
          </w:tcPr>
          <w:p>
            <w:pPr>
              <w:rPr>
                <w:ins w:id="248" w:author="Huang Xueyan" w:date="2020-10-10T09:31:00Z"/>
                <w:rFonts w:hint="eastAsia" w:eastAsia="Yu Mincho"/>
                <w:lang w:eastAsia="ja-JP"/>
              </w:rPr>
            </w:pPr>
            <w:ins w:id="249" w:author="Huang Xueyan" w:date="2020-10-10T09:33:00Z">
              <w:r>
                <w:rPr>
                  <w:lang w:eastAsia="sv-SE"/>
                </w:rPr>
                <w:t>UE-specific delay</w:t>
              </w:r>
            </w:ins>
            <w:ins w:id="250" w:author="Huang Xueyan" w:date="2020-10-10T09:32:00Z">
              <w:r>
                <w:rPr>
                  <w:lang w:eastAsia="sv-SE"/>
                </w:rPr>
                <w:t xml:space="preserve"> is useful for UE to have the ability</w:t>
              </w:r>
            </w:ins>
            <w:ins w:id="251" w:author="Huang Xueyan" w:date="2020-10-10T09:32:00Z">
              <w:r>
                <w:rPr>
                  <w:rFonts w:ascii="Arial Unicode MS" w:hAnsi="Arial Unicode MS" w:eastAsia="Arial Unicode MS" w:cs="Arial Unicode MS"/>
                  <w:lang w:eastAsia="sv-SE"/>
                </w:rPr>
                <w:t xml:space="preserve"> to derive </w:t>
              </w:r>
            </w:ins>
            <w:ins w:id="252" w:author="Huang Xueyan" w:date="2020-10-10T09:32:00Z">
              <w:r>
                <w:rPr>
                  <w:rFonts w:hint="eastAsia" w:ascii="Arial Unicode MS" w:hAnsi="Arial Unicode MS" w:eastAsia="Arial Unicode MS" w:cs="Arial Unicode MS"/>
                </w:rPr>
                <w:t>the</w:t>
              </w:r>
            </w:ins>
            <w:ins w:id="253" w:author="Huang Xueyan" w:date="2020-10-10T09:32:00Z">
              <w:r>
                <w:rPr>
                  <w:rFonts w:ascii="Arial Unicode MS" w:hAnsi="Arial Unicode MS" w:eastAsia="Arial Unicode MS" w:cs="Arial Unicode MS"/>
                  <w:lang w:eastAsia="sv-SE"/>
                </w:rPr>
                <w:t xml:space="preserve"> UE-specific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4" w:author="qzh2" w:date="2020-10-10T12:02:20Z"/>
        </w:trPr>
        <w:tc>
          <w:tcPr>
            <w:tcW w:w="1496" w:type="dxa"/>
          </w:tcPr>
          <w:p>
            <w:pPr>
              <w:rPr>
                <w:ins w:id="255" w:author="qzh2" w:date="2020-10-10T12:02:20Z"/>
                <w:rFonts w:hint="default" w:asciiTheme="minorEastAsia" w:hAnsiTheme="minorEastAsia" w:eastAsiaTheme="minorEastAsia"/>
                <w:lang w:val="en-US" w:eastAsia="zh-CN"/>
              </w:rPr>
            </w:pPr>
            <w:ins w:id="256" w:author="qzh2" w:date="2020-10-10T12:02:23Z">
              <w:r>
                <w:rPr>
                  <w:rFonts w:hint="eastAsia" w:asciiTheme="minorEastAsia" w:hAnsiTheme="minorEastAsia" w:eastAsiaTheme="minorEastAsia"/>
                  <w:lang w:val="en-US" w:eastAsia="zh-CN"/>
                </w:rPr>
                <w:t>ZTE</w:t>
              </w:r>
            </w:ins>
          </w:p>
        </w:tc>
        <w:tc>
          <w:tcPr>
            <w:tcW w:w="1739" w:type="dxa"/>
          </w:tcPr>
          <w:p>
            <w:pPr>
              <w:rPr>
                <w:ins w:id="257" w:author="qzh2" w:date="2020-10-10T12:02:20Z"/>
                <w:rFonts w:hint="default" w:eastAsiaTheme="minorEastAsia"/>
                <w:lang w:val="en-US" w:eastAsia="zh-CN"/>
              </w:rPr>
            </w:pPr>
            <w:ins w:id="258" w:author="qzh2" w:date="2020-10-10T12:02:24Z">
              <w:r>
                <w:rPr>
                  <w:rFonts w:hint="eastAsia" w:eastAsiaTheme="minorEastAsia"/>
                  <w:lang w:val="en-US" w:eastAsia="zh-CN"/>
                </w:rPr>
                <w:t>Agre</w:t>
              </w:r>
            </w:ins>
            <w:ins w:id="259" w:author="qzh2" w:date="2020-10-10T12:02:25Z">
              <w:r>
                <w:rPr>
                  <w:rFonts w:hint="eastAsia" w:eastAsiaTheme="minorEastAsia"/>
                  <w:lang w:val="en-US" w:eastAsia="zh-CN"/>
                </w:rPr>
                <w:t>e an</w:t>
              </w:r>
            </w:ins>
            <w:ins w:id="260" w:author="qzh2" w:date="2020-10-10T12:02:26Z">
              <w:r>
                <w:rPr>
                  <w:rFonts w:hint="eastAsia" w:eastAsiaTheme="minorEastAsia"/>
                  <w:lang w:val="en-US" w:eastAsia="zh-CN"/>
                </w:rPr>
                <w:t>d</w:t>
              </w:r>
            </w:ins>
          </w:p>
        </w:tc>
        <w:tc>
          <w:tcPr>
            <w:tcW w:w="6480" w:type="dxa"/>
          </w:tcPr>
          <w:p>
            <w:pPr>
              <w:rPr>
                <w:ins w:id="261" w:author="qzh2" w:date="2020-10-10T12:02:20Z"/>
                <w:lang w:eastAsia="sv-SE"/>
              </w:rPr>
            </w:pPr>
            <w:ins w:id="262" w:author="qzh2" w:date="2020-10-10T12:02:27Z">
              <w:r>
                <w:rPr>
                  <w:rFonts w:hint="eastAsia" w:eastAsia="宋体"/>
                  <w:lang w:val="en-US" w:eastAsia="zh-CN"/>
                </w:rPr>
                <w:t>This agreements only address that RAN2 proceed further with the assumption that UE has the capability to derive the service-link delay at this stage. Whether UE without pre-compensation capability can be supported and how the TA is pre-compensated shall be discussed and decided in RAN1. But we agree with companies that  common TA is needed to be handled at least for RAN2 timer handling.</w:t>
              </w:r>
            </w:ins>
          </w:p>
        </w:tc>
      </w:tr>
    </w:tbl>
    <w:p/>
    <w:p>
      <w:r>
        <w:t>Should companies conclude that at least UE-specific delay is known at the UE and can used for time/frequency synchronization, a baseline definition of timer offset values may be determined.</w:t>
      </w:r>
    </w:p>
    <w:p>
      <w:pPr>
        <w:ind w:left="1440" w:hanging="1440"/>
        <w:rPr>
          <w:b/>
          <w:lang w:eastAsia="sv-SE"/>
        </w:rPr>
      </w:pPr>
      <w:r>
        <w:rPr>
          <w:b/>
          <w:lang w:eastAsia="sv-SE"/>
        </w:rPr>
        <w:t xml:space="preserve">Question 2.2: </w:t>
      </w:r>
      <w:r>
        <w:rPr>
          <w:b/>
          <w:lang w:eastAsia="sv-SE"/>
        </w:rPr>
        <w:tab/>
      </w:r>
      <w:r>
        <w:rPr>
          <w:b/>
          <w:lang w:eastAsia="sv-SE"/>
        </w:rPr>
        <w:t xml:space="preserve">If “Agree” to Question 2.1, do you agree that </w:t>
      </w:r>
      <w:r>
        <w:rPr>
          <w:b/>
          <w:i/>
          <w:lang w:eastAsia="sv-SE"/>
        </w:rPr>
        <w:t>ra-ContentioResolutionTimer</w:t>
      </w:r>
      <w:r>
        <w:rPr>
          <w:b/>
          <w:lang w:eastAsia="sv-SE"/>
        </w:rPr>
        <w:t xml:space="preserve"> offset is defined using UE-specific delay as baseline in LEO/GEO?</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63" w:author="Abhishek Roy" w:date="2020-09-30T15:26:00Z">
              <w:r>
                <w:rPr>
                  <w:lang w:eastAsia="sv-SE"/>
                </w:rPr>
                <w:t>MediaTek</w:t>
              </w:r>
            </w:ins>
          </w:p>
        </w:tc>
        <w:tc>
          <w:tcPr>
            <w:tcW w:w="1739" w:type="dxa"/>
          </w:tcPr>
          <w:p>
            <w:pPr>
              <w:rPr>
                <w:lang w:eastAsia="sv-SE"/>
              </w:rPr>
            </w:pPr>
            <w:ins w:id="264" w:author="Abhishek Roy" w:date="2020-09-30T15:26:00Z">
              <w:r>
                <w:rPr>
                  <w:lang w:eastAsia="sv-SE"/>
                </w:rPr>
                <w:t>Agree</w:t>
              </w:r>
            </w:ins>
          </w:p>
        </w:tc>
        <w:tc>
          <w:tcPr>
            <w:tcW w:w="6480" w:type="dxa"/>
          </w:tcPr>
          <w:p>
            <w:pPr>
              <w:rPr>
                <w:lang w:eastAsia="sv-SE"/>
              </w:rPr>
            </w:pPr>
            <w:ins w:id="265" w:author="Abhishek Roy" w:date="2020-09-30T15:26:00Z">
              <w:r>
                <w:rPr>
                  <w:i/>
                  <w:lang w:eastAsia="sv-SE"/>
                </w:rPr>
                <w:t>ra-ContentioResolutionTimer</w:t>
              </w:r>
            </w:ins>
            <w:ins w:id="266" w:author="Abhishek Roy" w:date="2020-09-30T15:26:00Z">
              <w:r>
                <w:rPr>
                  <w:lang w:eastAsia="sv-SE"/>
                </w:rPr>
                <w:t xml:space="preserve"> offset </w:t>
              </w:r>
            </w:ins>
            <w:ins w:id="267" w:author="Abhishek Roy" w:date="2020-09-30T15:27:00Z">
              <w:r>
                <w:rPr>
                  <w:lang w:eastAsia="sv-SE"/>
                </w:rPr>
                <w:t>should be</w:t>
              </w:r>
            </w:ins>
            <w:ins w:id="268" w:author="Abhishek Roy" w:date="2020-09-30T15:26:00Z">
              <w:r>
                <w:rPr>
                  <w:lang w:eastAsia="sv-SE"/>
                </w:rPr>
                <w:t xml:space="preserve"> defined using UE-specific delay as baseline in LEO/GE</w:t>
              </w:r>
            </w:ins>
            <w:ins w:id="269" w:author="Abhishek Roy" w:date="2020-10-01T07:50:00Z">
              <w:r>
                <w:rPr>
                  <w:lang w:eastAsia="sv-SE"/>
                </w:rPr>
                <w:t>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70" w:author="Chien-Chun CHENG" w:date="2020-10-07T13:51:00Z">
              <w:r>
                <w:rPr>
                  <w:lang w:eastAsia="sv-SE"/>
                </w:rPr>
                <w:t>APT</w:t>
              </w:r>
            </w:ins>
          </w:p>
        </w:tc>
        <w:tc>
          <w:tcPr>
            <w:tcW w:w="1739" w:type="dxa"/>
          </w:tcPr>
          <w:p>
            <w:pPr>
              <w:rPr>
                <w:lang w:eastAsia="sv-SE"/>
              </w:rPr>
            </w:pPr>
            <w:ins w:id="271" w:author="Chien-Chun CHENG" w:date="2020-10-07T13:51:00Z">
              <w:r>
                <w:rPr>
                  <w:lang w:eastAsia="sv-SE"/>
                </w:rPr>
                <w:t>Agree</w:t>
              </w:r>
            </w:ins>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72" w:author="nomor" w:date="2020-10-07T12:01:00Z">
              <w:r>
                <w:rPr>
                  <w:lang w:eastAsia="sv-SE"/>
                </w:rPr>
                <w:t>Nomor Research</w:t>
              </w:r>
            </w:ins>
          </w:p>
        </w:tc>
        <w:tc>
          <w:tcPr>
            <w:tcW w:w="1739" w:type="dxa"/>
          </w:tcPr>
          <w:p>
            <w:pPr>
              <w:rPr>
                <w:lang w:eastAsia="sv-SE"/>
              </w:rPr>
            </w:pPr>
            <w:ins w:id="273" w:author="nomor" w:date="2020-10-07T12:01:00Z">
              <w:r>
                <w:rPr>
                  <w:lang w:eastAsia="sv-SE"/>
                </w:rPr>
                <w:t>Agree</w:t>
              </w:r>
            </w:ins>
          </w:p>
        </w:tc>
        <w:tc>
          <w:tcPr>
            <w:tcW w:w="6480" w:type="dxa"/>
          </w:tcPr>
          <w:p>
            <w:pPr>
              <w:rPr>
                <w:lang w:eastAsia="sv-SE"/>
              </w:rPr>
            </w:pPr>
            <w:ins w:id="274" w:author="nomor" w:date="2020-10-07T12:01:00Z">
              <w:r>
                <w:rPr>
                  <w:rFonts w:eastAsiaTheme="minorEastAsia"/>
                </w:rPr>
                <w:t>UE-specific delay saves UE power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275" w:author="Camille Bui" w:date="2020-10-07T12:13:00Z">
              <w:r>
                <w:rPr>
                  <w:lang w:eastAsia="sv-SE"/>
                </w:rPr>
                <w:t>Thales</w:t>
              </w:r>
            </w:ins>
          </w:p>
        </w:tc>
        <w:tc>
          <w:tcPr>
            <w:tcW w:w="1739" w:type="dxa"/>
          </w:tcPr>
          <w:p>
            <w:pPr>
              <w:rPr>
                <w:rFonts w:eastAsiaTheme="minorEastAsia"/>
              </w:rPr>
            </w:pPr>
            <w:ins w:id="276" w:author="Camille Bui" w:date="2020-10-07T12:13:00Z">
              <w:r>
                <w:rPr>
                  <w:lang w:eastAsia="sv-SE"/>
                </w:rPr>
                <w:t>Agree</w:t>
              </w:r>
            </w:ins>
          </w:p>
        </w:tc>
        <w:tc>
          <w:tcPr>
            <w:tcW w:w="6480" w:type="dxa"/>
          </w:tcPr>
          <w:p>
            <w:pPr>
              <w:rPr>
                <w:ins w:id="277" w:author="Camille Bui" w:date="2020-10-07T12:13:00Z"/>
                <w:rFonts w:eastAsiaTheme="minorEastAsia"/>
              </w:rPr>
            </w:pPr>
            <w:ins w:id="278" w:author="Camille Bui" w:date="2020-10-07T12:13:00Z">
              <w:r>
                <w:rPr>
                  <w:rFonts w:eastAsiaTheme="minorEastAsia"/>
                  <w:b/>
                  <w:u w:val="single"/>
                </w:rPr>
                <w:t>But</w:t>
              </w:r>
            </w:ins>
            <w:ins w:id="279" w:author="Camille Bui" w:date="2020-10-07T12:13:00Z">
              <w:r>
                <w:rPr>
                  <w:rFonts w:eastAsiaTheme="minorEastAsia"/>
                </w:rPr>
                <w:t xml:space="preserve"> as already mentioned in our comment for question 2.1; UE-specific RTD is not enough. For ra-ContentioResolutionTimer offset we need to consider the whole RTD between UE and gNB:</w:t>
              </w:r>
            </w:ins>
          </w:p>
          <w:p>
            <w:pPr>
              <w:rPr>
                <w:ins w:id="280" w:author="Camille Bui" w:date="2020-10-07T12:13:00Z"/>
                <w:rFonts w:eastAsiaTheme="minorEastAsia"/>
                <w:b/>
              </w:rPr>
            </w:pPr>
            <w:ins w:id="281" w:author="Camille Bui" w:date="2020-10-07T12:13:00Z">
              <w:r>
                <w:rPr>
                  <w:rFonts w:eastAsiaTheme="minorEastAsia"/>
                  <w:b/>
                </w:rPr>
                <w:t>UE-gNB RTD = UE specific RTD + Common RTD</w:t>
              </w:r>
            </w:ins>
          </w:p>
          <w:p>
            <w:pPr>
              <w:rPr>
                <w:rFonts w:eastAsiaTheme="minorEastAsia"/>
              </w:rPr>
            </w:pPr>
            <w:ins w:id="282" w:author="Camille Bui" w:date="2020-10-07T12:13:00Z">
              <w:r>
                <w:rPr>
                  <w:rFonts w:eastAsiaTheme="minorEastAsia"/>
                </w:rPr>
                <w:t>The common RTD is equal to the RTD on the feeder link and the gNB to NTN GW RTD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83" w:author="LG (Geumsan Jo)" w:date="2020-10-08T08:29:00Z">
              <w:r>
                <w:rPr>
                  <w:rFonts w:hint="eastAsia" w:eastAsia="Malgun Gothic"/>
                  <w:lang w:eastAsia="ko-KR"/>
                </w:rPr>
                <w:t>LG</w:t>
              </w:r>
            </w:ins>
          </w:p>
        </w:tc>
        <w:tc>
          <w:tcPr>
            <w:tcW w:w="1739" w:type="dxa"/>
          </w:tcPr>
          <w:p>
            <w:pPr>
              <w:rPr>
                <w:lang w:eastAsia="sv-SE"/>
              </w:rPr>
            </w:pPr>
            <w:ins w:id="284" w:author="LG (Geumsan Jo)" w:date="2020-10-08T08:29:00Z">
              <w:r>
                <w:rPr>
                  <w:rFonts w:hint="eastAsia" w:eastAsia="Malgun Gothic"/>
                  <w:lang w:eastAsia="ko-KR"/>
                </w:rPr>
                <w:t>Disagree</w:t>
              </w:r>
            </w:ins>
          </w:p>
        </w:tc>
        <w:tc>
          <w:tcPr>
            <w:tcW w:w="6480" w:type="dxa"/>
          </w:tcPr>
          <w:p>
            <w:pPr>
              <w:rPr>
                <w:lang w:eastAsia="sv-SE"/>
              </w:rPr>
            </w:pPr>
            <w:ins w:id="285"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86" w:author="CATT" w:date="2020-10-08T19:12:00Z">
              <w:r>
                <w:rPr>
                  <w:rFonts w:hint="eastAsia"/>
                </w:rPr>
                <w:t>CATT</w:t>
              </w:r>
            </w:ins>
          </w:p>
        </w:tc>
        <w:tc>
          <w:tcPr>
            <w:tcW w:w="1739" w:type="dxa"/>
          </w:tcPr>
          <w:p>
            <w:pPr>
              <w:rPr>
                <w:lang w:eastAsia="sv-SE"/>
              </w:rPr>
            </w:pPr>
            <w:ins w:id="287" w:author="CATT" w:date="2020-10-08T19:12:00Z">
              <w:r>
                <w:rPr>
                  <w:rFonts w:hint="eastAsia"/>
                </w:rPr>
                <w:t>Agree</w:t>
              </w:r>
            </w:ins>
          </w:p>
        </w:tc>
        <w:tc>
          <w:tcPr>
            <w:tcW w:w="64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88" w:author="Nokia" w:date="2020-10-08T21:48:00Z">
              <w:r>
                <w:rPr/>
                <w:t>Nokia</w:t>
              </w:r>
            </w:ins>
          </w:p>
        </w:tc>
        <w:tc>
          <w:tcPr>
            <w:tcW w:w="1739" w:type="dxa"/>
          </w:tcPr>
          <w:p>
            <w:pPr>
              <w:rPr>
                <w:lang w:eastAsia="sv-SE"/>
              </w:rPr>
            </w:pPr>
            <w:ins w:id="289" w:author="Nokia" w:date="2020-10-08T21:48:00Z">
              <w:r>
                <w:rPr/>
                <w:t>Tentatively Agree</w:t>
              </w:r>
            </w:ins>
          </w:p>
        </w:tc>
        <w:tc>
          <w:tcPr>
            <w:tcW w:w="6480" w:type="dxa"/>
          </w:tcPr>
          <w:p>
            <w:pPr>
              <w:rPr>
                <w:lang w:eastAsia="sv-SE"/>
              </w:rPr>
            </w:pPr>
            <w:ins w:id="290" w:author="Nokia" w:date="2020-10-08T21:48:00Z">
              <w:r>
                <w:rPr/>
                <w:t>If UE has the pre-compensation capability,we think using the UE-specific  delay based offset is reasonable.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1" w:author="Robert S Karlsson" w:date="2020-10-08T18:21:00Z"/>
        </w:trPr>
        <w:tc>
          <w:tcPr>
            <w:tcW w:w="1496" w:type="dxa"/>
          </w:tcPr>
          <w:p>
            <w:pPr>
              <w:rPr>
                <w:ins w:id="292" w:author="Robert S Karlsson" w:date="2020-10-08T18:21:00Z"/>
              </w:rPr>
            </w:pPr>
            <w:ins w:id="293" w:author="Robert S Karlsson" w:date="2020-10-08T18:23:00Z">
              <w:r>
                <w:rPr>
                  <w:lang w:eastAsia="sv-SE"/>
                </w:rPr>
                <w:t>Ericsson</w:t>
              </w:r>
            </w:ins>
          </w:p>
        </w:tc>
        <w:tc>
          <w:tcPr>
            <w:tcW w:w="1739" w:type="dxa"/>
          </w:tcPr>
          <w:p>
            <w:pPr>
              <w:rPr>
                <w:ins w:id="294" w:author="Robert S Karlsson" w:date="2020-10-08T18:21:00Z"/>
              </w:rPr>
            </w:pPr>
            <w:ins w:id="295" w:author="Robert S Karlsson" w:date="2020-10-08T18:23:00Z">
              <w:r>
                <w:rPr>
                  <w:lang w:eastAsia="sv-SE"/>
                </w:rPr>
                <w:t>Disagree</w:t>
              </w:r>
            </w:ins>
          </w:p>
        </w:tc>
        <w:tc>
          <w:tcPr>
            <w:tcW w:w="6480" w:type="dxa"/>
          </w:tcPr>
          <w:p>
            <w:pPr>
              <w:rPr>
                <w:ins w:id="296" w:author="Robert S Karlsson" w:date="2020-10-08T18:21:00Z"/>
              </w:rPr>
            </w:pPr>
            <w:ins w:id="297" w:author="Robert S Karlsson" w:date="2020-10-08T18:32:00Z">
              <w:r>
                <w:rPr>
                  <w:lang w:eastAsia="sv-SE"/>
                </w:rPr>
                <w:t>We</w:t>
              </w:r>
            </w:ins>
            <w:ins w:id="298" w:author="Robert S Karlsson" w:date="2020-10-08T18:23:00Z">
              <w:r>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9" w:author="Qualcomm-Bharat" w:date="2020-10-08T14:53:00Z"/>
        </w:trPr>
        <w:tc>
          <w:tcPr>
            <w:tcW w:w="1496" w:type="dxa"/>
          </w:tcPr>
          <w:p>
            <w:pPr>
              <w:rPr>
                <w:ins w:id="300" w:author="Qualcomm-Bharat" w:date="2020-10-08T14:53:00Z"/>
                <w:lang w:eastAsia="sv-SE"/>
              </w:rPr>
            </w:pPr>
            <w:ins w:id="301" w:author="Qualcomm-Bharat" w:date="2020-10-08T14:53:00Z">
              <w:r>
                <w:rPr>
                  <w:lang w:eastAsia="sv-SE"/>
                </w:rPr>
                <w:t>Qualcomm</w:t>
              </w:r>
            </w:ins>
          </w:p>
        </w:tc>
        <w:tc>
          <w:tcPr>
            <w:tcW w:w="1739" w:type="dxa"/>
          </w:tcPr>
          <w:p>
            <w:pPr>
              <w:rPr>
                <w:ins w:id="302" w:author="Qualcomm-Bharat" w:date="2020-10-08T14:53:00Z"/>
                <w:lang w:eastAsia="sv-SE"/>
              </w:rPr>
            </w:pPr>
            <w:ins w:id="303" w:author="Qualcomm-Bharat" w:date="2020-10-08T14:53:00Z">
              <w:r>
                <w:rPr>
                  <w:lang w:eastAsia="sv-SE"/>
                </w:rPr>
                <w:t>Agree</w:t>
              </w:r>
            </w:ins>
          </w:p>
        </w:tc>
        <w:tc>
          <w:tcPr>
            <w:tcW w:w="6480" w:type="dxa"/>
          </w:tcPr>
          <w:p>
            <w:pPr>
              <w:rPr>
                <w:ins w:id="304" w:author="Qualcomm-Bharat" w:date="2020-10-08T14:54:00Z"/>
                <w:rFonts w:eastAsiaTheme="minorEastAsia"/>
              </w:rPr>
            </w:pPr>
            <w:ins w:id="305" w:author="Qualcomm-Bharat" w:date="2020-10-08T14:53:00Z">
              <w:r>
                <w:rPr>
                  <w:rFonts w:eastAsiaTheme="minorEastAsia"/>
                </w:rPr>
                <w:t>To clarify, this is start offset. Yes the start offset is based on UE specific TA. It is clear UE needs common feeder link RTD as well.</w:t>
              </w:r>
            </w:ins>
          </w:p>
          <w:p>
            <w:pPr>
              <w:rPr>
                <w:ins w:id="306" w:author="Qualcomm-Bharat" w:date="2020-10-08T14:55:00Z"/>
                <w:rFonts w:eastAsiaTheme="minorEastAsia"/>
              </w:rPr>
            </w:pPr>
            <w:ins w:id="307" w:author="Qualcomm-Bharat" w:date="2020-10-08T14:54:00Z">
              <w:r>
                <w:rPr>
                  <w:rFonts w:eastAsiaTheme="minorEastAsia"/>
                </w:rPr>
                <w:t>To further clarify,</w:t>
              </w:r>
            </w:ins>
          </w:p>
          <w:p>
            <w:pPr>
              <w:rPr>
                <w:ins w:id="308" w:author="Qualcomm-Bharat" w:date="2020-10-08T14:53:00Z"/>
                <w:lang w:eastAsia="sv-SE"/>
              </w:rPr>
            </w:pPr>
            <w:ins w:id="309" w:author="Qualcomm-Bharat" w:date="2020-10-08T14:55:00Z">
              <w:r>
                <w:rPr>
                  <w:rFonts w:eastAsiaTheme="minorEastAsia"/>
                </w:rPr>
                <w:t>If offset is applied from the time slot where preamble is transmitted, then offset = UE specific service link RTD + common feeder link RTD.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0" w:author="Loon" w:date="2020-10-08T17:06:00Z"/>
        </w:trPr>
        <w:tc>
          <w:tcPr>
            <w:tcW w:w="1496" w:type="dxa"/>
          </w:tcPr>
          <w:p>
            <w:pPr>
              <w:rPr>
                <w:ins w:id="311" w:author="Loon" w:date="2020-10-08T17:06:00Z"/>
                <w:lang w:eastAsia="sv-SE"/>
              </w:rPr>
            </w:pPr>
            <w:ins w:id="312" w:author="Loon" w:date="2020-10-08T17:06:00Z">
              <w:r>
                <w:rPr>
                  <w:lang w:eastAsia="sv-SE"/>
                </w:rPr>
                <w:t>Loon, Google</w:t>
              </w:r>
            </w:ins>
          </w:p>
        </w:tc>
        <w:tc>
          <w:tcPr>
            <w:tcW w:w="1739" w:type="dxa"/>
          </w:tcPr>
          <w:p>
            <w:pPr>
              <w:rPr>
                <w:ins w:id="313" w:author="Loon" w:date="2020-10-08T17:06:00Z"/>
                <w:lang w:eastAsia="sv-SE"/>
              </w:rPr>
            </w:pPr>
            <w:ins w:id="314" w:author="Loon" w:date="2020-10-08T17:06:00Z">
              <w:r>
                <w:rPr>
                  <w:lang w:eastAsia="sv-SE"/>
                </w:rPr>
                <w:t>Agree</w:t>
              </w:r>
            </w:ins>
          </w:p>
        </w:tc>
        <w:tc>
          <w:tcPr>
            <w:tcW w:w="6480" w:type="dxa"/>
          </w:tcPr>
          <w:p>
            <w:pPr>
              <w:rPr>
                <w:ins w:id="315" w:author="Loon" w:date="2020-10-08T17:06:00Z"/>
                <w:rFonts w:eastAsiaTheme="minorEastAsia"/>
              </w:rPr>
            </w:pPr>
            <w:ins w:id="316" w:author="Loon" w:date="2020-10-08T17:06:00Z">
              <w:r>
                <w:rPr>
                  <w:lang w:eastAsia="sv-SE"/>
                </w:rPr>
                <w:t>Agree with Thales that common delay should be handled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7" w:author="Min Min13 Xu" w:date="2020-10-09T09:46:00Z"/>
        </w:trPr>
        <w:tc>
          <w:tcPr>
            <w:tcW w:w="1496" w:type="dxa"/>
          </w:tcPr>
          <w:p>
            <w:pPr>
              <w:rPr>
                <w:ins w:id="318" w:author="Min Min13 Xu" w:date="2020-10-09T09:46:00Z"/>
                <w:lang w:eastAsia="sv-SE"/>
              </w:rPr>
            </w:pPr>
            <w:ins w:id="319" w:author="Min Min13 Xu" w:date="2020-10-09T09:46:00Z">
              <w:r>
                <w:rPr>
                  <w:lang w:eastAsia="sv-SE"/>
                </w:rPr>
                <w:t>Lenovo</w:t>
              </w:r>
            </w:ins>
          </w:p>
        </w:tc>
        <w:tc>
          <w:tcPr>
            <w:tcW w:w="1739" w:type="dxa"/>
          </w:tcPr>
          <w:p>
            <w:pPr>
              <w:rPr>
                <w:ins w:id="320" w:author="Min Min13 Xu" w:date="2020-10-09T09:46:00Z"/>
                <w:lang w:eastAsia="sv-SE"/>
              </w:rPr>
            </w:pPr>
            <w:ins w:id="321" w:author="Min Min13 Xu" w:date="2020-10-09T09:46:00Z">
              <w:r>
                <w:rPr>
                  <w:lang w:eastAsia="sv-SE"/>
                </w:rPr>
                <w:t>Agree but</w:t>
              </w:r>
            </w:ins>
          </w:p>
        </w:tc>
        <w:tc>
          <w:tcPr>
            <w:tcW w:w="6480" w:type="dxa"/>
          </w:tcPr>
          <w:p>
            <w:pPr>
              <w:rPr>
                <w:ins w:id="322" w:author="Min Min13 Xu" w:date="2020-10-09T09:46:00Z"/>
                <w:lang w:eastAsia="sv-SE"/>
              </w:rPr>
            </w:pPr>
            <w:ins w:id="323" w:author="Min Min13 Xu" w:date="2020-10-09T09:48:00Z">
              <w:r>
                <w:rPr>
                  <w:lang w:eastAsia="sv-SE"/>
                </w:rPr>
                <w:t>The offset can be defined using UE-specific delay but con</w:t>
              </w:r>
            </w:ins>
            <w:ins w:id="324" w:author="Min Min13 Xu" w:date="2020-10-09T09:49:00Z">
              <w:r>
                <w:rPr>
                  <w:lang w:eastAsia="sv-SE"/>
                </w:rPr>
                <w:t>sidering transparent mode</w:t>
              </w:r>
            </w:ins>
            <w:ins w:id="325" w:author="Min Min13 Xu" w:date="2020-10-09T09:48:00Z">
              <w:r>
                <w:rPr>
                  <w:lang w:eastAsia="sv-SE"/>
                </w:rPr>
                <w:t xml:space="preserve"> w</w:t>
              </w:r>
            </w:ins>
            <w:ins w:id="326" w:author="Min Min13 Xu" w:date="2020-10-09T09:46:00Z">
              <w:r>
                <w:rPr>
                  <w:lang w:eastAsia="sv-SE"/>
                </w:rPr>
                <w:t xml:space="preserve">e need to </w:t>
              </w:r>
            </w:ins>
            <w:ins w:id="327" w:author="Min Min13 Xu" w:date="2020-10-09T09:46:00Z">
              <w:r>
                <w:rPr>
                  <w:rFonts w:hint="eastAsia"/>
                  <w:lang w:eastAsia="sv-SE"/>
                </w:rPr>
                <w:t>clearly</w:t>
              </w:r>
            </w:ins>
            <w:ins w:id="328" w:author="Min Min13 Xu" w:date="2020-10-09T09:46:00Z">
              <w:r>
                <w:rPr>
                  <w:lang w:eastAsia="sv-SE"/>
                </w:rPr>
                <w:t xml:space="preserve"> </w:t>
              </w:r>
            </w:ins>
            <w:ins w:id="329" w:author="Min Min13 Xu" w:date="2020-10-09T09:46:00Z">
              <w:r>
                <w:rPr>
                  <w:rFonts w:hint="eastAsia"/>
                  <w:lang w:eastAsia="sv-SE"/>
                </w:rPr>
                <w:t>define</w:t>
              </w:r>
            </w:ins>
            <w:ins w:id="330" w:author="Min Min13 Xu" w:date="2020-10-09T09:46:00Z">
              <w:r>
                <w:rPr>
                  <w:lang w:eastAsia="sv-SE"/>
                </w:rPr>
                <w:t xml:space="preserve"> “common delay” e.g. whether feeder link delay is included.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1" w:author="Apple Inc" w:date="2020-10-08T20:19:00Z"/>
        </w:trPr>
        <w:tc>
          <w:tcPr>
            <w:tcW w:w="1496" w:type="dxa"/>
          </w:tcPr>
          <w:p>
            <w:pPr>
              <w:rPr>
                <w:ins w:id="332" w:author="Apple Inc" w:date="2020-10-08T20:19:00Z"/>
                <w:lang w:eastAsia="sv-SE"/>
              </w:rPr>
            </w:pPr>
            <w:ins w:id="333" w:author="Apple Inc" w:date="2020-10-08T20:19:00Z">
              <w:r>
                <w:rPr>
                  <w:lang w:eastAsia="sv-SE"/>
                </w:rPr>
                <w:t>Apple</w:t>
              </w:r>
            </w:ins>
          </w:p>
        </w:tc>
        <w:tc>
          <w:tcPr>
            <w:tcW w:w="1739" w:type="dxa"/>
          </w:tcPr>
          <w:p>
            <w:pPr>
              <w:rPr>
                <w:ins w:id="334" w:author="Apple Inc" w:date="2020-10-08T20:19:00Z"/>
                <w:lang w:eastAsia="sv-SE"/>
              </w:rPr>
            </w:pPr>
            <w:ins w:id="335" w:author="Apple Inc" w:date="2020-10-08T20:19:00Z">
              <w:r>
                <w:rPr>
                  <w:lang w:eastAsia="sv-SE"/>
                </w:rPr>
                <w:t>Agree but</w:t>
              </w:r>
            </w:ins>
          </w:p>
        </w:tc>
        <w:tc>
          <w:tcPr>
            <w:tcW w:w="6480" w:type="dxa"/>
          </w:tcPr>
          <w:p>
            <w:pPr>
              <w:rPr>
                <w:ins w:id="336" w:author="Apple Inc" w:date="2020-10-08T20:19:00Z"/>
                <w:lang w:eastAsia="sv-SE"/>
              </w:rPr>
            </w:pPr>
            <w:ins w:id="337" w:author="Apple Inc" w:date="2020-10-08T20:19:00Z">
              <w:r>
                <w:rPr/>
                <w:t>Again similar to Question 2.1, the final outcome of this solution will depend on pre-compensation capabilities off UE and RAN1 outcome.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8" w:author="Apple Inc" w:date="2020-10-08T20:19:00Z"/>
        </w:trPr>
        <w:tc>
          <w:tcPr>
            <w:tcW w:w="1496" w:type="dxa"/>
          </w:tcPr>
          <w:p>
            <w:pPr>
              <w:rPr>
                <w:ins w:id="339" w:author="Apple Inc" w:date="2020-10-08T20:19:00Z"/>
                <w:lang w:eastAsia="sv-SE"/>
              </w:rPr>
            </w:pPr>
            <w:ins w:id="340" w:author="OPPO" w:date="2020-10-09T11:31:00Z">
              <w:r>
                <w:rPr>
                  <w:rFonts w:hint="eastAsia" w:eastAsiaTheme="minorEastAsia"/>
                </w:rPr>
                <w:t>O</w:t>
              </w:r>
            </w:ins>
            <w:ins w:id="341" w:author="OPPO" w:date="2020-10-09T11:31:00Z">
              <w:r>
                <w:rPr>
                  <w:rFonts w:eastAsiaTheme="minorEastAsia"/>
                </w:rPr>
                <w:t>PPO</w:t>
              </w:r>
            </w:ins>
          </w:p>
        </w:tc>
        <w:tc>
          <w:tcPr>
            <w:tcW w:w="1739" w:type="dxa"/>
          </w:tcPr>
          <w:p>
            <w:pPr>
              <w:rPr>
                <w:ins w:id="342" w:author="Apple Inc" w:date="2020-10-08T20:19:00Z"/>
                <w:lang w:eastAsia="sv-SE"/>
              </w:rPr>
            </w:pPr>
            <w:ins w:id="343" w:author="OPPO" w:date="2020-10-09T11:31:00Z">
              <w:r>
                <w:rPr>
                  <w:rFonts w:eastAsiaTheme="minorEastAsia"/>
                </w:rPr>
                <w:t>Agree</w:t>
              </w:r>
            </w:ins>
          </w:p>
        </w:tc>
        <w:tc>
          <w:tcPr>
            <w:tcW w:w="6480" w:type="dxa"/>
          </w:tcPr>
          <w:p>
            <w:pPr>
              <w:rPr>
                <w:ins w:id="344" w:author="Apple Inc" w:date="2020-10-08T20:19:00Z"/>
                <w:lang w:eastAsia="sv-SE"/>
              </w:rPr>
            </w:pPr>
            <w:ins w:id="345" w:author="OPPO" w:date="2020-10-09T11:31:00Z">
              <w:r>
                <w:rPr>
                  <w:rFonts w:eastAsiaTheme="minorEastAsia"/>
                </w:rPr>
                <w:t>We think this is independent of Q2.1. After Msg3, UE has already acquired it’s absolute TA (no matter whether UE has time/frequency precompesation capability using GNSS) and can apply it as the ra-ContentioResolutionTimer offset.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6" w:author="xiaomi" w:date="2020-10-09T15:14:00Z"/>
        </w:trPr>
        <w:tc>
          <w:tcPr>
            <w:tcW w:w="1496" w:type="dxa"/>
          </w:tcPr>
          <w:p>
            <w:pPr>
              <w:rPr>
                <w:ins w:id="347" w:author="xiaomi" w:date="2020-10-09T15:14:00Z"/>
                <w:rFonts w:eastAsiaTheme="minorEastAsia"/>
              </w:rPr>
            </w:pPr>
            <w:ins w:id="348" w:author="xiaomi" w:date="2020-10-09T15:14:00Z">
              <w:r>
                <w:rPr>
                  <w:rFonts w:hint="eastAsia" w:eastAsiaTheme="minorEastAsia"/>
                </w:rPr>
                <w:t>X</w:t>
              </w:r>
            </w:ins>
            <w:ins w:id="349" w:author="xiaomi" w:date="2020-10-09T15:14:00Z">
              <w:r>
                <w:rPr>
                  <w:rFonts w:eastAsiaTheme="minorEastAsia"/>
                </w:rPr>
                <w:t>iaomi</w:t>
              </w:r>
            </w:ins>
          </w:p>
        </w:tc>
        <w:tc>
          <w:tcPr>
            <w:tcW w:w="1739" w:type="dxa"/>
          </w:tcPr>
          <w:p>
            <w:pPr>
              <w:rPr>
                <w:ins w:id="350" w:author="xiaomi" w:date="2020-10-09T15:14:00Z"/>
                <w:rFonts w:eastAsiaTheme="minorEastAsia"/>
              </w:rPr>
            </w:pPr>
            <w:ins w:id="351" w:author="xiaomi" w:date="2020-10-09T15:14:00Z">
              <w:r>
                <w:rPr>
                  <w:rFonts w:hint="eastAsia" w:eastAsiaTheme="minorEastAsia"/>
                </w:rPr>
                <w:t>A</w:t>
              </w:r>
            </w:ins>
            <w:ins w:id="352" w:author="xiaomi" w:date="2020-10-09T15:14:00Z">
              <w:r>
                <w:rPr>
                  <w:rFonts w:eastAsiaTheme="minorEastAsia"/>
                </w:rPr>
                <w:t>gree but</w:t>
              </w:r>
            </w:ins>
          </w:p>
        </w:tc>
        <w:tc>
          <w:tcPr>
            <w:tcW w:w="6480" w:type="dxa"/>
          </w:tcPr>
          <w:p>
            <w:pPr>
              <w:rPr>
                <w:ins w:id="353" w:author="xiaomi" w:date="2020-10-09T15:14:00Z"/>
                <w:rFonts w:eastAsiaTheme="minorEastAsia"/>
              </w:rPr>
            </w:pPr>
            <w:ins w:id="354" w:author="xiaomi" w:date="2020-10-09T15:14:00Z">
              <w:r>
                <w:rPr>
                  <w:rFonts w:hint="eastAsia" w:eastAsiaTheme="minorEastAsia"/>
                </w:rPr>
                <w:t>C</w:t>
              </w:r>
            </w:ins>
            <w:ins w:id="355" w:author="xiaomi" w:date="2020-10-09T15:14:00Z">
              <w:r>
                <w:rPr>
                  <w:rFonts w:eastAsiaTheme="minorEastAsia"/>
                </w:rPr>
                <w:t xml:space="preserve">ommon delay needs </w:t>
              </w:r>
            </w:ins>
            <w:ins w:id="356" w:author="xiaomi" w:date="2020-10-09T15:14:00Z">
              <w:r>
                <w:rPr>
                  <w:rFonts w:hint="eastAsia" w:eastAsiaTheme="minorEastAsia"/>
                </w:rPr>
                <w:t>also</w:t>
              </w:r>
            </w:ins>
            <w:ins w:id="357" w:author="xiaomi" w:date="2020-10-09T15:14:00Z">
              <w:r>
                <w:rPr>
                  <w:rFonts w:eastAsiaTheme="minorEastAsia"/>
                </w:rPr>
                <w:t xml:space="preserve"> to be considered in UE specific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8" w:author="Shah, Rikin" w:date="2020-10-09T09:34:00Z"/>
        </w:trPr>
        <w:tc>
          <w:tcPr>
            <w:tcW w:w="1496" w:type="dxa"/>
          </w:tcPr>
          <w:p>
            <w:pPr>
              <w:rPr>
                <w:ins w:id="359" w:author="Shah, Rikin" w:date="2020-10-09T09:34:00Z"/>
                <w:rFonts w:eastAsiaTheme="minorEastAsia"/>
              </w:rPr>
            </w:pPr>
            <w:ins w:id="360" w:author="Shah, Rikin" w:date="2020-10-09T09:35:00Z">
              <w:r>
                <w:rPr>
                  <w:lang w:eastAsia="sv-SE"/>
                </w:rPr>
                <w:t>Panasonic</w:t>
              </w:r>
            </w:ins>
          </w:p>
        </w:tc>
        <w:tc>
          <w:tcPr>
            <w:tcW w:w="1739" w:type="dxa"/>
          </w:tcPr>
          <w:p>
            <w:pPr>
              <w:rPr>
                <w:ins w:id="361" w:author="Shah, Rikin" w:date="2020-10-09T09:34:00Z"/>
                <w:rFonts w:eastAsiaTheme="minorEastAsia"/>
              </w:rPr>
            </w:pPr>
            <w:ins w:id="362" w:author="Shah, Rikin" w:date="2020-10-09T09:35:00Z">
              <w:r>
                <w:rPr>
                  <w:lang w:eastAsia="sv-SE"/>
                </w:rPr>
                <w:t>Agree but</w:t>
              </w:r>
            </w:ins>
          </w:p>
        </w:tc>
        <w:tc>
          <w:tcPr>
            <w:tcW w:w="6480" w:type="dxa"/>
          </w:tcPr>
          <w:p>
            <w:pPr>
              <w:rPr>
                <w:ins w:id="363" w:author="Shah, Rikin" w:date="2020-10-09T09:34:00Z"/>
                <w:rFonts w:eastAsiaTheme="minorEastAsia"/>
              </w:rPr>
            </w:pPr>
            <w:ins w:id="364" w:author="Shah, Rikin" w:date="2020-10-09T09:35:00Z">
              <w:r>
                <w:rPr>
                  <w:rFonts w:eastAsia="Yu Mincho"/>
                  <w:lang w:eastAsia="ja-JP"/>
                </w:rPr>
                <w:t xml:space="preserve">As mentioned by Thales, whole RTD (i.e. UE-specific RTD + common RTD) needs to be taken into account.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5" w:author="Huawei" w:date="2020-10-09T16:11:00Z"/>
        </w:trPr>
        <w:tc>
          <w:tcPr>
            <w:tcW w:w="1496" w:type="dxa"/>
          </w:tcPr>
          <w:p>
            <w:pPr>
              <w:rPr>
                <w:ins w:id="366" w:author="Huawei" w:date="2020-10-09T16:11:00Z"/>
                <w:lang w:eastAsia="sv-SE"/>
              </w:rPr>
            </w:pPr>
            <w:ins w:id="367" w:author="Huawei" w:date="2020-10-09T16:11:00Z">
              <w:r>
                <w:rPr>
                  <w:rFonts w:hint="eastAsia" w:eastAsiaTheme="minorEastAsia"/>
                </w:rPr>
                <w:t>H</w:t>
              </w:r>
            </w:ins>
            <w:ins w:id="368" w:author="Huawei" w:date="2020-10-09T16:11:00Z">
              <w:r>
                <w:rPr>
                  <w:rFonts w:eastAsiaTheme="minorEastAsia"/>
                </w:rPr>
                <w:t>uawei</w:t>
              </w:r>
            </w:ins>
          </w:p>
        </w:tc>
        <w:tc>
          <w:tcPr>
            <w:tcW w:w="1739" w:type="dxa"/>
          </w:tcPr>
          <w:p>
            <w:pPr>
              <w:rPr>
                <w:ins w:id="369" w:author="Huawei" w:date="2020-10-09T16:11:00Z"/>
                <w:lang w:eastAsia="sv-SE"/>
              </w:rPr>
            </w:pPr>
            <w:ins w:id="370" w:author="Huawei" w:date="2020-10-09T16:11:00Z">
              <w:r>
                <w:rPr>
                  <w:rFonts w:hint="eastAsia" w:eastAsiaTheme="minorEastAsia"/>
                </w:rPr>
                <w:t>A</w:t>
              </w:r>
            </w:ins>
            <w:ins w:id="371" w:author="Huawei" w:date="2020-10-09T16:11:00Z">
              <w:r>
                <w:rPr>
                  <w:rFonts w:eastAsiaTheme="minorEastAsia"/>
                </w:rPr>
                <w:t>gree</w:t>
              </w:r>
            </w:ins>
          </w:p>
        </w:tc>
        <w:tc>
          <w:tcPr>
            <w:tcW w:w="6480" w:type="dxa"/>
          </w:tcPr>
          <w:p>
            <w:pPr>
              <w:rPr>
                <w:ins w:id="372" w:author="Huawei" w:date="2020-10-09T16:11:00Z"/>
                <w:rFonts w:eastAsia="Yu Mincho"/>
                <w:lang w:eastAsia="ja-JP"/>
              </w:rPr>
            </w:pPr>
            <w:ins w:id="373" w:author="Huawei" w:date="2020-10-09T16:11:00Z">
              <w:r>
                <w:rPr>
                  <w:rFonts w:hint="eastAsia" w:eastAsiaTheme="minorEastAsia"/>
                </w:rPr>
                <w:t>A</w:t>
              </w:r>
            </w:ins>
            <w:ins w:id="374" w:author="Huawei" w:date="2020-10-09T16:11:00Z">
              <w:r>
                <w:rPr>
                  <w:rFonts w:eastAsiaTheme="minorEastAsia"/>
                </w:rPr>
                <w:t>gree with others</w:t>
              </w:r>
            </w:ins>
            <w:ins w:id="375" w:author="Huawei" w:date="2020-10-09T16:12:00Z">
              <w:r>
                <w:rPr>
                  <w:rFonts w:eastAsiaTheme="minorEastAsia"/>
                </w:rPr>
                <w:t xml:space="preserve"> that common delay should be considered</w:t>
              </w:r>
            </w:ins>
            <w:ins w:id="376" w:author="Huawei" w:date="2020-10-09T16:11:00Z">
              <w:r>
                <w:rPr>
                  <w:rFonts w:eastAsiaTheme="minorEastAsia"/>
                </w:rPr>
                <w:t>. We think the common delay can be broadcast by the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7" w:author="Maxime Grau" w:date="2020-10-09T11:57:00Z"/>
        </w:trPr>
        <w:tc>
          <w:tcPr>
            <w:tcW w:w="1496" w:type="dxa"/>
          </w:tcPr>
          <w:p>
            <w:pPr>
              <w:rPr>
                <w:ins w:id="378" w:author="Maxime Grau" w:date="2020-10-09T11:57:00Z"/>
                <w:rFonts w:eastAsiaTheme="minorEastAsia"/>
              </w:rPr>
            </w:pPr>
            <w:ins w:id="379" w:author="Maxime Grau" w:date="2020-10-09T11:57:00Z">
              <w:r>
                <w:rPr>
                  <w:lang w:eastAsia="sv-SE"/>
                </w:rPr>
                <w:t>NEC</w:t>
              </w:r>
            </w:ins>
          </w:p>
        </w:tc>
        <w:tc>
          <w:tcPr>
            <w:tcW w:w="1739" w:type="dxa"/>
          </w:tcPr>
          <w:p>
            <w:pPr>
              <w:rPr>
                <w:ins w:id="380" w:author="Maxime Grau" w:date="2020-10-09T11:57:00Z"/>
                <w:rFonts w:eastAsiaTheme="minorEastAsia"/>
              </w:rPr>
            </w:pPr>
            <w:ins w:id="381" w:author="Maxime Grau" w:date="2020-10-09T11:57:00Z">
              <w:r>
                <w:rPr>
                  <w:lang w:eastAsia="sv-SE"/>
                </w:rPr>
                <w:t>Agree</w:t>
              </w:r>
            </w:ins>
          </w:p>
        </w:tc>
        <w:tc>
          <w:tcPr>
            <w:tcW w:w="6480" w:type="dxa"/>
          </w:tcPr>
          <w:p>
            <w:pPr>
              <w:rPr>
                <w:ins w:id="382" w:author="Maxime Grau" w:date="2020-10-09T11:57: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3" w:author="Nishith Tripathi/SMI /SRA/Senior Professional/삼성전자" w:date="2020-10-09T08:59:00Z"/>
        </w:trPr>
        <w:tc>
          <w:tcPr>
            <w:tcW w:w="1496" w:type="dxa"/>
          </w:tcPr>
          <w:p>
            <w:pPr>
              <w:rPr>
                <w:ins w:id="384" w:author="Nishith Tripathi/SMI /SRA/Senior Professional/삼성전자" w:date="2020-10-09T08:59:00Z"/>
                <w:lang w:eastAsia="sv-SE"/>
              </w:rPr>
            </w:pPr>
            <w:ins w:id="385" w:author="Nishith Tripathi/SMI /SRA/Senior Professional/삼성전자" w:date="2020-10-09T08:59:00Z">
              <w:r>
                <w:rPr>
                  <w:lang w:eastAsia="sv-SE"/>
                </w:rPr>
                <w:t>Samsung</w:t>
              </w:r>
            </w:ins>
          </w:p>
        </w:tc>
        <w:tc>
          <w:tcPr>
            <w:tcW w:w="1739" w:type="dxa"/>
          </w:tcPr>
          <w:p>
            <w:pPr>
              <w:rPr>
                <w:ins w:id="386" w:author="Nishith Tripathi/SMI /SRA/Senior Professional/삼성전자" w:date="2020-10-09T08:59:00Z"/>
                <w:lang w:eastAsia="sv-SE"/>
              </w:rPr>
            </w:pPr>
            <w:ins w:id="387" w:author="Nishith Tripathi/SMI /SRA/Senior Professional/삼성전자" w:date="2020-10-09T08:59:00Z">
              <w:r>
                <w:rPr>
                  <w:lang w:eastAsia="sv-SE"/>
                </w:rPr>
                <w:t>Agree</w:t>
              </w:r>
            </w:ins>
          </w:p>
        </w:tc>
        <w:tc>
          <w:tcPr>
            <w:tcW w:w="6480" w:type="dxa"/>
          </w:tcPr>
          <w:p>
            <w:pPr>
              <w:rPr>
                <w:ins w:id="388" w:author="Nishith Tripathi/SMI /SRA/Senior Professional/삼성전자" w:date="2020-10-09T08:59:00Z"/>
                <w:rFonts w:eastAsiaTheme="minorEastAsia"/>
              </w:rPr>
            </w:pPr>
            <w:ins w:id="389" w:author="Nishith Tripathi/SMI /SRA/Senior Professional/삼성전자" w:date="2020-10-09T08:59:00Z">
              <w:r>
                <w:rPr>
                  <w:lang w:eastAsia="sv-SE"/>
                </w:rPr>
                <w:t>Additional support for network-indicated common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0" w:author="Soghomonian, Manook, Vodafone Group" w:date="2020-10-09T15:41:00Z"/>
        </w:trPr>
        <w:tc>
          <w:tcPr>
            <w:tcW w:w="1496" w:type="dxa"/>
          </w:tcPr>
          <w:p>
            <w:pPr>
              <w:rPr>
                <w:ins w:id="391" w:author="Soghomonian, Manook, Vodafone Group" w:date="2020-10-09T15:41:00Z"/>
                <w:lang w:eastAsia="sv-SE"/>
              </w:rPr>
            </w:pPr>
            <w:ins w:id="392" w:author="Soghomonian, Manook, Vodafone Group" w:date="2020-10-09T15:41:00Z">
              <w:r>
                <w:rPr>
                  <w:lang w:eastAsia="sv-SE"/>
                </w:rPr>
                <w:t xml:space="preserve">Vodafone </w:t>
              </w:r>
            </w:ins>
          </w:p>
        </w:tc>
        <w:tc>
          <w:tcPr>
            <w:tcW w:w="1739" w:type="dxa"/>
          </w:tcPr>
          <w:p>
            <w:pPr>
              <w:rPr>
                <w:ins w:id="393" w:author="Soghomonian, Manook, Vodafone Group" w:date="2020-10-09T15:41:00Z"/>
                <w:lang w:eastAsia="sv-SE"/>
              </w:rPr>
            </w:pPr>
            <w:ins w:id="394" w:author="Soghomonian, Manook, Vodafone Group" w:date="2020-10-09T15:41:00Z">
              <w:r>
                <w:rPr>
                  <w:lang w:eastAsia="sv-SE"/>
                </w:rPr>
                <w:t xml:space="preserve">Agree </w:t>
              </w:r>
            </w:ins>
          </w:p>
        </w:tc>
        <w:tc>
          <w:tcPr>
            <w:tcW w:w="6480" w:type="dxa"/>
          </w:tcPr>
          <w:p>
            <w:pPr>
              <w:rPr>
                <w:ins w:id="395" w:author="Soghomonian, Manook, Vodafone Group" w:date="2020-10-09T15:41:00Z"/>
                <w:lang w:eastAsia="sv-SE"/>
              </w:rPr>
            </w:pPr>
            <w:ins w:id="396" w:author="Soghomonian, Manook, Vodafone Group" w:date="2020-10-09T15:44:00Z">
              <w:r>
                <w:rPr>
                  <w:lang w:eastAsia="sv-SE"/>
                </w:rPr>
                <w:t>for satellites</w:t>
              </w:r>
            </w:ins>
            <w:ins w:id="397" w:author="Soghomonian, Manook, Vodafone Group" w:date="2020-10-09T15:46:00Z">
              <w:r>
                <w:rPr>
                  <w:lang w:eastAsia="sv-SE"/>
                </w:rPr>
                <w:t xml:space="preserve"> e.g. </w:t>
              </w:r>
            </w:ins>
            <w:ins w:id="398" w:author="Soghomonian, Manook, Vodafone Group" w:date="2020-10-09T16:16:00Z">
              <w:r>
                <w:rPr>
                  <w:lang w:eastAsia="sv-SE"/>
                </w:rPr>
                <w:t>LEOs with</w:t>
              </w:r>
            </w:ins>
            <w:ins w:id="399" w:author="Soghomonian, Manook, Vodafone Group" w:date="2020-10-09T15:44:00Z">
              <w:r>
                <w:rPr>
                  <w:lang w:eastAsia="sv-SE"/>
                </w:rPr>
                <w:t xml:space="preserve"> elliptical orbit around the earth, this </w:t>
              </w:r>
            </w:ins>
            <w:ins w:id="400" w:author="Soghomonian, Manook, Vodafone Group" w:date="2020-10-09T15:45:00Z">
              <w:r>
                <w:rPr>
                  <w:lang w:eastAsia="sv-SE"/>
                </w:rPr>
                <w:t>round-tri</w:t>
              </w:r>
            </w:ins>
            <w:ins w:id="401" w:author="Soghomonian, Manook, Vodafone Group" w:date="2020-10-09T15:46:00Z">
              <w:r>
                <w:rPr>
                  <w:lang w:eastAsia="sv-SE"/>
                </w:rPr>
                <w:t xml:space="preserve">p </w:t>
              </w:r>
            </w:ins>
            <w:ins w:id="402" w:author="Soghomonian, Manook, Vodafone Group" w:date="2020-10-09T15:44:00Z">
              <w:r>
                <w:rPr>
                  <w:lang w:eastAsia="sv-SE"/>
                </w:rPr>
                <w:t xml:space="preserve">delay could range considerably and therefore a ‘common delay’ should be </w:t>
              </w:r>
            </w:ins>
            <w:ins w:id="403" w:author="Soghomonian, Manook, Vodafone Group" w:date="2020-10-09T15:45:00Z">
              <w:r>
                <w:rPr>
                  <w:lang w:eastAsia="sv-SE"/>
                </w:rPr>
                <w:t>complimented</w:t>
              </w:r>
            </w:ins>
            <w:ins w:id="404" w:author="Soghomonian, Manook, Vodafone Group" w:date="2020-10-09T15:44:00Z">
              <w:r>
                <w:rPr>
                  <w:lang w:eastAsia="sv-SE"/>
                </w:rPr>
                <w:t xml:space="preserve"> with specific delays associated with large orbital fluctuations.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5" w:author="Yiu, Candy" w:date="2020-10-09T08:30:00Z"/>
        </w:trPr>
        <w:tc>
          <w:tcPr>
            <w:tcW w:w="1496" w:type="dxa"/>
          </w:tcPr>
          <w:p>
            <w:pPr>
              <w:rPr>
                <w:ins w:id="406" w:author="Yiu, Candy" w:date="2020-10-09T08:30:00Z"/>
                <w:lang w:eastAsia="sv-SE"/>
              </w:rPr>
            </w:pPr>
            <w:ins w:id="407" w:author="Yiu, Candy" w:date="2020-10-09T08:30:00Z">
              <w:r>
                <w:rPr>
                  <w:lang w:eastAsia="sv-SE"/>
                </w:rPr>
                <w:t>Intel</w:t>
              </w:r>
            </w:ins>
          </w:p>
        </w:tc>
        <w:tc>
          <w:tcPr>
            <w:tcW w:w="1739" w:type="dxa"/>
          </w:tcPr>
          <w:p>
            <w:pPr>
              <w:rPr>
                <w:ins w:id="408" w:author="Yiu, Candy" w:date="2020-10-09T08:30:00Z"/>
                <w:lang w:eastAsia="sv-SE"/>
              </w:rPr>
            </w:pPr>
            <w:ins w:id="409" w:author="Yiu, Candy" w:date="2020-10-09T08:30:00Z">
              <w:r>
                <w:rPr>
                  <w:lang w:eastAsia="sv-SE"/>
                </w:rPr>
                <w:t>Agree</w:t>
              </w:r>
            </w:ins>
          </w:p>
        </w:tc>
        <w:tc>
          <w:tcPr>
            <w:tcW w:w="6480" w:type="dxa"/>
          </w:tcPr>
          <w:p>
            <w:pPr>
              <w:rPr>
                <w:ins w:id="410" w:author="Yiu, Candy" w:date="2020-10-09T08:30:00Z"/>
                <w:lang w:eastAsia="sv-SE"/>
              </w:rPr>
            </w:pPr>
            <w:ins w:id="411" w:author="Yiu, Candy" w:date="2020-10-09T08:30:00Z">
              <w:r>
                <w:rPr>
                  <w:lang w:eastAsia="sv-SE"/>
                </w:rPr>
                <w:t>This way, UE can give better estimation of the delay and adjust the resolution timer accordingly.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2" w:author="Sequans - Olivier Marco" w:date="2020-10-09T19:29:00Z"/>
        </w:trPr>
        <w:tc>
          <w:tcPr>
            <w:tcW w:w="1496" w:type="dxa"/>
          </w:tcPr>
          <w:p>
            <w:pPr>
              <w:rPr>
                <w:ins w:id="413" w:author="Sequans - Olivier Marco" w:date="2020-10-09T19:29:00Z"/>
                <w:rFonts w:eastAsia="Yu Mincho"/>
                <w:lang w:eastAsia="ja-JP"/>
              </w:rPr>
            </w:pPr>
            <w:ins w:id="414" w:author="Sequans - Olivier Marco" w:date="2020-10-09T19:29:00Z">
              <w:r>
                <w:rPr>
                  <w:rFonts w:hint="eastAsia" w:eastAsia="Yu Mincho"/>
                  <w:lang w:eastAsia="ja-JP"/>
                </w:rPr>
                <w:t>Sequans</w:t>
              </w:r>
            </w:ins>
          </w:p>
        </w:tc>
        <w:tc>
          <w:tcPr>
            <w:tcW w:w="1739" w:type="dxa"/>
          </w:tcPr>
          <w:p>
            <w:pPr>
              <w:rPr>
                <w:ins w:id="415" w:author="Sequans - Olivier Marco" w:date="2020-10-09T19:29:00Z"/>
                <w:rFonts w:eastAsia="Yu Mincho"/>
                <w:lang w:eastAsia="ja-JP"/>
              </w:rPr>
            </w:pPr>
            <w:ins w:id="416" w:author="Sequans - Olivier Marco" w:date="2020-10-09T19:29:00Z">
              <w:r>
                <w:rPr>
                  <w:rFonts w:hint="eastAsia" w:eastAsia="Yu Mincho"/>
                  <w:lang w:eastAsia="ja-JP"/>
                </w:rPr>
                <w:t>Agree</w:t>
              </w:r>
            </w:ins>
            <w:ins w:id="417" w:author="Sequans - Olivier Marco" w:date="2020-10-09T19:30:00Z">
              <w:r>
                <w:rPr>
                  <w:rFonts w:hint="eastAsia" w:eastAsia="Yu Mincho"/>
                  <w:lang w:eastAsia="ja-JP"/>
                </w:rPr>
                <w:t xml:space="preserve"> but</w:t>
              </w:r>
            </w:ins>
          </w:p>
        </w:tc>
        <w:tc>
          <w:tcPr>
            <w:tcW w:w="6480" w:type="dxa"/>
          </w:tcPr>
          <w:p>
            <w:pPr>
              <w:rPr>
                <w:ins w:id="418" w:author="Sequans - Olivier Marco" w:date="2020-10-09T19:29:00Z"/>
                <w:rFonts w:eastAsiaTheme="minorEastAsia"/>
              </w:rPr>
            </w:pPr>
            <w:ins w:id="419" w:author="Sequans - Olivier Marco" w:date="2020-10-09T19:30:00Z">
              <w:r>
                <w:rPr>
                  <w:rFonts w:hint="eastAsia" w:eastAsia="Yu Mincho"/>
                  <w:lang w:eastAsia="ja-JP"/>
                </w:rPr>
                <w:t xml:space="preserve">Baseline </w:t>
              </w:r>
            </w:ins>
            <w:ins w:id="420" w:author="Sequans - Olivier Marco" w:date="2020-10-09T19:30:00Z">
              <w:r>
                <w:rPr>
                  <w:rFonts w:eastAsia="Yu Mincho"/>
                  <w:lang w:eastAsia="ja-JP"/>
                </w:rPr>
                <w:t>should</w:t>
              </w:r>
            </w:ins>
            <w:ins w:id="421" w:author="Sequans - Olivier Marco" w:date="2020-10-09T19:30:00Z">
              <w:r>
                <w:rPr>
                  <w:rFonts w:hint="eastAsia" w:eastAsia="Yu Mincho"/>
                  <w:lang w:eastAsia="ja-JP"/>
                </w:rPr>
                <w:t xml:space="preserve"> be the total delay (UE specific + common</w:t>
              </w:r>
            </w:ins>
            <w:ins w:id="422" w:author="Sequans - Olivier Marco" w:date="2020-10-09T19:31:00Z">
              <w:r>
                <w:rPr>
                  <w:rFonts w:hint="eastAsia" w:eastAsia="Yu Mincho"/>
                  <w:lang w:eastAsia="ja-JP"/>
                </w:rPr>
                <w:t xml:space="preserve"> delay</w:t>
              </w:r>
            </w:ins>
            <w:ins w:id="423" w:author="Sequans - Olivier Marco" w:date="2020-10-09T19:30:00Z">
              <w:r>
                <w:rPr>
                  <w:rFonts w:hint="eastAsia" w:eastAsia="Yu Mincho"/>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4" w:author="Huang Xueyan" w:date="2020-10-10T09:34:00Z"/>
        </w:trPr>
        <w:tc>
          <w:tcPr>
            <w:tcW w:w="1496" w:type="dxa"/>
          </w:tcPr>
          <w:p>
            <w:pPr>
              <w:rPr>
                <w:ins w:id="425" w:author="Huang Xueyan" w:date="2020-10-10T09:34:00Z"/>
                <w:rFonts w:hint="eastAsia" w:eastAsia="Yu Mincho"/>
                <w:lang w:eastAsia="ja-JP"/>
              </w:rPr>
            </w:pPr>
            <w:ins w:id="426" w:author="Huang Xueyan" w:date="2020-10-10T09:34:00Z">
              <w:r>
                <w:rPr>
                  <w:rFonts w:hint="eastAsia" w:asciiTheme="minorEastAsia" w:hAnsiTheme="minorEastAsia" w:eastAsiaTheme="minorEastAsia"/>
                </w:rPr>
                <w:t>CMCC</w:t>
              </w:r>
            </w:ins>
          </w:p>
        </w:tc>
        <w:tc>
          <w:tcPr>
            <w:tcW w:w="1739" w:type="dxa"/>
          </w:tcPr>
          <w:p>
            <w:pPr>
              <w:rPr>
                <w:ins w:id="427" w:author="Huang Xueyan" w:date="2020-10-10T09:34:00Z"/>
                <w:rFonts w:hint="eastAsia" w:eastAsiaTheme="minorEastAsia"/>
              </w:rPr>
            </w:pPr>
            <w:ins w:id="428" w:author="Huang Xueyan" w:date="2020-10-10T09:34:00Z">
              <w:r>
                <w:rPr>
                  <w:rFonts w:eastAsiaTheme="minorEastAsia"/>
                </w:rPr>
                <w:t>A</w:t>
              </w:r>
            </w:ins>
            <w:ins w:id="429" w:author="Huang Xueyan" w:date="2020-10-10T09:34:00Z">
              <w:r>
                <w:rPr>
                  <w:rFonts w:hint="eastAsia" w:eastAsiaTheme="minorEastAsia"/>
                </w:rPr>
                <w:t>gree</w:t>
              </w:r>
            </w:ins>
          </w:p>
        </w:tc>
        <w:tc>
          <w:tcPr>
            <w:tcW w:w="6480" w:type="dxa"/>
          </w:tcPr>
          <w:p>
            <w:pPr>
              <w:rPr>
                <w:ins w:id="430" w:author="Huang Xueyan" w:date="2020-10-10T09:34:00Z"/>
                <w:rFonts w:hint="eastAsia"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1" w:author="qzh2" w:date="2020-10-10T12:02:48Z"/>
        </w:trPr>
        <w:tc>
          <w:tcPr>
            <w:tcW w:w="1496" w:type="dxa"/>
          </w:tcPr>
          <w:p>
            <w:pPr>
              <w:rPr>
                <w:ins w:id="432" w:author="qzh2" w:date="2020-10-10T12:02:48Z"/>
                <w:rFonts w:hint="default" w:asciiTheme="minorEastAsia" w:hAnsiTheme="minorEastAsia" w:eastAsiaTheme="minorEastAsia"/>
                <w:lang w:val="en-US" w:eastAsia="zh-CN"/>
              </w:rPr>
            </w:pPr>
            <w:ins w:id="433" w:author="qzh2" w:date="2020-10-10T12:02:49Z">
              <w:r>
                <w:rPr>
                  <w:rFonts w:hint="eastAsia" w:asciiTheme="minorEastAsia" w:hAnsiTheme="minorEastAsia" w:eastAsiaTheme="minorEastAsia"/>
                  <w:lang w:val="en-US" w:eastAsia="zh-CN"/>
                </w:rPr>
                <w:t>Z</w:t>
              </w:r>
            </w:ins>
            <w:ins w:id="434" w:author="qzh2" w:date="2020-10-10T12:02:50Z">
              <w:r>
                <w:rPr>
                  <w:rFonts w:hint="eastAsia" w:asciiTheme="minorEastAsia" w:hAnsiTheme="minorEastAsia" w:eastAsiaTheme="minorEastAsia"/>
                  <w:lang w:val="en-US" w:eastAsia="zh-CN"/>
                </w:rPr>
                <w:t>TE</w:t>
              </w:r>
            </w:ins>
          </w:p>
        </w:tc>
        <w:tc>
          <w:tcPr>
            <w:tcW w:w="1739" w:type="dxa"/>
          </w:tcPr>
          <w:p>
            <w:pPr>
              <w:rPr>
                <w:ins w:id="435" w:author="qzh2" w:date="2020-10-10T12:02:48Z"/>
                <w:rFonts w:hint="default" w:eastAsiaTheme="minorEastAsia"/>
                <w:lang w:val="en-US" w:eastAsia="zh-CN"/>
              </w:rPr>
            </w:pPr>
            <w:ins w:id="436" w:author="qzh2" w:date="2020-10-10T12:02:51Z">
              <w:r>
                <w:rPr>
                  <w:rFonts w:hint="eastAsia" w:eastAsiaTheme="minorEastAsia"/>
                  <w:lang w:val="en-US" w:eastAsia="zh-CN"/>
                </w:rPr>
                <w:t>Disag</w:t>
              </w:r>
            </w:ins>
            <w:ins w:id="437" w:author="qzh2" w:date="2020-10-10T12:02:52Z">
              <w:r>
                <w:rPr>
                  <w:rFonts w:hint="eastAsia" w:eastAsiaTheme="minorEastAsia"/>
                  <w:lang w:val="en-US" w:eastAsia="zh-CN"/>
                </w:rPr>
                <w:t>ree</w:t>
              </w:r>
            </w:ins>
          </w:p>
        </w:tc>
        <w:tc>
          <w:tcPr>
            <w:tcW w:w="6480" w:type="dxa"/>
          </w:tcPr>
          <w:p>
            <w:pPr>
              <w:rPr>
                <w:ins w:id="438" w:author="qzh2" w:date="2020-10-10T12:02:48Z"/>
                <w:rFonts w:hint="eastAsia" w:eastAsia="Yu Mincho"/>
                <w:lang w:eastAsia="ja-JP"/>
              </w:rPr>
            </w:pPr>
            <w:ins w:id="439" w:author="qzh2" w:date="2020-10-10T12:02:53Z">
              <w:r>
                <w:rPr>
                  <w:rFonts w:hint="eastAsia" w:eastAsia="宋体"/>
                  <w:lang w:val="en-US" w:eastAsia="zh-CN"/>
                </w:rPr>
                <w:t>MAC timer handling shall also take into account the processing time at gNB, also the feeder-link delay in case of transparent payload, therefore,  we prefer to have a common offset configured by gNB, which can be used alone or together with the UE specific delay calculated by UE.</w:t>
              </w:r>
            </w:ins>
          </w:p>
        </w:tc>
      </w:tr>
    </w:tbl>
    <w:p/>
    <w:p>
      <w:pPr>
        <w:rPr>
          <w:lang w:val="en-US"/>
        </w:rPr>
      </w:pPr>
      <w:r>
        <w:rPr>
          <w:lang w:val="en-US"/>
        </w:rPr>
        <w:t xml:space="preserve">As noted in previous offline discussion [6] the start of the </w:t>
      </w:r>
      <w:r>
        <w:rPr>
          <w:i/>
          <w:lang w:val="en-US"/>
        </w:rPr>
        <w:t>ra-ResponseWindow</w:t>
      </w:r>
      <w:r>
        <w:rPr>
          <w:lang w:val="en-US"/>
        </w:rPr>
        <w:t xml:space="preserve"> is captured by RAN1 in TS 38.213. However, referring to WID, definition of the offset is under RAN2 scope:</w:t>
      </w:r>
    </w:p>
    <w:p>
      <w:pPr>
        <w:pStyle w:val="44"/>
        <w:numPr>
          <w:ilvl w:val="0"/>
          <w:numId w:val="4"/>
        </w:numPr>
        <w:spacing w:after="200" w:line="276" w:lineRule="auto"/>
        <w:rPr>
          <w:rFonts w:ascii="Times New Roman" w:hAnsi="Times New Roman"/>
          <w:i/>
          <w:sz w:val="20"/>
          <w:szCs w:val="20"/>
        </w:rPr>
      </w:pPr>
      <w:r>
        <w:rPr>
          <w:rFonts w:ascii="Times New Roman" w:hAnsi="Times New Roman"/>
          <w:i/>
          <w:sz w:val="20"/>
          <w:szCs w:val="20"/>
        </w:rPr>
        <w:t>Definition of an offset for the start of the ra-ResponseWindow for NTN.</w:t>
      </w:r>
    </w:p>
    <w:p>
      <w:pPr>
        <w:ind w:left="1440" w:hanging="1440"/>
        <w:rPr>
          <w:b/>
          <w:lang w:eastAsia="sv-SE"/>
        </w:rPr>
      </w:pPr>
      <w:r>
        <w:rPr>
          <w:b/>
          <w:lang w:eastAsia="sv-SE"/>
        </w:rPr>
        <w:t xml:space="preserve">Question 2.3: </w:t>
      </w:r>
      <w:r>
        <w:rPr>
          <w:b/>
          <w:lang w:eastAsia="sv-SE"/>
        </w:rPr>
        <w:tab/>
      </w:r>
      <w:r>
        <w:rPr>
          <w:b/>
          <w:lang w:eastAsia="sv-SE"/>
        </w:rPr>
        <w:t xml:space="preserve">If “Agree” to Question 2.1, do you agree that </w:t>
      </w:r>
      <w:r>
        <w:rPr>
          <w:b/>
          <w:i/>
          <w:lang w:eastAsia="sv-SE"/>
        </w:rPr>
        <w:t>ra-ResponseWindow</w:t>
      </w:r>
      <w:r>
        <w:rPr>
          <w:b/>
          <w:lang w:eastAsia="sv-SE"/>
        </w:rPr>
        <w:t xml:space="preserve"> offset is defined using UE-specific delay as baseline in LEO/GEO? (Note: </w:t>
      </w:r>
      <w:r>
        <w:rPr>
          <w:rFonts w:cs="Arial"/>
          <w:b/>
          <w:lang w:eastAsia="sv-SE"/>
        </w:rPr>
        <w:t xml:space="preserve">modification to start of </w:t>
      </w:r>
      <w:r>
        <w:rPr>
          <w:rFonts w:cs="Arial"/>
          <w:b/>
          <w:i/>
          <w:lang w:eastAsia="sv-SE"/>
        </w:rPr>
        <w:t>ra-ResponseWindow</w:t>
      </w:r>
      <w:r>
        <w:rPr>
          <w:rFonts w:cs="Arial"/>
          <w:b/>
          <w:lang w:eastAsia="sv-SE"/>
        </w:rPr>
        <w:t xml:space="preserve"> to be captured by RAN1 in TS 38.213)</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440" w:author="Abhishek Roy" w:date="2020-09-30T15:27:00Z">
              <w:r>
                <w:rPr>
                  <w:lang w:eastAsia="sv-SE"/>
                </w:rPr>
                <w:t>MediaTek</w:t>
              </w:r>
            </w:ins>
          </w:p>
        </w:tc>
        <w:tc>
          <w:tcPr>
            <w:tcW w:w="1739" w:type="dxa"/>
          </w:tcPr>
          <w:p>
            <w:pPr>
              <w:rPr>
                <w:lang w:eastAsia="sv-SE"/>
              </w:rPr>
            </w:pPr>
            <w:ins w:id="441" w:author="Abhishek Roy" w:date="2020-09-30T15:27:00Z">
              <w:r>
                <w:rPr>
                  <w:lang w:eastAsia="sv-SE"/>
                </w:rPr>
                <w:t>Agree</w:t>
              </w:r>
            </w:ins>
          </w:p>
        </w:tc>
        <w:tc>
          <w:tcPr>
            <w:tcW w:w="6480" w:type="dxa"/>
          </w:tcPr>
          <w:p>
            <w:pPr>
              <w:rPr>
                <w:lang w:eastAsia="sv-SE"/>
              </w:rPr>
            </w:pPr>
            <w:ins w:id="442" w:author="Abhishek Roy" w:date="2020-09-30T15:27:00Z">
              <w:r>
                <w:rPr>
                  <w:lang w:eastAsia="sv-SE"/>
                </w:rPr>
                <w:t>ra-ResponseWindow offset should be defined using UE-specific delay as baseline in LEO/GEO</w:t>
              </w:r>
            </w:ins>
            <w:ins w:id="443" w:author="Abhishek Roy" w:date="2020-10-01T07:51:00Z">
              <w:r>
                <w:rPr>
                  <w:lang w:eastAsia="sv-SE"/>
                </w:rPr>
                <w:t xml:space="preserve">. </w:t>
              </w:r>
            </w:ins>
            <w:ins w:id="444" w:author="Abhishek Roy" w:date="2020-10-01T07:52:00Z">
              <w:r>
                <w:rPr>
                  <w:lang w:eastAsia="sv-SE"/>
                </w:rPr>
                <w:t>Same is true for msgB-ResponseWindow.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445" w:author="Chien-Chun CHENG" w:date="2020-10-07T13:51:00Z">
              <w:r>
                <w:rPr>
                  <w:lang w:eastAsia="sv-SE"/>
                </w:rPr>
                <w:t>APT</w:t>
              </w:r>
            </w:ins>
          </w:p>
        </w:tc>
        <w:tc>
          <w:tcPr>
            <w:tcW w:w="1739" w:type="dxa"/>
          </w:tcPr>
          <w:p>
            <w:pPr>
              <w:rPr>
                <w:lang w:eastAsia="sv-SE"/>
              </w:rPr>
            </w:pPr>
            <w:ins w:id="446" w:author="Chien-Chun CHENG" w:date="2020-10-07T13:51:00Z">
              <w:r>
                <w:rPr>
                  <w:lang w:eastAsia="sv-SE"/>
                </w:rPr>
                <w:t>Agree</w:t>
              </w:r>
            </w:ins>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447" w:author="nomor" w:date="2020-10-07T12:01:00Z">
              <w:r>
                <w:rPr>
                  <w:lang w:eastAsia="sv-SE"/>
                </w:rPr>
                <w:t>Nomor Research</w:t>
              </w:r>
            </w:ins>
          </w:p>
        </w:tc>
        <w:tc>
          <w:tcPr>
            <w:tcW w:w="1739" w:type="dxa"/>
          </w:tcPr>
          <w:p>
            <w:pPr>
              <w:rPr>
                <w:lang w:eastAsia="sv-SE"/>
              </w:rPr>
            </w:pPr>
            <w:ins w:id="448" w:author="nomor" w:date="2020-10-07T12:01:00Z">
              <w:r>
                <w:rPr>
                  <w:lang w:eastAsia="sv-SE"/>
                </w:rPr>
                <w:t>Agree</w:t>
              </w:r>
            </w:ins>
          </w:p>
        </w:tc>
        <w:tc>
          <w:tcPr>
            <w:tcW w:w="6480" w:type="dxa"/>
          </w:tcPr>
          <w:p>
            <w:pPr>
              <w:rPr>
                <w:lang w:eastAsia="sv-SE"/>
              </w:rPr>
            </w:pPr>
            <w:ins w:id="449" w:author="nomor" w:date="2020-10-07T12:01:00Z">
              <w:r>
                <w:rPr>
                  <w:rFonts w:eastAsiaTheme="minorEastAsia"/>
                </w:rPr>
                <w:t>Offset of UE-specific delay should also be applied for start of msgB-ResponseWindow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450" w:author="Camille Bui" w:date="2020-10-07T12:13:00Z">
              <w:r>
                <w:rPr>
                  <w:lang w:eastAsia="sv-SE"/>
                </w:rPr>
                <w:t xml:space="preserve">Thales </w:t>
              </w:r>
            </w:ins>
          </w:p>
        </w:tc>
        <w:tc>
          <w:tcPr>
            <w:tcW w:w="1739" w:type="dxa"/>
          </w:tcPr>
          <w:p>
            <w:pPr>
              <w:rPr>
                <w:rFonts w:eastAsiaTheme="minorEastAsia"/>
              </w:rPr>
            </w:pPr>
            <w:ins w:id="451" w:author="Camille Bui" w:date="2020-10-07T12:13:00Z">
              <w:r>
                <w:rPr>
                  <w:lang w:eastAsia="sv-SE"/>
                </w:rPr>
                <w:t>Agree</w:t>
              </w:r>
            </w:ins>
          </w:p>
        </w:tc>
        <w:tc>
          <w:tcPr>
            <w:tcW w:w="6480" w:type="dxa"/>
          </w:tcPr>
          <w:p>
            <w:pPr>
              <w:rPr>
                <w:ins w:id="452" w:author="Camille Bui" w:date="2020-10-07T12:13:00Z"/>
                <w:rFonts w:eastAsiaTheme="minorEastAsia"/>
              </w:rPr>
            </w:pPr>
            <w:ins w:id="453" w:author="Camille Bui" w:date="2020-10-07T12:13:00Z">
              <w:r>
                <w:rPr>
                  <w:rFonts w:eastAsiaTheme="minorEastAsia"/>
                </w:rPr>
                <w:t xml:space="preserve">Similar to our comments in the prevous questions, For </w:t>
              </w:r>
            </w:ins>
            <w:ins w:id="454" w:author="Camille Bui" w:date="2020-10-07T12:13:00Z">
              <w:r>
                <w:rPr>
                  <w:i/>
                  <w:lang w:eastAsia="sv-SE"/>
                </w:rPr>
                <w:t>ra-ResponseWindow</w:t>
              </w:r>
            </w:ins>
            <w:ins w:id="455" w:author="Camille Bui" w:date="2020-10-07T12:13:00Z">
              <w:r>
                <w:rPr>
                  <w:rFonts w:eastAsiaTheme="minorEastAsia"/>
                </w:rPr>
                <w:t xml:space="preserve"> offset we need to consider the whole RTD between UE and gNB:</w:t>
              </w:r>
            </w:ins>
          </w:p>
          <w:p>
            <w:pPr>
              <w:rPr>
                <w:ins w:id="456" w:author="Camille Bui" w:date="2020-10-07T12:13:00Z"/>
                <w:rFonts w:eastAsiaTheme="minorEastAsia"/>
                <w:b/>
              </w:rPr>
            </w:pPr>
            <w:ins w:id="457" w:author="Camille Bui" w:date="2020-10-07T12:13:00Z">
              <w:r>
                <w:rPr>
                  <w:rFonts w:eastAsiaTheme="minorEastAsia"/>
                  <w:b/>
                </w:rPr>
                <w:t>UE-gNB RTD = UE specific RTD + Common RTD</w:t>
              </w:r>
            </w:ins>
          </w:p>
          <w:p>
            <w:pPr>
              <w:rPr>
                <w:ins w:id="458" w:author="Camille Bui" w:date="2020-10-07T12:13:00Z"/>
                <w:rFonts w:eastAsiaTheme="minorEastAsia"/>
              </w:rPr>
            </w:pPr>
            <w:ins w:id="459" w:author="Camille Bui" w:date="2020-10-07T12:13:00Z">
              <w:r>
                <w:rPr>
                  <w:rFonts w:eastAsiaTheme="minorEastAsia"/>
                </w:rPr>
                <w:t>The common RTD is equal to the RTD on the feeder link and the gNB to NTN GW RTD</w:t>
              </w:r>
            </w:ins>
          </w:p>
          <w:p>
            <w:pPr>
              <w:rPr>
                <w:rFonts w:eastAsiaTheme="minorEastAsia"/>
              </w:rPr>
            </w:pPr>
            <w:ins w:id="460" w:author="Camille Bui" w:date="2020-10-07T12:13:00Z">
              <w:r>
                <w:rPr>
                  <w:rFonts w:eastAsiaTheme="minorEastAsia"/>
                </w:rPr>
                <w:t>Also, we need such offset to delay the start of msgB-ResponseWindow  to compensate the high RTD in 2-step RACH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461" w:author="LG (Geumsan Jo)" w:date="2020-10-08T08:29:00Z">
              <w:r>
                <w:rPr>
                  <w:rFonts w:hint="eastAsia" w:eastAsia="Malgun Gothic"/>
                  <w:lang w:eastAsia="ko-KR"/>
                </w:rPr>
                <w:t>LG</w:t>
              </w:r>
            </w:ins>
          </w:p>
        </w:tc>
        <w:tc>
          <w:tcPr>
            <w:tcW w:w="1739" w:type="dxa"/>
          </w:tcPr>
          <w:p>
            <w:pPr>
              <w:rPr>
                <w:lang w:eastAsia="sv-SE"/>
              </w:rPr>
            </w:pPr>
            <w:ins w:id="462" w:author="LG (Geumsan Jo)" w:date="2020-10-08T08:29:00Z">
              <w:r>
                <w:rPr>
                  <w:rFonts w:hint="eastAsia" w:eastAsia="Malgun Gothic"/>
                  <w:lang w:eastAsia="ko-KR"/>
                </w:rPr>
                <w:t>Disagree</w:t>
              </w:r>
            </w:ins>
          </w:p>
        </w:tc>
        <w:tc>
          <w:tcPr>
            <w:tcW w:w="6480" w:type="dxa"/>
          </w:tcPr>
          <w:p>
            <w:pPr>
              <w:rPr>
                <w:lang w:eastAsia="sv-SE"/>
              </w:rPr>
            </w:pPr>
            <w:ins w:id="463"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4" w:author="CATT" w:date="2020-10-08T19:12:00Z"/>
        </w:trPr>
        <w:tc>
          <w:tcPr>
            <w:tcW w:w="1496" w:type="dxa"/>
          </w:tcPr>
          <w:p>
            <w:pPr>
              <w:rPr>
                <w:ins w:id="465" w:author="CATT" w:date="2020-10-08T19:12:00Z"/>
              </w:rPr>
            </w:pPr>
            <w:ins w:id="466" w:author="CATT" w:date="2020-10-08T19:12:00Z">
              <w:r>
                <w:rPr>
                  <w:rFonts w:hint="eastAsia"/>
                </w:rPr>
                <w:t>CATT</w:t>
              </w:r>
            </w:ins>
          </w:p>
        </w:tc>
        <w:tc>
          <w:tcPr>
            <w:tcW w:w="1739" w:type="dxa"/>
          </w:tcPr>
          <w:p>
            <w:pPr>
              <w:rPr>
                <w:ins w:id="467" w:author="CATT" w:date="2020-10-08T19:12:00Z"/>
              </w:rPr>
            </w:pPr>
            <w:ins w:id="468" w:author="CATT" w:date="2020-10-08T19:12:00Z">
              <w:r>
                <w:rPr>
                  <w:rFonts w:hint="eastAsia"/>
                </w:rPr>
                <w:t>Agree</w:t>
              </w:r>
            </w:ins>
          </w:p>
        </w:tc>
        <w:tc>
          <w:tcPr>
            <w:tcW w:w="6480" w:type="dxa"/>
          </w:tcPr>
          <w:p>
            <w:pPr>
              <w:rPr>
                <w:ins w:id="469" w:author="CATT" w:date="2020-10-08T19:12:00Z"/>
                <w:rFonts w:eastAsiaTheme="minorEastAsia"/>
              </w:rPr>
            </w:pPr>
            <w:ins w:id="470" w:author="CATT" w:date="2020-10-08T19:12:00Z">
              <w:r>
                <w:rPr>
                  <w:rFonts w:eastAsiaTheme="minorEastAsia"/>
                </w:rPr>
                <w:t>ra-ResponseWindow offset is defined using UE-specific delay as baseline in LEO/GEO</w:t>
              </w:r>
            </w:ins>
            <w:ins w:id="471" w:author="CATT" w:date="2020-10-08T19:12:00Z">
              <w:r>
                <w:rPr>
                  <w:rFonts w:hint="eastAsia" w:eastAsiaTheme="minorEastAsi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472" w:author="Nokia" w:date="2020-10-08T21:49:00Z">
              <w:r>
                <w:rPr>
                  <w:lang w:eastAsia="sv-SE"/>
                </w:rPr>
                <w:t>Nokia</w:t>
              </w:r>
            </w:ins>
          </w:p>
        </w:tc>
        <w:tc>
          <w:tcPr>
            <w:tcW w:w="1739" w:type="dxa"/>
          </w:tcPr>
          <w:p>
            <w:pPr>
              <w:rPr>
                <w:lang w:eastAsia="sv-SE"/>
              </w:rPr>
            </w:pPr>
            <w:ins w:id="473" w:author="Nokia" w:date="2020-10-08T21:49:00Z">
              <w:r>
                <w:rPr>
                  <w:lang w:eastAsia="sv-SE"/>
                </w:rPr>
                <w:t>Tentatively Agree</w:t>
              </w:r>
            </w:ins>
          </w:p>
        </w:tc>
        <w:tc>
          <w:tcPr>
            <w:tcW w:w="6480" w:type="dxa"/>
          </w:tcPr>
          <w:p>
            <w:pPr>
              <w:rPr>
                <w:rFonts w:eastAsia="Malgun Gothic"/>
                <w:lang w:eastAsia="ko-KR"/>
              </w:rPr>
            </w:pPr>
            <w:ins w:id="474" w:author="Nokia" w:date="2020-10-08T21:49:00Z">
              <w:r>
                <w:rPr>
                  <w:rFonts w:eastAsiaTheme="minorEastAsia"/>
                  <w:lang w:val="en-US"/>
                </w:rPr>
                <w:t xml:space="preserve">If UE has the pre-compensation capability,we think using the UE-specific delay based offset is reasonable.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475" w:author="Robert S Karlsson" w:date="2020-10-08T18:24:00Z">
              <w:r>
                <w:rPr>
                  <w:lang w:eastAsia="sv-SE"/>
                </w:rPr>
                <w:t>Ericsson</w:t>
              </w:r>
            </w:ins>
          </w:p>
        </w:tc>
        <w:tc>
          <w:tcPr>
            <w:tcW w:w="1739" w:type="dxa"/>
          </w:tcPr>
          <w:p>
            <w:pPr>
              <w:rPr>
                <w:lang w:eastAsia="sv-SE"/>
              </w:rPr>
            </w:pPr>
            <w:ins w:id="476" w:author="Robert S Karlsson" w:date="2020-10-08T18:24:00Z">
              <w:r>
                <w:rPr>
                  <w:lang w:eastAsia="sv-SE"/>
                </w:rPr>
                <w:t>Disagree</w:t>
              </w:r>
            </w:ins>
          </w:p>
        </w:tc>
        <w:tc>
          <w:tcPr>
            <w:tcW w:w="6480" w:type="dxa"/>
          </w:tcPr>
          <w:p>
            <w:pPr>
              <w:rPr>
                <w:lang w:eastAsia="sv-SE"/>
              </w:rPr>
            </w:pPr>
            <w:ins w:id="477" w:author="Robert S Karlsson" w:date="2020-10-08T18:24:00Z">
              <w:r>
                <w:rPr>
                  <w:lang w:eastAsia="sv-SE"/>
                </w:rPr>
                <w:t>We propose using the DL timing as reference for starting the RAR window (or MsgB window). This makes the TA used (to transmit the preamble</w:t>
              </w:r>
            </w:ins>
            <w:ins w:id="478" w:author="Robert S Karlsson" w:date="2020-10-08T18:33:00Z">
              <w:r>
                <w:rPr>
                  <w:lang w:eastAsia="sv-SE"/>
                </w:rPr>
                <w:t xml:space="preserve"> or </w:t>
              </w:r>
            </w:ins>
            <w:ins w:id="479" w:author="Robert S Karlsson" w:date="2020-10-08T18:32:00Z">
              <w:r>
                <w:rPr>
                  <w:lang w:eastAsia="sv-SE"/>
                </w:rPr>
                <w:t>MsgA</w:t>
              </w:r>
            </w:ins>
            <w:ins w:id="480" w:author="Robert S Karlsson" w:date="2020-10-08T18:24:00Z">
              <w:r>
                <w:rPr>
                  <w:lang w:eastAsia="sv-SE"/>
                </w:rPr>
                <w:t>) not affect the start of the RAR window (or MsgB window), and removes any uncertainty if the UE will be listening for RAR when the accuracy of TA used for the preamble transmission is uncertain.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1" w:author="Qualcomm-Bharat" w:date="2020-10-08T14:58:00Z"/>
        </w:trPr>
        <w:tc>
          <w:tcPr>
            <w:tcW w:w="1496" w:type="dxa"/>
          </w:tcPr>
          <w:p>
            <w:pPr>
              <w:rPr>
                <w:ins w:id="482" w:author="Qualcomm-Bharat" w:date="2020-10-08T14:58:00Z"/>
                <w:lang w:eastAsia="sv-SE"/>
              </w:rPr>
            </w:pPr>
            <w:ins w:id="483" w:author="Qualcomm-Bharat" w:date="2020-10-08T14:58:00Z">
              <w:r>
                <w:rPr>
                  <w:lang w:eastAsia="sv-SE"/>
                </w:rPr>
                <w:t>Qualcomm</w:t>
              </w:r>
            </w:ins>
          </w:p>
        </w:tc>
        <w:tc>
          <w:tcPr>
            <w:tcW w:w="1739" w:type="dxa"/>
          </w:tcPr>
          <w:p>
            <w:pPr>
              <w:rPr>
                <w:ins w:id="484" w:author="Qualcomm-Bharat" w:date="2020-10-08T14:58:00Z"/>
                <w:lang w:eastAsia="sv-SE"/>
              </w:rPr>
            </w:pPr>
            <w:ins w:id="485" w:author="Qualcomm-Bharat" w:date="2020-10-08T14:58:00Z">
              <w:r>
                <w:rPr>
                  <w:lang w:eastAsia="sv-SE"/>
                </w:rPr>
                <w:t>Agree</w:t>
              </w:r>
            </w:ins>
          </w:p>
        </w:tc>
        <w:tc>
          <w:tcPr>
            <w:tcW w:w="6480" w:type="dxa"/>
          </w:tcPr>
          <w:p>
            <w:pPr>
              <w:rPr>
                <w:ins w:id="486" w:author="Qualcomm-Bharat" w:date="2020-10-08T14:58:00Z"/>
                <w:lang w:eastAsia="sv-SE"/>
              </w:rPr>
            </w:pPr>
            <w:ins w:id="487" w:author="Qualcomm-Bharat" w:date="2020-10-08T14:58:00Z">
              <w:r>
                <w:rPr>
                  <w:rFonts w:eastAsiaTheme="minorEastAsia"/>
                </w:rPr>
                <w:t>Yes same as start offset to ra-ContentioResolutionTimer.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8" w:author="Loon" w:date="2020-10-08T17:07:00Z"/>
        </w:trPr>
        <w:tc>
          <w:tcPr>
            <w:tcW w:w="1496" w:type="dxa"/>
          </w:tcPr>
          <w:p>
            <w:pPr>
              <w:rPr>
                <w:ins w:id="489" w:author="Loon" w:date="2020-10-08T17:07:00Z"/>
                <w:lang w:eastAsia="sv-SE"/>
              </w:rPr>
            </w:pPr>
            <w:ins w:id="490" w:author="Loon" w:date="2020-10-08T17:07:00Z">
              <w:r>
                <w:rPr>
                  <w:lang w:eastAsia="sv-SE"/>
                </w:rPr>
                <w:t>Loon, Google</w:t>
              </w:r>
            </w:ins>
          </w:p>
        </w:tc>
        <w:tc>
          <w:tcPr>
            <w:tcW w:w="1739" w:type="dxa"/>
          </w:tcPr>
          <w:p>
            <w:pPr>
              <w:rPr>
                <w:ins w:id="491" w:author="Loon" w:date="2020-10-08T17:07:00Z"/>
                <w:lang w:eastAsia="sv-SE"/>
              </w:rPr>
            </w:pPr>
            <w:ins w:id="492" w:author="Loon" w:date="2020-10-08T17:07:00Z">
              <w:r>
                <w:rPr>
                  <w:lang w:eastAsia="sv-SE"/>
                </w:rPr>
                <w:t>Agree</w:t>
              </w:r>
            </w:ins>
          </w:p>
        </w:tc>
        <w:tc>
          <w:tcPr>
            <w:tcW w:w="6480" w:type="dxa"/>
          </w:tcPr>
          <w:p>
            <w:pPr>
              <w:rPr>
                <w:ins w:id="493" w:author="Loon" w:date="2020-10-08T17:07: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4" w:author="Min Min13 Xu" w:date="2020-10-09T09:47:00Z"/>
        </w:trPr>
        <w:tc>
          <w:tcPr>
            <w:tcW w:w="1496" w:type="dxa"/>
          </w:tcPr>
          <w:p>
            <w:pPr>
              <w:rPr>
                <w:ins w:id="495" w:author="Min Min13 Xu" w:date="2020-10-09T09:47:00Z"/>
                <w:lang w:eastAsia="sv-SE"/>
              </w:rPr>
            </w:pPr>
            <w:ins w:id="496" w:author="Min Min13 Xu" w:date="2020-10-09T09:49:00Z">
              <w:r>
                <w:rPr>
                  <w:lang w:eastAsia="sv-SE"/>
                </w:rPr>
                <w:t>Lenovo</w:t>
              </w:r>
            </w:ins>
          </w:p>
        </w:tc>
        <w:tc>
          <w:tcPr>
            <w:tcW w:w="1739" w:type="dxa"/>
          </w:tcPr>
          <w:p>
            <w:pPr>
              <w:rPr>
                <w:ins w:id="497" w:author="Min Min13 Xu" w:date="2020-10-09T09:47:00Z"/>
                <w:lang w:eastAsia="sv-SE"/>
              </w:rPr>
            </w:pPr>
            <w:ins w:id="498" w:author="Min Min13 Xu" w:date="2020-10-09T09:49:00Z">
              <w:r>
                <w:rPr>
                  <w:lang w:eastAsia="sv-SE"/>
                </w:rPr>
                <w:t>Agree but</w:t>
              </w:r>
            </w:ins>
          </w:p>
        </w:tc>
        <w:tc>
          <w:tcPr>
            <w:tcW w:w="6480" w:type="dxa"/>
          </w:tcPr>
          <w:p>
            <w:pPr>
              <w:rPr>
                <w:ins w:id="499" w:author="Min Min13 Xu" w:date="2020-10-09T09:47:00Z"/>
                <w:rFonts w:eastAsiaTheme="minorEastAsia"/>
              </w:rPr>
            </w:pPr>
            <w:ins w:id="500" w:author="Min Min13 Xu" w:date="2020-10-09T09:49:00Z">
              <w:r>
                <w:rPr>
                  <w:lang w:eastAsia="sv-SE"/>
                </w:rPr>
                <w:t xml:space="preserve">The offset can be defined using UE-specific delay but considering transparent mode we need to </w:t>
              </w:r>
            </w:ins>
            <w:ins w:id="501" w:author="Min Min13 Xu" w:date="2020-10-09T09:49:00Z">
              <w:r>
                <w:rPr>
                  <w:rFonts w:hint="eastAsia"/>
                  <w:lang w:eastAsia="sv-SE"/>
                </w:rPr>
                <w:t>clearly</w:t>
              </w:r>
            </w:ins>
            <w:ins w:id="502" w:author="Min Min13 Xu" w:date="2020-10-09T09:49:00Z">
              <w:r>
                <w:rPr>
                  <w:lang w:eastAsia="sv-SE"/>
                </w:rPr>
                <w:t xml:space="preserve"> </w:t>
              </w:r>
            </w:ins>
            <w:ins w:id="503" w:author="Min Min13 Xu" w:date="2020-10-09T09:49:00Z">
              <w:r>
                <w:rPr>
                  <w:rFonts w:hint="eastAsia"/>
                  <w:lang w:eastAsia="sv-SE"/>
                </w:rPr>
                <w:t>define</w:t>
              </w:r>
            </w:ins>
            <w:ins w:id="504" w:author="Min Min13 Xu" w:date="2020-10-09T09:49:00Z">
              <w:r>
                <w:rPr>
                  <w:lang w:eastAsia="sv-SE"/>
                </w:rPr>
                <w:t xml:space="preserve"> “common delay” e.g. whether feeder link delay is included.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5" w:author="Apple Inc" w:date="2020-10-08T20:19:00Z"/>
        </w:trPr>
        <w:tc>
          <w:tcPr>
            <w:tcW w:w="1496" w:type="dxa"/>
          </w:tcPr>
          <w:p>
            <w:pPr>
              <w:rPr>
                <w:ins w:id="506" w:author="Apple Inc" w:date="2020-10-08T20:19:00Z"/>
                <w:lang w:eastAsia="sv-SE"/>
              </w:rPr>
            </w:pPr>
            <w:ins w:id="507" w:author="Apple Inc" w:date="2020-10-08T20:19:00Z">
              <w:r>
                <w:rPr>
                  <w:lang w:eastAsia="sv-SE"/>
                </w:rPr>
                <w:t>Apple</w:t>
              </w:r>
            </w:ins>
          </w:p>
        </w:tc>
        <w:tc>
          <w:tcPr>
            <w:tcW w:w="1739" w:type="dxa"/>
          </w:tcPr>
          <w:p>
            <w:pPr>
              <w:rPr>
                <w:ins w:id="508" w:author="Apple Inc" w:date="2020-10-08T20:19:00Z"/>
                <w:lang w:eastAsia="sv-SE"/>
              </w:rPr>
            </w:pPr>
            <w:ins w:id="509" w:author="Apple Inc" w:date="2020-10-08T20:19:00Z">
              <w:r>
                <w:rPr>
                  <w:lang w:eastAsia="sv-SE"/>
                </w:rPr>
                <w:t>Agree but</w:t>
              </w:r>
            </w:ins>
          </w:p>
        </w:tc>
        <w:tc>
          <w:tcPr>
            <w:tcW w:w="6480" w:type="dxa"/>
          </w:tcPr>
          <w:p>
            <w:pPr>
              <w:rPr>
                <w:ins w:id="510" w:author="Apple Inc" w:date="2020-10-08T20:19:00Z"/>
                <w:rFonts w:eastAsiaTheme="minorEastAsia"/>
              </w:rPr>
            </w:pPr>
            <w:ins w:id="511" w:author="Apple Inc" w:date="2020-10-08T20:19:00Z">
              <w:r>
                <w:rPr>
                  <w:lang w:eastAsia="sv-SE"/>
                </w:rPr>
                <w:t>Again depends on if UE without pre-compensation capabilities are agreed in RAN1. For making this future proof, we can alternately have a common offset solution broadcasted by the network as suggested by 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2" w:author="Apple Inc" w:date="2020-10-08T20:19:00Z"/>
        </w:trPr>
        <w:tc>
          <w:tcPr>
            <w:tcW w:w="1496" w:type="dxa"/>
          </w:tcPr>
          <w:p>
            <w:pPr>
              <w:rPr>
                <w:ins w:id="513" w:author="Apple Inc" w:date="2020-10-08T20:19:00Z"/>
                <w:lang w:eastAsia="sv-SE"/>
              </w:rPr>
            </w:pPr>
            <w:ins w:id="514" w:author="OPPO" w:date="2020-10-09T11:32:00Z">
              <w:r>
                <w:rPr>
                  <w:rFonts w:eastAsiaTheme="minorEastAsia"/>
                </w:rPr>
                <w:t>OPPO</w:t>
              </w:r>
            </w:ins>
          </w:p>
        </w:tc>
        <w:tc>
          <w:tcPr>
            <w:tcW w:w="1739" w:type="dxa"/>
          </w:tcPr>
          <w:p>
            <w:pPr>
              <w:rPr>
                <w:ins w:id="515" w:author="Apple Inc" w:date="2020-10-08T20:19:00Z"/>
                <w:lang w:eastAsia="sv-SE"/>
              </w:rPr>
            </w:pPr>
            <w:ins w:id="516" w:author="OPPO" w:date="2020-10-09T11:32:00Z">
              <w:r>
                <w:rPr>
                  <w:rFonts w:eastAsiaTheme="minorEastAsia"/>
                </w:rPr>
                <w:t>Disagree</w:t>
              </w:r>
            </w:ins>
          </w:p>
        </w:tc>
        <w:tc>
          <w:tcPr>
            <w:tcW w:w="6480" w:type="dxa"/>
          </w:tcPr>
          <w:p>
            <w:pPr>
              <w:rPr>
                <w:ins w:id="517" w:author="Apple Inc" w:date="2020-10-08T20:19:00Z"/>
                <w:lang w:eastAsia="sv-SE"/>
              </w:rPr>
            </w:pPr>
            <w:ins w:id="518" w:author="OPPO" w:date="2020-10-09T11:32:00Z">
              <w:r>
                <w:rPr>
                  <w:rFonts w:eastAsiaTheme="minorEastAsia"/>
                </w:rPr>
                <w:t>We should also consider Ues without time/frequency precompesation capability using GNSS. For these UEs, common delay solution is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9" w:author="xiaomi" w:date="2020-10-09T15:14:00Z"/>
        </w:trPr>
        <w:tc>
          <w:tcPr>
            <w:tcW w:w="1496" w:type="dxa"/>
          </w:tcPr>
          <w:p>
            <w:pPr>
              <w:rPr>
                <w:ins w:id="520" w:author="xiaomi" w:date="2020-10-09T15:14:00Z"/>
                <w:rFonts w:eastAsiaTheme="minorEastAsia"/>
              </w:rPr>
            </w:pPr>
            <w:ins w:id="521" w:author="xiaomi" w:date="2020-10-09T15:14:00Z">
              <w:r>
                <w:rPr>
                  <w:rFonts w:hint="eastAsia" w:eastAsiaTheme="minorEastAsia"/>
                </w:rPr>
                <w:t>X</w:t>
              </w:r>
            </w:ins>
            <w:ins w:id="522" w:author="xiaomi" w:date="2020-10-09T15:14:00Z">
              <w:r>
                <w:rPr>
                  <w:rFonts w:eastAsiaTheme="minorEastAsia"/>
                </w:rPr>
                <w:t>iaomi</w:t>
              </w:r>
            </w:ins>
          </w:p>
        </w:tc>
        <w:tc>
          <w:tcPr>
            <w:tcW w:w="1739" w:type="dxa"/>
          </w:tcPr>
          <w:p>
            <w:pPr>
              <w:rPr>
                <w:ins w:id="523" w:author="xiaomi" w:date="2020-10-09T15:14:00Z"/>
                <w:rFonts w:eastAsiaTheme="minorEastAsia"/>
              </w:rPr>
            </w:pPr>
            <w:ins w:id="524" w:author="xiaomi" w:date="2020-10-09T15:14:00Z">
              <w:r>
                <w:rPr>
                  <w:rFonts w:hint="eastAsia" w:eastAsiaTheme="minorEastAsia"/>
                </w:rPr>
                <w:t>A</w:t>
              </w:r>
            </w:ins>
            <w:ins w:id="525" w:author="xiaomi" w:date="2020-10-09T15:14:00Z">
              <w:r>
                <w:rPr>
                  <w:rFonts w:eastAsiaTheme="minorEastAsia"/>
                </w:rPr>
                <w:t>gree but</w:t>
              </w:r>
            </w:ins>
          </w:p>
        </w:tc>
        <w:tc>
          <w:tcPr>
            <w:tcW w:w="6480" w:type="dxa"/>
          </w:tcPr>
          <w:p>
            <w:pPr>
              <w:rPr>
                <w:ins w:id="526" w:author="xiaomi" w:date="2020-10-09T15:14:00Z"/>
                <w:rFonts w:eastAsiaTheme="minorEastAsia"/>
              </w:rPr>
            </w:pPr>
            <w:ins w:id="527" w:author="xiaomi" w:date="2020-10-09T15:14:00Z">
              <w:r>
                <w:rPr>
                  <w:rFonts w:hint="eastAsia" w:eastAsiaTheme="minorEastAsia"/>
                </w:rPr>
                <w:t>C</w:t>
              </w:r>
            </w:ins>
            <w:ins w:id="528" w:author="xiaomi" w:date="2020-10-09T15:14:00Z">
              <w:r>
                <w:rPr>
                  <w:rFonts w:eastAsiaTheme="minorEastAsia"/>
                </w:rPr>
                <w:t xml:space="preserve">ommon delay needs </w:t>
              </w:r>
            </w:ins>
            <w:ins w:id="529" w:author="xiaomi" w:date="2020-10-09T15:14:00Z">
              <w:r>
                <w:rPr>
                  <w:rFonts w:hint="eastAsia" w:eastAsiaTheme="minorEastAsia"/>
                </w:rPr>
                <w:t>also</w:t>
              </w:r>
            </w:ins>
            <w:ins w:id="530" w:author="xiaomi" w:date="2020-10-09T15:14:00Z">
              <w:r>
                <w:rPr>
                  <w:rFonts w:eastAsiaTheme="minorEastAsia"/>
                </w:rPr>
                <w:t xml:space="preserve"> to be considered in UE specific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1" w:author="Shah, Rikin" w:date="2020-10-09T09:35:00Z"/>
        </w:trPr>
        <w:tc>
          <w:tcPr>
            <w:tcW w:w="1496" w:type="dxa"/>
          </w:tcPr>
          <w:p>
            <w:pPr>
              <w:rPr>
                <w:ins w:id="532" w:author="Shah, Rikin" w:date="2020-10-09T09:35:00Z"/>
                <w:rFonts w:eastAsiaTheme="minorEastAsia"/>
              </w:rPr>
            </w:pPr>
            <w:ins w:id="533" w:author="Shah, Rikin" w:date="2020-10-09T09:35:00Z">
              <w:r>
                <w:rPr>
                  <w:lang w:eastAsia="sv-SE"/>
                </w:rPr>
                <w:t>Panasonic</w:t>
              </w:r>
            </w:ins>
          </w:p>
        </w:tc>
        <w:tc>
          <w:tcPr>
            <w:tcW w:w="1739" w:type="dxa"/>
          </w:tcPr>
          <w:p>
            <w:pPr>
              <w:rPr>
                <w:ins w:id="534" w:author="Shah, Rikin" w:date="2020-10-09T09:35:00Z"/>
                <w:rFonts w:eastAsiaTheme="minorEastAsia"/>
              </w:rPr>
            </w:pPr>
            <w:ins w:id="535" w:author="Shah, Rikin" w:date="2020-10-09T09:35:00Z">
              <w:r>
                <w:rPr>
                  <w:lang w:eastAsia="sv-SE"/>
                </w:rPr>
                <w:t>Agree but</w:t>
              </w:r>
            </w:ins>
          </w:p>
        </w:tc>
        <w:tc>
          <w:tcPr>
            <w:tcW w:w="6480" w:type="dxa"/>
          </w:tcPr>
          <w:p>
            <w:pPr>
              <w:rPr>
                <w:ins w:id="536" w:author="Shah, Rikin" w:date="2020-10-09T09:35:00Z"/>
                <w:rFonts w:eastAsiaTheme="minorEastAsia"/>
              </w:rPr>
            </w:pPr>
            <w:ins w:id="537" w:author="Shah, Rikin" w:date="2020-10-09T09:35:00Z">
              <w:r>
                <w:rPr>
                  <w:rFonts w:eastAsia="Yu Mincho"/>
                  <w:lang w:eastAsia="ja-JP"/>
                </w:rPr>
                <w:t xml:space="preserve">As mentioned by Thales, whole RTD (i.e. UE-specific RTD + common RTD) needs to be taken into account.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8" w:author="Huawei" w:date="2020-10-09T16:12:00Z"/>
        </w:trPr>
        <w:tc>
          <w:tcPr>
            <w:tcW w:w="1496" w:type="dxa"/>
          </w:tcPr>
          <w:p>
            <w:pPr>
              <w:rPr>
                <w:ins w:id="539" w:author="Huawei" w:date="2020-10-09T16:12:00Z"/>
                <w:lang w:eastAsia="sv-SE"/>
              </w:rPr>
            </w:pPr>
            <w:ins w:id="540" w:author="Huawei" w:date="2020-10-09T16:12:00Z">
              <w:r>
                <w:rPr>
                  <w:rFonts w:hint="eastAsia" w:eastAsiaTheme="minorEastAsia"/>
                </w:rPr>
                <w:t>H</w:t>
              </w:r>
            </w:ins>
            <w:ins w:id="541" w:author="Huawei" w:date="2020-10-09T16:12:00Z">
              <w:r>
                <w:rPr>
                  <w:rFonts w:eastAsiaTheme="minorEastAsia"/>
                </w:rPr>
                <w:t>uawei</w:t>
              </w:r>
            </w:ins>
          </w:p>
        </w:tc>
        <w:tc>
          <w:tcPr>
            <w:tcW w:w="1739" w:type="dxa"/>
          </w:tcPr>
          <w:p>
            <w:pPr>
              <w:rPr>
                <w:ins w:id="542" w:author="Huawei" w:date="2020-10-09T16:12:00Z"/>
                <w:lang w:eastAsia="sv-SE"/>
              </w:rPr>
            </w:pPr>
            <w:ins w:id="543" w:author="Huawei" w:date="2020-10-09T16:12:00Z">
              <w:r>
                <w:rPr>
                  <w:rFonts w:hint="eastAsia" w:eastAsiaTheme="minorEastAsia"/>
                </w:rPr>
                <w:t>A</w:t>
              </w:r>
            </w:ins>
            <w:ins w:id="544" w:author="Huawei" w:date="2020-10-09T16:12:00Z">
              <w:r>
                <w:rPr>
                  <w:rFonts w:eastAsiaTheme="minorEastAsia"/>
                </w:rPr>
                <w:t>gree</w:t>
              </w:r>
            </w:ins>
          </w:p>
        </w:tc>
        <w:tc>
          <w:tcPr>
            <w:tcW w:w="6480" w:type="dxa"/>
          </w:tcPr>
          <w:p>
            <w:pPr>
              <w:rPr>
                <w:ins w:id="545" w:author="Huawei" w:date="2020-10-09T16:12:00Z"/>
                <w:rFonts w:eastAsia="Yu Mincho"/>
                <w:lang w:eastAsia="ja-JP"/>
              </w:rPr>
            </w:pPr>
            <w:ins w:id="546" w:author="Huawei" w:date="2020-10-09T16:12:00Z">
              <w:r>
                <w:rPr>
                  <w:rFonts w:hint="eastAsia" w:eastAsiaTheme="minorEastAsia"/>
                </w:rPr>
                <w:t>S</w:t>
              </w:r>
            </w:ins>
            <w:ins w:id="547" w:author="Huawei" w:date="2020-10-09T16:12:00Z">
              <w:r>
                <w:rPr>
                  <w:rFonts w:eastAsiaTheme="minorEastAsia"/>
                </w:rPr>
                <w:t>imilar to ra-ContentioResolutionTimer.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8" w:author="Maxime Grau" w:date="2020-10-09T11:57:00Z"/>
        </w:trPr>
        <w:tc>
          <w:tcPr>
            <w:tcW w:w="1496" w:type="dxa"/>
          </w:tcPr>
          <w:p>
            <w:pPr>
              <w:rPr>
                <w:ins w:id="549" w:author="Maxime Grau" w:date="2020-10-09T11:57:00Z"/>
                <w:rFonts w:eastAsiaTheme="minorEastAsia"/>
              </w:rPr>
            </w:pPr>
            <w:ins w:id="550" w:author="Maxime Grau" w:date="2020-10-09T11:57:00Z">
              <w:r>
                <w:rPr>
                  <w:lang w:eastAsia="sv-SE"/>
                </w:rPr>
                <w:t>NEC</w:t>
              </w:r>
            </w:ins>
          </w:p>
        </w:tc>
        <w:tc>
          <w:tcPr>
            <w:tcW w:w="1739" w:type="dxa"/>
          </w:tcPr>
          <w:p>
            <w:pPr>
              <w:rPr>
                <w:ins w:id="551" w:author="Maxime Grau" w:date="2020-10-09T11:57:00Z"/>
                <w:rFonts w:eastAsiaTheme="minorEastAsia"/>
              </w:rPr>
            </w:pPr>
            <w:ins w:id="552" w:author="Maxime Grau" w:date="2020-10-09T11:57:00Z">
              <w:r>
                <w:rPr>
                  <w:lang w:eastAsia="sv-SE"/>
                </w:rPr>
                <w:t>Agree</w:t>
              </w:r>
            </w:ins>
          </w:p>
        </w:tc>
        <w:tc>
          <w:tcPr>
            <w:tcW w:w="6480" w:type="dxa"/>
          </w:tcPr>
          <w:p>
            <w:pPr>
              <w:rPr>
                <w:ins w:id="553" w:author="Maxime Grau" w:date="2020-10-09T11:57: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4" w:author="Nishith Tripathi/SMI /SRA/Senior Professional/삼성전자" w:date="2020-10-09T09:00:00Z"/>
        </w:trPr>
        <w:tc>
          <w:tcPr>
            <w:tcW w:w="1496" w:type="dxa"/>
          </w:tcPr>
          <w:p>
            <w:pPr>
              <w:rPr>
                <w:ins w:id="555" w:author="Nishith Tripathi/SMI /SRA/Senior Professional/삼성전자" w:date="2020-10-09T09:00:00Z"/>
                <w:lang w:eastAsia="sv-SE"/>
              </w:rPr>
            </w:pPr>
            <w:ins w:id="556" w:author="Nishith Tripathi/SMI /SRA/Senior Professional/삼성전자" w:date="2020-10-09T09:00:00Z">
              <w:r>
                <w:rPr>
                  <w:lang w:eastAsia="sv-SE"/>
                </w:rPr>
                <w:t>Samsung</w:t>
              </w:r>
            </w:ins>
          </w:p>
        </w:tc>
        <w:tc>
          <w:tcPr>
            <w:tcW w:w="1739" w:type="dxa"/>
          </w:tcPr>
          <w:p>
            <w:pPr>
              <w:rPr>
                <w:ins w:id="557" w:author="Nishith Tripathi/SMI /SRA/Senior Professional/삼성전자" w:date="2020-10-09T09:00:00Z"/>
                <w:lang w:eastAsia="sv-SE"/>
              </w:rPr>
            </w:pPr>
            <w:ins w:id="558" w:author="Nishith Tripathi/SMI /SRA/Senior Professional/삼성전자" w:date="2020-10-09T09:00:00Z">
              <w:r>
                <w:rPr>
                  <w:lang w:eastAsia="sv-SE"/>
                </w:rPr>
                <w:t>Agree</w:t>
              </w:r>
            </w:ins>
          </w:p>
        </w:tc>
        <w:tc>
          <w:tcPr>
            <w:tcW w:w="6480" w:type="dxa"/>
          </w:tcPr>
          <w:p>
            <w:pPr>
              <w:rPr>
                <w:ins w:id="559" w:author="Nishith Tripathi/SMI /SRA/Senior Professional/삼성전자" w:date="2020-10-09T09:00:00Z"/>
                <w:rFonts w:eastAsiaTheme="minorEastAsia"/>
              </w:rPr>
            </w:pPr>
            <w:ins w:id="560" w:author="Nishith Tripathi/SMI /SRA/Senior Professional/삼성전자" w:date="2020-10-09T09:00:00Z">
              <w:r>
                <w:rPr>
                  <w:lang w:eastAsia="sv-SE"/>
                </w:rPr>
                <w:t>Additional support for network-indicated common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1" w:author="Soghomonian, Manook, Vodafone Group" w:date="2020-10-09T15:42:00Z"/>
        </w:trPr>
        <w:tc>
          <w:tcPr>
            <w:tcW w:w="1496" w:type="dxa"/>
          </w:tcPr>
          <w:p>
            <w:pPr>
              <w:rPr>
                <w:ins w:id="562" w:author="Soghomonian, Manook, Vodafone Group" w:date="2020-10-09T15:42:00Z"/>
                <w:lang w:eastAsia="sv-SE"/>
              </w:rPr>
            </w:pPr>
            <w:ins w:id="563" w:author="Soghomonian, Manook, Vodafone Group" w:date="2020-10-09T15:42:00Z">
              <w:r>
                <w:rPr>
                  <w:lang w:eastAsia="sv-SE"/>
                </w:rPr>
                <w:t xml:space="preserve">Vodafone </w:t>
              </w:r>
            </w:ins>
          </w:p>
        </w:tc>
        <w:tc>
          <w:tcPr>
            <w:tcW w:w="1739" w:type="dxa"/>
          </w:tcPr>
          <w:p>
            <w:pPr>
              <w:rPr>
                <w:ins w:id="564" w:author="Soghomonian, Manook, Vodafone Group" w:date="2020-10-09T15:42:00Z"/>
                <w:lang w:eastAsia="sv-SE"/>
              </w:rPr>
            </w:pPr>
            <w:ins w:id="565" w:author="Soghomonian, Manook, Vodafone Group" w:date="2020-10-09T15:42:00Z">
              <w:r>
                <w:rPr>
                  <w:lang w:eastAsia="sv-SE"/>
                </w:rPr>
                <w:t xml:space="preserve">Agree </w:t>
              </w:r>
            </w:ins>
          </w:p>
        </w:tc>
        <w:tc>
          <w:tcPr>
            <w:tcW w:w="6480" w:type="dxa"/>
          </w:tcPr>
          <w:p>
            <w:pPr>
              <w:rPr>
                <w:ins w:id="566" w:author="Soghomonian, Manook, Vodafone Group" w:date="2020-10-09T15:42:00Z"/>
                <w:lang w:eastAsia="sv-SE"/>
              </w:rPr>
            </w:pPr>
            <w:ins w:id="567" w:author="Soghomonian, Manook, Vodafone Group" w:date="2020-10-09T15:42:00Z">
              <w:r>
                <w:rPr>
                  <w:lang w:eastAsia="sv-SE"/>
                </w:rPr>
                <w:t xml:space="preserve">for </w:t>
              </w:r>
            </w:ins>
            <w:ins w:id="568" w:author="Soghomonian, Manook, Vodafone Group" w:date="2020-10-09T15:45:00Z">
              <w:r>
                <w:rPr>
                  <w:lang w:eastAsia="sv-SE"/>
                </w:rPr>
                <w:t>satellites</w:t>
              </w:r>
            </w:ins>
            <w:ins w:id="569" w:author="Soghomonian, Manook, Vodafone Group" w:date="2020-10-09T15:46:00Z">
              <w:r>
                <w:rPr>
                  <w:lang w:eastAsia="sv-SE"/>
                </w:rPr>
                <w:t xml:space="preserve">, e.g. </w:t>
              </w:r>
            </w:ins>
            <w:ins w:id="570" w:author="Soghomonian, Manook, Vodafone Group" w:date="2020-10-09T16:16:00Z">
              <w:r>
                <w:rPr>
                  <w:lang w:eastAsia="sv-SE"/>
                </w:rPr>
                <w:t>LEOs, with</w:t>
              </w:r>
            </w:ins>
            <w:ins w:id="571" w:author="Soghomonian, Manook, Vodafone Group" w:date="2020-10-09T15:43:00Z">
              <w:r>
                <w:rPr>
                  <w:lang w:eastAsia="sv-SE"/>
                </w:rPr>
                <w:t xml:space="preserve"> elliptical orbit around the earth, this delay could range considerably and therefore a ‘common delay’ should be </w:t>
              </w:r>
            </w:ins>
            <w:ins w:id="572" w:author="Soghomonian, Manook, Vodafone Group" w:date="2020-10-09T15:45:00Z">
              <w:r>
                <w:rPr>
                  <w:lang w:eastAsia="sv-SE"/>
                </w:rPr>
                <w:t>complimented</w:t>
              </w:r>
            </w:ins>
            <w:ins w:id="573" w:author="Soghomonian, Manook, Vodafone Group" w:date="2020-10-09T15:43:00Z">
              <w:r>
                <w:rPr>
                  <w:lang w:eastAsia="sv-SE"/>
                </w:rPr>
                <w:t xml:space="preserve"> with specific delays associated with </w:t>
              </w:r>
            </w:ins>
            <w:ins w:id="574" w:author="Soghomonian, Manook, Vodafone Group" w:date="2020-10-09T15:44:00Z">
              <w:r>
                <w:rPr>
                  <w:lang w:eastAsia="sv-SE"/>
                </w:rPr>
                <w:t xml:space="preserve">large orbital fluctuations.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5" w:author="Yiu, Candy" w:date="2020-10-09T08:31:00Z"/>
        </w:trPr>
        <w:tc>
          <w:tcPr>
            <w:tcW w:w="1496" w:type="dxa"/>
          </w:tcPr>
          <w:p>
            <w:pPr>
              <w:rPr>
                <w:ins w:id="576" w:author="Yiu, Candy" w:date="2020-10-09T08:31:00Z"/>
                <w:lang w:eastAsia="sv-SE"/>
              </w:rPr>
            </w:pPr>
            <w:ins w:id="577" w:author="Yiu, Candy" w:date="2020-10-09T08:31:00Z">
              <w:r>
                <w:rPr>
                  <w:lang w:eastAsia="sv-SE"/>
                </w:rPr>
                <w:t>Intel</w:t>
              </w:r>
            </w:ins>
          </w:p>
        </w:tc>
        <w:tc>
          <w:tcPr>
            <w:tcW w:w="1739" w:type="dxa"/>
          </w:tcPr>
          <w:p>
            <w:pPr>
              <w:rPr>
                <w:ins w:id="578" w:author="Yiu, Candy" w:date="2020-10-09T08:31:00Z"/>
                <w:lang w:eastAsia="sv-SE"/>
              </w:rPr>
            </w:pPr>
            <w:ins w:id="579" w:author="Yiu, Candy" w:date="2020-10-09T08:31:00Z">
              <w:r>
                <w:rPr>
                  <w:lang w:eastAsia="sv-SE"/>
                </w:rPr>
                <w:t>Agree</w:t>
              </w:r>
            </w:ins>
          </w:p>
        </w:tc>
        <w:tc>
          <w:tcPr>
            <w:tcW w:w="6480" w:type="dxa"/>
          </w:tcPr>
          <w:p>
            <w:pPr>
              <w:rPr>
                <w:ins w:id="580" w:author="Yiu, Candy" w:date="2020-10-09T08:31:00Z"/>
                <w:lang w:eastAsia="sv-SE"/>
              </w:rPr>
            </w:pPr>
            <w:ins w:id="581" w:author="Yiu, Candy" w:date="2020-10-09T08:31:00Z">
              <w:r>
                <w:rPr>
                  <w:lang w:eastAsia="sv-SE"/>
                </w:rPr>
                <w:t>This way, UE can give better estimation of the delay and adjust the RA response window accordingly.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2" w:author="Sequans - Olivier Marco" w:date="2020-10-09T19:36:00Z"/>
        </w:trPr>
        <w:tc>
          <w:tcPr>
            <w:tcW w:w="1496" w:type="dxa"/>
          </w:tcPr>
          <w:p>
            <w:pPr>
              <w:rPr>
                <w:ins w:id="583" w:author="Sequans - Olivier Marco" w:date="2020-10-09T19:36:00Z"/>
                <w:rFonts w:eastAsia="Yu Mincho"/>
                <w:lang w:eastAsia="ja-JP"/>
              </w:rPr>
            </w:pPr>
            <w:ins w:id="584" w:author="Sequans - Olivier Marco" w:date="2020-10-09T19:36:00Z">
              <w:r>
                <w:rPr>
                  <w:rFonts w:hint="eastAsia" w:eastAsia="Yu Mincho"/>
                  <w:lang w:eastAsia="ja-JP"/>
                </w:rPr>
                <w:t>Sequans</w:t>
              </w:r>
            </w:ins>
          </w:p>
        </w:tc>
        <w:tc>
          <w:tcPr>
            <w:tcW w:w="1739" w:type="dxa"/>
          </w:tcPr>
          <w:p>
            <w:pPr>
              <w:rPr>
                <w:ins w:id="585" w:author="Sequans - Olivier Marco" w:date="2020-10-09T19:36:00Z"/>
                <w:rFonts w:eastAsia="Yu Mincho"/>
                <w:lang w:eastAsia="ja-JP"/>
              </w:rPr>
            </w:pPr>
            <w:ins w:id="586" w:author="Sequans - Olivier Marco" w:date="2020-10-09T19:36:00Z">
              <w:r>
                <w:rPr>
                  <w:rFonts w:hint="eastAsia" w:eastAsia="Yu Mincho"/>
                  <w:lang w:eastAsia="ja-JP"/>
                </w:rPr>
                <w:t>Agree but</w:t>
              </w:r>
            </w:ins>
          </w:p>
        </w:tc>
        <w:tc>
          <w:tcPr>
            <w:tcW w:w="6480" w:type="dxa"/>
          </w:tcPr>
          <w:p>
            <w:pPr>
              <w:rPr>
                <w:ins w:id="587" w:author="Sequans - Olivier Marco" w:date="2020-10-09T19:36:00Z"/>
                <w:rFonts w:eastAsia="Yu Mincho"/>
                <w:lang w:eastAsia="ja-JP"/>
              </w:rPr>
            </w:pPr>
            <w:ins w:id="588" w:author="Sequans - Olivier Marco" w:date="2020-10-09T19:36:00Z">
              <w:r>
                <w:rPr>
                  <w:rFonts w:hint="eastAsia" w:eastAsia="Yu Mincho"/>
                  <w:lang w:eastAsia="ja-JP"/>
                </w:rPr>
                <w:t xml:space="preserve">As discussed earlier, common delay </w:t>
              </w:r>
            </w:ins>
            <w:ins w:id="589" w:author="Sequans - Olivier Marco" w:date="2020-10-09T19:39:00Z">
              <w:r>
                <w:rPr>
                  <w:rFonts w:hint="eastAsia" w:eastAsia="Yu Mincho"/>
                  <w:lang w:eastAsia="ja-JP"/>
                </w:rPr>
                <w:t xml:space="preserve">also </w:t>
              </w:r>
            </w:ins>
            <w:ins w:id="590" w:author="Sequans - Olivier Marco" w:date="2020-10-09T19:36:00Z">
              <w:r>
                <w:rPr>
                  <w:rFonts w:hint="eastAsia" w:eastAsia="Yu Mincho"/>
                  <w:lang w:eastAsia="ja-JP"/>
                </w:rPr>
                <w:t>needed too to derive whole RTD.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1" w:author="Huang Xueyan" w:date="2020-10-10T09:34:00Z"/>
        </w:trPr>
        <w:tc>
          <w:tcPr>
            <w:tcW w:w="1496" w:type="dxa"/>
          </w:tcPr>
          <w:p>
            <w:pPr>
              <w:rPr>
                <w:ins w:id="592" w:author="Huang Xueyan" w:date="2020-10-10T09:34:00Z"/>
                <w:rFonts w:hint="eastAsia" w:eastAsia="Yu Mincho"/>
                <w:lang w:eastAsia="ja-JP"/>
              </w:rPr>
            </w:pPr>
            <w:ins w:id="593" w:author="Huang Xueyan" w:date="2020-10-10T09:35:00Z">
              <w:r>
                <w:rPr>
                  <w:rFonts w:hint="eastAsia" w:asciiTheme="minorEastAsia" w:hAnsiTheme="minorEastAsia" w:eastAsiaTheme="minorEastAsia"/>
                </w:rPr>
                <w:t>CMCC</w:t>
              </w:r>
            </w:ins>
          </w:p>
        </w:tc>
        <w:tc>
          <w:tcPr>
            <w:tcW w:w="1739" w:type="dxa"/>
          </w:tcPr>
          <w:p>
            <w:pPr>
              <w:rPr>
                <w:ins w:id="594" w:author="Huang Xueyan" w:date="2020-10-10T09:34:00Z"/>
                <w:rFonts w:hint="eastAsia" w:eastAsiaTheme="minorEastAsia"/>
              </w:rPr>
            </w:pPr>
            <w:ins w:id="595" w:author="Huang Xueyan" w:date="2020-10-10T09:35:00Z">
              <w:r>
                <w:rPr>
                  <w:rFonts w:hint="eastAsia" w:eastAsiaTheme="minorEastAsia"/>
                </w:rPr>
                <w:t>Agree</w:t>
              </w:r>
            </w:ins>
          </w:p>
        </w:tc>
        <w:tc>
          <w:tcPr>
            <w:tcW w:w="6480" w:type="dxa"/>
          </w:tcPr>
          <w:p>
            <w:pPr>
              <w:rPr>
                <w:ins w:id="596" w:author="Huang Xueyan" w:date="2020-10-10T09:34:00Z"/>
                <w:rFonts w:hint="eastAsia" w:eastAsia="Yu Mincho"/>
                <w:lang w:eastAsia="ja-JP"/>
              </w:rPr>
            </w:pPr>
            <w:ins w:id="597" w:author="Huang Xueyan" w:date="2020-10-10T09:35:00Z">
              <w:r>
                <w:rPr>
                  <w:lang w:eastAsia="sv-SE"/>
                </w:rPr>
                <w:t>The description of RAR reception in TS 38.321 should also be modified accordingly.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8" w:author="qzh2" w:date="2020-10-10T12:03:03Z"/>
        </w:trPr>
        <w:tc>
          <w:tcPr>
            <w:tcW w:w="1496" w:type="dxa"/>
          </w:tcPr>
          <w:p>
            <w:pPr>
              <w:rPr>
                <w:ins w:id="599" w:author="qzh2" w:date="2020-10-10T12:03:03Z"/>
                <w:rFonts w:hint="default" w:asciiTheme="minorEastAsia" w:hAnsiTheme="minorEastAsia" w:eastAsiaTheme="minorEastAsia"/>
                <w:lang w:val="en-US" w:eastAsia="zh-CN"/>
              </w:rPr>
            </w:pPr>
            <w:ins w:id="600" w:author="qzh2" w:date="2020-10-10T12:03:05Z">
              <w:r>
                <w:rPr>
                  <w:rFonts w:hint="eastAsia" w:asciiTheme="minorEastAsia" w:hAnsiTheme="minorEastAsia" w:eastAsiaTheme="minorEastAsia"/>
                  <w:lang w:val="en-US" w:eastAsia="zh-CN"/>
                </w:rPr>
                <w:t>ZTE</w:t>
              </w:r>
            </w:ins>
          </w:p>
        </w:tc>
        <w:tc>
          <w:tcPr>
            <w:tcW w:w="1739" w:type="dxa"/>
          </w:tcPr>
          <w:p>
            <w:pPr>
              <w:rPr>
                <w:ins w:id="601" w:author="qzh2" w:date="2020-10-10T12:03:03Z"/>
                <w:rFonts w:hint="default" w:eastAsiaTheme="minorEastAsia"/>
                <w:lang w:val="en-US" w:eastAsia="zh-CN"/>
              </w:rPr>
            </w:pPr>
            <w:ins w:id="602" w:author="qzh2" w:date="2020-10-10T12:03:06Z">
              <w:r>
                <w:rPr>
                  <w:rFonts w:hint="eastAsia" w:eastAsiaTheme="minorEastAsia"/>
                  <w:lang w:val="en-US" w:eastAsia="zh-CN"/>
                </w:rPr>
                <w:t>Disa</w:t>
              </w:r>
            </w:ins>
            <w:ins w:id="603" w:author="qzh2" w:date="2020-10-10T12:03:07Z">
              <w:r>
                <w:rPr>
                  <w:rFonts w:hint="eastAsia" w:eastAsiaTheme="minorEastAsia"/>
                  <w:lang w:val="en-US" w:eastAsia="zh-CN"/>
                </w:rPr>
                <w:t>gree</w:t>
              </w:r>
            </w:ins>
          </w:p>
        </w:tc>
        <w:tc>
          <w:tcPr>
            <w:tcW w:w="6480" w:type="dxa"/>
          </w:tcPr>
          <w:p>
            <w:pPr>
              <w:rPr>
                <w:ins w:id="604" w:author="qzh2" w:date="2020-10-10T12:03:03Z"/>
                <w:lang w:eastAsia="sv-SE"/>
              </w:rPr>
            </w:pPr>
            <w:ins w:id="605" w:author="qzh2" w:date="2020-10-10T12:03:08Z">
              <w:r>
                <w:rPr>
                  <w:rFonts w:hint="eastAsia" w:eastAsiaTheme="minorEastAsia"/>
                  <w:lang w:val="en-US" w:eastAsia="zh-CN"/>
                </w:rPr>
                <w:t>Please refer to our comments above.</w:t>
              </w:r>
            </w:ins>
          </w:p>
        </w:tc>
      </w:tr>
    </w:tbl>
    <w:p/>
    <w:p>
      <w:pPr>
        <w:ind w:left="1440" w:hanging="1440"/>
        <w:rPr>
          <w:b/>
          <w:lang w:eastAsia="sv-SE"/>
        </w:rPr>
      </w:pPr>
      <w:r>
        <w:rPr>
          <w:b/>
          <w:lang w:eastAsia="sv-SE"/>
        </w:rPr>
        <w:t xml:space="preserve">Question 2.4: </w:t>
      </w:r>
      <w:r>
        <w:rPr>
          <w:b/>
          <w:lang w:eastAsia="sv-SE"/>
        </w:rPr>
        <w:tab/>
      </w:r>
      <w:r>
        <w:rPr>
          <w:b/>
          <w:lang w:eastAsia="sv-SE"/>
        </w:rPr>
        <w:t>If “Agree” to Question 2.3, should and LS be sent to RAN1?</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606" w:author="Abhishek Roy" w:date="2020-09-30T15:28:00Z">
              <w:r>
                <w:rPr>
                  <w:lang w:eastAsia="sv-SE"/>
                </w:rPr>
                <w:t>MediaTek</w:t>
              </w:r>
            </w:ins>
          </w:p>
        </w:tc>
        <w:tc>
          <w:tcPr>
            <w:tcW w:w="1739" w:type="dxa"/>
          </w:tcPr>
          <w:p>
            <w:pPr>
              <w:rPr>
                <w:lang w:eastAsia="sv-SE"/>
              </w:rPr>
            </w:pPr>
            <w:ins w:id="607" w:author="Abhishek Roy" w:date="2020-09-30T15:28:00Z">
              <w:r>
                <w:rPr>
                  <w:lang w:eastAsia="sv-SE"/>
                </w:rPr>
                <w:t>Agree</w:t>
              </w:r>
            </w:ins>
          </w:p>
        </w:tc>
        <w:tc>
          <w:tcPr>
            <w:tcW w:w="6480" w:type="dxa"/>
          </w:tcPr>
          <w:p>
            <w:pPr>
              <w:rPr>
                <w:lang w:eastAsia="sv-SE"/>
              </w:rPr>
            </w:pPr>
            <w:ins w:id="608" w:author="Abhishek Roy" w:date="2020-09-30T15:28:00Z">
              <w:r>
                <w:rPr>
                  <w:lang w:eastAsia="sv-SE"/>
                </w:rPr>
                <w:t>An LS should be sent to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609" w:author="Chien-Chun CHENG" w:date="2020-10-07T13:51:00Z">
              <w:r>
                <w:rPr>
                  <w:lang w:eastAsia="sv-SE"/>
                </w:rPr>
                <w:t>APT</w:t>
              </w:r>
            </w:ins>
          </w:p>
        </w:tc>
        <w:tc>
          <w:tcPr>
            <w:tcW w:w="1739" w:type="dxa"/>
          </w:tcPr>
          <w:p>
            <w:pPr>
              <w:rPr>
                <w:lang w:eastAsia="sv-SE"/>
              </w:rPr>
            </w:pPr>
            <w:ins w:id="610" w:author="Chien-Chun CHENG" w:date="2020-10-07T13:51:00Z">
              <w:r>
                <w:rPr>
                  <w:lang w:eastAsia="sv-SE"/>
                </w:rPr>
                <w:t xml:space="preserve">Agree </w:t>
              </w:r>
            </w:ins>
          </w:p>
        </w:tc>
        <w:tc>
          <w:tcPr>
            <w:tcW w:w="6480" w:type="dxa"/>
          </w:tcPr>
          <w:p>
            <w:pPr>
              <w:rPr>
                <w:rFonts w:eastAsiaTheme="minorEastAsia"/>
              </w:rPr>
            </w:pPr>
            <w:ins w:id="611" w:author="Chien-Chun CHENG" w:date="2020-10-07T13:51:00Z">
              <w:r>
                <w:rPr>
                  <w:rStyle w:val="63"/>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ins>
            <w:ins w:id="612" w:author="Chien-Chun CHENG" w:date="2020-10-07T13:51:00Z">
              <w:r>
                <w:rPr>
                  <w:rStyle w:val="64"/>
                  <w:rFonts w:cs="Arial"/>
                  <w:color w:val="000000"/>
                  <w:sz w:val="22"/>
                  <w:szCs w:val="22"/>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613" w:author="nomor" w:date="2020-10-07T12:02:00Z">
              <w:r>
                <w:rPr>
                  <w:lang w:eastAsia="sv-SE"/>
                </w:rPr>
                <w:t>Nomor Research</w:t>
              </w:r>
            </w:ins>
          </w:p>
        </w:tc>
        <w:tc>
          <w:tcPr>
            <w:tcW w:w="1739" w:type="dxa"/>
          </w:tcPr>
          <w:p>
            <w:pPr>
              <w:rPr>
                <w:lang w:eastAsia="sv-SE"/>
              </w:rPr>
            </w:pPr>
            <w:ins w:id="614" w:author="nomor" w:date="2020-10-07T12:02:00Z">
              <w:r>
                <w:rPr>
                  <w:lang w:eastAsia="sv-SE"/>
                </w:rPr>
                <w:t>Agree</w:t>
              </w:r>
            </w:ins>
          </w:p>
        </w:tc>
        <w:tc>
          <w:tcPr>
            <w:tcW w:w="6480" w:type="dxa"/>
          </w:tcPr>
          <w:p>
            <w:pPr>
              <w:rPr>
                <w:lang w:eastAsia="sv-SE"/>
              </w:rPr>
            </w:pPr>
            <w:ins w:id="615" w:author="nomor" w:date="2020-10-07T12:02:00Z">
              <w:r>
                <w:rPr>
                  <w:rFonts w:eastAsiaTheme="minorEastAsia"/>
                </w:rPr>
                <w:t>LS should be sent to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616" w:author="Camille Bui" w:date="2020-10-07T12:14:00Z">
              <w:r>
                <w:rPr>
                  <w:lang w:eastAsia="sv-SE"/>
                </w:rPr>
                <w:t>Thales</w:t>
              </w:r>
            </w:ins>
          </w:p>
        </w:tc>
        <w:tc>
          <w:tcPr>
            <w:tcW w:w="1739" w:type="dxa"/>
          </w:tcPr>
          <w:p>
            <w:pPr>
              <w:rPr>
                <w:rFonts w:eastAsiaTheme="minorEastAsia"/>
              </w:rPr>
            </w:pPr>
            <w:ins w:id="617" w:author="Camille Bui" w:date="2020-10-07T12:14:00Z">
              <w:r>
                <w:rPr>
                  <w:lang w:eastAsia="sv-SE"/>
                </w:rPr>
                <w:t>Agree</w:t>
              </w:r>
            </w:ins>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618" w:author="LG (Geumsan Jo)" w:date="2020-10-08T08:29:00Z">
              <w:r>
                <w:rPr>
                  <w:rFonts w:hint="eastAsia" w:eastAsia="Malgun Gothic"/>
                  <w:lang w:eastAsia="ko-KR"/>
                </w:rPr>
                <w:t>LG</w:t>
              </w:r>
            </w:ins>
          </w:p>
        </w:tc>
        <w:tc>
          <w:tcPr>
            <w:tcW w:w="1739" w:type="dxa"/>
          </w:tcPr>
          <w:p>
            <w:pPr>
              <w:rPr>
                <w:lang w:eastAsia="sv-SE"/>
              </w:rPr>
            </w:pPr>
            <w:ins w:id="619" w:author="LG (Geumsan Jo)" w:date="2020-10-08T08:29:00Z">
              <w:r>
                <w:rPr>
                  <w:rFonts w:hint="eastAsia" w:eastAsia="Malgun Gothic"/>
                  <w:lang w:eastAsia="ko-KR"/>
                </w:rPr>
                <w:t>Disagree</w:t>
              </w:r>
            </w:ins>
          </w:p>
        </w:tc>
        <w:tc>
          <w:tcPr>
            <w:tcW w:w="6480" w:type="dxa"/>
          </w:tcPr>
          <w:p>
            <w:pPr>
              <w:rPr>
                <w:lang w:eastAsia="sv-SE"/>
              </w:rPr>
            </w:pPr>
            <w:ins w:id="620" w:author="LG (Geumsan Jo)" w:date="2020-10-08T08:29:00Z">
              <w:r>
                <w:rPr>
                  <w:rFonts w:hint="eastAsia" w:eastAsia="Malgun Gothic"/>
                  <w:lang w:eastAsia="ko-KR"/>
                </w:rPr>
                <w:t xml:space="preserve">RAN1 can refer the RAN2 decision.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621" w:author="CATT" w:date="2020-10-08T19:12:00Z">
              <w:r>
                <w:rPr>
                  <w:rFonts w:hint="eastAsia"/>
                </w:rPr>
                <w:t>CATT</w:t>
              </w:r>
            </w:ins>
          </w:p>
        </w:tc>
        <w:tc>
          <w:tcPr>
            <w:tcW w:w="1739" w:type="dxa"/>
          </w:tcPr>
          <w:p>
            <w:pPr>
              <w:rPr>
                <w:lang w:eastAsia="sv-SE"/>
              </w:rPr>
            </w:pPr>
            <w:ins w:id="622" w:author="CATT" w:date="2020-10-08T19:12:00Z">
              <w:r>
                <w:rPr>
                  <w:rFonts w:hint="eastAsia"/>
                </w:rPr>
                <w:t>Agree</w:t>
              </w:r>
            </w:ins>
          </w:p>
        </w:tc>
        <w:tc>
          <w:tcPr>
            <w:tcW w:w="64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623" w:author="Nokia" w:date="2020-10-08T21:50:00Z">
              <w:r>
                <w:rPr>
                  <w:lang w:eastAsia="sv-SE"/>
                </w:rPr>
                <w:t>Nokia</w:t>
              </w:r>
            </w:ins>
          </w:p>
        </w:tc>
        <w:tc>
          <w:tcPr>
            <w:tcW w:w="1739" w:type="dxa"/>
          </w:tcPr>
          <w:p>
            <w:pPr>
              <w:rPr>
                <w:lang w:eastAsia="sv-SE"/>
              </w:rPr>
            </w:pPr>
            <w:ins w:id="624" w:author="Nokia" w:date="2020-10-08T21:50:00Z">
              <w:r>
                <w:rPr>
                  <w:lang w:eastAsia="sv-SE"/>
                </w:rPr>
                <w:t>Disagree</w:t>
              </w:r>
            </w:ins>
          </w:p>
        </w:tc>
        <w:tc>
          <w:tcPr>
            <w:tcW w:w="6480" w:type="dxa"/>
          </w:tcPr>
          <w:p>
            <w:pPr>
              <w:rPr>
                <w:lang w:eastAsia="sv-SE"/>
              </w:rPr>
            </w:pPr>
            <w:ins w:id="625" w:author="Nokia" w:date="2020-10-08T21:50:00Z">
              <w:r>
                <w:rPr>
                  <w:rFonts w:eastAsiaTheme="minorEastAsia"/>
                </w:rPr>
                <w:t>It is up to the conclusion of Question2.1. If UE with GNSS capability but without pre-compensation of timing is still in the scope of R17 NTN, then common delay offset for the timer should be broadcasted to UE as well. No LS should be sent to RAN1 before conclusion reached on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6" w:author="Robert S Karlsson" w:date="2020-10-08T18:25:00Z"/>
        </w:trPr>
        <w:tc>
          <w:tcPr>
            <w:tcW w:w="1496" w:type="dxa"/>
          </w:tcPr>
          <w:p>
            <w:pPr>
              <w:rPr>
                <w:ins w:id="627" w:author="Robert S Karlsson" w:date="2020-10-08T18:25:00Z"/>
                <w:lang w:eastAsia="sv-SE"/>
              </w:rPr>
            </w:pPr>
            <w:ins w:id="628" w:author="Robert S Karlsson" w:date="2020-10-08T18:25:00Z">
              <w:r>
                <w:rPr>
                  <w:lang w:eastAsia="sv-SE"/>
                </w:rPr>
                <w:t>Ericsson</w:t>
              </w:r>
            </w:ins>
          </w:p>
        </w:tc>
        <w:tc>
          <w:tcPr>
            <w:tcW w:w="1739" w:type="dxa"/>
          </w:tcPr>
          <w:p>
            <w:pPr>
              <w:rPr>
                <w:ins w:id="629" w:author="Robert S Karlsson" w:date="2020-10-08T18:25:00Z"/>
                <w:lang w:eastAsia="sv-SE"/>
              </w:rPr>
            </w:pPr>
            <w:ins w:id="630" w:author="Robert S Karlsson" w:date="2020-10-08T18:25:00Z">
              <w:r>
                <w:rPr>
                  <w:lang w:eastAsia="sv-SE"/>
                </w:rPr>
                <w:t>Disagree</w:t>
              </w:r>
            </w:ins>
          </w:p>
        </w:tc>
        <w:tc>
          <w:tcPr>
            <w:tcW w:w="6480" w:type="dxa"/>
          </w:tcPr>
          <w:p>
            <w:pPr>
              <w:rPr>
                <w:ins w:id="631" w:author="Robert S Karlsson" w:date="2020-10-08T18:25:00Z"/>
                <w:rFonts w:eastAsiaTheme="minorEastAsia"/>
              </w:rPr>
            </w:pPr>
            <w:ins w:id="632" w:author="Robert S Karlsson" w:date="2020-10-08T18:25:00Z">
              <w:r>
                <w:rPr>
                  <w:lang w:eastAsia="sv-SE"/>
                </w:rPr>
                <w:t xml:space="preserve">An LS can be sent to ask for RAN1 opinion on starting RAR window, MsgB window, and CR window based on the DL timing instead of the UL timing.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3" w:author="Qualcomm-Bharat" w:date="2020-10-08T14:59:00Z"/>
        </w:trPr>
        <w:tc>
          <w:tcPr>
            <w:tcW w:w="1496" w:type="dxa"/>
          </w:tcPr>
          <w:p>
            <w:pPr>
              <w:rPr>
                <w:ins w:id="634" w:author="Qualcomm-Bharat" w:date="2020-10-08T14:59:00Z"/>
                <w:lang w:eastAsia="sv-SE"/>
              </w:rPr>
            </w:pPr>
            <w:ins w:id="635" w:author="Qualcomm-Bharat" w:date="2020-10-08T14:59:00Z">
              <w:r>
                <w:rPr>
                  <w:lang w:eastAsia="sv-SE"/>
                </w:rPr>
                <w:t>Qualcomm</w:t>
              </w:r>
            </w:ins>
          </w:p>
        </w:tc>
        <w:tc>
          <w:tcPr>
            <w:tcW w:w="1739" w:type="dxa"/>
          </w:tcPr>
          <w:p>
            <w:pPr>
              <w:rPr>
                <w:ins w:id="636" w:author="Qualcomm-Bharat" w:date="2020-10-08T14:59:00Z"/>
                <w:lang w:eastAsia="sv-SE"/>
              </w:rPr>
            </w:pPr>
          </w:p>
        </w:tc>
        <w:tc>
          <w:tcPr>
            <w:tcW w:w="6480" w:type="dxa"/>
          </w:tcPr>
          <w:p>
            <w:pPr>
              <w:rPr>
                <w:ins w:id="637" w:author="Qualcomm-Bharat" w:date="2020-10-08T14:59:00Z"/>
                <w:lang w:eastAsia="sv-SE"/>
              </w:rPr>
            </w:pPr>
            <w:ins w:id="638" w:author="Qualcomm-Bharat" w:date="2020-10-08T14:59:00Z">
              <w:r>
                <w:rPr>
                  <w:rFonts w:eastAsiaTheme="minorEastAsia"/>
                </w:rPr>
                <w:t>Ok to send 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9" w:author="Loon" w:date="2020-10-08T17:07:00Z"/>
        </w:trPr>
        <w:tc>
          <w:tcPr>
            <w:tcW w:w="1496" w:type="dxa"/>
          </w:tcPr>
          <w:p>
            <w:pPr>
              <w:rPr>
                <w:ins w:id="640" w:author="Loon" w:date="2020-10-08T17:07:00Z"/>
                <w:lang w:eastAsia="sv-SE"/>
              </w:rPr>
            </w:pPr>
            <w:ins w:id="641" w:author="Loon" w:date="2020-10-08T17:07:00Z">
              <w:r>
                <w:rPr>
                  <w:lang w:eastAsia="sv-SE"/>
                </w:rPr>
                <w:t>Loon, Google</w:t>
              </w:r>
            </w:ins>
          </w:p>
        </w:tc>
        <w:tc>
          <w:tcPr>
            <w:tcW w:w="1739" w:type="dxa"/>
          </w:tcPr>
          <w:p>
            <w:pPr>
              <w:rPr>
                <w:ins w:id="642" w:author="Loon" w:date="2020-10-08T17:07:00Z"/>
                <w:lang w:eastAsia="sv-SE"/>
              </w:rPr>
            </w:pPr>
            <w:ins w:id="643" w:author="Loon" w:date="2020-10-08T17:07:00Z">
              <w:r>
                <w:rPr>
                  <w:lang w:eastAsia="sv-SE"/>
                </w:rPr>
                <w:t>Agree</w:t>
              </w:r>
            </w:ins>
          </w:p>
        </w:tc>
        <w:tc>
          <w:tcPr>
            <w:tcW w:w="6480" w:type="dxa"/>
          </w:tcPr>
          <w:p>
            <w:pPr>
              <w:rPr>
                <w:ins w:id="644" w:author="Loon" w:date="2020-10-08T17:07: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5" w:author="Min Min13 Xu" w:date="2020-10-09T09:49:00Z"/>
        </w:trPr>
        <w:tc>
          <w:tcPr>
            <w:tcW w:w="1496" w:type="dxa"/>
          </w:tcPr>
          <w:p>
            <w:pPr>
              <w:rPr>
                <w:ins w:id="646" w:author="Min Min13 Xu" w:date="2020-10-09T09:49:00Z"/>
                <w:lang w:eastAsia="sv-SE"/>
              </w:rPr>
            </w:pPr>
            <w:ins w:id="647" w:author="Min Min13 Xu" w:date="2020-10-09T09:49:00Z">
              <w:r>
                <w:rPr>
                  <w:lang w:eastAsia="sv-SE"/>
                </w:rPr>
                <w:t>Lenovo</w:t>
              </w:r>
            </w:ins>
          </w:p>
        </w:tc>
        <w:tc>
          <w:tcPr>
            <w:tcW w:w="1739" w:type="dxa"/>
          </w:tcPr>
          <w:p>
            <w:pPr>
              <w:rPr>
                <w:ins w:id="648" w:author="Min Min13 Xu" w:date="2020-10-09T09:49:00Z"/>
                <w:lang w:eastAsia="sv-SE"/>
              </w:rPr>
            </w:pPr>
            <w:ins w:id="649" w:author="Min Min13 Xu" w:date="2020-10-09T09:49:00Z">
              <w:r>
                <w:rPr>
                  <w:lang w:eastAsia="sv-SE"/>
                </w:rPr>
                <w:t>Agree</w:t>
              </w:r>
            </w:ins>
          </w:p>
        </w:tc>
        <w:tc>
          <w:tcPr>
            <w:tcW w:w="6480" w:type="dxa"/>
          </w:tcPr>
          <w:p>
            <w:pPr>
              <w:rPr>
                <w:ins w:id="650" w:author="Min Min13 Xu" w:date="2020-10-09T09:49:00Z"/>
                <w:rFonts w:eastAsiaTheme="minorEastAsia"/>
              </w:rPr>
            </w:pPr>
            <w:ins w:id="651" w:author="Min Min13 Xu" w:date="2020-10-09T09:49:00Z">
              <w:r>
                <w:rPr>
                  <w:rFonts w:eastAsiaTheme="minorEastAsia"/>
                </w:rPr>
                <w:t xml:space="preserve">LS </w:t>
              </w:r>
            </w:ins>
            <w:ins w:id="652" w:author="Min Min13 Xu" w:date="2020-10-09T09:50:00Z">
              <w:r>
                <w:rPr>
                  <w:rFonts w:eastAsiaTheme="minorEastAsia"/>
                </w:rPr>
                <w:t>including RAN2 understandings can</w:t>
              </w:r>
            </w:ins>
            <w:ins w:id="653" w:author="Min Min13 Xu" w:date="2020-10-09T09:49:00Z">
              <w:r>
                <w:rPr>
                  <w:rFonts w:eastAsiaTheme="minorEastAsia"/>
                </w:rPr>
                <w:t xml:space="preserve"> be sent to RAN1</w:t>
              </w:r>
            </w:ins>
            <w:ins w:id="654" w:author="Min Min13 Xu" w:date="2020-10-09T09:50:00Z">
              <w:r>
                <w:rPr>
                  <w:rFonts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5" w:author="Apple Inc" w:date="2020-10-08T20:19:00Z"/>
        </w:trPr>
        <w:tc>
          <w:tcPr>
            <w:tcW w:w="1496" w:type="dxa"/>
          </w:tcPr>
          <w:p>
            <w:pPr>
              <w:rPr>
                <w:ins w:id="656" w:author="Apple Inc" w:date="2020-10-08T20:19:00Z"/>
                <w:lang w:eastAsia="sv-SE"/>
              </w:rPr>
            </w:pPr>
            <w:ins w:id="657" w:author="Apple Inc" w:date="2020-10-08T20:19:00Z">
              <w:r>
                <w:rPr>
                  <w:lang w:eastAsia="sv-SE"/>
                </w:rPr>
                <w:t>Apple</w:t>
              </w:r>
            </w:ins>
          </w:p>
        </w:tc>
        <w:tc>
          <w:tcPr>
            <w:tcW w:w="1739" w:type="dxa"/>
          </w:tcPr>
          <w:p>
            <w:pPr>
              <w:rPr>
                <w:ins w:id="658" w:author="Apple Inc" w:date="2020-10-08T20:19:00Z"/>
                <w:lang w:eastAsia="sv-SE"/>
              </w:rPr>
            </w:pPr>
            <w:ins w:id="659" w:author="Apple Inc" w:date="2020-10-08T20:19:00Z">
              <w:r>
                <w:rPr>
                  <w:lang w:eastAsia="sv-SE"/>
                </w:rPr>
                <w:t>Disagree</w:t>
              </w:r>
            </w:ins>
          </w:p>
        </w:tc>
        <w:tc>
          <w:tcPr>
            <w:tcW w:w="6480" w:type="dxa"/>
          </w:tcPr>
          <w:p>
            <w:pPr>
              <w:rPr>
                <w:ins w:id="660" w:author="Apple Inc" w:date="2020-10-08T20:19:00Z"/>
                <w:rFonts w:eastAsiaTheme="minorEastAsia"/>
              </w:rPr>
            </w:pPr>
            <w:ins w:id="661" w:author="Apple Inc" w:date="2020-10-08T20:19:00Z">
              <w:r>
                <w:rPr>
                  <w:rFonts w:eastAsiaTheme="minorEastAsia"/>
                </w:rPr>
                <w:t>Again it is up to the conclusion of Question 2.1. Depends on if the UE has pre-compensation capabilities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2" w:author="Apple Inc" w:date="2020-10-08T20:19:00Z"/>
        </w:trPr>
        <w:tc>
          <w:tcPr>
            <w:tcW w:w="1496" w:type="dxa"/>
          </w:tcPr>
          <w:p>
            <w:pPr>
              <w:rPr>
                <w:ins w:id="663" w:author="Apple Inc" w:date="2020-10-08T20:19:00Z"/>
                <w:lang w:eastAsia="sv-SE"/>
              </w:rPr>
            </w:pPr>
            <w:ins w:id="664" w:author="OPPO" w:date="2020-10-09T11:32:00Z">
              <w:r>
                <w:rPr>
                  <w:rFonts w:eastAsiaTheme="minorEastAsia"/>
                </w:rPr>
                <w:t>OPPO</w:t>
              </w:r>
            </w:ins>
          </w:p>
        </w:tc>
        <w:tc>
          <w:tcPr>
            <w:tcW w:w="1739" w:type="dxa"/>
          </w:tcPr>
          <w:p>
            <w:pPr>
              <w:rPr>
                <w:ins w:id="665" w:author="Apple Inc" w:date="2020-10-08T20:19:00Z"/>
                <w:lang w:eastAsia="sv-SE"/>
              </w:rPr>
            </w:pPr>
            <w:ins w:id="666" w:author="OPPO" w:date="2020-10-09T11:32:00Z">
              <w:r>
                <w:rPr>
                  <w:rFonts w:eastAsiaTheme="minorEastAsia"/>
                </w:rPr>
                <w:t xml:space="preserve">Disagree </w:t>
              </w:r>
            </w:ins>
          </w:p>
        </w:tc>
        <w:tc>
          <w:tcPr>
            <w:tcW w:w="6480" w:type="dxa"/>
          </w:tcPr>
          <w:p>
            <w:pPr>
              <w:rPr>
                <w:ins w:id="667" w:author="Apple Inc" w:date="2020-10-08T20:19: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8" w:author="xiaomi" w:date="2020-10-09T15:14:00Z"/>
        </w:trPr>
        <w:tc>
          <w:tcPr>
            <w:tcW w:w="1496" w:type="dxa"/>
          </w:tcPr>
          <w:p>
            <w:pPr>
              <w:rPr>
                <w:ins w:id="669" w:author="xiaomi" w:date="2020-10-09T15:14:00Z"/>
                <w:rFonts w:eastAsiaTheme="minorEastAsia"/>
              </w:rPr>
            </w:pPr>
            <w:ins w:id="670" w:author="xiaomi" w:date="2020-10-09T15:14:00Z">
              <w:r>
                <w:rPr>
                  <w:lang w:eastAsia="sv-SE"/>
                </w:rPr>
                <w:t>Xiaomi</w:t>
              </w:r>
            </w:ins>
          </w:p>
        </w:tc>
        <w:tc>
          <w:tcPr>
            <w:tcW w:w="1739" w:type="dxa"/>
          </w:tcPr>
          <w:p>
            <w:pPr>
              <w:rPr>
                <w:ins w:id="671" w:author="xiaomi" w:date="2020-10-09T15:14:00Z"/>
                <w:rFonts w:eastAsiaTheme="minorEastAsia"/>
              </w:rPr>
            </w:pPr>
            <w:ins w:id="672" w:author="xiaomi" w:date="2020-10-09T15:14:00Z">
              <w:r>
                <w:rPr>
                  <w:rFonts w:hint="eastAsia" w:eastAsiaTheme="minorEastAsia"/>
                </w:rPr>
                <w:t>A</w:t>
              </w:r>
            </w:ins>
            <w:ins w:id="673" w:author="xiaomi" w:date="2020-10-09T15:14:00Z">
              <w:r>
                <w:rPr>
                  <w:rFonts w:eastAsiaTheme="minorEastAsia"/>
                </w:rPr>
                <w:t>gree</w:t>
              </w:r>
            </w:ins>
          </w:p>
        </w:tc>
        <w:tc>
          <w:tcPr>
            <w:tcW w:w="6480" w:type="dxa"/>
          </w:tcPr>
          <w:p>
            <w:pPr>
              <w:rPr>
                <w:ins w:id="674" w:author="xiaomi" w:date="2020-10-09T15:14: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5" w:author="Shah, Rikin" w:date="2020-10-09T09:36:00Z"/>
        </w:trPr>
        <w:tc>
          <w:tcPr>
            <w:tcW w:w="1496" w:type="dxa"/>
          </w:tcPr>
          <w:p>
            <w:pPr>
              <w:rPr>
                <w:ins w:id="676" w:author="Shah, Rikin" w:date="2020-10-09T09:36:00Z"/>
                <w:lang w:eastAsia="sv-SE"/>
              </w:rPr>
            </w:pPr>
            <w:ins w:id="677" w:author="Shah, Rikin" w:date="2020-10-09T09:36:00Z">
              <w:r>
                <w:rPr>
                  <w:lang w:eastAsia="sv-SE"/>
                </w:rPr>
                <w:t>Panasonic</w:t>
              </w:r>
            </w:ins>
          </w:p>
        </w:tc>
        <w:tc>
          <w:tcPr>
            <w:tcW w:w="1739" w:type="dxa"/>
          </w:tcPr>
          <w:p>
            <w:pPr>
              <w:rPr>
                <w:ins w:id="678" w:author="Shah, Rikin" w:date="2020-10-09T09:36:00Z"/>
                <w:rFonts w:eastAsiaTheme="minorEastAsia"/>
              </w:rPr>
            </w:pPr>
            <w:ins w:id="679" w:author="Shah, Rikin" w:date="2020-10-09T09:36:00Z">
              <w:r>
                <w:rPr>
                  <w:lang w:eastAsia="sv-SE"/>
                </w:rPr>
                <w:t>Agree to send LS to RAN1</w:t>
              </w:r>
            </w:ins>
          </w:p>
        </w:tc>
        <w:tc>
          <w:tcPr>
            <w:tcW w:w="6480" w:type="dxa"/>
          </w:tcPr>
          <w:p>
            <w:pPr>
              <w:rPr>
                <w:ins w:id="680" w:author="Shah, Rikin" w:date="2020-10-09T09:36: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1" w:author="Huawei" w:date="2020-10-09T16:12:00Z"/>
        </w:trPr>
        <w:tc>
          <w:tcPr>
            <w:tcW w:w="1496" w:type="dxa"/>
          </w:tcPr>
          <w:p>
            <w:pPr>
              <w:rPr>
                <w:ins w:id="682" w:author="Huawei" w:date="2020-10-09T16:12:00Z"/>
                <w:lang w:eastAsia="sv-SE"/>
              </w:rPr>
            </w:pPr>
            <w:ins w:id="683" w:author="Huawei" w:date="2020-10-09T16:12:00Z">
              <w:r>
                <w:rPr>
                  <w:rFonts w:hint="eastAsia" w:eastAsiaTheme="minorEastAsia"/>
                </w:rPr>
                <w:t>H</w:t>
              </w:r>
            </w:ins>
            <w:ins w:id="684" w:author="Huawei" w:date="2020-10-09T16:12:00Z">
              <w:r>
                <w:rPr>
                  <w:rFonts w:eastAsiaTheme="minorEastAsia"/>
                </w:rPr>
                <w:t>uawei</w:t>
              </w:r>
            </w:ins>
          </w:p>
        </w:tc>
        <w:tc>
          <w:tcPr>
            <w:tcW w:w="1739" w:type="dxa"/>
          </w:tcPr>
          <w:p>
            <w:pPr>
              <w:rPr>
                <w:ins w:id="685" w:author="Huawei" w:date="2020-10-09T16:12:00Z"/>
                <w:lang w:eastAsia="sv-SE"/>
              </w:rPr>
            </w:pPr>
            <w:ins w:id="686" w:author="Huawei" w:date="2020-10-09T16:12:00Z">
              <w:r>
                <w:rPr>
                  <w:rFonts w:hint="eastAsia" w:eastAsiaTheme="minorEastAsia"/>
                </w:rPr>
                <w:t>A</w:t>
              </w:r>
            </w:ins>
            <w:ins w:id="687" w:author="Huawei" w:date="2020-10-09T16:12:00Z">
              <w:r>
                <w:rPr>
                  <w:rFonts w:eastAsiaTheme="minorEastAsia"/>
                </w:rPr>
                <w:t>gree</w:t>
              </w:r>
            </w:ins>
          </w:p>
        </w:tc>
        <w:tc>
          <w:tcPr>
            <w:tcW w:w="6480" w:type="dxa"/>
          </w:tcPr>
          <w:p>
            <w:pPr>
              <w:rPr>
                <w:ins w:id="688" w:author="Huawei" w:date="2020-10-09T16:12:00Z"/>
                <w:rFonts w:eastAsiaTheme="minorEastAsia"/>
              </w:rPr>
            </w:pPr>
            <w:ins w:id="689" w:author="Huawei" w:date="2020-10-09T16:12:00Z">
              <w:r>
                <w:rPr>
                  <w:rFonts w:eastAsiaTheme="minorEastAsia"/>
                </w:rPr>
                <w:t>Nice to have an LS. The modification to the start of RAR window has RAN1 impact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0" w:author="Maxime Grau" w:date="2020-10-09T11:57:00Z"/>
        </w:trPr>
        <w:tc>
          <w:tcPr>
            <w:tcW w:w="1496" w:type="dxa"/>
          </w:tcPr>
          <w:p>
            <w:pPr>
              <w:rPr>
                <w:ins w:id="691" w:author="Maxime Grau" w:date="2020-10-09T11:57:00Z"/>
                <w:rFonts w:eastAsiaTheme="minorEastAsia"/>
              </w:rPr>
            </w:pPr>
            <w:ins w:id="692" w:author="Maxime Grau" w:date="2020-10-09T11:57:00Z">
              <w:r>
                <w:rPr>
                  <w:lang w:eastAsia="sv-SE"/>
                </w:rPr>
                <w:t>NEC</w:t>
              </w:r>
            </w:ins>
          </w:p>
        </w:tc>
        <w:tc>
          <w:tcPr>
            <w:tcW w:w="1739" w:type="dxa"/>
          </w:tcPr>
          <w:p>
            <w:pPr>
              <w:rPr>
                <w:ins w:id="693" w:author="Maxime Grau" w:date="2020-10-09T11:57:00Z"/>
                <w:rFonts w:eastAsiaTheme="minorEastAsia"/>
              </w:rPr>
            </w:pPr>
            <w:ins w:id="694" w:author="Maxime Grau" w:date="2020-10-09T11:57:00Z">
              <w:r>
                <w:rPr>
                  <w:lang w:eastAsia="sv-SE"/>
                </w:rPr>
                <w:t>Agree</w:t>
              </w:r>
            </w:ins>
          </w:p>
        </w:tc>
        <w:tc>
          <w:tcPr>
            <w:tcW w:w="6480" w:type="dxa"/>
          </w:tcPr>
          <w:p>
            <w:pPr>
              <w:rPr>
                <w:ins w:id="695" w:author="Maxime Grau" w:date="2020-10-09T11:57: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6" w:author="Nishith Tripathi/SMI /SRA/Senior Professional/삼성전자" w:date="2020-10-09T09:00:00Z"/>
        </w:trPr>
        <w:tc>
          <w:tcPr>
            <w:tcW w:w="1496" w:type="dxa"/>
          </w:tcPr>
          <w:p>
            <w:pPr>
              <w:rPr>
                <w:ins w:id="697" w:author="Nishith Tripathi/SMI /SRA/Senior Professional/삼성전자" w:date="2020-10-09T09:00:00Z"/>
                <w:lang w:eastAsia="sv-SE"/>
              </w:rPr>
            </w:pPr>
            <w:ins w:id="698" w:author="Nishith Tripathi/SMI /SRA/Senior Professional/삼성전자" w:date="2020-10-09T09:00:00Z">
              <w:r>
                <w:rPr>
                  <w:lang w:eastAsia="sv-SE"/>
                </w:rPr>
                <w:t>Samsung</w:t>
              </w:r>
            </w:ins>
          </w:p>
        </w:tc>
        <w:tc>
          <w:tcPr>
            <w:tcW w:w="1739" w:type="dxa"/>
          </w:tcPr>
          <w:p>
            <w:pPr>
              <w:rPr>
                <w:ins w:id="699" w:author="Nishith Tripathi/SMI /SRA/Senior Professional/삼성전자" w:date="2020-10-09T09:00:00Z"/>
                <w:lang w:eastAsia="sv-SE"/>
              </w:rPr>
            </w:pPr>
            <w:ins w:id="700" w:author="Nishith Tripathi/SMI /SRA/Senior Professional/삼성전자" w:date="2020-10-09T09:00:00Z">
              <w:r>
                <w:rPr>
                  <w:lang w:eastAsia="sv-SE"/>
                </w:rPr>
                <w:t>Agree</w:t>
              </w:r>
            </w:ins>
          </w:p>
        </w:tc>
        <w:tc>
          <w:tcPr>
            <w:tcW w:w="6480" w:type="dxa"/>
          </w:tcPr>
          <w:p>
            <w:pPr>
              <w:rPr>
                <w:ins w:id="701" w:author="Nishith Tripathi/SMI /SRA/Senior Professional/삼성전자" w:date="2020-10-09T09:00:00Z"/>
                <w:rFonts w:eastAsiaTheme="minorEastAsia"/>
              </w:rPr>
            </w:pPr>
            <w:ins w:id="702" w:author="Nishith Tripathi/SMI /SRA/Senior Professional/삼성전자" w:date="2020-10-09T09:00:00Z">
              <w:r>
                <w:rPr>
                  <w:lang w:eastAsia="sv-SE"/>
                </w:rPr>
                <w:t>Additional support for network-indicated common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3" w:author="Soghomonian, Manook, Vodafone Group" w:date="2020-10-09T15:46:00Z"/>
        </w:trPr>
        <w:tc>
          <w:tcPr>
            <w:tcW w:w="1496" w:type="dxa"/>
          </w:tcPr>
          <w:p>
            <w:pPr>
              <w:rPr>
                <w:ins w:id="704" w:author="Soghomonian, Manook, Vodafone Group" w:date="2020-10-09T15:46:00Z"/>
                <w:lang w:eastAsia="sv-SE"/>
              </w:rPr>
            </w:pPr>
            <w:ins w:id="705" w:author="Soghomonian, Manook, Vodafone Group" w:date="2020-10-09T15:46:00Z">
              <w:r>
                <w:rPr>
                  <w:lang w:eastAsia="sv-SE"/>
                </w:rPr>
                <w:t xml:space="preserve">Vodafone </w:t>
              </w:r>
            </w:ins>
          </w:p>
        </w:tc>
        <w:tc>
          <w:tcPr>
            <w:tcW w:w="1739" w:type="dxa"/>
          </w:tcPr>
          <w:p>
            <w:pPr>
              <w:rPr>
                <w:ins w:id="706" w:author="Soghomonian, Manook, Vodafone Group" w:date="2020-10-09T15:46:00Z"/>
                <w:lang w:eastAsia="sv-SE"/>
              </w:rPr>
            </w:pPr>
            <w:ins w:id="707" w:author="Soghomonian, Manook, Vodafone Group" w:date="2020-10-09T15:47:00Z">
              <w:r>
                <w:rPr>
                  <w:lang w:eastAsia="sv-SE"/>
                </w:rPr>
                <w:t>Agree</w:t>
              </w:r>
            </w:ins>
          </w:p>
        </w:tc>
        <w:tc>
          <w:tcPr>
            <w:tcW w:w="6480" w:type="dxa"/>
          </w:tcPr>
          <w:p>
            <w:pPr>
              <w:rPr>
                <w:ins w:id="708" w:author="Soghomonian, Manook, Vodafone Group" w:date="2020-10-09T15:46:00Z"/>
                <w:lang w:eastAsia="sv-SE"/>
              </w:rPr>
            </w:pPr>
            <w:ins w:id="709" w:author="Soghomonian, Manook, Vodafone Group" w:date="2020-10-09T15:47:00Z">
              <w:r>
                <w:rPr>
                  <w:lang w:eastAsia="sv-SE"/>
                </w:rPr>
                <w:t xml:space="preserve">This elliptical orbit and the associated </w:t>
              </w:r>
            </w:ins>
            <w:ins w:id="710" w:author="Soghomonian, Manook, Vodafone Group" w:date="2020-10-09T16:16:00Z">
              <w:r>
                <w:rPr>
                  <w:lang w:eastAsia="sv-SE"/>
                </w:rPr>
                <w:t>round-trip</w:t>
              </w:r>
            </w:ins>
            <w:ins w:id="711" w:author="Soghomonian, Manook, Vodafone Group" w:date="2020-10-09T15:47:00Z">
              <w:r>
                <w:rPr>
                  <w:lang w:eastAsia="sv-SE"/>
                </w:rPr>
                <w:t xml:space="preserve"> variation and delays were discus</w:t>
              </w:r>
            </w:ins>
            <w:ins w:id="712" w:author="Soghomonian, Manook, Vodafone Group" w:date="2020-10-09T15:48:00Z">
              <w:r>
                <w:rPr>
                  <w:lang w:eastAsia="sv-SE"/>
                </w:rPr>
                <w:t xml:space="preserve">sed in a breakout session on one of RAN2’s previous meeting and as explained we would require a ‘look-up table’ for the UE to calculate these </w:t>
              </w:r>
            </w:ins>
            <w:ins w:id="713" w:author="Soghomonian, Manook, Vodafone Group" w:date="2020-10-09T16:17:00Z">
              <w:r>
                <w:rPr>
                  <w:lang w:eastAsia="sv-SE"/>
                </w:rPr>
                <w:t>round-trip</w:t>
              </w:r>
            </w:ins>
            <w:ins w:id="714" w:author="Soghomonian, Manook, Vodafone Group" w:date="2020-10-09T15:49:00Z">
              <w:r>
                <w:rPr>
                  <w:lang w:eastAsia="sv-SE"/>
                </w:rPr>
                <w:t xml:space="preserve"> delays with orbital fluctuations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5" w:author="Yiu, Candy" w:date="2020-10-09T08:31:00Z"/>
        </w:trPr>
        <w:tc>
          <w:tcPr>
            <w:tcW w:w="1496" w:type="dxa"/>
          </w:tcPr>
          <w:p>
            <w:pPr>
              <w:rPr>
                <w:ins w:id="716" w:author="Yiu, Candy" w:date="2020-10-09T08:31:00Z"/>
                <w:lang w:eastAsia="sv-SE"/>
              </w:rPr>
            </w:pPr>
            <w:ins w:id="717" w:author="Yiu, Candy" w:date="2020-10-09T08:31:00Z">
              <w:r>
                <w:rPr>
                  <w:lang w:eastAsia="sv-SE"/>
                </w:rPr>
                <w:t>Intel</w:t>
              </w:r>
            </w:ins>
          </w:p>
        </w:tc>
        <w:tc>
          <w:tcPr>
            <w:tcW w:w="1739" w:type="dxa"/>
          </w:tcPr>
          <w:p>
            <w:pPr>
              <w:rPr>
                <w:ins w:id="718" w:author="Yiu, Candy" w:date="2020-10-09T08:31:00Z"/>
                <w:lang w:eastAsia="sv-SE"/>
              </w:rPr>
            </w:pPr>
            <w:ins w:id="719" w:author="Yiu, Candy" w:date="2020-10-09T08:31:00Z">
              <w:r>
                <w:rPr>
                  <w:lang w:eastAsia="sv-SE"/>
                </w:rPr>
                <w:t>Agree</w:t>
              </w:r>
            </w:ins>
          </w:p>
        </w:tc>
        <w:tc>
          <w:tcPr>
            <w:tcW w:w="6480" w:type="dxa"/>
          </w:tcPr>
          <w:p>
            <w:pPr>
              <w:rPr>
                <w:ins w:id="720" w:author="Yiu, Candy" w:date="2020-10-09T08:31: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1" w:author="Sequans - Olivier Marco" w:date="2020-10-09T19:38:00Z"/>
        </w:trPr>
        <w:tc>
          <w:tcPr>
            <w:tcW w:w="1496" w:type="dxa"/>
          </w:tcPr>
          <w:p>
            <w:pPr>
              <w:rPr>
                <w:ins w:id="722" w:author="Sequans - Olivier Marco" w:date="2020-10-09T19:38:00Z"/>
                <w:rFonts w:eastAsia="Yu Mincho"/>
                <w:lang w:eastAsia="ja-JP"/>
              </w:rPr>
            </w:pPr>
            <w:ins w:id="723" w:author="Sequans - Olivier Marco" w:date="2020-10-09T19:38:00Z">
              <w:r>
                <w:rPr>
                  <w:rFonts w:hint="eastAsia" w:eastAsia="Yu Mincho"/>
                  <w:lang w:eastAsia="ja-JP"/>
                </w:rPr>
                <w:t>Sequans</w:t>
              </w:r>
            </w:ins>
          </w:p>
        </w:tc>
        <w:tc>
          <w:tcPr>
            <w:tcW w:w="1739" w:type="dxa"/>
          </w:tcPr>
          <w:p>
            <w:pPr>
              <w:rPr>
                <w:ins w:id="724" w:author="Sequans - Olivier Marco" w:date="2020-10-09T19:38:00Z"/>
                <w:lang w:eastAsia="sv-SE"/>
              </w:rPr>
            </w:pPr>
          </w:p>
        </w:tc>
        <w:tc>
          <w:tcPr>
            <w:tcW w:w="6480" w:type="dxa"/>
          </w:tcPr>
          <w:p>
            <w:pPr>
              <w:rPr>
                <w:ins w:id="725" w:author="Sequans - Olivier Marco" w:date="2020-10-09T19:38:00Z"/>
                <w:rFonts w:eastAsia="Yu Mincho"/>
                <w:lang w:eastAsia="ja-JP"/>
              </w:rPr>
            </w:pPr>
            <w:ins w:id="726" w:author="Sequans - Olivier Marco" w:date="2020-10-09T19:39:00Z">
              <w:r>
                <w:rPr>
                  <w:rFonts w:hint="eastAsia" w:eastAsia="Yu Mincho"/>
                  <w:lang w:eastAsia="ja-JP"/>
                </w:rPr>
                <w:t>No strong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7" w:author="Huang Xueyan" w:date="2020-10-10T09:35:00Z"/>
        </w:trPr>
        <w:tc>
          <w:tcPr>
            <w:tcW w:w="1496" w:type="dxa"/>
          </w:tcPr>
          <w:p>
            <w:pPr>
              <w:rPr>
                <w:ins w:id="728" w:author="Huang Xueyan" w:date="2020-10-10T09:35:00Z"/>
                <w:rFonts w:hint="eastAsia" w:eastAsiaTheme="minorEastAsia"/>
              </w:rPr>
            </w:pPr>
            <w:ins w:id="729" w:author="Huang Xueyan" w:date="2020-10-10T09:35:00Z">
              <w:r>
                <w:rPr>
                  <w:rFonts w:hint="eastAsia" w:eastAsiaTheme="minorEastAsia"/>
                </w:rPr>
                <w:t>CMCC</w:t>
              </w:r>
            </w:ins>
          </w:p>
        </w:tc>
        <w:tc>
          <w:tcPr>
            <w:tcW w:w="1739" w:type="dxa"/>
          </w:tcPr>
          <w:p>
            <w:pPr>
              <w:rPr>
                <w:ins w:id="730" w:author="Huang Xueyan" w:date="2020-10-10T09:35:00Z"/>
                <w:lang w:eastAsia="sv-SE"/>
              </w:rPr>
            </w:pPr>
            <w:ins w:id="731" w:author="Huang Xueyan" w:date="2020-10-10T09:35:00Z">
              <w:r>
                <w:rPr>
                  <w:rFonts w:asciiTheme="minorEastAsia" w:hAnsiTheme="minorEastAsia" w:eastAsiaTheme="minorEastAsia"/>
                </w:rPr>
                <w:t>A</w:t>
              </w:r>
            </w:ins>
            <w:ins w:id="732" w:author="Huang Xueyan" w:date="2020-10-10T09:35:00Z">
              <w:r>
                <w:rPr>
                  <w:rFonts w:hint="eastAsia" w:asciiTheme="minorEastAsia" w:hAnsiTheme="minorEastAsia" w:eastAsiaTheme="minorEastAsia"/>
                </w:rPr>
                <w:t>gree</w:t>
              </w:r>
            </w:ins>
          </w:p>
        </w:tc>
        <w:tc>
          <w:tcPr>
            <w:tcW w:w="6480" w:type="dxa"/>
          </w:tcPr>
          <w:p>
            <w:pPr>
              <w:rPr>
                <w:ins w:id="733" w:author="Huang Xueyan" w:date="2020-10-10T09:35:00Z"/>
                <w:rFonts w:hint="eastAsia"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4" w:author="qzh2" w:date="2020-10-10T12:03:26Z"/>
        </w:trPr>
        <w:tc>
          <w:tcPr>
            <w:tcW w:w="1496" w:type="dxa"/>
          </w:tcPr>
          <w:p>
            <w:pPr>
              <w:rPr>
                <w:ins w:id="735" w:author="qzh2" w:date="2020-10-10T12:03:26Z"/>
                <w:rFonts w:hint="default" w:eastAsiaTheme="minorEastAsia"/>
                <w:lang w:val="en-US" w:eastAsia="zh-CN"/>
              </w:rPr>
            </w:pPr>
            <w:ins w:id="736" w:author="qzh2" w:date="2020-10-10T12:03:27Z">
              <w:r>
                <w:rPr>
                  <w:rFonts w:hint="eastAsia" w:eastAsiaTheme="minorEastAsia"/>
                  <w:lang w:val="en-US" w:eastAsia="zh-CN"/>
                </w:rPr>
                <w:t>Z</w:t>
              </w:r>
            </w:ins>
            <w:ins w:id="737" w:author="qzh2" w:date="2020-10-10T12:03:28Z">
              <w:r>
                <w:rPr>
                  <w:rFonts w:hint="eastAsia" w:eastAsiaTheme="minorEastAsia"/>
                  <w:lang w:val="en-US" w:eastAsia="zh-CN"/>
                </w:rPr>
                <w:t>TE</w:t>
              </w:r>
            </w:ins>
          </w:p>
        </w:tc>
        <w:tc>
          <w:tcPr>
            <w:tcW w:w="1739" w:type="dxa"/>
          </w:tcPr>
          <w:p>
            <w:pPr>
              <w:rPr>
                <w:ins w:id="738" w:author="qzh2" w:date="2020-10-10T12:03:26Z"/>
                <w:rFonts w:hint="default" w:asciiTheme="minorEastAsia" w:hAnsiTheme="minorEastAsia" w:eastAsiaTheme="minorEastAsia"/>
                <w:lang w:val="en-US" w:eastAsia="zh-CN"/>
              </w:rPr>
            </w:pPr>
            <w:ins w:id="739" w:author="qzh2" w:date="2020-10-10T12:03:31Z">
              <w:r>
                <w:rPr>
                  <w:rFonts w:hint="eastAsia" w:asciiTheme="minorEastAsia" w:hAnsiTheme="minorEastAsia" w:eastAsiaTheme="minorEastAsia"/>
                  <w:lang w:val="en-US" w:eastAsia="zh-CN"/>
                </w:rPr>
                <w:t>Disga</w:t>
              </w:r>
            </w:ins>
            <w:ins w:id="740" w:author="qzh2" w:date="2020-10-10T12:03:32Z">
              <w:r>
                <w:rPr>
                  <w:rFonts w:hint="eastAsia" w:asciiTheme="minorEastAsia" w:hAnsiTheme="minorEastAsia" w:eastAsiaTheme="minorEastAsia"/>
                  <w:lang w:val="en-US" w:eastAsia="zh-CN"/>
                </w:rPr>
                <w:t>ree</w:t>
              </w:r>
            </w:ins>
          </w:p>
        </w:tc>
        <w:tc>
          <w:tcPr>
            <w:tcW w:w="6480" w:type="dxa"/>
          </w:tcPr>
          <w:p>
            <w:pPr>
              <w:rPr>
                <w:ins w:id="741" w:author="qzh2" w:date="2020-10-10T12:03:26Z"/>
                <w:rFonts w:hint="eastAsia" w:eastAsia="Yu Mincho"/>
                <w:lang w:eastAsia="ja-JP"/>
              </w:rPr>
            </w:pPr>
            <w:ins w:id="742" w:author="qzh2" w:date="2020-10-10T12:03:33Z">
              <w:r>
                <w:rPr>
                  <w:rFonts w:hint="eastAsia" w:eastAsiaTheme="minorEastAsia"/>
                  <w:lang w:val="en-US" w:eastAsia="zh-CN"/>
                </w:rPr>
                <w:t>Agree with LG RAN1 can refer to RAN2</w:t>
              </w:r>
            </w:ins>
            <w:ins w:id="743" w:author="qzh2" w:date="2020-10-10T12:03:33Z">
              <w:r>
                <w:rPr>
                  <w:rFonts w:hint="default" w:eastAsiaTheme="minorEastAsia"/>
                  <w:lang w:val="en-US" w:eastAsia="zh-CN"/>
                </w:rPr>
                <w:t>’</w:t>
              </w:r>
            </w:ins>
            <w:ins w:id="744" w:author="qzh2" w:date="2020-10-10T12:03:33Z">
              <w:r>
                <w:rPr>
                  <w:rFonts w:hint="eastAsia" w:eastAsiaTheme="minorEastAsia"/>
                  <w:lang w:val="en-US" w:eastAsia="zh-CN"/>
                </w:rPr>
                <w:t xml:space="preserve">s decision. </w:t>
              </w:r>
            </w:ins>
          </w:p>
        </w:tc>
      </w:tr>
    </w:tbl>
    <w:p>
      <w:pPr>
        <w:pStyle w:val="4"/>
      </w:pPr>
      <w:r>
        <w:t>Extention of the ra-ResponseWindow</w:t>
      </w:r>
    </w:p>
    <w:p>
      <w:pPr>
        <w:rPr>
          <w:lang w:val="en-US"/>
        </w:rPr>
      </w:pPr>
      <w:r>
        <w:t xml:space="preserve">In addition to introduction of an offset to the </w:t>
      </w:r>
      <w:r>
        <w:rPr>
          <w:i/>
        </w:rPr>
        <w:t>ra-ResponseWindow</w:t>
      </w:r>
      <w:r>
        <w:t>, extension to cover the maximum differential delay of an NTN cell/beam was discussed. In NTN GEO, t</w:t>
      </w:r>
      <w:r>
        <w:rPr>
          <w:lang w:val="en-US"/>
        </w:rPr>
        <w:t xml:space="preserve">wo times the maximum differential delay (20.6 ms) exceeds the current maximum monitoring duration in a licensed spectrum for the </w:t>
      </w:r>
      <w:r>
        <w:rPr>
          <w:i/>
          <w:lang w:val="en-US"/>
        </w:rPr>
        <w:t>ra-ResponseWindow</w:t>
      </w:r>
      <w:r>
        <w:rPr>
          <w:lang w:val="en-US"/>
        </w:rPr>
        <w:t xml:space="preserve"> (10 ms). Therefore, for UEs at cell edge, if the </w:t>
      </w:r>
      <w:r>
        <w:rPr>
          <w:i/>
          <w:lang w:val="en-US"/>
        </w:rPr>
        <w:t>ra-ResponseWindow</w:t>
      </w:r>
      <w:r>
        <w:rPr>
          <w:lang w:val="en-US"/>
        </w:rPr>
        <w:t xml:space="preserve"> is started in the first PDCCH monitoring occasion after 2 times the minimum delay, the monitoring duration may expire before reception of the RA response. </w:t>
      </w:r>
    </w:p>
    <w:p>
      <w:r>
        <w:t xml:space="preserve">From [AT111][107] Phase 1 offline summary [6], a large majority of companies (19/26) responded that an extension to the </w:t>
      </w:r>
      <w:r>
        <w:rPr>
          <w:i/>
        </w:rPr>
        <w:t>ra-ReponseWindow</w:t>
      </w:r>
      <w:r>
        <w:t xml:space="preserve"> is not needed if an appropriate offset is applied, with a further (6/26) companies clarifying that if UE-specific delay (from gNB to UE) is compensated then an extension is not necessary. Therefore, if companies agree to Question 2.3 (the baseline offset defintition to the </w:t>
      </w:r>
      <w:r>
        <w:rPr>
          <w:i/>
        </w:rPr>
        <w:t>ra-ResponseWindow</w:t>
      </w:r>
      <w:r>
        <w:t xml:space="preserve"> is via a UE-specific delay), from past discussion the following may also be agreeable:</w:t>
      </w:r>
    </w:p>
    <w:p>
      <w:pPr>
        <w:ind w:left="1440" w:hanging="1440"/>
        <w:rPr>
          <w:b/>
          <w:lang w:eastAsia="sv-SE"/>
        </w:rPr>
      </w:pPr>
      <w:r>
        <w:rPr>
          <w:b/>
          <w:lang w:eastAsia="sv-SE"/>
        </w:rPr>
        <w:t xml:space="preserve">Question 2.5: </w:t>
      </w:r>
      <w:r>
        <w:rPr>
          <w:b/>
          <w:lang w:eastAsia="sv-SE"/>
        </w:rPr>
        <w:tab/>
      </w:r>
      <w:r>
        <w:rPr>
          <w:b/>
          <w:lang w:eastAsia="sv-SE"/>
        </w:rPr>
        <w:t xml:space="preserve">If the start of the </w:t>
      </w:r>
      <w:r>
        <w:rPr>
          <w:b/>
          <w:i/>
          <w:lang w:eastAsia="sv-SE"/>
        </w:rPr>
        <w:t>ra-ResponseWindow</w:t>
      </w:r>
      <w:r>
        <w:rPr>
          <w:b/>
          <w:lang w:eastAsia="sv-SE"/>
        </w:rPr>
        <w:t xml:space="preserve"> is compensated by a UE-specific delay-based offset, do you agree an extension of the </w:t>
      </w:r>
      <w:r>
        <w:rPr>
          <w:b/>
          <w:i/>
          <w:lang w:eastAsia="sv-SE"/>
        </w:rPr>
        <w:t>ra-ResponseWindow</w:t>
      </w:r>
      <w:r>
        <w:rPr>
          <w:b/>
          <w:lang w:eastAsia="sv-SE"/>
        </w:rPr>
        <w:t xml:space="preserve"> is not needed in LEO/GEO?</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745" w:author="Abhishek Roy" w:date="2020-09-30T15:28:00Z">
              <w:r>
                <w:rPr>
                  <w:lang w:eastAsia="sv-SE"/>
                </w:rPr>
                <w:t>MediaTek</w:t>
              </w:r>
            </w:ins>
          </w:p>
        </w:tc>
        <w:tc>
          <w:tcPr>
            <w:tcW w:w="1739" w:type="dxa"/>
          </w:tcPr>
          <w:p>
            <w:pPr>
              <w:rPr>
                <w:lang w:eastAsia="sv-SE"/>
              </w:rPr>
            </w:pPr>
            <w:ins w:id="746" w:author="Abhishek Roy" w:date="2020-09-30T15:28:00Z">
              <w:r>
                <w:rPr>
                  <w:lang w:eastAsia="sv-SE"/>
                </w:rPr>
                <w:t>Agree</w:t>
              </w:r>
            </w:ins>
          </w:p>
        </w:tc>
        <w:tc>
          <w:tcPr>
            <w:tcW w:w="6480" w:type="dxa"/>
          </w:tcPr>
          <w:p>
            <w:pPr>
              <w:rPr>
                <w:lang w:eastAsia="sv-SE"/>
              </w:rPr>
            </w:pPr>
            <w:ins w:id="747" w:author="Abhishek Roy" w:date="2020-09-30T15:28:00Z">
              <w:r>
                <w:rPr>
                  <w:lang w:eastAsia="sv-SE"/>
                </w:rPr>
                <w:t xml:space="preserve">Extension of the </w:t>
              </w:r>
            </w:ins>
            <w:ins w:id="748" w:author="Abhishek Roy" w:date="2020-09-30T15:28:00Z">
              <w:r>
                <w:rPr>
                  <w:i/>
                  <w:lang w:eastAsia="sv-SE"/>
                </w:rPr>
                <w:t>ra-ResponseWindow</w:t>
              </w:r>
            </w:ins>
            <w:ins w:id="749" w:author="Abhishek Roy" w:date="2020-09-30T15:28:00Z">
              <w:r>
                <w:rPr>
                  <w:lang w:eastAsia="sv-SE"/>
                </w:rPr>
                <w:t xml:space="preserve"> is not needed in LEO/GEO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750" w:author="Chien-Chun CHENG" w:date="2020-10-07T13:51:00Z">
              <w:r>
                <w:rPr>
                  <w:rStyle w:val="63"/>
                  <w:rFonts w:cs="Arial"/>
                  <w:sz w:val="22"/>
                  <w:szCs w:val="22"/>
                </w:rPr>
                <w:t>APT</w:t>
              </w:r>
            </w:ins>
            <w:ins w:id="751" w:author="Chien-Chun CHENG" w:date="2020-10-07T13:51:00Z">
              <w:r>
                <w:rPr>
                  <w:rStyle w:val="64"/>
                  <w:rFonts w:cs="Arial"/>
                  <w:sz w:val="22"/>
                  <w:szCs w:val="22"/>
                </w:rPr>
                <w:t> </w:t>
              </w:r>
            </w:ins>
          </w:p>
        </w:tc>
        <w:tc>
          <w:tcPr>
            <w:tcW w:w="1739" w:type="dxa"/>
          </w:tcPr>
          <w:p>
            <w:pPr>
              <w:rPr>
                <w:lang w:eastAsia="sv-SE"/>
              </w:rPr>
            </w:pPr>
            <w:ins w:id="752" w:author="Chien-Chun CHENG" w:date="2020-10-07T13:51:00Z">
              <w:r>
                <w:rPr>
                  <w:rStyle w:val="63"/>
                  <w:rFonts w:cs="Arial"/>
                  <w:sz w:val="22"/>
                  <w:szCs w:val="22"/>
                </w:rPr>
                <w:t>Agree</w:t>
              </w:r>
            </w:ins>
            <w:ins w:id="753" w:author="Chien-Chun CHENG" w:date="2020-10-07T13:51:00Z">
              <w:r>
                <w:rPr>
                  <w:rStyle w:val="64"/>
                  <w:rFonts w:cs="Arial"/>
                  <w:sz w:val="22"/>
                  <w:szCs w:val="22"/>
                </w:rPr>
                <w:t> </w:t>
              </w:r>
            </w:ins>
          </w:p>
        </w:tc>
        <w:tc>
          <w:tcPr>
            <w:tcW w:w="6480" w:type="dxa"/>
          </w:tcPr>
          <w:p>
            <w:pPr>
              <w:rPr>
                <w:rFonts w:eastAsiaTheme="minorEastAsia"/>
              </w:rPr>
            </w:pPr>
            <w:ins w:id="754" w:author="Chien-Chun CHENG" w:date="2020-10-07T13:51:00Z">
              <w:r>
                <w:rPr>
                  <w:rStyle w:val="63"/>
                  <w:rFonts w:cs="Arial"/>
                  <w:sz w:val="22"/>
                  <w:szCs w:val="22"/>
                </w:rPr>
                <w:t>No need for this RAR window extension if each UE can calculate proper UE-specific offset for the start of the RAR window.</w:t>
              </w:r>
            </w:ins>
            <w:ins w:id="755" w:author="Chien-Chun CHENG" w:date="2020-10-07T13:51:00Z">
              <w:r>
                <w:rPr>
                  <w:rStyle w:val="64"/>
                  <w:rFonts w:cs="Arial"/>
                  <w:sz w:val="22"/>
                  <w:szCs w:val="22"/>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756" w:author="nomor" w:date="2020-10-07T12:02:00Z">
              <w:r>
                <w:rPr>
                  <w:lang w:eastAsia="sv-SE"/>
                </w:rPr>
                <w:t>Nomor Research</w:t>
              </w:r>
            </w:ins>
          </w:p>
        </w:tc>
        <w:tc>
          <w:tcPr>
            <w:tcW w:w="1739" w:type="dxa"/>
          </w:tcPr>
          <w:p>
            <w:pPr>
              <w:rPr>
                <w:lang w:eastAsia="sv-SE"/>
              </w:rPr>
            </w:pPr>
            <w:ins w:id="757" w:author="nomor" w:date="2020-10-07T12:02:00Z">
              <w:r>
                <w:rPr>
                  <w:lang w:eastAsia="sv-SE"/>
                </w:rPr>
                <w:t>Agree</w:t>
              </w:r>
            </w:ins>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758" w:author="Camille Bui" w:date="2020-10-07T12:14:00Z">
              <w:r>
                <w:rPr>
                  <w:lang w:eastAsia="sv-SE"/>
                </w:rPr>
                <w:t>Thales</w:t>
              </w:r>
            </w:ins>
          </w:p>
        </w:tc>
        <w:tc>
          <w:tcPr>
            <w:tcW w:w="1739" w:type="dxa"/>
          </w:tcPr>
          <w:p>
            <w:pPr>
              <w:rPr>
                <w:rFonts w:eastAsiaTheme="minorEastAsia"/>
              </w:rPr>
            </w:pPr>
            <w:ins w:id="759" w:author="Camille Bui" w:date="2020-10-07T12:14:00Z">
              <w:r>
                <w:rPr>
                  <w:lang w:eastAsia="sv-SE"/>
                </w:rPr>
                <w:t>Agree</w:t>
              </w:r>
            </w:ins>
          </w:p>
        </w:tc>
        <w:tc>
          <w:tcPr>
            <w:tcW w:w="6480" w:type="dxa"/>
          </w:tcPr>
          <w:p>
            <w:pPr>
              <w:rPr>
                <w:rFonts w:eastAsiaTheme="minorEastAsia"/>
              </w:rPr>
            </w:pPr>
            <w:ins w:id="760" w:author="Camille Bui" w:date="2020-10-07T12:14:00Z">
              <w:r>
                <w:rPr>
                  <w:rFonts w:eastAsiaTheme="minorEastAsia"/>
                </w:rPr>
                <w:t>There is no need to extend the ra-ResponseWindow and msgB-ResponseWindow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761" w:author="LG (Geumsan Jo)" w:date="2020-10-08T08:29:00Z">
              <w:r>
                <w:rPr>
                  <w:rFonts w:hint="eastAsia" w:eastAsia="Malgun Gothic"/>
                  <w:lang w:eastAsia="ko-KR"/>
                </w:rPr>
                <w:t>LG</w:t>
              </w:r>
            </w:ins>
          </w:p>
        </w:tc>
        <w:tc>
          <w:tcPr>
            <w:tcW w:w="1739" w:type="dxa"/>
          </w:tcPr>
          <w:p>
            <w:pPr>
              <w:rPr>
                <w:lang w:eastAsia="sv-SE"/>
              </w:rPr>
            </w:pPr>
          </w:p>
        </w:tc>
        <w:tc>
          <w:tcPr>
            <w:tcW w:w="6480" w:type="dxa"/>
          </w:tcPr>
          <w:p>
            <w:pPr>
              <w:rPr>
                <w:lang w:eastAsia="sv-SE"/>
              </w:rPr>
            </w:pPr>
            <w:ins w:id="762" w:author="LG (Geumsan Jo)" w:date="2020-10-08T08:29:00Z">
              <w:r>
                <w:rPr>
                  <w:rFonts w:hint="eastAsia" w:eastAsia="Malgun Gothic"/>
                  <w:lang w:eastAsia="ko-KR"/>
                </w:rPr>
                <w:t xml:space="preserve">If the common offset is used for LEO/GEO, the extension </w:t>
              </w:r>
            </w:ins>
            <w:ins w:id="763" w:author="LG (Geumsan Jo)" w:date="2020-10-08T08:29:00Z">
              <w:r>
                <w:rPr>
                  <w:rFonts w:eastAsia="Malgun Gothic"/>
                  <w:lang w:eastAsia="ko-KR"/>
                </w:rPr>
                <w:t xml:space="preserve">of the RAR window may be required.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4" w:author="CATT" w:date="2020-10-08T19:12:00Z"/>
        </w:trPr>
        <w:tc>
          <w:tcPr>
            <w:tcW w:w="1496" w:type="dxa"/>
          </w:tcPr>
          <w:p>
            <w:pPr>
              <w:rPr>
                <w:ins w:id="765" w:author="CATT" w:date="2020-10-08T19:12:00Z"/>
              </w:rPr>
            </w:pPr>
            <w:ins w:id="766" w:author="CATT" w:date="2020-10-08T19:12:00Z">
              <w:r>
                <w:rPr>
                  <w:rFonts w:hint="eastAsia"/>
                </w:rPr>
                <w:t>CATT</w:t>
              </w:r>
            </w:ins>
          </w:p>
        </w:tc>
        <w:tc>
          <w:tcPr>
            <w:tcW w:w="1739" w:type="dxa"/>
          </w:tcPr>
          <w:p>
            <w:pPr>
              <w:rPr>
                <w:ins w:id="767" w:author="CATT" w:date="2020-10-08T19:12:00Z"/>
              </w:rPr>
            </w:pPr>
            <w:ins w:id="768" w:author="CATT" w:date="2020-10-08T19:12:00Z">
              <w:r>
                <w:rPr>
                  <w:rFonts w:hint="eastAsia"/>
                </w:rPr>
                <w:t>Agree</w:t>
              </w:r>
            </w:ins>
          </w:p>
        </w:tc>
        <w:tc>
          <w:tcPr>
            <w:tcW w:w="6480" w:type="dxa"/>
          </w:tcPr>
          <w:p>
            <w:pPr>
              <w:rPr>
                <w:ins w:id="769" w:author="CATT" w:date="2020-10-08T19:12:00Z"/>
                <w:rFonts w:eastAsiaTheme="minorEastAsia"/>
              </w:rPr>
            </w:pPr>
            <w:ins w:id="770" w:author="CATT" w:date="2020-10-08T19:12:00Z">
              <w:r>
                <w:rPr>
                  <w:lang w:eastAsia="sv-SE"/>
                </w:rPr>
                <w:t xml:space="preserve">Extension of the </w:t>
              </w:r>
            </w:ins>
            <w:ins w:id="771" w:author="CATT" w:date="2020-10-08T19:12:00Z">
              <w:r>
                <w:rPr>
                  <w:i/>
                  <w:lang w:eastAsia="sv-SE"/>
                </w:rPr>
                <w:t>ra-ResponseWindow</w:t>
              </w:r>
            </w:ins>
            <w:ins w:id="772" w:author="CATT" w:date="2020-10-08T19:12:00Z">
              <w:r>
                <w:rPr>
                  <w:lang w:eastAsia="sv-SE"/>
                </w:rPr>
                <w:t xml:space="preserve"> is not needed in LEO/GEO</w:t>
              </w:r>
            </w:ins>
            <w:ins w:id="773" w:author="CATT" w:date="2020-10-08T19:12:00Z">
              <w:r>
                <w:rPr>
                  <w:rFonts w:hint="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left"/>
              <w:rPr>
                <w:lang w:eastAsia="sv-SE"/>
              </w:rPr>
            </w:pPr>
            <w:ins w:id="774" w:author="Nokia" w:date="2020-10-08T21:51:00Z">
              <w:r>
                <w:rPr/>
                <w:t>Nokia</w:t>
              </w:r>
            </w:ins>
          </w:p>
        </w:tc>
        <w:tc>
          <w:tcPr>
            <w:tcW w:w="1739" w:type="dxa"/>
          </w:tcPr>
          <w:p>
            <w:pPr>
              <w:jc w:val="left"/>
              <w:rPr>
                <w:lang w:eastAsia="sv-SE"/>
              </w:rPr>
            </w:pPr>
            <w:ins w:id="775" w:author="Nokia" w:date="2020-10-08T21:51:00Z">
              <w:r>
                <w:rPr/>
                <w:t>Agree with comments</w:t>
              </w:r>
            </w:ins>
          </w:p>
        </w:tc>
        <w:tc>
          <w:tcPr>
            <w:tcW w:w="6480" w:type="dxa"/>
          </w:tcPr>
          <w:p>
            <w:pPr>
              <w:jc w:val="left"/>
              <w:rPr>
                <w:ins w:id="776" w:author="Nokia" w:date="2020-10-08T21:52:00Z"/>
              </w:rPr>
            </w:pPr>
            <w:ins w:id="777" w:author="Nokia" w:date="2020-10-08T21:51:00Z">
              <w:r>
                <w:rPr/>
                <w:t>We want to clarify UE-specific delay in the proposal is from UE to gNB instead of from UE to reference point, because both of them are mentioned in Section2.1.1. Additionally, the offset applied to ra-ResponseWindow should be two times of UE-specific delay (from gNB to UE).</w:t>
              </w:r>
            </w:ins>
          </w:p>
          <w:p>
            <w:pPr>
              <w:jc w:val="left"/>
              <w:rPr>
                <w:rFonts w:eastAsia="Malgun Gothic"/>
                <w:lang w:eastAsia="ko-KR"/>
              </w:rPr>
            </w:pPr>
            <w:ins w:id="778" w:author="Nokia" w:date="2020-10-08T21:52:00Z">
              <w:r>
                <w:rPr/>
                <w:t>E.g. If the UE can estimate or get the total round-trip delay between UE and gNB and apply the exact total delay as offset to start ra-ResponseWindow, there is no need to extend the window, otherwise, the window may be extended to cover 2 times of maximum differential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779" w:author="Robert S Karlsson" w:date="2020-10-08T18:25:00Z">
              <w:r>
                <w:rPr>
                  <w:lang w:eastAsia="sv-SE"/>
                </w:rPr>
                <w:t>Ericsson</w:t>
              </w:r>
            </w:ins>
          </w:p>
        </w:tc>
        <w:tc>
          <w:tcPr>
            <w:tcW w:w="1739" w:type="dxa"/>
          </w:tcPr>
          <w:p>
            <w:pPr>
              <w:rPr>
                <w:lang w:eastAsia="sv-SE"/>
              </w:rPr>
            </w:pPr>
            <w:ins w:id="780" w:author="Robert S Karlsson" w:date="2020-10-08T18:25:00Z">
              <w:r>
                <w:rPr>
                  <w:lang w:eastAsia="sv-SE"/>
                </w:rPr>
                <w:t>Agree</w:t>
              </w:r>
            </w:ins>
          </w:p>
        </w:tc>
        <w:tc>
          <w:tcPr>
            <w:tcW w:w="6480" w:type="dxa"/>
          </w:tcPr>
          <w:p>
            <w:pPr>
              <w:rPr>
                <w:ins w:id="781" w:author="Robert S Karlsson" w:date="2020-10-08T18:25:00Z"/>
                <w:lang w:eastAsia="sv-SE"/>
              </w:rPr>
            </w:pPr>
            <w:ins w:id="782" w:author="Robert S Karlsson" w:date="2020-10-08T18:25:00Z">
              <w:r>
                <w:rPr>
                  <w:lang w:eastAsia="sv-SE"/>
                </w:rPr>
                <w:t xml:space="preserve">Extension of RAR window is not connected to how the RAR window is started, it is connected to if TA can be accurately </w:t>
              </w:r>
            </w:ins>
            <w:ins w:id="783" w:author="Robert S Karlsson" w:date="2020-10-08T18:34:00Z">
              <w:r>
                <w:rPr>
                  <w:lang w:eastAsia="sv-SE"/>
                </w:rPr>
                <w:t>estimated</w:t>
              </w:r>
            </w:ins>
            <w:ins w:id="784" w:author="Robert S Karlsson" w:date="2020-10-08T18:25:00Z">
              <w:r>
                <w:rPr>
                  <w:lang w:eastAsia="sv-SE"/>
                </w:rPr>
                <w:t xml:space="preserve"> by the UE in which case there is no need to extend the RAR window. </w:t>
              </w:r>
            </w:ins>
          </w:p>
          <w:p>
            <w:pPr>
              <w:rPr>
                <w:lang w:eastAsia="sv-SE"/>
              </w:rPr>
            </w:pPr>
            <w:ins w:id="785" w:author="Robert S Karlsson" w:date="2020-10-08T18:25:00Z">
              <w:r>
                <w:rPr>
                  <w:lang w:eastAsia="sv-SE"/>
                </w:rPr>
                <w:t>If RAN1 decides that accurate TA compensation is not possible for all users, we may revisit this assumption.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6" w:author="Qualcomm-Bharat" w:date="2020-10-08T15:00:00Z"/>
        </w:trPr>
        <w:tc>
          <w:tcPr>
            <w:tcW w:w="1496" w:type="dxa"/>
          </w:tcPr>
          <w:p>
            <w:pPr>
              <w:rPr>
                <w:ins w:id="787" w:author="Qualcomm-Bharat" w:date="2020-10-08T15:00:00Z"/>
                <w:lang w:eastAsia="sv-SE"/>
              </w:rPr>
            </w:pPr>
            <w:ins w:id="788" w:author="Qualcomm-Bharat" w:date="2020-10-08T15:00:00Z">
              <w:r>
                <w:rPr>
                  <w:lang w:eastAsia="sv-SE"/>
                </w:rPr>
                <w:t>Qualcomm</w:t>
              </w:r>
            </w:ins>
          </w:p>
        </w:tc>
        <w:tc>
          <w:tcPr>
            <w:tcW w:w="1739" w:type="dxa"/>
          </w:tcPr>
          <w:p>
            <w:pPr>
              <w:rPr>
                <w:ins w:id="789" w:author="Qualcomm-Bharat" w:date="2020-10-08T15:00:00Z"/>
                <w:lang w:eastAsia="sv-SE"/>
              </w:rPr>
            </w:pPr>
            <w:ins w:id="790" w:author="Qualcomm-Bharat" w:date="2020-10-08T15:00:00Z">
              <w:r>
                <w:rPr>
                  <w:lang w:eastAsia="sv-SE"/>
                </w:rPr>
                <w:t>Agree</w:t>
              </w:r>
            </w:ins>
          </w:p>
        </w:tc>
        <w:tc>
          <w:tcPr>
            <w:tcW w:w="6480" w:type="dxa"/>
          </w:tcPr>
          <w:p>
            <w:pPr>
              <w:rPr>
                <w:ins w:id="791" w:author="Qualcomm-Bharat" w:date="2020-10-08T15:00:00Z"/>
                <w:lang w:eastAsia="sv-SE"/>
              </w:rPr>
            </w:pPr>
            <w:ins w:id="792" w:author="Qualcomm-Bharat" w:date="2020-10-08T15:00:00Z">
              <w:r>
                <w:rPr>
                  <w:rFonts w:eastAsiaTheme="minorEastAsia"/>
                </w:rPr>
                <w:t xml:space="preserve">Yes this one of the many benefits of UE specific TA.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3" w:author="Loon" w:date="2020-10-08T17:07:00Z"/>
        </w:trPr>
        <w:tc>
          <w:tcPr>
            <w:tcW w:w="1496" w:type="dxa"/>
          </w:tcPr>
          <w:p>
            <w:pPr>
              <w:rPr>
                <w:ins w:id="794" w:author="Loon" w:date="2020-10-08T17:07:00Z"/>
                <w:lang w:eastAsia="sv-SE"/>
              </w:rPr>
            </w:pPr>
            <w:ins w:id="795" w:author="Loon" w:date="2020-10-08T17:07:00Z">
              <w:r>
                <w:rPr>
                  <w:lang w:eastAsia="sv-SE"/>
                </w:rPr>
                <w:t>Loon, Google</w:t>
              </w:r>
            </w:ins>
          </w:p>
        </w:tc>
        <w:tc>
          <w:tcPr>
            <w:tcW w:w="1739" w:type="dxa"/>
          </w:tcPr>
          <w:p>
            <w:pPr>
              <w:rPr>
                <w:ins w:id="796" w:author="Loon" w:date="2020-10-08T17:07:00Z"/>
                <w:lang w:eastAsia="sv-SE"/>
              </w:rPr>
            </w:pPr>
            <w:ins w:id="797" w:author="Loon" w:date="2020-10-08T17:07:00Z">
              <w:r>
                <w:rPr>
                  <w:lang w:eastAsia="sv-SE"/>
                </w:rPr>
                <w:t>Agree</w:t>
              </w:r>
            </w:ins>
          </w:p>
        </w:tc>
        <w:tc>
          <w:tcPr>
            <w:tcW w:w="6480" w:type="dxa"/>
          </w:tcPr>
          <w:p>
            <w:pPr>
              <w:rPr>
                <w:ins w:id="798" w:author="Loon" w:date="2020-10-08T17:07: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9" w:author="Min Min13 Xu" w:date="2020-10-09T09:50:00Z"/>
        </w:trPr>
        <w:tc>
          <w:tcPr>
            <w:tcW w:w="1496" w:type="dxa"/>
          </w:tcPr>
          <w:p>
            <w:pPr>
              <w:rPr>
                <w:ins w:id="800" w:author="Min Min13 Xu" w:date="2020-10-09T09:50:00Z"/>
                <w:lang w:eastAsia="sv-SE"/>
              </w:rPr>
            </w:pPr>
            <w:ins w:id="801" w:author="Min Min13 Xu" w:date="2020-10-09T09:51:00Z">
              <w:r>
                <w:rPr>
                  <w:lang w:eastAsia="sv-SE"/>
                </w:rPr>
                <w:t>Lenovo</w:t>
              </w:r>
            </w:ins>
          </w:p>
        </w:tc>
        <w:tc>
          <w:tcPr>
            <w:tcW w:w="1739" w:type="dxa"/>
          </w:tcPr>
          <w:p>
            <w:pPr>
              <w:rPr>
                <w:ins w:id="802" w:author="Min Min13 Xu" w:date="2020-10-09T09:50:00Z"/>
                <w:lang w:eastAsia="sv-SE"/>
              </w:rPr>
            </w:pPr>
            <w:ins w:id="803" w:author="Min Min13 Xu" w:date="2020-10-09T09:51:00Z">
              <w:r>
                <w:rPr>
                  <w:lang w:eastAsia="sv-SE"/>
                </w:rPr>
                <w:t>Agree</w:t>
              </w:r>
            </w:ins>
          </w:p>
        </w:tc>
        <w:tc>
          <w:tcPr>
            <w:tcW w:w="6480" w:type="dxa"/>
          </w:tcPr>
          <w:p>
            <w:pPr>
              <w:rPr>
                <w:ins w:id="804" w:author="Min Min13 Xu" w:date="2020-10-09T09:50:00Z"/>
                <w:lang w:eastAsia="sv-SE"/>
              </w:rPr>
            </w:pPr>
            <w:ins w:id="805" w:author="Min Min13 Xu" w:date="2020-10-09T09:51:00Z">
              <w:r>
                <w:rPr>
                  <w:lang w:eastAsia="sv-SE"/>
                </w:rPr>
                <w:t xml:space="preserve">No need of extension if offset is introduced and </w:t>
              </w:r>
            </w:ins>
            <w:ins w:id="806" w:author="Min Min13 Xu" w:date="2020-10-09T09:51:00Z">
              <w:r>
                <w:rPr>
                  <w:rFonts w:hint="eastAsia"/>
                  <w:lang w:eastAsia="sv-SE"/>
                </w:rPr>
                <w:t>appropriately</w:t>
              </w:r>
            </w:ins>
            <w:ins w:id="807" w:author="Min Min13 Xu" w:date="2020-10-09T09:51:00Z">
              <w:r>
                <w:rPr>
                  <w:lang w:eastAsia="sv-SE"/>
                </w:rPr>
                <w:t xml:space="preserve"> </w:t>
              </w:r>
            </w:ins>
            <w:ins w:id="808" w:author="Min Min13 Xu" w:date="2020-10-09T09:51:00Z">
              <w:r>
                <w:rPr>
                  <w:rFonts w:hint="eastAsia"/>
                  <w:lang w:eastAsia="sv-SE"/>
                </w:rPr>
                <w:t>applied</w:t>
              </w:r>
            </w:ins>
            <w:ins w:id="809" w:author="Min Min13 Xu" w:date="2020-10-09T09:52: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0" w:author="Apple Inc" w:date="2020-10-08T20:20:00Z"/>
        </w:trPr>
        <w:tc>
          <w:tcPr>
            <w:tcW w:w="1496" w:type="dxa"/>
          </w:tcPr>
          <w:p>
            <w:pPr>
              <w:rPr>
                <w:ins w:id="811" w:author="Apple Inc" w:date="2020-10-08T20:20:00Z"/>
                <w:lang w:eastAsia="sv-SE"/>
              </w:rPr>
            </w:pPr>
            <w:ins w:id="812" w:author="Apple Inc" w:date="2020-10-08T20:20:00Z">
              <w:r>
                <w:rPr>
                  <w:lang w:eastAsia="sv-SE"/>
                </w:rPr>
                <w:t>Apple</w:t>
              </w:r>
            </w:ins>
          </w:p>
        </w:tc>
        <w:tc>
          <w:tcPr>
            <w:tcW w:w="1739" w:type="dxa"/>
          </w:tcPr>
          <w:p>
            <w:pPr>
              <w:rPr>
                <w:ins w:id="813" w:author="Apple Inc" w:date="2020-10-08T20:20:00Z"/>
                <w:lang w:eastAsia="sv-SE"/>
              </w:rPr>
            </w:pPr>
            <w:ins w:id="814" w:author="Apple Inc" w:date="2020-10-08T20:20:00Z">
              <w:r>
                <w:rPr>
                  <w:lang w:eastAsia="sv-SE"/>
                </w:rPr>
                <w:t>Agree but</w:t>
              </w:r>
            </w:ins>
          </w:p>
        </w:tc>
        <w:tc>
          <w:tcPr>
            <w:tcW w:w="6480" w:type="dxa"/>
          </w:tcPr>
          <w:p>
            <w:pPr>
              <w:rPr>
                <w:ins w:id="815" w:author="Apple Inc" w:date="2020-10-08T20:20:00Z"/>
                <w:rFonts w:eastAsiaTheme="minorEastAsia"/>
              </w:rPr>
            </w:pPr>
            <w:ins w:id="816" w:author="Apple Inc" w:date="2020-10-08T20:20:00Z">
              <w:r>
                <w:rPr>
                  <w:lang w:eastAsia="sv-SE"/>
                </w:rPr>
                <w:t xml:space="preserve">We agree with LGs view here that a common delay solution can be utilized for both UEs with and without pre-compensation capabilities. In the case with UE with GNSS and pre-compensatoin capabilities an extension of ra-ResponseWindow is not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7" w:author="Apple Inc" w:date="2020-10-08T20:20:00Z"/>
        </w:trPr>
        <w:tc>
          <w:tcPr>
            <w:tcW w:w="1496" w:type="dxa"/>
          </w:tcPr>
          <w:p>
            <w:pPr>
              <w:rPr>
                <w:ins w:id="818" w:author="Apple Inc" w:date="2020-10-08T20:20:00Z"/>
                <w:lang w:eastAsia="sv-SE"/>
              </w:rPr>
            </w:pPr>
            <w:ins w:id="819" w:author="OPPO" w:date="2020-10-09T11:32:00Z">
              <w:r>
                <w:rPr>
                  <w:rFonts w:hint="eastAsia" w:eastAsiaTheme="minorEastAsia"/>
                </w:rPr>
                <w:t>O</w:t>
              </w:r>
            </w:ins>
            <w:ins w:id="820" w:author="OPPO" w:date="2020-10-09T11:32:00Z">
              <w:r>
                <w:rPr>
                  <w:rFonts w:eastAsiaTheme="minorEastAsia"/>
                </w:rPr>
                <w:t>PPO</w:t>
              </w:r>
            </w:ins>
          </w:p>
        </w:tc>
        <w:tc>
          <w:tcPr>
            <w:tcW w:w="1739" w:type="dxa"/>
          </w:tcPr>
          <w:p>
            <w:pPr>
              <w:rPr>
                <w:ins w:id="821" w:author="Apple Inc" w:date="2020-10-08T20:20:00Z"/>
                <w:lang w:eastAsia="sv-SE"/>
              </w:rPr>
            </w:pPr>
            <w:ins w:id="822" w:author="OPPO" w:date="2020-10-09T11:32:00Z">
              <w:r>
                <w:rPr>
                  <w:lang w:eastAsia="sv-SE"/>
                </w:rPr>
                <w:t>Agree for UEs</w:t>
              </w:r>
            </w:ins>
            <w:ins w:id="823" w:author="OPPO" w:date="2020-10-09T11:32:00Z">
              <w:r>
                <w:rPr>
                  <w:rFonts w:eastAsiaTheme="minorEastAsia"/>
                </w:rPr>
                <w:t xml:space="preserve"> with time/frequency precompesation capability using GNSS</w:t>
              </w:r>
            </w:ins>
            <w:ins w:id="824" w:author="OPPO" w:date="2020-10-09T11:32:00Z">
              <w:r>
                <w:rPr>
                  <w:rFonts w:hint="eastAsia" w:eastAsiaTheme="minorEastAsia"/>
                </w:rPr>
                <w:t>,</w:t>
              </w:r>
            </w:ins>
            <w:ins w:id="825" w:author="OPPO" w:date="2020-10-09T11:32:00Z">
              <w:r>
                <w:rPr>
                  <w:rFonts w:eastAsiaTheme="minorEastAsia"/>
                </w:rPr>
                <w:t xml:space="preserve"> but</w:t>
              </w:r>
            </w:ins>
          </w:p>
        </w:tc>
        <w:tc>
          <w:tcPr>
            <w:tcW w:w="6480" w:type="dxa"/>
          </w:tcPr>
          <w:p>
            <w:pPr>
              <w:rPr>
                <w:ins w:id="826" w:author="Apple Inc" w:date="2020-10-08T20:20:00Z"/>
                <w:lang w:eastAsia="sv-SE"/>
              </w:rPr>
            </w:pPr>
            <w:ins w:id="827" w:author="OPPO" w:date="2020-10-09T11:32:00Z">
              <w:r>
                <w:rPr>
                  <w:rFonts w:eastAsiaTheme="minorEastAsia"/>
                </w:rPr>
                <w:t>Since the common delay based offset should be supported for the UEs without available position information,</w:t>
              </w:r>
            </w:ins>
            <w:ins w:id="828" w:author="OPPO" w:date="2020-10-09T11:32:00Z">
              <w:r>
                <w:rPr>
                  <w:rFonts w:cs="Arial"/>
                </w:rPr>
                <w:t xml:space="preserve"> extension of </w:t>
              </w:r>
            </w:ins>
            <w:ins w:id="829" w:author="OPPO" w:date="2020-10-09T11:32:00Z">
              <w:r>
                <w:rPr>
                  <w:rFonts w:cs="Arial"/>
                  <w:i/>
                </w:rPr>
                <w:t xml:space="preserve">ra-ResponseWindow </w:t>
              </w:r>
            </w:ins>
            <w:ins w:id="830" w:author="OPPO" w:date="2020-10-09T11:32:00Z">
              <w:r>
                <w:rPr>
                  <w:rFonts w:cs="Arial"/>
                </w:rPr>
                <w:t>value is needed for GEO, in which case</w:t>
              </w:r>
            </w:ins>
            <w:ins w:id="831" w:author="OPPO" w:date="2020-10-09T11:32:00Z">
              <w:r>
                <w:rPr>
                  <w:rFonts w:hint="eastAsia" w:cs="Arial"/>
                </w:rPr>
                <w:t xml:space="preserve"> maximum differential </w:t>
              </w:r>
            </w:ins>
            <w:ins w:id="832" w:author="OPPO" w:date="2020-10-09T11:32:00Z">
              <w:r>
                <w:rPr>
                  <w:rFonts w:cs="Arial"/>
                </w:rPr>
                <w:t>RTD within the cell is 20.6ms.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3" w:author="xiaomi" w:date="2020-10-09T15:15:00Z"/>
        </w:trPr>
        <w:tc>
          <w:tcPr>
            <w:tcW w:w="1496" w:type="dxa"/>
          </w:tcPr>
          <w:p>
            <w:pPr>
              <w:rPr>
                <w:ins w:id="834" w:author="xiaomi" w:date="2020-10-09T15:15:00Z"/>
                <w:rFonts w:eastAsiaTheme="minorEastAsia"/>
              </w:rPr>
            </w:pPr>
            <w:ins w:id="835" w:author="xiaomi" w:date="2020-10-09T15:15:00Z">
              <w:r>
                <w:rPr>
                  <w:rFonts w:hint="eastAsia" w:eastAsiaTheme="minorEastAsia"/>
                </w:rPr>
                <w:t>X</w:t>
              </w:r>
            </w:ins>
            <w:ins w:id="836" w:author="xiaomi" w:date="2020-10-09T15:15:00Z">
              <w:r>
                <w:rPr>
                  <w:rFonts w:eastAsiaTheme="minorEastAsia"/>
                </w:rPr>
                <w:t>iaomi</w:t>
              </w:r>
            </w:ins>
          </w:p>
        </w:tc>
        <w:tc>
          <w:tcPr>
            <w:tcW w:w="1739" w:type="dxa"/>
          </w:tcPr>
          <w:p>
            <w:pPr>
              <w:rPr>
                <w:ins w:id="837" w:author="xiaomi" w:date="2020-10-09T15:15:00Z"/>
                <w:lang w:eastAsia="sv-SE"/>
              </w:rPr>
            </w:pPr>
            <w:ins w:id="838" w:author="xiaomi" w:date="2020-10-09T15:15:00Z">
              <w:r>
                <w:rPr>
                  <w:rFonts w:hint="eastAsia" w:eastAsiaTheme="minorEastAsia"/>
                </w:rPr>
                <w:t>A</w:t>
              </w:r>
            </w:ins>
            <w:ins w:id="839" w:author="xiaomi" w:date="2020-10-09T15:15:00Z">
              <w:r>
                <w:rPr>
                  <w:rFonts w:eastAsiaTheme="minorEastAsia"/>
                </w:rPr>
                <w:t>gree</w:t>
              </w:r>
            </w:ins>
          </w:p>
        </w:tc>
        <w:tc>
          <w:tcPr>
            <w:tcW w:w="6480" w:type="dxa"/>
          </w:tcPr>
          <w:p>
            <w:pPr>
              <w:rPr>
                <w:ins w:id="840" w:author="xiaomi" w:date="2020-10-09T15:15: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1" w:author="Shah, Rikin" w:date="2020-10-09T09:36:00Z"/>
        </w:trPr>
        <w:tc>
          <w:tcPr>
            <w:tcW w:w="1496" w:type="dxa"/>
          </w:tcPr>
          <w:p>
            <w:pPr>
              <w:rPr>
                <w:ins w:id="842" w:author="Shah, Rikin" w:date="2020-10-09T09:36:00Z"/>
                <w:rFonts w:eastAsiaTheme="minorEastAsia"/>
              </w:rPr>
            </w:pPr>
            <w:ins w:id="843" w:author="Shah, Rikin" w:date="2020-10-09T09:36:00Z">
              <w:r>
                <w:rPr>
                  <w:lang w:eastAsia="sv-SE"/>
                </w:rPr>
                <w:t>Panasonic</w:t>
              </w:r>
            </w:ins>
          </w:p>
        </w:tc>
        <w:tc>
          <w:tcPr>
            <w:tcW w:w="1739" w:type="dxa"/>
          </w:tcPr>
          <w:p>
            <w:pPr>
              <w:rPr>
                <w:ins w:id="844" w:author="Shah, Rikin" w:date="2020-10-09T09:36:00Z"/>
                <w:rFonts w:eastAsiaTheme="minorEastAsia"/>
              </w:rPr>
            </w:pPr>
            <w:ins w:id="845" w:author="Shah, Rikin" w:date="2020-10-09T09:36:00Z">
              <w:r>
                <w:rPr>
                  <w:lang w:eastAsia="sv-SE"/>
                </w:rPr>
                <w:t>Agree</w:t>
              </w:r>
            </w:ins>
          </w:p>
        </w:tc>
        <w:tc>
          <w:tcPr>
            <w:tcW w:w="6480" w:type="dxa"/>
          </w:tcPr>
          <w:p>
            <w:pPr>
              <w:rPr>
                <w:ins w:id="846" w:author="Shah, Rikin" w:date="2020-10-09T09:36:00Z"/>
                <w:rFonts w:eastAsiaTheme="minorEastAsia"/>
              </w:rPr>
            </w:pPr>
            <w:ins w:id="847" w:author="Shah, Rikin" w:date="2020-10-09T09:36:00Z">
              <w:r>
                <w:rPr>
                  <w:rFonts w:eastAsia="Malgun Gothic"/>
                  <w:lang w:val="en-US" w:eastAsia="ko-KR"/>
                </w:rPr>
                <w:t>With UE based pre-compensation and feeder link delay, UE can estimate total round trip delay between UE and gNB and apply total delay as a offset to start ra-ResponseWindow. Hence, extension may not be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8" w:author="Huawei" w:date="2020-10-09T16:12:00Z"/>
        </w:trPr>
        <w:tc>
          <w:tcPr>
            <w:tcW w:w="1496" w:type="dxa"/>
          </w:tcPr>
          <w:p>
            <w:pPr>
              <w:rPr>
                <w:ins w:id="849" w:author="Huawei" w:date="2020-10-09T16:12:00Z"/>
                <w:lang w:eastAsia="sv-SE"/>
              </w:rPr>
            </w:pPr>
            <w:ins w:id="850" w:author="Huawei" w:date="2020-10-09T16:13:00Z">
              <w:r>
                <w:rPr>
                  <w:rFonts w:hint="eastAsia" w:eastAsiaTheme="minorEastAsia"/>
                </w:rPr>
                <w:t>H</w:t>
              </w:r>
            </w:ins>
            <w:ins w:id="851" w:author="Huawei" w:date="2020-10-09T16:13:00Z">
              <w:r>
                <w:rPr>
                  <w:rFonts w:eastAsiaTheme="minorEastAsia"/>
                </w:rPr>
                <w:t>uawei</w:t>
              </w:r>
            </w:ins>
          </w:p>
        </w:tc>
        <w:tc>
          <w:tcPr>
            <w:tcW w:w="1739" w:type="dxa"/>
          </w:tcPr>
          <w:p>
            <w:pPr>
              <w:rPr>
                <w:ins w:id="852" w:author="Huawei" w:date="2020-10-09T16:12:00Z"/>
                <w:lang w:eastAsia="sv-SE"/>
              </w:rPr>
            </w:pPr>
            <w:ins w:id="853" w:author="Huawei" w:date="2020-10-09T16:13:00Z">
              <w:r>
                <w:rPr>
                  <w:rFonts w:hint="eastAsia" w:eastAsiaTheme="minorEastAsia"/>
                </w:rPr>
                <w:t>A</w:t>
              </w:r>
            </w:ins>
            <w:ins w:id="854" w:author="Huawei" w:date="2020-10-09T16:13:00Z">
              <w:r>
                <w:rPr>
                  <w:rFonts w:eastAsiaTheme="minorEastAsia"/>
                </w:rPr>
                <w:t>gree</w:t>
              </w:r>
            </w:ins>
          </w:p>
        </w:tc>
        <w:tc>
          <w:tcPr>
            <w:tcW w:w="6480" w:type="dxa"/>
          </w:tcPr>
          <w:p>
            <w:pPr>
              <w:rPr>
                <w:ins w:id="855" w:author="Huawei" w:date="2020-10-09T16:12:00Z"/>
                <w:rFonts w:eastAsia="Malgun Gothic"/>
                <w:lang w:val="en-US" w:eastAsia="ko-KR"/>
              </w:rPr>
            </w:pPr>
            <w:ins w:id="856" w:author="Huawei" w:date="2020-10-09T16:13:00Z">
              <w:r>
                <w:rPr>
                  <w:rFonts w:hint="eastAsia" w:eastAsiaTheme="minorEastAsia"/>
                </w:rPr>
                <w:t>T</w:t>
              </w:r>
            </w:ins>
            <w:ins w:id="857" w:author="Huawei" w:date="2020-10-09T16:13:00Z">
              <w:r>
                <w:rPr>
                  <w:rFonts w:eastAsiaTheme="minorEastAsia"/>
                </w:rPr>
                <w:t>he maximum differential delay can be compensated if UE specific delay is accurate.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8" w:author="Maxime Grau" w:date="2020-10-09T11:57:00Z"/>
        </w:trPr>
        <w:tc>
          <w:tcPr>
            <w:tcW w:w="1496" w:type="dxa"/>
          </w:tcPr>
          <w:p>
            <w:pPr>
              <w:rPr>
                <w:ins w:id="859" w:author="Maxime Grau" w:date="2020-10-09T11:57:00Z"/>
                <w:rFonts w:eastAsiaTheme="minorEastAsia"/>
              </w:rPr>
            </w:pPr>
            <w:ins w:id="860" w:author="Maxime Grau" w:date="2020-10-09T11:57:00Z">
              <w:r>
                <w:rPr>
                  <w:lang w:eastAsia="sv-SE"/>
                </w:rPr>
                <w:t>NEC</w:t>
              </w:r>
            </w:ins>
          </w:p>
        </w:tc>
        <w:tc>
          <w:tcPr>
            <w:tcW w:w="1739" w:type="dxa"/>
          </w:tcPr>
          <w:p>
            <w:pPr>
              <w:rPr>
                <w:ins w:id="861" w:author="Maxime Grau" w:date="2020-10-09T11:57:00Z"/>
                <w:rFonts w:eastAsiaTheme="minorEastAsia"/>
              </w:rPr>
            </w:pPr>
            <w:ins w:id="862" w:author="Maxime Grau" w:date="2020-10-09T11:57:00Z">
              <w:r>
                <w:rPr>
                  <w:lang w:eastAsia="sv-SE"/>
                </w:rPr>
                <w:t>Agree</w:t>
              </w:r>
            </w:ins>
          </w:p>
        </w:tc>
        <w:tc>
          <w:tcPr>
            <w:tcW w:w="6480" w:type="dxa"/>
          </w:tcPr>
          <w:p>
            <w:pPr>
              <w:rPr>
                <w:ins w:id="863" w:author="Maxime Grau" w:date="2020-10-09T11:57: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4" w:author="Nishith Tripathi/SMI /SRA/Senior Professional/삼성전자" w:date="2020-10-09T09:01:00Z"/>
        </w:trPr>
        <w:tc>
          <w:tcPr>
            <w:tcW w:w="1496" w:type="dxa"/>
          </w:tcPr>
          <w:p>
            <w:pPr>
              <w:rPr>
                <w:ins w:id="865" w:author="Nishith Tripathi/SMI /SRA/Senior Professional/삼성전자" w:date="2020-10-09T09:01:00Z"/>
                <w:lang w:eastAsia="sv-SE"/>
              </w:rPr>
            </w:pPr>
            <w:ins w:id="866" w:author="Nishith Tripathi/SMI /SRA/Senior Professional/삼성전자" w:date="2020-10-09T09:01:00Z">
              <w:r>
                <w:rPr>
                  <w:lang w:eastAsia="sv-SE"/>
                </w:rPr>
                <w:t>Samsung</w:t>
              </w:r>
            </w:ins>
          </w:p>
        </w:tc>
        <w:tc>
          <w:tcPr>
            <w:tcW w:w="1739" w:type="dxa"/>
          </w:tcPr>
          <w:p>
            <w:pPr>
              <w:rPr>
                <w:ins w:id="867" w:author="Nishith Tripathi/SMI /SRA/Senior Professional/삼성전자" w:date="2020-10-09T09:01:00Z"/>
                <w:lang w:eastAsia="sv-SE"/>
              </w:rPr>
            </w:pPr>
            <w:ins w:id="868" w:author="Nishith Tripathi/SMI /SRA/Senior Professional/삼성전자" w:date="2020-10-09T09:01:00Z">
              <w:r>
                <w:rPr>
                  <w:lang w:eastAsia="sv-SE"/>
                </w:rPr>
                <w:t>Agree</w:t>
              </w:r>
            </w:ins>
          </w:p>
        </w:tc>
        <w:tc>
          <w:tcPr>
            <w:tcW w:w="6480" w:type="dxa"/>
          </w:tcPr>
          <w:p>
            <w:pPr>
              <w:rPr>
                <w:ins w:id="869" w:author="Nishith Tripathi/SMI /SRA/Senior Professional/삼성전자" w:date="2020-10-09T09:01: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0" w:author="Soghomonian, Manook, Vodafone Group" w:date="2020-10-09T15:50:00Z"/>
        </w:trPr>
        <w:tc>
          <w:tcPr>
            <w:tcW w:w="1496" w:type="dxa"/>
          </w:tcPr>
          <w:p>
            <w:pPr>
              <w:rPr>
                <w:ins w:id="871" w:author="Soghomonian, Manook, Vodafone Group" w:date="2020-10-09T15:50:00Z"/>
                <w:lang w:eastAsia="sv-SE"/>
              </w:rPr>
            </w:pPr>
            <w:ins w:id="872" w:author="Soghomonian, Manook, Vodafone Group" w:date="2020-10-09T15:50:00Z">
              <w:r>
                <w:rPr>
                  <w:lang w:eastAsia="sv-SE"/>
                </w:rPr>
                <w:t xml:space="preserve">Vodafone </w:t>
              </w:r>
            </w:ins>
          </w:p>
        </w:tc>
        <w:tc>
          <w:tcPr>
            <w:tcW w:w="1739" w:type="dxa"/>
          </w:tcPr>
          <w:p>
            <w:pPr>
              <w:rPr>
                <w:ins w:id="873" w:author="Soghomonian, Manook, Vodafone Group" w:date="2020-10-09T15:50:00Z"/>
                <w:lang w:eastAsia="sv-SE"/>
              </w:rPr>
            </w:pPr>
            <w:ins w:id="874" w:author="Soghomonian, Manook, Vodafone Group" w:date="2020-10-09T15:50:00Z">
              <w:r>
                <w:rPr>
                  <w:lang w:eastAsia="sv-SE"/>
                </w:rPr>
                <w:t xml:space="preserve">Agree </w:t>
              </w:r>
            </w:ins>
          </w:p>
        </w:tc>
        <w:tc>
          <w:tcPr>
            <w:tcW w:w="6480" w:type="dxa"/>
          </w:tcPr>
          <w:p>
            <w:pPr>
              <w:rPr>
                <w:ins w:id="875" w:author="Soghomonian, Manook, Vodafone Group" w:date="2020-10-09T15:50: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6" w:author="Yiu, Candy" w:date="2020-10-09T08:31:00Z"/>
        </w:trPr>
        <w:tc>
          <w:tcPr>
            <w:tcW w:w="1496" w:type="dxa"/>
          </w:tcPr>
          <w:p>
            <w:pPr>
              <w:rPr>
                <w:ins w:id="877" w:author="Yiu, Candy" w:date="2020-10-09T08:31:00Z"/>
                <w:lang w:eastAsia="sv-SE"/>
              </w:rPr>
            </w:pPr>
            <w:ins w:id="878" w:author="Yiu, Candy" w:date="2020-10-09T08:31:00Z">
              <w:r>
                <w:rPr>
                  <w:lang w:eastAsia="sv-SE"/>
                </w:rPr>
                <w:t>Intel</w:t>
              </w:r>
            </w:ins>
          </w:p>
        </w:tc>
        <w:tc>
          <w:tcPr>
            <w:tcW w:w="1739" w:type="dxa"/>
          </w:tcPr>
          <w:p>
            <w:pPr>
              <w:rPr>
                <w:ins w:id="879" w:author="Yiu, Candy" w:date="2020-10-09T08:31:00Z"/>
                <w:lang w:eastAsia="sv-SE"/>
              </w:rPr>
            </w:pPr>
            <w:ins w:id="880" w:author="Yiu, Candy" w:date="2020-10-09T08:31:00Z">
              <w:r>
                <w:rPr>
                  <w:lang w:eastAsia="sv-SE"/>
                </w:rPr>
                <w:t>Agree</w:t>
              </w:r>
            </w:ins>
          </w:p>
        </w:tc>
        <w:tc>
          <w:tcPr>
            <w:tcW w:w="6480" w:type="dxa"/>
          </w:tcPr>
          <w:p>
            <w:pPr>
              <w:rPr>
                <w:ins w:id="881" w:author="Yiu, Candy" w:date="2020-10-09T08:31:00Z"/>
                <w:lang w:eastAsia="sv-SE"/>
              </w:rPr>
            </w:pPr>
            <w:ins w:id="882" w:author="Yiu, Candy" w:date="2020-10-09T08:31:00Z">
              <w:r>
                <w:rPr>
                  <w:lang w:eastAsia="sv-SE"/>
                </w:rPr>
                <w:t>If the starting of the ra-responseWindow is adjusted correctly, then the extension is not needed since the extension is to compensate the propoagation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3" w:author="Sequans - Olivier Marco" w:date="2020-10-09T19:50:00Z"/>
        </w:trPr>
        <w:tc>
          <w:tcPr>
            <w:tcW w:w="1496" w:type="dxa"/>
          </w:tcPr>
          <w:p>
            <w:pPr>
              <w:rPr>
                <w:ins w:id="884" w:author="Sequans - Olivier Marco" w:date="2020-10-09T19:50:00Z"/>
                <w:rFonts w:eastAsia="Yu Mincho"/>
                <w:lang w:eastAsia="ja-JP"/>
              </w:rPr>
            </w:pPr>
            <w:ins w:id="885" w:author="Sequans - Olivier Marco" w:date="2020-10-09T19:50:00Z">
              <w:r>
                <w:rPr>
                  <w:rFonts w:hint="eastAsia" w:eastAsia="Yu Mincho"/>
                  <w:lang w:eastAsia="ja-JP"/>
                </w:rPr>
                <w:t>Sequans</w:t>
              </w:r>
            </w:ins>
          </w:p>
        </w:tc>
        <w:tc>
          <w:tcPr>
            <w:tcW w:w="1739" w:type="dxa"/>
          </w:tcPr>
          <w:p>
            <w:pPr>
              <w:rPr>
                <w:ins w:id="886" w:author="Sequans - Olivier Marco" w:date="2020-10-09T19:50:00Z"/>
                <w:rFonts w:eastAsia="Yu Mincho"/>
                <w:lang w:eastAsia="ja-JP"/>
              </w:rPr>
            </w:pPr>
            <w:ins w:id="887" w:author="Sequans - Olivier Marco" w:date="2020-10-09T19:50:00Z">
              <w:r>
                <w:rPr>
                  <w:rFonts w:hint="eastAsia" w:eastAsia="Yu Mincho"/>
                  <w:lang w:eastAsia="ja-JP"/>
                </w:rPr>
                <w:t>Agree</w:t>
              </w:r>
            </w:ins>
          </w:p>
        </w:tc>
        <w:tc>
          <w:tcPr>
            <w:tcW w:w="6480" w:type="dxa"/>
          </w:tcPr>
          <w:p>
            <w:pPr>
              <w:rPr>
                <w:ins w:id="888" w:author="Sequans - Olivier Marco" w:date="2020-10-09T19:50: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9" w:author="Huang Xueyan" w:date="2020-10-10T09:35:00Z"/>
        </w:trPr>
        <w:tc>
          <w:tcPr>
            <w:tcW w:w="1496" w:type="dxa"/>
          </w:tcPr>
          <w:p>
            <w:pPr>
              <w:rPr>
                <w:ins w:id="890" w:author="Huang Xueyan" w:date="2020-10-10T09:35:00Z"/>
                <w:rFonts w:hint="eastAsia" w:eastAsiaTheme="minorEastAsia"/>
              </w:rPr>
            </w:pPr>
            <w:ins w:id="891" w:author="Huang Xueyan" w:date="2020-10-10T09:36:00Z">
              <w:r>
                <w:rPr>
                  <w:rFonts w:eastAsiaTheme="minorEastAsia"/>
                </w:rPr>
                <w:t>C</w:t>
              </w:r>
            </w:ins>
            <w:ins w:id="892" w:author="Huang Xueyan" w:date="2020-10-10T09:36:00Z">
              <w:r>
                <w:rPr>
                  <w:rFonts w:hint="eastAsia" w:eastAsiaTheme="minorEastAsia"/>
                </w:rPr>
                <w:t>MCC</w:t>
              </w:r>
            </w:ins>
          </w:p>
        </w:tc>
        <w:tc>
          <w:tcPr>
            <w:tcW w:w="1739" w:type="dxa"/>
          </w:tcPr>
          <w:p>
            <w:pPr>
              <w:rPr>
                <w:ins w:id="893" w:author="Huang Xueyan" w:date="2020-10-10T09:35:00Z"/>
                <w:rFonts w:hint="eastAsia" w:eastAsiaTheme="minorEastAsia"/>
              </w:rPr>
            </w:pPr>
            <w:ins w:id="894" w:author="Huang Xueyan" w:date="2020-10-10T09:36:00Z">
              <w:r>
                <w:rPr>
                  <w:rFonts w:hint="eastAsia" w:eastAsiaTheme="minorEastAsia"/>
                </w:rPr>
                <w:t>Agree</w:t>
              </w:r>
            </w:ins>
          </w:p>
        </w:tc>
        <w:tc>
          <w:tcPr>
            <w:tcW w:w="6480" w:type="dxa"/>
          </w:tcPr>
          <w:p>
            <w:pPr>
              <w:rPr>
                <w:ins w:id="895" w:author="Huang Xueyan" w:date="2020-10-10T09:35: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6" w:author="qzh2" w:date="2020-10-10T12:03:48Z"/>
        </w:trPr>
        <w:tc>
          <w:tcPr>
            <w:tcW w:w="1496" w:type="dxa"/>
          </w:tcPr>
          <w:p>
            <w:pPr>
              <w:rPr>
                <w:ins w:id="897" w:author="qzh2" w:date="2020-10-10T12:03:48Z"/>
                <w:rFonts w:hint="default" w:eastAsiaTheme="minorEastAsia"/>
                <w:lang w:val="en-US" w:eastAsia="zh-CN"/>
              </w:rPr>
            </w:pPr>
            <w:ins w:id="898" w:author="qzh2" w:date="2020-10-10T12:03:49Z">
              <w:r>
                <w:rPr>
                  <w:rFonts w:hint="eastAsia" w:eastAsiaTheme="minorEastAsia"/>
                  <w:lang w:val="en-US" w:eastAsia="zh-CN"/>
                </w:rPr>
                <w:t>ZTE</w:t>
              </w:r>
            </w:ins>
          </w:p>
        </w:tc>
        <w:tc>
          <w:tcPr>
            <w:tcW w:w="1739" w:type="dxa"/>
          </w:tcPr>
          <w:p>
            <w:pPr>
              <w:rPr>
                <w:ins w:id="899" w:author="qzh2" w:date="2020-10-10T12:03:48Z"/>
                <w:rFonts w:hint="default" w:eastAsiaTheme="minorEastAsia"/>
                <w:lang w:val="en-US" w:eastAsia="zh-CN"/>
              </w:rPr>
            </w:pPr>
            <w:ins w:id="900" w:author="qzh2" w:date="2020-10-10T12:03:51Z">
              <w:r>
                <w:rPr>
                  <w:rFonts w:hint="eastAsia" w:eastAsiaTheme="minorEastAsia"/>
                  <w:lang w:val="en-US" w:eastAsia="zh-CN"/>
                </w:rPr>
                <w:t>De</w:t>
              </w:r>
            </w:ins>
            <w:ins w:id="901" w:author="qzh2" w:date="2020-10-10T12:03:52Z">
              <w:r>
                <w:rPr>
                  <w:rFonts w:hint="eastAsia" w:eastAsiaTheme="minorEastAsia"/>
                  <w:lang w:val="en-US" w:eastAsia="zh-CN"/>
                </w:rPr>
                <w:t>pends</w:t>
              </w:r>
            </w:ins>
          </w:p>
        </w:tc>
        <w:tc>
          <w:tcPr>
            <w:tcW w:w="6480" w:type="dxa"/>
          </w:tcPr>
          <w:p>
            <w:pPr>
              <w:rPr>
                <w:ins w:id="902" w:author="qzh2" w:date="2020-10-10T12:03:48Z"/>
                <w:lang w:eastAsia="sv-SE"/>
              </w:rPr>
            </w:pPr>
            <w:ins w:id="903" w:author="qzh2" w:date="2020-10-10T12:03:53Z">
              <w:r>
                <w:rPr>
                  <w:rFonts w:hint="eastAsia" w:eastAsiaTheme="minorEastAsia"/>
                  <w:lang w:val="en-US" w:eastAsia="zh-CN"/>
                </w:rPr>
                <w:t>It depends on whether the UE can derive the accurate RTD, including the service link delay, feederlink delay, processing delay. To our understanding, it is clear that the UE can derive the service link delay but it is still FFS for the feederlink delay and processing delay. If an extension is needed after evaluation, then the same RAR window length (i.e., up to 40 ms) as specified in NR can be reused for NTN.</w:t>
              </w:r>
            </w:ins>
          </w:p>
        </w:tc>
      </w:tr>
    </w:tbl>
    <w:p>
      <w:pPr>
        <w:pStyle w:val="4"/>
      </w:pPr>
      <w:r>
        <w:t>Preamble Ambiguity</w:t>
      </w:r>
    </w:p>
    <w:p>
      <w:r>
        <w:t>Given the large maximum differential delay possible in NTN, it is noted in section 7.2.1.1.1.2 of TR 38.821 [7]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r>
        <w:t>In [AT111][107] Phase 1 offline [6], a number of potential solutions to address this issue where examined. However, based on responses a majority of companies (14/26) commented that should UE-specific delay be compensated, RACH preamble ambiguity may not be an issue.</w:t>
      </w:r>
    </w:p>
    <w:p>
      <w:pPr>
        <w:ind w:left="1440" w:hanging="1440"/>
        <w:rPr>
          <w:b/>
          <w:lang w:eastAsia="sv-SE"/>
        </w:rPr>
      </w:pPr>
      <w:r>
        <w:rPr>
          <w:b/>
          <w:lang w:eastAsia="sv-SE"/>
        </w:rPr>
        <w:t xml:space="preserve">Question 2.6: </w:t>
      </w:r>
      <w:r>
        <w:rPr>
          <w:b/>
          <w:lang w:eastAsia="sv-SE"/>
        </w:rPr>
        <w:tab/>
      </w:r>
      <w:r>
        <w:rPr>
          <w:b/>
          <w:lang w:eastAsia="sv-SE"/>
        </w:rPr>
        <w:t>If UE-specific RTD is compensated, is preamble ambiguity still an issue in LEO/GEO? If ‘Yes’ please describe the remaining issue(s) to be addressed in the ‘Additional Comments’ section.</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904" w:author="Abhishek Roy" w:date="2020-09-30T15:28:00Z">
              <w:r>
                <w:rPr>
                  <w:lang w:eastAsia="sv-SE"/>
                </w:rPr>
                <w:t>MediaTek</w:t>
              </w:r>
            </w:ins>
          </w:p>
        </w:tc>
        <w:tc>
          <w:tcPr>
            <w:tcW w:w="1739" w:type="dxa"/>
          </w:tcPr>
          <w:p>
            <w:pPr>
              <w:rPr>
                <w:lang w:eastAsia="sv-SE"/>
              </w:rPr>
            </w:pPr>
            <w:ins w:id="905" w:author="Abhishek Roy" w:date="2020-09-30T15:28:00Z">
              <w:r>
                <w:rPr>
                  <w:lang w:eastAsia="sv-SE"/>
                </w:rPr>
                <w:t>No</w:t>
              </w:r>
            </w:ins>
          </w:p>
        </w:tc>
        <w:tc>
          <w:tcPr>
            <w:tcW w:w="6480" w:type="dxa"/>
          </w:tcPr>
          <w:p>
            <w:pPr>
              <w:rPr>
                <w:lang w:eastAsia="sv-SE"/>
              </w:rPr>
            </w:pPr>
            <w:ins w:id="906" w:author="Abhishek Roy" w:date="2020-09-30T15:29:00Z">
              <w:r>
                <w:rPr>
                  <w:lang w:eastAsia="sv-SE"/>
                </w:rPr>
                <w:t>With UE-specific RTD precompensation, preamble ambiguity will not be an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907" w:author="Chien-Chun CHENG" w:date="2020-10-07T13:51:00Z">
              <w:r>
                <w:rPr>
                  <w:rStyle w:val="63"/>
                  <w:rFonts w:cs="Arial"/>
                  <w:sz w:val="22"/>
                  <w:szCs w:val="22"/>
                </w:rPr>
                <w:t>APT</w:t>
              </w:r>
            </w:ins>
            <w:ins w:id="908" w:author="Chien-Chun CHENG" w:date="2020-10-07T13:51:00Z">
              <w:r>
                <w:rPr>
                  <w:rStyle w:val="64"/>
                  <w:rFonts w:cs="Arial"/>
                  <w:sz w:val="22"/>
                  <w:szCs w:val="22"/>
                </w:rPr>
                <w:t> </w:t>
              </w:r>
            </w:ins>
          </w:p>
        </w:tc>
        <w:tc>
          <w:tcPr>
            <w:tcW w:w="1739" w:type="dxa"/>
          </w:tcPr>
          <w:p>
            <w:pPr>
              <w:rPr>
                <w:lang w:eastAsia="sv-SE"/>
              </w:rPr>
            </w:pPr>
            <w:ins w:id="909" w:author="Chien-Chun CHENG" w:date="2020-10-07T13:51:00Z">
              <w:r>
                <w:rPr>
                  <w:rStyle w:val="63"/>
                  <w:rFonts w:cs="Arial"/>
                  <w:sz w:val="22"/>
                  <w:szCs w:val="22"/>
                </w:rPr>
                <w:t>No</w:t>
              </w:r>
            </w:ins>
            <w:ins w:id="910" w:author="Chien-Chun CHENG" w:date="2020-10-07T13:51:00Z">
              <w:r>
                <w:rPr>
                  <w:rStyle w:val="64"/>
                  <w:rFonts w:cs="Arial"/>
                  <w:sz w:val="22"/>
                  <w:szCs w:val="22"/>
                </w:rPr>
                <w:t> </w:t>
              </w:r>
            </w:ins>
          </w:p>
        </w:tc>
        <w:tc>
          <w:tcPr>
            <w:tcW w:w="6480" w:type="dxa"/>
          </w:tcPr>
          <w:p>
            <w:pPr>
              <w:rPr>
                <w:rFonts w:eastAsiaTheme="minorEastAsia"/>
              </w:rPr>
            </w:pPr>
            <w:ins w:id="911" w:author="Chien-Chun CHENG" w:date="2020-10-07T13:51:00Z">
              <w:r>
                <w:rPr>
                  <w:rStyle w:val="64"/>
                  <w:rFonts w:cs="Arial"/>
                  <w:sz w:val="22"/>
                  <w:szCs w:val="22"/>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912" w:author="nomor" w:date="2020-10-07T12:03:00Z">
              <w:r>
                <w:rPr>
                  <w:lang w:eastAsia="sv-SE"/>
                </w:rPr>
                <w:t>Nomor Research</w:t>
              </w:r>
            </w:ins>
          </w:p>
        </w:tc>
        <w:tc>
          <w:tcPr>
            <w:tcW w:w="1739" w:type="dxa"/>
          </w:tcPr>
          <w:p>
            <w:pPr>
              <w:rPr>
                <w:lang w:eastAsia="sv-SE"/>
              </w:rPr>
            </w:pPr>
            <w:ins w:id="913" w:author="nomor" w:date="2020-10-07T12:03:00Z">
              <w:r>
                <w:rPr>
                  <w:lang w:eastAsia="sv-SE"/>
                </w:rPr>
                <w:t>No</w:t>
              </w:r>
            </w:ins>
          </w:p>
        </w:tc>
        <w:tc>
          <w:tcPr>
            <w:tcW w:w="6480" w:type="dxa"/>
          </w:tcPr>
          <w:p>
            <w:pPr>
              <w:rPr>
                <w:lang w:eastAsia="sv-SE"/>
              </w:rPr>
            </w:pPr>
            <w:ins w:id="914" w:author="nomor" w:date="2020-10-07T12:03:00Z">
              <w:r>
                <w:rPr>
                  <w:rFonts w:eastAsiaTheme="minorEastAsia"/>
                </w:rPr>
                <w:t>With UE-specific RTD compensation, preamble ambiguity is not an issue. However, from our perspective this is an RAN1 issue in general.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915" w:author="Camille Bui" w:date="2020-10-07T12:14:00Z">
              <w:r>
                <w:rPr>
                  <w:lang w:eastAsia="sv-SE"/>
                </w:rPr>
                <w:t>Thales</w:t>
              </w:r>
            </w:ins>
          </w:p>
        </w:tc>
        <w:tc>
          <w:tcPr>
            <w:tcW w:w="1739" w:type="dxa"/>
          </w:tcPr>
          <w:p>
            <w:pPr>
              <w:rPr>
                <w:rFonts w:eastAsiaTheme="minorEastAsia"/>
              </w:rPr>
            </w:pPr>
            <w:ins w:id="916" w:author="Camille Bui" w:date="2020-10-07T12:14:00Z">
              <w:r>
                <w:rPr>
                  <w:lang w:eastAsia="sv-SE"/>
                </w:rPr>
                <w:t>No</w:t>
              </w:r>
            </w:ins>
          </w:p>
        </w:tc>
        <w:tc>
          <w:tcPr>
            <w:tcW w:w="6480" w:type="dxa"/>
          </w:tcPr>
          <w:p>
            <w:pPr>
              <w:rPr>
                <w:rFonts w:eastAsiaTheme="minorEastAsia"/>
              </w:rPr>
            </w:pPr>
            <w:ins w:id="917" w:author="Camille Bui" w:date="2020-10-07T12:14:00Z">
              <w:r>
                <w:rPr>
                  <w:rFonts w:eastAsiaTheme="minorEastAsia"/>
                </w:rPr>
                <w:t>With UE-based pre-compensation of RTD, the delay associated with msg1 transmission will be updated and there will be no preamble ambiguity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918" w:author="LG (Geumsan Jo)" w:date="2020-10-08T08:29:00Z">
              <w:r>
                <w:rPr>
                  <w:rFonts w:hint="eastAsia" w:eastAsia="Malgun Gothic"/>
                  <w:lang w:eastAsia="ko-KR"/>
                </w:rPr>
                <w:t>LG</w:t>
              </w:r>
            </w:ins>
          </w:p>
        </w:tc>
        <w:tc>
          <w:tcPr>
            <w:tcW w:w="1739" w:type="dxa"/>
          </w:tcPr>
          <w:p>
            <w:pPr>
              <w:rPr>
                <w:lang w:eastAsia="sv-SE"/>
              </w:rPr>
            </w:pPr>
          </w:p>
        </w:tc>
        <w:tc>
          <w:tcPr>
            <w:tcW w:w="6480" w:type="dxa"/>
          </w:tcPr>
          <w:p>
            <w:pPr>
              <w:rPr>
                <w:lang w:eastAsia="sv-SE"/>
              </w:rPr>
            </w:pPr>
            <w:ins w:id="919" w:author="LG (Geumsan Jo)" w:date="2020-10-08T08:29:00Z">
              <w:r>
                <w:rPr>
                  <w:rFonts w:eastAsia="Malgun Gothic"/>
                  <w:lang w:eastAsia="ko-KR"/>
                </w:rPr>
                <w:t xml:space="preserve">The preamble ambiguity can be resolved by network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0" w:author="CATT" w:date="2020-10-08T19:13:00Z"/>
        </w:trPr>
        <w:tc>
          <w:tcPr>
            <w:tcW w:w="1496" w:type="dxa"/>
          </w:tcPr>
          <w:p>
            <w:pPr>
              <w:rPr>
                <w:ins w:id="921" w:author="CATT" w:date="2020-10-08T19:13:00Z"/>
              </w:rPr>
            </w:pPr>
            <w:ins w:id="922" w:author="CATT" w:date="2020-10-08T19:13:00Z">
              <w:r>
                <w:rPr>
                  <w:rFonts w:hint="eastAsia"/>
                </w:rPr>
                <w:t>CATT</w:t>
              </w:r>
            </w:ins>
          </w:p>
        </w:tc>
        <w:tc>
          <w:tcPr>
            <w:tcW w:w="1739" w:type="dxa"/>
          </w:tcPr>
          <w:p>
            <w:pPr>
              <w:rPr>
                <w:ins w:id="923" w:author="CATT" w:date="2020-10-08T19:13:00Z"/>
              </w:rPr>
            </w:pPr>
            <w:ins w:id="924" w:author="CATT" w:date="2020-10-08T19:13:00Z">
              <w:r>
                <w:rPr>
                  <w:rFonts w:hint="eastAsia"/>
                </w:rPr>
                <w:t>No</w:t>
              </w:r>
            </w:ins>
          </w:p>
        </w:tc>
        <w:tc>
          <w:tcPr>
            <w:tcW w:w="6480" w:type="dxa"/>
          </w:tcPr>
          <w:p>
            <w:pPr>
              <w:rPr>
                <w:ins w:id="925" w:author="CATT" w:date="2020-10-08T19:13:00Z"/>
                <w:rFonts w:eastAsiaTheme="minorEastAsia"/>
              </w:rPr>
            </w:pPr>
            <w:ins w:id="926" w:author="CATT" w:date="2020-10-08T19:13:00Z">
              <w:r>
                <w:rPr>
                  <w:rFonts w:hint="eastAsia" w:eastAsiaTheme="minorEastAsia"/>
                </w:rPr>
                <w:t>P</w:t>
              </w:r>
            </w:ins>
            <w:ins w:id="927" w:author="CATT" w:date="2020-10-08T19:13:00Z">
              <w:r>
                <w:rPr>
                  <w:rFonts w:eastAsiaTheme="minorEastAsia"/>
                </w:rPr>
                <w:t>reamble ambiguity</w:t>
              </w:r>
            </w:ins>
            <w:ins w:id="928" w:author="CATT" w:date="2020-10-08T19:13:00Z">
              <w:r>
                <w:rPr>
                  <w:rFonts w:hint="eastAsia" w:eastAsiaTheme="minorEastAsia"/>
                </w:rPr>
                <w:t xml:space="preserve"> is not an issue if </w:t>
              </w:r>
            </w:ins>
            <w:ins w:id="929" w:author="CATT" w:date="2020-10-08T19:13:00Z">
              <w:r>
                <w:rPr>
                  <w:rFonts w:eastAsiaTheme="minorEastAsia"/>
                </w:rPr>
                <w:t>UE-specific RTD is compensated</w:t>
              </w:r>
            </w:ins>
            <w:ins w:id="930" w:author="CATT" w:date="2020-10-08T19:13:00Z">
              <w:r>
                <w:rPr>
                  <w:rFonts w:hint="eastAsia"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left"/>
              <w:rPr>
                <w:lang w:eastAsia="sv-SE"/>
              </w:rPr>
            </w:pPr>
            <w:ins w:id="931" w:author="Nokia" w:date="2020-10-08T21:53:00Z">
              <w:r>
                <w:rPr>
                  <w:lang w:eastAsia="sv-SE"/>
                </w:rPr>
                <w:t>Nokia</w:t>
              </w:r>
            </w:ins>
          </w:p>
        </w:tc>
        <w:tc>
          <w:tcPr>
            <w:tcW w:w="1739" w:type="dxa"/>
          </w:tcPr>
          <w:p>
            <w:pPr>
              <w:jc w:val="left"/>
              <w:rPr>
                <w:lang w:eastAsia="sv-SE"/>
              </w:rPr>
            </w:pPr>
            <w:ins w:id="932" w:author="Nokia" w:date="2020-10-08T21:53:00Z">
              <w:r>
                <w:rPr>
                  <w:lang w:eastAsia="sv-SE"/>
                </w:rPr>
                <w:t>No with comments</w:t>
              </w:r>
            </w:ins>
          </w:p>
        </w:tc>
        <w:tc>
          <w:tcPr>
            <w:tcW w:w="6480" w:type="dxa"/>
          </w:tcPr>
          <w:p>
            <w:pPr>
              <w:jc w:val="left"/>
              <w:rPr>
                <w:rFonts w:eastAsia="Malgun Gothic"/>
                <w:lang w:eastAsia="ko-KR"/>
              </w:rPr>
            </w:pPr>
            <w:ins w:id="933" w:author="Nokia" w:date="2020-10-08T21:53:00Z">
              <w:r>
                <w:rPr>
                  <w:rFonts w:eastAsiaTheme="minorEastAsia"/>
                </w:rPr>
                <w:t xml:space="preserve">Same comment as Q2.5.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934" w:author="Robert S Karlsson" w:date="2020-10-08T18:26:00Z">
              <w:r>
                <w:rPr>
                  <w:lang w:eastAsia="sv-SE"/>
                </w:rPr>
                <w:t>Ericsson</w:t>
              </w:r>
            </w:ins>
          </w:p>
        </w:tc>
        <w:tc>
          <w:tcPr>
            <w:tcW w:w="1739" w:type="dxa"/>
          </w:tcPr>
          <w:p>
            <w:pPr>
              <w:rPr>
                <w:lang w:eastAsia="sv-SE"/>
              </w:rPr>
            </w:pPr>
            <w:ins w:id="935" w:author="Robert S Karlsson" w:date="2020-10-08T18:26:00Z">
              <w:r>
                <w:rPr>
                  <w:lang w:eastAsia="sv-SE"/>
                </w:rPr>
                <w:t>No</w:t>
              </w:r>
            </w:ins>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6" w:author="Qualcomm-Bharat" w:date="2020-10-08T15:01:00Z"/>
        </w:trPr>
        <w:tc>
          <w:tcPr>
            <w:tcW w:w="1496" w:type="dxa"/>
          </w:tcPr>
          <w:p>
            <w:pPr>
              <w:rPr>
                <w:ins w:id="937" w:author="Qualcomm-Bharat" w:date="2020-10-08T15:01:00Z"/>
                <w:lang w:eastAsia="sv-SE"/>
              </w:rPr>
            </w:pPr>
            <w:ins w:id="938" w:author="Qualcomm-Bharat" w:date="2020-10-08T15:01:00Z">
              <w:r>
                <w:rPr>
                  <w:lang w:eastAsia="sv-SE"/>
                </w:rPr>
                <w:t>Qualcomm</w:t>
              </w:r>
            </w:ins>
          </w:p>
        </w:tc>
        <w:tc>
          <w:tcPr>
            <w:tcW w:w="1739" w:type="dxa"/>
          </w:tcPr>
          <w:p>
            <w:pPr>
              <w:rPr>
                <w:ins w:id="939" w:author="Qualcomm-Bharat" w:date="2020-10-08T15:01:00Z"/>
                <w:lang w:eastAsia="sv-SE"/>
              </w:rPr>
            </w:pPr>
            <w:ins w:id="940" w:author="Qualcomm-Bharat" w:date="2020-10-08T15:01:00Z">
              <w:r>
                <w:rPr>
                  <w:lang w:eastAsia="sv-SE"/>
                </w:rPr>
                <w:t>No</w:t>
              </w:r>
            </w:ins>
          </w:p>
        </w:tc>
        <w:tc>
          <w:tcPr>
            <w:tcW w:w="6480" w:type="dxa"/>
          </w:tcPr>
          <w:p>
            <w:pPr>
              <w:rPr>
                <w:ins w:id="941" w:author="Qualcomm-Bharat" w:date="2020-10-08T15:01:00Z"/>
                <w:lang w:eastAsia="sv-SE"/>
              </w:rPr>
            </w:pPr>
            <w:ins w:id="942" w:author="Qualcomm-Bharat" w:date="2020-10-08T15:01:00Z">
              <w:r>
                <w:rPr>
                  <w:rFonts w:eastAsiaTheme="minorEastAsia"/>
                </w:rPr>
                <w:t xml:space="preserve">With UE specific TA, all UEs target the same RA occasion. Some inaccuracy can be handled by existing PRACH formats. So there </w:t>
              </w:r>
            </w:ins>
            <w:ins w:id="943" w:author="Qualcomm-Bharat" w:date="2020-10-08T15:02:00Z">
              <w:r>
                <w:rPr>
                  <w:rFonts w:eastAsiaTheme="minorEastAsia"/>
                </w:rPr>
                <w:t>should be no preamble ambiguity.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4" w:author="Loon" w:date="2020-10-08T17:08:00Z"/>
        </w:trPr>
        <w:tc>
          <w:tcPr>
            <w:tcW w:w="1496" w:type="dxa"/>
          </w:tcPr>
          <w:p>
            <w:pPr>
              <w:rPr>
                <w:ins w:id="945" w:author="Loon" w:date="2020-10-08T17:08:00Z"/>
                <w:lang w:eastAsia="sv-SE"/>
              </w:rPr>
            </w:pPr>
            <w:ins w:id="946" w:author="Loon" w:date="2020-10-08T17:08:00Z">
              <w:r>
                <w:rPr>
                  <w:lang w:eastAsia="sv-SE"/>
                </w:rPr>
                <w:t>Loon, Google</w:t>
              </w:r>
            </w:ins>
          </w:p>
        </w:tc>
        <w:tc>
          <w:tcPr>
            <w:tcW w:w="1739" w:type="dxa"/>
          </w:tcPr>
          <w:p>
            <w:pPr>
              <w:rPr>
                <w:ins w:id="947" w:author="Loon" w:date="2020-10-08T17:08:00Z"/>
                <w:lang w:eastAsia="sv-SE"/>
              </w:rPr>
            </w:pPr>
            <w:ins w:id="948" w:author="Loon" w:date="2020-10-08T17:08:00Z">
              <w:r>
                <w:rPr>
                  <w:lang w:eastAsia="sv-SE"/>
                </w:rPr>
                <w:t>No</w:t>
              </w:r>
            </w:ins>
          </w:p>
        </w:tc>
        <w:tc>
          <w:tcPr>
            <w:tcW w:w="6480" w:type="dxa"/>
          </w:tcPr>
          <w:p>
            <w:pPr>
              <w:rPr>
                <w:ins w:id="949" w:author="Loon" w:date="2020-10-08T17:08: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0" w:author="Min Min13 Xu" w:date="2020-10-09T09:52:00Z"/>
        </w:trPr>
        <w:tc>
          <w:tcPr>
            <w:tcW w:w="1496" w:type="dxa"/>
          </w:tcPr>
          <w:p>
            <w:pPr>
              <w:rPr>
                <w:ins w:id="951" w:author="Min Min13 Xu" w:date="2020-10-09T09:52:00Z"/>
                <w:lang w:eastAsia="sv-SE"/>
              </w:rPr>
            </w:pPr>
            <w:ins w:id="952" w:author="Min Min13 Xu" w:date="2020-10-09T09:52:00Z">
              <w:r>
                <w:rPr>
                  <w:lang w:eastAsia="sv-SE"/>
                </w:rPr>
                <w:t>Lenovo</w:t>
              </w:r>
            </w:ins>
          </w:p>
        </w:tc>
        <w:tc>
          <w:tcPr>
            <w:tcW w:w="1739" w:type="dxa"/>
          </w:tcPr>
          <w:p>
            <w:pPr>
              <w:rPr>
                <w:ins w:id="953" w:author="Min Min13 Xu" w:date="2020-10-09T09:52:00Z"/>
                <w:lang w:eastAsia="sv-SE"/>
              </w:rPr>
            </w:pPr>
            <w:ins w:id="954" w:author="Min Min13 Xu" w:date="2020-10-09T09:52:00Z">
              <w:r>
                <w:rPr>
                  <w:lang w:eastAsia="sv-SE"/>
                </w:rPr>
                <w:t>No</w:t>
              </w:r>
            </w:ins>
          </w:p>
        </w:tc>
        <w:tc>
          <w:tcPr>
            <w:tcW w:w="6480" w:type="dxa"/>
          </w:tcPr>
          <w:p>
            <w:pPr>
              <w:rPr>
                <w:ins w:id="955" w:author="Min Min13 Xu" w:date="2020-10-09T09:52:00Z"/>
                <w:lang w:eastAsia="sv-SE"/>
              </w:rPr>
            </w:pPr>
            <w:ins w:id="956" w:author="Min Min13 Xu" w:date="2020-10-09T09:53:00Z">
              <w:r>
                <w:rPr>
                  <w:lang w:eastAsia="sv-SE"/>
                </w:rPr>
                <w:t xml:space="preserve">RAN2 </w:t>
              </w:r>
            </w:ins>
            <w:ins w:id="957" w:author="Min Min13 Xu" w:date="2020-10-09T09:54:00Z">
              <w:r>
                <w:rPr>
                  <w:lang w:eastAsia="sv-SE"/>
                </w:rPr>
                <w:t>may</w:t>
              </w:r>
            </w:ins>
            <w:ins w:id="958" w:author="Min Min13 Xu" w:date="2020-10-09T09:53:00Z">
              <w:r>
                <w:rPr>
                  <w:lang w:eastAsia="sv-SE"/>
                </w:rPr>
                <w:t xml:space="preserve"> need to discuss the solution for the UE without </w:t>
              </w:r>
            </w:ins>
            <w:ins w:id="959" w:author="Min Min13 Xu" w:date="2020-10-09T09:54:00Z">
              <w:r>
                <w:rPr>
                  <w:rFonts w:hint="eastAsia"/>
                  <w:lang w:eastAsia="sv-SE"/>
                </w:rPr>
                <w:t>compensation</w:t>
              </w:r>
            </w:ins>
            <w:ins w:id="960" w:author="Min Min13 Xu" w:date="2020-10-09T09:54:00Z">
              <w:r>
                <w:rPr>
                  <w:lang w:eastAsia="sv-SE"/>
                </w:rPr>
                <w:t xml:space="preserve"> capability</w:t>
              </w:r>
            </w:ins>
            <w:ins w:id="961" w:author="Min Min13 Xu" w:date="2020-10-09T09:53:00Z">
              <w:r>
                <w:rPr>
                  <w:lang w:eastAsia="sv-SE"/>
                </w:rPr>
                <w:t xml:space="preserve"> in the future.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2" w:author="Apple Inc" w:date="2020-10-08T20:20:00Z"/>
        </w:trPr>
        <w:tc>
          <w:tcPr>
            <w:tcW w:w="1496" w:type="dxa"/>
          </w:tcPr>
          <w:p>
            <w:pPr>
              <w:rPr>
                <w:ins w:id="963" w:author="Apple Inc" w:date="2020-10-08T20:20:00Z"/>
                <w:lang w:eastAsia="sv-SE"/>
              </w:rPr>
            </w:pPr>
            <w:ins w:id="964" w:author="Apple Inc" w:date="2020-10-08T20:20:00Z">
              <w:r>
                <w:rPr>
                  <w:lang w:eastAsia="sv-SE"/>
                </w:rPr>
                <w:t>Apple</w:t>
              </w:r>
            </w:ins>
          </w:p>
        </w:tc>
        <w:tc>
          <w:tcPr>
            <w:tcW w:w="1739" w:type="dxa"/>
          </w:tcPr>
          <w:p>
            <w:pPr>
              <w:rPr>
                <w:ins w:id="965" w:author="Apple Inc" w:date="2020-10-08T20:20:00Z"/>
                <w:lang w:eastAsia="sv-SE"/>
              </w:rPr>
            </w:pPr>
            <w:ins w:id="966" w:author="Apple Inc" w:date="2020-10-08T20:20:00Z">
              <w:r>
                <w:rPr>
                  <w:lang w:eastAsia="sv-SE"/>
                </w:rPr>
                <w:t xml:space="preserve">No </w:t>
              </w:r>
            </w:ins>
          </w:p>
        </w:tc>
        <w:tc>
          <w:tcPr>
            <w:tcW w:w="6480" w:type="dxa"/>
          </w:tcPr>
          <w:p>
            <w:pPr>
              <w:rPr>
                <w:ins w:id="967" w:author="Apple Inc" w:date="2020-10-08T20:20:00Z"/>
                <w:rFonts w:eastAsiaTheme="minorEastAsia"/>
              </w:rPr>
            </w:pPr>
            <w:ins w:id="968" w:author="Apple Inc" w:date="2020-10-08T20:20:00Z">
              <w:r>
                <w:rPr>
                  <w:lang w:eastAsia="sv-SE"/>
                </w:rPr>
                <w:t>If a UE-specific pre-compensation is present, there is no ambiguity.</w:t>
              </w:r>
            </w:ins>
            <w:ins w:id="969" w:author="Apple Inc" w:date="2020-10-08T20:26:00Z">
              <w:r>
                <w:rPr>
                  <w:lang w:eastAsia="sv-SE"/>
                </w:rPr>
                <w:t xml:space="preserve"> </w:t>
              </w:r>
            </w:ins>
            <w:ins w:id="970" w:author="Apple Inc" w:date="2020-10-08T20:20:00Z">
              <w:r>
                <w:rPr>
                  <w:lang w:eastAsia="sv-SE"/>
                </w:rPr>
                <w:t>But RAN2 should discuss cases where there are UEs without pre-compensation capabilities.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1" w:author="Apple Inc" w:date="2020-10-08T20:20:00Z"/>
        </w:trPr>
        <w:tc>
          <w:tcPr>
            <w:tcW w:w="1496" w:type="dxa"/>
          </w:tcPr>
          <w:p>
            <w:pPr>
              <w:rPr>
                <w:ins w:id="972" w:author="Apple Inc" w:date="2020-10-08T20:20:00Z"/>
                <w:lang w:eastAsia="sv-SE"/>
              </w:rPr>
            </w:pPr>
            <w:ins w:id="973" w:author="OPPO" w:date="2020-10-09T11:32:00Z">
              <w:r>
                <w:rPr>
                  <w:rFonts w:hint="eastAsia" w:eastAsiaTheme="minorEastAsia"/>
                </w:rPr>
                <w:t>O</w:t>
              </w:r>
            </w:ins>
            <w:ins w:id="974" w:author="OPPO" w:date="2020-10-09T11:32:00Z">
              <w:r>
                <w:rPr>
                  <w:rFonts w:eastAsiaTheme="minorEastAsia"/>
                </w:rPr>
                <w:t>PPO</w:t>
              </w:r>
            </w:ins>
          </w:p>
        </w:tc>
        <w:tc>
          <w:tcPr>
            <w:tcW w:w="1739" w:type="dxa"/>
          </w:tcPr>
          <w:p>
            <w:pPr>
              <w:rPr>
                <w:ins w:id="975" w:author="Apple Inc" w:date="2020-10-08T20:20:00Z"/>
                <w:lang w:eastAsia="sv-SE"/>
              </w:rPr>
            </w:pPr>
            <w:ins w:id="976" w:author="OPPO" w:date="2020-10-09T11:32:00Z">
              <w:r>
                <w:rPr>
                  <w:lang w:eastAsia="sv-SE"/>
                </w:rPr>
                <w:t>No for UEs</w:t>
              </w:r>
            </w:ins>
            <w:ins w:id="977" w:author="OPPO" w:date="2020-10-09T11:32:00Z">
              <w:r>
                <w:rPr>
                  <w:rFonts w:eastAsiaTheme="minorEastAsia"/>
                </w:rPr>
                <w:t xml:space="preserve"> with time/frequency precompesation capability using GNSS</w:t>
              </w:r>
            </w:ins>
            <w:ins w:id="978" w:author="OPPO" w:date="2020-10-09T11:32:00Z">
              <w:r>
                <w:rPr>
                  <w:rFonts w:hint="eastAsia" w:eastAsiaTheme="minorEastAsia"/>
                </w:rPr>
                <w:t>,</w:t>
              </w:r>
            </w:ins>
            <w:ins w:id="979" w:author="OPPO" w:date="2020-10-09T11:32:00Z">
              <w:r>
                <w:rPr>
                  <w:rFonts w:eastAsiaTheme="minorEastAsia"/>
                </w:rPr>
                <w:t xml:space="preserve"> but</w:t>
              </w:r>
            </w:ins>
          </w:p>
        </w:tc>
        <w:tc>
          <w:tcPr>
            <w:tcW w:w="6480" w:type="dxa"/>
          </w:tcPr>
          <w:p>
            <w:pPr>
              <w:rPr>
                <w:ins w:id="980" w:author="Apple Inc" w:date="2020-10-08T20:20:00Z"/>
                <w:lang w:eastAsia="sv-SE"/>
              </w:rPr>
            </w:pPr>
            <w:ins w:id="981" w:author="OPPO" w:date="2020-10-09T11:32:00Z">
              <w:r>
                <w:rPr>
                  <w:rFonts w:eastAsiaTheme="minorEastAsia"/>
                </w:rPr>
                <w:t>Since the common delay based compensation should be supported for the UE without capability of TA pre-compensation using GNSS,</w:t>
              </w:r>
            </w:ins>
            <w:ins w:id="982" w:author="OPPO" w:date="2020-10-09T11:32:00Z">
              <w:r>
                <w:rPr>
                  <w:lang w:eastAsia="sv-SE"/>
                </w:rPr>
                <w:t xml:space="preserve"> preamble ambiguity is still an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3" w:author="xiaomi" w:date="2020-10-09T15:15:00Z"/>
        </w:trPr>
        <w:tc>
          <w:tcPr>
            <w:tcW w:w="1496" w:type="dxa"/>
          </w:tcPr>
          <w:p>
            <w:pPr>
              <w:rPr>
                <w:ins w:id="984" w:author="xiaomi" w:date="2020-10-09T15:15:00Z"/>
                <w:rFonts w:eastAsiaTheme="minorEastAsia"/>
              </w:rPr>
            </w:pPr>
            <w:ins w:id="985" w:author="xiaomi" w:date="2020-10-09T15:15:00Z">
              <w:r>
                <w:rPr>
                  <w:rFonts w:hint="eastAsia" w:eastAsiaTheme="minorEastAsia"/>
                </w:rPr>
                <w:t>X</w:t>
              </w:r>
            </w:ins>
            <w:ins w:id="986" w:author="xiaomi" w:date="2020-10-09T15:15:00Z">
              <w:r>
                <w:rPr>
                  <w:rFonts w:eastAsiaTheme="minorEastAsia"/>
                </w:rPr>
                <w:t>iaomi</w:t>
              </w:r>
            </w:ins>
          </w:p>
        </w:tc>
        <w:tc>
          <w:tcPr>
            <w:tcW w:w="1739" w:type="dxa"/>
          </w:tcPr>
          <w:p>
            <w:pPr>
              <w:rPr>
                <w:ins w:id="987" w:author="xiaomi" w:date="2020-10-09T15:15:00Z"/>
                <w:lang w:eastAsia="sv-SE"/>
              </w:rPr>
            </w:pPr>
            <w:ins w:id="988" w:author="xiaomi" w:date="2020-10-09T15:15:00Z">
              <w:r>
                <w:rPr>
                  <w:rFonts w:hint="eastAsia" w:eastAsiaTheme="minorEastAsia"/>
                </w:rPr>
                <w:t>N</w:t>
              </w:r>
            </w:ins>
            <w:ins w:id="989" w:author="xiaomi" w:date="2020-10-09T15:15:00Z">
              <w:r>
                <w:rPr>
                  <w:rFonts w:eastAsiaTheme="minorEastAsia"/>
                </w:rPr>
                <w:t>o</w:t>
              </w:r>
            </w:ins>
          </w:p>
        </w:tc>
        <w:tc>
          <w:tcPr>
            <w:tcW w:w="6480" w:type="dxa"/>
          </w:tcPr>
          <w:p>
            <w:pPr>
              <w:rPr>
                <w:ins w:id="990" w:author="xiaomi" w:date="2020-10-09T15:15: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1" w:author="Shah, Rikin" w:date="2020-10-09T09:37:00Z"/>
        </w:trPr>
        <w:tc>
          <w:tcPr>
            <w:tcW w:w="1496" w:type="dxa"/>
          </w:tcPr>
          <w:p>
            <w:pPr>
              <w:rPr>
                <w:ins w:id="992" w:author="Shah, Rikin" w:date="2020-10-09T09:37:00Z"/>
                <w:rFonts w:eastAsiaTheme="minorEastAsia"/>
              </w:rPr>
            </w:pPr>
            <w:ins w:id="993" w:author="Shah, Rikin" w:date="2020-10-09T09:37:00Z">
              <w:r>
                <w:rPr>
                  <w:lang w:eastAsia="sv-SE"/>
                </w:rPr>
                <w:t>Panasonic</w:t>
              </w:r>
            </w:ins>
          </w:p>
        </w:tc>
        <w:tc>
          <w:tcPr>
            <w:tcW w:w="1739" w:type="dxa"/>
          </w:tcPr>
          <w:p>
            <w:pPr>
              <w:rPr>
                <w:ins w:id="994" w:author="Shah, Rikin" w:date="2020-10-09T09:37:00Z"/>
                <w:rFonts w:eastAsiaTheme="minorEastAsia"/>
              </w:rPr>
            </w:pPr>
            <w:ins w:id="995" w:author="Shah, Rikin" w:date="2020-10-09T09:37:00Z">
              <w:r>
                <w:rPr>
                  <w:lang w:eastAsia="sv-SE"/>
                </w:rPr>
                <w:t>No</w:t>
              </w:r>
            </w:ins>
          </w:p>
        </w:tc>
        <w:tc>
          <w:tcPr>
            <w:tcW w:w="6480" w:type="dxa"/>
          </w:tcPr>
          <w:p>
            <w:pPr>
              <w:rPr>
                <w:ins w:id="996" w:author="Shah, Rikin" w:date="2020-10-09T09:37: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7" w:author="Huawei" w:date="2020-10-09T16:13:00Z"/>
        </w:trPr>
        <w:tc>
          <w:tcPr>
            <w:tcW w:w="1496" w:type="dxa"/>
          </w:tcPr>
          <w:p>
            <w:pPr>
              <w:rPr>
                <w:ins w:id="998" w:author="Huawei" w:date="2020-10-09T16:13:00Z"/>
                <w:lang w:eastAsia="sv-SE"/>
              </w:rPr>
            </w:pPr>
            <w:ins w:id="999" w:author="Huawei" w:date="2020-10-09T16:13:00Z">
              <w:r>
                <w:rPr>
                  <w:lang w:eastAsia="sv-SE"/>
                </w:rPr>
                <w:t>Huawei</w:t>
              </w:r>
            </w:ins>
          </w:p>
        </w:tc>
        <w:tc>
          <w:tcPr>
            <w:tcW w:w="1739" w:type="dxa"/>
          </w:tcPr>
          <w:p>
            <w:pPr>
              <w:rPr>
                <w:ins w:id="1000" w:author="Huawei" w:date="2020-10-09T16:13:00Z"/>
                <w:lang w:eastAsia="sv-SE"/>
              </w:rPr>
            </w:pPr>
            <w:ins w:id="1001" w:author="Huawei" w:date="2020-10-09T16:13:00Z">
              <w:r>
                <w:rPr>
                  <w:rFonts w:hint="eastAsia" w:eastAsiaTheme="minorEastAsia"/>
                </w:rPr>
                <w:t>N</w:t>
              </w:r>
            </w:ins>
            <w:ins w:id="1002" w:author="Huawei" w:date="2020-10-09T16:13:00Z">
              <w:r>
                <w:rPr>
                  <w:rFonts w:eastAsiaTheme="minorEastAsia"/>
                </w:rPr>
                <w:t>o</w:t>
              </w:r>
            </w:ins>
          </w:p>
        </w:tc>
        <w:tc>
          <w:tcPr>
            <w:tcW w:w="6480" w:type="dxa"/>
          </w:tcPr>
          <w:p>
            <w:pPr>
              <w:rPr>
                <w:ins w:id="1003" w:author="Huawei" w:date="2020-10-09T16:13: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4" w:author="Maxime Grau" w:date="2020-10-09T11:57:00Z"/>
        </w:trPr>
        <w:tc>
          <w:tcPr>
            <w:tcW w:w="1496" w:type="dxa"/>
          </w:tcPr>
          <w:p>
            <w:pPr>
              <w:rPr>
                <w:ins w:id="1005" w:author="Maxime Grau" w:date="2020-10-09T11:57:00Z"/>
                <w:lang w:eastAsia="sv-SE"/>
              </w:rPr>
            </w:pPr>
            <w:ins w:id="1006" w:author="Maxime Grau" w:date="2020-10-09T11:57:00Z">
              <w:r>
                <w:rPr>
                  <w:lang w:eastAsia="sv-SE"/>
                </w:rPr>
                <w:t>NEC</w:t>
              </w:r>
            </w:ins>
          </w:p>
        </w:tc>
        <w:tc>
          <w:tcPr>
            <w:tcW w:w="1739" w:type="dxa"/>
          </w:tcPr>
          <w:p>
            <w:pPr>
              <w:rPr>
                <w:ins w:id="1007" w:author="Maxime Grau" w:date="2020-10-09T11:57:00Z"/>
                <w:rFonts w:eastAsiaTheme="minorEastAsia"/>
              </w:rPr>
            </w:pPr>
            <w:ins w:id="1008" w:author="Maxime Grau" w:date="2020-10-09T11:57:00Z">
              <w:r>
                <w:rPr>
                  <w:lang w:eastAsia="sv-SE"/>
                </w:rPr>
                <w:t>No</w:t>
              </w:r>
            </w:ins>
          </w:p>
        </w:tc>
        <w:tc>
          <w:tcPr>
            <w:tcW w:w="6480" w:type="dxa"/>
          </w:tcPr>
          <w:p>
            <w:pPr>
              <w:rPr>
                <w:ins w:id="1009" w:author="Maxime Grau" w:date="2020-10-09T11:57: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0" w:author="Nishith Tripathi/SMI /SRA/Senior Professional/삼성전자" w:date="2020-10-09T09:01:00Z"/>
        </w:trPr>
        <w:tc>
          <w:tcPr>
            <w:tcW w:w="1496" w:type="dxa"/>
          </w:tcPr>
          <w:p>
            <w:pPr>
              <w:rPr>
                <w:ins w:id="1011" w:author="Nishith Tripathi/SMI /SRA/Senior Professional/삼성전자" w:date="2020-10-09T09:01:00Z"/>
                <w:lang w:eastAsia="sv-SE"/>
              </w:rPr>
            </w:pPr>
            <w:ins w:id="1012" w:author="Nishith Tripathi/SMI /SRA/Senior Professional/삼성전자" w:date="2020-10-09T09:01:00Z">
              <w:r>
                <w:rPr>
                  <w:lang w:eastAsia="sv-SE"/>
                </w:rPr>
                <w:t>Samsung</w:t>
              </w:r>
            </w:ins>
          </w:p>
        </w:tc>
        <w:tc>
          <w:tcPr>
            <w:tcW w:w="1739" w:type="dxa"/>
          </w:tcPr>
          <w:p>
            <w:pPr>
              <w:rPr>
                <w:ins w:id="1013" w:author="Nishith Tripathi/SMI /SRA/Senior Professional/삼성전자" w:date="2020-10-09T09:01:00Z"/>
                <w:lang w:eastAsia="sv-SE"/>
              </w:rPr>
            </w:pPr>
            <w:ins w:id="1014" w:author="Nishith Tripathi/SMI /SRA/Senior Professional/삼성전자" w:date="2020-10-09T09:01:00Z">
              <w:r>
                <w:rPr>
                  <w:lang w:eastAsia="sv-SE"/>
                </w:rPr>
                <w:t>Agree</w:t>
              </w:r>
            </w:ins>
          </w:p>
        </w:tc>
        <w:tc>
          <w:tcPr>
            <w:tcW w:w="6480" w:type="dxa"/>
          </w:tcPr>
          <w:p>
            <w:pPr>
              <w:rPr>
                <w:ins w:id="1015" w:author="Nishith Tripathi/SMI /SRA/Senior Professional/삼성전자" w:date="2020-10-09T09:01:00Z"/>
                <w:rFonts w:eastAsiaTheme="minorEastAsia"/>
              </w:rPr>
            </w:pPr>
            <w:ins w:id="1016" w:author="Nishith Tripathi/SMI /SRA/Senior Professional/삼성전자" w:date="2020-10-09T09:01:00Z">
              <w:r>
                <w:rPr>
                  <w:lang w:eastAsia="sv-SE"/>
                </w:rPr>
                <w:t>Pre-compensation should suffice.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7" w:author="Soghomonian, Manook, Vodafone Group" w:date="2020-10-09T15:51:00Z"/>
        </w:trPr>
        <w:tc>
          <w:tcPr>
            <w:tcW w:w="1496" w:type="dxa"/>
          </w:tcPr>
          <w:p>
            <w:pPr>
              <w:rPr>
                <w:ins w:id="1018" w:author="Soghomonian, Manook, Vodafone Group" w:date="2020-10-09T15:51:00Z"/>
                <w:lang w:eastAsia="sv-SE"/>
              </w:rPr>
            </w:pPr>
            <w:ins w:id="1019" w:author="Soghomonian, Manook, Vodafone Group" w:date="2020-10-09T15:51:00Z">
              <w:r>
                <w:rPr>
                  <w:lang w:eastAsia="sv-SE"/>
                </w:rPr>
                <w:t xml:space="preserve">Vodafone </w:t>
              </w:r>
            </w:ins>
          </w:p>
        </w:tc>
        <w:tc>
          <w:tcPr>
            <w:tcW w:w="1739" w:type="dxa"/>
          </w:tcPr>
          <w:p>
            <w:pPr>
              <w:rPr>
                <w:ins w:id="1020" w:author="Soghomonian, Manook, Vodafone Group" w:date="2020-10-09T15:51:00Z"/>
                <w:lang w:eastAsia="sv-SE"/>
              </w:rPr>
            </w:pPr>
            <w:ins w:id="1021" w:author="Soghomonian, Manook, Vodafone Group" w:date="2020-10-09T15:51:00Z">
              <w:r>
                <w:rPr>
                  <w:lang w:eastAsia="sv-SE"/>
                </w:rPr>
                <w:t xml:space="preserve">No </w:t>
              </w:r>
            </w:ins>
          </w:p>
        </w:tc>
        <w:tc>
          <w:tcPr>
            <w:tcW w:w="6480" w:type="dxa"/>
          </w:tcPr>
          <w:p>
            <w:pPr>
              <w:rPr>
                <w:ins w:id="1022" w:author="Soghomonian, Manook, Vodafone Group" w:date="2020-10-09T15:51: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3" w:author="Yiu, Candy" w:date="2020-10-09T08:31:00Z"/>
        </w:trPr>
        <w:tc>
          <w:tcPr>
            <w:tcW w:w="1496" w:type="dxa"/>
          </w:tcPr>
          <w:p>
            <w:pPr>
              <w:rPr>
                <w:ins w:id="1024" w:author="Yiu, Candy" w:date="2020-10-09T08:31:00Z"/>
                <w:lang w:eastAsia="sv-SE"/>
              </w:rPr>
            </w:pPr>
            <w:ins w:id="1025" w:author="Yiu, Candy" w:date="2020-10-09T08:31:00Z">
              <w:r>
                <w:rPr>
                  <w:lang w:eastAsia="sv-SE"/>
                </w:rPr>
                <w:t>Intel</w:t>
              </w:r>
            </w:ins>
          </w:p>
        </w:tc>
        <w:tc>
          <w:tcPr>
            <w:tcW w:w="1739" w:type="dxa"/>
          </w:tcPr>
          <w:p>
            <w:pPr>
              <w:rPr>
                <w:ins w:id="1026" w:author="Yiu, Candy" w:date="2020-10-09T08:31:00Z"/>
                <w:lang w:eastAsia="sv-SE"/>
              </w:rPr>
            </w:pPr>
            <w:ins w:id="1027" w:author="Yiu, Candy" w:date="2020-10-09T08:31:00Z">
              <w:r>
                <w:rPr>
                  <w:lang w:eastAsia="sv-SE"/>
                </w:rPr>
                <w:t>No</w:t>
              </w:r>
            </w:ins>
          </w:p>
        </w:tc>
        <w:tc>
          <w:tcPr>
            <w:tcW w:w="6480" w:type="dxa"/>
          </w:tcPr>
          <w:p>
            <w:pPr>
              <w:rPr>
                <w:ins w:id="1028" w:author="Yiu, Candy" w:date="2020-10-09T08:31: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9" w:author="Sequans - Olivier Marco" w:date="2020-10-09T19:51:00Z"/>
        </w:trPr>
        <w:tc>
          <w:tcPr>
            <w:tcW w:w="1496" w:type="dxa"/>
          </w:tcPr>
          <w:p>
            <w:pPr>
              <w:rPr>
                <w:ins w:id="1030" w:author="Sequans - Olivier Marco" w:date="2020-10-09T19:51:00Z"/>
                <w:rFonts w:eastAsia="Yu Mincho"/>
                <w:lang w:eastAsia="ja-JP"/>
              </w:rPr>
            </w:pPr>
            <w:ins w:id="1031" w:author="Sequans - Olivier Marco" w:date="2020-10-09T19:51:00Z">
              <w:r>
                <w:rPr>
                  <w:rFonts w:hint="eastAsia" w:eastAsia="Yu Mincho"/>
                  <w:lang w:eastAsia="ja-JP"/>
                </w:rPr>
                <w:t>Sequans</w:t>
              </w:r>
            </w:ins>
          </w:p>
        </w:tc>
        <w:tc>
          <w:tcPr>
            <w:tcW w:w="1739" w:type="dxa"/>
          </w:tcPr>
          <w:p>
            <w:pPr>
              <w:rPr>
                <w:ins w:id="1032" w:author="Sequans - Olivier Marco" w:date="2020-10-09T19:51:00Z"/>
                <w:rFonts w:eastAsia="Yu Mincho"/>
                <w:lang w:eastAsia="ja-JP"/>
              </w:rPr>
            </w:pPr>
            <w:ins w:id="1033" w:author="Sequans - Olivier Marco" w:date="2020-10-09T19:51:00Z">
              <w:r>
                <w:rPr>
                  <w:rFonts w:hint="eastAsia" w:eastAsia="Yu Mincho"/>
                  <w:lang w:eastAsia="ja-JP"/>
                </w:rPr>
                <w:t>No</w:t>
              </w:r>
            </w:ins>
          </w:p>
        </w:tc>
        <w:tc>
          <w:tcPr>
            <w:tcW w:w="6480" w:type="dxa"/>
          </w:tcPr>
          <w:p>
            <w:pPr>
              <w:rPr>
                <w:ins w:id="1034" w:author="Sequans - Olivier Marco" w:date="2020-10-09T19:51: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5" w:author="Huang Xueyan" w:date="2020-10-10T09:36:00Z"/>
        </w:trPr>
        <w:tc>
          <w:tcPr>
            <w:tcW w:w="1496" w:type="dxa"/>
          </w:tcPr>
          <w:p>
            <w:pPr>
              <w:rPr>
                <w:ins w:id="1036" w:author="Huang Xueyan" w:date="2020-10-10T09:36:00Z"/>
                <w:rFonts w:hint="eastAsia" w:eastAsiaTheme="minorEastAsia"/>
              </w:rPr>
            </w:pPr>
            <w:ins w:id="1037" w:author="Huang Xueyan" w:date="2020-10-10T09:36:00Z">
              <w:r>
                <w:rPr>
                  <w:rFonts w:hint="eastAsia" w:eastAsiaTheme="minorEastAsia"/>
                </w:rPr>
                <w:t>CMCC</w:t>
              </w:r>
            </w:ins>
          </w:p>
        </w:tc>
        <w:tc>
          <w:tcPr>
            <w:tcW w:w="1739" w:type="dxa"/>
          </w:tcPr>
          <w:p>
            <w:pPr>
              <w:rPr>
                <w:ins w:id="1038" w:author="Huang Xueyan" w:date="2020-10-10T09:36:00Z"/>
                <w:rFonts w:hint="eastAsia" w:eastAsiaTheme="minorEastAsia"/>
              </w:rPr>
            </w:pPr>
            <w:ins w:id="1039" w:author="Huang Xueyan" w:date="2020-10-10T09:36:00Z">
              <w:r>
                <w:rPr>
                  <w:rFonts w:hint="eastAsia" w:eastAsiaTheme="minorEastAsia"/>
                </w:rPr>
                <w:t>No</w:t>
              </w:r>
            </w:ins>
          </w:p>
        </w:tc>
        <w:tc>
          <w:tcPr>
            <w:tcW w:w="6480" w:type="dxa"/>
          </w:tcPr>
          <w:p>
            <w:pPr>
              <w:rPr>
                <w:ins w:id="1040" w:author="Huang Xueyan" w:date="2020-10-10T09:36: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1" w:author="qzh2" w:date="2020-10-10T12:04:03Z"/>
        </w:trPr>
        <w:tc>
          <w:tcPr>
            <w:tcW w:w="1496" w:type="dxa"/>
          </w:tcPr>
          <w:p>
            <w:pPr>
              <w:rPr>
                <w:ins w:id="1042" w:author="qzh2" w:date="2020-10-10T12:04:03Z"/>
                <w:rFonts w:hint="default" w:eastAsiaTheme="minorEastAsia"/>
                <w:lang w:val="en-US" w:eastAsia="zh-CN"/>
              </w:rPr>
            </w:pPr>
            <w:ins w:id="1043" w:author="qzh2" w:date="2020-10-10T12:04:06Z">
              <w:r>
                <w:rPr>
                  <w:rFonts w:hint="eastAsia" w:eastAsiaTheme="minorEastAsia"/>
                  <w:lang w:val="en-US" w:eastAsia="zh-CN"/>
                </w:rPr>
                <w:t>ZTE</w:t>
              </w:r>
            </w:ins>
          </w:p>
        </w:tc>
        <w:tc>
          <w:tcPr>
            <w:tcW w:w="1739" w:type="dxa"/>
          </w:tcPr>
          <w:p>
            <w:pPr>
              <w:rPr>
                <w:ins w:id="1044" w:author="qzh2" w:date="2020-10-10T12:04:03Z"/>
                <w:rFonts w:hint="default" w:eastAsiaTheme="minorEastAsia"/>
                <w:lang w:val="en-US" w:eastAsia="zh-CN"/>
              </w:rPr>
            </w:pPr>
            <w:ins w:id="1045" w:author="qzh2" w:date="2020-10-10T12:04:07Z">
              <w:r>
                <w:rPr>
                  <w:rFonts w:hint="eastAsia" w:eastAsiaTheme="minorEastAsia"/>
                  <w:lang w:val="en-US" w:eastAsia="zh-CN"/>
                </w:rPr>
                <w:t>No</w:t>
              </w:r>
            </w:ins>
            <w:ins w:id="1046" w:author="qzh2" w:date="2020-10-10T12:04:08Z">
              <w:r>
                <w:rPr>
                  <w:rFonts w:hint="eastAsia" w:eastAsiaTheme="minorEastAsia"/>
                  <w:lang w:val="en-US" w:eastAsia="zh-CN"/>
                </w:rPr>
                <w:t xml:space="preserve"> with</w:t>
              </w:r>
            </w:ins>
            <w:ins w:id="1047" w:author="qzh2" w:date="2020-10-10T12:04:09Z">
              <w:r>
                <w:rPr>
                  <w:rFonts w:hint="eastAsia" w:eastAsiaTheme="minorEastAsia"/>
                  <w:lang w:val="en-US" w:eastAsia="zh-CN"/>
                </w:rPr>
                <w:t xml:space="preserve"> commen</w:t>
              </w:r>
            </w:ins>
            <w:ins w:id="1048" w:author="qzh2" w:date="2020-10-10T12:04:10Z">
              <w:r>
                <w:rPr>
                  <w:rFonts w:hint="eastAsia" w:eastAsiaTheme="minorEastAsia"/>
                  <w:lang w:val="en-US" w:eastAsia="zh-CN"/>
                </w:rPr>
                <w:t>ts</w:t>
              </w:r>
            </w:ins>
          </w:p>
        </w:tc>
        <w:tc>
          <w:tcPr>
            <w:tcW w:w="6480" w:type="dxa"/>
          </w:tcPr>
          <w:p>
            <w:pPr>
              <w:rPr>
                <w:ins w:id="1049" w:author="qzh2" w:date="2020-10-10T12:04:03Z"/>
                <w:lang w:eastAsia="sv-SE"/>
              </w:rPr>
            </w:pPr>
            <w:ins w:id="1050" w:author="qzh2" w:date="2020-10-10T12:04:05Z">
              <w:r>
                <w:rPr>
                  <w:rFonts w:hint="eastAsia" w:eastAsiaTheme="minorEastAsia"/>
                  <w:lang w:val="en-US" w:eastAsia="zh-CN"/>
                </w:rPr>
                <w:t>The preamble ambiguity doesn</w:t>
              </w:r>
            </w:ins>
            <w:ins w:id="1051" w:author="qzh2" w:date="2020-10-10T12:04:05Z">
              <w:r>
                <w:rPr>
                  <w:rFonts w:hint="default" w:eastAsiaTheme="minorEastAsia"/>
                  <w:lang w:val="en-US" w:eastAsia="zh-CN"/>
                </w:rPr>
                <w:t>’</w:t>
              </w:r>
            </w:ins>
            <w:ins w:id="1052" w:author="qzh2" w:date="2020-10-10T12:04:05Z">
              <w:r>
                <w:rPr>
                  <w:rFonts w:hint="eastAsia" w:eastAsiaTheme="minorEastAsia"/>
                  <w:lang w:val="en-US" w:eastAsia="zh-CN"/>
                </w:rPr>
                <w:t>t exist if the RTD can be compensated accurately.</w:t>
              </w:r>
            </w:ins>
          </w:p>
        </w:tc>
      </w:tr>
    </w:tbl>
    <w:p>
      <w:pPr>
        <w:pStyle w:val="4"/>
      </w:pPr>
      <w:r>
        <w:t>Method of offset calculation</w:t>
      </w:r>
    </w:p>
    <w:p>
      <w:r>
        <w:t>Referring to Section 2.1.1, RAN1 has agreed to further evaluate the following options regarding calculation of UE-specific delay: (Note Option 1 may additionally have a portion of common delay, e.g. feeder-link delay, to obtain the full RTD from the UE to land-based gNB. Companies are encourage to refer to [4] for detailed solution description)</w:t>
      </w:r>
      <w:r>
        <w:rPr>
          <w:i/>
        </w:rPr>
        <w:t>:</w:t>
      </w:r>
    </w:p>
    <w:p>
      <w:pPr>
        <w:pStyle w:val="44"/>
        <w:numPr>
          <w:ilvl w:val="0"/>
          <w:numId w:val="9"/>
        </w:numPr>
        <w:jc w:val="both"/>
        <w:rPr>
          <w:rFonts w:ascii="Arial" w:hAnsi="Arial" w:cs="Arial"/>
          <w:i/>
          <w:sz w:val="20"/>
        </w:rPr>
      </w:pPr>
      <w:r>
        <w:rPr>
          <w:rFonts w:ascii="Arial" w:hAnsi="Arial" w:cs="Arial"/>
          <w:i/>
          <w:sz w:val="20"/>
        </w:rPr>
        <w:t>Option 1: The User specific TA is estimated by the UE based on its GNSS acquired position together with the serving satellite ephemeris indicated by the network:</w:t>
      </w:r>
    </w:p>
    <w:p>
      <w:pPr>
        <w:pStyle w:val="44"/>
        <w:numPr>
          <w:ilvl w:val="1"/>
          <w:numId w:val="9"/>
        </w:numPr>
        <w:jc w:val="both"/>
        <w:rPr>
          <w:rFonts w:ascii="Arial" w:hAnsi="Arial" w:cs="Arial"/>
          <w:i/>
          <w:sz w:val="20"/>
        </w:rPr>
      </w:pPr>
      <w:r>
        <w:rPr>
          <w:rFonts w:ascii="Arial" w:hAnsi="Arial" w:cs="Arial"/>
          <w:i/>
          <w:sz w:val="20"/>
        </w:rPr>
        <w:t xml:space="preserve">FFS: Details on serving satellite ephemeris indication </w:t>
      </w:r>
    </w:p>
    <w:p>
      <w:pPr>
        <w:pStyle w:val="44"/>
        <w:numPr>
          <w:ilvl w:val="0"/>
          <w:numId w:val="9"/>
        </w:numPr>
        <w:jc w:val="both"/>
        <w:rPr>
          <w:rFonts w:ascii="Arial" w:hAnsi="Arial" w:cs="Arial"/>
          <w:i/>
          <w:sz w:val="20"/>
        </w:rPr>
      </w:pPr>
      <w:r>
        <w:rPr>
          <w:rFonts w:ascii="Arial" w:hAnsi="Arial" w:cs="Arial"/>
          <w:i/>
          <w:sz w:val="20"/>
        </w:rPr>
        <w:t>Option 2: The User specific TA  is estimated by the UE based on the GNSS acquired reference time at UE together with reference time as indicated by the network</w:t>
      </w:r>
    </w:p>
    <w:p>
      <w:r>
        <w:t>A similar discussion occured in RAN2#111e, where solutions were discussed and described as follows [6]:</w:t>
      </w:r>
    </w:p>
    <w:p>
      <w:pPr>
        <w:pStyle w:val="44"/>
        <w:numPr>
          <w:ilvl w:val="0"/>
          <w:numId w:val="10"/>
        </w:numPr>
        <w:rPr>
          <w:rFonts w:ascii="Arial" w:hAnsi="Arial" w:cs="Arial"/>
          <w:i/>
          <w:sz w:val="20"/>
          <w:lang w:eastAsia="sv-SE"/>
        </w:rPr>
      </w:pPr>
      <w:r>
        <w:rPr>
          <w:rFonts w:ascii="Arial" w:hAnsi="Arial" w:cs="Arial"/>
          <w:i/>
          <w:sz w:val="20"/>
          <w:lang w:eastAsia="sv-SE"/>
        </w:rPr>
        <w:t xml:space="preserve">Option 3: UE-specific offset calculated by UE based on UE-satellite location; </w:t>
      </w:r>
    </w:p>
    <w:p>
      <w:pPr>
        <w:pStyle w:val="44"/>
        <w:ind w:left="1440"/>
        <w:rPr>
          <w:rFonts w:ascii="Arial" w:hAnsi="Arial" w:cs="Arial"/>
          <w:i/>
          <w:sz w:val="20"/>
          <w:lang w:eastAsia="sv-SE"/>
        </w:rPr>
      </w:pPr>
      <w:r>
        <w:rPr>
          <w:rFonts w:ascii="Arial" w:hAnsi="Arial" w:cs="Arial"/>
          <w:i/>
          <w:sz w:val="20"/>
          <w:lang w:eastAsia="sv-SE"/>
        </w:rPr>
        <w:t>...</w:t>
      </w:r>
    </w:p>
    <w:p>
      <w:pPr>
        <w:pStyle w:val="44"/>
        <w:numPr>
          <w:ilvl w:val="0"/>
          <w:numId w:val="10"/>
        </w:numPr>
        <w:rPr>
          <w:rFonts w:ascii="Arial" w:hAnsi="Arial" w:cs="Arial"/>
          <w:i/>
          <w:sz w:val="20"/>
          <w:lang w:eastAsia="sv-SE"/>
        </w:rPr>
      </w:pPr>
      <w:r>
        <w:rPr>
          <w:rFonts w:ascii="Arial" w:hAnsi="Arial" w:cs="Arial"/>
          <w:i/>
          <w:sz w:val="20"/>
          <w:lang w:eastAsia="sv-SE"/>
        </w:rPr>
        <w:t>Option 5: UE-specific offset calculated by UE based on UTC time (via IE in SIB9);</w:t>
      </w:r>
    </w:p>
    <w:p>
      <w:r>
        <w:t>The outcome of this discussion [6] resulted in (20/27) companies supporting Option 3 (i.e. RAN1 Option1) and (3/27) companies supporting option 5 (i.e. RAN1 option 2).</w:t>
      </w:r>
    </w:p>
    <w:p>
      <w:r>
        <w:t xml:space="preserve">As the method of TA calculation/compensation may also impact RAN2 signalling and procedures (e.g. SIB acquisition), companies are invited to indicate a preference on  RAN1 options </w:t>
      </w:r>
      <w:r>
        <w:rPr>
          <w:i/>
        </w:rPr>
        <w:t>from a RAN2 perspective</w:t>
      </w:r>
      <w:r>
        <w:t>, as well as any potential impacts to RAN2 work resulting from the adoption of either method, if identified.</w:t>
      </w:r>
    </w:p>
    <w:p>
      <w:pPr>
        <w:ind w:left="1440" w:hanging="1440"/>
        <w:rPr>
          <w:b/>
          <w:lang w:eastAsia="sv-SE"/>
        </w:rPr>
      </w:pPr>
      <w:r>
        <w:rPr>
          <w:b/>
          <w:lang w:eastAsia="sv-SE"/>
        </w:rPr>
        <w:t xml:space="preserve">Question 2.7: </w:t>
      </w:r>
      <w:r>
        <w:rPr>
          <w:b/>
          <w:lang w:eastAsia="sv-SE"/>
        </w:rPr>
        <w:tab/>
      </w:r>
      <w:r>
        <w:rPr>
          <w:b/>
          <w:lang w:eastAsia="sv-SE"/>
        </w:rPr>
        <w:t xml:space="preserve">What is the preferred method of UE-specific delay timing pre-compensation </w:t>
      </w:r>
      <w:r>
        <w:rPr>
          <w:b/>
          <w:i/>
          <w:lang w:eastAsia="sv-SE"/>
        </w:rPr>
        <w:t>from a RAN2 perspective</w:t>
      </w:r>
      <w:r>
        <w:rPr>
          <w:b/>
          <w:lang w:eastAsia="sv-SE"/>
        </w:rPr>
        <w:t>? Companies are invited to list potential impacts on RAN2 work associated with each option (if identified) in the “Additional Comments” section.</w:t>
      </w:r>
    </w:p>
    <w:p>
      <w:pPr>
        <w:pStyle w:val="44"/>
        <w:numPr>
          <w:ilvl w:val="0"/>
          <w:numId w:val="11"/>
        </w:numPr>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The User specific TA is estimated by the UE based on its GNSS acquired position together with the serving satellite ephemeris indicated by the network</w:t>
      </w:r>
    </w:p>
    <w:p>
      <w:pPr>
        <w:pStyle w:val="44"/>
        <w:numPr>
          <w:ilvl w:val="0"/>
          <w:numId w:val="11"/>
        </w:numPr>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The User specific TA  is estimated by the UE based on the GNSS acquired reference time at UE together with reference time as indicated by the network</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 (1 or 2)</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053" w:author="Abhishek Roy" w:date="2020-09-30T15:30:00Z">
              <w:r>
                <w:rPr>
                  <w:lang w:eastAsia="sv-SE"/>
                </w:rPr>
                <w:t>MediaTek</w:t>
              </w:r>
            </w:ins>
          </w:p>
        </w:tc>
        <w:tc>
          <w:tcPr>
            <w:tcW w:w="1739" w:type="dxa"/>
          </w:tcPr>
          <w:p>
            <w:pPr>
              <w:rPr>
                <w:lang w:eastAsia="sv-SE"/>
              </w:rPr>
            </w:pPr>
            <w:ins w:id="1054" w:author="Abhishek Roy" w:date="2020-09-30T15:30:00Z">
              <w:r>
                <w:rPr>
                  <w:lang w:eastAsia="sv-SE"/>
                </w:rPr>
                <w:t>Option 1</w:t>
              </w:r>
            </w:ins>
          </w:p>
        </w:tc>
        <w:tc>
          <w:tcPr>
            <w:tcW w:w="6480" w:type="dxa"/>
          </w:tcPr>
          <w:p>
            <w:pPr>
              <w:rPr>
                <w:ins w:id="1055" w:author="Abhishek Roy" w:date="2020-10-01T11:11:00Z"/>
                <w:lang w:eastAsia="sv-SE"/>
              </w:rPr>
            </w:pPr>
            <w:ins w:id="1056" w:author="Abhishek Roy" w:date="2020-09-30T15:30:00Z">
              <w:r>
                <w:rPr>
                  <w:lang w:eastAsia="sv-SE"/>
                </w:rPr>
                <w:t xml:space="preserve">The User specific TA </w:t>
              </w:r>
            </w:ins>
            <w:ins w:id="1057" w:author="Abhishek Roy" w:date="2020-09-30T15:31:00Z">
              <w:r>
                <w:rPr>
                  <w:lang w:eastAsia="sv-SE"/>
                </w:rPr>
                <w:t>should</w:t>
              </w:r>
            </w:ins>
            <w:ins w:id="1058" w:author="Abhishek Roy" w:date="2020-09-30T15:30:00Z">
              <w:r>
                <w:rPr>
                  <w:lang w:eastAsia="sv-SE"/>
                </w:rPr>
                <w:t xml:space="preserve"> estimated by the UE based on its GNSS acquired position together with the serving satellite</w:t>
              </w:r>
            </w:ins>
            <w:ins w:id="1059" w:author="Abhishek Roy" w:date="2020-09-30T15:31:00Z">
              <w:r>
                <w:rPr>
                  <w:lang w:eastAsia="sv-SE"/>
                </w:rPr>
                <w:t xml:space="preserve">’s ephemeris information </w:t>
              </w:r>
            </w:ins>
            <w:ins w:id="1060" w:author="Abhishek Roy" w:date="2020-09-30T15:30:00Z">
              <w:r>
                <w:rPr>
                  <w:lang w:eastAsia="sv-SE"/>
                </w:rPr>
                <w:t>indicated by the network</w:t>
              </w:r>
            </w:ins>
            <w:ins w:id="1061" w:author="Abhishek Roy" w:date="2020-10-01T11:10:00Z">
              <w:r>
                <w:rPr>
                  <w:lang w:eastAsia="sv-SE"/>
                </w:rPr>
                <w:t>.</w:t>
              </w:r>
            </w:ins>
          </w:p>
          <w:p>
            <w:pPr>
              <w:rPr>
                <w:lang w:eastAsia="sv-SE"/>
              </w:rPr>
            </w:pPr>
            <w:ins w:id="1062" w:author="Abhishek Roy" w:date="2020-10-01T11:11:00Z">
              <w:r>
                <w:rPr>
                  <w:lang w:eastAsia="sv-SE"/>
                </w:rPr>
                <w:t>Knowing the satellite position and the UE position</w:t>
              </w:r>
            </w:ins>
            <w:ins w:id="1063" w:author="Abhishek Roy" w:date="2020-10-01T11:12:00Z">
              <w:r>
                <w:rPr>
                  <w:lang w:eastAsia="sv-SE"/>
                </w:rPr>
                <w:t>, the UE can calculate the propagation distance between satellite and UE and then calculate the TA.</w:t>
              </w:r>
            </w:ins>
            <w:ins w:id="1064" w:author="Abhishek Roy" w:date="2020-10-01T11:13:00Z">
              <w:r>
                <w:rPr>
                  <w:lang w:eastAsia="sv-SE"/>
                </w:rPr>
                <w:t xml:space="preserve"> Hence, the knowledge of time (Option 2) is not needed. Option 1 is simpler as it does not require UE to use GNSS capability </w:t>
              </w:r>
            </w:ins>
            <w:ins w:id="1065" w:author="Abhishek Roy" w:date="2020-10-01T11:15:00Z">
              <w:r>
                <w:rPr>
                  <w:lang w:eastAsia="sv-SE"/>
                </w:rPr>
                <w:t xml:space="preserve">as </w:t>
              </w:r>
            </w:ins>
            <w:ins w:id="1066" w:author="Abhishek Roy" w:date="2020-10-01T11:13:00Z">
              <w:r>
                <w:rPr>
                  <w:lang w:eastAsia="sv-SE"/>
                </w:rPr>
                <w:t>often</w:t>
              </w:r>
            </w:ins>
            <w:ins w:id="1067" w:author="Abhishek Roy" w:date="2020-10-01T11:15:00Z">
              <w:r>
                <w:rPr>
                  <w:lang w:eastAsia="sv-SE"/>
                </w:rPr>
                <w:t xml:space="preserve"> to acquire its position.</w:t>
              </w:r>
            </w:ins>
            <w:ins w:id="1068" w:author="Abhishek Roy" w:date="2020-10-01T11:16:00Z">
              <w:r>
                <w:rPr>
                  <w:lang w:eastAsia="sv-SE"/>
                </w:rPr>
                <w:t xml:space="preserve"> On the other hand, Option 2 requires UE to use its GNSS capability very often to maintain its time reference accurately.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069" w:author="Chien-Chun CHENG" w:date="2020-10-07T13:52:00Z">
              <w:r>
                <w:rPr>
                  <w:rStyle w:val="63"/>
                  <w:rFonts w:cs="Arial"/>
                  <w:sz w:val="22"/>
                  <w:szCs w:val="22"/>
                </w:rPr>
                <w:t>APT</w:t>
              </w:r>
            </w:ins>
            <w:ins w:id="1070" w:author="Chien-Chun CHENG" w:date="2020-10-07T13:52:00Z">
              <w:r>
                <w:rPr>
                  <w:rStyle w:val="64"/>
                  <w:rFonts w:cs="Arial"/>
                  <w:sz w:val="22"/>
                  <w:szCs w:val="22"/>
                </w:rPr>
                <w:t> </w:t>
              </w:r>
            </w:ins>
          </w:p>
        </w:tc>
        <w:tc>
          <w:tcPr>
            <w:tcW w:w="1739" w:type="dxa"/>
          </w:tcPr>
          <w:p>
            <w:pPr>
              <w:rPr>
                <w:lang w:eastAsia="sv-SE"/>
              </w:rPr>
            </w:pPr>
            <w:ins w:id="1071" w:author="Chien-Chun CHENG" w:date="2020-10-07T13:52:00Z">
              <w:r>
                <w:rPr>
                  <w:rStyle w:val="63"/>
                  <w:rFonts w:cs="Arial"/>
                  <w:sz w:val="22"/>
                  <w:szCs w:val="22"/>
                </w:rPr>
                <w:t>Option 1</w:t>
              </w:r>
            </w:ins>
            <w:ins w:id="1072" w:author="Chien-Chun CHENG" w:date="2020-10-07T13:52:00Z">
              <w:r>
                <w:rPr>
                  <w:rStyle w:val="64"/>
                  <w:rFonts w:cs="Arial"/>
                  <w:sz w:val="22"/>
                  <w:szCs w:val="22"/>
                </w:rPr>
                <w:t> </w:t>
              </w:r>
            </w:ins>
          </w:p>
        </w:tc>
        <w:tc>
          <w:tcPr>
            <w:tcW w:w="6480" w:type="dxa"/>
          </w:tcPr>
          <w:p>
            <w:pPr>
              <w:pStyle w:val="65"/>
              <w:spacing w:before="0" w:beforeAutospacing="0" w:after="0" w:afterAutospacing="0"/>
              <w:jc w:val="both"/>
              <w:textAlignment w:val="baseline"/>
              <w:rPr>
                <w:ins w:id="1073" w:author="Chien-Chun CHENG" w:date="2020-10-07T13:52:00Z"/>
                <w:rFonts w:ascii="Segoe UI" w:hAnsi="Segoe UI" w:cs="Segoe UI"/>
                <w:sz w:val="18"/>
                <w:szCs w:val="18"/>
              </w:rPr>
            </w:pPr>
            <w:ins w:id="1074" w:author="Chien-Chun CHENG" w:date="2020-10-07T13:52:00Z">
              <w:r>
                <w:rPr>
                  <w:rStyle w:val="63"/>
                  <w:rFonts w:ascii="Arial" w:hAnsi="Arial" w:cs="Arial"/>
                  <w:sz w:val="22"/>
                  <w:szCs w:val="22"/>
                  <w:lang w:val="en-GB"/>
                </w:rPr>
                <w:t>Option 1 is better for LEO-based NTN. In this case, satellite ephemeris is crucial for UL frequency synchronization and mobility enhancement.   </w:t>
              </w:r>
            </w:ins>
            <w:ins w:id="1075" w:author="Chien-Chun CHENG" w:date="2020-10-07T13:52:00Z">
              <w:r>
                <w:rPr>
                  <w:rStyle w:val="64"/>
                  <w:rFonts w:ascii="Arial" w:hAnsi="Arial" w:cs="Arial"/>
                  <w:sz w:val="22"/>
                  <w:szCs w:val="22"/>
                </w:rPr>
                <w:t> </w:t>
              </w:r>
            </w:ins>
          </w:p>
          <w:p>
            <w:pPr>
              <w:rPr>
                <w:rFonts w:eastAsiaTheme="minorEastAsia"/>
              </w:rPr>
            </w:pPr>
            <w:ins w:id="1076" w:author="Chien-Chun CHENG" w:date="2020-10-07T13:52:00Z">
              <w:r>
                <w:rPr>
                  <w:rStyle w:val="63"/>
                  <w:rFonts w:cs="Arial"/>
                  <w:sz w:val="22"/>
                  <w:szCs w:val="22"/>
                </w:rPr>
                <w:t>Option 2 is better for NTN ingeneral, including GEO, Air-to-Ground (ATG), and Unmanned Aircraft Systems (UAS). In these cases, whether providing satellite ephemeris does not matter.</w:t>
              </w:r>
            </w:ins>
            <w:ins w:id="1077" w:author="Chien-Chun CHENG" w:date="2020-10-07T13:52:00Z">
              <w:r>
                <w:rPr>
                  <w:rStyle w:val="64"/>
                  <w:rFonts w:cs="Arial"/>
                  <w:sz w:val="22"/>
                  <w:szCs w:val="22"/>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078" w:author="nomor" w:date="2020-10-07T12:03:00Z">
              <w:r>
                <w:rPr>
                  <w:lang w:eastAsia="sv-SE"/>
                </w:rPr>
                <w:t>Nomor Research</w:t>
              </w:r>
            </w:ins>
          </w:p>
        </w:tc>
        <w:tc>
          <w:tcPr>
            <w:tcW w:w="1739" w:type="dxa"/>
          </w:tcPr>
          <w:p>
            <w:pPr>
              <w:rPr>
                <w:lang w:eastAsia="sv-SE"/>
              </w:rPr>
            </w:pPr>
            <w:ins w:id="1079" w:author="nomor" w:date="2020-10-07T12:03:00Z">
              <w:r>
                <w:rPr>
                  <w:lang w:eastAsia="sv-SE"/>
                </w:rPr>
                <w:t>No strong view</w:t>
              </w:r>
            </w:ins>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1080" w:author="Camille Bui" w:date="2020-10-07T12:14:00Z">
              <w:r>
                <w:rPr>
                  <w:lang w:eastAsia="sv-SE"/>
                </w:rPr>
                <w:t>Thales</w:t>
              </w:r>
            </w:ins>
          </w:p>
        </w:tc>
        <w:tc>
          <w:tcPr>
            <w:tcW w:w="1739" w:type="dxa"/>
          </w:tcPr>
          <w:p>
            <w:pPr>
              <w:rPr>
                <w:rFonts w:eastAsiaTheme="minorEastAsia"/>
              </w:rPr>
            </w:pPr>
            <w:ins w:id="1081" w:author="Camille Bui" w:date="2020-10-07T12:14:00Z">
              <w:r>
                <w:rPr>
                  <w:lang w:eastAsia="sv-SE"/>
                </w:rPr>
                <w:t>Both options</w:t>
              </w:r>
            </w:ins>
          </w:p>
        </w:tc>
        <w:tc>
          <w:tcPr>
            <w:tcW w:w="6480" w:type="dxa"/>
          </w:tcPr>
          <w:p>
            <w:pPr>
              <w:rPr>
                <w:ins w:id="1082" w:author="Camille Bui" w:date="2020-10-07T12:14:00Z"/>
                <w:rFonts w:eastAsiaTheme="minorEastAsia"/>
              </w:rPr>
            </w:pPr>
            <w:ins w:id="1083" w:author="Camille Bui" w:date="2020-10-07T12:14:00Z">
              <w:r>
                <w:rPr>
                  <w:rFonts w:eastAsiaTheme="minorEastAsia"/>
                </w:rPr>
                <w:t xml:space="preserve">It is true that autonomous TA acquisition based on GNSS and time stamp broadcast (e.g. ReferenceTimeInfo-r16) requires high-level integration of GNSS module and NR module in device and gNB. </w:t>
              </w:r>
            </w:ins>
          </w:p>
          <w:p>
            <w:pPr>
              <w:rPr>
                <w:ins w:id="1084" w:author="Camille Bui" w:date="2020-10-07T12:14:00Z"/>
                <w:rFonts w:eastAsiaTheme="minorEastAsia"/>
              </w:rPr>
            </w:pPr>
            <w:ins w:id="1085" w:author="Camille Bui" w:date="2020-10-07T12:14:00Z">
              <w:r>
                <w:rPr>
                  <w:rFonts w:eastAsiaTheme="minorEastAsia"/>
                </w:rPr>
                <w:t>Note that time stamp broadcast (e.g. ReferenceTimeInfo-r16) can already be supported using Rel-16 specifications.</w:t>
              </w:r>
            </w:ins>
          </w:p>
          <w:p>
            <w:pPr>
              <w:rPr>
                <w:ins w:id="1086" w:author="Camille Bui" w:date="2020-10-07T12:14:00Z"/>
                <w:rFonts w:eastAsiaTheme="minorEastAsia"/>
              </w:rPr>
            </w:pPr>
            <w:ins w:id="1087" w:author="Camille Bui" w:date="2020-10-07T12:14:00Z">
              <w:r>
                <w:rPr>
                  <w:rFonts w:eastAsiaTheme="minorEastAsia"/>
                </w:rPr>
                <w:t>On the other hand, for option 1 we need to discuss the implication of UL timing alignment requirements on the expected accuracy of :</w:t>
              </w:r>
            </w:ins>
          </w:p>
          <w:p>
            <w:pPr>
              <w:rPr>
                <w:ins w:id="1088" w:author="Camille Bui" w:date="2020-10-07T12:14:00Z"/>
                <w:rFonts w:eastAsiaTheme="minorEastAsia"/>
              </w:rPr>
            </w:pPr>
            <w:ins w:id="1089" w:author="Camille Bui" w:date="2020-10-07T12:14:00Z">
              <w:r>
                <w:rPr>
                  <w:rFonts w:eastAsiaTheme="minorEastAsia"/>
                </w:rPr>
                <w:t>The satellite position knowledge at UE side and the UE position knowledge at UE side.</w:t>
              </w:r>
            </w:ins>
          </w:p>
          <w:p>
            <w:pPr>
              <w:rPr>
                <w:rFonts w:eastAsiaTheme="minorEastAsia"/>
              </w:rPr>
            </w:pPr>
            <w:ins w:id="1090" w:author="Camille Bui" w:date="2020-10-07T12:14:00Z">
              <w:r>
                <w:rPr>
                  <w:rFonts w:eastAsiaTheme="minorEastAsia"/>
                </w:rPr>
                <w:t>Also, depending on UE motion on the earth, option 1 may also require UE to use its GNSS capability very often to derive its position, e.g. 1200 km/h (e.g. aircraft) and 500 km/h (e.g. high speed train)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091" w:author="LG (Geumsan Jo)" w:date="2020-10-08T08:30:00Z">
              <w:r>
                <w:rPr>
                  <w:rFonts w:hint="eastAsia" w:eastAsia="Malgun Gothic"/>
                  <w:lang w:eastAsia="ko-KR"/>
                </w:rPr>
                <w:t>LG</w:t>
              </w:r>
            </w:ins>
          </w:p>
        </w:tc>
        <w:tc>
          <w:tcPr>
            <w:tcW w:w="1739" w:type="dxa"/>
          </w:tcPr>
          <w:p>
            <w:pPr>
              <w:rPr>
                <w:lang w:eastAsia="sv-SE"/>
              </w:rPr>
            </w:pPr>
          </w:p>
        </w:tc>
        <w:tc>
          <w:tcPr>
            <w:tcW w:w="6480" w:type="dxa"/>
          </w:tcPr>
          <w:p>
            <w:pPr>
              <w:rPr>
                <w:lang w:eastAsia="sv-SE"/>
              </w:rPr>
            </w:pPr>
            <w:ins w:id="1092" w:author="LG (Geumsan Jo)" w:date="2020-10-08T08:30:00Z">
              <w:r>
                <w:rPr>
                  <w:rFonts w:hint="eastAsia" w:eastAsia="Malgun Gothic"/>
                  <w:lang w:eastAsia="ko-KR"/>
                </w:rPr>
                <w:t>If th</w:t>
              </w:r>
            </w:ins>
            <w:ins w:id="1093" w:author="LG (Geumsan Jo)" w:date="2020-10-08T08:30:00Z">
              <w:r>
                <w:rPr>
                  <w:rFonts w:eastAsia="Malgun Gothic"/>
                  <w:lang w:eastAsia="ko-KR"/>
                </w:rPr>
                <w:t>e estmation of the user specific TA is required, option 1 can be a simple option.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4" w:author="CATT" w:date="2020-10-08T19:13:00Z"/>
        </w:trPr>
        <w:tc>
          <w:tcPr>
            <w:tcW w:w="1496" w:type="dxa"/>
          </w:tcPr>
          <w:p>
            <w:pPr>
              <w:rPr>
                <w:ins w:id="1095" w:author="CATT" w:date="2020-10-08T19:13:00Z"/>
              </w:rPr>
            </w:pPr>
            <w:ins w:id="1096" w:author="CATT" w:date="2020-10-08T19:13:00Z">
              <w:r>
                <w:rPr>
                  <w:rFonts w:hint="eastAsia"/>
                </w:rPr>
                <w:t>CATT</w:t>
              </w:r>
            </w:ins>
          </w:p>
        </w:tc>
        <w:tc>
          <w:tcPr>
            <w:tcW w:w="1739" w:type="dxa"/>
          </w:tcPr>
          <w:p>
            <w:pPr>
              <w:rPr>
                <w:ins w:id="1097" w:author="CATT" w:date="2020-10-08T19:13:00Z"/>
              </w:rPr>
            </w:pPr>
            <w:ins w:id="1098" w:author="CATT" w:date="2020-10-08T19:13:00Z">
              <w:r>
                <w:rPr>
                  <w:rFonts w:hint="eastAsia"/>
                </w:rPr>
                <w:t>Option 1</w:t>
              </w:r>
            </w:ins>
          </w:p>
        </w:tc>
        <w:tc>
          <w:tcPr>
            <w:tcW w:w="6480" w:type="dxa"/>
          </w:tcPr>
          <w:p>
            <w:pPr>
              <w:overflowPunct/>
              <w:autoSpaceDE/>
              <w:autoSpaceDN/>
              <w:adjustRightInd/>
              <w:spacing w:after="0"/>
              <w:jc w:val="left"/>
              <w:textAlignment w:val="auto"/>
              <w:rPr>
                <w:ins w:id="1099" w:author="CATT" w:date="2020-10-08T19:13:00Z"/>
                <w:rFonts w:eastAsiaTheme="minorEastAsia"/>
              </w:rPr>
            </w:pPr>
            <w:ins w:id="1100" w:author="CATT" w:date="2020-10-08T19:13:00Z">
              <w:r>
                <w:rPr>
                  <w:rFonts w:hint="eastAsia" w:eastAsiaTheme="minorEastAsia"/>
                </w:rPr>
                <w:t>We support t</w:t>
              </w:r>
            </w:ins>
            <w:ins w:id="1101" w:author="CATT" w:date="2020-10-08T19:13:00Z">
              <w:r>
                <w:rPr>
                  <w:rFonts w:eastAsiaTheme="minorEastAsia"/>
                </w:rPr>
                <w:t>he User specific TA</w:t>
              </w:r>
            </w:ins>
            <w:ins w:id="1102" w:author="CATT" w:date="2020-10-08T19:13:00Z">
              <w:r>
                <w:rPr>
                  <w:rFonts w:hint="eastAsia" w:eastAsiaTheme="minorEastAsia"/>
                </w:rPr>
                <w:t xml:space="preserve"> which</w:t>
              </w:r>
            </w:ins>
            <w:ins w:id="1103" w:author="CATT" w:date="2020-10-08T19:13:00Z">
              <w:r>
                <w:rPr>
                  <w:rFonts w:eastAsiaTheme="minorEastAsia"/>
                </w:rPr>
                <w:t xml:space="preserve"> is estimated by the UE based on its GNSS acquired position</w:t>
              </w:r>
            </w:ins>
            <w:ins w:id="1104" w:author="CATT" w:date="2020-10-08T19:13:00Z">
              <w:r>
                <w:rPr>
                  <w:rFonts w:hint="eastAsia" w:eastAsiaTheme="minorEastAsia"/>
                </w:rPr>
                <w:t xml:space="preserve">. </w:t>
              </w:r>
            </w:ins>
          </w:p>
          <w:p>
            <w:pPr>
              <w:overflowPunct/>
              <w:autoSpaceDE/>
              <w:autoSpaceDN/>
              <w:adjustRightInd/>
              <w:spacing w:after="0"/>
              <w:jc w:val="left"/>
              <w:textAlignment w:val="auto"/>
              <w:rPr>
                <w:ins w:id="1105" w:author="CATT" w:date="2020-10-08T19:13:00Z"/>
                <w:rFonts w:eastAsiaTheme="minorEastAsia"/>
              </w:rPr>
            </w:pPr>
            <w:ins w:id="1106" w:author="CATT" w:date="2020-10-08T19:13:00Z">
              <w:r>
                <w:rPr>
                  <w:rFonts w:hint="eastAsia" w:eastAsiaTheme="minorEastAsia"/>
                </w:rPr>
                <w:t xml:space="preserve">If the </w:t>
              </w:r>
            </w:ins>
            <w:ins w:id="1107" w:author="CATT" w:date="2020-10-08T19:13:00Z">
              <w:r>
                <w:rPr>
                  <w:rFonts w:eastAsiaTheme="minorEastAsia"/>
                </w:rPr>
                <w:t>reference time</w:t>
              </w:r>
            </w:ins>
            <w:ins w:id="1108" w:author="CATT" w:date="2020-10-08T19:13:00Z">
              <w:r>
                <w:rPr>
                  <w:rFonts w:hint="eastAsia" w:eastAsiaTheme="minorEastAsia"/>
                </w:rPr>
                <w:t xml:space="preserve"> is </w:t>
              </w:r>
            </w:ins>
            <w:ins w:id="1109" w:author="CATT" w:date="2020-10-08T19:13:00Z">
              <w:r>
                <w:rPr>
                  <w:rFonts w:eastAsiaTheme="minorEastAsia"/>
                </w:rPr>
                <w:t>indicated by the network</w:t>
              </w:r>
            </w:ins>
            <w:ins w:id="1110" w:author="CATT" w:date="2020-10-08T19:13:00Z">
              <w:r>
                <w:rPr>
                  <w:rFonts w:hint="eastAsia" w:eastAsiaTheme="minorEastAsia"/>
                </w:rPr>
                <w:t xml:space="preserve"> in option 2, UE should get GNSS/UTC time </w:t>
              </w:r>
            </w:ins>
            <w:ins w:id="1111" w:author="CATT" w:date="2020-10-08T19:13:00Z">
              <w:r>
                <w:rPr>
                  <w:lang w:eastAsia="sv-SE"/>
                </w:rPr>
                <w:t>accurately</w:t>
              </w:r>
            </w:ins>
            <w:ins w:id="1112" w:author="CATT" w:date="2020-10-08T19:13:00Z">
              <w:r>
                <w:rPr>
                  <w:rFonts w:hint="eastAsia" w:eastAsiaTheme="minorEastAsia"/>
                </w:rPr>
                <w:t xml:space="preserve"> at first. Furthermore, option 1 can support the compensation of </w:t>
              </w:r>
            </w:ins>
            <w:ins w:id="1113" w:author="CATT" w:date="2020-10-08T19:13:00Z">
              <w:r>
                <w:rPr>
                  <w:rFonts w:eastAsiaTheme="minorEastAsia"/>
                </w:rPr>
                <w:t>Doppler</w:t>
              </w:r>
            </w:ins>
            <w:ins w:id="1114" w:author="CATT" w:date="2020-10-08T19:13:00Z">
              <w:r>
                <w:rPr>
                  <w:rFonts w:hint="eastAsia" w:eastAsiaTheme="minorEastAsia"/>
                </w:rPr>
                <w:t xml:space="preserve"> effect.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115" w:author="Nokia" w:date="2020-10-08T21:54:00Z">
              <w:r>
                <w:rPr>
                  <w:lang w:eastAsia="sv-SE"/>
                </w:rPr>
                <w:t>Nokia</w:t>
              </w:r>
            </w:ins>
          </w:p>
        </w:tc>
        <w:tc>
          <w:tcPr>
            <w:tcW w:w="1739" w:type="dxa"/>
          </w:tcPr>
          <w:p>
            <w:pPr>
              <w:rPr>
                <w:lang w:eastAsia="sv-SE"/>
              </w:rPr>
            </w:pPr>
            <w:ins w:id="1116" w:author="Nokia" w:date="2020-10-08T21:54:00Z">
              <w:r>
                <w:rPr>
                  <w:lang w:eastAsia="sv-SE"/>
                </w:rPr>
                <w:t>Option 2</w:t>
              </w:r>
            </w:ins>
          </w:p>
        </w:tc>
        <w:tc>
          <w:tcPr>
            <w:tcW w:w="6480" w:type="dxa"/>
          </w:tcPr>
          <w:p>
            <w:pPr>
              <w:rPr>
                <w:ins w:id="1117" w:author="Nokia" w:date="2020-10-08T21:54:00Z"/>
                <w:rFonts w:eastAsiaTheme="minorEastAsia"/>
              </w:rPr>
            </w:pPr>
            <w:ins w:id="1118" w:author="Nokia" w:date="2020-10-08T21:54:00Z">
              <w:r>
                <w:rPr>
                  <w:rFonts w:eastAsiaTheme="minorEastAsia"/>
                </w:rPr>
                <w:t>From RAN2 perspective, to obtain the full RTD from the UE to land-based gNB,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pPr>
              <w:rPr>
                <w:ins w:id="1119" w:author="Nokia" w:date="2020-10-08T21:54:00Z"/>
              </w:rPr>
            </w:pPr>
            <w:ins w:id="1120" w:author="Nokia" w:date="2020-10-08T21:54:00Z">
              <w:r>
                <w:rPr>
                  <w:rFonts w:eastAsiaTheme="minorEastAsia"/>
                </w:rPr>
                <w:t xml:space="preserve">However, in Option2, the full RTD on the Uu interface (feeder and service link) can be estimated by the UE based on reference time IE in SIB9, which removes potential source of errors/inaccuracies when determining the UE-to-satellite distance/delays and also removes the requirement to broadcast exact common delay from gNB to UE for full TA compensation. Furthermore, Option2 </w:t>
              </w:r>
            </w:ins>
            <w:ins w:id="1121" w:author="Nokia" w:date="2020-10-08T21:54:00Z">
              <w:r>
                <w:rPr/>
                <w:t xml:space="preserve">is more future proof when thinking ISL in future release. </w:t>
              </w:r>
            </w:ins>
          </w:p>
          <w:p>
            <w:pPr>
              <w:rPr>
                <w:rFonts w:eastAsia="Malgun Gothic"/>
                <w:lang w:eastAsia="ko-KR"/>
              </w:rPr>
            </w:pPr>
            <w:ins w:id="1122" w:author="Nokia" w:date="2020-10-08T21:54:00Z">
              <w:r>
                <w:rP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123" w:author="Robert S Karlsson" w:date="2020-10-08T18:26:00Z">
              <w:r>
                <w:rPr>
                  <w:lang w:eastAsia="sv-SE"/>
                </w:rPr>
                <w:t>Ericsson</w:t>
              </w:r>
            </w:ins>
          </w:p>
        </w:tc>
        <w:tc>
          <w:tcPr>
            <w:tcW w:w="1739" w:type="dxa"/>
          </w:tcPr>
          <w:p>
            <w:pPr>
              <w:rPr>
                <w:lang w:eastAsia="sv-SE"/>
              </w:rPr>
            </w:pPr>
            <w:ins w:id="1124" w:author="Robert S Karlsson" w:date="2020-10-08T18:26:00Z">
              <w:r>
                <w:rPr>
                  <w:lang w:eastAsia="sv-SE"/>
                </w:rPr>
                <w:t>Both are possible</w:t>
              </w:r>
            </w:ins>
          </w:p>
        </w:tc>
        <w:tc>
          <w:tcPr>
            <w:tcW w:w="6480" w:type="dxa"/>
          </w:tcPr>
          <w:p>
            <w:pPr>
              <w:rPr>
                <w:ins w:id="1125" w:author="Robert S Karlsson" w:date="2020-10-08T18:27:00Z"/>
                <w:lang w:eastAsia="sv-SE"/>
              </w:rPr>
            </w:pPr>
            <w:ins w:id="1126" w:author="Robert S Karlsson" w:date="2020-10-08T18:27:00Z">
              <w:r>
                <w:rPr>
                  <w:lang w:eastAsia="sv-SE"/>
                </w:rPr>
                <w:t xml:space="preserve">RAN2 shall not waste time on this discussion until RAN1 decision is taken. </w:t>
              </w:r>
            </w:ins>
          </w:p>
          <w:p>
            <w:pPr>
              <w:rPr>
                <w:lang w:eastAsia="sv-SE"/>
              </w:rPr>
            </w:pPr>
            <w:ins w:id="1127" w:author="Robert S Karlsson" w:date="2020-10-08T18:27:00Z">
              <w:r>
                <w:rPr>
                  <w:lang w:eastAsia="sv-SE"/>
                </w:rPr>
                <w:t xml:space="preserve">One of the options shall be selected, we shall not have both options in the spec.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8" w:author="Qualcomm-Bharat" w:date="2020-10-08T15:03:00Z"/>
        </w:trPr>
        <w:tc>
          <w:tcPr>
            <w:tcW w:w="1496" w:type="dxa"/>
          </w:tcPr>
          <w:p>
            <w:pPr>
              <w:rPr>
                <w:ins w:id="1129" w:author="Qualcomm-Bharat" w:date="2020-10-08T15:03:00Z"/>
                <w:lang w:eastAsia="sv-SE"/>
              </w:rPr>
            </w:pPr>
            <w:ins w:id="1130" w:author="Qualcomm-Bharat" w:date="2020-10-08T15:03:00Z">
              <w:r>
                <w:rPr>
                  <w:lang w:eastAsia="sv-SE"/>
                </w:rPr>
                <w:t>Qualcomm</w:t>
              </w:r>
            </w:ins>
          </w:p>
        </w:tc>
        <w:tc>
          <w:tcPr>
            <w:tcW w:w="1739" w:type="dxa"/>
          </w:tcPr>
          <w:p>
            <w:pPr>
              <w:rPr>
                <w:ins w:id="1131" w:author="Qualcomm-Bharat" w:date="2020-10-08T15:03:00Z"/>
                <w:lang w:eastAsia="sv-SE"/>
              </w:rPr>
            </w:pPr>
            <w:ins w:id="1132" w:author="Qualcomm-Bharat" w:date="2020-10-08T15:03:00Z">
              <w:r>
                <w:rPr>
                  <w:lang w:eastAsia="sv-SE"/>
                </w:rPr>
                <w:t>Option 1</w:t>
              </w:r>
            </w:ins>
          </w:p>
        </w:tc>
        <w:tc>
          <w:tcPr>
            <w:tcW w:w="6480" w:type="dxa"/>
          </w:tcPr>
          <w:p>
            <w:pPr>
              <w:rPr>
                <w:ins w:id="1133" w:author="Qualcomm-Bharat" w:date="2020-10-08T15:03:00Z"/>
                <w:lang w:eastAsia="sv-SE"/>
              </w:rPr>
            </w:pPr>
            <w:ins w:id="1134" w:author="Qualcomm-Bharat" w:date="2020-10-08T15:03:00Z">
              <w:r>
                <w:rPr>
                  <w:rFonts w:eastAsiaTheme="minorEastAsia"/>
                </w:rPr>
                <w:t xml:space="preserve">Because option2 is not helpful for frequency compensation. In addition </w:t>
              </w:r>
            </w:ins>
            <w:ins w:id="1135" w:author="Qualcomm-Bharat" w:date="2020-10-08T15:32:00Z">
              <w:r>
                <w:rPr>
                  <w:rFonts w:eastAsiaTheme="minorEastAsia"/>
                </w:rPr>
                <w:t>option 2</w:t>
              </w:r>
            </w:ins>
            <w:ins w:id="1136" w:author="Qualcomm-Bharat" w:date="2020-10-08T15:03:00Z">
              <w:r>
                <w:rPr>
                  <w:rFonts w:eastAsiaTheme="minorEastAsia"/>
                </w:rPr>
                <w:t xml:space="preserve"> requires both UE maintain clock based on GNSS and also acquire SIB9 to calculate the time compensation.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7" w:author="Loon" w:date="2020-10-08T17:08:00Z"/>
        </w:trPr>
        <w:tc>
          <w:tcPr>
            <w:tcW w:w="1496" w:type="dxa"/>
          </w:tcPr>
          <w:p>
            <w:pPr>
              <w:rPr>
                <w:ins w:id="1138" w:author="Loon" w:date="2020-10-08T17:08:00Z"/>
                <w:lang w:eastAsia="sv-SE"/>
              </w:rPr>
            </w:pPr>
            <w:ins w:id="1139" w:author="Loon" w:date="2020-10-08T17:08:00Z">
              <w:r>
                <w:rPr>
                  <w:lang w:eastAsia="sv-SE"/>
                </w:rPr>
                <w:t>Loon, Google</w:t>
              </w:r>
            </w:ins>
          </w:p>
        </w:tc>
        <w:tc>
          <w:tcPr>
            <w:tcW w:w="1739" w:type="dxa"/>
          </w:tcPr>
          <w:p>
            <w:pPr>
              <w:rPr>
                <w:ins w:id="1140" w:author="Loon" w:date="2020-10-08T17:08:00Z"/>
                <w:lang w:eastAsia="sv-SE"/>
              </w:rPr>
            </w:pPr>
            <w:ins w:id="1141" w:author="Loon" w:date="2020-10-08T17:08:00Z">
              <w:r>
                <w:rPr>
                  <w:lang w:eastAsia="sv-SE"/>
                </w:rPr>
                <w:t>Option 2</w:t>
              </w:r>
            </w:ins>
          </w:p>
        </w:tc>
        <w:tc>
          <w:tcPr>
            <w:tcW w:w="6480" w:type="dxa"/>
          </w:tcPr>
          <w:p>
            <w:pPr>
              <w:rPr>
                <w:ins w:id="1142" w:author="Loon" w:date="2020-10-08T17:08:00Z"/>
                <w:rFonts w:eastAsiaTheme="minorEastAsia"/>
              </w:rPr>
            </w:pPr>
            <w:ins w:id="1143" w:author="Loon" w:date="2020-10-08T17:08:00Z">
              <w:r>
                <w:rPr>
                  <w:lang w:eastAsia="sv-SE"/>
                </w:rPr>
                <w:t>Option 2 is better for HAPS and systems where ephermris is not as crisp as LEOs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4" w:author="Min Min13 Xu" w:date="2020-10-09T09:55:00Z"/>
        </w:trPr>
        <w:tc>
          <w:tcPr>
            <w:tcW w:w="1496" w:type="dxa"/>
          </w:tcPr>
          <w:p>
            <w:pPr>
              <w:rPr>
                <w:ins w:id="1145" w:author="Min Min13 Xu" w:date="2020-10-09T09:55:00Z"/>
                <w:lang w:eastAsia="sv-SE"/>
              </w:rPr>
            </w:pPr>
            <w:ins w:id="1146" w:author="Min Min13 Xu" w:date="2020-10-09T09:55:00Z">
              <w:r>
                <w:rPr>
                  <w:lang w:eastAsia="sv-SE"/>
                </w:rPr>
                <w:t>Lenovo</w:t>
              </w:r>
            </w:ins>
          </w:p>
        </w:tc>
        <w:tc>
          <w:tcPr>
            <w:tcW w:w="1739" w:type="dxa"/>
          </w:tcPr>
          <w:p>
            <w:pPr>
              <w:rPr>
                <w:ins w:id="1147" w:author="Min Min13 Xu" w:date="2020-10-09T09:55:00Z"/>
                <w:lang w:eastAsia="sv-SE"/>
              </w:rPr>
            </w:pPr>
            <w:ins w:id="1148" w:author="Min Min13 Xu" w:date="2020-10-09T09:56:00Z">
              <w:r>
                <w:rPr>
                  <w:lang w:eastAsia="sv-SE"/>
                </w:rPr>
                <w:t>Both options</w:t>
              </w:r>
            </w:ins>
          </w:p>
        </w:tc>
        <w:tc>
          <w:tcPr>
            <w:tcW w:w="6480" w:type="dxa"/>
          </w:tcPr>
          <w:p>
            <w:pPr>
              <w:rPr>
                <w:ins w:id="1149" w:author="Min Min13 Xu" w:date="2020-10-09T09:55:00Z"/>
                <w:lang w:eastAsia="sv-SE"/>
              </w:rPr>
            </w:pPr>
            <w:ins w:id="1150" w:author="Min Min13 Xu" w:date="2020-10-09T09:57:00Z">
              <w:r>
                <w:rPr>
                  <w:lang w:eastAsia="sv-SE"/>
                </w:rPr>
                <w:t xml:space="preserve">Option 1 is better for LEO as </w:t>
              </w:r>
            </w:ins>
            <w:ins w:id="1151" w:author="Min Min13 Xu" w:date="2020-10-09T09:58:00Z">
              <w:r>
                <w:rPr>
                  <w:lang w:eastAsia="sv-SE"/>
                </w:rPr>
                <w:t xml:space="preserve">satellite </w:t>
              </w:r>
            </w:ins>
            <w:ins w:id="1152" w:author="Min Min13 Xu" w:date="2020-10-09T09:57:00Z">
              <w:r>
                <w:rPr>
                  <w:rFonts w:hint="eastAsia"/>
                  <w:lang w:eastAsia="sv-SE"/>
                </w:rPr>
                <w:t>ephemeris</w:t>
              </w:r>
            </w:ins>
            <w:ins w:id="1153" w:author="Min Min13 Xu" w:date="2020-10-09T09:57:00Z">
              <w:r>
                <w:rPr>
                  <w:lang w:eastAsia="sv-SE"/>
                </w:rPr>
                <w:t xml:space="preserve"> </w:t>
              </w:r>
            </w:ins>
            <w:ins w:id="1154" w:author="Min Min13 Xu" w:date="2020-10-09T09:57:00Z">
              <w:r>
                <w:rPr>
                  <w:rFonts w:hint="eastAsia"/>
                  <w:lang w:eastAsia="sv-SE"/>
                </w:rPr>
                <w:t>is</w:t>
              </w:r>
            </w:ins>
            <w:ins w:id="1155" w:author="Min Min13 Xu" w:date="2020-10-09T09:57:00Z">
              <w:r>
                <w:rPr>
                  <w:lang w:eastAsia="sv-SE"/>
                </w:rPr>
                <w:t xml:space="preserve"> </w:t>
              </w:r>
            </w:ins>
            <w:ins w:id="1156" w:author="Min Min13 Xu" w:date="2020-10-09T09:57:00Z">
              <w:r>
                <w:rPr>
                  <w:rFonts w:hint="eastAsia"/>
                  <w:lang w:eastAsia="sv-SE"/>
                </w:rPr>
                <w:t>necessary</w:t>
              </w:r>
            </w:ins>
            <w:ins w:id="1157" w:author="Min Min13 Xu" w:date="2020-10-09T09:57:00Z">
              <w:r>
                <w:rPr>
                  <w:lang w:eastAsia="sv-SE"/>
                </w:rPr>
                <w:t xml:space="preserve"> </w:t>
              </w:r>
            </w:ins>
            <w:ins w:id="1158" w:author="Min Min13 Xu" w:date="2020-10-09T09:57:00Z">
              <w:r>
                <w:rPr>
                  <w:rFonts w:hint="eastAsia"/>
                  <w:lang w:eastAsia="sv-SE"/>
                </w:rPr>
                <w:t>for</w:t>
              </w:r>
            </w:ins>
            <w:ins w:id="1159" w:author="Min Min13 Xu" w:date="2020-10-09T09:57:00Z">
              <w:r>
                <w:rPr>
                  <w:lang w:eastAsia="sv-SE"/>
                </w:rPr>
                <w:t xml:space="preserve"> </w:t>
              </w:r>
            </w:ins>
            <w:ins w:id="1160" w:author="Min Min13 Xu" w:date="2020-10-09T09:57:00Z">
              <w:r>
                <w:rPr>
                  <w:rFonts w:hint="eastAsia"/>
                  <w:lang w:eastAsia="sv-SE"/>
                </w:rPr>
                <w:t>many</w:t>
              </w:r>
            </w:ins>
            <w:ins w:id="1161" w:author="Min Min13 Xu" w:date="2020-10-09T09:57:00Z">
              <w:r>
                <w:rPr>
                  <w:lang w:eastAsia="sv-SE"/>
                </w:rPr>
                <w:t xml:space="preserve"> </w:t>
              </w:r>
            </w:ins>
            <w:ins w:id="1162" w:author="Min Min13 Xu" w:date="2020-10-09T09:57:00Z">
              <w:r>
                <w:rPr>
                  <w:rFonts w:hint="eastAsia"/>
                  <w:lang w:eastAsia="sv-SE"/>
                </w:rPr>
                <w:t>purposes</w:t>
              </w:r>
            </w:ins>
            <w:ins w:id="1163" w:author="Min Min13 Xu" w:date="2020-10-09T09:57:00Z">
              <w:r>
                <w:rPr>
                  <w:lang w:eastAsia="sv-SE"/>
                </w:rPr>
                <w:t xml:space="preserve"> </w:t>
              </w:r>
            </w:ins>
            <w:ins w:id="1164" w:author="Min Min13 Xu" w:date="2020-10-09T09:57:00Z">
              <w:r>
                <w:rPr>
                  <w:rFonts w:hint="eastAsia"/>
                  <w:lang w:eastAsia="sv-SE"/>
                </w:rPr>
                <w:t>including</w:t>
              </w:r>
            </w:ins>
            <w:ins w:id="1165" w:author="Min Min13 Xu" w:date="2020-10-09T09:57:00Z">
              <w:r>
                <w:rPr>
                  <w:lang w:eastAsia="sv-SE"/>
                </w:rPr>
                <w:t xml:space="preserve"> </w:t>
              </w:r>
            </w:ins>
            <w:ins w:id="1166" w:author="Min Min13 Xu" w:date="2020-10-09T09:57:00Z">
              <w:r>
                <w:rPr>
                  <w:rFonts w:hint="eastAsia"/>
                  <w:lang w:eastAsia="sv-SE"/>
                </w:rPr>
                <w:t>mobility</w:t>
              </w:r>
            </w:ins>
            <w:ins w:id="1167" w:author="Min Min13 Xu" w:date="2020-10-09T09:58:00Z">
              <w:r>
                <w:rPr>
                  <w:lang w:eastAsia="sv-SE"/>
                </w:rPr>
                <w:t xml:space="preserve"> and frequency compensation can also use it. But HAPs may need a choice using Option 2 especially </w:t>
              </w:r>
            </w:ins>
            <w:ins w:id="1168" w:author="Min Min13 Xu" w:date="2020-10-09T09:59:00Z">
              <w:r>
                <w:rPr>
                  <w:lang w:eastAsia="sv-SE"/>
                </w:rPr>
                <w:t xml:space="preserve">the operator may not want to expose gNB location with </w:t>
              </w:r>
            </w:ins>
            <w:ins w:id="1169" w:author="Min Min13 Xu" w:date="2020-10-09T09:59:00Z">
              <w:r>
                <w:rPr>
                  <w:rFonts w:hint="eastAsia"/>
                  <w:lang w:eastAsia="sv-SE"/>
                </w:rPr>
                <w:t>security</w:t>
              </w:r>
            </w:ins>
            <w:ins w:id="1170" w:author="Min Min13 Xu" w:date="2020-10-09T09:59:00Z">
              <w:r>
                <w:rPr>
                  <w:lang w:eastAsia="sv-SE"/>
                </w:rPr>
                <w:t xml:space="preserve"> </w:t>
              </w:r>
            </w:ins>
            <w:ins w:id="1171" w:author="Min Min13 Xu" w:date="2020-10-09T09:59:00Z">
              <w:r>
                <w:rPr>
                  <w:rFonts w:hint="eastAsia"/>
                  <w:lang w:eastAsia="sv-SE"/>
                </w:rPr>
                <w:t>concerns</w:t>
              </w:r>
            </w:ins>
            <w:ins w:id="1172" w:author="Min Min13 Xu" w:date="2020-10-09T09:59: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3" w:author="Apple Inc" w:date="2020-10-08T20:21:00Z"/>
        </w:trPr>
        <w:tc>
          <w:tcPr>
            <w:tcW w:w="1496" w:type="dxa"/>
          </w:tcPr>
          <w:p>
            <w:pPr>
              <w:rPr>
                <w:ins w:id="1174" w:author="Apple Inc" w:date="2020-10-08T20:21:00Z"/>
                <w:lang w:eastAsia="sv-SE"/>
              </w:rPr>
            </w:pPr>
            <w:ins w:id="1175" w:author="Apple Inc" w:date="2020-10-08T20:21:00Z">
              <w:r>
                <w:rPr>
                  <w:lang w:eastAsia="sv-SE"/>
                </w:rPr>
                <w:t>Apple</w:t>
              </w:r>
            </w:ins>
          </w:p>
        </w:tc>
        <w:tc>
          <w:tcPr>
            <w:tcW w:w="1739" w:type="dxa"/>
          </w:tcPr>
          <w:p>
            <w:pPr>
              <w:rPr>
                <w:ins w:id="1176" w:author="Apple Inc" w:date="2020-10-08T20:21:00Z"/>
                <w:lang w:eastAsia="sv-SE"/>
              </w:rPr>
            </w:pPr>
            <w:ins w:id="1177" w:author="Apple Inc" w:date="2020-10-08T20:21:00Z">
              <w:r>
                <w:rPr>
                  <w:lang w:eastAsia="sv-SE"/>
                </w:rPr>
                <w:t>Option 1</w:t>
              </w:r>
            </w:ins>
          </w:p>
        </w:tc>
        <w:tc>
          <w:tcPr>
            <w:tcW w:w="6480" w:type="dxa"/>
          </w:tcPr>
          <w:p>
            <w:pPr>
              <w:rPr>
                <w:ins w:id="1178" w:author="Apple Inc" w:date="2020-10-08T20:21:00Z"/>
                <w:lang w:eastAsia="sv-SE"/>
              </w:rPr>
            </w:pPr>
            <w:ins w:id="1179" w:author="Apple Inc" w:date="2020-10-08T20:21:00Z">
              <w:r>
                <w:rPr>
                  <w:lang w:eastAsia="sv-SE"/>
                </w:rPr>
                <w:t>A similar discussion is also happening in RAN1. So maybe waiting for that outcome is also an option.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0" w:author="Apple Inc" w:date="2020-10-08T20:21:00Z"/>
        </w:trPr>
        <w:tc>
          <w:tcPr>
            <w:tcW w:w="1496" w:type="dxa"/>
          </w:tcPr>
          <w:p>
            <w:pPr>
              <w:rPr>
                <w:ins w:id="1181" w:author="Apple Inc" w:date="2020-10-08T20:21:00Z"/>
                <w:lang w:eastAsia="sv-SE"/>
              </w:rPr>
            </w:pPr>
            <w:ins w:id="1182" w:author="OPPO" w:date="2020-10-09T11:32:00Z">
              <w:r>
                <w:rPr>
                  <w:rFonts w:eastAsiaTheme="minorEastAsia"/>
                </w:rPr>
                <w:t>OPPO</w:t>
              </w:r>
            </w:ins>
          </w:p>
        </w:tc>
        <w:tc>
          <w:tcPr>
            <w:tcW w:w="1739" w:type="dxa"/>
          </w:tcPr>
          <w:p>
            <w:pPr>
              <w:rPr>
                <w:ins w:id="1183" w:author="Apple Inc" w:date="2020-10-08T20:21:00Z"/>
                <w:lang w:eastAsia="sv-SE"/>
              </w:rPr>
            </w:pPr>
            <w:ins w:id="1184" w:author="OPPO" w:date="2020-10-09T11:32:00Z">
              <w:r>
                <w:rPr>
                  <w:rFonts w:hint="eastAsia" w:eastAsiaTheme="minorEastAsia"/>
                </w:rPr>
                <w:t>O</w:t>
              </w:r>
            </w:ins>
            <w:ins w:id="1185" w:author="OPPO" w:date="2020-10-09T11:32:00Z">
              <w:r>
                <w:rPr>
                  <w:rFonts w:eastAsiaTheme="minorEastAsia"/>
                </w:rPr>
                <w:t>ption 1</w:t>
              </w:r>
            </w:ins>
          </w:p>
        </w:tc>
        <w:tc>
          <w:tcPr>
            <w:tcW w:w="6480" w:type="dxa"/>
          </w:tcPr>
          <w:p>
            <w:pPr>
              <w:rPr>
                <w:ins w:id="1186" w:author="Apple Inc" w:date="2020-10-08T20:21:00Z"/>
                <w:lang w:eastAsia="sv-SE"/>
              </w:rPr>
            </w:pPr>
            <w:ins w:id="1187" w:author="OPPO" w:date="2020-10-09T11:32:00Z">
              <w:r>
                <w:rPr>
                  <w:rFonts w:eastAsiaTheme="minorEastAsia"/>
                </w:rPr>
                <w:t>Option 1 can work for both time and frequency precompensation, while with option 2, it is hard to do frequency precompensation.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8" w:author="xiaomi" w:date="2020-10-09T15:15:00Z"/>
        </w:trPr>
        <w:tc>
          <w:tcPr>
            <w:tcW w:w="1496" w:type="dxa"/>
          </w:tcPr>
          <w:p>
            <w:pPr>
              <w:rPr>
                <w:ins w:id="1189" w:author="xiaomi" w:date="2020-10-09T15:15:00Z"/>
                <w:rFonts w:eastAsiaTheme="minorEastAsia"/>
              </w:rPr>
            </w:pPr>
            <w:ins w:id="1190" w:author="xiaomi" w:date="2020-10-09T15:15:00Z">
              <w:r>
                <w:rPr>
                  <w:rFonts w:hint="eastAsia" w:eastAsiaTheme="minorEastAsia"/>
                </w:rPr>
                <w:t>X</w:t>
              </w:r>
            </w:ins>
            <w:ins w:id="1191" w:author="xiaomi" w:date="2020-10-09T15:15:00Z">
              <w:r>
                <w:rPr>
                  <w:rFonts w:eastAsiaTheme="minorEastAsia"/>
                </w:rPr>
                <w:t>iaomi</w:t>
              </w:r>
            </w:ins>
          </w:p>
        </w:tc>
        <w:tc>
          <w:tcPr>
            <w:tcW w:w="1739" w:type="dxa"/>
          </w:tcPr>
          <w:p>
            <w:pPr>
              <w:rPr>
                <w:ins w:id="1192" w:author="xiaomi" w:date="2020-10-09T15:15:00Z"/>
                <w:rFonts w:eastAsiaTheme="minorEastAsia"/>
              </w:rPr>
            </w:pPr>
            <w:ins w:id="1193" w:author="xiaomi" w:date="2020-10-09T15:15:00Z">
              <w:r>
                <w:rPr>
                  <w:rFonts w:hint="eastAsia" w:eastAsiaTheme="minorEastAsia"/>
                </w:rPr>
                <w:t>O</w:t>
              </w:r>
            </w:ins>
            <w:ins w:id="1194" w:author="xiaomi" w:date="2020-10-09T15:15:00Z">
              <w:r>
                <w:rPr>
                  <w:rFonts w:eastAsiaTheme="minorEastAsia"/>
                </w:rPr>
                <w:t>ption 1</w:t>
              </w:r>
            </w:ins>
          </w:p>
        </w:tc>
        <w:tc>
          <w:tcPr>
            <w:tcW w:w="6480" w:type="dxa"/>
          </w:tcPr>
          <w:p>
            <w:pPr>
              <w:rPr>
                <w:ins w:id="1195" w:author="xiaomi" w:date="2020-10-09T15:15:00Z"/>
                <w:rFonts w:eastAsiaTheme="minorEastAsia"/>
              </w:rPr>
            </w:pPr>
            <w:ins w:id="1196" w:author="xiaomi" w:date="2020-10-09T15:15:00Z">
              <w:r>
                <w:rPr>
                  <w:rFonts w:eastAsiaTheme="minorEastAsia"/>
                </w:rPr>
                <w:t xml:space="preserve">Option 1 is better than </w:t>
              </w:r>
            </w:ins>
            <w:ins w:id="1197" w:author="xiaomi" w:date="2020-10-09T15:15:00Z">
              <w:r>
                <w:rPr>
                  <w:rFonts w:hint="eastAsia" w:eastAsiaTheme="minorEastAsia"/>
                </w:rPr>
                <w:t>o</w:t>
              </w:r>
            </w:ins>
            <w:ins w:id="1198" w:author="xiaomi" w:date="2020-10-09T15:15:00Z">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9" w:author="Shah, Rikin" w:date="2020-10-09T09:37:00Z"/>
        </w:trPr>
        <w:tc>
          <w:tcPr>
            <w:tcW w:w="1496" w:type="dxa"/>
          </w:tcPr>
          <w:p>
            <w:pPr>
              <w:rPr>
                <w:ins w:id="1200" w:author="Shah, Rikin" w:date="2020-10-09T09:37:00Z"/>
                <w:rFonts w:eastAsiaTheme="minorEastAsia"/>
              </w:rPr>
            </w:pPr>
            <w:ins w:id="1201" w:author="Shah, Rikin" w:date="2020-10-09T09:37:00Z">
              <w:r>
                <w:rPr>
                  <w:lang w:eastAsia="sv-SE"/>
                </w:rPr>
                <w:t>Panasonic</w:t>
              </w:r>
            </w:ins>
          </w:p>
        </w:tc>
        <w:tc>
          <w:tcPr>
            <w:tcW w:w="1739" w:type="dxa"/>
          </w:tcPr>
          <w:p>
            <w:pPr>
              <w:rPr>
                <w:ins w:id="1202" w:author="Shah, Rikin" w:date="2020-10-09T09:37:00Z"/>
                <w:rFonts w:eastAsiaTheme="minorEastAsia"/>
              </w:rPr>
            </w:pPr>
            <w:ins w:id="1203" w:author="Shah, Rikin" w:date="2020-10-09T09:37:00Z">
              <w:r>
                <w:rPr>
                  <w:lang w:eastAsia="sv-SE"/>
                </w:rPr>
                <w:t>Option 1</w:t>
              </w:r>
            </w:ins>
          </w:p>
        </w:tc>
        <w:tc>
          <w:tcPr>
            <w:tcW w:w="6480" w:type="dxa"/>
          </w:tcPr>
          <w:p>
            <w:pPr>
              <w:rPr>
                <w:ins w:id="1204" w:author="Shah, Rikin" w:date="2020-10-09T09:37:00Z"/>
                <w:rFonts w:asciiTheme="minorHAnsi" w:hAnsiTheme="minorHAnsi"/>
                <w:lang w:val="en-US" w:eastAsia="ja-JP"/>
              </w:rPr>
            </w:pPr>
            <w:ins w:id="1205" w:author="Shah, Rikin" w:date="2020-10-09T09:37:00Z">
              <w:r>
                <w:rPr>
                  <w:rFonts w:eastAsia="Malgun Gothic"/>
                  <w:lang w:val="en-US" w:eastAsia="ko-KR"/>
                </w:rPr>
                <w:t>In option 2, for LEO case reference time could change very frequently which could be challenging if such value is broadcasted in SIB.</w:t>
              </w:r>
            </w:ins>
          </w:p>
          <w:p>
            <w:pPr>
              <w:rPr>
                <w:ins w:id="1206" w:author="Shah, Rikin" w:date="2020-10-09T09:37: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7" w:author="Huawei" w:date="2020-10-09T16:13:00Z"/>
        </w:trPr>
        <w:tc>
          <w:tcPr>
            <w:tcW w:w="1496" w:type="dxa"/>
          </w:tcPr>
          <w:p>
            <w:pPr>
              <w:rPr>
                <w:ins w:id="1208" w:author="Huawei" w:date="2020-10-09T16:13:00Z"/>
                <w:lang w:eastAsia="sv-SE"/>
              </w:rPr>
            </w:pPr>
            <w:ins w:id="1209" w:author="Huawei" w:date="2020-10-09T16:13:00Z">
              <w:r>
                <w:rPr>
                  <w:rFonts w:hint="eastAsia" w:eastAsiaTheme="minorEastAsia"/>
                </w:rPr>
                <w:t>H</w:t>
              </w:r>
            </w:ins>
            <w:ins w:id="1210" w:author="Huawei" w:date="2020-10-09T16:13:00Z">
              <w:r>
                <w:rPr>
                  <w:rFonts w:eastAsiaTheme="minorEastAsia"/>
                </w:rPr>
                <w:t>uawei</w:t>
              </w:r>
            </w:ins>
          </w:p>
        </w:tc>
        <w:tc>
          <w:tcPr>
            <w:tcW w:w="1739" w:type="dxa"/>
          </w:tcPr>
          <w:p>
            <w:pPr>
              <w:rPr>
                <w:ins w:id="1211" w:author="Huawei" w:date="2020-10-09T16:13:00Z"/>
                <w:lang w:eastAsia="sv-SE"/>
              </w:rPr>
            </w:pPr>
            <w:ins w:id="1212" w:author="Huawei" w:date="2020-10-09T16:13:00Z">
              <w:r>
                <w:rPr>
                  <w:rFonts w:hint="eastAsia" w:eastAsiaTheme="minorEastAsia"/>
                </w:rPr>
                <w:t>O</w:t>
              </w:r>
            </w:ins>
            <w:ins w:id="1213" w:author="Huawei" w:date="2020-10-09T16:13:00Z">
              <w:r>
                <w:rPr>
                  <w:rFonts w:eastAsiaTheme="minorEastAsia"/>
                </w:rPr>
                <w:t>ption 1</w:t>
              </w:r>
            </w:ins>
          </w:p>
        </w:tc>
        <w:tc>
          <w:tcPr>
            <w:tcW w:w="6480" w:type="dxa"/>
          </w:tcPr>
          <w:p>
            <w:pPr>
              <w:rPr>
                <w:ins w:id="1214" w:author="Huawei" w:date="2020-10-09T16:13:00Z"/>
                <w:rFonts w:eastAsiaTheme="minorEastAsia"/>
              </w:rPr>
            </w:pPr>
            <w:ins w:id="1215" w:author="Huawei" w:date="2020-10-09T16:13:00Z">
              <w:r>
                <w:rPr>
                  <w:rFonts w:hint="eastAsia" w:eastAsiaTheme="minorEastAsia"/>
                </w:rPr>
                <w:t>A</w:t>
              </w:r>
            </w:ins>
            <w:ins w:id="1216" w:author="Huawei" w:date="2020-10-09T16:13:00Z">
              <w:r>
                <w:rPr>
                  <w:rFonts w:eastAsiaTheme="minorEastAsia"/>
                </w:rPr>
                <w:t>gree with CATT/Qualcomm/Oppo that Option 2 does not benefit frequency compensation which relies on GNSS capability. Besides, Option 2 only supports full TA, thus lacks flexibility.</w:t>
              </w:r>
            </w:ins>
          </w:p>
          <w:p>
            <w:pPr>
              <w:rPr>
                <w:ins w:id="1217" w:author="Huawei" w:date="2020-10-09T16:13:00Z"/>
                <w:rFonts w:eastAsiaTheme="minorEastAsia"/>
              </w:rPr>
            </w:pPr>
            <w:ins w:id="1218" w:author="Huawei" w:date="2020-10-09T16:13:00Z">
              <w:r>
                <w:rPr>
                  <w:rFonts w:eastAsiaTheme="minorEastAsia"/>
                </w:rPr>
                <w:t>Furthermore, it is already agreed in the previous meeting that the ephemeris data will be broadcast:</w:t>
              </w:r>
            </w:ins>
          </w:p>
          <w:p>
            <w:pPr>
              <w:pStyle w:val="68"/>
              <w:numPr>
                <w:ilvl w:val="0"/>
                <w:numId w:val="12"/>
              </w:numPr>
              <w:pBdr>
                <w:top w:val="single" w:color="auto" w:sz="4" w:space="1"/>
                <w:left w:val="single" w:color="auto" w:sz="4" w:space="4"/>
                <w:bottom w:val="single" w:color="auto" w:sz="4" w:space="1"/>
                <w:right w:val="single" w:color="auto" w:sz="4" w:space="4"/>
              </w:pBdr>
              <w:rPr>
                <w:ins w:id="1219" w:author="Huawei" w:date="2020-10-09T16:13:00Z"/>
                <w:i w:val="0"/>
              </w:rPr>
            </w:pPr>
            <w:ins w:id="1220" w:author="Huawei" w:date="2020-10-09T16:13:00Z">
              <w:r>
                <w:rPr>
                  <w:i w:val="0"/>
                </w:rPr>
                <w:t>The satellite ephemeris should be provided to UE, at least for Satellite/HAPS ephemeris based cell selection and reselection (FFS what the term satellite/HAPS ephemeris actually means).</w:t>
              </w:r>
            </w:ins>
          </w:p>
          <w:p>
            <w:pPr>
              <w:rPr>
                <w:ins w:id="1221" w:author="Huawei" w:date="2020-10-09T16:13:00Z"/>
                <w:rFonts w:eastAsiaTheme="minorEastAsia"/>
              </w:rPr>
            </w:pPr>
          </w:p>
          <w:p>
            <w:pPr>
              <w:rPr>
                <w:ins w:id="1222" w:author="Huawei" w:date="2020-10-09T16:13:00Z"/>
                <w:rFonts w:eastAsia="Malgun Gothic"/>
                <w:lang w:val="en-US" w:eastAsia="ko-KR"/>
              </w:rPr>
            </w:pPr>
            <w:ins w:id="1223" w:author="Huawei" w:date="2020-10-09T16:13:00Z">
              <w:r>
                <w:rPr>
                  <w:rFonts w:hint="eastAsia" w:eastAsiaTheme="minorEastAsia"/>
                </w:rPr>
                <w:t>W</w:t>
              </w:r>
            </w:ins>
            <w:ins w:id="1224" w:author="Huawei" w:date="2020-10-09T16:13:00Z">
              <w:r>
                <w:rPr>
                  <w:rFonts w:eastAsiaTheme="minorEastAsia"/>
                </w:rPr>
                <w:t>ith ephemeris information and GNSS capability, we think Option 1 is simple and natural.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5" w:author="Maxime Grau" w:date="2020-10-09T11:58:00Z"/>
        </w:trPr>
        <w:tc>
          <w:tcPr>
            <w:tcW w:w="1496" w:type="dxa"/>
          </w:tcPr>
          <w:p>
            <w:pPr>
              <w:rPr>
                <w:ins w:id="1226" w:author="Maxime Grau" w:date="2020-10-09T11:58:00Z"/>
                <w:lang w:eastAsia="sv-SE"/>
              </w:rPr>
            </w:pPr>
            <w:ins w:id="1227" w:author="Maxime Grau" w:date="2020-10-09T11:58:00Z">
              <w:r>
                <w:rPr>
                  <w:lang w:eastAsia="sv-SE"/>
                </w:rPr>
                <w:t>NEC</w:t>
              </w:r>
            </w:ins>
          </w:p>
        </w:tc>
        <w:tc>
          <w:tcPr>
            <w:tcW w:w="1739" w:type="dxa"/>
          </w:tcPr>
          <w:p>
            <w:pPr>
              <w:rPr>
                <w:ins w:id="1228" w:author="Maxime Grau" w:date="2020-10-09T11:58:00Z"/>
                <w:lang w:eastAsia="sv-SE"/>
              </w:rPr>
            </w:pPr>
          </w:p>
        </w:tc>
        <w:tc>
          <w:tcPr>
            <w:tcW w:w="6480" w:type="dxa"/>
          </w:tcPr>
          <w:p>
            <w:pPr>
              <w:rPr>
                <w:ins w:id="1229" w:author="Maxime Grau" w:date="2020-10-09T11:58:00Z"/>
                <w:lang w:eastAsia="sv-SE"/>
              </w:rPr>
            </w:pPr>
            <w:ins w:id="1230" w:author="Maxime Grau" w:date="2020-10-09T11:59:00Z">
              <w:r>
                <w:rPr>
                  <w:lang w:eastAsia="sv-SE"/>
                </w:rPr>
                <w:t>We should wait for a decision from</w:t>
              </w:r>
            </w:ins>
            <w:ins w:id="1231" w:author="Maxime Grau" w:date="2020-10-09T11:58:00Z">
              <w:r>
                <w:rPr>
                  <w:lang w:eastAsia="sv-SE"/>
                </w:rPr>
                <w:t xml:space="preserve"> RAN1</w:t>
              </w:r>
            </w:ins>
            <w:ins w:id="1232" w:author="Maxime Grau" w:date="2020-10-09T11:59: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3" w:author="Nishith Tripathi/SMI /SRA/Senior Professional/삼성전자" w:date="2020-10-09T09:02:00Z"/>
        </w:trPr>
        <w:tc>
          <w:tcPr>
            <w:tcW w:w="1496" w:type="dxa"/>
          </w:tcPr>
          <w:p>
            <w:pPr>
              <w:rPr>
                <w:ins w:id="1234" w:author="Nishith Tripathi/SMI /SRA/Senior Professional/삼성전자" w:date="2020-10-09T09:02:00Z"/>
                <w:lang w:eastAsia="sv-SE"/>
              </w:rPr>
            </w:pPr>
            <w:ins w:id="1235" w:author="Nishith Tripathi/SMI /SRA/Senior Professional/삼성전자" w:date="2020-10-09T09:04:00Z">
              <w:r>
                <w:rPr>
                  <w:lang w:eastAsia="sv-SE"/>
                </w:rPr>
                <w:t>Samsung</w:t>
              </w:r>
            </w:ins>
          </w:p>
        </w:tc>
        <w:tc>
          <w:tcPr>
            <w:tcW w:w="1739" w:type="dxa"/>
          </w:tcPr>
          <w:p>
            <w:pPr>
              <w:rPr>
                <w:ins w:id="1236" w:author="Nishith Tripathi/SMI /SRA/Senior Professional/삼성전자" w:date="2020-10-09T09:02:00Z"/>
                <w:lang w:eastAsia="sv-SE"/>
              </w:rPr>
            </w:pPr>
            <w:ins w:id="1237" w:author="Nishith Tripathi/SMI /SRA/Senior Professional/삼성전자" w:date="2020-10-09T09:04:00Z">
              <w:r>
                <w:rPr>
                  <w:lang w:eastAsia="sv-SE"/>
                </w:rPr>
                <w:t>Option 1</w:t>
              </w:r>
            </w:ins>
          </w:p>
        </w:tc>
        <w:tc>
          <w:tcPr>
            <w:tcW w:w="6480" w:type="dxa"/>
          </w:tcPr>
          <w:p>
            <w:pPr>
              <w:rPr>
                <w:ins w:id="1238" w:author="Nishith Tripathi/SMI /SRA/Senior Professional/삼성전자" w:date="2020-10-09T09:02:00Z"/>
                <w:lang w:eastAsia="sv-SE"/>
              </w:rPr>
            </w:pPr>
            <w:ins w:id="1239" w:author="Nishith Tripathi/SMI /SRA/Senior Professional/삼성전자" w:date="2020-10-09T09:04:00Z">
              <w:r>
                <w:rPr>
                  <w:lang w:eastAsia="sv-SE"/>
                </w:rPr>
                <w:t>The topics of propagation and processing delays, platform location (e.g., location of a satellite or HAPS), and time reference (Option 2) need to investigated in more detail (e.g., via email) so all contributing companies have the same understanding of the overall processing. For example, the GNSS-based platform location reported by the platform to the NTN-GW is “measured” at time t1. The NTN-GW may (or may not) adjust the reported platform location and time to reflect the instant t2 when it has received the location report. The gNB may (or may not) further adjust the NTN GW-reported platform location and time to reflect the location at the current instant t3 when a SIB is constructed. The UE needs to know if it is getting the platform location correspomding to t1, t2, or t3. We need to know typical processing times at the platform, the NTN-GW, and the gNB. The target or achievable accuracy of the platform location and time reference are unclear at this time. Since the UE needs to use the platform location to derive timing, distance, and elevation information, we suggest to discuss this topic in more detail. The achievable resolution of time in Option 2 should be clarified (e.g., X seconds or Y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0" w:author="Soghomonian, Manook, Vodafone Group" w:date="2020-10-09T15:53:00Z"/>
        </w:trPr>
        <w:tc>
          <w:tcPr>
            <w:tcW w:w="1496" w:type="dxa"/>
          </w:tcPr>
          <w:p>
            <w:pPr>
              <w:rPr>
                <w:ins w:id="1241" w:author="Soghomonian, Manook, Vodafone Group" w:date="2020-10-09T15:53:00Z"/>
                <w:lang w:eastAsia="sv-SE"/>
              </w:rPr>
            </w:pPr>
            <w:ins w:id="1242" w:author="Soghomonian, Manook, Vodafone Group" w:date="2020-10-09T15:53:00Z">
              <w:r>
                <w:rPr>
                  <w:lang w:eastAsia="sv-SE"/>
                </w:rPr>
                <w:t xml:space="preserve">Vodafone </w:t>
              </w:r>
            </w:ins>
          </w:p>
        </w:tc>
        <w:tc>
          <w:tcPr>
            <w:tcW w:w="1739" w:type="dxa"/>
          </w:tcPr>
          <w:p>
            <w:pPr>
              <w:rPr>
                <w:ins w:id="1243" w:author="Soghomonian, Manook, Vodafone Group" w:date="2020-10-09T15:53:00Z"/>
                <w:lang w:eastAsia="sv-SE"/>
              </w:rPr>
            </w:pPr>
            <w:ins w:id="1244" w:author="Soghomonian, Manook, Vodafone Group" w:date="2020-10-09T15:53:00Z">
              <w:r>
                <w:rPr>
                  <w:lang w:eastAsia="sv-SE"/>
                </w:rPr>
                <w:t>Primarily Option 1</w:t>
              </w:r>
            </w:ins>
          </w:p>
        </w:tc>
        <w:tc>
          <w:tcPr>
            <w:tcW w:w="6480" w:type="dxa"/>
          </w:tcPr>
          <w:p>
            <w:pPr>
              <w:rPr>
                <w:ins w:id="1245" w:author="Soghomonian, Manook, Vodafone Group" w:date="2020-10-09T15:53:00Z"/>
                <w:lang w:eastAsia="sv-SE"/>
              </w:rPr>
            </w:pPr>
            <w:ins w:id="1246" w:author="Soghomonian, Manook, Vodafone Group" w:date="2020-10-09T15:54:00Z">
              <w:r>
                <w:rPr>
                  <w:lang w:eastAsia="sv-SE"/>
                </w:rPr>
                <w:t xml:space="preserve">For a UE in a Satellite coverage areas Option 1 would the primary option however, </w:t>
              </w:r>
            </w:ins>
            <w:ins w:id="1247" w:author="Soghomonian, Manook, Vodafone Group" w:date="2020-10-09T15:55:00Z">
              <w:r>
                <w:rPr>
                  <w:lang w:eastAsia="sv-SE"/>
                </w:rPr>
                <w:t xml:space="preserve">it is unclear how the UE would be able to obtain </w:t>
              </w:r>
            </w:ins>
            <w:ins w:id="1248" w:author="Soghomonian, Manook, Vodafone Group" w:date="2020-10-09T15:56:00Z">
              <w:r>
                <w:rPr>
                  <w:lang w:eastAsia="sv-SE"/>
                </w:rPr>
                <w:t>Timing Advance (TA) from a terrestrial network , which is out of coverage, unless, as Qualcomm has stated the UE demands SIB9 to be ob</w:t>
              </w:r>
            </w:ins>
            <w:ins w:id="1249" w:author="Soghomonian, Manook, Vodafone Group" w:date="2020-10-09T15:57:00Z">
              <w:r>
                <w:rPr>
                  <w:lang w:eastAsia="sv-SE"/>
                </w:rPr>
                <w:t>tained by the Satellite network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0" w:author="Yiu, Candy" w:date="2020-10-09T08:31:00Z"/>
        </w:trPr>
        <w:tc>
          <w:tcPr>
            <w:tcW w:w="1496" w:type="dxa"/>
          </w:tcPr>
          <w:p>
            <w:pPr>
              <w:rPr>
                <w:ins w:id="1251" w:author="Yiu, Candy" w:date="2020-10-09T08:31:00Z"/>
                <w:lang w:eastAsia="sv-SE"/>
              </w:rPr>
            </w:pPr>
            <w:ins w:id="1252" w:author="Yiu, Candy" w:date="2020-10-09T08:31:00Z">
              <w:r>
                <w:rPr>
                  <w:lang w:eastAsia="sv-SE"/>
                </w:rPr>
                <w:t>Intel</w:t>
              </w:r>
            </w:ins>
          </w:p>
        </w:tc>
        <w:tc>
          <w:tcPr>
            <w:tcW w:w="1739" w:type="dxa"/>
          </w:tcPr>
          <w:p>
            <w:pPr>
              <w:rPr>
                <w:ins w:id="1253" w:author="Yiu, Candy" w:date="2020-10-09T08:31:00Z"/>
                <w:lang w:eastAsia="sv-SE"/>
              </w:rPr>
            </w:pPr>
            <w:ins w:id="1254" w:author="Yiu, Candy" w:date="2020-10-09T08:31:00Z">
              <w:r>
                <w:rPr>
                  <w:lang w:eastAsia="sv-SE"/>
                </w:rPr>
                <w:t>Option 1</w:t>
              </w:r>
            </w:ins>
          </w:p>
        </w:tc>
        <w:tc>
          <w:tcPr>
            <w:tcW w:w="6480" w:type="dxa"/>
          </w:tcPr>
          <w:p>
            <w:pPr>
              <w:rPr>
                <w:ins w:id="1255" w:author="Yiu, Candy" w:date="2020-10-09T08:31:00Z"/>
                <w:lang w:eastAsia="sv-SE"/>
              </w:rPr>
            </w:pPr>
            <w:ins w:id="1256" w:author="Yiu, Candy" w:date="2020-10-09T08:31:00Z">
              <w:r>
                <w:rPr>
                  <w:lang w:eastAsia="sv-SE"/>
                </w:rPr>
                <w:t>We think that by using the location of the UE from GNSS and the gNB, the UE can get more accurate estimation. Thought option 2 seems to be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7" w:author="Sequans - Olivier Marco" w:date="2020-10-09T19:54:00Z"/>
        </w:trPr>
        <w:tc>
          <w:tcPr>
            <w:tcW w:w="1496" w:type="dxa"/>
          </w:tcPr>
          <w:p>
            <w:pPr>
              <w:rPr>
                <w:ins w:id="1258" w:author="Sequans - Olivier Marco" w:date="2020-10-09T19:54:00Z"/>
                <w:rFonts w:eastAsia="Yu Mincho"/>
                <w:lang w:eastAsia="ja-JP"/>
              </w:rPr>
            </w:pPr>
            <w:ins w:id="1259" w:author="Sequans - Olivier Marco" w:date="2020-10-09T19:54:00Z">
              <w:r>
                <w:rPr>
                  <w:rFonts w:hint="eastAsia" w:eastAsia="Yu Mincho"/>
                  <w:lang w:eastAsia="ja-JP"/>
                </w:rPr>
                <w:t>Sequans</w:t>
              </w:r>
            </w:ins>
          </w:p>
        </w:tc>
        <w:tc>
          <w:tcPr>
            <w:tcW w:w="1739" w:type="dxa"/>
          </w:tcPr>
          <w:p>
            <w:pPr>
              <w:rPr>
                <w:ins w:id="1260" w:author="Sequans - Olivier Marco" w:date="2020-10-09T19:54:00Z"/>
                <w:rFonts w:eastAsia="Yu Mincho"/>
                <w:lang w:eastAsia="ja-JP"/>
              </w:rPr>
            </w:pPr>
            <w:ins w:id="1261" w:author="Sequans - Olivier Marco" w:date="2020-10-09T19:54:00Z">
              <w:r>
                <w:rPr>
                  <w:rFonts w:hint="eastAsia" w:eastAsia="Yu Mincho"/>
                  <w:lang w:eastAsia="ja-JP"/>
                </w:rPr>
                <w:t>Wait for RAN1</w:t>
              </w:r>
            </w:ins>
          </w:p>
        </w:tc>
        <w:tc>
          <w:tcPr>
            <w:tcW w:w="6480" w:type="dxa"/>
          </w:tcPr>
          <w:p>
            <w:pPr>
              <w:rPr>
                <w:ins w:id="1262" w:author="Sequans - Olivier Marco" w:date="2020-10-09T19:54:00Z"/>
                <w:rFonts w:eastAsia="Yu Mincho"/>
                <w:lang w:eastAsia="ja-JP"/>
              </w:rPr>
            </w:pPr>
            <w:ins w:id="1263" w:author="Sequans - Olivier Marco" w:date="2020-10-09T19:54:00Z">
              <w:r>
                <w:rPr>
                  <w:rFonts w:hint="eastAsia" w:eastAsia="Yu Mincho"/>
                  <w:lang w:eastAsia="ja-JP"/>
                </w:rPr>
                <w:t xml:space="preserve">From a </w:t>
              </w:r>
            </w:ins>
            <w:ins w:id="1264" w:author="Sequans - Olivier Marco" w:date="2020-10-09T20:01:00Z">
              <w:r>
                <w:rPr>
                  <w:rFonts w:hint="eastAsia" w:eastAsia="Yu Mincho"/>
                  <w:lang w:eastAsia="ja-JP"/>
                </w:rPr>
                <w:t xml:space="preserve">pure </w:t>
              </w:r>
            </w:ins>
            <w:ins w:id="1265" w:author="Sequans - Olivier Marco" w:date="2020-10-09T19:54:00Z">
              <w:r>
                <w:rPr>
                  <w:rFonts w:hint="eastAsia" w:eastAsia="Yu Mincho"/>
                  <w:lang w:eastAsia="ja-JP"/>
                </w:rPr>
                <w:t>RAN2 perspective, we don</w:t>
              </w:r>
            </w:ins>
            <w:ins w:id="1266" w:author="Sequans - Olivier Marco" w:date="2020-10-09T19:54:00Z">
              <w:r>
                <w:rPr>
                  <w:rFonts w:eastAsia="Yu Mincho"/>
                  <w:lang w:eastAsia="ja-JP"/>
                </w:rPr>
                <w:t>’</w:t>
              </w:r>
            </w:ins>
            <w:ins w:id="1267" w:author="Sequans - Olivier Marco" w:date="2020-10-09T19:54:00Z">
              <w:r>
                <w:rPr>
                  <w:rFonts w:hint="eastAsia" w:eastAsia="Yu Mincho"/>
                  <w:lang w:eastAsia="ja-JP"/>
                </w:rPr>
                <w:t>t see much impact</w:t>
              </w:r>
            </w:ins>
            <w:ins w:id="1268" w:author="Sequans - Olivier Marco" w:date="2020-10-09T20:01:00Z">
              <w:r>
                <w:rPr>
                  <w:rFonts w:hint="eastAsia" w:eastAsia="Yu Mincho"/>
                  <w:lang w:eastAsia="ja-JP"/>
                </w:rPr>
                <w:t xml:space="preserve"> that would justify a preference</w:t>
              </w:r>
            </w:ins>
            <w:ins w:id="1269" w:author="Sequans - Olivier Marco" w:date="2020-10-09T19:56:00Z">
              <w:r>
                <w:rPr>
                  <w:rFonts w:hint="eastAsia" w:eastAsia="Yu Mincho"/>
                  <w:lang w:eastAsia="ja-JP"/>
                </w:rPr>
                <w:t>.</w:t>
              </w:r>
            </w:ins>
            <w:ins w:id="1270" w:author="Sequans - Olivier Marco" w:date="2020-10-09T19:57:00Z">
              <w:r>
                <w:rPr>
                  <w:rFonts w:hint="eastAsia" w:eastAsia="Yu Mincho"/>
                  <w:lang w:eastAsia="ja-JP"/>
                </w:rPr>
                <w:t xml:space="preserve"> The main discussion is related to </w:t>
              </w:r>
            </w:ins>
            <w:ins w:id="1271" w:author="Sequans - Olivier Marco" w:date="2020-10-09T19:58:00Z">
              <w:r>
                <w:rPr>
                  <w:rFonts w:hint="eastAsia" w:eastAsia="Yu Mincho"/>
                  <w:lang w:eastAsia="ja-JP"/>
                </w:rPr>
                <w:t xml:space="preserve">required </w:t>
              </w:r>
            </w:ins>
            <w:ins w:id="1272" w:author="Sequans - Olivier Marco" w:date="2020-10-09T19:57:00Z">
              <w:r>
                <w:rPr>
                  <w:rFonts w:hint="eastAsia" w:eastAsia="Yu Mincho"/>
                  <w:lang w:eastAsia="ja-JP"/>
                </w:rPr>
                <w:t>accuracy (time or pos</w:t>
              </w:r>
            </w:ins>
            <w:ins w:id="1273" w:author="Sequans - Olivier Marco" w:date="2020-10-09T19:58:00Z">
              <w:r>
                <w:rPr>
                  <w:rFonts w:hint="eastAsia" w:eastAsia="Yu Mincho"/>
                  <w:lang w:eastAsia="ja-JP"/>
                </w:rPr>
                <w:t>i</w:t>
              </w:r>
            </w:ins>
            <w:ins w:id="1274" w:author="Sequans - Olivier Marco" w:date="2020-10-09T19:57:00Z">
              <w:r>
                <w:rPr>
                  <w:rFonts w:hint="eastAsia" w:eastAsia="Yu Mincho"/>
                  <w:lang w:eastAsia="ja-JP"/>
                </w:rPr>
                <w:t>tion),</w:t>
              </w:r>
            </w:ins>
            <w:ins w:id="1275" w:author="Sequans - Olivier Marco" w:date="2020-10-09T19:58:00Z">
              <w:r>
                <w:rPr>
                  <w:rFonts w:hint="eastAsia" w:eastAsia="Yu Mincho"/>
                  <w:lang w:eastAsia="ja-JP"/>
                </w:rPr>
                <w:t xml:space="preserve"> implementation impact, power consumption at UE, feasibility of </w:t>
              </w:r>
            </w:ins>
            <w:ins w:id="1276" w:author="Sequans - Olivier Marco" w:date="2020-10-09T19:59:00Z">
              <w:r>
                <w:rPr>
                  <w:rFonts w:eastAsia="Yu Mincho"/>
                  <w:lang w:eastAsia="ja-JP"/>
                </w:rPr>
                <w:t>frequency</w:t>
              </w:r>
            </w:ins>
            <w:ins w:id="1277" w:author="Sequans - Olivier Marco" w:date="2020-10-09T19:59:00Z">
              <w:r>
                <w:rPr>
                  <w:rFonts w:hint="eastAsia" w:eastAsia="Yu Mincho"/>
                  <w:lang w:eastAsia="ja-JP"/>
                </w:rPr>
                <w:t xml:space="preserve"> compensation </w:t>
              </w:r>
            </w:ins>
            <w:ins w:id="1278" w:author="Sequans - Olivier Marco" w:date="2020-10-09T21:16:00Z">
              <w:r>
                <w:rPr>
                  <w:rFonts w:hint="eastAsia" w:eastAsia="Yu Mincho"/>
                  <w:lang w:eastAsia="ja-JP"/>
                </w:rPr>
                <w:t>(for</w:t>
              </w:r>
            </w:ins>
            <w:ins w:id="1279" w:author="Sequans - Olivier Marco" w:date="2020-10-09T19:59:00Z">
              <w:r>
                <w:rPr>
                  <w:rFonts w:hint="eastAsia" w:eastAsia="Yu Mincho"/>
                  <w:lang w:eastAsia="ja-JP"/>
                </w:rPr>
                <w:t xml:space="preserve"> Option 2</w:t>
              </w:r>
            </w:ins>
            <w:ins w:id="1280" w:author="Sequans - Olivier Marco" w:date="2020-10-09T21:16:00Z">
              <w:r>
                <w:rPr>
                  <w:rFonts w:hint="eastAsia" w:eastAsia="Yu Mincho"/>
                  <w:lang w:eastAsia="ja-JP"/>
                </w:rPr>
                <w:t>)</w:t>
              </w:r>
            </w:ins>
            <w:ins w:id="1281" w:author="Sequans - Olivier Marco" w:date="2020-10-09T19:59:00Z">
              <w:r>
                <w:rPr>
                  <w:rFonts w:hint="eastAsia" w:eastAsia="Yu Mincho"/>
                  <w:lang w:eastAsia="ja-JP"/>
                </w:rPr>
                <w:t xml:space="preserve">, etc. </w:t>
              </w:r>
            </w:ins>
            <w:ins w:id="1282" w:author="Sequans - Olivier Marco" w:date="2020-10-09T20:00:00Z">
              <w:r>
                <w:rPr>
                  <w:rFonts w:hint="eastAsia" w:eastAsia="Yu Mincho"/>
                  <w:lang w:eastAsia="ja-JP"/>
                </w:rPr>
                <w:t xml:space="preserve">We assume </w:t>
              </w:r>
            </w:ins>
            <w:ins w:id="1283" w:author="Sequans - Olivier Marco" w:date="2020-10-09T21:16:00Z">
              <w:r>
                <w:rPr>
                  <w:rFonts w:hint="eastAsia" w:eastAsia="Yu Mincho"/>
                  <w:lang w:eastAsia="ja-JP"/>
                </w:rPr>
                <w:t>those</w:t>
              </w:r>
            </w:ins>
            <w:ins w:id="1284" w:author="Sequans - Olivier Marco" w:date="2020-10-09T20:00:00Z">
              <w:r>
                <w:rPr>
                  <w:rFonts w:hint="eastAsia" w:eastAsia="Yu Mincho"/>
                  <w:lang w:eastAsia="ja-JP"/>
                </w:rPr>
                <w:t xml:space="preserve"> aspects are </w:t>
              </w:r>
            </w:ins>
            <w:ins w:id="1285" w:author="Sequans - Olivier Marco" w:date="2020-10-09T20:02:00Z">
              <w:r>
                <w:rPr>
                  <w:rFonts w:hint="eastAsia" w:eastAsia="Yu Mincho"/>
                  <w:lang w:eastAsia="ja-JP"/>
                </w:rPr>
                <w:t xml:space="preserve">better </w:t>
              </w:r>
            </w:ins>
            <w:ins w:id="1286" w:author="Sequans - Olivier Marco" w:date="2020-10-09T20:00:00Z">
              <w:r>
                <w:rPr>
                  <w:rFonts w:hint="eastAsia" w:eastAsia="Yu Mincho"/>
                  <w:lang w:eastAsia="ja-JP"/>
                </w:rPr>
                <w:t>discussed by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7" w:author="Huang Xueyan" w:date="2020-10-10T09:36:00Z"/>
        </w:trPr>
        <w:tc>
          <w:tcPr>
            <w:tcW w:w="1496" w:type="dxa"/>
          </w:tcPr>
          <w:p>
            <w:pPr>
              <w:rPr>
                <w:ins w:id="1288" w:author="Huang Xueyan" w:date="2020-10-10T09:36:00Z"/>
                <w:rFonts w:hint="eastAsia" w:eastAsiaTheme="minorEastAsia"/>
              </w:rPr>
            </w:pPr>
            <w:ins w:id="1289" w:author="Huang Xueyan" w:date="2020-10-10T09:36:00Z">
              <w:r>
                <w:rPr>
                  <w:rFonts w:hint="eastAsia" w:eastAsiaTheme="minorEastAsia"/>
                </w:rPr>
                <w:t xml:space="preserve">CMCC </w:t>
              </w:r>
            </w:ins>
          </w:p>
        </w:tc>
        <w:tc>
          <w:tcPr>
            <w:tcW w:w="1739" w:type="dxa"/>
          </w:tcPr>
          <w:p>
            <w:pPr>
              <w:rPr>
                <w:ins w:id="1290" w:author="Huang Xueyan" w:date="2020-10-10T09:36:00Z"/>
                <w:rFonts w:hint="eastAsia" w:eastAsiaTheme="minorEastAsia"/>
              </w:rPr>
            </w:pPr>
            <w:ins w:id="1291" w:author="Huang Xueyan" w:date="2020-10-10T09:36:00Z">
              <w:r>
                <w:rPr>
                  <w:rFonts w:eastAsia="Yu Mincho"/>
                  <w:lang w:eastAsia="ja-JP"/>
                </w:rPr>
                <w:t>O</w:t>
              </w:r>
            </w:ins>
            <w:ins w:id="1292" w:author="Huang Xueyan" w:date="2020-10-10T09:36:00Z">
              <w:r>
                <w:rPr>
                  <w:rFonts w:hint="eastAsia" w:eastAsia="Yu Mincho"/>
                  <w:lang w:eastAsia="ja-JP"/>
                </w:rPr>
                <w:t>ption</w:t>
              </w:r>
            </w:ins>
            <w:ins w:id="1293" w:author="Huang Xueyan" w:date="2020-10-10T09:36:00Z">
              <w:r>
                <w:rPr>
                  <w:rFonts w:hint="eastAsia" w:eastAsiaTheme="minorEastAsia"/>
                </w:rPr>
                <w:t>1</w:t>
              </w:r>
            </w:ins>
          </w:p>
        </w:tc>
        <w:tc>
          <w:tcPr>
            <w:tcW w:w="6480" w:type="dxa"/>
          </w:tcPr>
          <w:p>
            <w:pPr>
              <w:rPr>
                <w:ins w:id="1294" w:author="Huang Xueyan" w:date="2020-10-10T09:36:00Z"/>
                <w:rFonts w:hint="eastAsia" w:eastAsia="Yu Mincho"/>
                <w:lang w:eastAsia="ja-JP"/>
              </w:rPr>
            </w:pPr>
            <w:ins w:id="1295" w:author="Huang Xueyan" w:date="2020-10-10T09:37:00Z">
              <w:r>
                <w:rPr>
                  <w:rFonts w:hint="eastAsia" w:eastAsiaTheme="minorEastAsia"/>
                </w:rPr>
                <w:t>W</w:t>
              </w:r>
            </w:ins>
            <w:ins w:id="1296" w:author="Huang Xueyan" w:date="2020-10-10T09:37:00Z">
              <w:r>
                <w:rPr>
                  <w:rFonts w:eastAsiaTheme="minorEastAsia"/>
                </w:rPr>
                <w:t>ith the assumption of WID(i.e. UE has GNSS capability)</w:t>
              </w:r>
            </w:ins>
            <w:ins w:id="1297" w:author="Huang Xueyan" w:date="2020-10-10T09:37:00Z">
              <w:r>
                <w:rPr>
                  <w:rFonts w:hint="eastAsia" w:eastAsiaTheme="minorEastAsia"/>
                </w:rPr>
                <w:t xml:space="preserve">, </w:t>
              </w:r>
            </w:ins>
            <w:ins w:id="1298" w:author="Huang Xueyan" w:date="2020-10-10T09:37:00Z">
              <w:r>
                <w:rPr>
                  <w:rFonts w:eastAsiaTheme="minorEastAsia"/>
                </w:rPr>
                <w:t>Option1 is applicable.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9" w:author="qzh2" w:date="2020-10-10T12:04:24Z"/>
        </w:trPr>
        <w:tc>
          <w:tcPr>
            <w:tcW w:w="1496" w:type="dxa"/>
          </w:tcPr>
          <w:p>
            <w:pPr>
              <w:rPr>
                <w:ins w:id="1300" w:author="qzh2" w:date="2020-10-10T12:04:24Z"/>
                <w:rFonts w:hint="default" w:eastAsiaTheme="minorEastAsia"/>
                <w:lang w:val="en-US" w:eastAsia="zh-CN"/>
              </w:rPr>
            </w:pPr>
            <w:ins w:id="1301" w:author="qzh2" w:date="2020-10-10T12:04:25Z">
              <w:r>
                <w:rPr>
                  <w:rFonts w:hint="eastAsia" w:eastAsiaTheme="minorEastAsia"/>
                  <w:lang w:val="en-US" w:eastAsia="zh-CN"/>
                </w:rPr>
                <w:t>ZTE</w:t>
              </w:r>
            </w:ins>
          </w:p>
        </w:tc>
        <w:tc>
          <w:tcPr>
            <w:tcW w:w="1739" w:type="dxa"/>
          </w:tcPr>
          <w:p>
            <w:pPr>
              <w:rPr>
                <w:ins w:id="1302" w:author="qzh2" w:date="2020-10-10T12:04:24Z"/>
                <w:rFonts w:hint="default" w:eastAsia="宋体"/>
                <w:lang w:val="en-US" w:eastAsia="zh-CN"/>
              </w:rPr>
            </w:pPr>
            <w:ins w:id="1303" w:author="qzh2" w:date="2020-10-10T12:04:28Z">
              <w:r>
                <w:rPr>
                  <w:rFonts w:hint="eastAsia" w:eastAsia="宋体"/>
                  <w:lang w:val="en-US" w:eastAsia="zh-CN"/>
                </w:rPr>
                <w:t>Bo</w:t>
              </w:r>
            </w:ins>
            <w:ins w:id="1304" w:author="qzh2" w:date="2020-10-10T12:04:29Z">
              <w:r>
                <w:rPr>
                  <w:rFonts w:hint="eastAsia" w:eastAsia="宋体"/>
                  <w:lang w:val="en-US" w:eastAsia="zh-CN"/>
                </w:rPr>
                <w:t xml:space="preserve">th </w:t>
              </w:r>
            </w:ins>
          </w:p>
        </w:tc>
        <w:tc>
          <w:tcPr>
            <w:tcW w:w="6480" w:type="dxa"/>
          </w:tcPr>
          <w:p>
            <w:pPr>
              <w:rPr>
                <w:ins w:id="1305" w:author="qzh2" w:date="2020-10-10T12:04:31Z"/>
                <w:rFonts w:hint="eastAsia" w:eastAsia="宋体"/>
                <w:lang w:val="en-US" w:eastAsia="zh-CN"/>
              </w:rPr>
            </w:pPr>
            <w:ins w:id="1306" w:author="qzh2" w:date="2020-10-10T12:04:31Z">
              <w:r>
                <w:rPr>
                  <w:rFonts w:hint="eastAsia" w:eastAsia="宋体"/>
                  <w:lang w:val="en-US" w:eastAsia="zh-CN"/>
                </w:rPr>
                <w:t>Both are feasible from RAN2</w:t>
              </w:r>
            </w:ins>
            <w:ins w:id="1307" w:author="qzh2" w:date="2020-10-10T12:04:31Z">
              <w:r>
                <w:rPr>
                  <w:rFonts w:hint="default" w:eastAsia="宋体"/>
                  <w:lang w:val="en-US" w:eastAsia="zh-CN"/>
                </w:rPr>
                <w:t>’</w:t>
              </w:r>
            </w:ins>
            <w:ins w:id="1308" w:author="qzh2" w:date="2020-10-10T12:04:31Z">
              <w:r>
                <w:rPr>
                  <w:rFonts w:hint="eastAsia" w:eastAsia="宋体"/>
                  <w:lang w:val="en-US" w:eastAsia="zh-CN"/>
                </w:rPr>
                <w:t>s perspective.</w:t>
              </w:r>
            </w:ins>
          </w:p>
          <w:p>
            <w:pPr>
              <w:rPr>
                <w:ins w:id="1309" w:author="qzh2" w:date="2020-10-10T12:04:24Z"/>
                <w:rFonts w:hint="eastAsia" w:eastAsiaTheme="minorEastAsia"/>
              </w:rPr>
            </w:pPr>
            <w:ins w:id="1310" w:author="qzh2" w:date="2020-10-10T12:04:31Z">
              <w:r>
                <w:rPr>
                  <w:rFonts w:hint="eastAsia" w:eastAsia="宋体"/>
                  <w:lang w:val="en-US" w:eastAsia="zh-CN"/>
                </w:rPr>
                <w:t>Option 2 can cover all kinds of delays (e.g. feederlink delay, service link delay and processing delay), which is a more common solution. Option1 only works for service link delay, therefore option 1 requires common TA broadcast by NW to obtain the full TA.</w:t>
              </w:r>
            </w:ins>
          </w:p>
        </w:tc>
      </w:tr>
    </w:tbl>
    <w:p>
      <w:pPr>
        <w:pStyle w:val="3"/>
      </w:pPr>
      <w:r>
        <w:t>Msg3 scheduling adaptation</w:t>
      </w:r>
    </w:p>
    <w:p>
      <w:r>
        <w:t xml:space="preserve">Based on the outcome of the previous Phase 1 offline discussion [AT111][107] [6], a large majority of companies (23/26), supported the following option to address Msg3 scheduling adaptation for UE with UE-specific pre-compensation: </w:t>
      </w:r>
    </w:p>
    <w:p>
      <w:pPr>
        <w:ind w:left="720"/>
        <w:rPr>
          <w:i/>
        </w:rPr>
      </w:pPr>
      <w:r>
        <w:rPr>
          <w:rFonts w:cs="Arial"/>
          <w:i/>
          <w:lang w:eastAsia="sv-SE"/>
        </w:rPr>
        <w:t>Option 1: Network scheduling/implementation (i.e. no modification necessary)</w:t>
      </w:r>
      <w:r>
        <w:rPr>
          <w:i/>
        </w:rPr>
        <w:t xml:space="preserve"> </w:t>
      </w:r>
    </w:p>
    <w:p>
      <w:r>
        <w:t>Leading to the following proposal for online discussion:</w:t>
      </w:r>
    </w:p>
    <w:p>
      <w:pPr>
        <w:ind w:left="720"/>
        <w:rPr>
          <w:i/>
        </w:rPr>
      </w:pPr>
      <w:r>
        <w:rPr>
          <w:i/>
        </w:rPr>
        <w:t xml:space="preserve">From RAN2 perspective, for UE with UE-specific pre-compensation as a baseline it is up to gNB implementation to ensure a sufficient processing time on UE side for the Msg3 transmission </w:t>
      </w:r>
    </w:p>
    <w:p>
      <w:r>
        <w:t>However during RAN2#111e online discussion, concerns were raised about the terminology “UE processing time”. Email discussion rapporteur suggests a compromise proposal by removing the word “processing”, i.e.:</w:t>
      </w:r>
    </w:p>
    <w:p>
      <w:pPr>
        <w:ind w:left="720"/>
        <w:rPr>
          <w:i/>
        </w:rPr>
      </w:pPr>
      <w:r>
        <w:rPr>
          <w:i/>
        </w:rPr>
        <w:t>From RAN2 perspective, for UE with UE-specific pre-compensation as a baseline it is up to gNB implementation to ensure a sufficient time on UE side for the Msg3 transmission.</w:t>
      </w:r>
    </w:p>
    <w:p>
      <w:pPr>
        <w:ind w:left="1440" w:hanging="1440"/>
        <w:rPr>
          <w:b/>
          <w:lang w:eastAsia="sv-SE"/>
        </w:rPr>
      </w:pPr>
      <w:r>
        <w:rPr>
          <w:b/>
          <w:lang w:eastAsia="sv-SE"/>
        </w:rPr>
        <w:t xml:space="preserve">Question 2.8: </w:t>
      </w:r>
      <w:r>
        <w:rPr>
          <w:b/>
          <w:lang w:eastAsia="sv-SE"/>
        </w:rPr>
        <w:tab/>
      </w:r>
      <w:r>
        <w:rPr>
          <w:b/>
          <w:lang w:eastAsia="sv-SE"/>
        </w:rPr>
        <w:t>Do you agree with the proposed wording regarding Msg3 scheduling adaptation for UE with UE-specific delay pre-compensation?:</w:t>
      </w:r>
    </w:p>
    <w:p>
      <w:pPr>
        <w:pStyle w:val="44"/>
        <w:numPr>
          <w:ilvl w:val="0"/>
          <w:numId w:val="13"/>
        </w:numPr>
        <w:rPr>
          <w:rFonts w:ascii="Arial" w:hAnsi="Arial" w:cs="Arial"/>
          <w:b/>
          <w:sz w:val="20"/>
        </w:rPr>
      </w:pPr>
      <w:r>
        <w:rPr>
          <w:rFonts w:ascii="Arial" w:hAnsi="Arial" w:cs="Arial"/>
          <w:b/>
          <w:sz w:val="20"/>
        </w:rPr>
        <w:t>From RAN2 perspective, for UE with UE-specific pre-compensation as a baseline it is up to gNB implementation to ensure a sufficient time on UE side for the Msg3 transmission.</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311" w:author="Abhishek Roy" w:date="2020-09-30T15:42:00Z">
              <w:r>
                <w:rPr>
                  <w:lang w:eastAsia="sv-SE"/>
                </w:rPr>
                <w:t>MediaTek</w:t>
              </w:r>
            </w:ins>
          </w:p>
        </w:tc>
        <w:tc>
          <w:tcPr>
            <w:tcW w:w="1739" w:type="dxa"/>
          </w:tcPr>
          <w:p>
            <w:pPr>
              <w:rPr>
                <w:lang w:eastAsia="sv-SE"/>
              </w:rPr>
            </w:pPr>
            <w:ins w:id="1312" w:author="Abhishek Roy" w:date="2020-09-30T15:42:00Z">
              <w:r>
                <w:rPr>
                  <w:lang w:eastAsia="sv-SE"/>
                </w:rPr>
                <w:t>Agree</w:t>
              </w:r>
            </w:ins>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313" w:author="Chien-Chun CHENG" w:date="2020-10-07T14:10:00Z">
              <w:r>
                <w:rPr>
                  <w:rStyle w:val="63"/>
                  <w:rFonts w:cs="Arial"/>
                  <w:sz w:val="22"/>
                  <w:szCs w:val="22"/>
                </w:rPr>
                <w:t>APT</w:t>
              </w:r>
            </w:ins>
            <w:ins w:id="1314" w:author="Chien-Chun CHENG" w:date="2020-10-07T14:10:00Z">
              <w:r>
                <w:rPr>
                  <w:rStyle w:val="64"/>
                  <w:rFonts w:cs="Arial"/>
                  <w:sz w:val="22"/>
                  <w:szCs w:val="22"/>
                </w:rPr>
                <w:t> </w:t>
              </w:r>
            </w:ins>
          </w:p>
        </w:tc>
        <w:tc>
          <w:tcPr>
            <w:tcW w:w="1739" w:type="dxa"/>
          </w:tcPr>
          <w:p>
            <w:pPr>
              <w:rPr>
                <w:lang w:eastAsia="sv-SE"/>
              </w:rPr>
            </w:pPr>
            <w:ins w:id="1315" w:author="Chien-Chun CHENG" w:date="2020-10-07T14:10:00Z">
              <w:r>
                <w:rPr>
                  <w:rStyle w:val="63"/>
                  <w:rFonts w:cs="Arial"/>
                  <w:sz w:val="22"/>
                  <w:szCs w:val="22"/>
                </w:rPr>
                <w:t>Agree</w:t>
              </w:r>
            </w:ins>
            <w:ins w:id="1316" w:author="Chien-Chun CHENG" w:date="2020-10-07T14:10:00Z">
              <w:r>
                <w:rPr>
                  <w:rStyle w:val="64"/>
                  <w:rFonts w:cs="Arial"/>
                  <w:sz w:val="22"/>
                  <w:szCs w:val="22"/>
                </w:rPr>
                <w:t> </w:t>
              </w:r>
            </w:ins>
          </w:p>
        </w:tc>
        <w:tc>
          <w:tcPr>
            <w:tcW w:w="6480" w:type="dxa"/>
          </w:tcPr>
          <w:p>
            <w:pPr>
              <w:rPr>
                <w:rFonts w:eastAsiaTheme="minorEastAsia"/>
              </w:rPr>
            </w:pPr>
            <w:ins w:id="1317" w:author="Chien-Chun CHENG" w:date="2020-10-07T14:10:00Z">
              <w:r>
                <w:rPr>
                  <w:rStyle w:val="63"/>
                  <w:rFonts w:cs="Arial"/>
                  <w:sz w:val="22"/>
                  <w:szCs w:val="22"/>
                </w:rPr>
                <w:t>“sufficient processing time“ might be around 2 ms (PDSCH processing time plus MAC lay parsing time) based on UE capability, but “sufficient time” is more general and less confusing.  </w:t>
              </w:r>
            </w:ins>
            <w:ins w:id="1318" w:author="Chien-Chun CHENG" w:date="2020-10-07T14:10:00Z">
              <w:r>
                <w:rPr>
                  <w:rStyle w:val="64"/>
                  <w:rFonts w:cs="Arial"/>
                  <w:sz w:val="22"/>
                  <w:szCs w:val="22"/>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319" w:author="nomor" w:date="2020-10-07T12:04:00Z">
              <w:r>
                <w:rPr>
                  <w:lang w:eastAsia="sv-SE"/>
                </w:rPr>
                <w:t>Nomor Research</w:t>
              </w:r>
            </w:ins>
          </w:p>
        </w:tc>
        <w:tc>
          <w:tcPr>
            <w:tcW w:w="1739" w:type="dxa"/>
          </w:tcPr>
          <w:p>
            <w:pPr>
              <w:rPr>
                <w:lang w:eastAsia="sv-SE"/>
              </w:rPr>
            </w:pPr>
            <w:ins w:id="1320" w:author="nomor" w:date="2020-10-07T12:04:00Z">
              <w:r>
                <w:rPr>
                  <w:lang w:eastAsia="sv-SE"/>
                </w:rPr>
                <w:t>Agree</w:t>
              </w:r>
            </w:ins>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1321" w:author="Camille Bui" w:date="2020-10-07T12:15:00Z">
              <w:r>
                <w:rPr>
                  <w:rFonts w:eastAsiaTheme="minorEastAsia"/>
                </w:rPr>
                <w:t>Thales</w:t>
              </w:r>
            </w:ins>
          </w:p>
        </w:tc>
        <w:tc>
          <w:tcPr>
            <w:tcW w:w="1739" w:type="dxa"/>
          </w:tcPr>
          <w:p>
            <w:pPr>
              <w:rPr>
                <w:rFonts w:eastAsiaTheme="minorEastAsia"/>
              </w:rPr>
            </w:pPr>
            <w:ins w:id="1322" w:author="Camille Bui" w:date="2020-10-07T12:15:00Z">
              <w:r>
                <w:rPr>
                  <w:rFonts w:eastAsiaTheme="minorEastAsia"/>
                </w:rPr>
                <w:t>Agree</w:t>
              </w:r>
            </w:ins>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323" w:author="LG (Geumsan Jo)" w:date="2020-10-08T08:30:00Z">
              <w:r>
                <w:rPr>
                  <w:rFonts w:hint="eastAsia" w:eastAsia="Malgun Gothic"/>
                  <w:lang w:eastAsia="ko-KR"/>
                </w:rPr>
                <w:t>LG</w:t>
              </w:r>
            </w:ins>
          </w:p>
        </w:tc>
        <w:tc>
          <w:tcPr>
            <w:tcW w:w="1739" w:type="dxa"/>
          </w:tcPr>
          <w:p>
            <w:pPr>
              <w:rPr>
                <w:lang w:eastAsia="sv-SE"/>
              </w:rPr>
            </w:pPr>
          </w:p>
        </w:tc>
        <w:tc>
          <w:tcPr>
            <w:tcW w:w="6480" w:type="dxa"/>
          </w:tcPr>
          <w:p>
            <w:pPr>
              <w:rPr>
                <w:lang w:eastAsia="sv-SE"/>
              </w:rPr>
            </w:pPr>
            <w:ins w:id="1324" w:author="LG (Geumsan Jo)" w:date="2020-10-08T08:30:00Z">
              <w:r>
                <w:rPr>
                  <w:rFonts w:hint="eastAsia" w:eastAsia="Malgun Gothic"/>
                  <w:lang w:eastAsia="ko-KR"/>
                </w:rPr>
                <w:t>If the</w:t>
              </w:r>
            </w:ins>
            <w:ins w:id="1325" w:author="LG (Geumsan Jo)" w:date="2020-10-08T08:30:00Z">
              <w:r>
                <w:rPr>
                  <w:rFonts w:eastAsia="Malgun Gothic"/>
                  <w:lang w:eastAsia="ko-KR"/>
                </w:rPr>
                <w:t xml:space="preserve"> common TA and offset is used in NTN, this issue should be discussed futher.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326" w:author="CATT" w:date="2020-10-08T19:14:00Z">
              <w:r>
                <w:rPr>
                  <w:rFonts w:hint="eastAsia"/>
                </w:rPr>
                <w:t>CATT</w:t>
              </w:r>
            </w:ins>
          </w:p>
        </w:tc>
        <w:tc>
          <w:tcPr>
            <w:tcW w:w="1739" w:type="dxa"/>
          </w:tcPr>
          <w:p>
            <w:pPr>
              <w:rPr>
                <w:lang w:eastAsia="sv-SE"/>
              </w:rPr>
            </w:pPr>
            <w:ins w:id="1327" w:author="CATT" w:date="2020-10-08T19:14:00Z">
              <w:r>
                <w:rPr>
                  <w:rFonts w:hint="eastAsia" w:eastAsiaTheme="minorEastAsia"/>
                </w:rPr>
                <w:t>Agree</w:t>
              </w:r>
            </w:ins>
          </w:p>
        </w:tc>
        <w:tc>
          <w:tcPr>
            <w:tcW w:w="64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328" w:author="Nokia" w:date="2020-10-08T21:56:00Z">
              <w:r>
                <w:rPr>
                  <w:lang w:eastAsia="sv-SE"/>
                </w:rPr>
                <w:t>Nokia</w:t>
              </w:r>
            </w:ins>
          </w:p>
        </w:tc>
        <w:tc>
          <w:tcPr>
            <w:tcW w:w="1739" w:type="dxa"/>
          </w:tcPr>
          <w:p>
            <w:pPr>
              <w:jc w:val="left"/>
              <w:rPr>
                <w:lang w:eastAsia="sv-SE"/>
              </w:rPr>
            </w:pPr>
            <w:ins w:id="1329" w:author="Nokia" w:date="2020-10-08T21:56:00Z">
              <w:r>
                <w:rPr>
                  <w:lang w:eastAsia="sv-SE"/>
                </w:rPr>
                <w:t xml:space="preserve">Agree </w:t>
              </w:r>
            </w:ins>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0" w:author="Robert S Karlsson" w:date="2020-10-08T18:27:00Z"/>
        </w:trPr>
        <w:tc>
          <w:tcPr>
            <w:tcW w:w="1496" w:type="dxa"/>
          </w:tcPr>
          <w:p>
            <w:pPr>
              <w:rPr>
                <w:ins w:id="1331" w:author="Robert S Karlsson" w:date="2020-10-08T18:27:00Z"/>
                <w:lang w:eastAsia="sv-SE"/>
              </w:rPr>
            </w:pPr>
            <w:ins w:id="1332" w:author="Robert S Karlsson" w:date="2020-10-08T18:27:00Z">
              <w:r>
                <w:rPr>
                  <w:lang w:eastAsia="sv-SE"/>
                </w:rPr>
                <w:t>Ericsson</w:t>
              </w:r>
            </w:ins>
          </w:p>
        </w:tc>
        <w:tc>
          <w:tcPr>
            <w:tcW w:w="1739" w:type="dxa"/>
          </w:tcPr>
          <w:p>
            <w:pPr>
              <w:jc w:val="left"/>
              <w:rPr>
                <w:ins w:id="1333" w:author="Robert S Karlsson" w:date="2020-10-08T18:27:00Z"/>
                <w:lang w:eastAsia="sv-SE"/>
              </w:rPr>
            </w:pPr>
            <w:ins w:id="1334" w:author="Robert S Karlsson" w:date="2020-10-08T18:27:00Z">
              <w:r>
                <w:rPr>
                  <w:lang w:eastAsia="sv-SE"/>
                </w:rPr>
                <w:t>Agree with intent</w:t>
              </w:r>
            </w:ins>
          </w:p>
        </w:tc>
        <w:tc>
          <w:tcPr>
            <w:tcW w:w="6480" w:type="dxa"/>
          </w:tcPr>
          <w:p>
            <w:pPr>
              <w:rPr>
                <w:ins w:id="1335" w:author="Robert S Karlsson" w:date="2020-10-08T18:27:00Z"/>
                <w:lang w:eastAsia="sv-SE"/>
              </w:rPr>
            </w:pPr>
            <w:ins w:id="1336" w:author="Robert S Karlsson" w:date="2020-10-08T18:27:00Z">
              <w:r>
                <w:rPr>
                  <w:lang w:eastAsia="sv-SE"/>
                </w:rPr>
                <w:t>We prefer a bit more specific:</w:t>
              </w:r>
            </w:ins>
          </w:p>
          <w:p>
            <w:pPr>
              <w:rPr>
                <w:ins w:id="1337" w:author="Robert S Karlsson" w:date="2020-10-08T18:27:00Z"/>
                <w:lang w:eastAsia="sv-SE"/>
              </w:rPr>
            </w:pPr>
            <w:ins w:id="1338" w:author="Robert S Karlsson" w:date="2020-10-08T18:27:00Z">
              <w:r>
                <w:rPr>
                  <w:lang w:eastAsia="sv-SE"/>
                </w:rPr>
                <w:t xml:space="preserve">From RAN2 perspective, for UE with UE-specific pre-compensation as a baseline it is up to gNB implementation </w:t>
              </w:r>
            </w:ins>
            <w:ins w:id="1339" w:author="Robert S Karlsson" w:date="2020-10-08T18:27:00Z">
              <w:r>
                <w:rPr>
                  <w:highlight w:val="yellow"/>
                  <w:lang w:eastAsia="sv-SE"/>
                </w:rPr>
                <w:t>to take into account UE processing capabilities</w:t>
              </w:r>
            </w:ins>
            <w:ins w:id="1340" w:author="Robert S Karlsson" w:date="2020-10-08T18:27:00Z">
              <w:r>
                <w:rPr>
                  <w:lang w:eastAsia="sv-SE"/>
                </w:rPr>
                <w:t xml:space="preserve"> to ensure a sufficient time on UE side for the Msg3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1" w:author="Qualcomm-Bharat" w:date="2020-10-08T15:04:00Z"/>
        </w:trPr>
        <w:tc>
          <w:tcPr>
            <w:tcW w:w="1496" w:type="dxa"/>
          </w:tcPr>
          <w:p>
            <w:pPr>
              <w:rPr>
                <w:ins w:id="1342" w:author="Qualcomm-Bharat" w:date="2020-10-08T15:04:00Z"/>
                <w:lang w:eastAsia="sv-SE"/>
              </w:rPr>
            </w:pPr>
            <w:ins w:id="1343" w:author="Qualcomm-Bharat" w:date="2020-10-08T15:04:00Z">
              <w:r>
                <w:rPr>
                  <w:lang w:eastAsia="sv-SE"/>
                </w:rPr>
                <w:t>Qualcomm</w:t>
              </w:r>
            </w:ins>
          </w:p>
        </w:tc>
        <w:tc>
          <w:tcPr>
            <w:tcW w:w="1739" w:type="dxa"/>
          </w:tcPr>
          <w:p>
            <w:pPr>
              <w:jc w:val="left"/>
              <w:rPr>
                <w:ins w:id="1344" w:author="Qualcomm-Bharat" w:date="2020-10-08T15:04:00Z"/>
                <w:lang w:eastAsia="sv-SE"/>
              </w:rPr>
            </w:pPr>
            <w:ins w:id="1345" w:author="Qualcomm-Bharat" w:date="2020-10-08T15:04:00Z">
              <w:r>
                <w:rPr>
                  <w:lang w:eastAsia="sv-SE"/>
                </w:rPr>
                <w:t>Agree</w:t>
              </w:r>
            </w:ins>
          </w:p>
        </w:tc>
        <w:tc>
          <w:tcPr>
            <w:tcW w:w="6480" w:type="dxa"/>
          </w:tcPr>
          <w:p>
            <w:pPr>
              <w:rPr>
                <w:ins w:id="1346" w:author="Qualcomm-Bharat" w:date="2020-10-08T15:04:00Z"/>
                <w:lang w:eastAsia="sv-SE"/>
              </w:rPr>
            </w:pPr>
            <w:ins w:id="1347" w:author="Qualcomm-Bharat" w:date="2020-10-08T15:04:00Z">
              <w:r>
                <w:rPr>
                  <w:rFonts w:eastAsiaTheme="minorEastAsia"/>
                </w:rPr>
                <w:t>It will depend on scheduling Koffset. The only difference compared to NR is additional</w:t>
              </w:r>
            </w:ins>
            <w:ins w:id="1348" w:author="Qualcomm-Bharat" w:date="2020-10-08T15:08:00Z">
              <w:r>
                <w:rPr>
                  <w:rFonts w:eastAsiaTheme="minorEastAsia"/>
                </w:rPr>
                <w:t xml:space="preserve"> parameter</w:t>
              </w:r>
            </w:ins>
            <w:ins w:id="1349" w:author="Qualcomm-Bharat" w:date="2020-10-08T15:06:00Z">
              <w:r>
                <w:rPr>
                  <w:rFonts w:eastAsiaTheme="minorEastAsia"/>
                </w:rPr>
                <w:t xml:space="preserve"> </w:t>
              </w:r>
            </w:ins>
            <w:ins w:id="1350" w:author="Qualcomm-Bharat" w:date="2020-10-08T15:08:00Z">
              <w:r>
                <w:rPr>
                  <w:rFonts w:eastAsiaTheme="minorEastAsia"/>
                </w:rPr>
                <w:t>“</w:t>
              </w:r>
            </w:ins>
            <w:ins w:id="1351" w:author="Qualcomm-Bharat" w:date="2020-10-08T15:06:00Z">
              <w:r>
                <w:rPr>
                  <w:rFonts w:eastAsiaTheme="minorEastAsia"/>
                </w:rPr>
                <w:t>scheduling</w:t>
              </w:r>
            </w:ins>
            <w:ins w:id="1352" w:author="Qualcomm-Bharat" w:date="2020-10-08T15:04:00Z">
              <w:r>
                <w:rPr>
                  <w:rFonts w:eastAsiaTheme="minorEastAsia"/>
                </w:rPr>
                <w:t xml:space="preserve"> Koffset</w:t>
              </w:r>
            </w:ins>
            <w:ins w:id="1353" w:author="Qualcomm-Bharat" w:date="2020-10-08T15:08:00Z">
              <w:r>
                <w:rPr>
                  <w:rFonts w:eastAsiaTheme="minorEastAsia"/>
                </w:rPr>
                <w:t>”</w:t>
              </w:r>
            </w:ins>
            <w:ins w:id="1354" w:author="Qualcomm-Bharat" w:date="2020-10-08T15:05:00Z">
              <w:r>
                <w:rPr>
                  <w:rFonts w:eastAsiaTheme="minorEastAsia"/>
                </w:rPr>
                <w:t xml:space="preserve"> and network will set appropriate value of</w:t>
              </w:r>
            </w:ins>
            <w:ins w:id="1355" w:author="Qualcomm-Bharat" w:date="2020-10-08T15:06:00Z">
              <w:r>
                <w:rPr>
                  <w:rFonts w:eastAsiaTheme="minorEastAsia"/>
                </w:rPr>
                <w:t xml:space="preserve"> the</w:t>
              </w:r>
            </w:ins>
            <w:ins w:id="1356" w:author="Qualcomm-Bharat" w:date="2020-10-08T15:05:00Z">
              <w:r>
                <w:rPr>
                  <w:rFonts w:eastAsiaTheme="minorEastAsia"/>
                </w:rPr>
                <w:t xml:space="preserve"> Koffset</w:t>
              </w:r>
            </w:ins>
            <w:ins w:id="1357" w:author="Qualcomm-Bharat" w:date="2020-10-08T15:04:00Z">
              <w:r>
                <w:rPr>
                  <w:rFonts w:eastAsiaTheme="minorEastAsia"/>
                </w:rPr>
                <w:t xml:space="preserve"> to cover the UE’s TA</w:t>
              </w:r>
            </w:ins>
            <w:ins w:id="1358" w:author="Qualcomm-Bharat" w:date="2020-10-08T15:06:00Z">
              <w:r>
                <w:rPr>
                  <w:rFonts w:eastAsiaTheme="minorEastAsia"/>
                </w:rPr>
                <w:t xml:space="preserve"> or worst case TA</w:t>
              </w:r>
            </w:ins>
            <w:ins w:id="1359" w:author="Qualcomm-Bharat" w:date="2020-10-08T15:04:00Z">
              <w:r>
                <w:rPr>
                  <w:rFonts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0" w:author="Min Min13 Xu" w:date="2020-10-09T10:30:00Z"/>
        </w:trPr>
        <w:tc>
          <w:tcPr>
            <w:tcW w:w="1496" w:type="dxa"/>
          </w:tcPr>
          <w:p>
            <w:pPr>
              <w:rPr>
                <w:ins w:id="1361" w:author="Min Min13 Xu" w:date="2020-10-09T10:30:00Z"/>
                <w:lang w:eastAsia="sv-SE"/>
              </w:rPr>
            </w:pPr>
            <w:ins w:id="1362" w:author="Min Min13 Xu" w:date="2020-10-09T10:30:00Z">
              <w:r>
                <w:rPr>
                  <w:lang w:eastAsia="sv-SE"/>
                </w:rPr>
                <w:t>Lenovo</w:t>
              </w:r>
            </w:ins>
          </w:p>
        </w:tc>
        <w:tc>
          <w:tcPr>
            <w:tcW w:w="1739" w:type="dxa"/>
          </w:tcPr>
          <w:p>
            <w:pPr>
              <w:jc w:val="left"/>
              <w:rPr>
                <w:ins w:id="1363" w:author="Min Min13 Xu" w:date="2020-10-09T10:30:00Z"/>
                <w:lang w:eastAsia="sv-SE"/>
              </w:rPr>
            </w:pPr>
            <w:ins w:id="1364" w:author="Min Min13 Xu" w:date="2020-10-09T10:30:00Z">
              <w:r>
                <w:rPr>
                  <w:lang w:eastAsia="sv-SE"/>
                </w:rPr>
                <w:t>Agree</w:t>
              </w:r>
            </w:ins>
          </w:p>
        </w:tc>
        <w:tc>
          <w:tcPr>
            <w:tcW w:w="6480" w:type="dxa"/>
          </w:tcPr>
          <w:p>
            <w:pPr>
              <w:rPr>
                <w:ins w:id="1365" w:author="Min Min13 Xu" w:date="2020-10-09T10:30: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6" w:author="Apple Inc" w:date="2020-10-08T20:21:00Z"/>
        </w:trPr>
        <w:tc>
          <w:tcPr>
            <w:tcW w:w="1496" w:type="dxa"/>
          </w:tcPr>
          <w:p>
            <w:pPr>
              <w:rPr>
                <w:ins w:id="1367" w:author="Apple Inc" w:date="2020-10-08T20:21:00Z"/>
                <w:lang w:eastAsia="sv-SE"/>
              </w:rPr>
            </w:pPr>
            <w:ins w:id="1368" w:author="Apple Inc" w:date="2020-10-08T20:21:00Z">
              <w:r>
                <w:rPr>
                  <w:lang w:eastAsia="sv-SE"/>
                </w:rPr>
                <w:t>Apple</w:t>
              </w:r>
            </w:ins>
          </w:p>
        </w:tc>
        <w:tc>
          <w:tcPr>
            <w:tcW w:w="1739" w:type="dxa"/>
          </w:tcPr>
          <w:p>
            <w:pPr>
              <w:jc w:val="left"/>
              <w:rPr>
                <w:ins w:id="1369" w:author="Apple Inc" w:date="2020-10-08T20:21:00Z"/>
                <w:lang w:eastAsia="sv-SE"/>
              </w:rPr>
            </w:pPr>
            <w:ins w:id="1370" w:author="Apple Inc" w:date="2020-10-08T20:21:00Z">
              <w:r>
                <w:rPr>
                  <w:lang w:eastAsia="sv-SE"/>
                </w:rPr>
                <w:t>Agree</w:t>
              </w:r>
            </w:ins>
          </w:p>
        </w:tc>
        <w:tc>
          <w:tcPr>
            <w:tcW w:w="6480" w:type="dxa"/>
          </w:tcPr>
          <w:p>
            <w:pPr>
              <w:rPr>
                <w:ins w:id="1371" w:author="Apple Inc" w:date="2020-10-08T20:21:00Z"/>
                <w:rFonts w:eastAsiaTheme="minorEastAsia"/>
              </w:rPr>
            </w:pPr>
            <w:ins w:id="1372" w:author="Apple Inc" w:date="2020-10-08T20:21:00Z">
              <w:r>
                <w:rPr>
                  <w:rFonts w:eastAsiaTheme="minorEastAsia"/>
                </w:rPr>
                <w:t>It is already agreed in RAN1 to use a common timing offset to be broadcasted from NW that can be used for Msg3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3" w:author="Apple Inc" w:date="2020-10-08T20:21:00Z"/>
        </w:trPr>
        <w:tc>
          <w:tcPr>
            <w:tcW w:w="1496" w:type="dxa"/>
          </w:tcPr>
          <w:p>
            <w:pPr>
              <w:rPr>
                <w:ins w:id="1374" w:author="Apple Inc" w:date="2020-10-08T20:21:00Z"/>
                <w:lang w:eastAsia="sv-SE"/>
              </w:rPr>
            </w:pPr>
            <w:ins w:id="1375" w:author="OPPO" w:date="2020-10-09T11:32:00Z">
              <w:r>
                <w:rPr>
                  <w:rFonts w:hint="eastAsia" w:eastAsiaTheme="minorEastAsia"/>
                </w:rPr>
                <w:t>O</w:t>
              </w:r>
            </w:ins>
            <w:ins w:id="1376" w:author="OPPO" w:date="2020-10-09T11:32:00Z">
              <w:r>
                <w:rPr>
                  <w:rFonts w:eastAsiaTheme="minorEastAsia"/>
                </w:rPr>
                <w:t>PPO</w:t>
              </w:r>
            </w:ins>
          </w:p>
        </w:tc>
        <w:tc>
          <w:tcPr>
            <w:tcW w:w="1739" w:type="dxa"/>
          </w:tcPr>
          <w:p>
            <w:pPr>
              <w:jc w:val="left"/>
              <w:rPr>
                <w:ins w:id="1377" w:author="Apple Inc" w:date="2020-10-08T20:21:00Z"/>
                <w:lang w:eastAsia="sv-SE"/>
              </w:rPr>
            </w:pPr>
            <w:ins w:id="1378" w:author="OPPO" w:date="2020-10-09T11:32:00Z">
              <w:r>
                <w:rPr>
                  <w:rFonts w:hint="eastAsia" w:eastAsiaTheme="minorEastAsia"/>
                </w:rPr>
                <w:t>A</w:t>
              </w:r>
            </w:ins>
            <w:ins w:id="1379" w:author="OPPO" w:date="2020-10-09T11:32:00Z">
              <w:r>
                <w:rPr>
                  <w:rFonts w:eastAsiaTheme="minorEastAsia"/>
                </w:rPr>
                <w:t>gree with comments</w:t>
              </w:r>
            </w:ins>
          </w:p>
        </w:tc>
        <w:tc>
          <w:tcPr>
            <w:tcW w:w="6480" w:type="dxa"/>
          </w:tcPr>
          <w:p>
            <w:pPr>
              <w:rPr>
                <w:ins w:id="1380" w:author="Apple Inc" w:date="2020-10-08T20:21:00Z"/>
                <w:rFonts w:eastAsiaTheme="minorEastAsia"/>
              </w:rPr>
            </w:pPr>
            <w:ins w:id="1381" w:author="OPPO" w:date="2020-10-09T11:32:00Z">
              <w:r>
                <w:rPr>
                  <w:rFonts w:eastAsiaTheme="minorEastAsia"/>
                </w:rPr>
                <w:t>We propose to remove “</w:t>
              </w:r>
            </w:ins>
            <w:ins w:id="1382" w:author="OPPO" w:date="2020-10-09T11:32:00Z">
              <w:r>
                <w:rPr>
                  <w:rFonts w:cs="Arial"/>
                  <w:b/>
                </w:rPr>
                <w:t>as a baseline</w:t>
              </w:r>
            </w:ins>
            <w:ins w:id="1383" w:author="OPPO" w:date="2020-10-09T11:32:00Z">
              <w:r>
                <w:rPr>
                  <w:rFonts w:cs="Arial"/>
                  <w:bCs/>
                </w:rPr>
                <w:t>”, since we are not ready to do any prioritization.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4" w:author="xiaomi" w:date="2020-10-09T15:15:00Z"/>
        </w:trPr>
        <w:tc>
          <w:tcPr>
            <w:tcW w:w="1496" w:type="dxa"/>
          </w:tcPr>
          <w:p>
            <w:pPr>
              <w:rPr>
                <w:ins w:id="1385" w:author="xiaomi" w:date="2020-10-09T15:15:00Z"/>
                <w:rFonts w:eastAsiaTheme="minorEastAsia"/>
              </w:rPr>
            </w:pPr>
            <w:ins w:id="1386" w:author="xiaomi" w:date="2020-10-09T15:15:00Z">
              <w:r>
                <w:rPr>
                  <w:rFonts w:hint="eastAsia" w:eastAsiaTheme="minorEastAsia"/>
                </w:rPr>
                <w:t>X</w:t>
              </w:r>
            </w:ins>
            <w:ins w:id="1387" w:author="xiaomi" w:date="2020-10-09T15:15:00Z">
              <w:r>
                <w:rPr>
                  <w:rFonts w:eastAsiaTheme="minorEastAsia"/>
                </w:rPr>
                <w:t>iaomi</w:t>
              </w:r>
            </w:ins>
          </w:p>
        </w:tc>
        <w:tc>
          <w:tcPr>
            <w:tcW w:w="1739" w:type="dxa"/>
          </w:tcPr>
          <w:p>
            <w:pPr>
              <w:jc w:val="left"/>
              <w:rPr>
                <w:ins w:id="1388" w:author="xiaomi" w:date="2020-10-09T15:15:00Z"/>
                <w:rFonts w:eastAsiaTheme="minorEastAsia"/>
              </w:rPr>
            </w:pPr>
            <w:ins w:id="1389" w:author="xiaomi" w:date="2020-10-09T15:15:00Z">
              <w:r>
                <w:rPr>
                  <w:rFonts w:hint="eastAsia" w:eastAsiaTheme="minorEastAsia"/>
                </w:rPr>
                <w:t>A</w:t>
              </w:r>
            </w:ins>
            <w:ins w:id="1390" w:author="xiaomi" w:date="2020-10-09T15:15:00Z">
              <w:r>
                <w:rPr>
                  <w:rFonts w:eastAsiaTheme="minorEastAsia"/>
                </w:rPr>
                <w:t>gree</w:t>
              </w:r>
            </w:ins>
          </w:p>
        </w:tc>
        <w:tc>
          <w:tcPr>
            <w:tcW w:w="6480" w:type="dxa"/>
          </w:tcPr>
          <w:p>
            <w:pPr>
              <w:rPr>
                <w:ins w:id="1391" w:author="xiaomi" w:date="2020-10-09T15:15: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2" w:author="Shah, Rikin" w:date="2020-10-09T09:38:00Z"/>
        </w:trPr>
        <w:tc>
          <w:tcPr>
            <w:tcW w:w="1496" w:type="dxa"/>
          </w:tcPr>
          <w:p>
            <w:pPr>
              <w:rPr>
                <w:ins w:id="1393" w:author="Shah, Rikin" w:date="2020-10-09T09:38:00Z"/>
                <w:rFonts w:eastAsiaTheme="minorEastAsia"/>
              </w:rPr>
            </w:pPr>
            <w:ins w:id="1394" w:author="Shah, Rikin" w:date="2020-10-09T09:38:00Z">
              <w:r>
                <w:rPr>
                  <w:lang w:eastAsia="sv-SE"/>
                </w:rPr>
                <w:t>Panasonic</w:t>
              </w:r>
            </w:ins>
          </w:p>
        </w:tc>
        <w:tc>
          <w:tcPr>
            <w:tcW w:w="1739" w:type="dxa"/>
          </w:tcPr>
          <w:p>
            <w:pPr>
              <w:jc w:val="left"/>
              <w:rPr>
                <w:ins w:id="1395" w:author="Shah, Rikin" w:date="2020-10-09T09:38:00Z"/>
                <w:rFonts w:eastAsiaTheme="minorEastAsia"/>
              </w:rPr>
            </w:pPr>
            <w:ins w:id="1396" w:author="Shah, Rikin" w:date="2020-10-09T09:38:00Z">
              <w:r>
                <w:rPr>
                  <w:lang w:eastAsia="sv-SE"/>
                </w:rPr>
                <w:t>Agree</w:t>
              </w:r>
            </w:ins>
          </w:p>
        </w:tc>
        <w:tc>
          <w:tcPr>
            <w:tcW w:w="6480" w:type="dxa"/>
          </w:tcPr>
          <w:p>
            <w:pPr>
              <w:rPr>
                <w:ins w:id="1397" w:author="Shah, Rikin" w:date="2020-10-09T09:38: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8" w:author="Huawei" w:date="2020-10-09T16:14:00Z"/>
        </w:trPr>
        <w:tc>
          <w:tcPr>
            <w:tcW w:w="1496" w:type="dxa"/>
          </w:tcPr>
          <w:p>
            <w:pPr>
              <w:rPr>
                <w:ins w:id="1399" w:author="Huawei" w:date="2020-10-09T16:14:00Z"/>
                <w:lang w:eastAsia="sv-SE"/>
              </w:rPr>
            </w:pPr>
            <w:ins w:id="1400" w:author="Huawei" w:date="2020-10-09T16:14:00Z">
              <w:r>
                <w:rPr>
                  <w:rFonts w:hint="eastAsia" w:eastAsiaTheme="minorEastAsia"/>
                </w:rPr>
                <w:t>H</w:t>
              </w:r>
            </w:ins>
            <w:ins w:id="1401" w:author="Huawei" w:date="2020-10-09T16:14:00Z">
              <w:r>
                <w:rPr>
                  <w:rFonts w:eastAsiaTheme="minorEastAsia"/>
                </w:rPr>
                <w:t>uawei</w:t>
              </w:r>
            </w:ins>
          </w:p>
        </w:tc>
        <w:tc>
          <w:tcPr>
            <w:tcW w:w="1739" w:type="dxa"/>
          </w:tcPr>
          <w:p>
            <w:pPr>
              <w:jc w:val="left"/>
              <w:rPr>
                <w:ins w:id="1402" w:author="Huawei" w:date="2020-10-09T16:14:00Z"/>
                <w:lang w:eastAsia="sv-SE"/>
              </w:rPr>
            </w:pPr>
            <w:ins w:id="1403" w:author="Huawei" w:date="2020-10-09T16:14:00Z">
              <w:r>
                <w:rPr>
                  <w:rFonts w:hint="eastAsia" w:eastAsiaTheme="minorEastAsia"/>
                </w:rPr>
                <w:t>A</w:t>
              </w:r>
            </w:ins>
            <w:ins w:id="1404" w:author="Huawei" w:date="2020-10-09T16:14:00Z">
              <w:r>
                <w:rPr>
                  <w:rFonts w:eastAsiaTheme="minorEastAsia"/>
                </w:rPr>
                <w:t>gree</w:t>
              </w:r>
            </w:ins>
          </w:p>
        </w:tc>
        <w:tc>
          <w:tcPr>
            <w:tcW w:w="6480" w:type="dxa"/>
          </w:tcPr>
          <w:p>
            <w:pPr>
              <w:rPr>
                <w:ins w:id="1405" w:author="Huawei" w:date="2020-10-09T16:14: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6" w:author="Maxime Grau" w:date="2020-10-09T11:59:00Z"/>
        </w:trPr>
        <w:tc>
          <w:tcPr>
            <w:tcW w:w="1496" w:type="dxa"/>
          </w:tcPr>
          <w:p>
            <w:pPr>
              <w:rPr>
                <w:ins w:id="1407" w:author="Maxime Grau" w:date="2020-10-09T11:59:00Z"/>
                <w:rFonts w:eastAsiaTheme="minorEastAsia"/>
              </w:rPr>
            </w:pPr>
            <w:ins w:id="1408" w:author="Maxime Grau" w:date="2020-10-09T11:59:00Z">
              <w:r>
                <w:rPr>
                  <w:lang w:eastAsia="sv-SE"/>
                </w:rPr>
                <w:t>NEC</w:t>
              </w:r>
            </w:ins>
          </w:p>
        </w:tc>
        <w:tc>
          <w:tcPr>
            <w:tcW w:w="1739" w:type="dxa"/>
          </w:tcPr>
          <w:p>
            <w:pPr>
              <w:jc w:val="left"/>
              <w:rPr>
                <w:ins w:id="1409" w:author="Maxime Grau" w:date="2020-10-09T11:59:00Z"/>
                <w:rFonts w:eastAsiaTheme="minorEastAsia"/>
              </w:rPr>
            </w:pPr>
            <w:ins w:id="1410" w:author="Maxime Grau" w:date="2020-10-09T11:59:00Z">
              <w:r>
                <w:rPr>
                  <w:lang w:eastAsia="sv-SE"/>
                </w:rPr>
                <w:t xml:space="preserve">Agree </w:t>
              </w:r>
            </w:ins>
          </w:p>
        </w:tc>
        <w:tc>
          <w:tcPr>
            <w:tcW w:w="6480" w:type="dxa"/>
          </w:tcPr>
          <w:p>
            <w:pPr>
              <w:rPr>
                <w:ins w:id="1411" w:author="Maxime Grau" w:date="2020-10-09T11:59: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2" w:author="Nishith Tripathi/SMI /SRA/Senior Professional/삼성전자" w:date="2020-10-09T09:04:00Z"/>
        </w:trPr>
        <w:tc>
          <w:tcPr>
            <w:tcW w:w="1496" w:type="dxa"/>
          </w:tcPr>
          <w:p>
            <w:pPr>
              <w:rPr>
                <w:ins w:id="1413" w:author="Nishith Tripathi/SMI /SRA/Senior Professional/삼성전자" w:date="2020-10-09T09:04:00Z"/>
                <w:lang w:eastAsia="sv-SE"/>
              </w:rPr>
            </w:pPr>
            <w:ins w:id="1414" w:author="Nishith Tripathi/SMI /SRA/Senior Professional/삼성전자" w:date="2020-10-09T09:04:00Z">
              <w:r>
                <w:rPr>
                  <w:lang w:eastAsia="sv-SE"/>
                </w:rPr>
                <w:t>Samsung</w:t>
              </w:r>
            </w:ins>
          </w:p>
        </w:tc>
        <w:tc>
          <w:tcPr>
            <w:tcW w:w="1739" w:type="dxa"/>
          </w:tcPr>
          <w:p>
            <w:pPr>
              <w:jc w:val="left"/>
              <w:rPr>
                <w:ins w:id="1415" w:author="Nishith Tripathi/SMI /SRA/Senior Professional/삼성전자" w:date="2020-10-09T09:04:00Z"/>
                <w:lang w:eastAsia="sv-SE"/>
              </w:rPr>
            </w:pPr>
            <w:ins w:id="1416" w:author="Nishith Tripathi/SMI /SRA/Senior Professional/삼성전자" w:date="2020-10-09T09:04:00Z">
              <w:r>
                <w:rPr>
                  <w:lang w:eastAsia="sv-SE"/>
                </w:rPr>
                <w:t>Agree</w:t>
              </w:r>
            </w:ins>
          </w:p>
        </w:tc>
        <w:tc>
          <w:tcPr>
            <w:tcW w:w="6480" w:type="dxa"/>
          </w:tcPr>
          <w:p>
            <w:pPr>
              <w:rPr>
                <w:ins w:id="1417" w:author="Nishith Tripathi/SMI /SRA/Senior Professional/삼성전자" w:date="2020-10-09T09:04: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8" w:author="Soghomonian, Manook, Vodafone Group" w:date="2020-10-09T15:57:00Z"/>
        </w:trPr>
        <w:tc>
          <w:tcPr>
            <w:tcW w:w="1496" w:type="dxa"/>
          </w:tcPr>
          <w:p>
            <w:pPr>
              <w:rPr>
                <w:ins w:id="1419" w:author="Soghomonian, Manook, Vodafone Group" w:date="2020-10-09T15:57:00Z"/>
                <w:lang w:eastAsia="sv-SE"/>
              </w:rPr>
            </w:pPr>
            <w:ins w:id="1420" w:author="Soghomonian, Manook, Vodafone Group" w:date="2020-10-09T15:57:00Z">
              <w:r>
                <w:rPr>
                  <w:lang w:eastAsia="sv-SE"/>
                </w:rPr>
                <w:t xml:space="preserve">Vodafone </w:t>
              </w:r>
            </w:ins>
          </w:p>
        </w:tc>
        <w:tc>
          <w:tcPr>
            <w:tcW w:w="1739" w:type="dxa"/>
          </w:tcPr>
          <w:p>
            <w:pPr>
              <w:jc w:val="left"/>
              <w:rPr>
                <w:ins w:id="1421" w:author="Soghomonian, Manook, Vodafone Group" w:date="2020-10-09T15:57:00Z"/>
                <w:lang w:eastAsia="sv-SE"/>
              </w:rPr>
            </w:pPr>
            <w:ins w:id="1422" w:author="Soghomonian, Manook, Vodafone Group" w:date="2020-10-09T15:57:00Z">
              <w:r>
                <w:rPr>
                  <w:lang w:eastAsia="sv-SE"/>
                </w:rPr>
                <w:t>Agree</w:t>
              </w:r>
            </w:ins>
          </w:p>
        </w:tc>
        <w:tc>
          <w:tcPr>
            <w:tcW w:w="6480" w:type="dxa"/>
          </w:tcPr>
          <w:p>
            <w:pPr>
              <w:rPr>
                <w:ins w:id="1423" w:author="Soghomonian, Manook, Vodafone Group" w:date="2020-10-09T15:57:00Z"/>
                <w:rFonts w:eastAsiaTheme="minorEastAsia"/>
              </w:rPr>
            </w:pPr>
            <w:ins w:id="1424" w:author="Soghomonian, Manook, Vodafone Group" w:date="2020-10-09T15:58:00Z">
              <w:r>
                <w:rPr>
                  <w:rFonts w:eastAsiaTheme="minorEastAsia"/>
                </w:rPr>
                <w:t>It needs to</w:t>
              </w:r>
            </w:ins>
            <w:ins w:id="1425" w:author="Soghomonian, Manook, Vodafone Group" w:date="2020-10-09T16:17:00Z">
              <w:r>
                <w:rPr>
                  <w:rFonts w:eastAsiaTheme="minorEastAsia"/>
                </w:rPr>
                <w:t xml:space="preserve"> </w:t>
              </w:r>
            </w:ins>
            <w:ins w:id="1426" w:author="Soghomonian, Manook, Vodafone Group" w:date="2020-10-09T15:58:00Z">
              <w:r>
                <w:rPr>
                  <w:rFonts w:eastAsiaTheme="minorEastAsia"/>
                </w:rPr>
                <w:t xml:space="preserve">be </w:t>
              </w:r>
            </w:ins>
            <w:ins w:id="1427" w:author="Soghomonian, Manook, Vodafone Group" w:date="2020-10-09T16:17:00Z">
              <w:r>
                <w:rPr>
                  <w:rFonts w:eastAsiaTheme="minorEastAsia"/>
                </w:rPr>
                <w:t>clarified</w:t>
              </w:r>
            </w:ins>
            <w:ins w:id="1428" w:author="Soghomonian, Manook, Vodafone Group" w:date="2020-10-09T15:58:00Z">
              <w:r>
                <w:rPr>
                  <w:rFonts w:eastAsiaTheme="minorEastAsia"/>
                </w:rPr>
                <w:t xml:space="preserve"> where how this offset is calculated, bearing in mind that for LEOs at least the satellite orbit is elliptical and depending on t</w:t>
              </w:r>
            </w:ins>
            <w:ins w:id="1429" w:author="Soghomonian, Manook, Vodafone Group" w:date="2020-10-09T15:59:00Z">
              <w:r>
                <w:rPr>
                  <w:rFonts w:eastAsiaTheme="minorEastAsia"/>
                </w:rPr>
                <w:t xml:space="preserve">he position of the satellite, this offset would be different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0" w:author="Yiu, Candy" w:date="2020-10-09T08:32:00Z"/>
        </w:trPr>
        <w:tc>
          <w:tcPr>
            <w:tcW w:w="1496" w:type="dxa"/>
          </w:tcPr>
          <w:p>
            <w:pPr>
              <w:rPr>
                <w:ins w:id="1431" w:author="Yiu, Candy" w:date="2020-10-09T08:32:00Z"/>
                <w:lang w:eastAsia="sv-SE"/>
              </w:rPr>
            </w:pPr>
            <w:ins w:id="1432" w:author="Yiu, Candy" w:date="2020-10-09T08:32:00Z">
              <w:r>
                <w:rPr>
                  <w:lang w:eastAsia="sv-SE"/>
                </w:rPr>
                <w:t>Intel</w:t>
              </w:r>
            </w:ins>
          </w:p>
        </w:tc>
        <w:tc>
          <w:tcPr>
            <w:tcW w:w="1739" w:type="dxa"/>
          </w:tcPr>
          <w:p>
            <w:pPr>
              <w:jc w:val="left"/>
              <w:rPr>
                <w:ins w:id="1433" w:author="Yiu, Candy" w:date="2020-10-09T08:32:00Z"/>
                <w:lang w:eastAsia="sv-SE"/>
              </w:rPr>
            </w:pPr>
            <w:ins w:id="1434" w:author="Yiu, Candy" w:date="2020-10-09T08:32:00Z">
              <w:r>
                <w:rPr>
                  <w:lang w:eastAsia="sv-SE"/>
                </w:rPr>
                <w:t>Agree</w:t>
              </w:r>
            </w:ins>
          </w:p>
        </w:tc>
        <w:tc>
          <w:tcPr>
            <w:tcW w:w="6480" w:type="dxa"/>
          </w:tcPr>
          <w:p>
            <w:pPr>
              <w:rPr>
                <w:ins w:id="1435" w:author="Yiu, Candy" w:date="2020-10-09T08:32: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6" w:author="Sequans - Olivier Marco" w:date="2020-10-09T20:04:00Z"/>
        </w:trPr>
        <w:tc>
          <w:tcPr>
            <w:tcW w:w="1496" w:type="dxa"/>
          </w:tcPr>
          <w:p>
            <w:pPr>
              <w:rPr>
                <w:ins w:id="1437" w:author="Sequans - Olivier Marco" w:date="2020-10-09T20:04:00Z"/>
                <w:rFonts w:eastAsia="Yu Mincho"/>
                <w:lang w:eastAsia="ja-JP"/>
              </w:rPr>
            </w:pPr>
            <w:ins w:id="1438" w:author="Sequans - Olivier Marco" w:date="2020-10-09T20:04:00Z">
              <w:r>
                <w:rPr>
                  <w:rFonts w:hint="eastAsia" w:eastAsia="Yu Mincho"/>
                  <w:lang w:eastAsia="ja-JP"/>
                </w:rPr>
                <w:t>Sequans</w:t>
              </w:r>
            </w:ins>
          </w:p>
        </w:tc>
        <w:tc>
          <w:tcPr>
            <w:tcW w:w="1739" w:type="dxa"/>
          </w:tcPr>
          <w:p>
            <w:pPr>
              <w:jc w:val="left"/>
              <w:rPr>
                <w:ins w:id="1439" w:author="Sequans - Olivier Marco" w:date="2020-10-09T20:04:00Z"/>
                <w:rFonts w:eastAsia="Yu Mincho"/>
                <w:lang w:eastAsia="ja-JP"/>
              </w:rPr>
            </w:pPr>
            <w:ins w:id="1440" w:author="Sequans - Olivier Marco" w:date="2020-10-09T20:04:00Z">
              <w:r>
                <w:rPr>
                  <w:rFonts w:hint="eastAsia" w:eastAsia="Yu Mincho"/>
                  <w:lang w:eastAsia="ja-JP"/>
                </w:rPr>
                <w:t>Agree</w:t>
              </w:r>
            </w:ins>
          </w:p>
        </w:tc>
        <w:tc>
          <w:tcPr>
            <w:tcW w:w="6480" w:type="dxa"/>
          </w:tcPr>
          <w:p>
            <w:pPr>
              <w:rPr>
                <w:ins w:id="1441" w:author="Sequans - Olivier Marco" w:date="2020-10-09T20:04: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2" w:author="Huang Xueyan" w:date="2020-10-10T09:37:00Z"/>
        </w:trPr>
        <w:tc>
          <w:tcPr>
            <w:tcW w:w="1496" w:type="dxa"/>
          </w:tcPr>
          <w:p>
            <w:pPr>
              <w:rPr>
                <w:ins w:id="1443" w:author="Huang Xueyan" w:date="2020-10-10T09:37:00Z"/>
                <w:rFonts w:hint="eastAsia" w:eastAsiaTheme="minorEastAsia"/>
              </w:rPr>
            </w:pPr>
            <w:ins w:id="1444" w:author="Huang Xueyan" w:date="2020-10-10T09:37:00Z">
              <w:r>
                <w:rPr>
                  <w:rFonts w:hint="eastAsia" w:eastAsiaTheme="minorEastAsia"/>
                </w:rPr>
                <w:t>CMCC</w:t>
              </w:r>
            </w:ins>
          </w:p>
        </w:tc>
        <w:tc>
          <w:tcPr>
            <w:tcW w:w="1739" w:type="dxa"/>
          </w:tcPr>
          <w:p>
            <w:pPr>
              <w:jc w:val="left"/>
              <w:rPr>
                <w:ins w:id="1445" w:author="Huang Xueyan" w:date="2020-10-10T09:37:00Z"/>
                <w:rFonts w:hint="eastAsia" w:eastAsiaTheme="minorEastAsia"/>
              </w:rPr>
            </w:pPr>
            <w:ins w:id="1446" w:author="Huang Xueyan" w:date="2020-10-10T09:37:00Z">
              <w:r>
                <w:rPr>
                  <w:rFonts w:eastAsiaTheme="minorEastAsia"/>
                </w:rPr>
                <w:t>A</w:t>
              </w:r>
            </w:ins>
            <w:ins w:id="1447" w:author="Huang Xueyan" w:date="2020-10-10T09:37:00Z">
              <w:r>
                <w:rPr>
                  <w:rFonts w:hint="eastAsia" w:eastAsiaTheme="minorEastAsia"/>
                </w:rPr>
                <w:t xml:space="preserve">gree </w:t>
              </w:r>
            </w:ins>
          </w:p>
        </w:tc>
        <w:tc>
          <w:tcPr>
            <w:tcW w:w="6480" w:type="dxa"/>
          </w:tcPr>
          <w:p>
            <w:pPr>
              <w:rPr>
                <w:ins w:id="1448" w:author="Huang Xueyan" w:date="2020-10-10T09:37: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9" w:author="qzh2" w:date="2020-10-10T12:04:41Z"/>
        </w:trPr>
        <w:tc>
          <w:tcPr>
            <w:tcW w:w="1496" w:type="dxa"/>
          </w:tcPr>
          <w:p>
            <w:pPr>
              <w:rPr>
                <w:ins w:id="1450" w:author="qzh2" w:date="2020-10-10T12:04:41Z"/>
                <w:rFonts w:hint="default" w:eastAsiaTheme="minorEastAsia"/>
                <w:lang w:val="en-US" w:eastAsia="zh-CN"/>
              </w:rPr>
            </w:pPr>
            <w:ins w:id="1451" w:author="qzh2" w:date="2020-10-10T12:04:43Z">
              <w:r>
                <w:rPr>
                  <w:rFonts w:hint="eastAsia" w:eastAsiaTheme="minorEastAsia"/>
                  <w:lang w:val="en-US" w:eastAsia="zh-CN"/>
                </w:rPr>
                <w:t>Z</w:t>
              </w:r>
            </w:ins>
            <w:ins w:id="1452" w:author="qzh2" w:date="2020-10-10T12:04:44Z">
              <w:r>
                <w:rPr>
                  <w:rFonts w:hint="eastAsia" w:eastAsiaTheme="minorEastAsia"/>
                  <w:lang w:val="en-US" w:eastAsia="zh-CN"/>
                </w:rPr>
                <w:t>TE</w:t>
              </w:r>
            </w:ins>
          </w:p>
        </w:tc>
        <w:tc>
          <w:tcPr>
            <w:tcW w:w="1739" w:type="dxa"/>
          </w:tcPr>
          <w:p>
            <w:pPr>
              <w:jc w:val="left"/>
              <w:rPr>
                <w:ins w:id="1453" w:author="qzh2" w:date="2020-10-10T12:04:41Z"/>
                <w:rFonts w:eastAsiaTheme="minorEastAsia"/>
              </w:rPr>
            </w:pPr>
            <w:ins w:id="1454" w:author="qzh2" w:date="2020-10-10T12:04:46Z">
              <w:r>
                <w:rPr>
                  <w:rFonts w:hint="eastAsia" w:eastAsia="宋体"/>
                  <w:lang w:val="en-US" w:eastAsia="zh-CN"/>
                </w:rPr>
                <w:t>Agree</w:t>
              </w:r>
            </w:ins>
          </w:p>
        </w:tc>
        <w:tc>
          <w:tcPr>
            <w:tcW w:w="6480" w:type="dxa"/>
          </w:tcPr>
          <w:p>
            <w:pPr>
              <w:rPr>
                <w:ins w:id="1455" w:author="qzh2" w:date="2020-10-10T12:04:41Z"/>
                <w:lang w:eastAsia="sv-SE"/>
              </w:rPr>
            </w:pPr>
          </w:p>
        </w:tc>
      </w:tr>
    </w:tbl>
    <w:p>
      <w:pPr>
        <w:pStyle w:val="3"/>
      </w:pPr>
      <w:r>
        <w:t>RACH enhancements to accommodate the NTN environment</w:t>
      </w:r>
    </w:p>
    <w:p>
      <w:r>
        <w:t>From RAN2#111e, the following was agreed regarding the inclusion of 2-step RACH in Rel-17 NTN [3]:</w:t>
      </w:r>
    </w:p>
    <w:p>
      <w:pPr>
        <w:pStyle w:val="40"/>
        <w:pBdr>
          <w:top w:val="single" w:color="auto" w:sz="4" w:space="1"/>
          <w:left w:val="single" w:color="auto" w:sz="4" w:space="4"/>
          <w:bottom w:val="single" w:color="auto" w:sz="4" w:space="1"/>
          <w:right w:val="single" w:color="auto" w:sz="4" w:space="4"/>
        </w:pBdr>
      </w:pPr>
      <w:r>
        <w:t>Agreements:</w:t>
      </w:r>
    </w:p>
    <w:p>
      <w:pPr>
        <w:pStyle w:val="40"/>
        <w:numPr>
          <w:ilvl w:val="0"/>
          <w:numId w:val="14"/>
        </w:numPr>
        <w:pBdr>
          <w:top w:val="single" w:color="auto" w:sz="4" w:space="1"/>
          <w:left w:val="single" w:color="auto" w:sz="4" w:space="4"/>
          <w:bottom w:val="single" w:color="auto" w:sz="4" w:space="1"/>
          <w:right w:val="single" w:color="auto" w:sz="4" w:space="4"/>
        </w:pBdr>
      </w:pPr>
      <w:r>
        <w:t>Both 2-step and 4-step RACH are supported in Rel-17 NTN. FFS enhancements to RACH to accommodate the NTN environment.</w:t>
      </w:r>
    </w:p>
    <w:p/>
    <w:p>
      <w:r>
        <w:t>Companies are invited to provide initial enhancements to 2-step and 4-step RACH to accommodate the NTN environment (which are not otherwise covered in the other sections of this discussion document), or identify issues/enhancements specific to 2-step RACH.</w:t>
      </w:r>
    </w:p>
    <w:p>
      <w:pPr>
        <w:ind w:left="1440" w:hanging="1440"/>
        <w:rPr>
          <w:b/>
          <w:lang w:eastAsia="sv-SE"/>
        </w:rPr>
      </w:pPr>
      <w:r>
        <w:rPr>
          <w:b/>
          <w:lang w:eastAsia="sv-SE"/>
        </w:rPr>
        <w:t xml:space="preserve">Question 2.9: </w:t>
      </w:r>
      <w:r>
        <w:rPr>
          <w:b/>
          <w:lang w:eastAsia="sv-SE"/>
        </w:rPr>
        <w:tab/>
      </w:r>
      <w:r>
        <w:rPr>
          <w:b/>
          <w:lang w:eastAsia="sv-SE"/>
        </w:rPr>
        <w:t>Companies are invited to propose additional enhancements to RACH to accommodated the NTN environment, or issues/enhancements specific to 2-step RACH not already discussed in other sections.</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lang w:eastAsia="sv-SE"/>
              </w:rPr>
            </w:pPr>
            <w:r>
              <w:rPr>
                <w:b/>
                <w:lang w:eastAsia="sv-SE"/>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456" w:author="Abhishek Roy" w:date="2020-09-30T15:44:00Z">
              <w:r>
                <w:rPr>
                  <w:lang w:eastAsia="sv-SE"/>
                </w:rPr>
                <w:t>MediaTek</w:t>
              </w:r>
            </w:ins>
          </w:p>
        </w:tc>
        <w:tc>
          <w:tcPr>
            <w:tcW w:w="8219" w:type="dxa"/>
          </w:tcPr>
          <w:p>
            <w:pPr>
              <w:rPr>
                <w:lang w:eastAsia="sv-SE"/>
              </w:rPr>
            </w:pPr>
            <w:ins w:id="1457" w:author="Abhishek Roy" w:date="2020-10-01T08:06:00Z">
              <w:r>
                <w:rPr>
                  <w:lang w:eastAsia="sv-SE"/>
                </w:rPr>
                <w:t>Include a TA report to the network in msg3 so that NW is aware of UE specific pre-compensation value for the service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458" w:author="Chien-Chun CHENG" w:date="2020-10-07T14:10:00Z">
              <w:r>
                <w:rPr>
                  <w:rStyle w:val="63"/>
                  <w:rFonts w:cs="Arial"/>
                  <w:sz w:val="22"/>
                  <w:szCs w:val="22"/>
                </w:rPr>
                <w:t>APT</w:t>
              </w:r>
            </w:ins>
            <w:ins w:id="1459" w:author="Chien-Chun CHENG" w:date="2020-10-07T14:10:00Z">
              <w:r>
                <w:rPr>
                  <w:rStyle w:val="64"/>
                  <w:rFonts w:cs="Arial"/>
                  <w:sz w:val="22"/>
                  <w:szCs w:val="22"/>
                </w:rPr>
                <w:t> </w:t>
              </w:r>
            </w:ins>
          </w:p>
        </w:tc>
        <w:tc>
          <w:tcPr>
            <w:tcW w:w="8219" w:type="dxa"/>
          </w:tcPr>
          <w:p>
            <w:pPr>
              <w:rPr>
                <w:rFonts w:eastAsiaTheme="minorEastAsia"/>
              </w:rPr>
            </w:pPr>
            <w:ins w:id="1460" w:author="Chien-Chun CHENG" w:date="2020-10-07T14:10:00Z">
              <w:r>
                <w:rPr>
                  <w:rStyle w:val="63"/>
                  <w:rFonts w:cs="Arial"/>
                  <w:sz w:val="22"/>
                  <w:szCs w:val="22"/>
                </w:rPr>
                <w:t>Currently, UE initials 2-step RACH based on a configured threshold of RSRP measurement. However, this may have some issues due to no near-far effect in NTN. Some enhancement might be considered for measurement-based 2-step RACH. </w:t>
              </w:r>
            </w:ins>
            <w:ins w:id="1461" w:author="Chien-Chun CHENG" w:date="2020-10-07T14:10:00Z">
              <w:r>
                <w:rPr>
                  <w:rStyle w:val="64"/>
                  <w:rFonts w:cs="Arial"/>
                  <w:sz w:val="22"/>
                  <w:szCs w:val="22"/>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widowControl w:val="0"/>
              <w:tabs>
                <w:tab w:val="center" w:pos="4680"/>
                <w:tab w:val="right" w:pos="9360"/>
              </w:tabs>
              <w:jc w:val="center"/>
              <w:rPr>
                <w:rFonts w:cs="Times New Roman"/>
                <w:b w:val="0"/>
                <w:bCs w:val="0"/>
                <w:i w:val="0"/>
                <w:iCs w:val="0"/>
                <w:sz w:val="21"/>
                <w:szCs w:val="21"/>
                <w:lang w:eastAsia="zh-CN"/>
                <w:rPrChange w:id="1462" w:author="nomor" w:date="2020-10-07T12:04:00Z">
                  <w:rPr>
                    <w:rFonts w:cs="Arial"/>
                    <w:b/>
                    <w:bCs/>
                    <w:i/>
                    <w:iCs/>
                    <w:sz w:val="18"/>
                    <w:szCs w:val="18"/>
                    <w:lang w:eastAsia="sv-SE"/>
                  </w:rPr>
                </w:rPrChange>
              </w:rPr>
            </w:pPr>
            <w:ins w:id="1463" w:author="nomor" w:date="2020-10-07T12:04:00Z">
              <w:r>
                <w:rPr>
                  <w:lang w:eastAsia="sv-SE"/>
                </w:rPr>
                <w:t>Nomor Research</w:t>
              </w:r>
            </w:ins>
          </w:p>
        </w:tc>
        <w:tc>
          <w:tcPr>
            <w:tcW w:w="8219" w:type="dxa"/>
          </w:tcPr>
          <w:p>
            <w:pPr>
              <w:rPr>
                <w:ins w:id="1464" w:author="nomor" w:date="2020-10-07T12:04:00Z"/>
                <w:rFonts w:eastAsiaTheme="minorEastAsia"/>
              </w:rPr>
            </w:pPr>
            <w:ins w:id="1465" w:author="nomor" w:date="2020-10-07T12:04:00Z">
              <w:r>
                <w:rPr>
                  <w:rFonts w:eastAsiaTheme="minorEastAsia"/>
                </w:rPr>
                <w:t>As indicated in our answer to Question 2.3: Introduce an offset of UE-specific delay for the start of msgB-ResponseWindow.</w:t>
              </w:r>
            </w:ins>
          </w:p>
          <w:p>
            <w:pPr>
              <w:rPr>
                <w:lang w:eastAsia="sv-SE"/>
              </w:rPr>
            </w:pPr>
            <w:ins w:id="1466"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1467" w:author="Camille Bui" w:date="2020-10-07T12:15:00Z">
              <w:r>
                <w:rPr>
                  <w:lang w:eastAsia="sv-SE"/>
                </w:rPr>
                <w:t>Thales</w:t>
              </w:r>
            </w:ins>
          </w:p>
        </w:tc>
        <w:tc>
          <w:tcPr>
            <w:tcW w:w="8219" w:type="dxa"/>
          </w:tcPr>
          <w:p>
            <w:pPr>
              <w:rPr>
                <w:ins w:id="1468" w:author="Camille Bui" w:date="2020-10-07T12:15:00Z"/>
                <w:rFonts w:eastAsiaTheme="minorEastAsia"/>
              </w:rPr>
            </w:pPr>
            <w:ins w:id="1469" w:author="Camille Bui" w:date="2020-10-07T12:15:00Z">
              <w:r>
                <w:rPr>
                  <w:rFonts w:eastAsiaTheme="minorEastAsia"/>
                </w:rPr>
                <w:t>Introduce K_offset to enhance the transmission timing of RAR grant scheduled PUSCH. For Koffset used in initial access, the information of Koffset is carried in system information.</w:t>
              </w:r>
            </w:ins>
          </w:p>
          <w:p>
            <w:pPr>
              <w:rPr>
                <w:rFonts w:eastAsiaTheme="minorEastAsia"/>
              </w:rPr>
            </w:pPr>
            <w:ins w:id="1470" w:author="Camille Bui" w:date="2020-10-07T12:15:00Z">
              <w:r>
                <w:rPr>
                  <w:rFonts w:eastAsiaTheme="minorEastAsia"/>
                </w:rPr>
                <w:t>Also, in case of autonomous acquisition of the TA at UE, only the UE knows the full TA, therefore, UE needs to report its autonomous TA in msg3.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ins w:id="1471" w:author="LG (Geumsan Jo)" w:date="2020-10-08T08:46:00Z">
              <w:r>
                <w:rPr>
                  <w:rFonts w:hint="eastAsia" w:eastAsia="Malgun Gothic"/>
                  <w:lang w:eastAsia="ko-KR"/>
                </w:rPr>
                <w:t>LG</w:t>
              </w:r>
            </w:ins>
          </w:p>
        </w:tc>
        <w:tc>
          <w:tcPr>
            <w:tcW w:w="8219" w:type="dxa"/>
          </w:tcPr>
          <w:p>
            <w:pPr>
              <w:rPr>
                <w:rFonts w:eastAsia="Malgun Gothic"/>
                <w:lang w:eastAsia="ko-KR"/>
              </w:rPr>
            </w:pPr>
            <w:ins w:id="1472" w:author="LG (Geumsan Jo)" w:date="2020-10-08T08:54:00Z">
              <w:r>
                <w:rPr>
                  <w:rFonts w:eastAsia="Malgun Gothic"/>
                  <w:lang w:eastAsia="ko-KR"/>
                </w:rPr>
                <w:t>T</w:t>
              </w:r>
            </w:ins>
            <w:ins w:id="1473" w:author="LG (Geumsan Jo)" w:date="2020-10-08T08:49:00Z">
              <w:r>
                <w:rPr>
                  <w:rFonts w:eastAsia="Malgun Gothic"/>
                  <w:lang w:eastAsia="ko-KR"/>
                </w:rPr>
                <w:t>he legacy 2-step RACH can be used for NTN except for the introduction of the offset for MsgB.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ins w:id="1474" w:author="CATT" w:date="2020-10-08T19:16:00Z">
              <w:r>
                <w:rPr>
                  <w:rFonts w:hint="eastAsia"/>
                </w:rPr>
                <w:t>CATT</w:t>
              </w:r>
            </w:ins>
          </w:p>
        </w:tc>
        <w:tc>
          <w:tcPr>
            <w:tcW w:w="8219" w:type="dxa"/>
          </w:tcPr>
          <w:p>
            <w:pPr>
              <w:rPr>
                <w:rFonts w:eastAsiaTheme="minorEastAsia"/>
              </w:rPr>
            </w:pPr>
            <w:ins w:id="1475" w:author="CATT" w:date="2020-10-08T19:19:00Z">
              <w:r>
                <w:rPr>
                  <w:rFonts w:hint="eastAsia" w:eastAsiaTheme="minorEastAsia"/>
                </w:rPr>
                <w:t xml:space="preserve">UE </w:t>
              </w:r>
            </w:ins>
            <w:ins w:id="1476" w:author="CATT" w:date="2020-10-08T19:20:00Z">
              <w:r>
                <w:rPr>
                  <w:rFonts w:hint="eastAsia" w:eastAsiaTheme="minorEastAsia"/>
                </w:rPr>
                <w:t>may</w:t>
              </w:r>
            </w:ins>
            <w:ins w:id="1477" w:author="CATT" w:date="2020-10-08T19:19:00Z">
              <w:r>
                <w:rPr>
                  <w:rFonts w:hint="eastAsia" w:eastAsiaTheme="minorEastAsia"/>
                </w:rPr>
                <w:t xml:space="preserve"> </w:t>
              </w:r>
            </w:ins>
            <w:ins w:id="1478" w:author="CATT" w:date="2020-10-08T19:21:00Z">
              <w:r>
                <w:rPr>
                  <w:rFonts w:hint="eastAsia" w:eastAsiaTheme="minorEastAsia"/>
                </w:rPr>
                <w:t>report</w:t>
              </w:r>
            </w:ins>
            <w:ins w:id="1479" w:author="CATT" w:date="2020-10-08T19:19:00Z">
              <w:r>
                <w:rPr>
                  <w:rFonts w:hint="eastAsia" w:eastAsiaTheme="minorEastAsia"/>
                </w:rPr>
                <w:t xml:space="preserve"> the TA </w:t>
              </w:r>
            </w:ins>
            <w:ins w:id="1480" w:author="CATT" w:date="2020-10-08T19:21:00Z">
              <w:r>
                <w:rPr>
                  <w:rFonts w:hint="eastAsia" w:eastAsiaTheme="minorEastAsia"/>
                </w:rPr>
                <w:t xml:space="preserve">value </w:t>
              </w:r>
            </w:ins>
            <w:ins w:id="1481" w:author="CATT" w:date="2020-10-08T19:19:00Z">
              <w:r>
                <w:rPr>
                  <w:rFonts w:hint="eastAsia" w:eastAsiaTheme="minorEastAsia"/>
                </w:rPr>
                <w:t xml:space="preserve">via </w:t>
              </w:r>
            </w:ins>
            <w:ins w:id="1482" w:author="CATT" w:date="2020-10-08T19:20:00Z">
              <w:r>
                <w:rPr>
                  <w:rFonts w:hint="eastAsia" w:eastAsiaTheme="minorEastAsia"/>
                </w:rPr>
                <w:t>MsgA</w:t>
              </w:r>
            </w:ins>
            <w:ins w:id="1483" w:author="CATT" w:date="2020-10-08T19:21:00Z">
              <w:r>
                <w:rPr>
                  <w:rFonts w:hint="eastAsia" w:eastAsiaTheme="minorEastAsia"/>
                </w:rPr>
                <w:t xml:space="preserve"> in 2-step RACH</w:t>
              </w:r>
            </w:ins>
            <w:ins w:id="1484" w:author="CATT" w:date="2020-10-08T19:20:00Z">
              <w:r>
                <w:rPr>
                  <w:rFonts w:hint="eastAsia" w:eastAsiaTheme="minorEastAsia"/>
                </w:rPr>
                <w:t>.</w:t>
              </w:r>
            </w:ins>
            <w:ins w:id="1485" w:author="CATT" w:date="2020-10-08T19:19:00Z">
              <w:r>
                <w:rPr>
                  <w:rFonts w:hint="eastAsia" w:eastAsiaTheme="minorEastAsi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486" w:author="Nokia" w:date="2020-10-08T22:01:00Z">
              <w:r>
                <w:rPr/>
                <w:t>Nokia</w:t>
              </w:r>
            </w:ins>
          </w:p>
        </w:tc>
        <w:tc>
          <w:tcPr>
            <w:tcW w:w="8219" w:type="dxa"/>
          </w:tcPr>
          <w:p>
            <w:pPr>
              <w:rPr>
                <w:lang w:eastAsia="sv-SE"/>
              </w:rPr>
            </w:pPr>
            <w:ins w:id="1487" w:author="Nokia" w:date="2020-10-08T22:01:00Z">
              <w:r>
                <w:rPr/>
                <w:t xml:space="preserve">If both 2-step and 4-step RACH are supported in one NTN cell, how to select RA type should be further studied on top of legacy RSRP threshold.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8" w:author="Robert S Karlsson" w:date="2020-10-08T18:28:00Z"/>
        </w:trPr>
        <w:tc>
          <w:tcPr>
            <w:tcW w:w="1496" w:type="dxa"/>
          </w:tcPr>
          <w:p>
            <w:pPr>
              <w:rPr>
                <w:ins w:id="1489" w:author="Robert S Karlsson" w:date="2020-10-08T18:28:00Z"/>
              </w:rPr>
            </w:pPr>
            <w:ins w:id="1490" w:author="Robert S Karlsson" w:date="2020-10-08T18:28:00Z">
              <w:r>
                <w:rPr>
                  <w:lang w:eastAsia="sv-SE"/>
                </w:rPr>
                <w:t>Ericsson</w:t>
              </w:r>
            </w:ins>
          </w:p>
        </w:tc>
        <w:tc>
          <w:tcPr>
            <w:tcW w:w="8219" w:type="dxa"/>
          </w:tcPr>
          <w:p>
            <w:pPr>
              <w:rPr>
                <w:ins w:id="1491" w:author="Robert S Karlsson" w:date="2020-10-08T18:28:00Z"/>
                <w:lang w:eastAsia="sv-SE"/>
              </w:rPr>
            </w:pPr>
            <w:ins w:id="1492" w:author="Robert S Karlsson" w:date="2020-10-08T18:28:00Z">
              <w:r>
                <w:rPr>
                  <w:lang w:eastAsia="sv-SE"/>
                </w:rPr>
                <w:t>RAN1 decided the timing K_offset to be used in initial access must be provided to the UEs in SI broadcasting.</w:t>
              </w:r>
            </w:ins>
          </w:p>
          <w:p>
            <w:pPr>
              <w:rPr>
                <w:ins w:id="1493" w:author="Robert S Karlsson" w:date="2020-10-08T18:28:00Z"/>
                <w:lang w:eastAsia="sv-SE"/>
              </w:rPr>
            </w:pPr>
            <w:ins w:id="1494" w:author="Robert S Karlsson" w:date="2020-10-08T18:28:00Z">
              <w:r>
                <w:rPr>
                  <w:lang w:eastAsia="sv-SE"/>
                </w:rPr>
                <w:t>It is beneficial for the system if the TA used by the UE is reported to the gNB as soon as possible, possibly in Msg3 of 4-step or MsgA of 2-step RA. If used TA is not include in the MsgA, the gNB scheduling of MsgB must, in same way as for Msg3, assume a worst case for the TA used. We may not require the TA to be include in Msg3/MsgB as that may decrease the coverage.</w:t>
              </w:r>
            </w:ins>
          </w:p>
          <w:p>
            <w:pPr>
              <w:rPr>
                <w:ins w:id="1495" w:author="Robert S Karlsson" w:date="2020-10-08T18:28:00Z"/>
                <w:lang w:eastAsia="sv-SE"/>
              </w:rPr>
            </w:pPr>
            <w:ins w:id="1496" w:author="Robert S Karlsson" w:date="2020-10-08T18:28:00Z">
              <w:r>
                <w:rPr>
                  <w:lang w:eastAsia="sv-SE"/>
                </w:rPr>
                <w:t xml:space="preserve">The start of </w:t>
              </w:r>
            </w:ins>
            <w:ins w:id="1497" w:author="Robert S Karlsson" w:date="2020-10-08T18:28:00Z">
              <w:r>
                <w:rPr>
                  <w:i/>
                  <w:iCs/>
                  <w:lang w:eastAsia="ko-KR"/>
                </w:rPr>
                <w:t>m</w:t>
              </w:r>
            </w:ins>
            <w:ins w:id="1498" w:author="Robert S Karlsson" w:date="2020-10-08T18:28:00Z">
              <w:r>
                <w:rPr>
                  <w:rFonts w:eastAsiaTheme="minorEastAsia"/>
                  <w:i/>
                  <w:iCs/>
                  <w:lang w:eastAsia="ko-KR"/>
                </w:rPr>
                <w:t>sgB</w:t>
              </w:r>
            </w:ins>
            <w:ins w:id="1499" w:author="Robert S Karlsson" w:date="2020-10-08T18:28:00Z">
              <w:r>
                <w:rPr>
                  <w:i/>
                  <w:iCs/>
                  <w:lang w:eastAsia="ko-KR"/>
                </w:rPr>
                <w:t>-ResponseWindow</w:t>
              </w:r>
            </w:ins>
            <w:ins w:id="1500" w:author="Robert S Karlsson" w:date="2020-10-08T18:28:00Z">
              <w:r>
                <w:rPr>
                  <w:lang w:eastAsia="sv-SE"/>
                </w:rPr>
                <w:t xml:space="preserve"> is specified in RAN1 spec, but the same method as for the start of the RAR window can be used.</w:t>
              </w:r>
            </w:ins>
          </w:p>
          <w:p>
            <w:pPr>
              <w:rPr>
                <w:ins w:id="1501" w:author="Robert S Karlsson" w:date="2020-10-08T18:28:00Z"/>
              </w:rPr>
            </w:pPr>
            <w:ins w:id="1502"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3" w:author="Qualcomm-Bharat" w:date="2020-10-08T15:09:00Z"/>
        </w:trPr>
        <w:tc>
          <w:tcPr>
            <w:tcW w:w="1496" w:type="dxa"/>
          </w:tcPr>
          <w:p>
            <w:pPr>
              <w:rPr>
                <w:ins w:id="1504" w:author="Qualcomm-Bharat" w:date="2020-10-08T15:09:00Z"/>
                <w:lang w:eastAsia="sv-SE"/>
              </w:rPr>
            </w:pPr>
            <w:ins w:id="1505" w:author="Qualcomm-Bharat" w:date="2020-10-08T15:09:00Z">
              <w:r>
                <w:rPr>
                  <w:lang w:eastAsia="sv-SE"/>
                </w:rPr>
                <w:t>Qualcomm</w:t>
              </w:r>
            </w:ins>
          </w:p>
        </w:tc>
        <w:tc>
          <w:tcPr>
            <w:tcW w:w="8219" w:type="dxa"/>
          </w:tcPr>
          <w:p>
            <w:pPr>
              <w:rPr>
                <w:ins w:id="1506" w:author="Qualcomm-Bharat" w:date="2020-10-08T15:09:00Z"/>
                <w:rFonts w:eastAsiaTheme="minorEastAsia"/>
              </w:rPr>
            </w:pPr>
            <w:ins w:id="1507" w:author="Qualcomm-Bharat" w:date="2020-10-08T15:09:00Z">
              <w:r>
                <w:rPr>
                  <w:rFonts w:eastAsiaTheme="minorEastAsia"/>
                </w:rPr>
                <w:t>For 4 steps RACH, Msg3 has no space to include TA report, TA report should be included in Msg5.</w:t>
              </w:r>
            </w:ins>
          </w:p>
          <w:p>
            <w:pPr>
              <w:rPr>
                <w:ins w:id="1508" w:author="Qualcomm-Bharat" w:date="2020-10-08T15:09:00Z"/>
                <w:lang w:eastAsia="sv-SE"/>
              </w:rPr>
            </w:pPr>
            <w:ins w:id="1509" w:author="Qualcomm-Bharat" w:date="2020-10-08T15:09:00Z">
              <w:r>
                <w:rPr>
                  <w:rFonts w:eastAsiaTheme="minorEastAsia"/>
                </w:rPr>
                <w:t>For 2 step RACH, MsgA can include the TA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0" w:author="Min Min13 Xu" w:date="2020-10-09T10:31:00Z"/>
        </w:trPr>
        <w:tc>
          <w:tcPr>
            <w:tcW w:w="1496" w:type="dxa"/>
          </w:tcPr>
          <w:p>
            <w:pPr>
              <w:rPr>
                <w:ins w:id="1511" w:author="Min Min13 Xu" w:date="2020-10-09T10:31:00Z"/>
                <w:rFonts w:eastAsiaTheme="minorEastAsia"/>
              </w:rPr>
            </w:pPr>
            <w:ins w:id="1512" w:author="Min Min13 Xu" w:date="2020-10-09T10:31:00Z">
              <w:r>
                <w:rPr>
                  <w:rFonts w:hint="eastAsia" w:eastAsiaTheme="minorEastAsia"/>
                </w:rPr>
                <w:t>L</w:t>
              </w:r>
            </w:ins>
            <w:ins w:id="1513" w:author="Min Min13 Xu" w:date="2020-10-09T10:31:00Z">
              <w:r>
                <w:rPr>
                  <w:rFonts w:eastAsiaTheme="minorEastAsia"/>
                </w:rPr>
                <w:t>enovo</w:t>
              </w:r>
            </w:ins>
          </w:p>
        </w:tc>
        <w:tc>
          <w:tcPr>
            <w:tcW w:w="8219" w:type="dxa"/>
          </w:tcPr>
          <w:p>
            <w:pPr>
              <w:rPr>
                <w:ins w:id="1514" w:author="Min Min13 Xu" w:date="2020-10-09T10:35:00Z"/>
                <w:rFonts w:eastAsiaTheme="minorEastAsia"/>
              </w:rPr>
            </w:pPr>
            <w:ins w:id="1515" w:author="Min Min13 Xu" w:date="2020-10-09T10:35:00Z">
              <w:r>
                <w:rPr>
                  <w:rFonts w:eastAsiaTheme="minorEastAsia"/>
                </w:rPr>
                <w:t xml:space="preserve">For </w:t>
              </w:r>
            </w:ins>
            <w:ins w:id="1516" w:author="Min Min13 Xu" w:date="2020-10-09T10:36:00Z">
              <w:r>
                <w:rPr>
                  <w:rFonts w:eastAsiaTheme="minorEastAsia"/>
                </w:rPr>
                <w:t xml:space="preserve">TA pre-conpensation, </w:t>
              </w:r>
            </w:ins>
            <w:ins w:id="1517" w:author="Min Min13 Xu" w:date="2020-10-09T10:35:00Z">
              <w:r>
                <w:rPr>
                  <w:rFonts w:eastAsiaTheme="minorEastAsia"/>
                </w:rPr>
                <w:t>RAN2 may discuss the solution for the UE without GNSS or when GNSS is unavailable in the future.</w:t>
              </w:r>
            </w:ins>
          </w:p>
          <w:p>
            <w:pPr>
              <w:rPr>
                <w:ins w:id="1518" w:author="Min Min13 Xu" w:date="2020-10-09T10:35:00Z"/>
                <w:rFonts w:eastAsiaTheme="minorEastAsia"/>
              </w:rPr>
            </w:pPr>
            <w:ins w:id="1519" w:author="Min Min13 Xu" w:date="2020-10-09T10:36:00Z">
              <w:r>
                <w:rPr>
                  <w:rFonts w:eastAsiaTheme="minorEastAsia"/>
                </w:rPr>
                <w:t xml:space="preserve">For </w:t>
              </w:r>
            </w:ins>
            <w:ins w:id="1520" w:author="Min Min13 Xu" w:date="2020-10-09T10:35:00Z">
              <w:r>
                <w:rPr>
                  <w:rFonts w:eastAsiaTheme="minorEastAsia"/>
                </w:rPr>
                <w:t>preamble ambiguity</w:t>
              </w:r>
            </w:ins>
            <w:ins w:id="1521" w:author="Min Min13 Xu" w:date="2020-10-09T10:36:00Z">
              <w:r>
                <w:rPr>
                  <w:rFonts w:eastAsiaTheme="minorEastAsia"/>
                </w:rPr>
                <w:t xml:space="preserve">, </w:t>
              </w:r>
            </w:ins>
            <w:ins w:id="1522" w:author="Min Min13 Xu" w:date="2020-10-09T10:35:00Z">
              <w:r>
                <w:rPr>
                  <w:rFonts w:eastAsiaTheme="minorEastAsia"/>
                </w:rPr>
                <w:t>RAN2 may need to discuss the solution for the UE without compensation capability in the future.</w:t>
              </w:r>
            </w:ins>
          </w:p>
          <w:p>
            <w:pPr>
              <w:rPr>
                <w:ins w:id="1523" w:author="Min Min13 Xu" w:date="2020-10-09T10:31:00Z"/>
                <w:rFonts w:eastAsiaTheme="minorEastAsia"/>
              </w:rPr>
            </w:pPr>
            <w:ins w:id="1524" w:author="Min Min13 Xu" w:date="2020-10-09T10:36:00Z">
              <w:r>
                <w:rPr>
                  <w:rFonts w:eastAsiaTheme="minorEastAsia"/>
                </w:rPr>
                <w:t>For 2-step RACH, t</w:t>
              </w:r>
            </w:ins>
            <w:ins w:id="1525" w:author="Min Min13 Xu" w:date="2020-10-09T10:33:00Z">
              <w:r>
                <w:rPr>
                  <w:rFonts w:eastAsiaTheme="minorEastAsia"/>
                </w:rPr>
                <w:t>he near-far effect may not be obvious as that in TN, i.e. there may not be a clear difference in RSRP between cell center and cell edge UEs.</w:t>
              </w:r>
            </w:ins>
            <w:ins w:id="1526" w:author="Min Min13 Xu" w:date="2020-10-09T10:34:00Z">
              <w:r>
                <w:rPr>
                  <w:rFonts w:eastAsiaTheme="minorEastAsia"/>
                </w:rPr>
                <w:t xml:space="preserve"> As a result the RSRP criterion for RA type selection may not work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7" w:author="Apple Inc" w:date="2020-10-08T20:21:00Z"/>
        </w:trPr>
        <w:tc>
          <w:tcPr>
            <w:tcW w:w="1496" w:type="dxa"/>
          </w:tcPr>
          <w:p>
            <w:pPr>
              <w:rPr>
                <w:ins w:id="1528" w:author="Apple Inc" w:date="2020-10-08T20:21:00Z"/>
                <w:lang w:eastAsia="sv-SE"/>
              </w:rPr>
            </w:pPr>
            <w:ins w:id="1529" w:author="Apple Inc" w:date="2020-10-08T20:21:00Z">
              <w:r>
                <w:rPr>
                  <w:lang w:eastAsia="sv-SE"/>
                </w:rPr>
                <w:t>Apple</w:t>
              </w:r>
            </w:ins>
          </w:p>
        </w:tc>
        <w:tc>
          <w:tcPr>
            <w:tcW w:w="8219" w:type="dxa"/>
          </w:tcPr>
          <w:p>
            <w:pPr>
              <w:rPr>
                <w:ins w:id="1530" w:author="Apple Inc" w:date="2020-10-08T20:21:00Z"/>
                <w:rFonts w:eastAsiaTheme="minorEastAsia"/>
              </w:rPr>
            </w:pPr>
            <w:ins w:id="1531" w:author="Apple Inc" w:date="2020-10-08T20:21:00Z">
              <w:r>
                <w:rPr>
                  <w:rFonts w:eastAsiaTheme="minorEastAsia"/>
                </w:rPr>
                <w:t>Introuce a k_offset as suggested by Thales above which already seems to be agreed in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2" w:author="Apple Inc" w:date="2020-10-08T20:21:00Z"/>
        </w:trPr>
        <w:tc>
          <w:tcPr>
            <w:tcW w:w="1496" w:type="dxa"/>
          </w:tcPr>
          <w:p>
            <w:pPr>
              <w:rPr>
                <w:ins w:id="1533" w:author="Apple Inc" w:date="2020-10-08T20:21:00Z"/>
                <w:rFonts w:eastAsiaTheme="minorEastAsia"/>
              </w:rPr>
            </w:pPr>
            <w:ins w:id="1534" w:author="OPPO" w:date="2020-10-09T11:33:00Z">
              <w:r>
                <w:rPr>
                  <w:rFonts w:hint="eastAsia" w:eastAsiaTheme="minorEastAsia"/>
                </w:rPr>
                <w:t>O</w:t>
              </w:r>
            </w:ins>
            <w:ins w:id="1535" w:author="OPPO" w:date="2020-10-09T11:33:00Z">
              <w:r>
                <w:rPr>
                  <w:rFonts w:eastAsiaTheme="minorEastAsia"/>
                </w:rPr>
                <w:t>PPO</w:t>
              </w:r>
            </w:ins>
          </w:p>
        </w:tc>
        <w:tc>
          <w:tcPr>
            <w:tcW w:w="8219" w:type="dxa"/>
          </w:tcPr>
          <w:p>
            <w:pPr>
              <w:rPr>
                <w:ins w:id="1536" w:author="Apple Inc" w:date="2020-10-08T20:21:00Z"/>
                <w:rFonts w:eastAsiaTheme="minorEastAsia"/>
              </w:rPr>
            </w:pPr>
            <w:ins w:id="1537" w:author="OPPO" w:date="2020-10-09T11:33:00Z">
              <w:r>
                <w:rPr>
                  <w:rFonts w:eastAsiaTheme="minorEastAsia"/>
                </w:rPr>
                <w:t>The existing RSRP-based RA type selection needs to be adapted to take UE location information into account in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8" w:author="xiaomi" w:date="2020-10-09T15:16:00Z"/>
        </w:trPr>
        <w:tc>
          <w:tcPr>
            <w:tcW w:w="1496" w:type="dxa"/>
          </w:tcPr>
          <w:p>
            <w:pPr>
              <w:rPr>
                <w:ins w:id="1539" w:author="xiaomi" w:date="2020-10-09T15:16:00Z"/>
                <w:rFonts w:eastAsiaTheme="minorEastAsia"/>
              </w:rPr>
            </w:pPr>
            <w:ins w:id="1540" w:author="xiaomi" w:date="2020-10-09T15:16:00Z">
              <w:r>
                <w:rPr>
                  <w:rFonts w:hint="eastAsia" w:eastAsiaTheme="minorEastAsia"/>
                </w:rPr>
                <w:t>X</w:t>
              </w:r>
            </w:ins>
            <w:ins w:id="1541" w:author="xiaomi" w:date="2020-10-09T15:16:00Z">
              <w:r>
                <w:rPr>
                  <w:rFonts w:eastAsiaTheme="minorEastAsia"/>
                </w:rPr>
                <w:t>iaomi</w:t>
              </w:r>
            </w:ins>
          </w:p>
        </w:tc>
        <w:tc>
          <w:tcPr>
            <w:tcW w:w="8219" w:type="dxa"/>
          </w:tcPr>
          <w:p>
            <w:pPr>
              <w:rPr>
                <w:ins w:id="1542" w:author="xiaomi" w:date="2020-10-09T15:16:00Z"/>
                <w:rFonts w:eastAsiaTheme="minorEastAsia"/>
              </w:rPr>
            </w:pPr>
            <w:ins w:id="1543" w:author="xiaomi" w:date="2020-10-09T15:16:00Z">
              <w:r>
                <w:rPr>
                  <w:rFonts w:hint="eastAsia" w:eastAsiaTheme="minorEastAsia"/>
                </w:rPr>
                <w:t>T</w:t>
              </w:r>
            </w:ins>
            <w:ins w:id="1544" w:author="xiaomi" w:date="2020-10-09T15:16:00Z">
              <w:r>
                <w:rPr>
                  <w:rFonts w:eastAsiaTheme="minorEastAsia"/>
                </w:rPr>
                <w:t>A report in msg3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5" w:author="Shah, Rikin" w:date="2020-10-09T09:38:00Z"/>
        </w:trPr>
        <w:tc>
          <w:tcPr>
            <w:tcW w:w="1496" w:type="dxa"/>
          </w:tcPr>
          <w:p>
            <w:pPr>
              <w:rPr>
                <w:ins w:id="1546" w:author="Shah, Rikin" w:date="2020-10-09T09:38:00Z"/>
                <w:rFonts w:eastAsiaTheme="minorEastAsia"/>
              </w:rPr>
            </w:pPr>
            <w:ins w:id="1547" w:author="Shah, Rikin" w:date="2020-10-09T09:38:00Z">
              <w:r>
                <w:rPr>
                  <w:lang w:eastAsia="sv-SE"/>
                </w:rPr>
                <w:t>Panasonic</w:t>
              </w:r>
            </w:ins>
          </w:p>
        </w:tc>
        <w:tc>
          <w:tcPr>
            <w:tcW w:w="8219" w:type="dxa"/>
          </w:tcPr>
          <w:p>
            <w:pPr>
              <w:rPr>
                <w:ins w:id="1548" w:author="Shah, Rikin" w:date="2020-10-09T09:38:00Z"/>
                <w:rFonts w:eastAsiaTheme="minorEastAsia"/>
              </w:rPr>
            </w:pPr>
            <w:ins w:id="1549" w:author="Shah, Rikin" w:date="2020-10-09T09:38:00Z">
              <w:r>
                <w:rPr>
                  <w:rFonts w:eastAsia="Malgun Gothic"/>
                  <w:lang w:eastAsia="ko-KR"/>
                </w:rPr>
                <w:t xml:space="preserve">We share same view as </w:t>
              </w:r>
            </w:ins>
            <w:ins w:id="1550" w:author="Shah, Rikin" w:date="2020-10-09T09:39:00Z">
              <w:r>
                <w:rPr>
                  <w:rFonts w:eastAsia="Malgun Gothic"/>
                  <w:lang w:eastAsia="ko-KR"/>
                </w:rPr>
                <w:t>Thales</w:t>
              </w:r>
            </w:ins>
            <w:ins w:id="1551" w:author="Shah, Rikin" w:date="2020-10-09T09:38:00Z">
              <w:r>
                <w:rPr>
                  <w:rFonts w:eastAsia="Malgun Gothic"/>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2" w:author="Huawei" w:date="2020-10-09T16:14:00Z"/>
        </w:trPr>
        <w:tc>
          <w:tcPr>
            <w:tcW w:w="1496" w:type="dxa"/>
          </w:tcPr>
          <w:p>
            <w:pPr>
              <w:rPr>
                <w:ins w:id="1553" w:author="Huawei" w:date="2020-10-09T16:14:00Z"/>
                <w:lang w:eastAsia="sv-SE"/>
              </w:rPr>
            </w:pPr>
            <w:ins w:id="1554" w:author="Huawei" w:date="2020-10-09T16:14:00Z">
              <w:r>
                <w:rPr>
                  <w:rFonts w:hint="eastAsia" w:eastAsiaTheme="minorEastAsia"/>
                </w:rPr>
                <w:t>H</w:t>
              </w:r>
            </w:ins>
            <w:ins w:id="1555" w:author="Huawei" w:date="2020-10-09T16:14:00Z">
              <w:r>
                <w:rPr>
                  <w:rFonts w:eastAsiaTheme="minorEastAsia"/>
                </w:rPr>
                <w:t>uawei</w:t>
              </w:r>
            </w:ins>
          </w:p>
        </w:tc>
        <w:tc>
          <w:tcPr>
            <w:tcW w:w="8219" w:type="dxa"/>
          </w:tcPr>
          <w:p>
            <w:pPr>
              <w:rPr>
                <w:ins w:id="1556" w:author="Huawei" w:date="2020-10-09T16:14:00Z"/>
                <w:rFonts w:eastAsia="Malgun Gothic"/>
                <w:lang w:eastAsia="ko-KR"/>
              </w:rPr>
            </w:pPr>
            <w:ins w:id="1557" w:author="Huawei" w:date="2020-10-09T16:14:00Z">
              <w:r>
                <w:rPr>
                  <w:rFonts w:eastAsiaTheme="minorEastAsia"/>
                </w:rPr>
                <w:t>UE should be able to include the estimated timing advance, either in MSG3 or MSG5.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8" w:author="Nishith Tripathi/SMI /SRA/Senior Professional/삼성전자" w:date="2020-10-09T09:05:00Z"/>
        </w:trPr>
        <w:tc>
          <w:tcPr>
            <w:tcW w:w="1496" w:type="dxa"/>
          </w:tcPr>
          <w:p>
            <w:pPr>
              <w:rPr>
                <w:ins w:id="1559" w:author="Nishith Tripathi/SMI /SRA/Senior Professional/삼성전자" w:date="2020-10-09T09:05:00Z"/>
                <w:rFonts w:eastAsiaTheme="minorEastAsia"/>
              </w:rPr>
            </w:pPr>
            <w:ins w:id="1560" w:author="Nishith Tripathi/SMI /SRA/Senior Professional/삼성전자" w:date="2020-10-09T09:21:00Z">
              <w:r>
                <w:rPr>
                  <w:lang w:eastAsia="sv-SE"/>
                </w:rPr>
                <w:t>Samsung</w:t>
              </w:r>
            </w:ins>
          </w:p>
        </w:tc>
        <w:tc>
          <w:tcPr>
            <w:tcW w:w="8219" w:type="dxa"/>
          </w:tcPr>
          <w:p>
            <w:pPr>
              <w:rPr>
                <w:ins w:id="1561" w:author="Nishith Tripathi/SMI /SRA/Senior Professional/삼성전자" w:date="2020-10-09T09:05:00Z"/>
                <w:rFonts w:eastAsiaTheme="minorEastAsia"/>
              </w:rPr>
            </w:pPr>
            <w:ins w:id="1562" w:author="Nishith Tripathi/SMI /SRA/Senior Professional/삼성전자" w:date="2020-10-09T09:21:00Z">
              <w:r>
                <w:rPr>
                  <w:lang w:eastAsia="sv-SE"/>
                </w:rPr>
                <w:t>Support for Configured Scheduling, Semi-Persistent, and Dynamic Scheduling can be considered to reduce the interruption in user traffic transfer in both downlink and uplink while keeping the PUSCH RRC signaling (associated with a 2-step RA procedure) and the PUSCH user traffic transfer (proposed) separate. This will enable the network to independently control QoS/reliability of RRC Signaling (e.g., RRC Reconfiguration Complete message) and UL user traffic transfer. Furthermore, the UE can be asked to monitor for suitable PDCCHs and PDSCH for DL user traffic and DL/UL asisgnments for user traffic. In other words, the PUSCH assignment specified as part of the 2-step RA procedure can be used for RRC signaling only and a separate PUSCH assignment (in the form of Configured Scheduling, Semi-Persistent, and/or Dynamic Scheduling) can be designated for user traffic. To facilitate Configured Scheduling and Semi-Persistent Scheduling for the UL, the UE can be configured to send a “handover Buffer Status Report” along with the Measurement Report message so that the network can decide whether to activate such intra-handover user traffic transfer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3" w:author="Soghomonian, Manook, Vodafone Group" w:date="2020-10-09T15:59:00Z"/>
        </w:trPr>
        <w:tc>
          <w:tcPr>
            <w:tcW w:w="1496" w:type="dxa"/>
          </w:tcPr>
          <w:p>
            <w:pPr>
              <w:rPr>
                <w:ins w:id="1564" w:author="Soghomonian, Manook, Vodafone Group" w:date="2020-10-09T15:59:00Z"/>
                <w:lang w:eastAsia="sv-SE"/>
              </w:rPr>
            </w:pPr>
            <w:ins w:id="1565" w:author="Soghomonian, Manook, Vodafone Group" w:date="2020-10-09T15:59:00Z">
              <w:r>
                <w:rPr>
                  <w:lang w:eastAsia="sv-SE"/>
                </w:rPr>
                <w:t xml:space="preserve">Vodafone </w:t>
              </w:r>
            </w:ins>
          </w:p>
        </w:tc>
        <w:tc>
          <w:tcPr>
            <w:tcW w:w="8219" w:type="dxa"/>
          </w:tcPr>
          <w:p>
            <w:pPr>
              <w:rPr>
                <w:ins w:id="1566" w:author="Soghomonian, Manook, Vodafone Group" w:date="2020-10-09T15:59:00Z"/>
                <w:lang w:eastAsia="sv-SE"/>
              </w:rPr>
            </w:pPr>
            <w:ins w:id="1567" w:author="Soghomonian, Manook, Vodafone Group" w:date="2020-10-09T16:01:00Z">
              <w:r>
                <w:rPr>
                  <w:lang w:eastAsia="sv-SE"/>
                </w:rPr>
                <w:t>A</w:t>
              </w:r>
            </w:ins>
            <w:ins w:id="1568" w:author="Soghomonian, Manook, Vodafone Group" w:date="2020-10-09T16:17:00Z">
              <w:r>
                <w:rPr>
                  <w:lang w:eastAsia="sv-SE"/>
                </w:rPr>
                <w:t>s</w:t>
              </w:r>
            </w:ins>
            <w:ins w:id="1569" w:author="Soghomonian, Manook, Vodafone Group" w:date="2020-10-09T16:01:00Z">
              <w:r>
                <w:rPr>
                  <w:lang w:eastAsia="sv-SE"/>
                </w:rPr>
                <w:t xml:space="preserve"> Thales has indicated </w:t>
              </w:r>
            </w:ins>
            <w:ins w:id="1570" w:author="Soghomonian, Manook, Vodafone Group" w:date="2020-10-09T16:01:00Z">
              <w:r>
                <w:rPr>
                  <w:rFonts w:eastAsiaTheme="minorEastAsia"/>
                </w:rPr>
                <w:t>K_offset should b</w:t>
              </w:r>
            </w:ins>
            <w:ins w:id="1571" w:author="Soghomonian, Manook, Vodafone Group" w:date="2020-10-09T16:02:00Z">
              <w:r>
                <w:rPr>
                  <w:rFonts w:eastAsiaTheme="minorEastAsia"/>
                </w:rPr>
                <w:t xml:space="preserve">e 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2" w:author="Yiu, Candy" w:date="2020-10-09T08:32:00Z"/>
        </w:trPr>
        <w:tc>
          <w:tcPr>
            <w:tcW w:w="1496" w:type="dxa"/>
          </w:tcPr>
          <w:p>
            <w:pPr>
              <w:rPr>
                <w:ins w:id="1573" w:author="Yiu, Candy" w:date="2020-10-09T08:32:00Z"/>
                <w:lang w:eastAsia="sv-SE"/>
              </w:rPr>
            </w:pPr>
            <w:ins w:id="1574" w:author="Yiu, Candy" w:date="2020-10-09T08:32:00Z">
              <w:r>
                <w:rPr>
                  <w:lang w:eastAsia="sv-SE"/>
                </w:rPr>
                <w:t>Intel</w:t>
              </w:r>
            </w:ins>
          </w:p>
        </w:tc>
        <w:tc>
          <w:tcPr>
            <w:tcW w:w="8219" w:type="dxa"/>
          </w:tcPr>
          <w:p>
            <w:pPr>
              <w:rPr>
                <w:ins w:id="1575" w:author="Yiu, Candy" w:date="2020-10-09T08:32:00Z"/>
                <w:lang w:eastAsia="sv-SE"/>
              </w:rPr>
            </w:pPr>
            <w:ins w:id="1576" w:author="Yiu, Candy" w:date="2020-10-09T08:32:00Z">
              <w:r>
                <w:rPr>
                  <w:lang w:eastAsia="sv-SE"/>
                </w:rPr>
                <w:t>We think the UE can report TA to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7" w:author="qzh2" w:date="2020-10-10T12:04:59Z"/>
        </w:trPr>
        <w:tc>
          <w:tcPr>
            <w:tcW w:w="1496" w:type="dxa"/>
          </w:tcPr>
          <w:p>
            <w:pPr>
              <w:rPr>
                <w:ins w:id="1578" w:author="qzh2" w:date="2020-10-10T12:04:59Z"/>
                <w:rFonts w:hint="default" w:eastAsia="宋体"/>
                <w:lang w:val="en-US" w:eastAsia="zh-CN"/>
              </w:rPr>
            </w:pPr>
            <w:ins w:id="1579" w:author="qzh2" w:date="2020-10-10T12:05:04Z">
              <w:r>
                <w:rPr>
                  <w:rFonts w:hint="eastAsia" w:eastAsia="宋体"/>
                  <w:lang w:val="en-US" w:eastAsia="zh-CN"/>
                </w:rPr>
                <w:t>ZTE</w:t>
              </w:r>
            </w:ins>
          </w:p>
        </w:tc>
        <w:tc>
          <w:tcPr>
            <w:tcW w:w="8219" w:type="dxa"/>
          </w:tcPr>
          <w:p>
            <w:pPr>
              <w:rPr>
                <w:ins w:id="1580" w:author="qzh2" w:date="2020-10-10T12:05:00Z"/>
                <w:rFonts w:hint="default" w:eastAsiaTheme="minorEastAsia"/>
                <w:lang w:val="en-US" w:eastAsia="zh-CN"/>
              </w:rPr>
            </w:pPr>
            <w:ins w:id="1581" w:author="qzh2" w:date="2020-10-10T12:05:00Z">
              <w:r>
                <w:rPr>
                  <w:rFonts w:hint="eastAsia" w:eastAsiaTheme="minorEastAsia"/>
                  <w:lang w:val="en-US" w:eastAsia="zh-CN"/>
                </w:rPr>
                <w:t>Similar to ra-ResponseWindow, an offset shall be introduced to delay the start of MsgB window as well.</w:t>
              </w:r>
            </w:ins>
          </w:p>
          <w:p>
            <w:pPr>
              <w:rPr>
                <w:ins w:id="1582" w:author="qzh2" w:date="2020-10-10T12:04:59Z"/>
                <w:lang w:eastAsia="sv-SE"/>
              </w:rPr>
            </w:pPr>
            <w:ins w:id="1583" w:author="qzh2" w:date="2020-10-10T12:05:00Z">
              <w:r>
                <w:rPr>
                  <w:rFonts w:hint="eastAsia" w:eastAsiaTheme="minorEastAsia"/>
                  <w:lang w:val="en-US" w:eastAsia="zh-CN"/>
                </w:rPr>
                <w:t xml:space="preserve">It is beneficial to provide the TA pre-compensated by UE in both MsgA of 2step RA so that NW can schedule MsgB properly. </w:t>
              </w:r>
            </w:ins>
          </w:p>
        </w:tc>
      </w:tr>
    </w:tbl>
    <w:p>
      <w:pPr>
        <w:pStyle w:val="3"/>
        <w:rPr>
          <w:lang w:eastAsia="sv-SE"/>
        </w:rPr>
      </w:pPr>
      <w:r>
        <w:rPr>
          <w:lang w:eastAsia="sv-SE"/>
        </w:rPr>
        <w:t>Other RACH aspects</w:t>
      </w:r>
    </w:p>
    <w:p>
      <w:pPr>
        <w:ind w:left="1440" w:hanging="1440"/>
        <w:rPr>
          <w:b/>
          <w:lang w:eastAsia="sv-SE"/>
        </w:rPr>
      </w:pPr>
      <w:r>
        <w:rPr>
          <w:b/>
          <w:lang w:eastAsia="sv-SE"/>
        </w:rPr>
        <w:t xml:space="preserve">Question 2.10: </w:t>
      </w:r>
      <w:r>
        <w:rPr>
          <w:b/>
          <w:lang w:eastAsia="sv-SE"/>
        </w:rPr>
        <w:tab/>
      </w:r>
      <w:r>
        <w:rPr>
          <w:b/>
          <w:lang w:eastAsia="sv-SE"/>
        </w:rPr>
        <w:t>Are there any other identified issues and potential enhancements for RACH in NTN for Rel-17? Companies are invited to describe the issue/enhancement in the “Description” section.</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lang w:eastAsia="sv-SE"/>
              </w:rPr>
            </w:pPr>
            <w:r>
              <w:rPr>
                <w:b/>
                <w:lang w:eastAsia="sv-SE"/>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584" w:author="Chien-Chun CHENG" w:date="2020-10-07T14:10:00Z">
              <w:r>
                <w:rPr>
                  <w:rStyle w:val="63"/>
                  <w:rFonts w:cs="Arial"/>
                  <w:caps/>
                  <w:sz w:val="22"/>
                  <w:szCs w:val="22"/>
                </w:rPr>
                <w:t>APT</w:t>
              </w:r>
            </w:ins>
            <w:ins w:id="1585" w:author="Chien-Chun CHENG" w:date="2020-10-07T14:10:00Z">
              <w:r>
                <w:rPr>
                  <w:rStyle w:val="64"/>
                  <w:rFonts w:cs="Arial"/>
                  <w:sz w:val="22"/>
                  <w:szCs w:val="22"/>
                </w:rPr>
                <w:t> </w:t>
              </w:r>
            </w:ins>
          </w:p>
        </w:tc>
        <w:tc>
          <w:tcPr>
            <w:tcW w:w="8219" w:type="dxa"/>
          </w:tcPr>
          <w:p>
            <w:pPr>
              <w:rPr>
                <w:lang w:eastAsia="sv-SE"/>
              </w:rPr>
            </w:pPr>
            <w:ins w:id="1586" w:author="Chien-Chun CHENG" w:date="2020-10-07T14:10:00Z">
              <w:r>
                <w:rPr>
                  <w:rStyle w:val="63"/>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ins>
            <w:ins w:id="1587" w:author="Chien-Chun CHENG" w:date="2020-10-07T14:10:00Z">
              <w:r>
                <w:rPr>
                  <w:rStyle w:val="64"/>
                  <w:rFonts w:cs="Arial"/>
                  <w:sz w:val="22"/>
                  <w:szCs w:val="22"/>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588" w:author="Nishith Tripathi/SMI /SRA/Senior Professional/삼성전자" w:date="2020-10-09T09:22:00Z">
              <w:r>
                <w:rPr>
                  <w:lang w:eastAsia="sv-SE"/>
                </w:rPr>
                <w:t>Samsung</w:t>
              </w:r>
            </w:ins>
          </w:p>
        </w:tc>
        <w:tc>
          <w:tcPr>
            <w:tcW w:w="8219" w:type="dxa"/>
          </w:tcPr>
          <w:p>
            <w:pPr>
              <w:rPr>
                <w:rFonts w:eastAsiaTheme="minorEastAsia"/>
              </w:rPr>
            </w:pPr>
            <w:ins w:id="1589" w:author="Nishith Tripathi/SMI /SRA/Senior Professional/삼성전자" w:date="2020-10-09T09:22:00Z">
              <w:r>
                <w:rPr>
                  <w:b/>
                  <w:lang w:eastAsia="sv-SE"/>
                  <w:rPrChange w:id="1590" w:author="Nishith Tripathi/SMI /SRA/Senior Professional/삼성전자" w:date="2020-10-09T09:22:00Z">
                    <w:rPr>
                      <w:lang w:eastAsia="sv-SE"/>
                    </w:rPr>
                  </w:rPrChange>
                </w:rPr>
                <w:t>Topic: Intra-handover User Traffic Tran</w:t>
              </w:r>
            </w:ins>
            <w:ins w:id="1591" w:author="Nishith Tripathi/SMI /SRA/Senior Professional/삼성전자" w:date="2020-10-09T09:22:00Z">
              <w:r>
                <w:rPr>
                  <w:b/>
                  <w:lang w:eastAsia="sv-SE"/>
                </w:rPr>
                <w:t>s</w:t>
              </w:r>
            </w:ins>
            <w:ins w:id="1592" w:author="Nishith Tripathi/SMI /SRA/Senior Professional/삼성전자" w:date="2020-10-09T09:22:00Z">
              <w:r>
                <w:rPr>
                  <w:b/>
                  <w:lang w:eastAsia="sv-SE"/>
                  <w:rPrChange w:id="1593" w:author="Nishith Tripathi/SMI /SRA/Senior Professional/삼성전자" w:date="2020-10-09T09:22:00Z">
                    <w:rPr>
                      <w:lang w:eastAsia="sv-SE"/>
                    </w:rPr>
                  </w:rPrChange>
                </w:rPr>
                <w:t>fer</w:t>
              </w:r>
            </w:ins>
            <w:ins w:id="1594" w:author="Nishith Tripathi/SMI /SRA/Senior Professional/삼성전자" w:date="2020-10-09T09:22:00Z">
              <w:r>
                <w:rPr>
                  <w:lang w:eastAsia="sv-SE"/>
                </w:rPr>
                <w:t>. We like the flexibility of supporting both 4-step and 2-step RA procedures for handover. The network can choose wheth</w:t>
              </w:r>
            </w:ins>
            <w:ins w:id="1595" w:author="Nishith Tripathi/SMI /SRA/Senior Professional/삼성전자" w:date="2020-10-09T09:23:00Z">
              <w:r>
                <w:rPr>
                  <w:lang w:eastAsia="sv-SE"/>
                </w:rPr>
                <w:t>e</w:t>
              </w:r>
            </w:ins>
            <w:ins w:id="1596" w:author="Nishith Tripathi/SMI /SRA/Senior Professional/삼성전자" w:date="2020-10-09T09:22:00Z">
              <w:r>
                <w:rPr>
                  <w:lang w:eastAsia="sv-SE"/>
                </w:rPr>
                <w:t xml:space="preserve">r to </w:t>
              </w:r>
            </w:ins>
            <w:ins w:id="1597" w:author="Nishith Tripathi/SMI /SRA/Senior Professional/삼성전자" w:date="2020-10-09T09:23:00Z">
              <w:r>
                <w:rPr>
                  <w:lang w:eastAsia="sv-SE"/>
                </w:rPr>
                <w:t xml:space="preserve">configure </w:t>
              </w:r>
            </w:ins>
            <w:ins w:id="1598" w:author="Nishith Tripathi/SMI /SRA/Senior Professional/삼성전자" w:date="2020-10-09T09:22:00Z">
              <w:r>
                <w:rPr>
                  <w:lang w:eastAsia="sv-SE"/>
                </w:rPr>
                <w:t xml:space="preserve">just one type of RA procedure or both </w:t>
              </w:r>
            </w:ins>
            <w:ins w:id="1599" w:author="Nishith Tripathi/SMI /SRA/Senior Professional/삼성전자" w:date="2020-10-09T09:23:00Z">
              <w:r>
                <w:rPr>
                  <w:lang w:eastAsia="sv-SE"/>
                </w:rPr>
                <w:t xml:space="preserve">procedures </w:t>
              </w:r>
            </w:ins>
            <w:ins w:id="1600" w:author="Nishith Tripathi/SMI /SRA/Senior Professional/삼성전자" w:date="2020-10-09T09:22:00Z">
              <w:r>
                <w:rPr>
                  <w:lang w:eastAsia="sv-SE"/>
                </w:rPr>
                <w:t>for a given UE</w:t>
              </w:r>
            </w:ins>
            <w:ins w:id="1601" w:author="Nishith Tripathi/SMI /SRA/Senior Professional/삼성전자" w:date="2020-10-09T09:23:00Z">
              <w:r>
                <w:rPr>
                  <w:lang w:eastAsia="sv-SE"/>
                </w:rPr>
                <w:t xml:space="preserve"> for handover</w:t>
              </w:r>
            </w:ins>
            <w:ins w:id="1602" w:author="Nishith Tripathi/SMI /SRA/Senior Professional/삼성전자" w:date="2020-10-09T09:22:00Z">
              <w:r>
                <w:rPr>
                  <w:lang w:eastAsia="sv-SE"/>
                </w:rPr>
                <w:t>.  While the RA procedure is ongoing during handover, there is a significant user traffic interruption in an NTN between the RRC Reconfigration message (carrying the handover command) and the RRC Reconfiguration Complete message. We suggest the support of user traffic transfer between these messages to minimize the overall traffic interruption between the RRC Reconfiguration. In particular, since the UE is doing pre-compensation, PUSCH transmissions (with some frequency guard band until RAR is received) can be processed by the target gNB. The existing configured scheduling, semi-persistent scheduling, or dynamic scheduling procedures can be enhanced to support such user traffic transfer. To save additional radio resources and to ensure increased reliability of signaling during the random access procedure, a 4-step RA procedure in conjunction with user traffic transfer could be a good overall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bl>
    <w:p/>
    <w:p>
      <w:pPr>
        <w:overflowPunct/>
        <w:autoSpaceDE/>
        <w:autoSpaceDN/>
        <w:adjustRightInd/>
        <w:spacing w:after="160" w:line="259" w:lineRule="auto"/>
        <w:jc w:val="left"/>
        <w:textAlignment w:val="auto"/>
      </w:pPr>
      <w:r>
        <w:br w:type="page"/>
      </w:r>
    </w:p>
    <w:p>
      <w:pPr>
        <w:pStyle w:val="2"/>
      </w:pPr>
      <w:r>
        <w:t>HARQ Aspects</w:t>
      </w:r>
    </w:p>
    <w:p>
      <w:pPr>
        <w:pStyle w:val="3"/>
      </w:pPr>
      <w:r>
        <w:t>Disabling uplink HARQ retransmission</w:t>
      </w:r>
    </w:p>
    <w:p>
      <w:r>
        <w:t>From discussion in RAN2#111e, the following proposal was discussed:</w:t>
      </w:r>
    </w:p>
    <w:p>
      <w:pPr>
        <w:ind w:left="576"/>
        <w:rPr>
          <w:i/>
        </w:rPr>
      </w:pPr>
      <w:r>
        <w:rPr>
          <w:i/>
        </w:rPr>
        <w:t xml:space="preserve">From a RAN2 perspective, uplink HARQ feedback for downlink transmission at UE receiver </w:t>
      </w:r>
      <w:r>
        <w:rPr>
          <w:i/>
          <w:color w:val="C00000"/>
        </w:rPr>
        <w:t xml:space="preserve">and HARQ uplink retransmission at UE transmitter </w:t>
      </w:r>
      <w:r>
        <w:rPr>
          <w:i/>
        </w:rPr>
        <w:t>can be enabled/disabled in Rel-17 NTN, but HARQ processes remain configured. The criteria and decision to enable/disable HARQ feedback is under network control and is signalled to the UE via RRC in a semi-static manner.</w:t>
      </w:r>
    </w:p>
    <w:p>
      <w:r>
        <w:t>Although agreement was reached in both RAN1 [5] and RAN2 [3]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 TR 38.821 section 7.2.1.4 (included below for convenience):</w:t>
      </w:r>
    </w:p>
    <w:p>
      <w:pPr>
        <w:ind w:left="720"/>
        <w:rPr>
          <w:rFonts w:eastAsia="Calibri"/>
          <w:i/>
        </w:rPr>
      </w:pPr>
      <w:r>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Pr>
          <w:i/>
        </w:rPr>
        <w:t>can be discussed in the WI phase</w:t>
      </w:r>
      <w:r>
        <w:rPr>
          <w:rFonts w:eastAsia="Calibri"/>
          <w:i/>
        </w:rPr>
        <w:t>.</w:t>
      </w:r>
    </w:p>
    <w:p>
      <w:pPr>
        <w:rPr>
          <w:rFonts w:eastAsia="Calibri"/>
        </w:rPr>
      </w:pPr>
      <w:r>
        <w:rPr>
          <w:rFonts w:eastAsia="Calibri"/>
        </w:rPr>
        <w:t>And is again referenced (in a slightly modified form) in section 9.2 Recommendations from RAN2 in SI conclusions:</w:t>
      </w:r>
    </w:p>
    <w:p>
      <w:pPr>
        <w:pStyle w:val="61"/>
        <w:ind w:left="851" w:firstLine="0"/>
        <w:rPr>
          <w:rFonts w:ascii="Arial" w:hAnsi="Arial" w:cs="Arial"/>
          <w:i/>
        </w:rPr>
      </w:pPr>
      <w:r>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pPr>
        <w:ind w:left="1440" w:hanging="1440"/>
        <w:rPr>
          <w:b/>
          <w:lang w:eastAsia="sv-SE"/>
        </w:rPr>
      </w:pPr>
      <w:r>
        <w:rPr>
          <w:b/>
          <w:lang w:eastAsia="sv-SE"/>
        </w:rPr>
        <w:t xml:space="preserve">Question 3.1: </w:t>
      </w:r>
      <w:r>
        <w:rPr>
          <w:b/>
          <w:lang w:eastAsia="sv-SE"/>
        </w:rPr>
        <w:tab/>
      </w:r>
      <w:r>
        <w:rPr>
          <w:b/>
          <w:lang w:eastAsia="sv-SE"/>
        </w:rPr>
        <w:t>From a RAN2 perspective, do you agree that HARQ uplink retransmission at the UE transmitter can be enabled/disabled in Rel-17 NTN as per RAN2 recommendations in SI conclusion? If ‘Disagree’ please justify why SI conclusion is no longer valid.</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603" w:author="Abhishek Roy" w:date="2020-09-30T15:54:00Z">
              <w:r>
                <w:rPr>
                  <w:lang w:eastAsia="sv-SE"/>
                </w:rPr>
                <w:t>MediaTek</w:t>
              </w:r>
            </w:ins>
          </w:p>
        </w:tc>
        <w:tc>
          <w:tcPr>
            <w:tcW w:w="1739" w:type="dxa"/>
          </w:tcPr>
          <w:p>
            <w:pPr>
              <w:rPr>
                <w:lang w:eastAsia="sv-SE"/>
              </w:rPr>
            </w:pPr>
            <w:ins w:id="1604" w:author="Abhishek Roy" w:date="2020-09-30T15:54:00Z">
              <w:r>
                <w:rPr>
                  <w:lang w:eastAsia="sv-SE"/>
                </w:rPr>
                <w:t>Agree</w:t>
              </w:r>
            </w:ins>
          </w:p>
        </w:tc>
        <w:tc>
          <w:tcPr>
            <w:tcW w:w="6480" w:type="dxa"/>
          </w:tcPr>
          <w:p>
            <w:pPr>
              <w:rPr>
                <w:lang w:eastAsia="sv-SE"/>
              </w:rPr>
            </w:pPr>
            <w:ins w:id="1605" w:author="Abhishek Roy" w:date="2020-09-30T15:54:00Z">
              <w:r>
                <w:rPr>
                  <w:lang w:eastAsia="sv-SE"/>
                </w:rPr>
                <w:t>Uplink retransmission at the UE transmitter can be enabled/disabled in Rel-17 NTN as per RAN2 recommendations in SI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606" w:author="Chien-Chun CHENG" w:date="2020-10-07T14:11:00Z">
              <w:r>
                <w:rPr>
                  <w:rStyle w:val="63"/>
                  <w:rFonts w:cs="Arial"/>
                  <w:sz w:val="22"/>
                  <w:szCs w:val="22"/>
                </w:rPr>
                <w:t>APT</w:t>
              </w:r>
            </w:ins>
            <w:ins w:id="1607" w:author="Chien-Chun CHENG" w:date="2020-10-07T14:11:00Z">
              <w:r>
                <w:rPr>
                  <w:rStyle w:val="64"/>
                  <w:rFonts w:cs="Arial"/>
                  <w:sz w:val="22"/>
                  <w:szCs w:val="22"/>
                </w:rPr>
                <w:t> </w:t>
              </w:r>
            </w:ins>
          </w:p>
        </w:tc>
        <w:tc>
          <w:tcPr>
            <w:tcW w:w="1739" w:type="dxa"/>
          </w:tcPr>
          <w:p>
            <w:pPr>
              <w:rPr>
                <w:lang w:eastAsia="sv-SE"/>
              </w:rPr>
            </w:pPr>
            <w:ins w:id="1608" w:author="Chien-Chun CHENG" w:date="2020-10-07T14:11:00Z">
              <w:r>
                <w:rPr>
                  <w:rStyle w:val="63"/>
                  <w:rFonts w:cs="Arial"/>
                  <w:sz w:val="22"/>
                  <w:szCs w:val="22"/>
                </w:rPr>
                <w:t>Agree</w:t>
              </w:r>
            </w:ins>
            <w:ins w:id="1609" w:author="Chien-Chun CHENG" w:date="2020-10-07T14:11:00Z">
              <w:r>
                <w:rPr>
                  <w:rStyle w:val="64"/>
                  <w:rFonts w:cs="Arial"/>
                  <w:sz w:val="22"/>
                  <w:szCs w:val="22"/>
                </w:rPr>
                <w:t> </w:t>
              </w:r>
            </w:ins>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610" w:author="nomor" w:date="2020-10-07T12:04:00Z">
              <w:r>
                <w:rPr>
                  <w:lang w:eastAsia="sv-SE"/>
                </w:rPr>
                <w:t>Nomor Research</w:t>
              </w:r>
            </w:ins>
          </w:p>
        </w:tc>
        <w:tc>
          <w:tcPr>
            <w:tcW w:w="1739" w:type="dxa"/>
          </w:tcPr>
          <w:p>
            <w:pPr>
              <w:rPr>
                <w:lang w:eastAsia="sv-SE"/>
              </w:rPr>
            </w:pPr>
            <w:ins w:id="1611" w:author="nomor" w:date="2020-10-07T12:04:00Z">
              <w:r>
                <w:rPr>
                  <w:lang w:eastAsia="sv-SE"/>
                </w:rPr>
                <w:t>Agree, but</w:t>
              </w:r>
            </w:ins>
          </w:p>
        </w:tc>
        <w:tc>
          <w:tcPr>
            <w:tcW w:w="6480" w:type="dxa"/>
          </w:tcPr>
          <w:p>
            <w:pPr>
              <w:rPr>
                <w:lang w:eastAsia="sv-SE"/>
              </w:rPr>
            </w:pPr>
            <w:ins w:id="1612" w:author="nomor" w:date="2020-10-07T12:04:00Z">
              <w:r>
                <w:rPr>
                  <w:rFonts w:eastAsiaTheme="minorEastAsia"/>
                </w:rPr>
                <w:t>In UL, HARQ retransmission usually depend on gNB’s PUSCH decoding result of initial transmission. These retransmissions can be enabled/disabled in Rel-17 NTN. However, UL HARQ retransmissions as retransmissions of a TB in a bundle or retransmissions based on blind scheduling are still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1613" w:author="Camille Bui" w:date="2020-10-07T12:15:00Z">
              <w:r>
                <w:rPr>
                  <w:lang w:eastAsia="sv-SE"/>
                </w:rPr>
                <w:t>Thales</w:t>
              </w:r>
            </w:ins>
          </w:p>
        </w:tc>
        <w:tc>
          <w:tcPr>
            <w:tcW w:w="1739" w:type="dxa"/>
          </w:tcPr>
          <w:p>
            <w:pPr>
              <w:rPr>
                <w:rFonts w:eastAsiaTheme="minorEastAsia"/>
              </w:rPr>
            </w:pPr>
            <w:ins w:id="1614" w:author="Camille Bui" w:date="2020-10-07T12:15:00Z">
              <w:r>
                <w:rPr>
                  <w:lang w:eastAsia="sv-SE"/>
                </w:rPr>
                <w:t>Agree</w:t>
              </w:r>
            </w:ins>
          </w:p>
        </w:tc>
        <w:tc>
          <w:tcPr>
            <w:tcW w:w="6480" w:type="dxa"/>
          </w:tcPr>
          <w:p>
            <w:pPr>
              <w:rPr>
                <w:rFonts w:eastAsiaTheme="minorEastAsia"/>
              </w:rPr>
            </w:pPr>
            <w:ins w:id="1615" w:author="Camille Bui" w:date="2020-10-07T12:15:00Z">
              <w:r>
                <w:rPr>
                  <w:rFonts w:eastAsiaTheme="minorEastAsia"/>
                </w:rPr>
                <w:t>We need to discuss LCP impact caused by disabling the HARQ uplink retransmission configuration and its impact on UE's uplink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616" w:author="LG (Geumsan Jo)" w:date="2020-10-08T08:39:00Z">
              <w:r>
                <w:rPr>
                  <w:rFonts w:hint="eastAsia" w:eastAsia="Malgun Gothic"/>
                  <w:lang w:eastAsia="ko-KR"/>
                </w:rPr>
                <w:t>LG</w:t>
              </w:r>
            </w:ins>
          </w:p>
        </w:tc>
        <w:tc>
          <w:tcPr>
            <w:tcW w:w="1739" w:type="dxa"/>
          </w:tcPr>
          <w:p>
            <w:pPr>
              <w:rPr>
                <w:lang w:eastAsia="sv-SE"/>
              </w:rPr>
            </w:pPr>
            <w:ins w:id="1617" w:author="LG (Geumsan Jo)" w:date="2020-10-08T08:39:00Z">
              <w:r>
                <w:rPr>
                  <w:rFonts w:hint="eastAsia" w:eastAsia="Malgun Gothic"/>
                  <w:lang w:eastAsia="ko-KR"/>
                </w:rPr>
                <w:t>Agree</w:t>
              </w:r>
            </w:ins>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ins w:id="1618" w:author="CATT" w:date="2020-10-08T19:22:00Z">
              <w:r>
                <w:rPr>
                  <w:rFonts w:hint="eastAsia"/>
                </w:rPr>
                <w:t>CATT</w:t>
              </w:r>
            </w:ins>
          </w:p>
        </w:tc>
        <w:tc>
          <w:tcPr>
            <w:tcW w:w="1739" w:type="dxa"/>
          </w:tcPr>
          <w:p>
            <w:ins w:id="1619" w:author="CATT" w:date="2020-10-08T19:22:00Z">
              <w:r>
                <w:rPr>
                  <w:rFonts w:hint="eastAsia"/>
                </w:rPr>
                <w:t>Agree</w:t>
              </w:r>
            </w:ins>
          </w:p>
        </w:tc>
        <w:tc>
          <w:tcPr>
            <w:tcW w:w="64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620" w:author="Nokia" w:date="2020-10-08T22:02:00Z">
              <w:r>
                <w:rPr/>
                <w:t>Nokia</w:t>
              </w:r>
            </w:ins>
          </w:p>
        </w:tc>
        <w:tc>
          <w:tcPr>
            <w:tcW w:w="1739" w:type="dxa"/>
          </w:tcPr>
          <w:p>
            <w:pPr>
              <w:jc w:val="left"/>
              <w:rPr>
                <w:lang w:eastAsia="sv-SE"/>
              </w:rPr>
            </w:pPr>
            <w:ins w:id="1621" w:author="Nokia" w:date="2020-10-08T22:02:00Z">
              <w:r>
                <w:rPr/>
                <w:t>Agree with comments</w:t>
              </w:r>
            </w:ins>
          </w:p>
        </w:tc>
        <w:tc>
          <w:tcPr>
            <w:tcW w:w="6480" w:type="dxa"/>
          </w:tcPr>
          <w:p>
            <w:pPr>
              <w:jc w:val="left"/>
              <w:rPr>
                <w:ins w:id="1622" w:author="Nokia" w:date="2020-10-08T22:03:00Z"/>
              </w:rPr>
            </w:pPr>
            <w:ins w:id="1623" w:author="Nokia" w:date="2020-10-08T22:02:00Z">
              <w:r>
                <w:rPr/>
                <w:t>We think the SI conclusion is to avoid UL HARQ stalling by disabling HARQ uplink retransmissions which always rely on previous PUSCH transmission decoding result of the same HARQ (i.e. long RTT to wait). So, we prefer to update it as below:</w:t>
              </w:r>
            </w:ins>
          </w:p>
          <w:p>
            <w:pPr>
              <w:jc w:val="left"/>
              <w:rPr>
                <w:ins w:id="1624" w:author="Nokia" w:date="2020-10-08T22:03:00Z"/>
                <w:rFonts w:eastAsiaTheme="minorEastAsia"/>
              </w:rPr>
            </w:pPr>
            <w:ins w:id="1625" w:author="Nokia" w:date="2020-10-08T22:03:00Z">
              <w:r>
                <w:rPr>
                  <w:rFonts w:eastAsiaTheme="minorEastAsia"/>
                  <w:lang w:val="en-US"/>
                </w:rPr>
                <w:t>“HARQ uplink retransmission relying on the decoding result of previous PUSCH transmission at the UE transmitter can be enabled/disabled in Rel-17 NTN”</w:t>
              </w:r>
            </w:ins>
          </w:p>
          <w:p>
            <w:pPr>
              <w:jc w:val="left"/>
              <w:rPr>
                <w:lang w:eastAsia="sv-SE"/>
              </w:rPr>
            </w:pPr>
            <w:ins w:id="1626"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7" w:author="Robert S Karlsson" w:date="2020-10-08T18:28:00Z"/>
        </w:trPr>
        <w:tc>
          <w:tcPr>
            <w:tcW w:w="1496" w:type="dxa"/>
          </w:tcPr>
          <w:p>
            <w:pPr>
              <w:rPr>
                <w:ins w:id="1628" w:author="Robert S Karlsson" w:date="2020-10-08T18:28:00Z"/>
              </w:rPr>
            </w:pPr>
            <w:ins w:id="1629" w:author="Robert S Karlsson" w:date="2020-10-08T18:28:00Z">
              <w:r>
                <w:rPr>
                  <w:lang w:eastAsia="sv-SE"/>
                </w:rPr>
                <w:t>Ericsson</w:t>
              </w:r>
            </w:ins>
          </w:p>
        </w:tc>
        <w:tc>
          <w:tcPr>
            <w:tcW w:w="1739" w:type="dxa"/>
          </w:tcPr>
          <w:p>
            <w:pPr>
              <w:jc w:val="left"/>
              <w:rPr>
                <w:ins w:id="1630" w:author="Robert S Karlsson" w:date="2020-10-08T18:28:00Z"/>
              </w:rPr>
            </w:pPr>
            <w:ins w:id="1631" w:author="Robert S Karlsson" w:date="2020-10-08T18:28:00Z">
              <w:r>
                <w:rPr>
                  <w:lang w:eastAsia="sv-SE"/>
                </w:rPr>
                <w:t>Disagree</w:t>
              </w:r>
            </w:ins>
          </w:p>
        </w:tc>
        <w:tc>
          <w:tcPr>
            <w:tcW w:w="6480" w:type="dxa"/>
          </w:tcPr>
          <w:p>
            <w:pPr>
              <w:rPr>
                <w:ins w:id="1632" w:author="Robert S Karlsson" w:date="2020-10-08T18:28:00Z"/>
                <w:lang w:eastAsia="sv-SE"/>
              </w:rPr>
            </w:pPr>
            <w:ins w:id="1633"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pPr>
              <w:rPr>
                <w:ins w:id="1634" w:author="Robert S Karlsson" w:date="2020-10-08T18:28:00Z"/>
                <w:lang w:eastAsia="sv-SE"/>
              </w:rPr>
            </w:pPr>
            <w:ins w:id="1635"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pPr>
              <w:rPr>
                <w:ins w:id="1636" w:author="Robert S Karlsson" w:date="2020-10-08T18:28:00Z"/>
                <w:lang w:eastAsia="sv-SE"/>
              </w:rPr>
            </w:pPr>
            <w:ins w:id="1637" w:author="Robert S Karlsson" w:date="2020-10-08T18:28:00Z">
              <w:r>
                <w:rPr>
                  <w:lang w:eastAsia="sv-SE"/>
                </w:rPr>
                <w:t>Today one HP ID can not be reused while a drx-HARQ-RTT is running (MAC spec issue, a timer value of zero is already available in the spec):</w:t>
              </w:r>
            </w:ins>
          </w:p>
          <w:p>
            <w:pPr>
              <w:pStyle w:val="47"/>
              <w:rPr>
                <w:ins w:id="1638" w:author="Robert S Karlsson" w:date="2020-10-08T18:28:00Z"/>
                <w:lang w:eastAsia="ko-KR"/>
              </w:rPr>
            </w:pPr>
            <w:ins w:id="1639" w:author="Robert S Karlsson" w:date="2020-10-08T18:28:00Z">
              <w:r>
                <w:rPr>
                  <w:lang w:eastAsia="ko-KR"/>
                </w:rPr>
                <w:t xml:space="preserve">-    </w:t>
              </w:r>
            </w:ins>
            <w:ins w:id="1640" w:author="Robert S Karlsson" w:date="2020-10-08T18:28:00Z">
              <w:r>
                <w:rPr>
                  <w:i/>
                  <w:iCs/>
                  <w:lang w:eastAsia="ko-KR"/>
                </w:rPr>
                <w:t>drx-HARQ-RTT-TimerDL</w:t>
              </w:r>
            </w:ins>
            <w:ins w:id="1641" w:author="Robert S Karlsson" w:date="2020-10-08T18:28:00Z">
              <w:r>
                <w:rPr>
                  <w:lang w:eastAsia="ko-KR"/>
                </w:rPr>
                <w:t xml:space="preserve"> (per DL HARQ process except for the broadcast process): the minimum duration before a DL assignment for HARQ retransmission is expected by the MAC entity;</w:t>
              </w:r>
            </w:ins>
          </w:p>
          <w:p>
            <w:pPr>
              <w:pStyle w:val="47"/>
              <w:rPr>
                <w:ins w:id="1642" w:author="Robert S Karlsson" w:date="2020-10-08T18:28:00Z"/>
                <w:lang w:eastAsia="ko-KR"/>
              </w:rPr>
            </w:pPr>
            <w:ins w:id="1643" w:author="Robert S Karlsson" w:date="2020-10-08T18:28:00Z">
              <w:r>
                <w:rPr>
                  <w:lang w:eastAsia="ko-KR"/>
                </w:rPr>
                <w:t xml:space="preserve">-    </w:t>
              </w:r>
            </w:ins>
            <w:ins w:id="1644" w:author="Robert S Karlsson" w:date="2020-10-08T18:28:00Z">
              <w:r>
                <w:rPr>
                  <w:i/>
                  <w:iCs/>
                  <w:lang w:eastAsia="ko-KR"/>
                </w:rPr>
                <w:t>drx-HARQ-RTT-TimerUL</w:t>
              </w:r>
            </w:ins>
            <w:ins w:id="1645" w:author="Robert S Karlsson" w:date="2020-10-08T18:28:00Z">
              <w:r>
                <w:rPr>
                  <w:lang w:eastAsia="ko-KR"/>
                </w:rPr>
                <w:t xml:space="preserve"> (per UL HARQ process): the minimum duration before a UL HARQ retransmission grant is expected by the MAC entity;</w:t>
              </w:r>
            </w:ins>
          </w:p>
          <w:p>
            <w:pPr>
              <w:rPr>
                <w:ins w:id="1646" w:author="Robert S Karlsson" w:date="2020-10-08T18:28:00Z"/>
                <w:rFonts w:ascii="Calibri" w:hAnsi="Calibri"/>
                <w:lang w:eastAsia="en-GB"/>
              </w:rPr>
            </w:pPr>
            <w:ins w:id="1647" w:author="Robert S Karlsson" w:date="2020-10-08T18:28:00Z">
              <w:r>
                <w:rPr>
                  <w:lang w:eastAsia="sv-SE"/>
                </w:rPr>
                <w:t xml:space="preserve">Also RAN1 specifies </w:t>
              </w:r>
            </w:ins>
            <w:ins w:id="1648" w:author="Robert S Karlsson" w:date="2020-10-08T18:28:00Z">
              <w:r>
                <w:rPr/>
                <w:t>requirements on not reusing a HARQ process ID in 38.214 clause 5.1 and 6.1:</w:t>
              </w:r>
            </w:ins>
          </w:p>
          <w:p>
            <w:pPr>
              <w:ind w:left="720"/>
              <w:rPr>
                <w:ins w:id="1649" w:author="Robert S Karlsson" w:date="2020-10-08T18:28:00Z"/>
                <w:rFonts w:cs="Arial"/>
                <w:lang w:val="en-US"/>
              </w:rPr>
            </w:pPr>
            <w:ins w:id="1650"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pPr>
              <w:ind w:left="720"/>
              <w:rPr>
                <w:ins w:id="1651" w:author="Robert S Karlsson" w:date="2020-10-08T18:28:00Z"/>
                <w:rFonts w:ascii="Calibri" w:hAnsi="Calibri" w:cs="Calibri"/>
                <w:lang w:val="en-US"/>
              </w:rPr>
            </w:pPr>
            <w:ins w:id="1652" w:author="Robert S Karlsson" w:date="2020-10-08T18:28:00Z">
              <w:r>
                <w:rPr>
                  <w:lang w:val="en-US"/>
                </w:rPr>
                <w:t>…</w:t>
              </w:r>
            </w:ins>
          </w:p>
          <w:p>
            <w:pPr>
              <w:rPr>
                <w:ins w:id="1653" w:author="Robert S Karlsson" w:date="2020-10-08T18:28:00Z"/>
                <w:lang w:eastAsia="sv-SE"/>
              </w:rPr>
            </w:pPr>
            <w:ins w:id="1654" w:author="Robert S Karlsson" w:date="2020-10-08T18:28:00Z">
              <w:r>
                <w:rPr>
                  <w:lang w:eastAsia="sv-SE"/>
                </w:rPr>
                <w:t xml:space="preserve">Thus for DL, the gNB cannot send a new DL assignment for a given HARQ process ID until after (about a) half a RTT has passed since last use of the HPID. </w:t>
              </w:r>
            </w:ins>
          </w:p>
          <w:p>
            <w:pPr>
              <w:ind w:left="720"/>
              <w:rPr>
                <w:ins w:id="1655" w:author="Robert S Karlsson" w:date="2020-10-08T18:28:00Z"/>
                <w:rFonts w:ascii="Calibri" w:hAnsi="Calibri" w:cs="Calibri"/>
                <w:lang w:val="en-US"/>
              </w:rPr>
            </w:pPr>
            <w:ins w:id="1656" w:author="Robert S Karlsson" w:date="2020-10-08T18:28:00Z">
              <w:r>
                <w:rPr>
                  <w:lang w:val="en-US"/>
                </w:rPr>
                <w:t>…</w:t>
              </w:r>
            </w:ins>
          </w:p>
          <w:p>
            <w:pPr>
              <w:ind w:left="720"/>
              <w:rPr>
                <w:ins w:id="1657" w:author="Robert S Karlsson" w:date="2020-10-08T18:28:00Z"/>
              </w:rPr>
            </w:pPr>
            <w:ins w:id="1658"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pPr>
              <w:rPr>
                <w:ins w:id="1659" w:author="Robert S Karlsson" w:date="2020-10-08T18:28:00Z"/>
                <w:lang w:eastAsia="sv-SE"/>
              </w:rPr>
            </w:pPr>
            <w:ins w:id="1660" w:author="Robert S Karlsson" w:date="2020-10-08T18:28:00Z">
              <w:r>
                <w:rPr>
                  <w:lang w:eastAsia="sv-SE"/>
                </w:rPr>
                <w:t xml:space="preserve">The meaning of last sentence for UL may be discussed, but the conservative interpretation (in Rel 15) is that the UE cannot receive a new grant for same HP ID before the end of the PUSCH transmission. Thus at least one or two slots (depending on CORSET, timing advance and Tproc2 and SCS) has to pass before gNB may reuse the same HP ID in an UL grant. </w:t>
              </w:r>
            </w:ins>
          </w:p>
          <w:p>
            <w:pPr>
              <w:rPr>
                <w:ins w:id="1661" w:author="Robert S Karlsson" w:date="2020-10-08T18:28:00Z"/>
                <w:lang w:eastAsia="sv-SE"/>
              </w:rPr>
            </w:pPr>
            <w:ins w:id="1662"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pPr>
              <w:rPr>
                <w:ins w:id="1663" w:author="Robert S Karlsson" w:date="2020-10-08T18:28:00Z"/>
                <w:lang w:eastAsia="sv-SE"/>
              </w:rPr>
            </w:pPr>
            <w:ins w:id="1664" w:author="Robert S Karlsson" w:date="2020-10-08T18:28:00Z">
              <w:r>
                <w:rPr>
                  <w:lang w:eastAsia="sv-SE"/>
                </w:rPr>
                <w:t>Note that for UL we only need to allow a HP ID in consecutive PUSCH allocations, no need to signal this to the UE by RRC for specific HARQ process IDs.</w:t>
              </w:r>
            </w:ins>
          </w:p>
          <w:p>
            <w:pPr>
              <w:rPr>
                <w:ins w:id="1665" w:author="Robert S Karlsson" w:date="2020-10-08T18:28:00Z"/>
                <w:lang w:eastAsia="sv-SE"/>
              </w:rPr>
            </w:pPr>
            <w:ins w:id="1666" w:author="Robert S Karlsson" w:date="2020-10-08T18:28:00Z">
              <w:r>
                <w:rPr>
                  <w:lang w:eastAsia="sv-SE"/>
                </w:rPr>
                <w:t>Note that UEs already in Rel 15 had optional features pdsch-RepetitionMultiSlots/pusch-RepetitionMultiSlots where UEs receive/transmit on one HP ID in consecutive PDSCH/PUSCH allocations, though that is after receiving one assignment/grant for the first allocation only.</w:t>
              </w:r>
            </w:ins>
          </w:p>
          <w:p>
            <w:pPr>
              <w:rPr>
                <w:ins w:id="1667" w:author="Robert S Karlsson" w:date="2020-10-08T18:28:00Z"/>
                <w:lang w:eastAsia="sv-SE"/>
              </w:rPr>
            </w:pPr>
            <w:ins w:id="1668" w:author="Robert S Karlsson" w:date="2020-10-08T18:28:00Z">
              <w:r>
                <w:rPr>
                  <w:lang w:eastAsia="sv-SE"/>
                </w:rPr>
                <w:t>We propose modified the agreements from last meeting as follows:</w:t>
              </w:r>
            </w:ins>
          </w:p>
          <w:p>
            <w:pPr>
              <w:rPr>
                <w:ins w:id="1669" w:author="Robert S Karlsson" w:date="2020-10-08T18:28:00Z"/>
                <w:b/>
                <w:bCs/>
                <w:lang w:eastAsia="sv-SE"/>
              </w:rPr>
            </w:pPr>
            <w:ins w:id="1670" w:author="Robert S Karlsson" w:date="2020-10-08T18:28:00Z">
              <w:r>
                <w:rPr>
                  <w:b/>
                  <w:bCs/>
                  <w:lang w:eastAsia="sv-SE"/>
                </w:rPr>
                <w:t xml:space="preserve">Proposal: From a RAN2 perspective, when a downlink HARQ process is disabled, the UE do not send uplink HARQ feedback for downlink transmissions scheduled on the disabled HARQ process. </w:t>
              </w:r>
            </w:ins>
          </w:p>
          <w:p>
            <w:pPr>
              <w:rPr>
                <w:ins w:id="1671" w:author="Robert S Karlsson" w:date="2020-10-08T18:28:00Z"/>
                <w:b/>
                <w:bCs/>
                <w:lang w:eastAsia="sv-SE"/>
              </w:rPr>
            </w:pPr>
            <w:ins w:id="1672" w:author="Robert S Karlsson" w:date="2020-10-08T18:28:00Z">
              <w:r>
                <w:rPr>
                  <w:b/>
                  <w:bCs/>
                  <w:lang w:eastAsia="sv-SE"/>
                </w:rPr>
                <w:t>Proposal: Enabling/disabling uplink HARQ feedback for downlink transmissions is under network control and is signalled to the UE via RRC in a semi-static manner.</w:t>
              </w:r>
            </w:ins>
          </w:p>
          <w:p>
            <w:pPr>
              <w:rPr>
                <w:ins w:id="1673" w:author="Robert S Karlsson" w:date="2020-10-08T18:28:00Z"/>
                <w:b/>
                <w:bCs/>
                <w:lang w:eastAsia="sv-SE"/>
              </w:rPr>
            </w:pPr>
            <w:ins w:id="1674" w:author="Robert S Karlsson" w:date="2020-10-08T18:28:00Z">
              <w:r>
                <w:rPr>
                  <w:b/>
                  <w:bCs/>
                  <w:lang w:eastAsia="sv-SE"/>
                </w:rPr>
                <w:t>Proposal: From a RAN2 perspective, when a DL HARQ process is disabled, the given DL HARQ process can be used in consecutive PDSCH allocations for new transmissions or retransmissions (pending RAN1 input on feasibility).</w:t>
              </w:r>
            </w:ins>
          </w:p>
          <w:p>
            <w:pPr>
              <w:rPr>
                <w:ins w:id="1675" w:author="Robert S Karlsson" w:date="2020-10-08T18:28:00Z"/>
                <w:b/>
                <w:bCs/>
                <w:lang w:eastAsia="sv-SE"/>
              </w:rPr>
            </w:pPr>
            <w:ins w:id="1676" w:author="Robert S Karlsson" w:date="2020-10-08T18:28:00Z">
              <w:r>
                <w:rPr>
                  <w:b/>
                  <w:bCs/>
                  <w:lang w:eastAsia="sv-SE"/>
                </w:rPr>
                <w:t>Proposal: From a RAN2 perspective, a given UL HARQ process can be used in consecutive PUSCH allocations for new transmissions or retransmissions (pending RAN1 input on feasibility).</w:t>
              </w:r>
            </w:ins>
          </w:p>
          <w:p>
            <w:pPr>
              <w:jc w:val="left"/>
              <w:rPr>
                <w:ins w:id="1677" w:author="Robert S Karlsson" w:date="2020-10-08T18:28:00Z"/>
              </w:rPr>
            </w:pPr>
            <w:ins w:id="1678" w:author="Robert S Karlsson" w:date="2020-10-08T18:28:00Z">
              <w:r>
                <w:rPr>
                  <w:b/>
                  <w:bCs/>
                  <w:lang w:eastAsia="sv-SE"/>
                </w:rPr>
                <w:t>Proposal: Send LS to RAN1 about the feasibility of these proposals.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9" w:author="Qualcomm-Bharat" w:date="2020-10-08T15:10:00Z"/>
        </w:trPr>
        <w:tc>
          <w:tcPr>
            <w:tcW w:w="1496" w:type="dxa"/>
          </w:tcPr>
          <w:p>
            <w:pPr>
              <w:rPr>
                <w:ins w:id="1680" w:author="Qualcomm-Bharat" w:date="2020-10-08T15:10:00Z"/>
                <w:lang w:eastAsia="sv-SE"/>
              </w:rPr>
            </w:pPr>
            <w:ins w:id="1681" w:author="Qualcomm-Bharat" w:date="2020-10-08T15:10:00Z">
              <w:r>
                <w:rPr>
                  <w:lang w:eastAsia="sv-SE"/>
                </w:rPr>
                <w:t>Qualcomm</w:t>
              </w:r>
            </w:ins>
          </w:p>
        </w:tc>
        <w:tc>
          <w:tcPr>
            <w:tcW w:w="1739" w:type="dxa"/>
          </w:tcPr>
          <w:p>
            <w:pPr>
              <w:jc w:val="left"/>
              <w:rPr>
                <w:ins w:id="1682" w:author="Qualcomm-Bharat" w:date="2020-10-08T15:10:00Z"/>
                <w:lang w:eastAsia="sv-SE"/>
              </w:rPr>
            </w:pPr>
            <w:ins w:id="1683" w:author="Qualcomm-Bharat" w:date="2020-10-08T15:10:00Z">
              <w:r>
                <w:rPr>
                  <w:lang w:eastAsia="sv-SE"/>
                </w:rPr>
                <w:t>Agree</w:t>
              </w:r>
            </w:ins>
          </w:p>
        </w:tc>
        <w:tc>
          <w:tcPr>
            <w:tcW w:w="6480" w:type="dxa"/>
          </w:tcPr>
          <w:p>
            <w:pPr>
              <w:rPr>
                <w:ins w:id="1684" w:author="Qualcomm-Bharat" w:date="2020-10-08T15:10:00Z"/>
                <w:lang w:eastAsia="sv-SE"/>
              </w:rPr>
            </w:pPr>
            <w:ins w:id="1685" w:author="Qualcomm-Bharat" w:date="2020-10-08T15:10:00Z">
              <w:r>
                <w:rPr>
                  <w:rFonts w:eastAsiaTheme="minorEastAsia"/>
                </w:rPr>
                <w:t>It is also possible that UL HARQ process is stalled. So it should also be enhaced.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6" w:author="Loon" w:date="2020-10-08T17:09:00Z"/>
        </w:trPr>
        <w:tc>
          <w:tcPr>
            <w:tcW w:w="1496" w:type="dxa"/>
          </w:tcPr>
          <w:p>
            <w:pPr>
              <w:rPr>
                <w:ins w:id="1687" w:author="Loon" w:date="2020-10-08T17:09:00Z"/>
                <w:lang w:eastAsia="sv-SE"/>
              </w:rPr>
            </w:pPr>
            <w:ins w:id="1688" w:author="Loon" w:date="2020-10-08T17:09:00Z">
              <w:r>
                <w:rPr>
                  <w:lang w:eastAsia="sv-SE"/>
                </w:rPr>
                <w:t>Loon, Google</w:t>
              </w:r>
            </w:ins>
          </w:p>
        </w:tc>
        <w:tc>
          <w:tcPr>
            <w:tcW w:w="1739" w:type="dxa"/>
          </w:tcPr>
          <w:p>
            <w:pPr>
              <w:jc w:val="left"/>
              <w:rPr>
                <w:ins w:id="1689" w:author="Loon" w:date="2020-10-08T17:09:00Z"/>
                <w:lang w:eastAsia="sv-SE"/>
              </w:rPr>
            </w:pPr>
            <w:ins w:id="1690" w:author="Loon" w:date="2020-10-08T17:09:00Z">
              <w:r>
                <w:rPr>
                  <w:lang w:eastAsia="sv-SE"/>
                </w:rPr>
                <w:t>Agree</w:t>
              </w:r>
            </w:ins>
          </w:p>
        </w:tc>
        <w:tc>
          <w:tcPr>
            <w:tcW w:w="6480" w:type="dxa"/>
          </w:tcPr>
          <w:p>
            <w:pPr>
              <w:rPr>
                <w:ins w:id="1691" w:author="Loon" w:date="2020-10-08T17:09: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2" w:author="Min Min13 Xu" w:date="2020-10-09T10:39:00Z"/>
        </w:trPr>
        <w:tc>
          <w:tcPr>
            <w:tcW w:w="1496" w:type="dxa"/>
          </w:tcPr>
          <w:p>
            <w:pPr>
              <w:rPr>
                <w:ins w:id="1693" w:author="Min Min13 Xu" w:date="2020-10-09T10:39:00Z"/>
                <w:lang w:eastAsia="sv-SE"/>
              </w:rPr>
            </w:pPr>
            <w:ins w:id="1694" w:author="Min Min13 Xu" w:date="2020-10-09T10:39:00Z">
              <w:r>
                <w:rPr>
                  <w:lang w:eastAsia="sv-SE"/>
                </w:rPr>
                <w:t>Lenovo</w:t>
              </w:r>
            </w:ins>
          </w:p>
        </w:tc>
        <w:tc>
          <w:tcPr>
            <w:tcW w:w="1739" w:type="dxa"/>
          </w:tcPr>
          <w:p>
            <w:pPr>
              <w:jc w:val="left"/>
              <w:rPr>
                <w:ins w:id="1695" w:author="Min Min13 Xu" w:date="2020-10-09T10:39:00Z"/>
                <w:lang w:eastAsia="sv-SE"/>
              </w:rPr>
            </w:pPr>
            <w:ins w:id="1696" w:author="Min Min13 Xu" w:date="2020-10-09T10:39:00Z">
              <w:r>
                <w:rPr>
                  <w:lang w:eastAsia="sv-SE"/>
                </w:rPr>
                <w:t>Agree</w:t>
              </w:r>
            </w:ins>
          </w:p>
        </w:tc>
        <w:tc>
          <w:tcPr>
            <w:tcW w:w="6480" w:type="dxa"/>
          </w:tcPr>
          <w:p>
            <w:pPr>
              <w:rPr>
                <w:ins w:id="1697" w:author="Min Min13 Xu" w:date="2020-10-09T10:39: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8" w:author="Apple Inc" w:date="2020-10-08T20:21:00Z"/>
        </w:trPr>
        <w:tc>
          <w:tcPr>
            <w:tcW w:w="1496" w:type="dxa"/>
          </w:tcPr>
          <w:p>
            <w:pPr>
              <w:rPr>
                <w:ins w:id="1699" w:author="Apple Inc" w:date="2020-10-08T20:21:00Z"/>
                <w:lang w:eastAsia="sv-SE"/>
              </w:rPr>
            </w:pPr>
            <w:ins w:id="1700" w:author="Apple Inc" w:date="2020-10-08T20:21:00Z">
              <w:r>
                <w:rPr>
                  <w:lang w:eastAsia="sv-SE"/>
                </w:rPr>
                <w:t>Apple</w:t>
              </w:r>
            </w:ins>
          </w:p>
        </w:tc>
        <w:tc>
          <w:tcPr>
            <w:tcW w:w="1739" w:type="dxa"/>
          </w:tcPr>
          <w:p>
            <w:pPr>
              <w:jc w:val="left"/>
              <w:rPr>
                <w:ins w:id="1701" w:author="Apple Inc" w:date="2020-10-08T20:21:00Z"/>
                <w:lang w:eastAsia="sv-SE"/>
              </w:rPr>
            </w:pPr>
            <w:ins w:id="1702" w:author="Apple Inc" w:date="2020-10-08T20:21:00Z">
              <w:r>
                <w:rPr>
                  <w:lang w:eastAsia="sv-SE"/>
                </w:rPr>
                <w:t>Agree</w:t>
              </w:r>
            </w:ins>
          </w:p>
        </w:tc>
        <w:tc>
          <w:tcPr>
            <w:tcW w:w="6480" w:type="dxa"/>
          </w:tcPr>
          <w:p>
            <w:pPr>
              <w:rPr>
                <w:ins w:id="1703" w:author="Apple Inc" w:date="2020-10-08T20:21: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4" w:author="Apple Inc" w:date="2020-10-08T20:21:00Z"/>
        </w:trPr>
        <w:tc>
          <w:tcPr>
            <w:tcW w:w="1496" w:type="dxa"/>
          </w:tcPr>
          <w:p>
            <w:pPr>
              <w:rPr>
                <w:ins w:id="1705" w:author="Apple Inc" w:date="2020-10-08T20:21:00Z"/>
                <w:lang w:eastAsia="sv-SE"/>
              </w:rPr>
            </w:pPr>
            <w:ins w:id="1706" w:author="OPPO" w:date="2020-10-09T11:33:00Z">
              <w:r>
                <w:rPr>
                  <w:rFonts w:hint="eastAsia" w:eastAsiaTheme="minorEastAsia"/>
                </w:rPr>
                <w:t>O</w:t>
              </w:r>
            </w:ins>
            <w:ins w:id="1707" w:author="OPPO" w:date="2020-10-09T11:33:00Z">
              <w:r>
                <w:rPr>
                  <w:rFonts w:eastAsiaTheme="minorEastAsia"/>
                </w:rPr>
                <w:t>PPO</w:t>
              </w:r>
            </w:ins>
          </w:p>
        </w:tc>
        <w:tc>
          <w:tcPr>
            <w:tcW w:w="1739" w:type="dxa"/>
          </w:tcPr>
          <w:p>
            <w:pPr>
              <w:jc w:val="left"/>
              <w:rPr>
                <w:ins w:id="1708" w:author="Apple Inc" w:date="2020-10-08T20:21:00Z"/>
                <w:lang w:eastAsia="sv-SE"/>
              </w:rPr>
            </w:pPr>
            <w:ins w:id="1709" w:author="OPPO" w:date="2020-10-09T11:33:00Z">
              <w:r>
                <w:rPr>
                  <w:rFonts w:hint="eastAsia" w:eastAsiaTheme="minorEastAsia"/>
                </w:rPr>
                <w:t>A</w:t>
              </w:r>
            </w:ins>
            <w:ins w:id="1710" w:author="OPPO" w:date="2020-10-09T11:33:00Z">
              <w:r>
                <w:rPr>
                  <w:rFonts w:eastAsiaTheme="minorEastAsia"/>
                </w:rPr>
                <w:t>gree with comments</w:t>
              </w:r>
            </w:ins>
          </w:p>
        </w:tc>
        <w:tc>
          <w:tcPr>
            <w:tcW w:w="6480" w:type="dxa"/>
          </w:tcPr>
          <w:p>
            <w:pPr>
              <w:rPr>
                <w:ins w:id="1711" w:author="Apple Inc" w:date="2020-10-08T20:21:00Z"/>
                <w:rFonts w:eastAsiaTheme="minorEastAsia"/>
              </w:rPr>
            </w:pPr>
            <w:ins w:id="1712" w:author="OPPO" w:date="2020-10-09T11:33:00Z">
              <w:r>
                <w:rPr>
                  <w:rFonts w:eastAsiaTheme="minorEastAsia"/>
                </w:rPr>
                <w:t>We would like to clarify the wording as “HARQ uplink retransmission based on PUSCH decoding results at the UE transmitter can be enabled/disabled in Rel-17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3" w:author="xiaomi" w:date="2020-10-09T15:16:00Z"/>
        </w:trPr>
        <w:tc>
          <w:tcPr>
            <w:tcW w:w="1496" w:type="dxa"/>
          </w:tcPr>
          <w:p>
            <w:pPr>
              <w:rPr>
                <w:ins w:id="1714" w:author="xiaomi" w:date="2020-10-09T15:16:00Z"/>
                <w:rFonts w:eastAsiaTheme="minorEastAsia"/>
              </w:rPr>
            </w:pPr>
            <w:ins w:id="1715" w:author="xiaomi" w:date="2020-10-09T15:16:00Z">
              <w:r>
                <w:rPr>
                  <w:rFonts w:hint="eastAsia" w:eastAsiaTheme="minorEastAsia"/>
                </w:rPr>
                <w:t>X</w:t>
              </w:r>
            </w:ins>
            <w:ins w:id="1716" w:author="xiaomi" w:date="2020-10-09T15:16:00Z">
              <w:r>
                <w:rPr>
                  <w:rFonts w:eastAsiaTheme="minorEastAsia"/>
                </w:rPr>
                <w:t>iaomi</w:t>
              </w:r>
            </w:ins>
          </w:p>
        </w:tc>
        <w:tc>
          <w:tcPr>
            <w:tcW w:w="1739" w:type="dxa"/>
          </w:tcPr>
          <w:p>
            <w:pPr>
              <w:jc w:val="left"/>
              <w:rPr>
                <w:ins w:id="1717" w:author="xiaomi" w:date="2020-10-09T15:16:00Z"/>
                <w:rFonts w:eastAsiaTheme="minorEastAsia"/>
              </w:rPr>
            </w:pPr>
            <w:ins w:id="1718" w:author="xiaomi" w:date="2020-10-09T15:16:00Z">
              <w:r>
                <w:rPr>
                  <w:rFonts w:hint="eastAsia" w:eastAsiaTheme="minorEastAsia"/>
                </w:rPr>
                <w:t>A</w:t>
              </w:r>
            </w:ins>
            <w:ins w:id="1719" w:author="xiaomi" w:date="2020-10-09T15:16:00Z">
              <w:r>
                <w:rPr>
                  <w:rFonts w:eastAsiaTheme="minorEastAsia"/>
                </w:rPr>
                <w:t>gree</w:t>
              </w:r>
            </w:ins>
          </w:p>
        </w:tc>
        <w:tc>
          <w:tcPr>
            <w:tcW w:w="6480" w:type="dxa"/>
          </w:tcPr>
          <w:p>
            <w:pPr>
              <w:rPr>
                <w:ins w:id="1720" w:author="xiaomi" w:date="2020-10-09T15:16:00Z"/>
                <w:rFonts w:eastAsiaTheme="minorEastAsia"/>
              </w:rPr>
            </w:pPr>
            <w:ins w:id="1721" w:author="xiaomi" w:date="2020-10-09T15:16:00Z">
              <w:r>
                <w:rPr>
                  <w:rFonts w:eastAsiaTheme="minorEastAsia"/>
                </w:rPr>
                <w:t>From our point of view, it only refers to blind UL retransmission(i.e. gNB schedules retransmission before acquiring the decoding result) . We prefer to clarify if it is the right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2" w:author="Shah, Rikin" w:date="2020-10-09T09:39:00Z"/>
        </w:trPr>
        <w:tc>
          <w:tcPr>
            <w:tcW w:w="1496" w:type="dxa"/>
          </w:tcPr>
          <w:p>
            <w:pPr>
              <w:rPr>
                <w:ins w:id="1723" w:author="Shah, Rikin" w:date="2020-10-09T09:39:00Z"/>
                <w:rFonts w:eastAsiaTheme="minorEastAsia"/>
              </w:rPr>
            </w:pPr>
            <w:ins w:id="1724" w:author="Shah, Rikin" w:date="2020-10-09T09:39:00Z">
              <w:r>
                <w:rPr>
                  <w:lang w:eastAsia="sv-SE"/>
                </w:rPr>
                <w:t>Panasonic</w:t>
              </w:r>
            </w:ins>
          </w:p>
        </w:tc>
        <w:tc>
          <w:tcPr>
            <w:tcW w:w="1739" w:type="dxa"/>
          </w:tcPr>
          <w:p>
            <w:pPr>
              <w:jc w:val="left"/>
              <w:rPr>
                <w:ins w:id="1725" w:author="Shah, Rikin" w:date="2020-10-09T09:39:00Z"/>
                <w:rFonts w:eastAsiaTheme="minorEastAsia"/>
              </w:rPr>
            </w:pPr>
            <w:ins w:id="1726" w:author="Shah, Rikin" w:date="2020-10-09T09:39:00Z">
              <w:r>
                <w:rPr>
                  <w:lang w:eastAsia="sv-SE"/>
                </w:rPr>
                <w:t>Agree</w:t>
              </w:r>
            </w:ins>
          </w:p>
        </w:tc>
        <w:tc>
          <w:tcPr>
            <w:tcW w:w="6480" w:type="dxa"/>
          </w:tcPr>
          <w:p>
            <w:pPr>
              <w:rPr>
                <w:ins w:id="1727" w:author="Shah, Rikin" w:date="2020-10-09T09:39: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8" w:author="Huawei" w:date="2020-10-09T16:15:00Z"/>
        </w:trPr>
        <w:tc>
          <w:tcPr>
            <w:tcW w:w="1496" w:type="dxa"/>
          </w:tcPr>
          <w:p>
            <w:pPr>
              <w:rPr>
                <w:ins w:id="1729" w:author="Huawei" w:date="2020-10-09T16:15:00Z"/>
                <w:lang w:eastAsia="sv-SE"/>
              </w:rPr>
            </w:pPr>
            <w:ins w:id="1730" w:author="Huawei" w:date="2020-10-09T16:15:00Z">
              <w:r>
                <w:rPr>
                  <w:rFonts w:hint="eastAsia" w:eastAsiaTheme="minorEastAsia"/>
                </w:rPr>
                <w:t>H</w:t>
              </w:r>
            </w:ins>
            <w:ins w:id="1731" w:author="Huawei" w:date="2020-10-09T16:15:00Z">
              <w:r>
                <w:rPr>
                  <w:rFonts w:eastAsiaTheme="minorEastAsia"/>
                </w:rPr>
                <w:t>uawei</w:t>
              </w:r>
            </w:ins>
          </w:p>
        </w:tc>
        <w:tc>
          <w:tcPr>
            <w:tcW w:w="1739" w:type="dxa"/>
          </w:tcPr>
          <w:p>
            <w:pPr>
              <w:jc w:val="left"/>
              <w:rPr>
                <w:ins w:id="1732" w:author="Huawei" w:date="2020-10-09T16:15:00Z"/>
                <w:lang w:eastAsia="sv-SE"/>
              </w:rPr>
            </w:pPr>
            <w:ins w:id="1733" w:author="Huawei" w:date="2020-10-09T16:15:00Z">
              <w:r>
                <w:rPr>
                  <w:rFonts w:hint="eastAsia" w:eastAsiaTheme="minorEastAsia"/>
                </w:rPr>
                <w:t>A</w:t>
              </w:r>
            </w:ins>
            <w:ins w:id="1734" w:author="Huawei" w:date="2020-10-09T16:15:00Z">
              <w:r>
                <w:rPr>
                  <w:rFonts w:eastAsiaTheme="minorEastAsia"/>
                </w:rPr>
                <w:t>gree with comments</w:t>
              </w:r>
            </w:ins>
          </w:p>
        </w:tc>
        <w:tc>
          <w:tcPr>
            <w:tcW w:w="6480" w:type="dxa"/>
          </w:tcPr>
          <w:p>
            <w:pPr>
              <w:rPr>
                <w:ins w:id="1735" w:author="Huawei" w:date="2020-10-09T16:15:00Z"/>
                <w:rFonts w:eastAsiaTheme="minorEastAsia"/>
              </w:rPr>
            </w:pPr>
            <w:ins w:id="1736" w:author="Huawei" w:date="2020-10-09T16:15:00Z">
              <w:r>
                <w:rPr>
                  <w:rFonts w:hint="eastAsia" w:eastAsiaTheme="minorEastAsia"/>
                </w:rPr>
                <w:t>W</w:t>
              </w:r>
            </w:ins>
            <w:ins w:id="1737" w:author="Huawei" w:date="2020-10-09T16:15:00Z">
              <w:r>
                <w:rPr>
                  <w:rFonts w:eastAsiaTheme="minorEastAsia"/>
                </w:rPr>
                <w:t>e understand the concern from Nomor and Nokia is that, if we capture the agreement this way, blind retransmission and TTI bundling will also be disabled if HARQ retransmission is configured as “disabled”.</w:t>
              </w:r>
            </w:ins>
          </w:p>
          <w:p>
            <w:pPr>
              <w:rPr>
                <w:ins w:id="1738" w:author="Huawei" w:date="2020-10-09T16:15:00Z"/>
                <w:rFonts w:eastAsiaTheme="minorEastAsia"/>
              </w:rPr>
            </w:pPr>
            <w:ins w:id="1739" w:author="Huawei" w:date="2020-10-09T16:15:00Z">
              <w:r>
                <w:rPr>
                  <w:rFonts w:eastAsiaTheme="minorEastAsia"/>
                </w:rPr>
                <w:t>Since “PUSCH decoding” is closely related to network implementation, we suggest adding a clarification in the brackets:</w:t>
              </w:r>
            </w:ins>
          </w:p>
          <w:p>
            <w:pPr>
              <w:ind w:left="576"/>
              <w:rPr>
                <w:ins w:id="1740" w:author="Huawei" w:date="2020-10-09T16:15:00Z"/>
                <w:i/>
              </w:rPr>
            </w:pPr>
            <w:ins w:id="1741" w:author="Huawei" w:date="2020-10-09T16:15:00Z">
              <w:r>
                <w:rPr>
                  <w:i/>
                </w:rPr>
                <w:t xml:space="preserve">From a RAN2 perspective, uplink HARQ feedback for downlink transmission at UE receiver </w:t>
              </w:r>
            </w:ins>
            <w:ins w:id="1742" w:author="Huawei" w:date="2020-10-09T16:15:00Z">
              <w:r>
                <w:rPr>
                  <w:i/>
                  <w:color w:val="C00000"/>
                </w:rPr>
                <w:t xml:space="preserve">and HARQ uplink retransmission </w:t>
              </w:r>
            </w:ins>
            <w:ins w:id="1743" w:author="Huawei" w:date="2020-10-09T16:15:00Z">
              <w:r>
                <w:rPr>
                  <w:i/>
                  <w:color w:val="C00000"/>
                  <w:highlight w:val="yellow"/>
                </w:rPr>
                <w:t>(not including slot aggregation)</w:t>
              </w:r>
            </w:ins>
            <w:ins w:id="1744" w:author="Huawei" w:date="2020-10-09T16:15:00Z">
              <w:r>
                <w:rPr>
                  <w:i/>
                  <w:color w:val="C00000"/>
                </w:rPr>
                <w:t xml:space="preserve"> at UE transmitter </w:t>
              </w:r>
            </w:ins>
            <w:ins w:id="1745" w:author="Huawei" w:date="2020-10-09T16:15:00Z">
              <w:r>
                <w:rPr>
                  <w:i/>
                </w:rPr>
                <w:t>can be enabled/disabled in Rel-17 NTN, but HARQ processes remain configured. The criteria and decision to enable/disable HARQ feedback is under network control and is signalled to the UE via RRC in a semi-static manner.</w:t>
              </w:r>
            </w:ins>
          </w:p>
          <w:p>
            <w:pPr>
              <w:rPr>
                <w:ins w:id="1746" w:author="Huawei" w:date="2020-10-09T16:15: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7" w:author="Maxime Grau" w:date="2020-10-09T12:00:00Z"/>
        </w:trPr>
        <w:tc>
          <w:tcPr>
            <w:tcW w:w="1496" w:type="dxa"/>
          </w:tcPr>
          <w:p>
            <w:pPr>
              <w:rPr>
                <w:ins w:id="1748" w:author="Maxime Grau" w:date="2020-10-09T12:00:00Z"/>
                <w:rFonts w:eastAsiaTheme="minorEastAsia"/>
              </w:rPr>
            </w:pPr>
            <w:ins w:id="1749" w:author="Maxime Grau" w:date="2020-10-09T12:00:00Z">
              <w:r>
                <w:rPr>
                  <w:lang w:eastAsia="sv-SE"/>
                </w:rPr>
                <w:t>NEC</w:t>
              </w:r>
            </w:ins>
          </w:p>
        </w:tc>
        <w:tc>
          <w:tcPr>
            <w:tcW w:w="1739" w:type="dxa"/>
          </w:tcPr>
          <w:p>
            <w:pPr>
              <w:jc w:val="left"/>
              <w:rPr>
                <w:ins w:id="1750" w:author="Maxime Grau" w:date="2020-10-09T12:00:00Z"/>
                <w:rFonts w:eastAsiaTheme="minorEastAsia"/>
              </w:rPr>
            </w:pPr>
            <w:ins w:id="1751" w:author="Maxime Grau" w:date="2020-10-09T12:00:00Z">
              <w:r>
                <w:rPr>
                  <w:lang w:eastAsia="sv-SE"/>
                </w:rPr>
                <w:t xml:space="preserve">Agree </w:t>
              </w:r>
            </w:ins>
          </w:p>
        </w:tc>
        <w:tc>
          <w:tcPr>
            <w:tcW w:w="6480" w:type="dxa"/>
          </w:tcPr>
          <w:p>
            <w:pPr>
              <w:rPr>
                <w:ins w:id="1752" w:author="Maxime Grau" w:date="2020-10-09T12:00:00Z"/>
                <w:rFonts w:eastAsiaTheme="minorEastAsia"/>
              </w:rPr>
            </w:pPr>
            <w:ins w:id="1753" w:author="Maxime Grau" w:date="2020-10-09T12:00:00Z">
              <w:r>
                <w:rPr>
                  <w:lang w:eastAsia="sv-SE"/>
                </w:rPr>
                <w:t xml:space="preserve">We want to clarify that  UL HARQ retransmission here means the scheduled retransmission based on failed decoding only.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4" w:author="Nishith Tripathi/SMI /SRA/Senior Professional/삼성전자" w:date="2020-10-09T09:24:00Z"/>
        </w:trPr>
        <w:tc>
          <w:tcPr>
            <w:tcW w:w="1496" w:type="dxa"/>
          </w:tcPr>
          <w:p>
            <w:pPr>
              <w:rPr>
                <w:ins w:id="1755" w:author="Nishith Tripathi/SMI /SRA/Senior Professional/삼성전자" w:date="2020-10-09T09:24:00Z"/>
                <w:lang w:eastAsia="sv-SE"/>
              </w:rPr>
            </w:pPr>
            <w:ins w:id="1756" w:author="Nishith Tripathi/SMI /SRA/Senior Professional/삼성전자" w:date="2020-10-09T09:24:00Z">
              <w:r>
                <w:rPr>
                  <w:lang w:eastAsia="sv-SE"/>
                </w:rPr>
                <w:t>Samsung</w:t>
              </w:r>
            </w:ins>
          </w:p>
        </w:tc>
        <w:tc>
          <w:tcPr>
            <w:tcW w:w="1739" w:type="dxa"/>
          </w:tcPr>
          <w:p>
            <w:pPr>
              <w:jc w:val="left"/>
              <w:rPr>
                <w:ins w:id="1757" w:author="Nishith Tripathi/SMI /SRA/Senior Professional/삼성전자" w:date="2020-10-09T09:24:00Z"/>
                <w:lang w:eastAsia="sv-SE"/>
              </w:rPr>
            </w:pPr>
            <w:ins w:id="1758" w:author="Nishith Tripathi/SMI /SRA/Senior Professional/삼성전자" w:date="2020-10-09T09:24:00Z">
              <w:r>
                <w:rPr>
                  <w:lang w:eastAsia="sv-SE"/>
                </w:rPr>
                <w:t>Agree</w:t>
              </w:r>
            </w:ins>
          </w:p>
        </w:tc>
        <w:tc>
          <w:tcPr>
            <w:tcW w:w="6480" w:type="dxa"/>
          </w:tcPr>
          <w:p>
            <w:pPr>
              <w:rPr>
                <w:ins w:id="1759" w:author="Nishith Tripathi/SMI /SRA/Senior Professional/삼성전자" w:date="2020-10-09T09:24: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0" w:author="Soghomonian, Manook, Vodafone Group" w:date="2020-10-09T16:03:00Z"/>
        </w:trPr>
        <w:tc>
          <w:tcPr>
            <w:tcW w:w="1496" w:type="dxa"/>
          </w:tcPr>
          <w:p>
            <w:pPr>
              <w:rPr>
                <w:ins w:id="1761" w:author="Soghomonian, Manook, Vodafone Group" w:date="2020-10-09T16:03:00Z"/>
                <w:lang w:eastAsia="sv-SE"/>
              </w:rPr>
            </w:pPr>
            <w:ins w:id="1762" w:author="Soghomonian, Manook, Vodafone Group" w:date="2020-10-09T16:03:00Z">
              <w:r>
                <w:rPr>
                  <w:lang w:eastAsia="sv-SE"/>
                </w:rPr>
                <w:t xml:space="preserve">Vodafone </w:t>
              </w:r>
            </w:ins>
          </w:p>
        </w:tc>
        <w:tc>
          <w:tcPr>
            <w:tcW w:w="1739" w:type="dxa"/>
          </w:tcPr>
          <w:p>
            <w:pPr>
              <w:jc w:val="left"/>
              <w:rPr>
                <w:ins w:id="1763" w:author="Soghomonian, Manook, Vodafone Group" w:date="2020-10-09T16:03:00Z"/>
                <w:lang w:eastAsia="sv-SE"/>
              </w:rPr>
            </w:pPr>
            <w:ins w:id="1764" w:author="Soghomonian, Manook, Vodafone Group" w:date="2020-10-09T16:03:00Z">
              <w:r>
                <w:rPr>
                  <w:lang w:eastAsia="sv-SE"/>
                </w:rPr>
                <w:t xml:space="preserve">Agree </w:t>
              </w:r>
            </w:ins>
          </w:p>
        </w:tc>
        <w:tc>
          <w:tcPr>
            <w:tcW w:w="6480" w:type="dxa"/>
          </w:tcPr>
          <w:p>
            <w:pPr>
              <w:rPr>
                <w:ins w:id="1765" w:author="Soghomonian, Manook, Vodafone Group" w:date="2020-10-09T16:03: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6" w:author="Yiu, Candy" w:date="2020-10-09T08:32:00Z"/>
        </w:trPr>
        <w:tc>
          <w:tcPr>
            <w:tcW w:w="1496" w:type="dxa"/>
          </w:tcPr>
          <w:p>
            <w:pPr>
              <w:rPr>
                <w:ins w:id="1767" w:author="Yiu, Candy" w:date="2020-10-09T08:32:00Z"/>
                <w:lang w:eastAsia="sv-SE"/>
              </w:rPr>
            </w:pPr>
            <w:ins w:id="1768" w:author="Yiu, Candy" w:date="2020-10-09T08:32:00Z">
              <w:r>
                <w:rPr>
                  <w:lang w:eastAsia="sv-SE"/>
                </w:rPr>
                <w:t>Intel</w:t>
              </w:r>
            </w:ins>
          </w:p>
        </w:tc>
        <w:tc>
          <w:tcPr>
            <w:tcW w:w="1739" w:type="dxa"/>
          </w:tcPr>
          <w:p>
            <w:pPr>
              <w:jc w:val="left"/>
              <w:rPr>
                <w:ins w:id="1769" w:author="Yiu, Candy" w:date="2020-10-09T08:32:00Z"/>
                <w:lang w:eastAsia="sv-SE"/>
              </w:rPr>
            </w:pPr>
            <w:ins w:id="1770" w:author="Yiu, Candy" w:date="2020-10-09T08:32:00Z">
              <w:r>
                <w:rPr>
                  <w:lang w:eastAsia="sv-SE"/>
                </w:rPr>
                <w:t>Agree</w:t>
              </w:r>
            </w:ins>
          </w:p>
        </w:tc>
        <w:tc>
          <w:tcPr>
            <w:tcW w:w="6480" w:type="dxa"/>
          </w:tcPr>
          <w:p>
            <w:pPr>
              <w:rPr>
                <w:ins w:id="1771" w:author="Yiu, Candy" w:date="2020-10-09T08:32: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2" w:author="Sequans - Olivier Marco" w:date="2020-10-09T20:50:00Z"/>
        </w:trPr>
        <w:tc>
          <w:tcPr>
            <w:tcW w:w="1496" w:type="dxa"/>
          </w:tcPr>
          <w:p>
            <w:pPr>
              <w:rPr>
                <w:ins w:id="1773" w:author="Sequans - Olivier Marco" w:date="2020-10-09T20:50:00Z"/>
                <w:rFonts w:eastAsia="Yu Mincho"/>
                <w:lang w:eastAsia="ja-JP"/>
              </w:rPr>
            </w:pPr>
            <w:ins w:id="1774" w:author="Sequans - Olivier Marco" w:date="2020-10-09T20:50:00Z">
              <w:r>
                <w:rPr>
                  <w:rFonts w:hint="eastAsia" w:eastAsia="Yu Mincho"/>
                  <w:lang w:eastAsia="ja-JP"/>
                </w:rPr>
                <w:t>Sequans</w:t>
              </w:r>
            </w:ins>
          </w:p>
        </w:tc>
        <w:tc>
          <w:tcPr>
            <w:tcW w:w="1739" w:type="dxa"/>
          </w:tcPr>
          <w:p>
            <w:pPr>
              <w:jc w:val="left"/>
              <w:rPr>
                <w:ins w:id="1775" w:author="Sequans - Olivier Marco" w:date="2020-10-09T20:50:00Z"/>
                <w:rFonts w:eastAsia="Yu Mincho"/>
                <w:lang w:eastAsia="ja-JP"/>
              </w:rPr>
            </w:pPr>
            <w:ins w:id="1776" w:author="Sequans - Olivier Marco" w:date="2020-10-09T20:51:00Z">
              <w:r>
                <w:rPr>
                  <w:rFonts w:hint="eastAsia" w:eastAsia="Yu Mincho"/>
                  <w:lang w:eastAsia="ja-JP"/>
                </w:rPr>
                <w:t>Agree</w:t>
              </w:r>
            </w:ins>
            <w:ins w:id="1777" w:author="Sequans - Olivier Marco" w:date="2020-10-09T21:09:00Z">
              <w:r>
                <w:rPr>
                  <w:rFonts w:hint="eastAsia" w:eastAsia="Yu Mincho"/>
                  <w:lang w:eastAsia="ja-JP"/>
                </w:rPr>
                <w:t xml:space="preserve"> but</w:t>
              </w:r>
            </w:ins>
          </w:p>
        </w:tc>
        <w:tc>
          <w:tcPr>
            <w:tcW w:w="6480" w:type="dxa"/>
          </w:tcPr>
          <w:p>
            <w:pPr>
              <w:rPr>
                <w:ins w:id="1778" w:author="Sequans - Olivier Marco" w:date="2020-10-09T21:09:00Z"/>
                <w:rFonts w:eastAsia="Yu Mincho"/>
                <w:lang w:eastAsia="ja-JP"/>
              </w:rPr>
            </w:pPr>
            <w:ins w:id="1779" w:author="Sequans - Olivier Marco" w:date="2020-10-09T20:51:00Z">
              <w:r>
                <w:rPr>
                  <w:rFonts w:hint="eastAsia" w:eastAsia="Yu Mincho"/>
                  <w:lang w:eastAsia="ja-JP"/>
                </w:rPr>
                <w:t xml:space="preserve">As it is the SI conclusion. </w:t>
              </w:r>
            </w:ins>
          </w:p>
          <w:p>
            <w:pPr>
              <w:rPr>
                <w:ins w:id="1780" w:author="Sequans - Olivier Marco" w:date="2020-10-09T20:50:00Z"/>
                <w:rFonts w:eastAsia="Yu Mincho"/>
                <w:lang w:eastAsia="ja-JP"/>
              </w:rPr>
            </w:pPr>
            <w:ins w:id="1781" w:author="Sequans - Olivier Marco" w:date="2020-10-09T20:51:00Z">
              <w:r>
                <w:rPr>
                  <w:rFonts w:hint="eastAsia" w:eastAsia="Yu Mincho"/>
                  <w:lang w:eastAsia="ja-JP"/>
                </w:rPr>
                <w:t xml:space="preserve">But </w:t>
              </w:r>
            </w:ins>
            <w:ins w:id="1782" w:author="Sequans - Olivier Marco" w:date="2020-10-09T20:52:00Z">
              <w:r>
                <w:rPr>
                  <w:rFonts w:hint="eastAsia" w:eastAsia="Yu Mincho"/>
                  <w:lang w:eastAsia="ja-JP"/>
                </w:rPr>
                <w:t xml:space="preserve">need to clarify what this means </w:t>
              </w:r>
            </w:ins>
            <w:ins w:id="1783" w:author="Sequans - Olivier Marco" w:date="2020-10-09T21:09:00Z">
              <w:r>
                <w:rPr>
                  <w:rFonts w:hint="eastAsia" w:eastAsia="Yu Mincho"/>
                  <w:lang w:eastAsia="ja-JP"/>
                </w:rPr>
                <w:t xml:space="preserve">exactly </w:t>
              </w:r>
            </w:ins>
            <w:ins w:id="1784" w:author="Sequans - Olivier Marco" w:date="2020-10-09T20:52:00Z">
              <w:r>
                <w:rPr>
                  <w:rFonts w:hint="eastAsia" w:eastAsia="Yu Mincho"/>
                  <w:lang w:eastAsia="ja-JP"/>
                </w:rPr>
                <w:t>(</w:t>
              </w:r>
            </w:ins>
            <w:ins w:id="1785" w:author="Sequans - Olivier Marco" w:date="2020-10-09T21:08:00Z">
              <w:r>
                <w:rPr>
                  <w:rFonts w:hint="eastAsia" w:eastAsia="Yu Mincho"/>
                  <w:lang w:eastAsia="ja-JP"/>
                </w:rPr>
                <w:t xml:space="preserve">repetitions/bundle, </w:t>
              </w:r>
            </w:ins>
            <w:ins w:id="1786" w:author="Sequans - Olivier Marco" w:date="2020-10-09T20:52:00Z">
              <w:r>
                <w:rPr>
                  <w:rFonts w:hint="eastAsia" w:eastAsia="Yu Mincho"/>
                  <w:lang w:eastAsia="ja-JP"/>
                </w:rPr>
                <w:t>blind retransmissions</w:t>
              </w:r>
            </w:ins>
            <w:ins w:id="1787" w:author="Sequans - Olivier Marco" w:date="2020-10-09T20:53:00Z">
              <w:r>
                <w:rPr>
                  <w:rFonts w:hint="eastAsia" w:eastAsia="Yu Mincho"/>
                  <w:lang w:eastAsia="ja-JP"/>
                </w:rPr>
                <w:t>, or scheduled retransmissions following failed decoding).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8" w:author="Huang Xueyan" w:date="2020-10-10T09:38:00Z"/>
        </w:trPr>
        <w:tc>
          <w:tcPr>
            <w:tcW w:w="1496" w:type="dxa"/>
          </w:tcPr>
          <w:p>
            <w:pPr>
              <w:rPr>
                <w:ins w:id="1789" w:author="Huang Xueyan" w:date="2020-10-10T09:38:00Z"/>
                <w:rFonts w:hint="eastAsia" w:eastAsiaTheme="minorEastAsia"/>
              </w:rPr>
            </w:pPr>
            <w:ins w:id="1790" w:author="Huang Xueyan" w:date="2020-10-10T09:38:00Z">
              <w:r>
                <w:rPr>
                  <w:rFonts w:hint="eastAsia" w:eastAsiaTheme="minorEastAsia"/>
                </w:rPr>
                <w:t>CMCC</w:t>
              </w:r>
            </w:ins>
          </w:p>
        </w:tc>
        <w:tc>
          <w:tcPr>
            <w:tcW w:w="1739" w:type="dxa"/>
          </w:tcPr>
          <w:p>
            <w:pPr>
              <w:jc w:val="left"/>
              <w:rPr>
                <w:ins w:id="1791" w:author="Huang Xueyan" w:date="2020-10-10T09:38:00Z"/>
                <w:rFonts w:hint="eastAsia" w:eastAsiaTheme="minorEastAsia"/>
              </w:rPr>
            </w:pPr>
            <w:ins w:id="1792" w:author="Huang Xueyan" w:date="2020-10-10T09:38:00Z">
              <w:r>
                <w:rPr>
                  <w:rFonts w:eastAsiaTheme="minorEastAsia"/>
                </w:rPr>
                <w:t>A</w:t>
              </w:r>
            </w:ins>
            <w:ins w:id="1793" w:author="Huang Xueyan" w:date="2020-10-10T09:38:00Z">
              <w:r>
                <w:rPr>
                  <w:rFonts w:hint="eastAsia" w:eastAsiaTheme="minorEastAsia"/>
                </w:rPr>
                <w:t xml:space="preserve">gree </w:t>
              </w:r>
            </w:ins>
          </w:p>
        </w:tc>
        <w:tc>
          <w:tcPr>
            <w:tcW w:w="6480" w:type="dxa"/>
          </w:tcPr>
          <w:p>
            <w:pPr>
              <w:rPr>
                <w:ins w:id="1794" w:author="Huang Xueyan" w:date="2020-10-10T09:38:00Z"/>
                <w:rFonts w:hint="eastAsia"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5" w:author="qzh2" w:date="2020-10-10T12:05:20Z"/>
        </w:trPr>
        <w:tc>
          <w:tcPr>
            <w:tcW w:w="1496" w:type="dxa"/>
          </w:tcPr>
          <w:p>
            <w:pPr>
              <w:rPr>
                <w:ins w:id="1796" w:author="qzh2" w:date="2020-10-10T12:05:20Z"/>
                <w:rFonts w:hint="default" w:eastAsiaTheme="minorEastAsia"/>
                <w:lang w:val="en-US" w:eastAsia="zh-CN"/>
              </w:rPr>
            </w:pPr>
            <w:ins w:id="1797" w:author="qzh2" w:date="2020-10-10T12:05:23Z">
              <w:r>
                <w:rPr>
                  <w:rFonts w:hint="eastAsia" w:eastAsiaTheme="minorEastAsia"/>
                  <w:lang w:val="en-US" w:eastAsia="zh-CN"/>
                </w:rPr>
                <w:t>ZTE</w:t>
              </w:r>
            </w:ins>
          </w:p>
        </w:tc>
        <w:tc>
          <w:tcPr>
            <w:tcW w:w="1739" w:type="dxa"/>
          </w:tcPr>
          <w:p>
            <w:pPr>
              <w:jc w:val="left"/>
              <w:rPr>
                <w:ins w:id="1798" w:author="qzh2" w:date="2020-10-10T12:05:20Z"/>
                <w:rFonts w:hint="default" w:eastAsiaTheme="minorEastAsia"/>
                <w:lang w:val="en-US" w:eastAsia="zh-CN"/>
              </w:rPr>
            </w:pPr>
            <w:ins w:id="1799" w:author="qzh2" w:date="2020-10-10T12:05:29Z">
              <w:r>
                <w:rPr>
                  <w:rFonts w:hint="eastAsia" w:eastAsiaTheme="minorEastAsia"/>
                  <w:lang w:val="en-US" w:eastAsia="zh-CN"/>
                </w:rPr>
                <w:t>D</w:t>
              </w:r>
            </w:ins>
            <w:ins w:id="1800" w:author="qzh2" w:date="2020-10-10T12:05:32Z">
              <w:r>
                <w:rPr>
                  <w:rFonts w:hint="eastAsia" w:eastAsiaTheme="minorEastAsia"/>
                  <w:lang w:val="en-US" w:eastAsia="zh-CN"/>
                </w:rPr>
                <w:t>isagree</w:t>
              </w:r>
            </w:ins>
          </w:p>
        </w:tc>
        <w:tc>
          <w:tcPr>
            <w:tcW w:w="6480" w:type="dxa"/>
          </w:tcPr>
          <w:p>
            <w:pPr>
              <w:rPr>
                <w:ins w:id="1801" w:author="qzh2" w:date="2020-10-10T12:05:32Z"/>
                <w:rFonts w:hint="eastAsia" w:eastAsiaTheme="minorEastAsia"/>
                <w:lang w:val="en-US" w:eastAsia="zh-CN"/>
              </w:rPr>
            </w:pPr>
            <w:ins w:id="1802" w:author="qzh2" w:date="2020-10-10T12:05:32Z">
              <w:r>
                <w:rPr>
                  <w:rFonts w:hint="eastAsia" w:eastAsiaTheme="minorEastAsia"/>
                  <w:lang w:val="en-US" w:eastAsia="zh-CN"/>
                </w:rPr>
                <w:t>We share the same understanding as Ericssion. In our understanding, the intention to disable feedback in the DL transmission is to decrease the delay caused by stop-and-wait mechanism while for uplink, since there is no feedback  the same problem won</w:t>
              </w:r>
            </w:ins>
            <w:ins w:id="1803" w:author="qzh2" w:date="2020-10-10T12:05:32Z">
              <w:r>
                <w:rPr>
                  <w:rFonts w:hint="default" w:eastAsiaTheme="minorEastAsia"/>
                  <w:lang w:val="en-US" w:eastAsia="zh-CN"/>
                </w:rPr>
                <w:t>’</w:t>
              </w:r>
            </w:ins>
            <w:ins w:id="1804" w:author="qzh2" w:date="2020-10-10T12:05:32Z">
              <w:r>
                <w:rPr>
                  <w:rFonts w:hint="eastAsia" w:eastAsiaTheme="minorEastAsia"/>
                  <w:lang w:val="en-US" w:eastAsia="zh-CN"/>
                </w:rPr>
                <w:t xml:space="preserve">t exist. </w:t>
              </w:r>
            </w:ins>
          </w:p>
          <w:p>
            <w:pPr>
              <w:rPr>
                <w:ins w:id="1805" w:author="qzh2" w:date="2020-10-10T12:05:32Z"/>
                <w:rFonts w:hint="eastAsia" w:eastAsiaTheme="minorEastAsia"/>
                <w:lang w:val="en-US" w:eastAsia="zh-CN"/>
              </w:rPr>
            </w:pPr>
            <w:ins w:id="1806" w:author="qzh2" w:date="2020-10-10T12:05:32Z">
              <w:r>
                <w:rPr>
                  <w:rFonts w:hint="eastAsia" w:eastAsiaTheme="minorEastAsia"/>
                  <w:lang w:val="en-US" w:eastAsia="zh-CN"/>
                </w:rPr>
                <w:t xml:space="preserve">For us, the motivation to disable UL retransmission is not clear. If the concern is mainly on the HARQ stalling, then it shall be able to resolved by NW implementation, e.g., NW can schedule the same HARQ process for (re)transmission consecutively. </w:t>
              </w:r>
            </w:ins>
          </w:p>
          <w:p>
            <w:pPr>
              <w:rPr>
                <w:ins w:id="1807" w:author="qzh2" w:date="2020-10-10T12:05:20Z"/>
                <w:rFonts w:hint="eastAsia" w:eastAsia="Yu Mincho"/>
                <w:lang w:eastAsia="ja-JP"/>
              </w:rPr>
            </w:pPr>
            <w:ins w:id="1808" w:author="qzh2" w:date="2020-10-10T12:05:32Z">
              <w:r>
                <w:rPr>
                  <w:rFonts w:hint="eastAsia" w:eastAsiaTheme="minorEastAsia"/>
                  <w:lang w:val="en-US" w:eastAsia="zh-CN"/>
                </w:rPr>
                <w:t xml:space="preserve">If retransmission is not allowed, then  NW cannot schedule slog aggregation/repetition either. While those function clearly has benefits for NTN since they allows NW to schedule retransmission with only one scheduling, thus it can help reducing the scheduling delay while improving </w:t>
              </w:r>
            </w:ins>
            <w:ins w:id="1809" w:author="qzh2" w:date="2020-10-10T12:05:32Z">
              <w:r>
                <w:rPr>
                  <w:rFonts w:hint="eastAsia" w:eastAsia="宋体"/>
                  <w:lang w:val="en-US" w:eastAsia="zh-CN"/>
                </w:rPr>
                <w:t xml:space="preserve"> transmission reliability. Also, slot aggregation and repetition has already been supported in NR and can be reused as it is, it seems unnecessary to introduce additional mechanism to disable this feature semi-statically.</w:t>
              </w:r>
            </w:ins>
          </w:p>
        </w:tc>
      </w:tr>
    </w:tbl>
    <w:p>
      <w:pPr>
        <w:ind w:left="1440" w:hanging="1440"/>
        <w:rPr>
          <w:b/>
          <w:lang w:eastAsia="sv-SE"/>
        </w:rPr>
      </w:pPr>
    </w:p>
    <w:p>
      <w:pPr>
        <w:rPr>
          <w:lang w:eastAsia="sv-SE"/>
        </w:rPr>
      </w:pPr>
      <w:r>
        <w:rPr>
          <w:lang w:eastAsia="sv-SE"/>
        </w:rPr>
        <w:t>RAN2 recommendations in the SI conclusion further mention that the granularity for disabling HARQ uplink retransmission can be configurable ‘</w:t>
      </w:r>
      <w:r>
        <w:rPr>
          <w:rFonts w:cs="Arial"/>
          <w:i/>
        </w:rPr>
        <w:t>per UE or per HARQ process.</w:t>
      </w:r>
      <w:r>
        <w:rPr>
          <w:lang w:eastAsia="sv-SE"/>
        </w:rPr>
        <w:t xml:space="preserve">’ </w:t>
      </w:r>
    </w:p>
    <w:p>
      <w:pPr>
        <w:ind w:left="1440" w:hanging="1440"/>
        <w:rPr>
          <w:b/>
          <w:lang w:eastAsia="sv-SE"/>
        </w:rPr>
      </w:pPr>
      <w:r>
        <w:rPr>
          <w:b/>
          <w:lang w:eastAsia="sv-SE"/>
        </w:rPr>
        <w:t xml:space="preserve">Question 3.2: </w:t>
      </w:r>
      <w:r>
        <w:rPr>
          <w:b/>
          <w:lang w:eastAsia="sv-SE"/>
        </w:rPr>
        <w:tab/>
      </w:r>
      <w:r>
        <w:rPr>
          <w:b/>
          <w:lang w:eastAsia="sv-SE"/>
        </w:rPr>
        <w:t xml:space="preserve">If ‘Agree’ to Question 3.1, what is the preferred granularity for enabling/disabling HARQ uplink retransmission from a RAN2 perspective? </w:t>
      </w:r>
    </w:p>
    <w:p>
      <w:pPr>
        <w:pStyle w:val="61"/>
        <w:numPr>
          <w:ilvl w:val="0"/>
          <w:numId w:val="15"/>
        </w:numPr>
        <w:jc w:val="both"/>
        <w:rPr>
          <w:rFonts w:ascii="Arial" w:hAnsi="Arial" w:cs="Arial"/>
          <w:b/>
        </w:rPr>
      </w:pPr>
      <w:r>
        <w:rPr>
          <w:rFonts w:ascii="Arial" w:hAnsi="Arial" w:cs="Arial"/>
          <w:b/>
        </w:rPr>
        <w:t>Option 1: configurable per HARQ process;</w:t>
      </w:r>
    </w:p>
    <w:p>
      <w:pPr>
        <w:pStyle w:val="61"/>
        <w:numPr>
          <w:ilvl w:val="0"/>
          <w:numId w:val="15"/>
        </w:numPr>
        <w:jc w:val="both"/>
        <w:rPr>
          <w:rFonts w:ascii="Arial" w:hAnsi="Arial" w:cs="Arial"/>
          <w:b/>
        </w:rPr>
      </w:pPr>
      <w:r>
        <w:rPr>
          <w:rFonts w:ascii="Arial" w:hAnsi="Arial" w:cs="Arial"/>
          <w:b/>
        </w:rPr>
        <w:t>Option 2: configurable per UE.</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810" w:author="Abhishek Roy" w:date="2020-09-30T15:55:00Z">
              <w:r>
                <w:rPr>
                  <w:lang w:eastAsia="sv-SE"/>
                </w:rPr>
                <w:t>MediaTek</w:t>
              </w:r>
            </w:ins>
          </w:p>
        </w:tc>
        <w:tc>
          <w:tcPr>
            <w:tcW w:w="1739" w:type="dxa"/>
          </w:tcPr>
          <w:p>
            <w:pPr>
              <w:rPr>
                <w:lang w:eastAsia="sv-SE"/>
              </w:rPr>
            </w:pPr>
            <w:ins w:id="1811" w:author="Abhishek Roy" w:date="2020-09-30T15:55:00Z">
              <w:r>
                <w:rPr>
                  <w:lang w:eastAsia="sv-SE"/>
                </w:rPr>
                <w:t>Option 1</w:t>
              </w:r>
            </w:ins>
          </w:p>
        </w:tc>
        <w:tc>
          <w:tcPr>
            <w:tcW w:w="6480" w:type="dxa"/>
          </w:tcPr>
          <w:p>
            <w:pPr>
              <w:rPr>
                <w:lang w:eastAsia="sv-SE"/>
              </w:rPr>
            </w:pPr>
            <w:ins w:id="1812" w:author="Abhishek Roy" w:date="2020-09-30T15:55:00Z">
              <w:r>
                <w:rPr>
                  <w:lang w:eastAsia="sv-SE"/>
                </w:rPr>
                <w:t>Granularity for enabling/disabling HARQ uplink retransmission could be configured per HARQ process basis.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813" w:author="Chien-Chun CHENG" w:date="2020-10-07T14:11:00Z">
              <w:r>
                <w:rPr>
                  <w:rStyle w:val="63"/>
                  <w:rFonts w:cs="Arial"/>
                  <w:sz w:val="22"/>
                  <w:szCs w:val="22"/>
                </w:rPr>
                <w:t>APT</w:t>
              </w:r>
            </w:ins>
            <w:ins w:id="1814" w:author="Chien-Chun CHENG" w:date="2020-10-07T14:11:00Z">
              <w:r>
                <w:rPr>
                  <w:rStyle w:val="64"/>
                  <w:rFonts w:cs="Arial"/>
                  <w:sz w:val="22"/>
                  <w:szCs w:val="22"/>
                </w:rPr>
                <w:t> </w:t>
              </w:r>
            </w:ins>
          </w:p>
        </w:tc>
        <w:tc>
          <w:tcPr>
            <w:tcW w:w="1739" w:type="dxa"/>
          </w:tcPr>
          <w:p>
            <w:pPr>
              <w:rPr>
                <w:lang w:eastAsia="sv-SE"/>
              </w:rPr>
            </w:pPr>
            <w:ins w:id="1815" w:author="Chien-Chun CHENG" w:date="2020-10-07T14:11:00Z">
              <w:r>
                <w:rPr>
                  <w:rStyle w:val="63"/>
                  <w:rFonts w:cs="Arial"/>
                  <w:sz w:val="22"/>
                  <w:szCs w:val="22"/>
                </w:rPr>
                <w:t>Option 1</w:t>
              </w:r>
            </w:ins>
            <w:ins w:id="1816" w:author="Chien-Chun CHENG" w:date="2020-10-07T14:11:00Z">
              <w:r>
                <w:rPr>
                  <w:rStyle w:val="64"/>
                  <w:rFonts w:cs="Arial"/>
                  <w:sz w:val="22"/>
                  <w:szCs w:val="22"/>
                </w:rPr>
                <w:t> </w:t>
              </w:r>
            </w:ins>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817" w:author="nomor" w:date="2020-10-07T12:05:00Z">
              <w:r>
                <w:rPr>
                  <w:lang w:eastAsia="sv-SE"/>
                </w:rPr>
                <w:t>Nomor Research</w:t>
              </w:r>
            </w:ins>
          </w:p>
        </w:tc>
        <w:tc>
          <w:tcPr>
            <w:tcW w:w="1739" w:type="dxa"/>
          </w:tcPr>
          <w:p>
            <w:pPr>
              <w:rPr>
                <w:lang w:eastAsia="sv-SE"/>
              </w:rPr>
            </w:pPr>
            <w:ins w:id="1818" w:author="nomor" w:date="2020-10-07T12:05:00Z">
              <w:r>
                <w:rPr>
                  <w:lang w:eastAsia="sv-SE"/>
                </w:rPr>
                <w:t>Option 1</w:t>
              </w:r>
            </w:ins>
          </w:p>
        </w:tc>
        <w:tc>
          <w:tcPr>
            <w:tcW w:w="6480" w:type="dxa"/>
          </w:tcPr>
          <w:p>
            <w:pPr>
              <w:rPr>
                <w:lang w:eastAsia="sv-SE"/>
              </w:rPr>
            </w:pPr>
            <w:ins w:id="1819" w:author="nomor" w:date="2020-10-07T12:05:00Z">
              <w:r>
                <w:rPr>
                  <w:rFonts w:eastAsiaTheme="minorEastAsia"/>
                </w:rPr>
                <w:t>UE can request for different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1820" w:author="Camille Bui" w:date="2020-10-07T12:15:00Z">
              <w:r>
                <w:rPr>
                  <w:lang w:eastAsia="sv-SE"/>
                </w:rPr>
                <w:t>Thales</w:t>
              </w:r>
            </w:ins>
          </w:p>
        </w:tc>
        <w:tc>
          <w:tcPr>
            <w:tcW w:w="1739" w:type="dxa"/>
          </w:tcPr>
          <w:p>
            <w:pPr>
              <w:rPr>
                <w:rFonts w:eastAsiaTheme="minorEastAsia"/>
              </w:rPr>
            </w:pPr>
            <w:ins w:id="1821" w:author="Camille Bui" w:date="2020-10-07T12:15:00Z">
              <w:r>
                <w:rPr>
                  <w:lang w:eastAsia="sv-SE"/>
                </w:rPr>
                <w:t>Option 1</w:t>
              </w:r>
            </w:ins>
          </w:p>
        </w:tc>
        <w:tc>
          <w:tcPr>
            <w:tcW w:w="6480" w:type="dxa"/>
          </w:tcPr>
          <w:p>
            <w:pPr>
              <w:rPr>
                <w:rFonts w:eastAsiaTheme="minorEastAsia"/>
              </w:rPr>
            </w:pPr>
            <w:ins w:id="1822" w:author="Camille Bui" w:date="2020-10-07T12:15:00Z">
              <w:r>
                <w:rPr>
                  <w:rFonts w:eastAsiaTheme="minorEastAsia"/>
                </w:rPr>
                <w:t xml:space="preserve">Same as for HARQ feedback for downlink transmission, </w:t>
              </w:r>
            </w:ins>
            <w:ins w:id="1823" w:author="Camille Bui" w:date="2020-10-07T12:15:00Z">
              <w:r>
                <w:rPr>
                  <w:rFonts w:eastAsiaTheme="minorEastAsia"/>
                  <w:lang w:val="en-US"/>
                </w:rPr>
                <w:t xml:space="preserve">enabling/disabling </w:t>
              </w:r>
            </w:ins>
            <w:ins w:id="1824" w:author="Camille Bui" w:date="2020-10-07T12:15:00Z">
              <w:r>
                <w:rPr>
                  <w:lang w:eastAsia="sv-SE"/>
                </w:rPr>
                <w:t xml:space="preserve">HARQ uplink retransmission </w:t>
              </w:r>
            </w:ins>
            <w:ins w:id="1825" w:author="Camille Bui" w:date="2020-10-07T12:15:00Z">
              <w:r>
                <w:rPr>
                  <w:rFonts w:eastAsiaTheme="minorEastAsia"/>
                </w:rPr>
                <w:t>should be at least configurable per HARQ process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826" w:author="LG (Geumsan Jo)" w:date="2020-10-08T08:39:00Z">
              <w:r>
                <w:rPr>
                  <w:rFonts w:hint="eastAsia" w:eastAsia="Malgun Gothic"/>
                  <w:lang w:eastAsia="ko-KR"/>
                </w:rPr>
                <w:t>LG</w:t>
              </w:r>
            </w:ins>
          </w:p>
        </w:tc>
        <w:tc>
          <w:tcPr>
            <w:tcW w:w="1739" w:type="dxa"/>
          </w:tcPr>
          <w:p>
            <w:pPr>
              <w:rPr>
                <w:ins w:id="1827" w:author="LG (Geumsan Jo)" w:date="2020-10-08T08:39:00Z"/>
                <w:rFonts w:eastAsia="Malgun Gothic"/>
                <w:lang w:eastAsia="ko-KR"/>
              </w:rPr>
            </w:pPr>
            <w:ins w:id="1828" w:author="LG (Geumsan Jo)" w:date="2020-10-08T08:39:00Z">
              <w:r>
                <w:rPr>
                  <w:rFonts w:eastAsia="Malgun Gothic"/>
                  <w:lang w:eastAsia="ko-KR"/>
                </w:rPr>
                <w:t xml:space="preserve">Option 1, </w:t>
              </w:r>
            </w:ins>
          </w:p>
          <w:p>
            <w:pPr>
              <w:rPr>
                <w:lang w:eastAsia="sv-SE"/>
              </w:rPr>
            </w:pPr>
            <w:ins w:id="1829" w:author="LG (Geumsan Jo)" w:date="2020-10-08T08:39:00Z">
              <w:r>
                <w:rPr>
                  <w:rFonts w:eastAsia="Malgun Gothic"/>
                  <w:lang w:eastAsia="ko-KR"/>
                </w:rPr>
                <w:t>Option 2</w:t>
              </w:r>
            </w:ins>
          </w:p>
        </w:tc>
        <w:tc>
          <w:tcPr>
            <w:tcW w:w="64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0" w:author="CATT" w:date="2020-10-08T19:24:00Z"/>
        </w:trPr>
        <w:tc>
          <w:tcPr>
            <w:tcW w:w="1496" w:type="dxa"/>
          </w:tcPr>
          <w:p>
            <w:pPr>
              <w:rPr>
                <w:ins w:id="1831" w:author="CATT" w:date="2020-10-08T19:24:00Z"/>
              </w:rPr>
            </w:pPr>
            <w:ins w:id="1832" w:author="CATT" w:date="2020-10-08T19:24:00Z">
              <w:r>
                <w:rPr>
                  <w:rFonts w:hint="eastAsia"/>
                </w:rPr>
                <w:t>CATT</w:t>
              </w:r>
            </w:ins>
          </w:p>
        </w:tc>
        <w:tc>
          <w:tcPr>
            <w:tcW w:w="1739" w:type="dxa"/>
          </w:tcPr>
          <w:p>
            <w:pPr>
              <w:rPr>
                <w:ins w:id="1833" w:author="CATT" w:date="2020-10-08T19:24:00Z"/>
                <w:lang w:eastAsia="sv-SE"/>
              </w:rPr>
            </w:pPr>
            <w:ins w:id="1834" w:author="CATT" w:date="2020-10-08T19:24:00Z">
              <w:r>
                <w:rPr>
                  <w:lang w:eastAsia="sv-SE"/>
                </w:rPr>
                <w:t>Option 1</w:t>
              </w:r>
            </w:ins>
          </w:p>
        </w:tc>
        <w:tc>
          <w:tcPr>
            <w:tcW w:w="6480" w:type="dxa"/>
          </w:tcPr>
          <w:p>
            <w:pPr>
              <w:rPr>
                <w:ins w:id="1835" w:author="CATT" w:date="2020-10-08T19:24:00Z"/>
                <w:rFonts w:eastAsiaTheme="minorEastAsia"/>
              </w:rPr>
            </w:pPr>
            <w:ins w:id="1836" w:author="CATT" w:date="2020-10-08T19:24:00Z">
              <w:r>
                <w:rPr>
                  <w:rFonts w:hint="eastAsia" w:eastAsiaTheme="minorEastAsia"/>
                </w:rPr>
                <w:t>Per HARQ process is more flexible.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1837" w:author="Nokia" w:date="2020-10-08T22:04:00Z">
              <w:r>
                <w:rPr>
                  <w:lang w:eastAsia="sv-SE"/>
                </w:rPr>
                <w:t>Nokia</w:t>
              </w:r>
            </w:ins>
          </w:p>
        </w:tc>
        <w:tc>
          <w:tcPr>
            <w:tcW w:w="1739" w:type="dxa"/>
          </w:tcPr>
          <w:p>
            <w:pPr>
              <w:rPr>
                <w:lang w:eastAsia="sv-SE"/>
              </w:rPr>
            </w:pPr>
            <w:ins w:id="1838" w:author="Nokia" w:date="2020-10-08T22:04:00Z">
              <w:r>
                <w:rPr>
                  <w:lang w:eastAsia="sv-SE"/>
                </w:rPr>
                <w:t>Option</w:t>
              </w:r>
            </w:ins>
            <w:ins w:id="1839" w:author="Nokia" w:date="2020-10-08T22:05:00Z">
              <w:r>
                <w:rPr>
                  <w:lang w:eastAsia="sv-SE"/>
                </w:rPr>
                <w:t xml:space="preserve"> </w:t>
              </w:r>
            </w:ins>
            <w:ins w:id="1840" w:author="Nokia" w:date="2020-10-08T22:04:00Z">
              <w:r>
                <w:rPr>
                  <w:lang w:eastAsia="sv-SE"/>
                </w:rPr>
                <w:t xml:space="preserve">1 </w:t>
              </w:r>
            </w:ins>
          </w:p>
        </w:tc>
        <w:tc>
          <w:tcPr>
            <w:tcW w:w="6480" w:type="dxa"/>
          </w:tcPr>
          <w:p>
            <w:pPr>
              <w:rPr>
                <w:lang w:eastAsia="sv-SE"/>
              </w:rPr>
            </w:pPr>
            <w:ins w:id="1841" w:author="Nokia" w:date="2020-10-08T22:05:00Z">
              <w:r>
                <w:rPr>
                  <w:rFonts w:eastAsiaTheme="minorEastAsia"/>
                </w:rPr>
                <w:t>It</w:t>
              </w:r>
            </w:ins>
            <w:ins w:id="1842" w:author="Nokia" w:date="2020-10-08T22:04:00Z">
              <w:r>
                <w:rPr>
                  <w:rFonts w:eastAsiaTheme="minorEastAsia"/>
                </w:rPr>
                <w:t xml:space="preserve"> could be left transparent to the UE, as this is controllable through the NDI on the scheduling DCI</w:t>
              </w:r>
            </w:ins>
            <w:ins w:id="1843" w:author="Nokia" w:date="2020-10-08T22:06:00Z">
              <w:r>
                <w:rPr>
                  <w:rFonts w:eastAsiaTheme="minorEastAsia"/>
                </w:rPr>
                <w:t>, b</w:t>
              </w:r>
            </w:ins>
            <w:ins w:id="1844" w:author="Nokia" w:date="2020-10-08T22:04:00Z">
              <w:r>
                <w:rPr>
                  <w:rFonts w:eastAsiaTheme="minorEastAsia"/>
                </w:rPr>
                <w:t>ut if LCP is to be impacted by pre-knowledge at the UE side, this should be indicated on per HARQ process.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5" w:author="Robert S Karlsson" w:date="2020-10-08T18:28:00Z"/>
        </w:trPr>
        <w:tc>
          <w:tcPr>
            <w:tcW w:w="1496" w:type="dxa"/>
          </w:tcPr>
          <w:p>
            <w:pPr>
              <w:rPr>
                <w:ins w:id="1846" w:author="Robert S Karlsson" w:date="2020-10-08T18:28:00Z"/>
                <w:lang w:eastAsia="sv-SE"/>
              </w:rPr>
            </w:pPr>
            <w:ins w:id="1847" w:author="Robert S Karlsson" w:date="2020-10-08T18:28:00Z">
              <w:r>
                <w:rPr>
                  <w:lang w:eastAsia="sv-SE"/>
                </w:rPr>
                <w:t>Ericsson</w:t>
              </w:r>
            </w:ins>
          </w:p>
        </w:tc>
        <w:tc>
          <w:tcPr>
            <w:tcW w:w="1739" w:type="dxa"/>
          </w:tcPr>
          <w:p>
            <w:pPr>
              <w:rPr>
                <w:ins w:id="1848" w:author="Robert S Karlsson" w:date="2020-10-08T18:28:00Z"/>
                <w:lang w:eastAsia="sv-SE"/>
              </w:rPr>
            </w:pPr>
            <w:ins w:id="1849" w:author="Robert S Karlsson" w:date="2020-10-08T18:28:00Z">
              <w:r>
                <w:rPr>
                  <w:lang w:eastAsia="sv-SE"/>
                </w:rPr>
                <w:t>Option 1</w:t>
              </w:r>
            </w:ins>
          </w:p>
        </w:tc>
        <w:tc>
          <w:tcPr>
            <w:tcW w:w="6480" w:type="dxa"/>
          </w:tcPr>
          <w:p>
            <w:pPr>
              <w:rPr>
                <w:ins w:id="1850" w:author="Robert S Karlsson" w:date="2020-10-08T18:28: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1" w:author="Qualcomm-Bharat" w:date="2020-10-08T15:11:00Z"/>
        </w:trPr>
        <w:tc>
          <w:tcPr>
            <w:tcW w:w="1496" w:type="dxa"/>
          </w:tcPr>
          <w:p>
            <w:pPr>
              <w:rPr>
                <w:ins w:id="1852" w:author="Qualcomm-Bharat" w:date="2020-10-08T15:11:00Z"/>
                <w:lang w:eastAsia="sv-SE"/>
              </w:rPr>
            </w:pPr>
            <w:ins w:id="1853" w:author="Qualcomm-Bharat" w:date="2020-10-08T15:11:00Z">
              <w:r>
                <w:rPr>
                  <w:lang w:eastAsia="sv-SE"/>
                </w:rPr>
                <w:t>Qualcomm</w:t>
              </w:r>
            </w:ins>
          </w:p>
        </w:tc>
        <w:tc>
          <w:tcPr>
            <w:tcW w:w="1739" w:type="dxa"/>
          </w:tcPr>
          <w:p>
            <w:pPr>
              <w:rPr>
                <w:ins w:id="1854" w:author="Qualcomm-Bharat" w:date="2020-10-08T15:11:00Z"/>
                <w:lang w:eastAsia="sv-SE"/>
              </w:rPr>
            </w:pPr>
            <w:ins w:id="1855" w:author="Qualcomm-Bharat" w:date="2020-10-08T15:11:00Z">
              <w:r>
                <w:rPr>
                  <w:lang w:eastAsia="sv-SE"/>
                </w:rPr>
                <w:t>Option 1</w:t>
              </w:r>
            </w:ins>
          </w:p>
        </w:tc>
        <w:tc>
          <w:tcPr>
            <w:tcW w:w="6480" w:type="dxa"/>
          </w:tcPr>
          <w:p>
            <w:pPr>
              <w:rPr>
                <w:ins w:id="1856" w:author="Qualcomm-Bharat" w:date="2020-10-08T15:11:00Z"/>
                <w:rFonts w:eastAsiaTheme="minorEastAsia"/>
              </w:rPr>
            </w:pPr>
            <w:ins w:id="1857" w:author="Qualcomm-Bharat" w:date="2020-10-08T15:11:00Z">
              <w:r>
                <w:rPr>
                  <w:rFonts w:eastAsiaTheme="minorEastAsia"/>
                </w:rPr>
                <w:t>It should be same as DL HARQ process.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8" w:author="Loon" w:date="2020-10-08T17:09:00Z"/>
        </w:trPr>
        <w:tc>
          <w:tcPr>
            <w:tcW w:w="1496" w:type="dxa"/>
          </w:tcPr>
          <w:p>
            <w:pPr>
              <w:rPr>
                <w:ins w:id="1859" w:author="Loon" w:date="2020-10-08T17:09:00Z"/>
                <w:lang w:eastAsia="sv-SE"/>
              </w:rPr>
            </w:pPr>
            <w:ins w:id="1860" w:author="Loon" w:date="2020-10-08T17:09:00Z">
              <w:r>
                <w:rPr>
                  <w:lang w:eastAsia="sv-SE"/>
                </w:rPr>
                <w:t>Loon, Google</w:t>
              </w:r>
            </w:ins>
          </w:p>
        </w:tc>
        <w:tc>
          <w:tcPr>
            <w:tcW w:w="1739" w:type="dxa"/>
          </w:tcPr>
          <w:p>
            <w:pPr>
              <w:rPr>
                <w:ins w:id="1861" w:author="Loon" w:date="2020-10-08T17:09:00Z"/>
                <w:lang w:eastAsia="sv-SE"/>
              </w:rPr>
            </w:pPr>
            <w:ins w:id="1862" w:author="Loon" w:date="2020-10-08T17:09:00Z">
              <w:r>
                <w:rPr>
                  <w:lang w:eastAsia="sv-SE"/>
                </w:rPr>
                <w:t>Option 1</w:t>
              </w:r>
            </w:ins>
          </w:p>
        </w:tc>
        <w:tc>
          <w:tcPr>
            <w:tcW w:w="6480" w:type="dxa"/>
          </w:tcPr>
          <w:p>
            <w:pPr>
              <w:rPr>
                <w:ins w:id="1863" w:author="Loon" w:date="2020-10-08T17:09: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4" w:author="Min Min13 Xu" w:date="2020-10-09T10:39:00Z"/>
        </w:trPr>
        <w:tc>
          <w:tcPr>
            <w:tcW w:w="1496" w:type="dxa"/>
          </w:tcPr>
          <w:p>
            <w:pPr>
              <w:rPr>
                <w:ins w:id="1865" w:author="Min Min13 Xu" w:date="2020-10-09T10:39:00Z"/>
                <w:lang w:eastAsia="sv-SE"/>
              </w:rPr>
            </w:pPr>
            <w:ins w:id="1866" w:author="Min Min13 Xu" w:date="2020-10-09T10:39:00Z">
              <w:r>
                <w:rPr>
                  <w:lang w:eastAsia="sv-SE"/>
                </w:rPr>
                <w:t>Lenovo</w:t>
              </w:r>
            </w:ins>
          </w:p>
        </w:tc>
        <w:tc>
          <w:tcPr>
            <w:tcW w:w="1739" w:type="dxa"/>
          </w:tcPr>
          <w:p>
            <w:pPr>
              <w:rPr>
                <w:ins w:id="1867" w:author="Min Min13 Xu" w:date="2020-10-09T10:39:00Z"/>
                <w:lang w:eastAsia="sv-SE"/>
              </w:rPr>
            </w:pPr>
            <w:ins w:id="1868" w:author="Min Min13 Xu" w:date="2020-10-09T10:39:00Z">
              <w:r>
                <w:rPr>
                  <w:lang w:eastAsia="sv-SE"/>
                </w:rPr>
                <w:t>Option 1</w:t>
              </w:r>
            </w:ins>
          </w:p>
        </w:tc>
        <w:tc>
          <w:tcPr>
            <w:tcW w:w="6480" w:type="dxa"/>
          </w:tcPr>
          <w:p>
            <w:pPr>
              <w:rPr>
                <w:ins w:id="1869" w:author="Min Min13 Xu" w:date="2020-10-09T10:39: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0" w:author="Apple Inc" w:date="2020-10-08T20:22:00Z"/>
        </w:trPr>
        <w:tc>
          <w:tcPr>
            <w:tcW w:w="1496" w:type="dxa"/>
          </w:tcPr>
          <w:p>
            <w:pPr>
              <w:rPr>
                <w:ins w:id="1871" w:author="Apple Inc" w:date="2020-10-08T20:22:00Z"/>
                <w:lang w:eastAsia="sv-SE"/>
              </w:rPr>
            </w:pPr>
            <w:ins w:id="1872" w:author="Apple Inc" w:date="2020-10-08T20:22:00Z">
              <w:r>
                <w:rPr>
                  <w:lang w:eastAsia="sv-SE"/>
                </w:rPr>
                <w:t>Apple</w:t>
              </w:r>
            </w:ins>
          </w:p>
        </w:tc>
        <w:tc>
          <w:tcPr>
            <w:tcW w:w="1739" w:type="dxa"/>
          </w:tcPr>
          <w:p>
            <w:pPr>
              <w:rPr>
                <w:ins w:id="1873" w:author="Apple Inc" w:date="2020-10-08T20:22:00Z"/>
                <w:lang w:eastAsia="sv-SE"/>
              </w:rPr>
            </w:pPr>
            <w:ins w:id="1874" w:author="Apple Inc" w:date="2020-10-08T20:22:00Z">
              <w:r>
                <w:rPr>
                  <w:lang w:eastAsia="sv-SE"/>
                </w:rPr>
                <w:t>Option 1</w:t>
              </w:r>
            </w:ins>
          </w:p>
        </w:tc>
        <w:tc>
          <w:tcPr>
            <w:tcW w:w="6480" w:type="dxa"/>
          </w:tcPr>
          <w:p>
            <w:pPr>
              <w:rPr>
                <w:ins w:id="1875" w:author="Apple Inc" w:date="2020-10-08T20:22:00Z"/>
                <w:rFonts w:eastAsiaTheme="minorEastAsia"/>
              </w:rPr>
            </w:pPr>
            <w:ins w:id="1876" w:author="Apple Inc" w:date="2020-10-08T20:22:00Z">
              <w:r>
                <w:rPr>
                  <w:rFonts w:eastAsiaTheme="minorEastAsia"/>
                </w:rPr>
                <w:t>Per HARQ process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7" w:author="Apple Inc" w:date="2020-10-08T20:22:00Z"/>
        </w:trPr>
        <w:tc>
          <w:tcPr>
            <w:tcW w:w="1496" w:type="dxa"/>
          </w:tcPr>
          <w:p>
            <w:pPr>
              <w:rPr>
                <w:ins w:id="1878" w:author="Apple Inc" w:date="2020-10-08T20:22:00Z"/>
                <w:lang w:eastAsia="sv-SE"/>
              </w:rPr>
            </w:pPr>
            <w:ins w:id="1879" w:author="OPPO" w:date="2020-10-09T11:33:00Z">
              <w:r>
                <w:rPr>
                  <w:rFonts w:hint="eastAsia" w:eastAsiaTheme="minorEastAsia"/>
                </w:rPr>
                <w:t>O</w:t>
              </w:r>
            </w:ins>
            <w:ins w:id="1880" w:author="OPPO" w:date="2020-10-09T11:33:00Z">
              <w:r>
                <w:rPr>
                  <w:rFonts w:eastAsiaTheme="minorEastAsia"/>
                </w:rPr>
                <w:t>PPO</w:t>
              </w:r>
            </w:ins>
          </w:p>
        </w:tc>
        <w:tc>
          <w:tcPr>
            <w:tcW w:w="1739" w:type="dxa"/>
          </w:tcPr>
          <w:p>
            <w:pPr>
              <w:rPr>
                <w:ins w:id="1881" w:author="Apple Inc" w:date="2020-10-08T20:22:00Z"/>
                <w:lang w:eastAsia="sv-SE"/>
              </w:rPr>
            </w:pPr>
            <w:ins w:id="1882" w:author="OPPO" w:date="2020-10-09T11:33:00Z">
              <w:r>
                <w:rPr>
                  <w:rFonts w:eastAsiaTheme="minorEastAsia"/>
                </w:rPr>
                <w:t>Option 1</w:t>
              </w:r>
            </w:ins>
          </w:p>
        </w:tc>
        <w:tc>
          <w:tcPr>
            <w:tcW w:w="6480" w:type="dxa"/>
          </w:tcPr>
          <w:p>
            <w:pPr>
              <w:rPr>
                <w:ins w:id="1883" w:author="Apple Inc" w:date="2020-10-08T20:22: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4" w:author="xiaomi" w:date="2020-10-09T15:16:00Z"/>
        </w:trPr>
        <w:tc>
          <w:tcPr>
            <w:tcW w:w="1496" w:type="dxa"/>
          </w:tcPr>
          <w:p>
            <w:pPr>
              <w:rPr>
                <w:ins w:id="1885" w:author="xiaomi" w:date="2020-10-09T15:16:00Z"/>
                <w:rFonts w:eastAsiaTheme="minorEastAsia"/>
              </w:rPr>
            </w:pPr>
            <w:ins w:id="1886" w:author="xiaomi" w:date="2020-10-09T15:16:00Z">
              <w:r>
                <w:rPr>
                  <w:rFonts w:hint="eastAsia" w:eastAsiaTheme="minorEastAsia"/>
                </w:rPr>
                <w:t>X</w:t>
              </w:r>
            </w:ins>
            <w:ins w:id="1887" w:author="xiaomi" w:date="2020-10-09T15:16:00Z">
              <w:r>
                <w:rPr>
                  <w:rFonts w:eastAsiaTheme="minorEastAsia"/>
                </w:rPr>
                <w:t>iaomi</w:t>
              </w:r>
            </w:ins>
          </w:p>
        </w:tc>
        <w:tc>
          <w:tcPr>
            <w:tcW w:w="1739" w:type="dxa"/>
          </w:tcPr>
          <w:p>
            <w:pPr>
              <w:rPr>
                <w:ins w:id="1888" w:author="xiaomi" w:date="2020-10-09T15:16:00Z"/>
                <w:rFonts w:eastAsiaTheme="minorEastAsia"/>
              </w:rPr>
            </w:pPr>
            <w:ins w:id="1889" w:author="xiaomi" w:date="2020-10-09T15:16:00Z">
              <w:r>
                <w:rPr>
                  <w:rFonts w:hint="eastAsia" w:eastAsiaTheme="minorEastAsia"/>
                </w:rPr>
                <w:t>O</w:t>
              </w:r>
            </w:ins>
            <w:ins w:id="1890" w:author="xiaomi" w:date="2020-10-09T15:16:00Z">
              <w:r>
                <w:rPr>
                  <w:rFonts w:eastAsiaTheme="minorEastAsia"/>
                </w:rPr>
                <w:t>ption 1</w:t>
              </w:r>
            </w:ins>
          </w:p>
        </w:tc>
        <w:tc>
          <w:tcPr>
            <w:tcW w:w="6480" w:type="dxa"/>
          </w:tcPr>
          <w:p>
            <w:pPr>
              <w:rPr>
                <w:ins w:id="1891" w:author="xiaomi" w:date="2020-10-09T15:16: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2" w:author="Shah, Rikin" w:date="2020-10-09T09:40:00Z"/>
        </w:trPr>
        <w:tc>
          <w:tcPr>
            <w:tcW w:w="1496" w:type="dxa"/>
          </w:tcPr>
          <w:p>
            <w:pPr>
              <w:rPr>
                <w:ins w:id="1893" w:author="Shah, Rikin" w:date="2020-10-09T09:40:00Z"/>
                <w:rFonts w:eastAsiaTheme="minorEastAsia"/>
              </w:rPr>
            </w:pPr>
            <w:ins w:id="1894" w:author="Shah, Rikin" w:date="2020-10-09T09:40:00Z">
              <w:r>
                <w:rPr>
                  <w:lang w:eastAsia="sv-SE"/>
                </w:rPr>
                <w:t>Panasonic</w:t>
              </w:r>
            </w:ins>
          </w:p>
        </w:tc>
        <w:tc>
          <w:tcPr>
            <w:tcW w:w="1739" w:type="dxa"/>
          </w:tcPr>
          <w:p>
            <w:pPr>
              <w:rPr>
                <w:ins w:id="1895" w:author="Shah, Rikin" w:date="2020-10-09T09:40:00Z"/>
                <w:rFonts w:eastAsiaTheme="minorEastAsia"/>
              </w:rPr>
            </w:pPr>
            <w:ins w:id="1896" w:author="Shah, Rikin" w:date="2020-10-09T09:40:00Z">
              <w:r>
                <w:rPr>
                  <w:lang w:eastAsia="sv-SE"/>
                </w:rPr>
                <w:t>Option 1</w:t>
              </w:r>
            </w:ins>
          </w:p>
        </w:tc>
        <w:tc>
          <w:tcPr>
            <w:tcW w:w="6480" w:type="dxa"/>
          </w:tcPr>
          <w:p>
            <w:pPr>
              <w:rPr>
                <w:ins w:id="1897" w:author="Shah, Rikin" w:date="2020-10-09T09:40:00Z"/>
                <w:rFonts w:eastAsiaTheme="minorEastAsia"/>
              </w:rPr>
            </w:pPr>
            <w:ins w:id="1898" w:author="Shah, Rikin" w:date="2020-10-09T09:40:00Z">
              <w:r>
                <w:rPr>
                  <w:rFonts w:eastAsia="Malgun Gothic"/>
                  <w:lang w:eastAsia="ko-KR"/>
                </w:rPr>
                <w:t xml:space="preserve">Option 1 is sufficient. Option 2 can be achieved with option 1 by enabling/disabling HARQ UL retransmission for all HARQ processes.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9" w:author="Huawei" w:date="2020-10-09T16:15:00Z"/>
        </w:trPr>
        <w:tc>
          <w:tcPr>
            <w:tcW w:w="1496" w:type="dxa"/>
          </w:tcPr>
          <w:p>
            <w:pPr>
              <w:rPr>
                <w:ins w:id="1900" w:author="Huawei" w:date="2020-10-09T16:15:00Z"/>
                <w:lang w:eastAsia="sv-SE"/>
              </w:rPr>
            </w:pPr>
            <w:ins w:id="1901" w:author="Huawei" w:date="2020-10-09T16:15:00Z">
              <w:r>
                <w:rPr>
                  <w:rFonts w:hint="eastAsia" w:eastAsiaTheme="minorEastAsia"/>
                </w:rPr>
                <w:t>H</w:t>
              </w:r>
            </w:ins>
            <w:ins w:id="1902" w:author="Huawei" w:date="2020-10-09T16:15:00Z">
              <w:r>
                <w:rPr>
                  <w:rFonts w:eastAsiaTheme="minorEastAsia"/>
                </w:rPr>
                <w:t>uawei</w:t>
              </w:r>
            </w:ins>
          </w:p>
        </w:tc>
        <w:tc>
          <w:tcPr>
            <w:tcW w:w="1739" w:type="dxa"/>
          </w:tcPr>
          <w:p>
            <w:pPr>
              <w:rPr>
                <w:ins w:id="1903" w:author="Huawei" w:date="2020-10-09T16:15:00Z"/>
                <w:lang w:eastAsia="sv-SE"/>
              </w:rPr>
            </w:pPr>
            <w:ins w:id="1904" w:author="Huawei" w:date="2020-10-09T16:15:00Z">
              <w:r>
                <w:rPr>
                  <w:rFonts w:hint="eastAsia" w:eastAsiaTheme="minorEastAsia"/>
                </w:rPr>
                <w:t>O</w:t>
              </w:r>
            </w:ins>
            <w:ins w:id="1905" w:author="Huawei" w:date="2020-10-09T16:15:00Z">
              <w:r>
                <w:rPr>
                  <w:rFonts w:eastAsiaTheme="minorEastAsia"/>
                </w:rPr>
                <w:t>ption 1</w:t>
              </w:r>
            </w:ins>
          </w:p>
        </w:tc>
        <w:tc>
          <w:tcPr>
            <w:tcW w:w="6480" w:type="dxa"/>
          </w:tcPr>
          <w:p>
            <w:pPr>
              <w:rPr>
                <w:ins w:id="1906" w:author="Huawei" w:date="2020-10-09T16:15:00Z"/>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7" w:author="Maxime Grau" w:date="2020-10-09T12:00:00Z"/>
        </w:trPr>
        <w:tc>
          <w:tcPr>
            <w:tcW w:w="1496" w:type="dxa"/>
          </w:tcPr>
          <w:p>
            <w:pPr>
              <w:rPr>
                <w:ins w:id="1908" w:author="Maxime Grau" w:date="2020-10-09T12:00:00Z"/>
                <w:rFonts w:eastAsiaTheme="minorEastAsia"/>
              </w:rPr>
            </w:pPr>
            <w:ins w:id="1909" w:author="Maxime Grau" w:date="2020-10-09T12:00:00Z">
              <w:r>
                <w:rPr>
                  <w:lang w:eastAsia="sv-SE"/>
                </w:rPr>
                <w:t>NEC</w:t>
              </w:r>
            </w:ins>
          </w:p>
        </w:tc>
        <w:tc>
          <w:tcPr>
            <w:tcW w:w="1739" w:type="dxa"/>
          </w:tcPr>
          <w:p>
            <w:pPr>
              <w:rPr>
                <w:ins w:id="1910" w:author="Maxime Grau" w:date="2020-10-09T12:00:00Z"/>
                <w:rFonts w:eastAsiaTheme="minorEastAsia"/>
              </w:rPr>
            </w:pPr>
            <w:ins w:id="1911" w:author="Maxime Grau" w:date="2020-10-09T12:00:00Z">
              <w:r>
                <w:rPr>
                  <w:lang w:eastAsia="sv-SE"/>
                </w:rPr>
                <w:t>Option 1</w:t>
              </w:r>
            </w:ins>
          </w:p>
        </w:tc>
        <w:tc>
          <w:tcPr>
            <w:tcW w:w="6480" w:type="dxa"/>
          </w:tcPr>
          <w:p>
            <w:pPr>
              <w:rPr>
                <w:ins w:id="1912" w:author="Maxime Grau" w:date="2020-10-09T12:00:00Z"/>
                <w:rFonts w:eastAsia="Malgun Gothic"/>
                <w:lang w:eastAsia="ko-KR"/>
              </w:rPr>
            </w:pPr>
            <w:ins w:id="1913" w:author="Maxime Grau" w:date="2020-10-09T12:03:00Z">
              <w:r>
                <w:rPr>
                  <w:lang w:eastAsia="sv-SE"/>
                </w:rPr>
                <w:t>We prefer to align with UL HARQ feedback for DL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4" w:author="Nishith Tripathi/SMI /SRA/Senior Professional/삼성전자" w:date="2020-10-09T09:25:00Z"/>
        </w:trPr>
        <w:tc>
          <w:tcPr>
            <w:tcW w:w="1496" w:type="dxa"/>
          </w:tcPr>
          <w:p>
            <w:pPr>
              <w:rPr>
                <w:ins w:id="1915" w:author="Nishith Tripathi/SMI /SRA/Senior Professional/삼성전자" w:date="2020-10-09T09:25:00Z"/>
                <w:lang w:eastAsia="sv-SE"/>
              </w:rPr>
            </w:pPr>
            <w:ins w:id="1916" w:author="Nishith Tripathi/SMI /SRA/Senior Professional/삼성전자" w:date="2020-10-09T09:25:00Z">
              <w:r>
                <w:rPr>
                  <w:lang w:eastAsia="sv-SE"/>
                </w:rPr>
                <w:t>Samsung</w:t>
              </w:r>
            </w:ins>
          </w:p>
        </w:tc>
        <w:tc>
          <w:tcPr>
            <w:tcW w:w="1739" w:type="dxa"/>
          </w:tcPr>
          <w:p>
            <w:pPr>
              <w:rPr>
                <w:ins w:id="1917" w:author="Nishith Tripathi/SMI /SRA/Senior Professional/삼성전자" w:date="2020-10-09T09:25:00Z"/>
                <w:lang w:eastAsia="sv-SE"/>
              </w:rPr>
            </w:pPr>
            <w:ins w:id="1918" w:author="Nishith Tripathi/SMI /SRA/Senior Professional/삼성전자" w:date="2020-10-09T09:25:00Z">
              <w:r>
                <w:rPr>
                  <w:lang w:eastAsia="sv-SE"/>
                </w:rPr>
                <w:t>Option 1</w:t>
              </w:r>
            </w:ins>
          </w:p>
        </w:tc>
        <w:tc>
          <w:tcPr>
            <w:tcW w:w="6480" w:type="dxa"/>
          </w:tcPr>
          <w:p>
            <w:pPr>
              <w:rPr>
                <w:ins w:id="1919" w:author="Nishith Tripathi/SMI /SRA/Senior Professional/삼성전자" w:date="2020-10-09T09:25:00Z"/>
                <w:lang w:eastAsia="sv-SE"/>
              </w:rPr>
            </w:pPr>
            <w:ins w:id="1920" w:author="Nishith Tripathi/SMI /SRA/Senior Professional/삼성전자" w:date="2020-10-09T09:25:00Z">
              <w:r>
                <w:rPr>
                  <w:lang w:eastAsia="sv-SE"/>
                </w:rPr>
                <w:t>Option 1 provides more flexibility compared to Option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1" w:author="Soghomonian, Manook, Vodafone Group" w:date="2020-10-09T16:03:00Z"/>
        </w:trPr>
        <w:tc>
          <w:tcPr>
            <w:tcW w:w="1496" w:type="dxa"/>
          </w:tcPr>
          <w:p>
            <w:pPr>
              <w:rPr>
                <w:ins w:id="1922" w:author="Soghomonian, Manook, Vodafone Group" w:date="2020-10-09T16:03:00Z"/>
                <w:lang w:eastAsia="sv-SE"/>
              </w:rPr>
            </w:pPr>
            <w:ins w:id="1923" w:author="Soghomonian, Manook, Vodafone Group" w:date="2020-10-09T16:03:00Z">
              <w:r>
                <w:rPr>
                  <w:lang w:eastAsia="sv-SE"/>
                </w:rPr>
                <w:t xml:space="preserve">Vodafone </w:t>
              </w:r>
            </w:ins>
          </w:p>
        </w:tc>
        <w:tc>
          <w:tcPr>
            <w:tcW w:w="1739" w:type="dxa"/>
          </w:tcPr>
          <w:p>
            <w:pPr>
              <w:rPr>
                <w:ins w:id="1924" w:author="Soghomonian, Manook, Vodafone Group" w:date="2020-10-09T16:03:00Z"/>
                <w:lang w:eastAsia="sv-SE"/>
              </w:rPr>
            </w:pPr>
            <w:ins w:id="1925" w:author="Soghomonian, Manook, Vodafone Group" w:date="2020-10-09T16:03:00Z">
              <w:r>
                <w:rPr>
                  <w:lang w:eastAsia="sv-SE"/>
                </w:rPr>
                <w:t>Option 1</w:t>
              </w:r>
            </w:ins>
          </w:p>
        </w:tc>
        <w:tc>
          <w:tcPr>
            <w:tcW w:w="6480" w:type="dxa"/>
          </w:tcPr>
          <w:p>
            <w:pPr>
              <w:rPr>
                <w:ins w:id="1926" w:author="Soghomonian, Manook, Vodafone Group" w:date="2020-10-09T16:03: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7" w:author="Yiu, Candy" w:date="2020-10-09T08:32:00Z"/>
        </w:trPr>
        <w:tc>
          <w:tcPr>
            <w:tcW w:w="1496" w:type="dxa"/>
          </w:tcPr>
          <w:p>
            <w:pPr>
              <w:rPr>
                <w:ins w:id="1928" w:author="Yiu, Candy" w:date="2020-10-09T08:32:00Z"/>
                <w:lang w:eastAsia="sv-SE"/>
              </w:rPr>
            </w:pPr>
            <w:ins w:id="1929" w:author="Yiu, Candy" w:date="2020-10-09T08:32:00Z">
              <w:r>
                <w:rPr>
                  <w:lang w:eastAsia="sv-SE"/>
                </w:rPr>
                <w:t>Intel</w:t>
              </w:r>
            </w:ins>
          </w:p>
        </w:tc>
        <w:tc>
          <w:tcPr>
            <w:tcW w:w="1739" w:type="dxa"/>
          </w:tcPr>
          <w:p>
            <w:pPr>
              <w:rPr>
                <w:ins w:id="1930" w:author="Yiu, Candy" w:date="2020-10-09T08:32:00Z"/>
                <w:lang w:eastAsia="sv-SE"/>
              </w:rPr>
            </w:pPr>
            <w:ins w:id="1931" w:author="Yiu, Candy" w:date="2020-10-09T08:32:00Z">
              <w:r>
                <w:rPr>
                  <w:lang w:eastAsia="sv-SE"/>
                </w:rPr>
                <w:t>Option 1</w:t>
              </w:r>
            </w:ins>
          </w:p>
        </w:tc>
        <w:tc>
          <w:tcPr>
            <w:tcW w:w="6480" w:type="dxa"/>
          </w:tcPr>
          <w:p>
            <w:pPr>
              <w:rPr>
                <w:ins w:id="1932" w:author="Yiu, Candy" w:date="2020-10-09T08:32: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3" w:author="Sequans - Olivier Marco" w:date="2020-10-09T20:53:00Z"/>
        </w:trPr>
        <w:tc>
          <w:tcPr>
            <w:tcW w:w="1496" w:type="dxa"/>
          </w:tcPr>
          <w:p>
            <w:pPr>
              <w:rPr>
                <w:ins w:id="1934" w:author="Sequans - Olivier Marco" w:date="2020-10-09T20:53:00Z"/>
                <w:rFonts w:eastAsia="Yu Mincho"/>
                <w:lang w:eastAsia="ja-JP"/>
              </w:rPr>
            </w:pPr>
            <w:ins w:id="1935" w:author="Sequans - Olivier Marco" w:date="2020-10-09T20:53:00Z">
              <w:r>
                <w:rPr>
                  <w:rFonts w:hint="eastAsia" w:eastAsia="Yu Mincho"/>
                  <w:lang w:eastAsia="ja-JP"/>
                </w:rPr>
                <w:t>Sequans</w:t>
              </w:r>
            </w:ins>
          </w:p>
        </w:tc>
        <w:tc>
          <w:tcPr>
            <w:tcW w:w="1739" w:type="dxa"/>
          </w:tcPr>
          <w:p>
            <w:pPr>
              <w:rPr>
                <w:ins w:id="1936" w:author="Sequans - Olivier Marco" w:date="2020-10-09T20:53:00Z"/>
                <w:rFonts w:eastAsia="Yu Mincho"/>
                <w:lang w:eastAsia="ja-JP"/>
              </w:rPr>
            </w:pPr>
            <w:ins w:id="1937" w:author="Sequans - Olivier Marco" w:date="2020-10-09T20:53:00Z">
              <w:r>
                <w:rPr>
                  <w:rFonts w:hint="eastAsia" w:eastAsia="Yu Mincho"/>
                  <w:lang w:eastAsia="ja-JP"/>
                </w:rPr>
                <w:t>Option 1</w:t>
              </w:r>
            </w:ins>
          </w:p>
        </w:tc>
        <w:tc>
          <w:tcPr>
            <w:tcW w:w="6480" w:type="dxa"/>
          </w:tcPr>
          <w:p>
            <w:pPr>
              <w:rPr>
                <w:ins w:id="1938" w:author="Sequans - Olivier Marco" w:date="2020-10-09T20:53: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9" w:author="Huang Xueyan" w:date="2020-10-10T09:38:00Z"/>
        </w:trPr>
        <w:tc>
          <w:tcPr>
            <w:tcW w:w="1496" w:type="dxa"/>
          </w:tcPr>
          <w:p>
            <w:pPr>
              <w:rPr>
                <w:ins w:id="1940" w:author="Huang Xueyan" w:date="2020-10-10T09:38:00Z"/>
                <w:rFonts w:hint="eastAsia" w:eastAsiaTheme="minorEastAsia"/>
              </w:rPr>
            </w:pPr>
            <w:ins w:id="1941" w:author="Huang Xueyan" w:date="2020-10-10T09:38:00Z">
              <w:r>
                <w:rPr>
                  <w:rFonts w:hint="eastAsia" w:eastAsiaTheme="minorEastAsia"/>
                </w:rPr>
                <w:t>CMCC</w:t>
              </w:r>
            </w:ins>
          </w:p>
        </w:tc>
        <w:tc>
          <w:tcPr>
            <w:tcW w:w="1739" w:type="dxa"/>
          </w:tcPr>
          <w:p>
            <w:pPr>
              <w:rPr>
                <w:ins w:id="1942" w:author="Huang Xueyan" w:date="2020-10-10T09:38:00Z"/>
                <w:rFonts w:hint="eastAsia" w:eastAsiaTheme="minorEastAsia"/>
              </w:rPr>
            </w:pPr>
            <w:ins w:id="1943" w:author="Huang Xueyan" w:date="2020-10-10T09:38:00Z">
              <w:r>
                <w:rPr>
                  <w:rFonts w:eastAsiaTheme="minorEastAsia"/>
                </w:rPr>
                <w:t>O</w:t>
              </w:r>
            </w:ins>
            <w:ins w:id="1944" w:author="Huang Xueyan" w:date="2020-10-10T09:38:00Z">
              <w:r>
                <w:rPr>
                  <w:rFonts w:hint="eastAsia" w:eastAsiaTheme="minorEastAsia"/>
                </w:rPr>
                <w:t>ption 1</w:t>
              </w:r>
            </w:ins>
          </w:p>
        </w:tc>
        <w:tc>
          <w:tcPr>
            <w:tcW w:w="6480" w:type="dxa"/>
          </w:tcPr>
          <w:p>
            <w:pPr>
              <w:rPr>
                <w:ins w:id="1945" w:author="Huang Xueyan" w:date="2020-10-10T09:38:00Z"/>
                <w:lang w:eastAsia="sv-SE"/>
              </w:rPr>
            </w:pPr>
            <w:ins w:id="1946" w:author="Huang Xueyan" w:date="2020-10-10T09:38:00Z">
              <w:r>
                <w:rPr>
                  <w:lang w:eastAsia="sv-SE"/>
                </w:rPr>
                <w:t xml:space="preserve">The per UE granularity may be too coarse. </w:t>
              </w:r>
            </w:ins>
          </w:p>
          <w:p>
            <w:pPr>
              <w:rPr>
                <w:ins w:id="1947" w:author="Huang Xueyan" w:date="2020-10-10T09:38:00Z"/>
                <w:rFonts w:eastAsiaTheme="minorEastAsia"/>
              </w:rPr>
            </w:pPr>
            <w:ins w:id="1948" w:author="Huang Xueyan" w:date="2020-10-10T09:38:00Z">
              <w:r>
                <w:rPr>
                  <w:lang w:eastAsia="sv-SE"/>
                </w:rPr>
                <w:t xml:space="preserve">And per LCH should also be considered as described in </w:t>
              </w:r>
            </w:ins>
            <w:ins w:id="1949" w:author="Huang Xueyan" w:date="2020-10-10T09:38:00Z">
              <w:r>
                <w:rPr/>
                <w:t xml:space="preserve">TR 38.821 section 7.2.1.4. Per LCH configuration could </w:t>
              </w:r>
            </w:ins>
            <w:ins w:id="1950" w:author="Huang Xueyan" w:date="2020-10-10T09:38:00Z">
              <w:r>
                <w:rPr>
                  <w:rFonts w:hint="eastAsia" w:eastAsiaTheme="minorEastAsia"/>
                </w:rPr>
                <w:t xml:space="preserve">reflective the transmission </w:t>
              </w:r>
            </w:ins>
            <w:ins w:id="1951" w:author="Huang Xueyan" w:date="2020-10-10T09:38:00Z">
              <w:r>
                <w:rPr>
                  <w:rFonts w:eastAsiaTheme="minorEastAsia"/>
                </w:rPr>
                <w:t>requirement</w:t>
              </w:r>
            </w:ins>
            <w:ins w:id="1952" w:author="Huang Xueyan" w:date="2020-10-10T09:38:00Z">
              <w:r>
                <w:rPr>
                  <w:rFonts w:hint="eastAsia" w:eastAsiaTheme="minorEastAsia"/>
                </w:rPr>
                <w:t xml:space="preserve"> of </w:t>
              </w:r>
            </w:ins>
            <w:ins w:id="1953" w:author="Huang Xueyan" w:date="2020-10-10T09:38:00Z">
              <w:r>
                <w:rPr>
                  <w:rFonts w:eastAsiaTheme="minorEastAsia"/>
                </w:rPr>
                <w:t xml:space="preserve">specific </w:t>
              </w:r>
            </w:ins>
            <w:ins w:id="1954" w:author="Huang Xueyan" w:date="2020-10-10T09:38:00Z">
              <w:r>
                <w:rPr>
                  <w:rFonts w:hint="eastAsia" w:eastAsiaTheme="minorEastAsia"/>
                </w:rPr>
                <w:t>service</w:t>
              </w:r>
            </w:ins>
            <w:ins w:id="1955" w:author="Huang Xueyan" w:date="2020-10-10T09:38:00Z">
              <w:r>
                <w:rPr>
                  <w:rFonts w:eastAsiaTheme="minorEastAsia"/>
                </w:rPr>
                <w:t>.</w:t>
              </w:r>
            </w:ins>
          </w:p>
        </w:tc>
      </w:tr>
    </w:tbl>
    <w:p/>
    <w:p>
      <w:r>
        <w:t>The TR additionally mentions other aspects regarding the enabling/disabling of HARQ specifically referring to HARQ feedback (i.e. HARQ processes remain configured, criteria to enable/disable is under network control, and signalled to the UE via RRC in a semi-static manner) which was agreed in RAN2#111e [3]. Companies are invited to comment whether these agreements are also valid for uplink HARQ retransmission (if agreed).</w:t>
      </w:r>
    </w:p>
    <w:p>
      <w:pPr>
        <w:ind w:left="1440" w:hanging="1440"/>
        <w:rPr>
          <w:b/>
          <w:lang w:eastAsia="sv-SE"/>
        </w:rPr>
      </w:pPr>
      <w:r>
        <w:rPr>
          <w:b/>
          <w:lang w:eastAsia="sv-SE"/>
        </w:rPr>
        <w:t xml:space="preserve">Question 3.3: </w:t>
      </w:r>
      <w:r>
        <w:rPr>
          <w:b/>
          <w:lang w:eastAsia="sv-SE"/>
        </w:rPr>
        <w:tab/>
      </w:r>
      <w:r>
        <w:rPr>
          <w:b/>
          <w:lang w:eastAsia="sv-SE"/>
        </w:rPr>
        <w:t>From a RAN2 perspective, which of the following statements agreed for UL HARQ feedback for downlink transmission are applicable to HARQ uplink retransmission?</w:t>
      </w:r>
    </w:p>
    <w:p>
      <w:pPr>
        <w:pStyle w:val="61"/>
        <w:numPr>
          <w:ilvl w:val="0"/>
          <w:numId w:val="16"/>
        </w:numPr>
        <w:jc w:val="both"/>
        <w:rPr>
          <w:rFonts w:ascii="Arial" w:hAnsi="Arial" w:cs="Arial"/>
          <w:b/>
        </w:rPr>
      </w:pPr>
      <w:r>
        <w:rPr>
          <w:rFonts w:ascii="Arial" w:hAnsi="Arial" w:cs="Arial"/>
          <w:b/>
        </w:rPr>
        <w:t>HARQ uplink retransmission at the UE transmitter can be enabled/disable, but HARQ processes remain configured;</w:t>
      </w:r>
    </w:p>
    <w:p>
      <w:pPr>
        <w:pStyle w:val="61"/>
        <w:numPr>
          <w:ilvl w:val="0"/>
          <w:numId w:val="16"/>
        </w:numPr>
        <w:jc w:val="both"/>
        <w:rPr>
          <w:rFonts w:ascii="Arial" w:hAnsi="Arial" w:cs="Arial"/>
          <w:b/>
        </w:rPr>
      </w:pPr>
      <w:r>
        <w:rPr>
          <w:rFonts w:ascii="Arial" w:hAnsi="Arial" w:cs="Arial"/>
          <w:b/>
        </w:rPr>
        <w:t>The criteria to enable/disable HARQ uplink retransmission is under network control;</w:t>
      </w:r>
    </w:p>
    <w:p>
      <w:pPr>
        <w:pStyle w:val="61"/>
        <w:numPr>
          <w:ilvl w:val="0"/>
          <w:numId w:val="16"/>
        </w:numPr>
        <w:jc w:val="both"/>
        <w:rPr>
          <w:rFonts w:ascii="Arial" w:hAnsi="Arial" w:cs="Arial"/>
          <w:b/>
        </w:rPr>
      </w:pPr>
      <w:r>
        <w:rPr>
          <w:rFonts w:ascii="Arial" w:hAnsi="Arial" w:cs="Arial"/>
          <w:b/>
        </w:rPr>
        <w:t>Enabling/disabling HARQ uplink retransmission is signalled to UE via RRC in a semi-static manner;</w:t>
      </w:r>
    </w:p>
    <w:tbl>
      <w:tblPr>
        <w:tblStyle w:val="22"/>
        <w:tblW w:w="9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260"/>
        <w:gridCol w:w="1260"/>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shd w:val="clear" w:color="auto" w:fill="E7E6E6" w:themeFill="background2"/>
          </w:tcPr>
          <w:p>
            <w:pPr>
              <w:jc w:val="center"/>
              <w:rPr>
                <w:b/>
                <w:lang w:eastAsia="sv-SE"/>
              </w:rPr>
            </w:pPr>
            <w:r>
              <w:rPr>
                <w:b/>
                <w:lang w:eastAsia="sv-SE"/>
              </w:rPr>
              <w:t>Company</w:t>
            </w:r>
          </w:p>
        </w:tc>
        <w:tc>
          <w:tcPr>
            <w:tcW w:w="2520" w:type="dxa"/>
            <w:gridSpan w:val="2"/>
            <w:shd w:val="clear" w:color="auto" w:fill="E7E6E6" w:themeFill="background2"/>
          </w:tcPr>
          <w:p>
            <w:pPr>
              <w:jc w:val="center"/>
              <w:rPr>
                <w:b/>
                <w:lang w:eastAsia="sv-SE"/>
              </w:rPr>
            </w:pPr>
            <w:r>
              <w:rPr>
                <w:b/>
                <w:lang w:eastAsia="sv-SE"/>
              </w:rPr>
              <w:t>Statements</w:t>
            </w:r>
          </w:p>
        </w:tc>
        <w:tc>
          <w:tcPr>
            <w:tcW w:w="5580" w:type="dxa"/>
            <w:vMerge w:val="restart"/>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shd w:val="clear" w:color="auto" w:fill="E7E6E6" w:themeFill="background2"/>
          </w:tcPr>
          <w:p>
            <w:pPr>
              <w:jc w:val="center"/>
              <w:rPr>
                <w:b/>
                <w:lang w:eastAsia="sv-SE"/>
              </w:rPr>
            </w:pPr>
          </w:p>
        </w:tc>
        <w:tc>
          <w:tcPr>
            <w:tcW w:w="1260" w:type="dxa"/>
            <w:shd w:val="clear" w:color="auto" w:fill="E7E6E6" w:themeFill="background2"/>
          </w:tcPr>
          <w:p>
            <w:pPr>
              <w:jc w:val="center"/>
              <w:rPr>
                <w:b/>
                <w:lang w:eastAsia="sv-SE"/>
              </w:rPr>
            </w:pPr>
            <w:r>
              <w:rPr>
                <w:b/>
                <w:lang w:eastAsia="sv-SE"/>
              </w:rPr>
              <w:t>Agree</w:t>
            </w:r>
          </w:p>
        </w:tc>
        <w:tc>
          <w:tcPr>
            <w:tcW w:w="1260" w:type="dxa"/>
            <w:shd w:val="clear" w:color="auto" w:fill="E7E6E6" w:themeFill="background2"/>
          </w:tcPr>
          <w:p>
            <w:pPr>
              <w:jc w:val="center"/>
              <w:rPr>
                <w:b/>
                <w:lang w:eastAsia="sv-SE"/>
              </w:rPr>
            </w:pPr>
            <w:r>
              <w:rPr>
                <w:b/>
                <w:lang w:eastAsia="sv-SE"/>
              </w:rPr>
              <w:t>Disagree</w:t>
            </w:r>
          </w:p>
        </w:tc>
        <w:tc>
          <w:tcPr>
            <w:tcW w:w="5580" w:type="dxa"/>
            <w:vMerge w:val="continue"/>
            <w:shd w:val="clear" w:color="auto" w:fill="E7E6E6" w:themeFill="background2"/>
          </w:tcPr>
          <w:p>
            <w:pPr>
              <w:jc w:val="center"/>
              <w:rPr>
                <w:b/>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rPr>
                <w:lang w:eastAsia="sv-SE"/>
              </w:rPr>
            </w:pPr>
            <w:ins w:id="1956" w:author="Abhishek Roy" w:date="2020-09-30T15:56:00Z">
              <w:r>
                <w:rPr>
                  <w:lang w:eastAsia="sv-SE"/>
                </w:rPr>
                <w:t>MediaTek</w:t>
              </w:r>
            </w:ins>
          </w:p>
        </w:tc>
        <w:tc>
          <w:tcPr>
            <w:tcW w:w="1260" w:type="dxa"/>
          </w:tcPr>
          <w:p>
            <w:pPr>
              <w:rPr>
                <w:ins w:id="1957" w:author="Abhishek Roy" w:date="2020-09-30T15:57:00Z"/>
                <w:lang w:eastAsia="sv-SE"/>
              </w:rPr>
            </w:pPr>
            <w:ins w:id="1958" w:author="Abhishek Roy" w:date="2020-09-30T15:57:00Z">
              <w:r>
                <w:rPr>
                  <w:lang w:eastAsia="sv-SE"/>
                </w:rPr>
                <w:t>Option 1</w:t>
              </w:r>
            </w:ins>
          </w:p>
          <w:p>
            <w:pPr>
              <w:rPr>
                <w:ins w:id="1959" w:author="Abhishek Roy" w:date="2020-09-30T15:57:00Z"/>
                <w:lang w:eastAsia="sv-SE"/>
              </w:rPr>
            </w:pPr>
            <w:ins w:id="1960" w:author="Abhishek Roy" w:date="2020-09-30T15:57:00Z">
              <w:r>
                <w:rPr>
                  <w:lang w:eastAsia="sv-SE"/>
                </w:rPr>
                <w:t>Option 2</w:t>
              </w:r>
            </w:ins>
          </w:p>
          <w:p>
            <w:pPr>
              <w:rPr>
                <w:lang w:eastAsia="sv-SE"/>
              </w:rPr>
            </w:pPr>
            <w:ins w:id="1961" w:author="Abhishek Roy" w:date="2020-09-30T15:57:00Z">
              <w:r>
                <w:rPr>
                  <w:lang w:eastAsia="sv-SE"/>
                </w:rPr>
                <w:t>Option 3</w:t>
              </w:r>
            </w:ins>
          </w:p>
        </w:tc>
        <w:tc>
          <w:tcPr>
            <w:tcW w:w="1260" w:type="dxa"/>
          </w:tcPr>
          <w:p>
            <w:pPr>
              <w:rPr>
                <w:lang w:eastAsia="sv-SE"/>
              </w:rPr>
            </w:pPr>
            <w:ins w:id="1962" w:author="Abhishek Roy" w:date="2020-10-01T07:58:00Z">
              <w:r>
                <w:rPr>
                  <w:lang w:eastAsia="sv-SE"/>
                </w:rPr>
                <w:t>None</w:t>
              </w:r>
            </w:ins>
          </w:p>
        </w:tc>
        <w:tc>
          <w:tcPr>
            <w:tcW w:w="55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rPr>
                <w:lang w:eastAsia="sv-SE"/>
              </w:rPr>
            </w:pPr>
            <w:ins w:id="1963" w:author="Chien-Chun CHENG" w:date="2020-10-07T14:11:00Z">
              <w:r>
                <w:rPr>
                  <w:rStyle w:val="63"/>
                  <w:rFonts w:cs="Arial"/>
                  <w:sz w:val="22"/>
                  <w:szCs w:val="22"/>
                </w:rPr>
                <w:t>APT</w:t>
              </w:r>
            </w:ins>
            <w:ins w:id="1964" w:author="Chien-Chun CHENG" w:date="2020-10-07T14:11:00Z">
              <w:r>
                <w:rPr>
                  <w:rStyle w:val="64"/>
                  <w:rFonts w:cs="Arial"/>
                  <w:sz w:val="22"/>
                  <w:szCs w:val="22"/>
                </w:rPr>
                <w:t> </w:t>
              </w:r>
            </w:ins>
          </w:p>
        </w:tc>
        <w:tc>
          <w:tcPr>
            <w:tcW w:w="1260" w:type="dxa"/>
          </w:tcPr>
          <w:p>
            <w:pPr>
              <w:rPr>
                <w:ins w:id="1965" w:author="Chien-Chun CHENG" w:date="2020-10-07T14:11:00Z"/>
                <w:lang w:eastAsia="sv-SE"/>
              </w:rPr>
            </w:pPr>
            <w:ins w:id="1966" w:author="Chien-Chun CHENG" w:date="2020-10-07T14:11:00Z">
              <w:r>
                <w:rPr>
                  <w:lang w:eastAsia="sv-SE"/>
                </w:rPr>
                <w:t>Option 1</w:t>
              </w:r>
            </w:ins>
          </w:p>
          <w:p>
            <w:pPr>
              <w:rPr>
                <w:ins w:id="1967" w:author="Chien-Chun CHENG" w:date="2020-10-07T14:11:00Z"/>
                <w:lang w:eastAsia="sv-SE"/>
              </w:rPr>
            </w:pPr>
            <w:ins w:id="1968" w:author="Chien-Chun CHENG" w:date="2020-10-07T14:11:00Z">
              <w:r>
                <w:rPr>
                  <w:lang w:eastAsia="sv-SE"/>
                </w:rPr>
                <w:t>Option 2</w:t>
              </w:r>
            </w:ins>
          </w:p>
          <w:p>
            <w:pPr>
              <w:rPr>
                <w:lang w:eastAsia="sv-SE"/>
              </w:rPr>
            </w:pPr>
            <w:ins w:id="1969" w:author="Chien-Chun CHENG" w:date="2020-10-07T14:11:00Z">
              <w:r>
                <w:rPr>
                  <w:lang w:eastAsia="sv-SE"/>
                </w:rPr>
                <w:t>Option 3</w:t>
              </w:r>
            </w:ins>
          </w:p>
        </w:tc>
        <w:tc>
          <w:tcPr>
            <w:tcW w:w="1260" w:type="dxa"/>
          </w:tcPr>
          <w:p>
            <w:pPr>
              <w:rPr>
                <w:lang w:eastAsia="sv-SE"/>
              </w:rPr>
            </w:pPr>
          </w:p>
        </w:tc>
        <w:tc>
          <w:tcPr>
            <w:tcW w:w="55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rPr>
                <w:lang w:eastAsia="sv-SE"/>
              </w:rPr>
            </w:pPr>
            <w:ins w:id="1970" w:author="nomor" w:date="2020-10-07T12:05:00Z">
              <w:r>
                <w:rPr>
                  <w:lang w:eastAsia="sv-SE"/>
                </w:rPr>
                <w:t>Nomor Research</w:t>
              </w:r>
            </w:ins>
          </w:p>
        </w:tc>
        <w:tc>
          <w:tcPr>
            <w:tcW w:w="1260" w:type="dxa"/>
          </w:tcPr>
          <w:p>
            <w:pPr>
              <w:rPr>
                <w:lang w:eastAsia="sv-SE"/>
              </w:rPr>
            </w:pPr>
            <w:ins w:id="1971" w:author="nomor" w:date="2020-10-07T12:05:00Z">
              <w:r>
                <w:rPr>
                  <w:lang w:eastAsia="sv-SE"/>
                </w:rPr>
                <w:t>Statements 1, 2 and 3</w:t>
              </w:r>
            </w:ins>
          </w:p>
        </w:tc>
        <w:tc>
          <w:tcPr>
            <w:tcW w:w="1260" w:type="dxa"/>
          </w:tcPr>
          <w:p>
            <w:pPr>
              <w:rPr>
                <w:lang w:eastAsia="sv-SE"/>
              </w:rPr>
            </w:pPr>
          </w:p>
        </w:tc>
        <w:tc>
          <w:tcPr>
            <w:tcW w:w="5580" w:type="dxa"/>
          </w:tcPr>
          <w:p>
            <w:pPr>
              <w:rPr>
                <w:lang w:eastAsia="sv-SE"/>
              </w:rPr>
            </w:pPr>
            <w:ins w:id="1972" w:author="nomor" w:date="2020-10-07T12:05:00Z">
              <w:r>
                <w:rPr>
                  <w:rFonts w:eastAsiaTheme="minorEastAsia"/>
                </w:rPr>
                <w:t xml:space="preserve">Regarding statement 1, we would prefer to precise to “HARQ uplink retransmission at the UE transmitter </w:t>
              </w:r>
            </w:ins>
            <w:ins w:id="1973" w:author="nomor" w:date="2020-10-07T12:05:00Z">
              <w:r>
                <w:rPr>
                  <w:rFonts w:eastAsiaTheme="minorEastAsia"/>
                  <w:b/>
                </w:rPr>
                <w:t>based on PUSCH decoding results</w:t>
              </w:r>
            </w:ins>
            <w:ins w:id="1974" w:author="nomor" w:date="2020-10-07T12:05:00Z">
              <w:r>
                <w:rPr>
                  <w:rFonts w:eastAsiaTheme="minorEastAsia"/>
                </w:rPr>
                <w:t xml:space="preserve"> can be enabled/disable</w:t>
              </w:r>
            </w:ins>
            <w:ins w:id="1975" w:author="nomor" w:date="2020-10-07T12:05:00Z">
              <w:r>
                <w:rPr>
                  <w:rFonts w:eastAsiaTheme="minorEastAsia"/>
                  <w:b/>
                </w:rPr>
                <w:t>d</w:t>
              </w:r>
            </w:ins>
            <w:ins w:id="1976" w:author="nomor" w:date="2020-10-07T12:05:00Z">
              <w:r>
                <w:rPr>
                  <w:rFonts w:eastAsiaTheme="minorEastAsia"/>
                </w:rPr>
                <w:t>, but HARQ processes remain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rPr>
                <w:rFonts w:eastAsiaTheme="minorEastAsia"/>
              </w:rPr>
            </w:pPr>
            <w:ins w:id="1977" w:author="Camille Bui" w:date="2020-10-07T12:15:00Z">
              <w:r>
                <w:rPr>
                  <w:lang w:eastAsia="sv-SE"/>
                </w:rPr>
                <w:t>Thales</w:t>
              </w:r>
            </w:ins>
          </w:p>
        </w:tc>
        <w:tc>
          <w:tcPr>
            <w:tcW w:w="1260" w:type="dxa"/>
          </w:tcPr>
          <w:p>
            <w:pPr>
              <w:rPr>
                <w:rFonts w:eastAsiaTheme="minorEastAsia"/>
              </w:rPr>
            </w:pPr>
            <w:ins w:id="1978" w:author="Camille Bui" w:date="2020-10-07T12:15:00Z">
              <w:r>
                <w:rPr>
                  <w:lang w:eastAsia="sv-SE"/>
                </w:rPr>
                <w:t>Options 1, 2 and 3</w:t>
              </w:r>
            </w:ins>
          </w:p>
        </w:tc>
        <w:tc>
          <w:tcPr>
            <w:tcW w:w="1260" w:type="dxa"/>
          </w:tcPr>
          <w:p>
            <w:pPr>
              <w:rPr>
                <w:rFonts w:eastAsiaTheme="minorEastAsia"/>
              </w:rPr>
            </w:pPr>
          </w:p>
        </w:tc>
        <w:tc>
          <w:tcPr>
            <w:tcW w:w="55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rPr>
                <w:lang w:eastAsia="sv-SE"/>
              </w:rPr>
            </w:pPr>
            <w:ins w:id="1979" w:author="LG (Geumsan Jo)" w:date="2020-10-08T08:39:00Z">
              <w:r>
                <w:rPr>
                  <w:rFonts w:hint="eastAsia" w:eastAsia="Malgun Gothic"/>
                  <w:lang w:eastAsia="ko-KR"/>
                </w:rPr>
                <w:t>LG</w:t>
              </w:r>
            </w:ins>
          </w:p>
        </w:tc>
        <w:tc>
          <w:tcPr>
            <w:tcW w:w="1260" w:type="dxa"/>
          </w:tcPr>
          <w:p>
            <w:pPr>
              <w:rPr>
                <w:ins w:id="1980" w:author="LG (Geumsan Jo)" w:date="2020-10-08T08:39:00Z"/>
                <w:rFonts w:eastAsia="Malgun Gothic"/>
                <w:lang w:eastAsia="ko-KR"/>
              </w:rPr>
            </w:pPr>
            <w:ins w:id="1981" w:author="LG (Geumsan Jo)" w:date="2020-10-08T08:39:00Z">
              <w:r>
                <w:rPr>
                  <w:rFonts w:hint="eastAsia" w:eastAsia="Malgun Gothic"/>
                  <w:lang w:eastAsia="ko-KR"/>
                </w:rPr>
                <w:t xml:space="preserve">Option 2, </w:t>
              </w:r>
            </w:ins>
          </w:p>
          <w:p>
            <w:pPr>
              <w:rPr>
                <w:lang w:eastAsia="sv-SE"/>
              </w:rPr>
            </w:pPr>
            <w:ins w:id="1982" w:author="LG (Geumsan Jo)" w:date="2020-10-08T08:39:00Z">
              <w:r>
                <w:rPr>
                  <w:rFonts w:eastAsia="Malgun Gothic"/>
                  <w:lang w:eastAsia="ko-KR"/>
                </w:rPr>
                <w:t>Option 3</w:t>
              </w:r>
            </w:ins>
          </w:p>
        </w:tc>
        <w:tc>
          <w:tcPr>
            <w:tcW w:w="1260" w:type="dxa"/>
          </w:tcPr>
          <w:p>
            <w:pPr>
              <w:rPr>
                <w:lang w:eastAsia="sv-SE"/>
              </w:rPr>
            </w:pPr>
            <w:ins w:id="1983" w:author="LG (Geumsan Jo)" w:date="2020-10-08T08:39:00Z">
              <w:r>
                <w:rPr>
                  <w:rFonts w:hint="eastAsia" w:eastAsia="Malgun Gothic"/>
                  <w:lang w:eastAsia="ko-KR"/>
                </w:rPr>
                <w:t>Option 1</w:t>
              </w:r>
            </w:ins>
          </w:p>
        </w:tc>
        <w:tc>
          <w:tcPr>
            <w:tcW w:w="5580" w:type="dxa"/>
          </w:tcPr>
          <w:p>
            <w:pPr>
              <w:rPr>
                <w:rFonts w:eastAsia="Malgun Gothic"/>
                <w:lang w:eastAsia="ko-KR"/>
              </w:rPr>
            </w:pPr>
            <w:ins w:id="1984" w:author="LG (Geumsan Jo)" w:date="2020-10-08T08:40:00Z">
              <w:r>
                <w:rPr>
                  <w:rFonts w:hint="eastAsia" w:eastAsia="Malgun Gothic"/>
                  <w:lang w:eastAsia="ko-KR"/>
                </w:rPr>
                <w:t xml:space="preserve">For Option 1, </w:t>
              </w:r>
            </w:ins>
            <w:ins w:id="1985" w:author="LG (Geumsan Jo)" w:date="2020-10-08T08:40:00Z">
              <w:r>
                <w:rPr>
                  <w:rFonts w:eastAsia="Malgun Gothic"/>
                  <w:lang w:eastAsia="ko-KR"/>
                </w:rPr>
                <w:t xml:space="preserve">it would be used to solve the HARQ stalling. However, the HARQ stalling </w:t>
              </w:r>
            </w:ins>
            <w:ins w:id="1986" w:author="LG (Geumsan Jo)" w:date="2020-10-08T08:41:00Z">
              <w:r>
                <w:rPr>
                  <w:rFonts w:eastAsia="Malgun Gothic"/>
                  <w:lang w:eastAsia="ko-KR"/>
                </w:rPr>
                <w:t xml:space="preserve">problem would not hanppen by the network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ins w:id="1987" w:author="CATT" w:date="2020-10-08T19:26:00Z">
              <w:r>
                <w:rPr>
                  <w:rFonts w:hint="eastAsia"/>
                </w:rPr>
                <w:t>CATT</w:t>
              </w:r>
            </w:ins>
          </w:p>
        </w:tc>
        <w:tc>
          <w:tcPr>
            <w:tcW w:w="1260" w:type="dxa"/>
          </w:tcPr>
          <w:p>
            <w:pPr>
              <w:rPr>
                <w:lang w:eastAsia="sv-SE"/>
              </w:rPr>
            </w:pPr>
            <w:ins w:id="1988" w:author="CATT" w:date="2020-10-08T19:26:00Z">
              <w:r>
                <w:rPr>
                  <w:lang w:eastAsia="sv-SE"/>
                </w:rPr>
                <w:t>Options 2 and 3</w:t>
              </w:r>
            </w:ins>
          </w:p>
        </w:tc>
        <w:tc>
          <w:tcPr>
            <w:tcW w:w="1260" w:type="dxa"/>
          </w:tcPr>
          <w:p>
            <w:pPr>
              <w:rPr>
                <w:lang w:eastAsia="sv-SE"/>
              </w:rPr>
            </w:pPr>
          </w:p>
        </w:tc>
        <w:tc>
          <w:tcPr>
            <w:tcW w:w="55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rPr>
                <w:lang w:eastAsia="sv-SE"/>
              </w:rPr>
            </w:pPr>
            <w:ins w:id="1989" w:author="Nokia" w:date="2020-10-08T22:07:00Z">
              <w:r>
                <w:rPr/>
                <w:t>Nokia</w:t>
              </w:r>
            </w:ins>
          </w:p>
        </w:tc>
        <w:tc>
          <w:tcPr>
            <w:tcW w:w="1260" w:type="dxa"/>
          </w:tcPr>
          <w:p>
            <w:pPr>
              <w:rPr>
                <w:lang w:eastAsia="sv-SE"/>
              </w:rPr>
            </w:pPr>
            <w:ins w:id="1990" w:author="Nokia" w:date="2020-10-08T22:07:00Z">
              <w:r>
                <w:rPr/>
                <w:t>Option1/2/3</w:t>
              </w:r>
            </w:ins>
          </w:p>
        </w:tc>
        <w:tc>
          <w:tcPr>
            <w:tcW w:w="1260" w:type="dxa"/>
          </w:tcPr>
          <w:p>
            <w:pPr>
              <w:rPr>
                <w:lang w:eastAsia="sv-SE"/>
              </w:rPr>
            </w:pPr>
          </w:p>
        </w:tc>
        <w:tc>
          <w:tcPr>
            <w:tcW w:w="5580" w:type="dxa"/>
          </w:tcPr>
          <w:p>
            <w:pPr>
              <w:rPr>
                <w:lang w:eastAsia="sv-SE"/>
              </w:rPr>
            </w:pPr>
            <w:ins w:id="1991" w:author="Nokia" w:date="2020-10-08T22:07:00Z">
              <w:r>
                <w:rPr/>
                <w:t>As a complete suggestions in TR, we think the LCP impact should be capatured for UL as well. E.g. The LCP impact caused by disabling the HARQ uplink retransmission configuration and its impact on UE's uplink transmission should be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2" w:author="Robert S Karlsson" w:date="2020-10-08T18:29:00Z"/>
        </w:trPr>
        <w:tc>
          <w:tcPr>
            <w:tcW w:w="1530" w:type="dxa"/>
          </w:tcPr>
          <w:p>
            <w:pPr>
              <w:rPr>
                <w:ins w:id="1993" w:author="Robert S Karlsson" w:date="2020-10-08T18:29:00Z"/>
              </w:rPr>
            </w:pPr>
            <w:ins w:id="1994" w:author="Robert S Karlsson" w:date="2020-10-08T18:29:00Z">
              <w:r>
                <w:rPr>
                  <w:lang w:eastAsia="sv-SE"/>
                </w:rPr>
                <w:t>Ericsson</w:t>
              </w:r>
            </w:ins>
          </w:p>
        </w:tc>
        <w:tc>
          <w:tcPr>
            <w:tcW w:w="1260" w:type="dxa"/>
          </w:tcPr>
          <w:p>
            <w:pPr>
              <w:rPr>
                <w:ins w:id="1995" w:author="Robert S Karlsson" w:date="2020-10-08T18:29:00Z"/>
              </w:rPr>
            </w:pPr>
          </w:p>
        </w:tc>
        <w:tc>
          <w:tcPr>
            <w:tcW w:w="1260" w:type="dxa"/>
          </w:tcPr>
          <w:p>
            <w:pPr>
              <w:rPr>
                <w:ins w:id="1996" w:author="Robert S Karlsson" w:date="2020-10-08T18:29:00Z"/>
                <w:lang w:eastAsia="sv-SE"/>
              </w:rPr>
            </w:pPr>
            <w:ins w:id="1997" w:author="Robert S Karlsson" w:date="2020-10-08T18:29:00Z">
              <w:r>
                <w:rPr>
                  <w:lang w:eastAsia="sv-SE"/>
                </w:rPr>
                <w:t>1, 2, 3</w:t>
              </w:r>
            </w:ins>
          </w:p>
        </w:tc>
        <w:tc>
          <w:tcPr>
            <w:tcW w:w="5580" w:type="dxa"/>
          </w:tcPr>
          <w:p>
            <w:pPr>
              <w:rPr>
                <w:ins w:id="1998" w:author="Robert S Karlsson" w:date="2020-10-08T18:29:00Z"/>
              </w:rPr>
            </w:pPr>
            <w:ins w:id="1999"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0" w:author="Qualcomm-Bharat" w:date="2020-10-08T15:11:00Z"/>
        </w:trPr>
        <w:tc>
          <w:tcPr>
            <w:tcW w:w="1530" w:type="dxa"/>
          </w:tcPr>
          <w:p>
            <w:pPr>
              <w:rPr>
                <w:ins w:id="2001" w:author="Qualcomm-Bharat" w:date="2020-10-08T15:11:00Z"/>
                <w:lang w:eastAsia="sv-SE"/>
              </w:rPr>
            </w:pPr>
            <w:ins w:id="2002" w:author="Qualcomm-Bharat" w:date="2020-10-08T15:11:00Z">
              <w:r>
                <w:rPr>
                  <w:lang w:eastAsia="sv-SE"/>
                </w:rPr>
                <w:t>Qualcomm</w:t>
              </w:r>
            </w:ins>
          </w:p>
        </w:tc>
        <w:tc>
          <w:tcPr>
            <w:tcW w:w="1260" w:type="dxa"/>
          </w:tcPr>
          <w:p>
            <w:pPr>
              <w:rPr>
                <w:ins w:id="2003" w:author="Qualcomm-Bharat" w:date="2020-10-08T15:11:00Z"/>
              </w:rPr>
            </w:pPr>
            <w:ins w:id="2004" w:author="Qualcomm-Bharat" w:date="2020-10-08T15:11:00Z">
              <w:r>
                <w:rPr>
                  <w:lang w:eastAsia="sv-SE"/>
                </w:rPr>
                <w:t>All options 1, 2 and 3</w:t>
              </w:r>
            </w:ins>
          </w:p>
        </w:tc>
        <w:tc>
          <w:tcPr>
            <w:tcW w:w="1260" w:type="dxa"/>
          </w:tcPr>
          <w:p>
            <w:pPr>
              <w:rPr>
                <w:ins w:id="2005" w:author="Qualcomm-Bharat" w:date="2020-10-08T15:11:00Z"/>
                <w:lang w:eastAsia="sv-SE"/>
              </w:rPr>
            </w:pPr>
            <w:ins w:id="2006" w:author="Qualcomm-Bharat" w:date="2020-10-08T15:11:00Z">
              <w:r>
                <w:rPr>
                  <w:lang w:eastAsia="sv-SE"/>
                </w:rPr>
                <w:t>none</w:t>
              </w:r>
            </w:ins>
          </w:p>
        </w:tc>
        <w:tc>
          <w:tcPr>
            <w:tcW w:w="5580" w:type="dxa"/>
          </w:tcPr>
          <w:p>
            <w:pPr>
              <w:rPr>
                <w:ins w:id="2007" w:author="Qualcomm-Bharat" w:date="2020-10-08T15:12:00Z"/>
                <w:rFonts w:eastAsiaTheme="minorEastAsia"/>
              </w:rPr>
            </w:pPr>
            <w:ins w:id="2008" w:author="Qualcomm-Bharat" w:date="2020-10-08T15:11:00Z">
              <w:r>
                <w:rPr>
                  <w:rFonts w:eastAsiaTheme="minorEastAsia"/>
                </w:rPr>
                <w:t>Same as DL HARQ process.</w:t>
              </w:r>
            </w:ins>
            <w:ins w:id="2009" w:author="Qualcomm-Bharat" w:date="2020-10-08T15:12:00Z">
              <w:r>
                <w:rPr>
                  <w:rFonts w:eastAsiaTheme="minorEastAsia"/>
                </w:rPr>
                <w:t xml:space="preserve"> Additionally LCP impact can be discussed.</w:t>
              </w:r>
            </w:ins>
          </w:p>
          <w:p>
            <w:pPr>
              <w:rPr>
                <w:ins w:id="2010" w:author="Qualcomm-Bharat" w:date="2020-10-08T15:11:00Z"/>
                <w:lang w:eastAsia="sv-SE"/>
              </w:rPr>
            </w:pPr>
            <w:ins w:id="2011" w:author="Qualcomm-Bharat" w:date="2020-10-08T15:14:00Z">
              <w:r>
                <w:rPr>
                  <w:rFonts w:eastAsiaTheme="minorEastAsia"/>
                </w:rPr>
                <w:t>However, similar to blind retransmission</w:t>
              </w:r>
            </w:ins>
            <w:ins w:id="2012" w:author="Qualcomm-Bharat" w:date="2020-10-08T15:16:00Z">
              <w:r>
                <w:rPr>
                  <w:rFonts w:eastAsiaTheme="minorEastAsia"/>
                </w:rPr>
                <w:t xml:space="preserve"> in DL HARQ process</w:t>
              </w:r>
            </w:ins>
            <w:ins w:id="2013" w:author="Qualcomm-Bharat" w:date="2020-10-08T15:14:00Z">
              <w:r>
                <w:rPr>
                  <w:rFonts w:eastAsiaTheme="minorEastAsia"/>
                </w:rPr>
                <w:t xml:space="preserve">, </w:t>
              </w:r>
            </w:ins>
            <w:ins w:id="2014" w:author="Qualcomm-Bharat" w:date="2020-10-08T15:15:00Z">
              <w:r>
                <w:rPr>
                  <w:rFonts w:eastAsiaTheme="minorEastAsia"/>
                </w:rPr>
                <w:t>w</w:t>
              </w:r>
            </w:ins>
            <w:ins w:id="2015" w:author="Qualcomm-Bharat" w:date="2020-10-08T15:12:00Z">
              <w:r>
                <w:rPr>
                  <w:rFonts w:eastAsiaTheme="minorEastAsia"/>
                </w:rPr>
                <w:t xml:space="preserve">e </w:t>
              </w:r>
            </w:ins>
            <w:ins w:id="2016" w:author="Qualcomm-Bharat" w:date="2020-10-08T15:15:00Z">
              <w:r>
                <w:rPr>
                  <w:rFonts w:eastAsiaTheme="minorEastAsia"/>
                </w:rPr>
                <w:t xml:space="preserve">can consider </w:t>
              </w:r>
            </w:ins>
            <w:ins w:id="2017" w:author="Qualcomm-Bharat" w:date="2020-10-08T15:16:00Z">
              <w:r>
                <w:rPr>
                  <w:rFonts w:eastAsiaTheme="minorEastAsia"/>
                </w:rPr>
                <w:t xml:space="preserve">if UE can also support </w:t>
              </w:r>
            </w:ins>
            <w:ins w:id="2018" w:author="Qualcomm-Bharat" w:date="2020-10-08T15:15:00Z">
              <w:r>
                <w:rPr>
                  <w:rFonts w:eastAsiaTheme="minorEastAsia"/>
                </w:rPr>
                <w:t>the case what Ericsson raised,</w:t>
              </w:r>
            </w:ins>
            <w:ins w:id="2019" w:author="Qualcomm-Bharat" w:date="2020-10-08T15:17:00Z">
              <w:r>
                <w:rPr>
                  <w:rFonts w:eastAsiaTheme="minorEastAsia"/>
                </w:rPr>
                <w:t xml:space="preserve"> </w:t>
              </w:r>
            </w:ins>
            <w:ins w:id="2020" w:author="Qualcomm-Bharat" w:date="2020-10-08T15:15:00Z">
              <w:r>
                <w:rPr>
                  <w:rFonts w:eastAsiaTheme="minorEastAsia"/>
                </w:rPr>
                <w:t>i.e.,</w:t>
              </w:r>
            </w:ins>
            <w:ins w:id="2021" w:author="Qualcomm-Bharat" w:date="2020-10-08T15:16:00Z">
              <w:r>
                <w:rPr>
                  <w:rFonts w:eastAsiaTheme="minorEastAsia"/>
                </w:rPr>
                <w:t xml:space="preserve"> </w:t>
              </w:r>
            </w:ins>
            <w:ins w:id="2022" w:author="Qualcomm-Bharat" w:date="2020-10-08T15:13:00Z">
              <w:r>
                <w:rPr>
                  <w:rFonts w:eastAsiaTheme="minorEastAsia"/>
                </w:rPr>
                <w:t>the early retransmission grant without waiting RTT</w:t>
              </w:r>
            </w:ins>
            <w:ins w:id="2023" w:author="Qualcomm-Bharat" w:date="2020-10-08T15:21:00Z">
              <w:r>
                <w:rPr>
                  <w:rFonts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4" w:author="Min Min13 Xu" w:date="2020-10-09T10:40:00Z"/>
        </w:trPr>
        <w:tc>
          <w:tcPr>
            <w:tcW w:w="1530" w:type="dxa"/>
          </w:tcPr>
          <w:p>
            <w:pPr>
              <w:rPr>
                <w:ins w:id="2025" w:author="Min Min13 Xu" w:date="2020-10-09T10:40:00Z"/>
                <w:lang w:eastAsia="sv-SE"/>
              </w:rPr>
            </w:pPr>
            <w:ins w:id="2026" w:author="Min Min13 Xu" w:date="2020-10-09T10:41:00Z">
              <w:r>
                <w:rPr>
                  <w:lang w:eastAsia="sv-SE"/>
                </w:rPr>
                <w:t>Lenovo</w:t>
              </w:r>
            </w:ins>
          </w:p>
        </w:tc>
        <w:tc>
          <w:tcPr>
            <w:tcW w:w="1260" w:type="dxa"/>
          </w:tcPr>
          <w:p>
            <w:pPr>
              <w:rPr>
                <w:ins w:id="2027" w:author="Min Min13 Xu" w:date="2020-10-09T10:40:00Z"/>
                <w:lang w:eastAsia="sv-SE"/>
              </w:rPr>
            </w:pPr>
            <w:ins w:id="2028" w:author="Min Min13 Xu" w:date="2020-10-09T10:41:00Z">
              <w:r>
                <w:rPr>
                  <w:lang w:eastAsia="sv-SE"/>
                </w:rPr>
                <w:t>All</w:t>
              </w:r>
            </w:ins>
          </w:p>
        </w:tc>
        <w:tc>
          <w:tcPr>
            <w:tcW w:w="1260" w:type="dxa"/>
          </w:tcPr>
          <w:p>
            <w:pPr>
              <w:rPr>
                <w:ins w:id="2029" w:author="Min Min13 Xu" w:date="2020-10-09T10:40:00Z"/>
                <w:lang w:eastAsia="sv-SE"/>
              </w:rPr>
            </w:pPr>
            <w:ins w:id="2030" w:author="Min Min13 Xu" w:date="2020-10-09T10:41:00Z">
              <w:r>
                <w:rPr>
                  <w:lang w:eastAsia="sv-SE"/>
                </w:rPr>
                <w:t>None</w:t>
              </w:r>
            </w:ins>
          </w:p>
        </w:tc>
        <w:tc>
          <w:tcPr>
            <w:tcW w:w="5580" w:type="dxa"/>
          </w:tcPr>
          <w:p>
            <w:pPr>
              <w:rPr>
                <w:ins w:id="2031" w:author="Min Min13 Xu" w:date="2020-10-09T10:40:00Z"/>
                <w:rFonts w:eastAsiaTheme="minorEastAsia"/>
              </w:rPr>
            </w:pPr>
            <w:ins w:id="2032" w:author="Min Min13 Xu" w:date="2020-10-09T10:42:00Z">
              <w:r>
                <w:rPr>
                  <w:lang w:eastAsia="sv-SE"/>
                </w:rPr>
                <w:t xml:space="preserve">Agree with Nokia </w:t>
              </w:r>
            </w:ins>
            <w:ins w:id="2033" w:author="Min Min13 Xu" w:date="2020-10-09T10:43:00Z">
              <w:r>
                <w:rPr>
                  <w:lang w:eastAsia="sv-SE"/>
                </w:rPr>
                <w:t xml:space="preserve">and Qualcomm </w:t>
              </w:r>
            </w:ins>
            <w:ins w:id="2034" w:author="Min Min13 Xu" w:date="2020-10-09T10:42:00Z">
              <w:r>
                <w:rPr>
                  <w:lang w:eastAsia="sv-SE"/>
                </w:rPr>
                <w:t xml:space="preserve">that </w:t>
              </w:r>
            </w:ins>
            <w:ins w:id="2035" w:author="Min Min13 Xu" w:date="2020-10-09T10:43:00Z">
              <w:r>
                <w:rPr>
                  <w:lang w:eastAsia="sv-SE"/>
                </w:rPr>
                <w:t>LCP impact should be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6" w:author="Apple Inc" w:date="2020-10-08T20:22:00Z"/>
        </w:trPr>
        <w:tc>
          <w:tcPr>
            <w:tcW w:w="1530" w:type="dxa"/>
          </w:tcPr>
          <w:p>
            <w:pPr>
              <w:rPr>
                <w:ins w:id="2037" w:author="Apple Inc" w:date="2020-10-08T20:22:00Z"/>
                <w:lang w:eastAsia="sv-SE"/>
              </w:rPr>
            </w:pPr>
            <w:ins w:id="2038" w:author="Apple Inc" w:date="2020-10-08T20:22:00Z">
              <w:r>
                <w:rPr>
                  <w:lang w:eastAsia="sv-SE"/>
                </w:rPr>
                <w:t>Apple</w:t>
              </w:r>
            </w:ins>
          </w:p>
        </w:tc>
        <w:tc>
          <w:tcPr>
            <w:tcW w:w="1260" w:type="dxa"/>
          </w:tcPr>
          <w:p>
            <w:pPr>
              <w:rPr>
                <w:ins w:id="2039" w:author="Apple Inc" w:date="2020-10-08T20:22:00Z"/>
                <w:lang w:eastAsia="sv-SE"/>
              </w:rPr>
            </w:pPr>
            <w:ins w:id="2040" w:author="Apple Inc" w:date="2020-10-08T20:22:00Z">
              <w:r>
                <w:rPr>
                  <w:lang w:eastAsia="sv-SE"/>
                </w:rPr>
                <w:t>Options 1/2/3</w:t>
              </w:r>
            </w:ins>
          </w:p>
        </w:tc>
        <w:tc>
          <w:tcPr>
            <w:tcW w:w="1260" w:type="dxa"/>
          </w:tcPr>
          <w:p>
            <w:pPr>
              <w:rPr>
                <w:ins w:id="2041" w:author="Apple Inc" w:date="2020-10-08T20:22:00Z"/>
                <w:lang w:eastAsia="sv-SE"/>
              </w:rPr>
            </w:pPr>
          </w:p>
        </w:tc>
        <w:tc>
          <w:tcPr>
            <w:tcW w:w="5580" w:type="dxa"/>
          </w:tcPr>
          <w:p>
            <w:pPr>
              <w:rPr>
                <w:ins w:id="2042" w:author="Apple Inc" w:date="2020-10-08T20:22: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3" w:author="Apple Inc" w:date="2020-10-08T20:22:00Z"/>
        </w:trPr>
        <w:tc>
          <w:tcPr>
            <w:tcW w:w="1530" w:type="dxa"/>
          </w:tcPr>
          <w:p>
            <w:pPr>
              <w:rPr>
                <w:ins w:id="2044" w:author="Apple Inc" w:date="2020-10-08T20:22:00Z"/>
                <w:lang w:eastAsia="sv-SE"/>
              </w:rPr>
            </w:pPr>
            <w:ins w:id="2045" w:author="OPPO" w:date="2020-10-09T11:33:00Z">
              <w:r>
                <w:rPr>
                  <w:rFonts w:hint="eastAsia" w:eastAsiaTheme="minorEastAsia"/>
                </w:rPr>
                <w:t>O</w:t>
              </w:r>
            </w:ins>
            <w:ins w:id="2046" w:author="OPPO" w:date="2020-10-09T11:33:00Z">
              <w:r>
                <w:rPr>
                  <w:rFonts w:eastAsiaTheme="minorEastAsia"/>
                </w:rPr>
                <w:t>PPO</w:t>
              </w:r>
            </w:ins>
          </w:p>
        </w:tc>
        <w:tc>
          <w:tcPr>
            <w:tcW w:w="1260" w:type="dxa"/>
          </w:tcPr>
          <w:p>
            <w:pPr>
              <w:rPr>
                <w:ins w:id="2047" w:author="Apple Inc" w:date="2020-10-08T20:22:00Z"/>
                <w:lang w:eastAsia="sv-SE"/>
              </w:rPr>
            </w:pPr>
            <w:ins w:id="2048" w:author="OPPO" w:date="2020-10-09T11:33:00Z">
              <w:r>
                <w:rPr>
                  <w:rFonts w:eastAsiaTheme="minorEastAsia"/>
                </w:rPr>
                <w:t>Option 1/2/3</w:t>
              </w:r>
            </w:ins>
          </w:p>
        </w:tc>
        <w:tc>
          <w:tcPr>
            <w:tcW w:w="1260" w:type="dxa"/>
          </w:tcPr>
          <w:p>
            <w:pPr>
              <w:rPr>
                <w:ins w:id="2049" w:author="Apple Inc" w:date="2020-10-08T20:22:00Z"/>
                <w:lang w:eastAsia="sv-SE"/>
              </w:rPr>
            </w:pPr>
          </w:p>
        </w:tc>
        <w:tc>
          <w:tcPr>
            <w:tcW w:w="5580" w:type="dxa"/>
          </w:tcPr>
          <w:p>
            <w:pPr>
              <w:rPr>
                <w:ins w:id="2050" w:author="Apple Inc" w:date="2020-10-08T20:22: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1" w:author="xiaomi" w:date="2020-10-09T15:16:00Z"/>
        </w:trPr>
        <w:tc>
          <w:tcPr>
            <w:tcW w:w="1530" w:type="dxa"/>
          </w:tcPr>
          <w:p>
            <w:pPr>
              <w:rPr>
                <w:ins w:id="2052" w:author="xiaomi" w:date="2020-10-09T15:16:00Z"/>
                <w:rFonts w:eastAsiaTheme="minorEastAsia"/>
              </w:rPr>
            </w:pPr>
            <w:ins w:id="2053" w:author="xiaomi" w:date="2020-10-09T15:16:00Z">
              <w:r>
                <w:rPr>
                  <w:rFonts w:hint="eastAsia" w:eastAsiaTheme="minorEastAsia"/>
                </w:rPr>
                <w:t>X</w:t>
              </w:r>
            </w:ins>
            <w:ins w:id="2054" w:author="xiaomi" w:date="2020-10-09T15:16:00Z">
              <w:r>
                <w:rPr>
                  <w:rFonts w:eastAsiaTheme="minorEastAsia"/>
                </w:rPr>
                <w:t>iaomi</w:t>
              </w:r>
            </w:ins>
          </w:p>
        </w:tc>
        <w:tc>
          <w:tcPr>
            <w:tcW w:w="1260" w:type="dxa"/>
          </w:tcPr>
          <w:p>
            <w:pPr>
              <w:rPr>
                <w:ins w:id="2055" w:author="xiaomi" w:date="2020-10-09T15:16:00Z"/>
                <w:rFonts w:eastAsiaTheme="minorEastAsia"/>
              </w:rPr>
            </w:pPr>
            <w:ins w:id="2056" w:author="xiaomi" w:date="2020-10-09T15:16:00Z">
              <w:r>
                <w:rPr>
                  <w:rFonts w:hint="eastAsia" w:eastAsiaTheme="minorEastAsia"/>
                </w:rPr>
                <w:t>A</w:t>
              </w:r>
            </w:ins>
            <w:ins w:id="2057" w:author="xiaomi" w:date="2020-10-09T15:16:00Z">
              <w:r>
                <w:rPr>
                  <w:rFonts w:eastAsiaTheme="minorEastAsia"/>
                </w:rPr>
                <w:t>ll</w:t>
              </w:r>
            </w:ins>
          </w:p>
        </w:tc>
        <w:tc>
          <w:tcPr>
            <w:tcW w:w="1260" w:type="dxa"/>
          </w:tcPr>
          <w:p>
            <w:pPr>
              <w:rPr>
                <w:ins w:id="2058" w:author="xiaomi" w:date="2020-10-09T15:16:00Z"/>
                <w:lang w:eastAsia="sv-SE"/>
              </w:rPr>
            </w:pPr>
            <w:ins w:id="2059" w:author="xiaomi" w:date="2020-10-09T15:16:00Z">
              <w:r>
                <w:rPr>
                  <w:rFonts w:hint="eastAsia" w:eastAsiaTheme="minorEastAsia"/>
                </w:rPr>
                <w:t>N</w:t>
              </w:r>
            </w:ins>
            <w:ins w:id="2060" w:author="xiaomi" w:date="2020-10-09T15:16:00Z">
              <w:r>
                <w:rPr>
                  <w:rFonts w:eastAsiaTheme="minorEastAsia"/>
                </w:rPr>
                <w:t>one</w:t>
              </w:r>
            </w:ins>
          </w:p>
        </w:tc>
        <w:tc>
          <w:tcPr>
            <w:tcW w:w="5580" w:type="dxa"/>
          </w:tcPr>
          <w:p>
            <w:pPr>
              <w:overflowPunct/>
              <w:autoSpaceDE/>
              <w:autoSpaceDN/>
              <w:adjustRightInd/>
              <w:spacing w:after="0"/>
              <w:jc w:val="left"/>
              <w:textAlignment w:val="auto"/>
              <w:rPr>
                <w:ins w:id="2061" w:author="xiaomi" w:date="2020-10-09T15:16:00Z"/>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2" w:author="Shah, Rikin" w:date="2020-10-09T09:41:00Z"/>
        </w:trPr>
        <w:tc>
          <w:tcPr>
            <w:tcW w:w="1530" w:type="dxa"/>
          </w:tcPr>
          <w:p>
            <w:pPr>
              <w:rPr>
                <w:ins w:id="2063" w:author="Shah, Rikin" w:date="2020-10-09T09:41:00Z"/>
                <w:rFonts w:eastAsiaTheme="minorEastAsia"/>
              </w:rPr>
            </w:pPr>
            <w:ins w:id="2064" w:author="Shah, Rikin" w:date="2020-10-09T09:41:00Z">
              <w:r>
                <w:rPr>
                  <w:lang w:eastAsia="sv-SE"/>
                </w:rPr>
                <w:t>Panasonic</w:t>
              </w:r>
            </w:ins>
          </w:p>
        </w:tc>
        <w:tc>
          <w:tcPr>
            <w:tcW w:w="1260" w:type="dxa"/>
          </w:tcPr>
          <w:p>
            <w:pPr>
              <w:rPr>
                <w:ins w:id="2065" w:author="Shah, Rikin" w:date="2020-10-09T09:41:00Z"/>
                <w:rFonts w:eastAsiaTheme="minorEastAsia"/>
              </w:rPr>
            </w:pPr>
            <w:ins w:id="2066" w:author="Shah, Rikin" w:date="2020-10-09T09:41:00Z">
              <w:r>
                <w:rPr>
                  <w:lang w:eastAsia="sv-SE"/>
                </w:rPr>
                <w:t>Option 1, 2 and 3</w:t>
              </w:r>
            </w:ins>
          </w:p>
        </w:tc>
        <w:tc>
          <w:tcPr>
            <w:tcW w:w="1260" w:type="dxa"/>
          </w:tcPr>
          <w:p>
            <w:pPr>
              <w:rPr>
                <w:ins w:id="2067" w:author="Shah, Rikin" w:date="2020-10-09T09:41:00Z"/>
                <w:rFonts w:eastAsiaTheme="minorEastAsia"/>
              </w:rPr>
            </w:pPr>
            <w:ins w:id="2068" w:author="Shah, Rikin" w:date="2020-10-09T09:41:00Z">
              <w:r>
                <w:rPr>
                  <w:lang w:eastAsia="sv-SE"/>
                </w:rPr>
                <w:t>None</w:t>
              </w:r>
            </w:ins>
          </w:p>
        </w:tc>
        <w:tc>
          <w:tcPr>
            <w:tcW w:w="5580" w:type="dxa"/>
          </w:tcPr>
          <w:p>
            <w:pPr>
              <w:rPr>
                <w:ins w:id="2069" w:author="Shah, Rikin" w:date="2020-10-09T09:41:00Z"/>
                <w:lang w:val="en-US" w:eastAsia="sv-SE"/>
              </w:rPr>
            </w:pPr>
            <w:ins w:id="2070" w:author="Shah, Rikin" w:date="2020-10-09T09:42:00Z">
              <w:r>
                <w:rPr>
                  <w:lang w:val="en-US" w:eastAsia="sv-SE"/>
                </w:rPr>
                <w:t xml:space="preserve">We would like to clarify whether we consider “enabling/disabling” HARQ feedback per LCH in a semi-static manner.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1" w:author="Huawei" w:date="2020-10-09T16:15:00Z"/>
        </w:trPr>
        <w:tc>
          <w:tcPr>
            <w:tcW w:w="1530" w:type="dxa"/>
          </w:tcPr>
          <w:p>
            <w:pPr>
              <w:rPr>
                <w:ins w:id="2072" w:author="Huawei" w:date="2020-10-09T16:15:00Z"/>
                <w:lang w:eastAsia="sv-SE"/>
              </w:rPr>
            </w:pPr>
            <w:ins w:id="2073" w:author="Huawei" w:date="2020-10-09T16:15:00Z">
              <w:r>
                <w:rPr>
                  <w:rFonts w:hint="eastAsia" w:eastAsiaTheme="minorEastAsia"/>
                </w:rPr>
                <w:t>H</w:t>
              </w:r>
            </w:ins>
            <w:ins w:id="2074" w:author="Huawei" w:date="2020-10-09T16:15:00Z">
              <w:r>
                <w:rPr>
                  <w:rFonts w:eastAsiaTheme="minorEastAsia"/>
                </w:rPr>
                <w:t>uawei</w:t>
              </w:r>
            </w:ins>
          </w:p>
        </w:tc>
        <w:tc>
          <w:tcPr>
            <w:tcW w:w="1260" w:type="dxa"/>
          </w:tcPr>
          <w:p>
            <w:pPr>
              <w:rPr>
                <w:ins w:id="2075" w:author="Huawei" w:date="2020-10-09T16:15:00Z"/>
                <w:lang w:eastAsia="sv-SE"/>
              </w:rPr>
            </w:pPr>
            <w:ins w:id="2076" w:author="Huawei" w:date="2020-10-09T16:15:00Z">
              <w:r>
                <w:rPr>
                  <w:lang w:eastAsia="sv-SE"/>
                </w:rPr>
                <w:t>Option 1</w:t>
              </w:r>
            </w:ins>
          </w:p>
          <w:p>
            <w:pPr>
              <w:rPr>
                <w:ins w:id="2077" w:author="Huawei" w:date="2020-10-09T16:15:00Z"/>
                <w:lang w:eastAsia="sv-SE"/>
              </w:rPr>
            </w:pPr>
            <w:ins w:id="2078" w:author="Huawei" w:date="2020-10-09T16:15:00Z">
              <w:r>
                <w:rPr>
                  <w:lang w:eastAsia="sv-SE"/>
                </w:rPr>
                <w:t>Option 2</w:t>
              </w:r>
            </w:ins>
          </w:p>
          <w:p>
            <w:pPr>
              <w:rPr>
                <w:ins w:id="2079" w:author="Huawei" w:date="2020-10-09T16:15:00Z"/>
                <w:lang w:eastAsia="sv-SE"/>
              </w:rPr>
            </w:pPr>
            <w:ins w:id="2080" w:author="Huawei" w:date="2020-10-09T16:15:00Z">
              <w:r>
                <w:rPr>
                  <w:lang w:eastAsia="sv-SE"/>
                </w:rPr>
                <w:t>Option 3</w:t>
              </w:r>
            </w:ins>
          </w:p>
        </w:tc>
        <w:tc>
          <w:tcPr>
            <w:tcW w:w="1260" w:type="dxa"/>
          </w:tcPr>
          <w:p>
            <w:pPr>
              <w:rPr>
                <w:ins w:id="2081" w:author="Huawei" w:date="2020-10-09T16:15:00Z"/>
                <w:lang w:eastAsia="sv-SE"/>
              </w:rPr>
            </w:pPr>
            <w:ins w:id="2082" w:author="Huawei" w:date="2020-10-09T16:15:00Z">
              <w:r>
                <w:rPr>
                  <w:lang w:eastAsia="sv-SE"/>
                </w:rPr>
                <w:t>None</w:t>
              </w:r>
            </w:ins>
          </w:p>
        </w:tc>
        <w:tc>
          <w:tcPr>
            <w:tcW w:w="5580" w:type="dxa"/>
          </w:tcPr>
          <w:p>
            <w:pPr>
              <w:rPr>
                <w:ins w:id="2083" w:author="Huawei" w:date="2020-10-09T16:15:00Z"/>
                <w:lang w:val="en-US" w:eastAsia="sv-SE"/>
              </w:rPr>
            </w:pPr>
            <w:ins w:id="2084" w:author="Huawei" w:date="2020-10-09T16:15:00Z">
              <w:r>
                <w:rPr>
                  <w:rFonts w:eastAsiaTheme="minorEastAsia"/>
                </w:rPr>
                <w:t xml:space="preserve">For Option 1, we prefer to clarify that the disabled retransmission does not impact slot aggregation (same reason as in </w:t>
              </w:r>
            </w:ins>
            <w:ins w:id="2085" w:author="Huawei" w:date="2020-10-09T16:15:00Z">
              <w:r>
                <w:rPr>
                  <w:rFonts w:hint="eastAsia" w:eastAsiaTheme="minorEastAsia"/>
                </w:rPr>
                <w:t>Q</w:t>
              </w:r>
            </w:ins>
            <w:ins w:id="2086" w:author="Huawei" w:date="2020-10-09T16:15:00Z">
              <w:r>
                <w:rPr>
                  <w:rFonts w:eastAsiaTheme="minorEastAsia"/>
                </w:rPr>
                <w:t>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7" w:author="Maxime Grau" w:date="2020-10-09T12:01:00Z"/>
        </w:trPr>
        <w:tc>
          <w:tcPr>
            <w:tcW w:w="1530" w:type="dxa"/>
          </w:tcPr>
          <w:p>
            <w:pPr>
              <w:rPr>
                <w:ins w:id="2088" w:author="Maxime Grau" w:date="2020-10-09T12:01:00Z"/>
                <w:rFonts w:eastAsiaTheme="minorEastAsia"/>
              </w:rPr>
            </w:pPr>
            <w:ins w:id="2089" w:author="Maxime Grau" w:date="2020-10-09T12:01:00Z">
              <w:r>
                <w:rPr>
                  <w:lang w:eastAsia="sv-SE"/>
                </w:rPr>
                <w:t>NEC</w:t>
              </w:r>
            </w:ins>
          </w:p>
        </w:tc>
        <w:tc>
          <w:tcPr>
            <w:tcW w:w="1260" w:type="dxa"/>
          </w:tcPr>
          <w:p>
            <w:pPr>
              <w:rPr>
                <w:ins w:id="2090" w:author="Maxime Grau" w:date="2020-10-09T12:01:00Z"/>
                <w:lang w:eastAsia="sv-SE"/>
              </w:rPr>
            </w:pPr>
            <w:ins w:id="2091" w:author="Maxime Grau" w:date="2020-10-09T12:01:00Z">
              <w:r>
                <w:rPr>
                  <w:lang w:eastAsia="sv-SE"/>
                </w:rPr>
                <w:t>Option 1,2,3</w:t>
              </w:r>
            </w:ins>
          </w:p>
        </w:tc>
        <w:tc>
          <w:tcPr>
            <w:tcW w:w="1260" w:type="dxa"/>
          </w:tcPr>
          <w:p>
            <w:pPr>
              <w:rPr>
                <w:ins w:id="2092" w:author="Maxime Grau" w:date="2020-10-09T12:01:00Z"/>
                <w:lang w:eastAsia="sv-SE"/>
              </w:rPr>
            </w:pPr>
          </w:p>
        </w:tc>
        <w:tc>
          <w:tcPr>
            <w:tcW w:w="5580" w:type="dxa"/>
          </w:tcPr>
          <w:p>
            <w:pPr>
              <w:rPr>
                <w:ins w:id="2093" w:author="Maxime Grau" w:date="2020-10-09T12:01: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4" w:author="Nishith Tripathi/SMI /SRA/Senior Professional/삼성전자" w:date="2020-10-09T09:26:00Z"/>
        </w:trPr>
        <w:tc>
          <w:tcPr>
            <w:tcW w:w="1530" w:type="dxa"/>
          </w:tcPr>
          <w:p>
            <w:pPr>
              <w:rPr>
                <w:ins w:id="2095" w:author="Nishith Tripathi/SMI /SRA/Senior Professional/삼성전자" w:date="2020-10-09T09:26:00Z"/>
                <w:lang w:eastAsia="sv-SE"/>
              </w:rPr>
            </w:pPr>
            <w:ins w:id="2096" w:author="Nishith Tripathi/SMI /SRA/Senior Professional/삼성전자" w:date="2020-10-09T09:26:00Z">
              <w:r>
                <w:rPr>
                  <w:lang w:eastAsia="sv-SE"/>
                </w:rPr>
                <w:t>Samsung</w:t>
              </w:r>
            </w:ins>
          </w:p>
        </w:tc>
        <w:tc>
          <w:tcPr>
            <w:tcW w:w="1260" w:type="dxa"/>
          </w:tcPr>
          <w:p>
            <w:pPr>
              <w:rPr>
                <w:ins w:id="2097" w:author="Nishith Tripathi/SMI /SRA/Senior Professional/삼성전자" w:date="2020-10-09T09:26:00Z"/>
                <w:lang w:eastAsia="sv-SE"/>
              </w:rPr>
            </w:pPr>
            <w:ins w:id="2098" w:author="Nishith Tripathi/SMI /SRA/Senior Professional/삼성전자" w:date="2020-10-09T09:26:00Z">
              <w:r>
                <w:rPr>
                  <w:lang w:eastAsia="sv-SE"/>
                </w:rPr>
                <w:t>Agree</w:t>
              </w:r>
            </w:ins>
          </w:p>
        </w:tc>
        <w:tc>
          <w:tcPr>
            <w:tcW w:w="1260" w:type="dxa"/>
          </w:tcPr>
          <w:p>
            <w:pPr>
              <w:rPr>
                <w:ins w:id="2099" w:author="Nishith Tripathi/SMI /SRA/Senior Professional/삼성전자" w:date="2020-10-09T09:26:00Z"/>
                <w:lang w:eastAsia="sv-SE"/>
              </w:rPr>
            </w:pPr>
          </w:p>
        </w:tc>
        <w:tc>
          <w:tcPr>
            <w:tcW w:w="5580" w:type="dxa"/>
          </w:tcPr>
          <w:p>
            <w:pPr>
              <w:rPr>
                <w:ins w:id="2100" w:author="Nishith Tripathi/SMI /SRA/Senior Professional/삼성전자" w:date="2020-10-09T09:26:00Z"/>
                <w:rFonts w:eastAsiaTheme="minorEastAsia"/>
              </w:rPr>
            </w:pPr>
            <w:ins w:id="2101" w:author="Nishith Tripathi/SMI /SRA/Senior Professional/삼성전자" w:date="2020-10-09T09:26:00Z">
              <w:r>
                <w:rPr>
                  <w:lang w:eastAsia="sv-SE"/>
                </w:rPr>
                <w:t>Agree with all 3 statements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2" w:author="Soghomonian, Manook, Vodafone Group" w:date="2020-10-09T16:05:00Z"/>
        </w:trPr>
        <w:tc>
          <w:tcPr>
            <w:tcW w:w="1530" w:type="dxa"/>
          </w:tcPr>
          <w:p>
            <w:pPr>
              <w:rPr>
                <w:ins w:id="2103" w:author="Soghomonian, Manook, Vodafone Group" w:date="2020-10-09T16:05:00Z"/>
                <w:lang w:eastAsia="sv-SE"/>
              </w:rPr>
            </w:pPr>
            <w:ins w:id="2104" w:author="Soghomonian, Manook, Vodafone Group" w:date="2020-10-09T16:05:00Z">
              <w:r>
                <w:rPr>
                  <w:lang w:eastAsia="sv-SE"/>
                </w:rPr>
                <w:t xml:space="preserve">Vodafone </w:t>
              </w:r>
            </w:ins>
          </w:p>
        </w:tc>
        <w:tc>
          <w:tcPr>
            <w:tcW w:w="1260" w:type="dxa"/>
          </w:tcPr>
          <w:p>
            <w:pPr>
              <w:rPr>
                <w:ins w:id="2105" w:author="Soghomonian, Manook, Vodafone Group" w:date="2020-10-09T16:05:00Z"/>
                <w:lang w:eastAsia="sv-SE"/>
              </w:rPr>
            </w:pPr>
            <w:ins w:id="2106" w:author="Soghomonian, Manook, Vodafone Group" w:date="2020-10-09T16:05:00Z">
              <w:r>
                <w:rPr>
                  <w:lang w:eastAsia="sv-SE"/>
                </w:rPr>
                <w:t>All three options</w:t>
              </w:r>
            </w:ins>
          </w:p>
        </w:tc>
        <w:tc>
          <w:tcPr>
            <w:tcW w:w="1260" w:type="dxa"/>
          </w:tcPr>
          <w:p>
            <w:pPr>
              <w:rPr>
                <w:ins w:id="2107" w:author="Soghomonian, Manook, Vodafone Group" w:date="2020-10-09T16:05:00Z"/>
                <w:lang w:eastAsia="sv-SE"/>
              </w:rPr>
            </w:pPr>
          </w:p>
        </w:tc>
        <w:tc>
          <w:tcPr>
            <w:tcW w:w="5580" w:type="dxa"/>
          </w:tcPr>
          <w:p>
            <w:pPr>
              <w:rPr>
                <w:ins w:id="2108" w:author="Soghomonian, Manook, Vodafone Group" w:date="2020-10-09T16:05:00Z"/>
                <w:lang w:eastAsia="sv-SE"/>
              </w:rPr>
            </w:pPr>
            <w:ins w:id="2109" w:author="Soghomonian, Manook, Vodafone Group" w:date="2020-10-09T16:05:00Z">
              <w:r>
                <w:rPr>
                  <w:lang w:eastAsia="sv-SE"/>
                </w:rPr>
                <w:t xml:space="preserve">All three options are useful and should be at </w:t>
              </w:r>
            </w:ins>
            <w:ins w:id="2110" w:author="Soghomonian, Manook, Vodafone Group" w:date="2020-10-09T16:17:00Z">
              <w:r>
                <w:rPr>
                  <w:lang w:eastAsia="sv-SE"/>
                </w:rPr>
                <w:t>operator’s</w:t>
              </w:r>
            </w:ins>
            <w:ins w:id="2111" w:author="Soghomonian, Manook, Vodafone Group" w:date="2020-10-09T16:05:00Z">
              <w:r>
                <w:rPr>
                  <w:lang w:eastAsia="sv-SE"/>
                </w:rPr>
                <w:t xml:space="preserve"> disposal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2" w:author="Yiu, Candy" w:date="2020-10-09T08:32:00Z"/>
        </w:trPr>
        <w:tc>
          <w:tcPr>
            <w:tcW w:w="1530" w:type="dxa"/>
          </w:tcPr>
          <w:p>
            <w:pPr>
              <w:rPr>
                <w:ins w:id="2113" w:author="Yiu, Candy" w:date="2020-10-09T08:32:00Z"/>
                <w:lang w:eastAsia="sv-SE"/>
              </w:rPr>
            </w:pPr>
            <w:ins w:id="2114" w:author="Yiu, Candy" w:date="2020-10-09T08:32:00Z">
              <w:r>
                <w:rPr>
                  <w:lang w:eastAsia="sv-SE"/>
                </w:rPr>
                <w:t>Intel</w:t>
              </w:r>
            </w:ins>
          </w:p>
        </w:tc>
        <w:tc>
          <w:tcPr>
            <w:tcW w:w="1260" w:type="dxa"/>
          </w:tcPr>
          <w:p>
            <w:pPr>
              <w:rPr>
                <w:ins w:id="2115" w:author="Yiu, Candy" w:date="2020-10-09T08:32:00Z"/>
              </w:rPr>
            </w:pPr>
            <w:ins w:id="2116" w:author="Yiu, Candy" w:date="2020-10-09T08:32:00Z">
              <w:r>
                <w:rPr/>
                <w:t>Option 1,2,3</w:t>
              </w:r>
            </w:ins>
          </w:p>
        </w:tc>
        <w:tc>
          <w:tcPr>
            <w:tcW w:w="1260" w:type="dxa"/>
          </w:tcPr>
          <w:p>
            <w:pPr>
              <w:rPr>
                <w:ins w:id="2117" w:author="Yiu, Candy" w:date="2020-10-09T08:32:00Z"/>
                <w:lang w:eastAsia="sv-SE"/>
              </w:rPr>
            </w:pPr>
          </w:p>
        </w:tc>
        <w:tc>
          <w:tcPr>
            <w:tcW w:w="5580" w:type="dxa"/>
          </w:tcPr>
          <w:p>
            <w:pPr>
              <w:rPr>
                <w:ins w:id="2118" w:author="Yiu, Candy" w:date="2020-10-09T08:32: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9" w:author="Sequans - Olivier Marco" w:date="2020-10-09T20:54:00Z"/>
        </w:trPr>
        <w:tc>
          <w:tcPr>
            <w:tcW w:w="1530" w:type="dxa"/>
          </w:tcPr>
          <w:p>
            <w:pPr>
              <w:rPr>
                <w:ins w:id="2120" w:author="Sequans - Olivier Marco" w:date="2020-10-09T20:54:00Z"/>
                <w:rFonts w:eastAsia="Yu Mincho"/>
                <w:lang w:eastAsia="ja-JP"/>
              </w:rPr>
            </w:pPr>
            <w:ins w:id="2121" w:author="Sequans - Olivier Marco" w:date="2020-10-09T20:54:00Z">
              <w:r>
                <w:rPr>
                  <w:rFonts w:hint="eastAsia" w:eastAsia="Yu Mincho"/>
                  <w:lang w:eastAsia="ja-JP"/>
                </w:rPr>
                <w:t>Sequans</w:t>
              </w:r>
            </w:ins>
          </w:p>
        </w:tc>
        <w:tc>
          <w:tcPr>
            <w:tcW w:w="1260" w:type="dxa"/>
          </w:tcPr>
          <w:p>
            <w:pPr>
              <w:rPr>
                <w:ins w:id="2122" w:author="Sequans - Olivier Marco" w:date="2020-10-09T20:54:00Z"/>
                <w:rFonts w:eastAsia="Yu Mincho"/>
                <w:lang w:eastAsia="ja-JP"/>
              </w:rPr>
            </w:pPr>
            <w:ins w:id="2123" w:author="Sequans - Olivier Marco" w:date="2020-10-09T20:54:00Z">
              <w:r>
                <w:rPr>
                  <w:rFonts w:hint="eastAsia" w:eastAsia="Yu Mincho"/>
                  <w:lang w:eastAsia="ja-JP"/>
                </w:rPr>
                <w:t>All</w:t>
              </w:r>
            </w:ins>
            <w:ins w:id="2124" w:author="Sequans - Olivier Marco" w:date="2020-10-09T20:55:00Z">
              <w:r>
                <w:rPr>
                  <w:rFonts w:hint="eastAsia" w:eastAsia="Yu Mincho"/>
                  <w:lang w:eastAsia="ja-JP"/>
                </w:rPr>
                <w:t xml:space="preserve"> but</w:t>
              </w:r>
            </w:ins>
          </w:p>
        </w:tc>
        <w:tc>
          <w:tcPr>
            <w:tcW w:w="1260" w:type="dxa"/>
          </w:tcPr>
          <w:p>
            <w:pPr>
              <w:rPr>
                <w:ins w:id="2125" w:author="Sequans - Olivier Marco" w:date="2020-10-09T20:54:00Z"/>
                <w:lang w:eastAsia="sv-SE"/>
              </w:rPr>
            </w:pPr>
          </w:p>
        </w:tc>
        <w:tc>
          <w:tcPr>
            <w:tcW w:w="5580" w:type="dxa"/>
          </w:tcPr>
          <w:p>
            <w:pPr>
              <w:rPr>
                <w:ins w:id="2126" w:author="Sequans - Olivier Marco" w:date="2020-10-09T20:54:00Z"/>
                <w:rFonts w:eastAsiaTheme="minorEastAsia"/>
              </w:rPr>
            </w:pPr>
            <w:ins w:id="2127" w:author="Sequans - Olivier Marco" w:date="2020-10-09T20:55:00Z">
              <w:r>
                <w:rPr>
                  <w:rFonts w:eastAsia="Yu Mincho"/>
                  <w:lang w:eastAsia="ja-JP"/>
                </w:rPr>
                <w:t>“enable/disable HARQ uplink retransmission”</w:t>
              </w:r>
            </w:ins>
            <w:ins w:id="2128" w:author="Sequans - Olivier Marco" w:date="2020-10-09T20:54:00Z">
              <w:r>
                <w:rPr>
                  <w:rFonts w:hint="eastAsia" w:eastAsia="Yu Mincho"/>
                  <w:lang w:eastAsia="ja-JP"/>
                </w:rPr>
                <w:t xml:space="preserve"> </w:t>
              </w:r>
            </w:ins>
            <w:ins w:id="2129" w:author="Sequans - Olivier Marco" w:date="2020-10-09T20:55:00Z">
              <w:r>
                <w:rPr>
                  <w:rFonts w:hint="eastAsia" w:eastAsia="Yu Mincho"/>
                  <w:lang w:eastAsia="ja-JP"/>
                </w:rPr>
                <w:t>is still unclear (see question 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0" w:author="Huang Xueyan" w:date="2020-10-10T09:39:00Z"/>
        </w:trPr>
        <w:tc>
          <w:tcPr>
            <w:tcW w:w="1530" w:type="dxa"/>
          </w:tcPr>
          <w:p>
            <w:pPr>
              <w:rPr>
                <w:ins w:id="2131" w:author="Huang Xueyan" w:date="2020-10-10T09:39:00Z"/>
                <w:rFonts w:hint="eastAsia" w:eastAsiaTheme="minorEastAsia"/>
              </w:rPr>
            </w:pPr>
            <w:ins w:id="2132" w:author="Huang Xueyan" w:date="2020-10-10T09:39:00Z">
              <w:r>
                <w:rPr>
                  <w:rFonts w:hint="eastAsia" w:eastAsiaTheme="minorEastAsia"/>
                </w:rPr>
                <w:t>CMCC</w:t>
              </w:r>
            </w:ins>
          </w:p>
        </w:tc>
        <w:tc>
          <w:tcPr>
            <w:tcW w:w="1260" w:type="dxa"/>
          </w:tcPr>
          <w:p>
            <w:pPr>
              <w:rPr>
                <w:ins w:id="2133" w:author="Huang Xueyan" w:date="2020-10-10T09:39:00Z"/>
                <w:rFonts w:hint="eastAsia" w:eastAsiaTheme="minorEastAsia"/>
              </w:rPr>
            </w:pPr>
            <w:ins w:id="2134" w:author="Huang Xueyan" w:date="2020-10-10T09:39:00Z">
              <w:r>
                <w:rPr>
                  <w:rFonts w:hint="eastAsia" w:eastAsiaTheme="minorEastAsia"/>
                </w:rPr>
                <w:t>Option 1,2,3</w:t>
              </w:r>
            </w:ins>
          </w:p>
        </w:tc>
        <w:tc>
          <w:tcPr>
            <w:tcW w:w="1260" w:type="dxa"/>
          </w:tcPr>
          <w:p>
            <w:pPr>
              <w:rPr>
                <w:ins w:id="2135" w:author="Huang Xueyan" w:date="2020-10-10T09:39:00Z"/>
                <w:lang w:eastAsia="sv-SE"/>
              </w:rPr>
            </w:pPr>
          </w:p>
        </w:tc>
        <w:tc>
          <w:tcPr>
            <w:tcW w:w="5580" w:type="dxa"/>
          </w:tcPr>
          <w:p>
            <w:pPr>
              <w:rPr>
                <w:ins w:id="2136" w:author="Huang Xueyan" w:date="2020-10-10T09:39:00Z"/>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7" w:author="qzh2" w:date="2020-10-10T12:05:46Z"/>
        </w:trPr>
        <w:tc>
          <w:tcPr>
            <w:tcW w:w="1530" w:type="dxa"/>
          </w:tcPr>
          <w:p>
            <w:pPr>
              <w:rPr>
                <w:ins w:id="2138" w:author="qzh2" w:date="2020-10-10T12:05:46Z"/>
                <w:rFonts w:hint="default" w:eastAsiaTheme="minorEastAsia"/>
                <w:lang w:val="en-US" w:eastAsia="zh-CN"/>
              </w:rPr>
            </w:pPr>
            <w:ins w:id="2139" w:author="qzh2" w:date="2020-10-10T12:05:54Z">
              <w:r>
                <w:rPr>
                  <w:rFonts w:hint="eastAsia" w:eastAsiaTheme="minorEastAsia"/>
                  <w:lang w:val="en-US" w:eastAsia="zh-CN"/>
                </w:rPr>
                <w:t>ZTE</w:t>
              </w:r>
            </w:ins>
          </w:p>
        </w:tc>
        <w:tc>
          <w:tcPr>
            <w:tcW w:w="1260" w:type="dxa"/>
          </w:tcPr>
          <w:p>
            <w:pPr>
              <w:rPr>
                <w:ins w:id="2140" w:author="qzh2" w:date="2020-10-10T12:05:46Z"/>
                <w:rFonts w:hint="eastAsia" w:eastAsiaTheme="minorEastAsia"/>
              </w:rPr>
            </w:pPr>
          </w:p>
        </w:tc>
        <w:tc>
          <w:tcPr>
            <w:tcW w:w="1260" w:type="dxa"/>
          </w:tcPr>
          <w:p>
            <w:pPr>
              <w:rPr>
                <w:ins w:id="2141" w:author="qzh2" w:date="2020-10-10T12:05:46Z"/>
                <w:rFonts w:hint="default" w:eastAsia="宋体"/>
                <w:lang w:val="en-US" w:eastAsia="zh-CN"/>
              </w:rPr>
            </w:pPr>
            <w:ins w:id="2142" w:author="qzh2" w:date="2020-10-10T12:05:47Z">
              <w:r>
                <w:rPr>
                  <w:rFonts w:hint="eastAsia" w:eastAsia="宋体"/>
                  <w:lang w:val="en-US" w:eastAsia="zh-CN"/>
                </w:rPr>
                <w:t>1</w:t>
              </w:r>
            </w:ins>
            <w:ins w:id="2143" w:author="qzh2" w:date="2020-10-10T12:05:48Z">
              <w:r>
                <w:rPr>
                  <w:rFonts w:hint="eastAsia" w:eastAsia="宋体"/>
                  <w:lang w:val="en-US" w:eastAsia="zh-CN"/>
                </w:rPr>
                <w:t>,2,</w:t>
              </w:r>
            </w:ins>
            <w:ins w:id="2144" w:author="qzh2" w:date="2020-10-10T12:05:49Z">
              <w:r>
                <w:rPr>
                  <w:rFonts w:hint="eastAsia" w:eastAsia="宋体"/>
                  <w:lang w:val="en-US" w:eastAsia="zh-CN"/>
                </w:rPr>
                <w:t>3</w:t>
              </w:r>
            </w:ins>
          </w:p>
        </w:tc>
        <w:tc>
          <w:tcPr>
            <w:tcW w:w="5580" w:type="dxa"/>
          </w:tcPr>
          <w:p>
            <w:pPr>
              <w:rPr>
                <w:ins w:id="2145" w:author="qzh2" w:date="2020-10-10T12:05:46Z"/>
                <w:rFonts w:eastAsia="Yu Mincho"/>
                <w:lang w:eastAsia="ja-JP"/>
              </w:rPr>
            </w:pPr>
            <w:ins w:id="2146" w:author="qzh2" w:date="2020-10-10T12:05:52Z">
              <w:r>
                <w:rPr>
                  <w:rFonts w:hint="eastAsia" w:eastAsiaTheme="minorEastAsia"/>
                  <w:lang w:val="en-US" w:eastAsia="zh-CN"/>
                </w:rPr>
                <w:t>Share the same view as Ericsson.</w:t>
              </w:r>
            </w:ins>
          </w:p>
        </w:tc>
      </w:tr>
    </w:tbl>
    <w:p/>
    <w:p>
      <w:pPr>
        <w:ind w:left="1440" w:hanging="1440"/>
        <w:rPr>
          <w:b/>
          <w:lang w:eastAsia="sv-SE"/>
        </w:rPr>
      </w:pPr>
      <w:r>
        <w:rPr>
          <w:b/>
          <w:lang w:eastAsia="sv-SE"/>
        </w:rPr>
        <w:t xml:space="preserve">Question 3.4: </w:t>
      </w:r>
      <w:r>
        <w:rPr>
          <w:b/>
          <w:lang w:eastAsia="sv-SE"/>
        </w:rPr>
        <w:tab/>
      </w:r>
      <w:r>
        <w:rPr>
          <w:b/>
          <w:lang w:eastAsia="sv-SE"/>
        </w:rPr>
        <w:t>If RAN2 agrees that HARQ uplink retransmission at the UE transmitter can be enabled/disabled in Rel-17 NTN, should an LS be sent to RAN1?</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009"/>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2009" w:type="dxa"/>
            <w:shd w:val="clear" w:color="auto" w:fill="E7E6E6" w:themeFill="background2"/>
          </w:tcPr>
          <w:p>
            <w:pPr>
              <w:jc w:val="center"/>
              <w:rPr>
                <w:b/>
                <w:lang w:eastAsia="sv-SE"/>
              </w:rPr>
            </w:pPr>
            <w:r>
              <w:rPr>
                <w:b/>
                <w:lang w:eastAsia="sv-SE"/>
              </w:rPr>
              <w:t>Send LS to RAN1? Agree/Disagree</w:t>
            </w:r>
          </w:p>
        </w:tc>
        <w:tc>
          <w:tcPr>
            <w:tcW w:w="621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147" w:author="Abhishek Roy" w:date="2020-09-30T15:57:00Z">
              <w:r>
                <w:rPr>
                  <w:lang w:eastAsia="sv-SE"/>
                </w:rPr>
                <w:t>MediaTek</w:t>
              </w:r>
            </w:ins>
          </w:p>
        </w:tc>
        <w:tc>
          <w:tcPr>
            <w:tcW w:w="2009" w:type="dxa"/>
          </w:tcPr>
          <w:p>
            <w:pPr>
              <w:rPr>
                <w:lang w:eastAsia="sv-SE"/>
              </w:rPr>
            </w:pPr>
            <w:ins w:id="2148" w:author="Abhishek Roy" w:date="2020-09-30T15:57:00Z">
              <w:r>
                <w:rPr>
                  <w:lang w:eastAsia="sv-SE"/>
                </w:rPr>
                <w:t>Agree</w:t>
              </w:r>
            </w:ins>
          </w:p>
        </w:tc>
        <w:tc>
          <w:tcPr>
            <w:tcW w:w="6210" w:type="dxa"/>
          </w:tcPr>
          <w:p>
            <w:pPr>
              <w:rPr>
                <w:lang w:eastAsia="sv-SE"/>
              </w:rPr>
            </w:pPr>
            <w:ins w:id="2149" w:author="Abhishek Roy" w:date="2020-10-01T08:07:00Z">
              <w:r>
                <w:rPr>
                  <w:lang w:eastAsia="sv-SE"/>
                </w:rPr>
                <w:t>Send an LS to RAN1 corresponding to enabling/disabling of HARQ uplink retransmissions at the UE transmitter.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150" w:author="Chien-Chun CHENG" w:date="2020-10-07T14:12:00Z">
              <w:r>
                <w:rPr>
                  <w:rStyle w:val="63"/>
                  <w:rFonts w:cs="Arial"/>
                  <w:sz w:val="22"/>
                  <w:szCs w:val="22"/>
                </w:rPr>
                <w:t>APT</w:t>
              </w:r>
            </w:ins>
            <w:ins w:id="2151" w:author="Chien-Chun CHENG" w:date="2020-10-07T14:12:00Z">
              <w:r>
                <w:rPr>
                  <w:rStyle w:val="64"/>
                  <w:rFonts w:cs="Arial"/>
                  <w:sz w:val="22"/>
                  <w:szCs w:val="22"/>
                </w:rPr>
                <w:t> </w:t>
              </w:r>
            </w:ins>
          </w:p>
        </w:tc>
        <w:tc>
          <w:tcPr>
            <w:tcW w:w="2009" w:type="dxa"/>
          </w:tcPr>
          <w:p>
            <w:pPr>
              <w:rPr>
                <w:lang w:eastAsia="sv-SE"/>
              </w:rPr>
            </w:pPr>
            <w:ins w:id="2152" w:author="Chien-Chun CHENG" w:date="2020-10-07T14:12:00Z">
              <w:r>
                <w:rPr>
                  <w:rStyle w:val="63"/>
                  <w:rFonts w:cs="Arial"/>
                  <w:sz w:val="22"/>
                  <w:szCs w:val="22"/>
                </w:rPr>
                <w:t>Agree</w:t>
              </w:r>
            </w:ins>
            <w:ins w:id="2153" w:author="Chien-Chun CHENG" w:date="2020-10-07T14:12:00Z">
              <w:r>
                <w:rPr>
                  <w:rStyle w:val="64"/>
                  <w:rFonts w:cs="Arial"/>
                  <w:sz w:val="22"/>
                  <w:szCs w:val="22"/>
                </w:rPr>
                <w:t> </w:t>
              </w:r>
            </w:ins>
          </w:p>
        </w:tc>
        <w:tc>
          <w:tcPr>
            <w:tcW w:w="621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154" w:author="nomor" w:date="2020-10-07T12:05:00Z">
              <w:r>
                <w:rPr>
                  <w:lang w:eastAsia="sv-SE"/>
                </w:rPr>
                <w:t>Nomor Research</w:t>
              </w:r>
            </w:ins>
          </w:p>
        </w:tc>
        <w:tc>
          <w:tcPr>
            <w:tcW w:w="2009" w:type="dxa"/>
          </w:tcPr>
          <w:p>
            <w:pPr>
              <w:rPr>
                <w:lang w:eastAsia="sv-SE"/>
              </w:rPr>
            </w:pPr>
            <w:ins w:id="2155" w:author="nomor" w:date="2020-10-07T12:05:00Z">
              <w:r>
                <w:rPr>
                  <w:lang w:eastAsia="sv-SE"/>
                </w:rPr>
                <w:t>Agree</w:t>
              </w:r>
            </w:ins>
          </w:p>
        </w:tc>
        <w:tc>
          <w:tcPr>
            <w:tcW w:w="6210" w:type="dxa"/>
          </w:tcPr>
          <w:p>
            <w:pPr>
              <w:rPr>
                <w:lang w:eastAsia="sv-SE"/>
              </w:rPr>
            </w:pPr>
            <w:ins w:id="2156" w:author="nomor" w:date="2020-10-07T12:05:00Z">
              <w:r>
                <w:rPr>
                  <w:rFonts w:eastAsiaTheme="minorEastAsia"/>
                </w:rPr>
                <w:t>HARQ uplink retransmissions based on PUSCH decoding results can be enabled/disabled in Rel-17 NTN.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2157" w:author="Camille Bui" w:date="2020-10-07T12:15:00Z">
              <w:r>
                <w:rPr>
                  <w:lang w:eastAsia="sv-SE"/>
                </w:rPr>
                <w:t>Thales</w:t>
              </w:r>
            </w:ins>
          </w:p>
        </w:tc>
        <w:tc>
          <w:tcPr>
            <w:tcW w:w="2009" w:type="dxa"/>
          </w:tcPr>
          <w:p>
            <w:pPr>
              <w:rPr>
                <w:rFonts w:eastAsiaTheme="minorEastAsia"/>
              </w:rPr>
            </w:pPr>
            <w:ins w:id="2158" w:author="Camille Bui" w:date="2020-10-07T12:16:00Z">
              <w:r>
                <w:rPr>
                  <w:lang w:eastAsia="sv-SE"/>
                </w:rPr>
                <w:t>Agree</w:t>
              </w:r>
            </w:ins>
          </w:p>
        </w:tc>
        <w:tc>
          <w:tcPr>
            <w:tcW w:w="621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159" w:author="LG (Geumsan Jo)" w:date="2020-10-08T08:41:00Z">
              <w:r>
                <w:rPr>
                  <w:rFonts w:eastAsia="Malgun Gothic"/>
                  <w:lang w:eastAsia="ko-KR"/>
                </w:rPr>
                <w:t>LG</w:t>
              </w:r>
            </w:ins>
          </w:p>
        </w:tc>
        <w:tc>
          <w:tcPr>
            <w:tcW w:w="2009" w:type="dxa"/>
          </w:tcPr>
          <w:p>
            <w:pPr>
              <w:rPr>
                <w:lang w:eastAsia="sv-SE"/>
              </w:rPr>
            </w:pPr>
            <w:ins w:id="2160" w:author="LG (Geumsan Jo)" w:date="2020-10-08T08:41:00Z">
              <w:r>
                <w:rPr>
                  <w:rFonts w:hint="eastAsia" w:eastAsia="Malgun Gothic"/>
                  <w:lang w:eastAsia="ko-KR"/>
                </w:rPr>
                <w:t>Disagree</w:t>
              </w:r>
            </w:ins>
          </w:p>
        </w:tc>
        <w:tc>
          <w:tcPr>
            <w:tcW w:w="6210" w:type="dxa"/>
          </w:tcPr>
          <w:p>
            <w:pPr>
              <w:rPr>
                <w:lang w:eastAsia="sv-SE"/>
              </w:rPr>
            </w:pPr>
            <w:ins w:id="2161" w:author="LG (Geumsan Jo)" w:date="2020-10-08T08:41:00Z">
              <w:r>
                <w:rPr>
                  <w:rFonts w:hint="eastAsia" w:eastAsia="Malgun Gothic"/>
                  <w:lang w:eastAsia="ko-KR"/>
                </w:rPr>
                <w:t>RAN1 can refer the RAN2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ins w:id="2162" w:author="CATT" w:date="2020-10-08T19:27:00Z">
              <w:r>
                <w:rPr>
                  <w:rFonts w:hint="eastAsia"/>
                </w:rPr>
                <w:t>CATT</w:t>
              </w:r>
            </w:ins>
          </w:p>
        </w:tc>
        <w:tc>
          <w:tcPr>
            <w:tcW w:w="2009" w:type="dxa"/>
          </w:tcPr>
          <w:p>
            <w:pPr>
              <w:rPr>
                <w:rFonts w:eastAsiaTheme="minorEastAsia"/>
              </w:rPr>
            </w:pPr>
            <w:ins w:id="2163" w:author="CATT" w:date="2020-10-08T19:27:00Z">
              <w:r>
                <w:rPr>
                  <w:rFonts w:hint="eastAsia" w:eastAsiaTheme="minorEastAsia"/>
                </w:rPr>
                <w:t>Agree</w:t>
              </w:r>
            </w:ins>
          </w:p>
        </w:tc>
        <w:tc>
          <w:tcPr>
            <w:tcW w:w="621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164" w:author="Nokia" w:date="2020-10-08T22:08:00Z">
              <w:r>
                <w:rPr/>
                <w:t>Nokia</w:t>
              </w:r>
            </w:ins>
          </w:p>
        </w:tc>
        <w:tc>
          <w:tcPr>
            <w:tcW w:w="2009" w:type="dxa"/>
          </w:tcPr>
          <w:p>
            <w:pPr>
              <w:rPr>
                <w:lang w:eastAsia="sv-SE"/>
              </w:rPr>
            </w:pPr>
            <w:ins w:id="2165" w:author="Nokia" w:date="2020-10-08T22:08:00Z">
              <w:r>
                <w:rPr/>
                <w:t>Disagree</w:t>
              </w:r>
            </w:ins>
          </w:p>
        </w:tc>
        <w:tc>
          <w:tcPr>
            <w:tcW w:w="6210" w:type="dxa"/>
          </w:tcPr>
          <w:p>
            <w:pPr>
              <w:rPr>
                <w:lang w:eastAsia="sv-SE"/>
              </w:rPr>
            </w:pPr>
            <w:ins w:id="2166" w:author="Nokia" w:date="2020-10-08T22:08:00Z">
              <w:r>
                <w:rPr/>
                <w:t xml:space="preserve">Enable/Disable HARQ uplink retransmission at the UE transmitter is gNB’s scheduling behaviour which is up to NW implementation. We don’t see any RAN1 impact which should be metioned.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7" w:author="Robert S Karlsson" w:date="2020-10-08T18:29:00Z"/>
        </w:trPr>
        <w:tc>
          <w:tcPr>
            <w:tcW w:w="1496" w:type="dxa"/>
          </w:tcPr>
          <w:p>
            <w:pPr>
              <w:rPr>
                <w:ins w:id="2168" w:author="Robert S Karlsson" w:date="2020-10-08T18:29:00Z"/>
              </w:rPr>
            </w:pPr>
            <w:ins w:id="2169" w:author="Robert S Karlsson" w:date="2020-10-08T18:29:00Z">
              <w:r>
                <w:rPr>
                  <w:lang w:eastAsia="sv-SE"/>
                </w:rPr>
                <w:t>Ericsson</w:t>
              </w:r>
            </w:ins>
          </w:p>
        </w:tc>
        <w:tc>
          <w:tcPr>
            <w:tcW w:w="2009" w:type="dxa"/>
          </w:tcPr>
          <w:p>
            <w:pPr>
              <w:rPr>
                <w:ins w:id="2170" w:author="Robert S Karlsson" w:date="2020-10-08T18:29:00Z"/>
              </w:rPr>
            </w:pPr>
            <w:ins w:id="2171" w:author="Robert S Karlsson" w:date="2020-10-08T18:29:00Z">
              <w:r>
                <w:rPr>
                  <w:lang w:eastAsia="sv-SE"/>
                </w:rPr>
                <w:t>Disagree</w:t>
              </w:r>
            </w:ins>
          </w:p>
        </w:tc>
        <w:tc>
          <w:tcPr>
            <w:tcW w:w="6210" w:type="dxa"/>
          </w:tcPr>
          <w:p>
            <w:pPr>
              <w:rPr>
                <w:ins w:id="2172" w:author="Robert S Karlsson" w:date="2020-10-08T18:29:00Z"/>
              </w:rPr>
            </w:pPr>
            <w:ins w:id="2173" w:author="Robert S Karlsson" w:date="2020-10-08T18:29:00Z">
              <w:r>
                <w:rPr>
                  <w:lang w:eastAsia="sv-SE"/>
                </w:rPr>
                <w:t>We shall send an LS to RAN1 but we shall ask for feasibility for the UE receive grants and assignments for a specific HARQ process ID for consecutive PUSCH/PDSCH allocations.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74" w:author="Qualcomm-Bharat" w:date="2020-10-08T15:22:00Z"/>
        </w:trPr>
        <w:tc>
          <w:tcPr>
            <w:tcW w:w="1496" w:type="dxa"/>
          </w:tcPr>
          <w:p>
            <w:pPr>
              <w:rPr>
                <w:ins w:id="2175" w:author="Qualcomm-Bharat" w:date="2020-10-08T15:22:00Z"/>
                <w:lang w:eastAsia="sv-SE"/>
              </w:rPr>
            </w:pPr>
            <w:ins w:id="2176" w:author="Qualcomm-Bharat" w:date="2020-10-08T15:22:00Z">
              <w:r>
                <w:rPr>
                  <w:lang w:eastAsia="sv-SE"/>
                </w:rPr>
                <w:t>Qualcomm</w:t>
              </w:r>
            </w:ins>
          </w:p>
        </w:tc>
        <w:tc>
          <w:tcPr>
            <w:tcW w:w="2009" w:type="dxa"/>
          </w:tcPr>
          <w:p>
            <w:pPr>
              <w:rPr>
                <w:ins w:id="2177" w:author="Qualcomm-Bharat" w:date="2020-10-08T15:22:00Z"/>
                <w:lang w:eastAsia="sv-SE"/>
              </w:rPr>
            </w:pPr>
            <w:ins w:id="2178" w:author="Qualcomm-Bharat" w:date="2020-10-08T15:22:00Z">
              <w:r>
                <w:rPr>
                  <w:lang w:eastAsia="sv-SE"/>
                </w:rPr>
                <w:t>Agree</w:t>
              </w:r>
            </w:ins>
          </w:p>
        </w:tc>
        <w:tc>
          <w:tcPr>
            <w:tcW w:w="6210" w:type="dxa"/>
          </w:tcPr>
          <w:p>
            <w:pPr>
              <w:rPr>
                <w:ins w:id="2179" w:author="Qualcomm-Bharat" w:date="2020-10-08T15:22:00Z"/>
                <w:lang w:eastAsia="sv-SE"/>
              </w:rPr>
            </w:pPr>
            <w:ins w:id="2180" w:author="Qualcomm-Bharat" w:date="2020-10-08T15:22:00Z">
              <w:r>
                <w:rPr>
                  <w:rFonts w:eastAsiaTheme="minorEastAsia"/>
                </w:rPr>
                <w:t xml:space="preserve">Ok to send LS to RAN1.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1" w:author="Loon" w:date="2020-10-08T17:09:00Z"/>
        </w:trPr>
        <w:tc>
          <w:tcPr>
            <w:tcW w:w="1496" w:type="dxa"/>
          </w:tcPr>
          <w:p>
            <w:pPr>
              <w:rPr>
                <w:ins w:id="2182" w:author="Loon" w:date="2020-10-08T17:09:00Z"/>
                <w:lang w:eastAsia="sv-SE"/>
              </w:rPr>
            </w:pPr>
            <w:ins w:id="2183" w:author="Loon" w:date="2020-10-08T17:09:00Z">
              <w:r>
                <w:rPr>
                  <w:lang w:eastAsia="sv-SE"/>
                </w:rPr>
                <w:t>Loon, Google</w:t>
              </w:r>
            </w:ins>
          </w:p>
        </w:tc>
        <w:tc>
          <w:tcPr>
            <w:tcW w:w="2009" w:type="dxa"/>
          </w:tcPr>
          <w:p>
            <w:pPr>
              <w:rPr>
                <w:ins w:id="2184" w:author="Loon" w:date="2020-10-08T17:09:00Z"/>
                <w:lang w:eastAsia="sv-SE"/>
              </w:rPr>
            </w:pPr>
            <w:ins w:id="2185" w:author="Loon" w:date="2020-10-08T17:09:00Z">
              <w:r>
                <w:rPr>
                  <w:lang w:eastAsia="sv-SE"/>
                </w:rPr>
                <w:t>Agree</w:t>
              </w:r>
            </w:ins>
          </w:p>
        </w:tc>
        <w:tc>
          <w:tcPr>
            <w:tcW w:w="6210" w:type="dxa"/>
          </w:tcPr>
          <w:p>
            <w:pPr>
              <w:rPr>
                <w:ins w:id="2186" w:author="Loon" w:date="2020-10-08T17:09: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7" w:author="Min Min13 Xu" w:date="2020-10-09T10:44:00Z"/>
        </w:trPr>
        <w:tc>
          <w:tcPr>
            <w:tcW w:w="1496" w:type="dxa"/>
          </w:tcPr>
          <w:p>
            <w:pPr>
              <w:rPr>
                <w:ins w:id="2188" w:author="Min Min13 Xu" w:date="2020-10-09T10:44:00Z"/>
                <w:lang w:eastAsia="sv-SE"/>
              </w:rPr>
            </w:pPr>
            <w:ins w:id="2189" w:author="Min Min13 Xu" w:date="2020-10-09T10:44:00Z">
              <w:r>
                <w:rPr>
                  <w:lang w:eastAsia="sv-SE"/>
                </w:rPr>
                <w:t>Lenovo</w:t>
              </w:r>
            </w:ins>
          </w:p>
        </w:tc>
        <w:tc>
          <w:tcPr>
            <w:tcW w:w="2009" w:type="dxa"/>
          </w:tcPr>
          <w:p>
            <w:pPr>
              <w:rPr>
                <w:ins w:id="2190" w:author="Min Min13 Xu" w:date="2020-10-09T10:44:00Z"/>
                <w:lang w:eastAsia="sv-SE"/>
              </w:rPr>
            </w:pPr>
            <w:ins w:id="2191" w:author="Min Min13 Xu" w:date="2020-10-09T10:44:00Z">
              <w:r>
                <w:rPr>
                  <w:lang w:eastAsia="sv-SE"/>
                </w:rPr>
                <w:t>Agree</w:t>
              </w:r>
            </w:ins>
          </w:p>
        </w:tc>
        <w:tc>
          <w:tcPr>
            <w:tcW w:w="6210" w:type="dxa"/>
          </w:tcPr>
          <w:p>
            <w:pPr>
              <w:rPr>
                <w:ins w:id="2192" w:author="Min Min13 Xu" w:date="2020-10-09T10:44:00Z"/>
                <w:rFonts w:eastAsiaTheme="minorEastAsia"/>
              </w:rPr>
            </w:pPr>
            <w:ins w:id="2193" w:author="Min Min13 Xu" w:date="2020-10-09T10:44:00Z">
              <w:r>
                <w:rPr>
                  <w:rFonts w:hint="eastAsia" w:eastAsiaTheme="minorEastAsia"/>
                </w:rPr>
                <w:t>W</w:t>
              </w:r>
            </w:ins>
            <w:ins w:id="2194" w:author="Min Min13 Xu" w:date="2020-10-09T10:44:00Z">
              <w:r>
                <w:rPr>
                  <w:rFonts w:eastAsiaTheme="minorEastAsia"/>
                </w:rPr>
                <w:t>e should notify RAN1 with the agreements.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5" w:author="Apple Inc" w:date="2020-10-08T20:23:00Z"/>
        </w:trPr>
        <w:tc>
          <w:tcPr>
            <w:tcW w:w="1496" w:type="dxa"/>
          </w:tcPr>
          <w:p>
            <w:pPr>
              <w:rPr>
                <w:ins w:id="2196" w:author="Apple Inc" w:date="2020-10-08T20:23:00Z"/>
                <w:lang w:eastAsia="sv-SE"/>
              </w:rPr>
            </w:pPr>
            <w:ins w:id="2197" w:author="Apple Inc" w:date="2020-10-08T20:23:00Z">
              <w:r>
                <w:rPr>
                  <w:lang w:eastAsia="sv-SE"/>
                </w:rPr>
                <w:t>Apple</w:t>
              </w:r>
            </w:ins>
          </w:p>
        </w:tc>
        <w:tc>
          <w:tcPr>
            <w:tcW w:w="2009" w:type="dxa"/>
          </w:tcPr>
          <w:p>
            <w:pPr>
              <w:rPr>
                <w:ins w:id="2198" w:author="Apple Inc" w:date="2020-10-08T20:23:00Z"/>
                <w:lang w:eastAsia="sv-SE"/>
              </w:rPr>
            </w:pPr>
            <w:ins w:id="2199" w:author="Apple Inc" w:date="2020-10-08T20:23:00Z">
              <w:r>
                <w:rPr>
                  <w:lang w:eastAsia="sv-SE"/>
                </w:rPr>
                <w:t>Agree</w:t>
              </w:r>
            </w:ins>
          </w:p>
        </w:tc>
        <w:tc>
          <w:tcPr>
            <w:tcW w:w="6210" w:type="dxa"/>
          </w:tcPr>
          <w:p>
            <w:pPr>
              <w:rPr>
                <w:ins w:id="2200" w:author="Apple Inc" w:date="2020-10-08T20:23:00Z"/>
                <w:rFonts w:eastAsiaTheme="minorEastAsia"/>
              </w:rPr>
            </w:pPr>
            <w:ins w:id="2201" w:author="Apple Inc" w:date="2020-10-08T20:23:00Z">
              <w:r>
                <w:rPr>
                  <w:rFonts w:eastAsiaTheme="minorEastAsia"/>
                </w:rPr>
                <w:t xml:space="preserve">Different parameters may be used for HARQ processes with or without retransmissions which has RAN1 impacts.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2" w:author="Apple Inc" w:date="2020-10-08T20:23:00Z"/>
        </w:trPr>
        <w:tc>
          <w:tcPr>
            <w:tcW w:w="1496" w:type="dxa"/>
          </w:tcPr>
          <w:p>
            <w:pPr>
              <w:rPr>
                <w:ins w:id="2203" w:author="Apple Inc" w:date="2020-10-08T20:23:00Z"/>
                <w:lang w:eastAsia="sv-SE"/>
              </w:rPr>
            </w:pPr>
            <w:ins w:id="2204" w:author="OPPO" w:date="2020-10-09T11:33:00Z">
              <w:r>
                <w:rPr>
                  <w:rFonts w:hint="eastAsia" w:eastAsiaTheme="minorEastAsia"/>
                </w:rPr>
                <w:t>O</w:t>
              </w:r>
            </w:ins>
            <w:ins w:id="2205" w:author="OPPO" w:date="2020-10-09T11:33:00Z">
              <w:r>
                <w:rPr>
                  <w:rFonts w:eastAsiaTheme="minorEastAsia"/>
                </w:rPr>
                <w:t>PPO</w:t>
              </w:r>
            </w:ins>
          </w:p>
        </w:tc>
        <w:tc>
          <w:tcPr>
            <w:tcW w:w="2009" w:type="dxa"/>
          </w:tcPr>
          <w:p>
            <w:pPr>
              <w:rPr>
                <w:ins w:id="2206" w:author="Apple Inc" w:date="2020-10-08T20:23:00Z"/>
                <w:lang w:eastAsia="sv-SE"/>
              </w:rPr>
            </w:pPr>
            <w:ins w:id="2207" w:author="OPPO" w:date="2020-10-09T11:33:00Z">
              <w:r>
                <w:rPr>
                  <w:rFonts w:hint="eastAsia" w:eastAsiaTheme="minorEastAsia"/>
                </w:rPr>
                <w:t>D</w:t>
              </w:r>
            </w:ins>
            <w:ins w:id="2208" w:author="OPPO" w:date="2020-10-09T11:33:00Z">
              <w:r>
                <w:rPr>
                  <w:rFonts w:eastAsiaTheme="minorEastAsia"/>
                </w:rPr>
                <w:t>isagree</w:t>
              </w:r>
            </w:ins>
          </w:p>
        </w:tc>
        <w:tc>
          <w:tcPr>
            <w:tcW w:w="6210" w:type="dxa"/>
          </w:tcPr>
          <w:p>
            <w:pPr>
              <w:rPr>
                <w:ins w:id="2209" w:author="Apple Inc" w:date="2020-10-08T20:23:00Z"/>
                <w:rFonts w:eastAsiaTheme="minorEastAsia"/>
              </w:rPr>
            </w:pPr>
            <w:ins w:id="2210" w:author="OPPO" w:date="2020-10-09T11:33:00Z">
              <w:r>
                <w:rPr>
                  <w:rFonts w:eastAsiaTheme="minorEastAsia"/>
                </w:rPr>
                <w:t>We don’t see any immediate RAN1 impact. If any, RAN1 can also refer to the RAN2 agreements.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1" w:author="xiaomi" w:date="2020-10-09T15:17:00Z"/>
        </w:trPr>
        <w:tc>
          <w:tcPr>
            <w:tcW w:w="1496" w:type="dxa"/>
          </w:tcPr>
          <w:p>
            <w:pPr>
              <w:rPr>
                <w:ins w:id="2212" w:author="xiaomi" w:date="2020-10-09T15:17:00Z"/>
                <w:rFonts w:eastAsiaTheme="minorEastAsia"/>
              </w:rPr>
            </w:pPr>
            <w:ins w:id="2213" w:author="xiaomi" w:date="2020-10-09T15:17:00Z">
              <w:r>
                <w:rPr>
                  <w:rFonts w:hint="eastAsia" w:eastAsiaTheme="minorEastAsia"/>
                </w:rPr>
                <w:t>X</w:t>
              </w:r>
            </w:ins>
            <w:ins w:id="2214" w:author="xiaomi" w:date="2020-10-09T15:17:00Z">
              <w:r>
                <w:rPr>
                  <w:rFonts w:eastAsiaTheme="minorEastAsia"/>
                </w:rPr>
                <w:t>iaomi</w:t>
              </w:r>
            </w:ins>
          </w:p>
        </w:tc>
        <w:tc>
          <w:tcPr>
            <w:tcW w:w="2009" w:type="dxa"/>
          </w:tcPr>
          <w:p>
            <w:pPr>
              <w:rPr>
                <w:ins w:id="2215" w:author="xiaomi" w:date="2020-10-09T15:17:00Z"/>
                <w:rFonts w:eastAsiaTheme="minorEastAsia"/>
              </w:rPr>
            </w:pPr>
            <w:ins w:id="2216" w:author="xiaomi" w:date="2020-10-09T15:17:00Z">
              <w:r>
                <w:rPr>
                  <w:rFonts w:hint="eastAsia" w:eastAsiaTheme="minorEastAsia"/>
                </w:rPr>
                <w:t>A</w:t>
              </w:r>
            </w:ins>
            <w:ins w:id="2217" w:author="xiaomi" w:date="2020-10-09T15:17:00Z">
              <w:r>
                <w:rPr>
                  <w:rFonts w:eastAsiaTheme="minorEastAsia"/>
                </w:rPr>
                <w:t>gree</w:t>
              </w:r>
            </w:ins>
          </w:p>
        </w:tc>
        <w:tc>
          <w:tcPr>
            <w:tcW w:w="6210" w:type="dxa"/>
          </w:tcPr>
          <w:p>
            <w:pPr>
              <w:rPr>
                <w:ins w:id="2218" w:author="xiaomi" w:date="2020-10-09T15:17: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9" w:author="Shah, Rikin" w:date="2020-10-09T09:43:00Z"/>
        </w:trPr>
        <w:tc>
          <w:tcPr>
            <w:tcW w:w="1496" w:type="dxa"/>
          </w:tcPr>
          <w:p>
            <w:pPr>
              <w:rPr>
                <w:ins w:id="2220" w:author="Shah, Rikin" w:date="2020-10-09T09:43:00Z"/>
                <w:rFonts w:eastAsiaTheme="minorEastAsia"/>
              </w:rPr>
            </w:pPr>
            <w:ins w:id="2221" w:author="Shah, Rikin" w:date="2020-10-09T09:43:00Z">
              <w:r>
                <w:rPr>
                  <w:lang w:eastAsia="sv-SE"/>
                </w:rPr>
                <w:t>Panasonic</w:t>
              </w:r>
            </w:ins>
          </w:p>
        </w:tc>
        <w:tc>
          <w:tcPr>
            <w:tcW w:w="2009" w:type="dxa"/>
          </w:tcPr>
          <w:p>
            <w:pPr>
              <w:rPr>
                <w:ins w:id="2222" w:author="Shah, Rikin" w:date="2020-10-09T09:43:00Z"/>
                <w:rFonts w:eastAsiaTheme="minorEastAsia"/>
              </w:rPr>
            </w:pPr>
            <w:ins w:id="2223" w:author="Shah, Rikin" w:date="2020-10-09T09:43:00Z">
              <w:r>
                <w:rPr>
                  <w:lang w:eastAsia="sv-SE"/>
                </w:rPr>
                <w:t>No strong view</w:t>
              </w:r>
            </w:ins>
          </w:p>
        </w:tc>
        <w:tc>
          <w:tcPr>
            <w:tcW w:w="6210" w:type="dxa"/>
          </w:tcPr>
          <w:p>
            <w:pPr>
              <w:rPr>
                <w:ins w:id="2224" w:author="Shah, Rikin" w:date="2020-10-09T09:43: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5" w:author="Huawei" w:date="2020-10-09T16:15:00Z"/>
        </w:trPr>
        <w:tc>
          <w:tcPr>
            <w:tcW w:w="1496" w:type="dxa"/>
          </w:tcPr>
          <w:p>
            <w:pPr>
              <w:rPr>
                <w:ins w:id="2226" w:author="Huawei" w:date="2020-10-09T16:15:00Z"/>
                <w:lang w:eastAsia="sv-SE"/>
              </w:rPr>
            </w:pPr>
            <w:ins w:id="2227" w:author="Huawei" w:date="2020-10-09T16:15:00Z">
              <w:r>
                <w:rPr>
                  <w:rFonts w:hint="eastAsia" w:eastAsiaTheme="minorEastAsia"/>
                </w:rPr>
                <w:t>H</w:t>
              </w:r>
            </w:ins>
            <w:ins w:id="2228" w:author="Huawei" w:date="2020-10-09T16:15:00Z">
              <w:r>
                <w:rPr>
                  <w:rFonts w:eastAsiaTheme="minorEastAsia"/>
                </w:rPr>
                <w:t>uawei</w:t>
              </w:r>
            </w:ins>
          </w:p>
        </w:tc>
        <w:tc>
          <w:tcPr>
            <w:tcW w:w="2009" w:type="dxa"/>
          </w:tcPr>
          <w:p>
            <w:pPr>
              <w:rPr>
                <w:ins w:id="2229" w:author="Huawei" w:date="2020-10-09T16:15:00Z"/>
                <w:lang w:eastAsia="sv-SE"/>
              </w:rPr>
            </w:pPr>
            <w:ins w:id="2230" w:author="Huawei" w:date="2020-10-09T16:15:00Z">
              <w:r>
                <w:rPr>
                  <w:rFonts w:hint="eastAsia" w:eastAsiaTheme="minorEastAsia"/>
                </w:rPr>
                <w:t>A</w:t>
              </w:r>
            </w:ins>
            <w:ins w:id="2231" w:author="Huawei" w:date="2020-10-09T16:15:00Z">
              <w:r>
                <w:rPr>
                  <w:rFonts w:eastAsiaTheme="minorEastAsia"/>
                </w:rPr>
                <w:t>gree</w:t>
              </w:r>
            </w:ins>
          </w:p>
        </w:tc>
        <w:tc>
          <w:tcPr>
            <w:tcW w:w="6210" w:type="dxa"/>
          </w:tcPr>
          <w:p>
            <w:pPr>
              <w:rPr>
                <w:ins w:id="2232" w:author="Huawei" w:date="2020-10-09T16:15: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3" w:author="Maxime Grau" w:date="2020-10-09T12:03:00Z"/>
        </w:trPr>
        <w:tc>
          <w:tcPr>
            <w:tcW w:w="1496" w:type="dxa"/>
          </w:tcPr>
          <w:p>
            <w:pPr>
              <w:rPr>
                <w:ins w:id="2234" w:author="Maxime Grau" w:date="2020-10-09T12:03:00Z"/>
                <w:rFonts w:eastAsiaTheme="minorEastAsia"/>
              </w:rPr>
            </w:pPr>
            <w:ins w:id="2235" w:author="Maxime Grau" w:date="2020-10-09T12:04:00Z">
              <w:r>
                <w:rPr>
                  <w:lang w:eastAsia="sv-SE"/>
                </w:rPr>
                <w:t>NEC</w:t>
              </w:r>
            </w:ins>
          </w:p>
        </w:tc>
        <w:tc>
          <w:tcPr>
            <w:tcW w:w="2009" w:type="dxa"/>
          </w:tcPr>
          <w:p>
            <w:pPr>
              <w:rPr>
                <w:ins w:id="2236" w:author="Maxime Grau" w:date="2020-10-09T12:03:00Z"/>
                <w:rFonts w:eastAsiaTheme="minorEastAsia"/>
              </w:rPr>
            </w:pPr>
            <w:ins w:id="2237" w:author="Maxime Grau" w:date="2020-10-09T12:04:00Z">
              <w:r>
                <w:rPr>
                  <w:lang w:eastAsia="sv-SE"/>
                </w:rPr>
                <w:t>Agree</w:t>
              </w:r>
            </w:ins>
          </w:p>
        </w:tc>
        <w:tc>
          <w:tcPr>
            <w:tcW w:w="6210" w:type="dxa"/>
          </w:tcPr>
          <w:p>
            <w:pPr>
              <w:rPr>
                <w:ins w:id="2238" w:author="Maxime Grau" w:date="2020-10-09T12:03: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9" w:author="Nishith Tripathi/SMI /SRA/Senior Professional/삼성전자" w:date="2020-10-09T09:26:00Z"/>
        </w:trPr>
        <w:tc>
          <w:tcPr>
            <w:tcW w:w="1496" w:type="dxa"/>
          </w:tcPr>
          <w:p>
            <w:pPr>
              <w:rPr>
                <w:ins w:id="2240" w:author="Nishith Tripathi/SMI /SRA/Senior Professional/삼성전자" w:date="2020-10-09T09:26:00Z"/>
                <w:lang w:eastAsia="sv-SE"/>
              </w:rPr>
            </w:pPr>
            <w:ins w:id="2241" w:author="Nishith Tripathi/SMI /SRA/Senior Professional/삼성전자" w:date="2020-10-09T09:26:00Z">
              <w:r>
                <w:rPr>
                  <w:lang w:eastAsia="sv-SE"/>
                </w:rPr>
                <w:t>Samsung</w:t>
              </w:r>
            </w:ins>
          </w:p>
        </w:tc>
        <w:tc>
          <w:tcPr>
            <w:tcW w:w="2009" w:type="dxa"/>
          </w:tcPr>
          <w:p>
            <w:pPr>
              <w:rPr>
                <w:ins w:id="2242" w:author="Nishith Tripathi/SMI /SRA/Senior Professional/삼성전자" w:date="2020-10-09T09:26:00Z"/>
                <w:lang w:eastAsia="sv-SE"/>
              </w:rPr>
            </w:pPr>
            <w:ins w:id="2243" w:author="Nishith Tripathi/SMI /SRA/Senior Professional/삼성전자" w:date="2020-10-09T09:26:00Z">
              <w:r>
                <w:rPr>
                  <w:lang w:eastAsia="sv-SE"/>
                </w:rPr>
                <w:t>Agree</w:t>
              </w:r>
            </w:ins>
          </w:p>
        </w:tc>
        <w:tc>
          <w:tcPr>
            <w:tcW w:w="6210" w:type="dxa"/>
          </w:tcPr>
          <w:p>
            <w:pPr>
              <w:rPr>
                <w:ins w:id="2244" w:author="Nishith Tripathi/SMI /SRA/Senior Professional/삼성전자" w:date="2020-10-09T09:26:00Z"/>
                <w:rFonts w:eastAsiaTheme="minorEastAsia"/>
              </w:rPr>
            </w:pPr>
            <w:ins w:id="2245" w:author="Nishith Tripathi/SMI /SRA/Senior Professional/삼성전자" w:date="2020-10-09T09:26:00Z">
              <w:r>
                <w:rPr>
                  <w:lang w:eastAsia="sv-SE"/>
                </w:rPr>
                <w:t>Keeping RAN1 informed is a good idea.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46" w:author="Soghomonian, Manook, Vodafone Group" w:date="2020-10-09T16:06:00Z"/>
        </w:trPr>
        <w:tc>
          <w:tcPr>
            <w:tcW w:w="1496" w:type="dxa"/>
          </w:tcPr>
          <w:p>
            <w:pPr>
              <w:rPr>
                <w:ins w:id="2247" w:author="Soghomonian, Manook, Vodafone Group" w:date="2020-10-09T16:06:00Z"/>
                <w:lang w:eastAsia="sv-SE"/>
              </w:rPr>
            </w:pPr>
            <w:ins w:id="2248" w:author="Soghomonian, Manook, Vodafone Group" w:date="2020-10-09T16:06:00Z">
              <w:r>
                <w:rPr>
                  <w:lang w:eastAsia="sv-SE"/>
                </w:rPr>
                <w:t xml:space="preserve">Vodafone </w:t>
              </w:r>
            </w:ins>
          </w:p>
        </w:tc>
        <w:tc>
          <w:tcPr>
            <w:tcW w:w="2009" w:type="dxa"/>
          </w:tcPr>
          <w:p>
            <w:pPr>
              <w:rPr>
                <w:ins w:id="2249" w:author="Soghomonian, Manook, Vodafone Group" w:date="2020-10-09T16:06:00Z"/>
                <w:lang w:eastAsia="sv-SE"/>
              </w:rPr>
            </w:pPr>
            <w:ins w:id="2250" w:author="Soghomonian, Manook, Vodafone Group" w:date="2020-10-09T16:06:00Z">
              <w:r>
                <w:rPr>
                  <w:lang w:eastAsia="sv-SE"/>
                </w:rPr>
                <w:t xml:space="preserve">Agree </w:t>
              </w:r>
            </w:ins>
          </w:p>
        </w:tc>
        <w:tc>
          <w:tcPr>
            <w:tcW w:w="6210" w:type="dxa"/>
          </w:tcPr>
          <w:p>
            <w:pPr>
              <w:rPr>
                <w:ins w:id="2251" w:author="Soghomonian, Manook, Vodafone Group" w:date="2020-10-09T16:06: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2" w:author="Yiu, Candy" w:date="2020-10-09T08:33:00Z"/>
        </w:trPr>
        <w:tc>
          <w:tcPr>
            <w:tcW w:w="1496" w:type="dxa"/>
          </w:tcPr>
          <w:p>
            <w:pPr>
              <w:rPr>
                <w:ins w:id="2253" w:author="Yiu, Candy" w:date="2020-10-09T08:33:00Z"/>
                <w:lang w:eastAsia="sv-SE"/>
              </w:rPr>
            </w:pPr>
            <w:ins w:id="2254" w:author="Yiu, Candy" w:date="2020-10-09T08:33:00Z">
              <w:r>
                <w:rPr>
                  <w:lang w:eastAsia="sv-SE"/>
                </w:rPr>
                <w:t>Intel</w:t>
              </w:r>
            </w:ins>
          </w:p>
        </w:tc>
        <w:tc>
          <w:tcPr>
            <w:tcW w:w="2009" w:type="dxa"/>
          </w:tcPr>
          <w:p>
            <w:pPr>
              <w:rPr>
                <w:ins w:id="2255" w:author="Yiu, Candy" w:date="2020-10-09T08:33:00Z"/>
                <w:lang w:eastAsia="sv-SE"/>
              </w:rPr>
            </w:pPr>
            <w:ins w:id="2256" w:author="Yiu, Candy" w:date="2020-10-09T08:33:00Z">
              <w:r>
                <w:rPr>
                  <w:lang w:eastAsia="sv-SE"/>
                </w:rPr>
                <w:t>Agree</w:t>
              </w:r>
            </w:ins>
          </w:p>
        </w:tc>
        <w:tc>
          <w:tcPr>
            <w:tcW w:w="6210" w:type="dxa"/>
          </w:tcPr>
          <w:p>
            <w:pPr>
              <w:rPr>
                <w:ins w:id="2257" w:author="Yiu, Candy" w:date="2020-10-09T08:33: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8" w:author="Huang Xueyan" w:date="2020-10-10T09:39:00Z"/>
        </w:trPr>
        <w:tc>
          <w:tcPr>
            <w:tcW w:w="1496" w:type="dxa"/>
          </w:tcPr>
          <w:p>
            <w:pPr>
              <w:rPr>
                <w:ins w:id="2259" w:author="Huang Xueyan" w:date="2020-10-10T09:39:00Z"/>
                <w:rFonts w:hint="eastAsia" w:eastAsiaTheme="minorEastAsia"/>
              </w:rPr>
            </w:pPr>
            <w:ins w:id="2260" w:author="Huang Xueyan" w:date="2020-10-10T09:39:00Z">
              <w:r>
                <w:rPr>
                  <w:rFonts w:hint="eastAsia" w:eastAsiaTheme="minorEastAsia"/>
                </w:rPr>
                <w:t>CMCC</w:t>
              </w:r>
            </w:ins>
          </w:p>
        </w:tc>
        <w:tc>
          <w:tcPr>
            <w:tcW w:w="2009" w:type="dxa"/>
          </w:tcPr>
          <w:p>
            <w:pPr>
              <w:rPr>
                <w:ins w:id="2261" w:author="Huang Xueyan" w:date="2020-10-10T09:39:00Z"/>
                <w:rFonts w:hint="eastAsia" w:eastAsiaTheme="minorEastAsia"/>
              </w:rPr>
            </w:pPr>
            <w:ins w:id="2262" w:author="Huang Xueyan" w:date="2020-10-10T09:39:00Z">
              <w:r>
                <w:rPr>
                  <w:rFonts w:hint="eastAsia" w:eastAsiaTheme="minorEastAsia"/>
                </w:rPr>
                <w:t>Agree</w:t>
              </w:r>
            </w:ins>
          </w:p>
        </w:tc>
        <w:tc>
          <w:tcPr>
            <w:tcW w:w="6210" w:type="dxa"/>
          </w:tcPr>
          <w:p>
            <w:pPr>
              <w:rPr>
                <w:ins w:id="2263" w:author="Huang Xueyan" w:date="2020-10-10T09:39: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4" w:author="qzh2" w:date="2020-10-10T12:06:01Z"/>
        </w:trPr>
        <w:tc>
          <w:tcPr>
            <w:tcW w:w="1496" w:type="dxa"/>
          </w:tcPr>
          <w:p>
            <w:pPr>
              <w:rPr>
                <w:ins w:id="2265" w:author="qzh2" w:date="2020-10-10T12:06:01Z"/>
                <w:rFonts w:hint="default" w:eastAsiaTheme="minorEastAsia"/>
                <w:lang w:val="en-US" w:eastAsia="zh-CN"/>
              </w:rPr>
            </w:pPr>
            <w:ins w:id="2266" w:author="qzh2" w:date="2020-10-10T12:06:03Z">
              <w:r>
                <w:rPr>
                  <w:rFonts w:hint="eastAsia" w:eastAsiaTheme="minorEastAsia"/>
                  <w:lang w:val="en-US" w:eastAsia="zh-CN"/>
                </w:rPr>
                <w:t>Z</w:t>
              </w:r>
            </w:ins>
            <w:ins w:id="2267" w:author="qzh2" w:date="2020-10-10T12:06:04Z">
              <w:r>
                <w:rPr>
                  <w:rFonts w:hint="eastAsia" w:eastAsiaTheme="minorEastAsia"/>
                  <w:lang w:val="en-US" w:eastAsia="zh-CN"/>
                </w:rPr>
                <w:t>TE</w:t>
              </w:r>
            </w:ins>
          </w:p>
        </w:tc>
        <w:tc>
          <w:tcPr>
            <w:tcW w:w="2009" w:type="dxa"/>
          </w:tcPr>
          <w:p>
            <w:pPr>
              <w:rPr>
                <w:ins w:id="2268" w:author="qzh2" w:date="2020-10-10T12:06:01Z"/>
                <w:rFonts w:hint="default" w:eastAsiaTheme="minorEastAsia"/>
                <w:lang w:val="en-US" w:eastAsia="zh-CN"/>
              </w:rPr>
            </w:pPr>
            <w:ins w:id="2269" w:author="qzh2" w:date="2020-10-10T12:06:05Z">
              <w:r>
                <w:rPr>
                  <w:rFonts w:hint="eastAsia" w:eastAsiaTheme="minorEastAsia"/>
                  <w:lang w:val="en-US" w:eastAsia="zh-CN"/>
                </w:rPr>
                <w:t>Dis</w:t>
              </w:r>
            </w:ins>
            <w:ins w:id="2270" w:author="qzh2" w:date="2020-10-10T12:06:06Z">
              <w:r>
                <w:rPr>
                  <w:rFonts w:hint="eastAsia" w:eastAsiaTheme="minorEastAsia"/>
                  <w:lang w:val="en-US" w:eastAsia="zh-CN"/>
                </w:rPr>
                <w:t>agree</w:t>
              </w:r>
            </w:ins>
          </w:p>
        </w:tc>
        <w:tc>
          <w:tcPr>
            <w:tcW w:w="6210" w:type="dxa"/>
          </w:tcPr>
          <w:p>
            <w:pPr>
              <w:rPr>
                <w:ins w:id="2271" w:author="qzh2" w:date="2020-10-10T12:06:01Z"/>
                <w:lang w:eastAsia="sv-SE"/>
              </w:rPr>
            </w:pPr>
          </w:p>
        </w:tc>
      </w:tr>
    </w:tbl>
    <w:p/>
    <w:p>
      <w:pPr>
        <w:pStyle w:val="3"/>
      </w:pPr>
      <w:r>
        <w:t>drx-HARQ-RTT-Timers</w:t>
      </w:r>
    </w:p>
    <w:p>
      <w:pPr>
        <w:pStyle w:val="4"/>
      </w:pPr>
      <w:r>
        <w:t>drx-HARQ-RTT-Timers behaviour when HARQ feedback is enabled</w:t>
      </w:r>
    </w:p>
    <w:p>
      <w:r>
        <w:t>From RAN2#111e, the following proposal had large majority (25/27) support [2,6]:</w:t>
      </w:r>
    </w:p>
    <w:p>
      <w:pPr>
        <w:pStyle w:val="44"/>
        <w:numPr>
          <w:ilvl w:val="0"/>
          <w:numId w:val="17"/>
        </w:numPr>
        <w:rPr>
          <w:rFonts w:ascii="Arial" w:hAnsi="Arial" w:cs="Arial"/>
          <w:i/>
          <w:sz w:val="20"/>
        </w:rPr>
      </w:pPr>
      <w:r>
        <w:rPr>
          <w:rFonts w:ascii="Arial" w:hAnsi="Arial" w:cs="Arial"/>
          <w:i/>
          <w:sz w:val="20"/>
          <w:lang w:eastAsia="sv-SE"/>
        </w:rPr>
        <w:t xml:space="preserve">If HARQ feedback is enabled, an offset is applied to the start of </w:t>
      </w:r>
      <w:r>
        <w:rPr>
          <w:rFonts w:ascii="Arial" w:hAnsi="Arial" w:cs="Arial"/>
          <w:i/>
          <w:sz w:val="20"/>
        </w:rPr>
        <w:t>drx-HARQ-RTT-TimerDL and drx-HARQ-RTT-TimerUL for both LEO and GEO scenarios</w:t>
      </w:r>
      <w:r>
        <w:rPr>
          <w:rFonts w:ascii="Arial" w:hAnsi="Arial" w:cs="Arial"/>
          <w:i/>
          <w:sz w:val="20"/>
          <w:lang w:eastAsia="sv-SE"/>
        </w:rPr>
        <w:t xml:space="preserve">. </w:t>
      </w:r>
    </w:p>
    <w:p>
      <w:r>
        <w:t>Based on company feedback in RAN2#111e, there seems to be a general understanding that the timers require adaptation via an offset as per SI conclusion (and as captured in the WID). However based on further discussion it was was suggested that the offset may not need to apply to the start of the timers (as mentioned in the proposal), but instead used to extend the value range of the timers. Companies are therefore invited to provide additional clarification to the above proposal.</w:t>
      </w:r>
    </w:p>
    <w:p>
      <w:pPr>
        <w:ind w:left="1440" w:hanging="1440"/>
        <w:rPr>
          <w:b/>
          <w:lang w:eastAsia="sv-SE"/>
        </w:rPr>
      </w:pPr>
      <w:r>
        <w:rPr>
          <w:b/>
          <w:lang w:eastAsia="sv-SE"/>
        </w:rPr>
        <w:t xml:space="preserve">Question </w:t>
      </w:r>
      <w:commentRangeStart w:id="1"/>
      <w:r>
        <w:rPr>
          <w:b/>
          <w:lang w:eastAsia="sv-SE"/>
        </w:rPr>
        <w:t>3.4</w:t>
      </w:r>
      <w:commentRangeEnd w:id="1"/>
      <w:r>
        <w:rPr>
          <w:rStyle w:val="27"/>
        </w:rPr>
        <w:commentReference w:id="1"/>
      </w:r>
      <w:r>
        <w:rPr>
          <w:b/>
          <w:lang w:eastAsia="sv-SE"/>
        </w:rPr>
        <w:t xml:space="preserve">: </w:t>
      </w:r>
      <w:r>
        <w:rPr>
          <w:b/>
          <w:lang w:eastAsia="sv-SE"/>
        </w:rPr>
        <w:tab/>
      </w:r>
      <w:r>
        <w:rPr>
          <w:b/>
          <w:lang w:eastAsia="sv-SE"/>
        </w:rPr>
        <w:t xml:space="preserve">What is the preferred method to extend </w:t>
      </w:r>
      <w:r>
        <w:rPr>
          <w:b/>
          <w:i/>
          <w:lang w:eastAsia="sv-SE"/>
        </w:rPr>
        <w:t>drx-HARQ-RTT-TimerDL</w:t>
      </w:r>
      <w:r>
        <w:rPr>
          <w:b/>
          <w:lang w:eastAsia="sv-SE"/>
        </w:rPr>
        <w:t xml:space="preserve"> and </w:t>
      </w:r>
      <w:r>
        <w:rPr>
          <w:b/>
          <w:i/>
          <w:lang w:eastAsia="sv-SE"/>
        </w:rPr>
        <w:t>drx-HARQ-RTT-TimerUL</w:t>
      </w:r>
      <w:r>
        <w:rPr>
          <w:b/>
          <w:lang w:eastAsia="sv-SE"/>
        </w:rPr>
        <w:t>?</w:t>
      </w:r>
    </w:p>
    <w:p>
      <w:pPr>
        <w:pStyle w:val="44"/>
        <w:numPr>
          <w:ilvl w:val="0"/>
          <w:numId w:val="11"/>
        </w:numPr>
        <w:jc w:val="both"/>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offset is applied to the start of the timers;</w:t>
      </w:r>
    </w:p>
    <w:p>
      <w:pPr>
        <w:pStyle w:val="44"/>
        <w:numPr>
          <w:ilvl w:val="0"/>
          <w:numId w:val="11"/>
        </w:numPr>
        <w:jc w:val="both"/>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offset is applied to the timer value range (i.e. existing values within value range increased by offset);</w:t>
      </w:r>
    </w:p>
    <w:p>
      <w:pPr>
        <w:pStyle w:val="44"/>
        <w:numPr>
          <w:ilvl w:val="0"/>
          <w:numId w:val="11"/>
        </w:numPr>
        <w:jc w:val="both"/>
        <w:rPr>
          <w:rFonts w:ascii="Arial" w:hAnsi="Arial" w:cs="Arial"/>
          <w:b/>
          <w:sz w:val="20"/>
          <w:lang w:eastAsia="sv-SE"/>
        </w:rPr>
      </w:pPr>
      <w:r>
        <w:rPr>
          <w:rFonts w:ascii="Arial" w:hAnsi="Arial" w:cs="Arial"/>
          <w:b/>
          <w:sz w:val="20"/>
          <w:lang w:eastAsia="sv-SE"/>
        </w:rPr>
        <w:t>Option 3: the timer value range is extended (i.e. additional values added to value range);</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272" w:author="Abhishek Roy" w:date="2020-09-30T15:57:00Z">
              <w:r>
                <w:rPr>
                  <w:lang w:eastAsia="sv-SE"/>
                </w:rPr>
                <w:t>MediaTek</w:t>
              </w:r>
            </w:ins>
          </w:p>
        </w:tc>
        <w:tc>
          <w:tcPr>
            <w:tcW w:w="1739" w:type="dxa"/>
          </w:tcPr>
          <w:p>
            <w:pPr>
              <w:rPr>
                <w:lang w:eastAsia="sv-SE"/>
              </w:rPr>
            </w:pPr>
            <w:ins w:id="2273" w:author="Abhishek Roy" w:date="2020-09-30T15:57:00Z">
              <w:r>
                <w:rPr>
                  <w:lang w:eastAsia="sv-SE"/>
                </w:rPr>
                <w:t xml:space="preserve">Option </w:t>
              </w:r>
            </w:ins>
            <w:ins w:id="2274" w:author="Abhishek Roy" w:date="2020-09-30T15:59:00Z">
              <w:r>
                <w:rPr>
                  <w:lang w:eastAsia="sv-SE"/>
                </w:rPr>
                <w:t>2</w:t>
              </w:r>
            </w:ins>
          </w:p>
        </w:tc>
        <w:tc>
          <w:tcPr>
            <w:tcW w:w="6480" w:type="dxa"/>
          </w:tcPr>
          <w:p>
            <w:pPr>
              <w:rPr>
                <w:lang w:eastAsia="sv-SE"/>
              </w:rPr>
            </w:pPr>
            <w:ins w:id="2275" w:author="Abhishek Roy" w:date="2020-10-01T07:57:00Z">
              <w:r>
                <w:rPr>
                  <w:lang w:eastAsia="sv-SE"/>
                </w:rPr>
                <w:t>These timers represent the minimum duration before a DL assignment for HARQ retransmission or a UL HARQ retransmission grant is expected by the MAC entity. In NTN, this duration needs to be extended by the UE specific RTD, i.e. the pre-compensation offset</w:t>
              </w:r>
            </w:ins>
            <w:ins w:id="2276" w:author="Abhishek Roy" w:date="2020-10-01T08:40:00Z">
              <w:r>
                <w:rPr>
                  <w:lang w:eastAsia="sv-SE"/>
                </w:rPr>
                <w:t xml:space="preserve">. Option 3 should not be supported as in that case the UE might be forced to monitor the DL for longer periods, thereby resulting in higher power consumption.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277" w:author="Chien-Chun CHENG" w:date="2020-10-07T14:12:00Z">
              <w:r>
                <w:rPr>
                  <w:rStyle w:val="63"/>
                  <w:rFonts w:cs="Arial"/>
                  <w:sz w:val="22"/>
                  <w:szCs w:val="22"/>
                </w:rPr>
                <w:t>APT</w:t>
              </w:r>
            </w:ins>
            <w:ins w:id="2278" w:author="Chien-Chun CHENG" w:date="2020-10-07T14:12:00Z">
              <w:r>
                <w:rPr>
                  <w:rStyle w:val="64"/>
                  <w:rFonts w:cs="Arial"/>
                  <w:sz w:val="22"/>
                  <w:szCs w:val="22"/>
                </w:rPr>
                <w:t> </w:t>
              </w:r>
            </w:ins>
          </w:p>
        </w:tc>
        <w:tc>
          <w:tcPr>
            <w:tcW w:w="1739" w:type="dxa"/>
          </w:tcPr>
          <w:p>
            <w:pPr>
              <w:rPr>
                <w:lang w:eastAsia="sv-SE"/>
              </w:rPr>
            </w:pPr>
            <w:ins w:id="2279" w:author="Chien-Chun CHENG" w:date="2020-10-07T14:12:00Z">
              <w:r>
                <w:rPr>
                  <w:rStyle w:val="63"/>
                  <w:rFonts w:cs="Arial"/>
                  <w:sz w:val="22"/>
                  <w:szCs w:val="22"/>
                </w:rPr>
                <w:t>Option1 </w:t>
              </w:r>
            </w:ins>
            <w:ins w:id="2280" w:author="Chien-Chun CHENG" w:date="2020-10-07T14:12:00Z">
              <w:r>
                <w:rPr>
                  <w:rStyle w:val="64"/>
                  <w:rFonts w:cs="Arial"/>
                  <w:sz w:val="22"/>
                  <w:szCs w:val="22"/>
                </w:rPr>
                <w:t> </w:t>
              </w:r>
            </w:ins>
          </w:p>
        </w:tc>
        <w:tc>
          <w:tcPr>
            <w:tcW w:w="6480" w:type="dxa"/>
          </w:tcPr>
          <w:p>
            <w:pPr>
              <w:rPr>
                <w:rFonts w:eastAsiaTheme="minorEastAsia"/>
              </w:rPr>
            </w:pPr>
            <w:ins w:id="2281" w:author="Chien-Chun CHENG" w:date="2020-10-07T14:12:00Z">
              <w:r>
                <w:rPr>
                  <w:rStyle w:val="63"/>
                  <w:rFonts w:cs="Arial"/>
                  <w:sz w:val="22"/>
                  <w:szCs w:val="22"/>
                </w:rPr>
                <w:t>Less spec impact and easy to implement</w:t>
              </w:r>
            </w:ins>
            <w:ins w:id="2282" w:author="Chien-Chun CHENG" w:date="2020-10-07T14:12:00Z">
              <w:r>
                <w:rPr>
                  <w:rStyle w:val="64"/>
                  <w:rFonts w:cs="Arial"/>
                  <w:sz w:val="22"/>
                  <w:szCs w:val="22"/>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283" w:author="nomor" w:date="2020-10-07T12:06:00Z">
              <w:r>
                <w:rPr>
                  <w:lang w:eastAsia="sv-SE"/>
                </w:rPr>
                <w:t>Nomor Research</w:t>
              </w:r>
            </w:ins>
          </w:p>
        </w:tc>
        <w:tc>
          <w:tcPr>
            <w:tcW w:w="1739" w:type="dxa"/>
          </w:tcPr>
          <w:p>
            <w:pPr>
              <w:rPr>
                <w:lang w:eastAsia="sv-SE"/>
              </w:rPr>
            </w:pPr>
            <w:ins w:id="2284" w:author="nomor" w:date="2020-10-07T12:06:00Z">
              <w:r>
                <w:rPr>
                  <w:lang w:eastAsia="sv-SE"/>
                </w:rPr>
                <w:t>Option 2</w:t>
              </w:r>
            </w:ins>
          </w:p>
        </w:tc>
        <w:tc>
          <w:tcPr>
            <w:tcW w:w="6480" w:type="dxa"/>
          </w:tcPr>
          <w:p>
            <w:pPr>
              <w:rPr>
                <w:ins w:id="2285" w:author="nomor" w:date="2020-10-07T12:06:00Z"/>
                <w:rFonts w:eastAsiaTheme="minorEastAsia"/>
              </w:rPr>
            </w:pPr>
            <w:ins w:id="2286" w:author="nomor" w:date="2020-10-07T12:06:00Z">
              <w:r>
                <w:rPr>
                  <w:rFonts w:eastAsiaTheme="minorEastAsia"/>
                </w:rPr>
                <w:t>Current specification [3GPP TS 38.321] states: “</w:t>
              </w:r>
            </w:ins>
            <w:ins w:id="2287" w:author="nomor" w:date="2020-10-07T12:06:00Z">
              <w:r>
                <w:rPr>
                  <w:rFonts w:eastAsiaTheme="minorEastAsia"/>
                  <w:i/>
                </w:rPr>
                <w:t>drx-HARQ-RTT-TimerDL</w:t>
              </w:r>
            </w:ins>
            <w:ins w:id="2288" w:author="nomor" w:date="2020-10-07T12:06:00Z">
              <w:r>
                <w:rPr>
                  <w:rFonts w:eastAsiaTheme="minorEastAsia"/>
                </w:rPr>
                <w:t>: the minimum duration before a DL assignment for HARQ retransmission is expected by the MAC entity” or “</w:t>
              </w:r>
            </w:ins>
            <w:ins w:id="2289" w:author="nomor" w:date="2020-10-07T12:06:00Z">
              <w:r>
                <w:rPr>
                  <w:rFonts w:eastAsiaTheme="minorEastAsia"/>
                  <w:i/>
                </w:rPr>
                <w:t>drx-HARQ-RTT-TimerUL</w:t>
              </w:r>
            </w:ins>
            <w:ins w:id="2290" w:author="nomor" w:date="2020-10-07T12:06:00Z">
              <w:r>
                <w:rPr>
                  <w:rFonts w:eastAsiaTheme="minorEastAsia"/>
                </w:rPr>
                <w:t>: the minimum duration before a UL HARQ retransmission grant is expected by the MAC entity” AND</w:t>
              </w:r>
            </w:ins>
            <w:ins w:id="2291" w:author="nomor" w:date="2020-10-07T12:06:00Z">
              <w:r>
                <w:rPr>
                  <w:rFonts w:eastAsiaTheme="minorEastAsia"/>
                </w:rPr>
                <w:br w:type="textWrapping"/>
              </w:r>
            </w:ins>
            <w:ins w:id="2292" w:author="nomor" w:date="2020-10-07T12:06:00Z">
              <w:r>
                <w:rPr>
                  <w:rFonts w:eastAsiaTheme="minorEastAsia"/>
                </w:rPr>
                <w:t xml:space="preserve">“start the </w:t>
              </w:r>
            </w:ins>
            <w:ins w:id="2293" w:author="nomor" w:date="2020-10-07T12:06:00Z">
              <w:r>
                <w:rPr>
                  <w:rFonts w:eastAsiaTheme="minorEastAsia"/>
                  <w:i/>
                </w:rPr>
                <w:t>drx-HARQ-RTT-TimerDL</w:t>
              </w:r>
            </w:ins>
            <w:ins w:id="2294" w:author="nomor" w:date="2020-10-07T12:06:00Z">
              <w:r>
                <w:rPr>
                  <w:rFonts w:eastAsiaTheme="minorEastAsia"/>
                </w:rPr>
                <w:t xml:space="preserve"> for the corresponding HARQ process in the first symbol after the end of the corresponding transmission carrying the DL HARQ feedback” or “start the </w:t>
              </w:r>
            </w:ins>
            <w:ins w:id="2295" w:author="nomor" w:date="2020-10-07T12:06:00Z">
              <w:r>
                <w:rPr>
                  <w:rFonts w:eastAsiaTheme="minorEastAsia"/>
                  <w:i/>
                </w:rPr>
                <w:t>drx-HARQ-RTT-TimerUL</w:t>
              </w:r>
            </w:ins>
            <w:ins w:id="2296" w:author="nomor" w:date="2020-10-07T12:06:00Z">
              <w:r>
                <w:rPr>
                  <w:rFonts w:eastAsiaTheme="minorEastAsia"/>
                </w:rPr>
                <w:t xml:space="preserve"> for the corresponding HARQ process in the first symbol after the end of the first repetition of the corresponding PUSCH transmission”. </w:t>
              </w:r>
            </w:ins>
          </w:p>
          <w:p>
            <w:pPr>
              <w:rPr>
                <w:lang w:eastAsia="sv-SE"/>
              </w:rPr>
            </w:pPr>
            <w:ins w:id="2297" w:author="nomor" w:date="2020-10-07T12:06:00Z">
              <w:r>
                <w:rPr>
                  <w:rFonts w:eastAsiaTheme="minorEastAsia"/>
                </w:rPr>
                <w:t>So Option 2, existing values increased by offset of size UE specific RTD, is preferred. Option 3 should not be supported as there are too many scenarios with different delays meaning Option 3 would result in a unclearly large set of values or in a waste of UE power consumption.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2298" w:author="Camille Bui" w:date="2020-10-07T12:16:00Z">
              <w:r>
                <w:rPr>
                  <w:lang w:eastAsia="sv-SE"/>
                </w:rPr>
                <w:t>Thales</w:t>
              </w:r>
            </w:ins>
          </w:p>
        </w:tc>
        <w:tc>
          <w:tcPr>
            <w:tcW w:w="1739" w:type="dxa"/>
          </w:tcPr>
          <w:p>
            <w:pPr>
              <w:rPr>
                <w:rFonts w:eastAsiaTheme="minorEastAsia"/>
              </w:rPr>
            </w:pPr>
            <w:ins w:id="2299" w:author="Camille Bui" w:date="2020-10-07T12:16:00Z">
              <w:r>
                <w:rPr>
                  <w:lang w:eastAsia="sv-SE"/>
                </w:rPr>
                <w:t>Option 2</w:t>
              </w:r>
            </w:ins>
          </w:p>
        </w:tc>
        <w:tc>
          <w:tcPr>
            <w:tcW w:w="6480" w:type="dxa"/>
          </w:tcPr>
          <w:p>
            <w:pPr>
              <w:rPr>
                <w:rFonts w:eastAsiaTheme="minorEastAsia"/>
              </w:rPr>
            </w:pPr>
            <w:ins w:id="2300" w:author="Camille Bui" w:date="2020-10-07T12:16:00Z">
              <w:r>
                <w:rPr>
                  <w:rFonts w:eastAsiaTheme="minorEastAsia"/>
                </w:rPr>
                <w:t>An offset of size of UE specific RTD is added for drx-HARQ-RTT-TimerDL and drx-HARQ-RTT-TimerUL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301" w:author="LG (Geumsan Jo)" w:date="2020-10-08T08:42:00Z">
              <w:r>
                <w:rPr>
                  <w:rFonts w:hint="eastAsia" w:eastAsia="Malgun Gothic"/>
                  <w:lang w:eastAsia="ko-KR"/>
                </w:rPr>
                <w:t>LG</w:t>
              </w:r>
            </w:ins>
          </w:p>
        </w:tc>
        <w:tc>
          <w:tcPr>
            <w:tcW w:w="1739" w:type="dxa"/>
          </w:tcPr>
          <w:p>
            <w:pPr>
              <w:rPr>
                <w:lang w:eastAsia="sv-SE"/>
              </w:rPr>
            </w:pPr>
            <w:ins w:id="2302" w:author="LG (Geumsan Jo)" w:date="2020-10-08T08:42:00Z">
              <w:r>
                <w:rPr>
                  <w:rFonts w:hint="eastAsia" w:eastAsia="Malgun Gothic"/>
                  <w:lang w:eastAsia="ko-KR"/>
                </w:rPr>
                <w:t xml:space="preserve">Option </w:t>
              </w:r>
            </w:ins>
            <w:ins w:id="2303" w:author="LG (Geumsan Jo)" w:date="2020-10-08T08:42:00Z">
              <w:r>
                <w:rPr>
                  <w:rFonts w:eastAsia="Malgun Gothic"/>
                  <w:lang w:eastAsia="ko-KR"/>
                </w:rPr>
                <w:t>3</w:t>
              </w:r>
            </w:ins>
          </w:p>
        </w:tc>
        <w:tc>
          <w:tcPr>
            <w:tcW w:w="6480" w:type="dxa"/>
          </w:tcPr>
          <w:p>
            <w:pPr>
              <w:rPr>
                <w:ins w:id="2304" w:author="LG (Geumsan Jo)" w:date="2020-10-08T08:42:00Z"/>
                <w:rFonts w:eastAsiaTheme="minorEastAsia"/>
                <w:lang w:eastAsia="ko-KR"/>
              </w:rPr>
            </w:pPr>
            <w:ins w:id="2305" w:author="LG (Geumsan Jo)" w:date="2020-10-08T08:42:00Z">
              <w:r>
                <w:rPr>
                  <w:rFonts w:hint="eastAsia" w:eastAsiaTheme="minorEastAsia"/>
                  <w:lang w:eastAsia="ko-KR"/>
                </w:rPr>
                <w:t xml:space="preserve">The puspose of the </w:t>
              </w:r>
            </w:ins>
            <w:ins w:id="2306" w:author="LG (Geumsan Jo)" w:date="2020-10-08T08:42:00Z">
              <w:r>
                <w:rPr>
                  <w:rFonts w:eastAsiaTheme="minorEastAsia"/>
                  <w:lang w:eastAsia="ko-KR"/>
                </w:rPr>
                <w:t xml:space="preserve">offset for drx-HARQ-RTT-TimerDL/UL is to delay a time to start of the drx-HARQ-RTT-TimerDL/UL. In other words, the UE does not monitor the PDCCH before starting the drx-HARQ-RTT-TimerDL/UL. </w:t>
              </w:r>
            </w:ins>
          </w:p>
          <w:p>
            <w:pPr>
              <w:rPr>
                <w:ins w:id="2307" w:author="LG (Geumsan Jo)" w:date="2020-10-08T08:42:00Z"/>
                <w:rFonts w:eastAsiaTheme="minorEastAsia"/>
                <w:lang w:eastAsia="ko-KR"/>
              </w:rPr>
            </w:pPr>
            <w:ins w:id="2308" w:author="LG (Geumsan Jo)" w:date="2020-10-08T08:42:00Z">
              <w:r>
                <w:rPr>
                  <w:rFonts w:hint="eastAsia" w:eastAsiaTheme="minorEastAsia"/>
                  <w:lang w:eastAsia="ko-KR"/>
                </w:rPr>
                <w:t>C</w:t>
              </w:r>
            </w:ins>
            <w:ins w:id="2309" w:author="LG (Geumsan Jo)" w:date="2020-10-08T08:42:00Z">
              <w:r>
                <w:rPr>
                  <w:rFonts w:eastAsiaTheme="minorEastAsia"/>
                  <w:lang w:eastAsia="ko-KR"/>
                </w:rPr>
                <w:t>onsidering that the purpose of the drx-HARQ-RTT-TimerDL/UL is that the UE does not monitor the PDCCH while running the drx-HARQ-RTT-TimerDL/UL, the UE behaviour is same even if the drx-HARQ-RTT-TimerDL/UL is extended instend of the introduction of the offset for the drx-HARQ-RTT-TimerDL/UL.</w:t>
              </w:r>
            </w:ins>
          </w:p>
          <w:p>
            <w:pPr>
              <w:rPr>
                <w:lang w:eastAsia="sv-SE"/>
              </w:rPr>
            </w:pPr>
            <w:ins w:id="2310" w:author="LG (Geumsan Jo)" w:date="2020-10-08T08:42:00Z">
              <w:r>
                <w:rPr>
                  <w:rFonts w:eastAsiaTheme="minorEastAsia"/>
                  <w:lang w:eastAsia="ko-KR"/>
                </w:rPr>
                <w:t>Thus, RAN2 should discuss firstly whether the offset for drx-HARQ-RTT-TimerDL/UL should be introduced or the drx-HARQ-RTT-TimerDL/UL should be extended.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311" w:author="CATT" w:date="2020-10-08T19:28:00Z">
              <w:r>
                <w:rPr>
                  <w:rFonts w:hint="eastAsia"/>
                </w:rPr>
                <w:t>CATT</w:t>
              </w:r>
            </w:ins>
          </w:p>
        </w:tc>
        <w:tc>
          <w:tcPr>
            <w:tcW w:w="1739" w:type="dxa"/>
          </w:tcPr>
          <w:p>
            <w:pPr>
              <w:rPr>
                <w:lang w:eastAsia="sv-SE"/>
              </w:rPr>
            </w:pPr>
            <w:ins w:id="2312" w:author="CATT" w:date="2020-10-08T19:28:00Z">
              <w:r>
                <w:rPr>
                  <w:lang w:eastAsia="sv-SE"/>
                </w:rPr>
                <w:t xml:space="preserve">Option </w:t>
              </w:r>
            </w:ins>
            <w:ins w:id="2313" w:author="CATT" w:date="2020-10-08T19:28:00Z">
              <w:r>
                <w:rPr>
                  <w:rFonts w:hint="eastAsia"/>
                </w:rPr>
                <w:t>3</w:t>
              </w:r>
            </w:ins>
          </w:p>
        </w:tc>
        <w:tc>
          <w:tcPr>
            <w:tcW w:w="6480" w:type="dxa"/>
          </w:tcPr>
          <w:p>
            <w:pPr>
              <w:spacing w:line="256" w:lineRule="auto"/>
              <w:rPr>
                <w:ins w:id="2314" w:author="CATT" w:date="2020-10-08T19:28:00Z"/>
                <w:rFonts w:eastAsiaTheme="minorEastAsia"/>
              </w:rPr>
            </w:pPr>
            <w:ins w:id="2315" w:author="CATT" w:date="2020-10-08T19:28:00Z">
              <w:r>
                <w:rPr>
                  <w:rFonts w:hint="eastAsia" w:eastAsiaTheme="minorEastAsia"/>
                  <w:iCs/>
                </w:rPr>
                <w:t xml:space="preserve">The </w:t>
              </w:r>
            </w:ins>
            <w:ins w:id="2316" w:author="CATT" w:date="2020-10-08T19:28:00Z">
              <w:r>
                <w:rPr/>
                <w:t>drx-HARQ-RTT-TimerDL is the minimum duration before a downlink assignment for HARQ retransmission is expected by the MAC entity</w:t>
              </w:r>
            </w:ins>
            <w:ins w:id="2317" w:author="CATT" w:date="2020-10-08T19:28:00Z">
              <w:r>
                <w:rPr>
                  <w:rFonts w:hint="eastAsia"/>
                </w:rPr>
                <w:t>.</w:t>
              </w:r>
            </w:ins>
            <w:ins w:id="2318" w:author="CATT" w:date="2020-10-08T19:28:00Z">
              <w:r>
                <w:rPr/>
                <w:t xml:space="preserve"> HARQ-RTT-TimerUL for the uplink is </w:t>
              </w:r>
            </w:ins>
            <w:ins w:id="2319" w:author="CATT" w:date="2020-10-08T19:28:00Z">
              <w:r>
                <w:rPr>
                  <w:rFonts w:hint="eastAsia" w:eastAsiaTheme="minorEastAsia"/>
                </w:rPr>
                <w:t>samilar with</w:t>
              </w:r>
            </w:ins>
            <w:ins w:id="2320" w:author="CATT" w:date="2020-10-08T19:28:00Z">
              <w:r>
                <w:rPr/>
                <w:t xml:space="preserve"> drx-HARQ-RTT-TimerDL.</w:t>
              </w:r>
            </w:ins>
            <w:ins w:id="2321" w:author="CATT" w:date="2020-10-08T19:28:00Z">
              <w:r>
                <w:rPr>
                  <w:rFonts w:hint="eastAsia"/>
                </w:rPr>
                <w:t xml:space="preserve"> </w:t>
              </w:r>
            </w:ins>
          </w:p>
          <w:p>
            <w:pPr>
              <w:spacing w:line="256" w:lineRule="auto"/>
              <w:rPr>
                <w:ins w:id="2322" w:author="CATT" w:date="2020-10-08T19:28:00Z"/>
              </w:rPr>
            </w:pPr>
            <w:ins w:id="2323" w:author="CATT" w:date="2020-10-08T19:28:00Z">
              <w:r>
                <w:rPr/>
                <w:t xml:space="preserve">drx-HARQ-RTT-TimerDL </w:t>
              </w:r>
            </w:ins>
            <w:ins w:id="2324" w:author="CATT" w:date="2020-10-08T19:28:00Z">
              <w:r>
                <w:rPr>
                  <w:rFonts w:hint="eastAsia"/>
                </w:rPr>
                <w:t xml:space="preserve">and </w:t>
              </w:r>
            </w:ins>
            <w:ins w:id="2325" w:author="CATT" w:date="2020-10-08T19:28:00Z">
              <w:r>
                <w:rPr/>
                <w:t xml:space="preserve">drx-HARQ-RTT-TimerUL </w:t>
              </w:r>
            </w:ins>
            <w:ins w:id="2326" w:author="CATT" w:date="2020-10-08T19:28:00Z">
              <w:r>
                <w:rPr>
                  <w:rFonts w:hint="eastAsia"/>
                </w:rPr>
                <w:t>may be extended to support NTN, for example:</w:t>
              </w:r>
            </w:ins>
            <w:ins w:id="2327" w:author="CATT" w:date="2020-10-08T19:28:00Z">
              <w:r>
                <w:rPr/>
                <w:t xml:space="preserve"> </w:t>
              </w:r>
            </w:ins>
          </w:p>
          <w:p>
            <w:pPr>
              <w:pStyle w:val="66"/>
              <w:shd w:val="clear" w:color="auto" w:fill="E6E6E6"/>
              <w:rPr>
                <w:ins w:id="2328" w:author="CATT" w:date="2020-10-08T19:28:00Z"/>
                <w:color w:val="993366"/>
                <w:lang w:val="en-GB" w:eastAsia="en-GB"/>
              </w:rPr>
            </w:pPr>
            <w:ins w:id="2329" w:author="CATT" w:date="2020-10-08T19:28:00Z">
              <w:r>
                <w:rPr>
                  <w:color w:val="993366"/>
                  <w:lang w:val="en-GB" w:eastAsia="en-GB"/>
                </w:rPr>
                <w:t>drx-HARQ-RTT-TimerDL</w:t>
              </w:r>
            </w:ins>
            <w:ins w:id="2330" w:author="CATT" w:date="2020-10-08T19:28:00Z">
              <w:r>
                <w:rPr>
                  <w:rFonts w:hint="eastAsia"/>
                  <w:color w:val="993366"/>
                  <w:lang w:val="en-GB" w:eastAsia="en-GB"/>
                </w:rPr>
                <w:t>Ext</w:t>
              </w:r>
            </w:ins>
            <w:ins w:id="2331" w:author="CATT" w:date="2020-10-08T19:28:00Z">
              <w:r>
                <w:rPr>
                  <w:color w:val="993366"/>
                  <w:lang w:val="en-GB" w:eastAsia="en-GB"/>
                </w:rPr>
                <w:t xml:space="preserve">                INTEGER (0..</w:t>
              </w:r>
            </w:ins>
            <w:ins w:id="2332" w:author="CATT" w:date="2020-10-08T19:28:00Z">
              <w:r>
                <w:rPr/>
                <w:t xml:space="preserve"> </w:t>
              </w:r>
            </w:ins>
            <w:ins w:id="2333" w:author="CATT" w:date="2020-10-08T19:28:00Z">
              <w:r>
                <w:rPr>
                  <w:color w:val="993366"/>
                  <w:lang w:val="en-GB" w:eastAsia="en-GB"/>
                </w:rPr>
                <w:t>106848),</w:t>
              </w:r>
            </w:ins>
          </w:p>
          <w:p>
            <w:pPr>
              <w:pStyle w:val="66"/>
              <w:shd w:val="clear" w:color="auto" w:fill="E6E6E6"/>
              <w:tabs>
                <w:tab w:val="left" w:pos="3760"/>
                <w:tab w:val="clear" w:pos="3840"/>
              </w:tabs>
              <w:rPr>
                <w:ins w:id="2334" w:author="CATT" w:date="2020-10-08T19:28:00Z"/>
                <w:color w:val="993366"/>
                <w:lang w:val="en-GB" w:eastAsia="en-GB"/>
              </w:rPr>
            </w:pPr>
            <w:ins w:id="2335" w:author="CATT" w:date="2020-10-08T19:28:00Z">
              <w:r>
                <w:rPr>
                  <w:color w:val="993366"/>
                  <w:lang w:val="en-GB" w:eastAsia="en-GB"/>
                </w:rPr>
                <w:t>drx-HARQ-RTT-TimerUL</w:t>
              </w:r>
            </w:ins>
            <w:ins w:id="2336" w:author="CATT" w:date="2020-10-08T19:28:00Z">
              <w:r>
                <w:rPr>
                  <w:rFonts w:hint="eastAsia" w:eastAsiaTheme="minorEastAsia"/>
                  <w:color w:val="993366"/>
                  <w:lang w:val="en-GB"/>
                </w:rPr>
                <w:t>Ext</w:t>
              </w:r>
            </w:ins>
            <w:ins w:id="2337" w:author="CATT" w:date="2020-10-08T19:28:00Z">
              <w:r>
                <w:rPr>
                  <w:color w:val="993366"/>
                  <w:lang w:val="en-GB" w:eastAsia="en-GB"/>
                </w:rPr>
                <w:t xml:space="preserve">                </w:t>
              </w:r>
            </w:ins>
            <w:ins w:id="2338" w:author="CATT" w:date="2020-10-08T19:28:00Z">
              <w:r>
                <w:rPr>
                  <w:rFonts w:hint="eastAsia" w:eastAsiaTheme="minorEastAsia"/>
                  <w:color w:val="993366"/>
                  <w:lang w:val="en-GB"/>
                </w:rPr>
                <w:tab/>
              </w:r>
            </w:ins>
            <w:ins w:id="2339" w:author="CATT" w:date="2020-10-08T19:28:00Z">
              <w:r>
                <w:rPr>
                  <w:color w:val="993366"/>
                  <w:lang w:val="en-GB" w:eastAsia="en-GB"/>
                </w:rPr>
                <w:t>INTEGER (0..</w:t>
              </w:r>
            </w:ins>
            <w:ins w:id="2340" w:author="CATT" w:date="2020-10-08T19:28:00Z">
              <w:r>
                <w:rPr/>
                <w:t xml:space="preserve"> </w:t>
              </w:r>
            </w:ins>
            <w:ins w:id="2341" w:author="CATT" w:date="2020-10-08T19:28:00Z">
              <w:r>
                <w:rPr>
                  <w:color w:val="993366"/>
                  <w:lang w:val="en-GB" w:eastAsia="en-GB"/>
                </w:rPr>
                <w:t>106848),</w:t>
              </w:r>
            </w:ins>
          </w:p>
          <w:p>
            <w:pPr>
              <w:rPr>
                <w:rFonts w:eastAsia="Malgun Gothic"/>
                <w:lang w:eastAsia="ko-KR"/>
              </w:rPr>
            </w:pPr>
            <w:ins w:id="2342" w:author="CATT" w:date="2020-10-08T19:28:00Z">
              <w:r>
                <w:rPr>
                  <w:rFonts w:hint="eastAsia" w:eastAsiaTheme="minorEastAsia"/>
                </w:rPr>
                <w:t>It</w:t>
              </w:r>
            </w:ins>
            <w:ins w:id="2343" w:author="CATT" w:date="2020-10-08T19:28:00Z">
              <w:r>
                <w:rPr>
                  <w:rFonts w:eastAsiaTheme="minorEastAsia"/>
                </w:rPr>
                <w:t>’</w:t>
              </w:r>
            </w:ins>
            <w:ins w:id="2344" w:author="CATT" w:date="2020-10-08T19:28:00Z">
              <w:r>
                <w:rPr>
                  <w:rFonts w:hint="eastAsia" w:eastAsiaTheme="minorEastAsia"/>
                </w:rPr>
                <w:t xml:space="preserve">s up to network to config the value via </w:t>
              </w:r>
            </w:ins>
            <w:ins w:id="2345" w:author="CATT" w:date="2020-10-08T19:28:00Z">
              <w:r>
                <w:rPr>
                  <w:color w:val="993366"/>
                  <w:lang w:eastAsia="en-GB"/>
                </w:rPr>
                <w:t>drx-HARQ-RTT-TimerDL</w:t>
              </w:r>
            </w:ins>
            <w:ins w:id="2346" w:author="CATT" w:date="2020-10-08T19:28:00Z">
              <w:r>
                <w:rPr>
                  <w:rFonts w:hint="eastAsia"/>
                  <w:color w:val="993366"/>
                  <w:lang w:eastAsia="en-GB"/>
                </w:rPr>
                <w:t>Ext</w:t>
              </w:r>
            </w:ins>
            <w:ins w:id="2347" w:author="CATT" w:date="2020-10-08T19:28:00Z">
              <w:r>
                <w:rPr>
                  <w:color w:val="993366"/>
                  <w:lang w:eastAsia="en-GB"/>
                </w:rPr>
                <w:t xml:space="preserve">  </w:t>
              </w:r>
            </w:ins>
            <w:ins w:id="2348" w:author="CATT" w:date="2020-10-08T19:28:00Z">
              <w:r>
                <w:rPr>
                  <w:rFonts w:hint="eastAsia"/>
                  <w:color w:val="993366"/>
                </w:rPr>
                <w:t xml:space="preserve">or </w:t>
              </w:r>
            </w:ins>
            <w:ins w:id="2349" w:author="CATT" w:date="2020-10-08T19:28:00Z">
              <w:r>
                <w:rPr>
                  <w:color w:val="993366"/>
                  <w:lang w:eastAsia="en-GB"/>
                </w:rPr>
                <w:t>drx-HARQ-RTT-TimerDL</w:t>
              </w:r>
            </w:ins>
            <w:ins w:id="2350" w:author="CATT" w:date="2020-10-08T19:28:00Z">
              <w:r>
                <w:rPr>
                  <w:rFonts w:hint="eastAsia"/>
                  <w:color w:val="993366"/>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351" w:author="Nokia" w:date="2020-10-08T22:08:00Z">
              <w:r>
                <w:rPr/>
                <w:t>Nokia</w:t>
              </w:r>
            </w:ins>
          </w:p>
        </w:tc>
        <w:tc>
          <w:tcPr>
            <w:tcW w:w="1739" w:type="dxa"/>
          </w:tcPr>
          <w:p>
            <w:pPr>
              <w:rPr>
                <w:lang w:eastAsia="sv-SE"/>
              </w:rPr>
            </w:pPr>
            <w:ins w:id="2352" w:author="Nokia" w:date="2020-10-08T22:08:00Z">
              <w:r>
                <w:rPr/>
                <w:t>Option 1</w:t>
              </w:r>
            </w:ins>
          </w:p>
        </w:tc>
        <w:tc>
          <w:tcPr>
            <w:tcW w:w="6480" w:type="dxa"/>
          </w:tcPr>
          <w:p>
            <w:pPr>
              <w:rPr>
                <w:lang w:eastAsia="sv-SE"/>
              </w:rPr>
            </w:pPr>
            <w:ins w:id="2353" w:author="Nokia" w:date="2020-10-08T22:08:00Z">
              <w:r>
                <w:rPr/>
                <w:t>We think both Option1 and Option2 can work</w:t>
              </w:r>
            </w:ins>
            <w:ins w:id="2354" w:author="Nokia" w:date="2020-10-08T22:11:00Z">
              <w:r>
                <w:rPr/>
                <w:t xml:space="preserve"> efficiently in a simple way</w:t>
              </w:r>
            </w:ins>
            <w:ins w:id="2355" w:author="Nokia" w:date="2020-10-08T22:08:00Z">
              <w:r>
                <w:rPr/>
                <w:t xml:space="preserve">. However, as mentioned by SI recommendation: </w:t>
              </w:r>
            </w:ins>
            <w:ins w:id="2356" w:author="Nokia" w:date="2020-10-08T22:08:00Z">
              <w:r>
                <w:rPr>
                  <w:i/>
                  <w:iCs/>
                </w:rPr>
                <w:t>Offset based solutions for timer adaptations are preferred to support all NTN scenarios</w:t>
              </w:r>
            </w:ins>
            <w:ins w:id="2357" w:author="Nokia" w:date="2020-10-08T22:08:00Z">
              <w:r>
                <w:rPr/>
                <w:t>, we think Option1 is more aligned with the recommendation (e.g. similar to offset to start Ra-ResponseWindow and ra-ContentionResolutionTimer).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8" w:author="Robert S Karlsson" w:date="2020-10-08T18:30:00Z"/>
        </w:trPr>
        <w:tc>
          <w:tcPr>
            <w:tcW w:w="1496" w:type="dxa"/>
          </w:tcPr>
          <w:p>
            <w:pPr>
              <w:rPr>
                <w:ins w:id="2359" w:author="Robert S Karlsson" w:date="2020-10-08T18:30:00Z"/>
              </w:rPr>
            </w:pPr>
            <w:ins w:id="2360" w:author="Robert S Karlsson" w:date="2020-10-08T18:31:00Z">
              <w:r>
                <w:rPr>
                  <w:lang w:eastAsia="sv-SE"/>
                </w:rPr>
                <w:t>Ericsson</w:t>
              </w:r>
            </w:ins>
          </w:p>
        </w:tc>
        <w:tc>
          <w:tcPr>
            <w:tcW w:w="1739" w:type="dxa"/>
          </w:tcPr>
          <w:p>
            <w:pPr>
              <w:rPr>
                <w:ins w:id="2361" w:author="Robert S Karlsson" w:date="2020-10-08T18:30:00Z"/>
              </w:rPr>
            </w:pPr>
            <w:ins w:id="2362" w:author="Robert S Karlsson" w:date="2020-10-08T18:31:00Z">
              <w:r>
                <w:rPr>
                  <w:lang w:eastAsia="sv-SE"/>
                </w:rPr>
                <w:t>Option 2</w:t>
              </w:r>
            </w:ins>
          </w:p>
        </w:tc>
        <w:tc>
          <w:tcPr>
            <w:tcW w:w="6480" w:type="dxa"/>
          </w:tcPr>
          <w:p>
            <w:pPr>
              <w:rPr>
                <w:ins w:id="2363" w:author="Robert S Karlsson" w:date="2020-10-08T18:30:00Z"/>
              </w:rPr>
            </w:pPr>
            <w:ins w:id="2364" w:author="Robert S Karlsson" w:date="2020-10-08T18:31:00Z">
              <w:r>
                <w:rPr>
                  <w:lang w:eastAsia="sv-SE"/>
                </w:rPr>
                <w:t>We shall keep the zero value, that is if drx-HARQ-RTT is zero we shall not add an offset to that value. Option 1 and 2 are the same as there is no use of monitoring for retransmission until the drx-RetransmissionTimer is started.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65" w:author="Qualcomm-Bharat" w:date="2020-10-08T15:23:00Z"/>
        </w:trPr>
        <w:tc>
          <w:tcPr>
            <w:tcW w:w="1496" w:type="dxa"/>
          </w:tcPr>
          <w:p>
            <w:pPr>
              <w:rPr>
                <w:ins w:id="2366" w:author="Qualcomm-Bharat" w:date="2020-10-08T15:23:00Z"/>
                <w:lang w:eastAsia="sv-SE"/>
              </w:rPr>
            </w:pPr>
            <w:ins w:id="2367" w:author="Qualcomm-Bharat" w:date="2020-10-08T15:23:00Z">
              <w:r>
                <w:rPr>
                  <w:lang w:eastAsia="sv-SE"/>
                </w:rPr>
                <w:t>Qualcomm</w:t>
              </w:r>
            </w:ins>
          </w:p>
        </w:tc>
        <w:tc>
          <w:tcPr>
            <w:tcW w:w="1739" w:type="dxa"/>
          </w:tcPr>
          <w:p>
            <w:pPr>
              <w:rPr>
                <w:ins w:id="2368" w:author="Qualcomm-Bharat" w:date="2020-10-08T15:23:00Z"/>
                <w:lang w:eastAsia="sv-SE"/>
              </w:rPr>
            </w:pPr>
            <w:ins w:id="2369" w:author="Qualcomm-Bharat" w:date="2020-10-08T15:23:00Z">
              <w:r>
                <w:rPr>
                  <w:lang w:eastAsia="sv-SE"/>
                </w:rPr>
                <w:t>Option 1</w:t>
              </w:r>
            </w:ins>
          </w:p>
        </w:tc>
        <w:tc>
          <w:tcPr>
            <w:tcW w:w="6480" w:type="dxa"/>
          </w:tcPr>
          <w:p>
            <w:pPr>
              <w:rPr>
                <w:ins w:id="2370" w:author="Qualcomm-Bharat" w:date="2020-10-08T15:23:00Z"/>
                <w:lang w:eastAsia="sv-SE"/>
              </w:rPr>
            </w:pPr>
            <w:ins w:id="2371" w:author="Qualcomm-Bharat" w:date="2020-10-08T15:23:00Z">
              <w:r>
                <w:rPr>
                  <w:rFonts w:eastAsiaTheme="minorEastAsia"/>
                </w:rPr>
                <w:t xml:space="preserve">UE would need to monitor PDCCH during this offset. Simplest way is to add offset to the timer same as to ra-ContentioResolutionTimer. But we can discuss whether to apply offset at the start or at the end.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2" w:author="Min Min13 Xu" w:date="2020-10-09T10:47:00Z"/>
        </w:trPr>
        <w:tc>
          <w:tcPr>
            <w:tcW w:w="1496" w:type="dxa"/>
          </w:tcPr>
          <w:p>
            <w:pPr>
              <w:rPr>
                <w:ins w:id="2373" w:author="Min Min13 Xu" w:date="2020-10-09T10:47:00Z"/>
                <w:rFonts w:eastAsiaTheme="minorEastAsia"/>
              </w:rPr>
            </w:pPr>
            <w:ins w:id="2374" w:author="Min Min13 Xu" w:date="2020-10-09T10:47:00Z">
              <w:r>
                <w:rPr>
                  <w:rFonts w:hint="eastAsia" w:eastAsiaTheme="minorEastAsia"/>
                </w:rPr>
                <w:t>L</w:t>
              </w:r>
            </w:ins>
            <w:ins w:id="2375" w:author="Min Min13 Xu" w:date="2020-10-09T10:47:00Z">
              <w:r>
                <w:rPr>
                  <w:rFonts w:eastAsiaTheme="minorEastAsia"/>
                </w:rPr>
                <w:t>enovo</w:t>
              </w:r>
            </w:ins>
          </w:p>
        </w:tc>
        <w:tc>
          <w:tcPr>
            <w:tcW w:w="1739" w:type="dxa"/>
          </w:tcPr>
          <w:p>
            <w:pPr>
              <w:rPr>
                <w:ins w:id="2376" w:author="Min Min13 Xu" w:date="2020-10-09T10:47:00Z"/>
                <w:rFonts w:eastAsiaTheme="minorEastAsia"/>
              </w:rPr>
            </w:pPr>
            <w:ins w:id="2377" w:author="Min Min13 Xu" w:date="2020-10-09T10:47:00Z">
              <w:r>
                <w:rPr>
                  <w:rFonts w:hint="eastAsia" w:eastAsiaTheme="minorEastAsia"/>
                </w:rPr>
                <w:t>O</w:t>
              </w:r>
            </w:ins>
            <w:ins w:id="2378" w:author="Min Min13 Xu" w:date="2020-10-09T10:47:00Z">
              <w:r>
                <w:rPr>
                  <w:rFonts w:eastAsiaTheme="minorEastAsia"/>
                </w:rPr>
                <w:t xml:space="preserve">ption </w:t>
              </w:r>
            </w:ins>
            <w:ins w:id="2379" w:author="Min Min13 Xu" w:date="2020-10-09T10:48:00Z">
              <w:r>
                <w:rPr>
                  <w:rFonts w:eastAsiaTheme="minorEastAsia"/>
                </w:rPr>
                <w:t>1</w:t>
              </w:r>
            </w:ins>
            <w:ins w:id="2380" w:author="Min Min13 Xu" w:date="2020-10-09T10:47:00Z">
              <w:r>
                <w:rPr>
                  <w:rFonts w:eastAsiaTheme="minorEastAsia"/>
                </w:rPr>
                <w:t xml:space="preserve"> or </w:t>
              </w:r>
            </w:ins>
            <w:ins w:id="2381" w:author="Min Min13 Xu" w:date="2020-10-09T10:48:00Z">
              <w:r>
                <w:rPr>
                  <w:rFonts w:eastAsiaTheme="minorEastAsia"/>
                </w:rPr>
                <w:t>2</w:t>
              </w:r>
            </w:ins>
          </w:p>
        </w:tc>
        <w:tc>
          <w:tcPr>
            <w:tcW w:w="6480" w:type="dxa"/>
          </w:tcPr>
          <w:p>
            <w:pPr>
              <w:rPr>
                <w:ins w:id="2382" w:author="Min Min13 Xu" w:date="2020-10-09T10:47:00Z"/>
                <w:rFonts w:eastAsiaTheme="minorEastAsia"/>
              </w:rPr>
            </w:pPr>
            <w:ins w:id="2383" w:author="Min Min13 Xu" w:date="2020-10-09T10:50:00Z">
              <w:r>
                <w:rPr>
                  <w:rFonts w:eastAsiaTheme="minorEastAsia"/>
                </w:rPr>
                <w:t xml:space="preserve">There is no actual difference </w:t>
              </w:r>
            </w:ins>
            <w:ins w:id="2384" w:author="Min Min13 Xu" w:date="2020-10-09T10:51:00Z">
              <w:r>
                <w:rPr>
                  <w:rFonts w:eastAsiaTheme="minorEastAsia"/>
                </w:rPr>
                <w:t xml:space="preserve">for </w:t>
              </w:r>
            </w:ins>
            <w:ins w:id="2385" w:author="Min Min13 Xu" w:date="2020-10-09T10:50:00Z">
              <w:r>
                <w:rPr>
                  <w:rFonts w:hint="eastAsia" w:eastAsiaTheme="minorEastAsia"/>
                </w:rPr>
                <w:t>O</w:t>
              </w:r>
            </w:ins>
            <w:ins w:id="2386" w:author="Min Min13 Xu" w:date="2020-10-09T10:50:00Z">
              <w:r>
                <w:rPr>
                  <w:rFonts w:eastAsiaTheme="minorEastAsia"/>
                </w:rPr>
                <w:t>ption 1 and 2</w:t>
              </w:r>
            </w:ins>
            <w:ins w:id="2387" w:author="Min Min13 Xu" w:date="2020-10-09T10:51:00Z">
              <w:r>
                <w:rPr>
                  <w:rFonts w:eastAsiaTheme="minorEastAsia"/>
                </w:rPr>
                <w:t xml:space="preserve">. We slightly prefer Option 1 as it is simple to implement and aligns with solutions for </w:t>
              </w:r>
            </w:ins>
            <w:ins w:id="2388" w:author="Min Min13 Xu" w:date="2020-10-09T10:52:00Z">
              <w:r>
                <w:rPr>
                  <w:rFonts w:eastAsiaTheme="minorEastAsia"/>
                  <w:i/>
                  <w:iCs/>
                </w:rPr>
                <w:t>Ra-ResponseWindow</w:t>
              </w:r>
            </w:ins>
            <w:ins w:id="2389" w:author="Min Min13 Xu" w:date="2020-10-09T10:52:00Z">
              <w:r>
                <w:rPr>
                  <w:rFonts w:eastAsiaTheme="minorEastAsia"/>
                </w:rPr>
                <w:t xml:space="preserve"> and </w:t>
              </w:r>
            </w:ins>
            <w:ins w:id="2390" w:author="Min Min13 Xu" w:date="2020-10-09T10:52:00Z">
              <w:r>
                <w:rPr>
                  <w:rFonts w:eastAsiaTheme="minorEastAsia"/>
                  <w:i/>
                  <w:iCs/>
                </w:rPr>
                <w:t>ra-ContentionResolutionTimer</w:t>
              </w:r>
            </w:ins>
            <w:ins w:id="2391" w:author="Min Min13 Xu" w:date="2020-10-09T10:52:00Z">
              <w:r>
                <w:rPr>
                  <w:rFonts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92" w:author="Apple Inc" w:date="2020-10-08T20:25:00Z"/>
        </w:trPr>
        <w:tc>
          <w:tcPr>
            <w:tcW w:w="1496" w:type="dxa"/>
          </w:tcPr>
          <w:p>
            <w:pPr>
              <w:rPr>
                <w:ins w:id="2393" w:author="Apple Inc" w:date="2020-10-08T20:25:00Z"/>
                <w:lang w:eastAsia="sv-SE"/>
              </w:rPr>
            </w:pPr>
            <w:ins w:id="2394" w:author="Apple Inc" w:date="2020-10-08T20:25:00Z">
              <w:r>
                <w:rPr>
                  <w:lang w:eastAsia="sv-SE"/>
                </w:rPr>
                <w:t>Apple</w:t>
              </w:r>
            </w:ins>
          </w:p>
        </w:tc>
        <w:tc>
          <w:tcPr>
            <w:tcW w:w="1739" w:type="dxa"/>
          </w:tcPr>
          <w:p>
            <w:pPr>
              <w:rPr>
                <w:ins w:id="2395" w:author="Apple Inc" w:date="2020-10-08T20:25:00Z"/>
                <w:lang w:eastAsia="sv-SE"/>
              </w:rPr>
            </w:pPr>
            <w:ins w:id="2396" w:author="Apple Inc" w:date="2020-10-08T20:25:00Z">
              <w:r>
                <w:rPr>
                  <w:lang w:eastAsia="sv-SE"/>
                </w:rPr>
                <w:t>Option 2</w:t>
              </w:r>
            </w:ins>
          </w:p>
        </w:tc>
        <w:tc>
          <w:tcPr>
            <w:tcW w:w="6480" w:type="dxa"/>
          </w:tcPr>
          <w:p>
            <w:pPr>
              <w:rPr>
                <w:ins w:id="2397" w:author="Apple Inc" w:date="2020-10-08T20:25:00Z"/>
                <w:rFonts w:eastAsiaTheme="minorEastAsia"/>
              </w:rPr>
            </w:pPr>
            <w:ins w:id="2398" w:author="Apple Inc" w:date="2020-10-08T20:25:00Z">
              <w:r>
                <w:rPr>
                  <w:rFonts w:eastAsiaTheme="minorEastAsia"/>
                </w:rPr>
                <w:t xml:space="preserve">Or Option 1 is also ok.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99" w:author="OPPO" w:date="2020-10-09T11:34:00Z"/>
        </w:trPr>
        <w:tc>
          <w:tcPr>
            <w:tcW w:w="1496" w:type="dxa"/>
          </w:tcPr>
          <w:p>
            <w:pPr>
              <w:rPr>
                <w:ins w:id="2400" w:author="OPPO" w:date="2020-10-09T11:34:00Z"/>
                <w:lang w:eastAsia="sv-SE"/>
              </w:rPr>
            </w:pPr>
            <w:ins w:id="2401" w:author="OPPO" w:date="2020-10-09T11:34:00Z">
              <w:r>
                <w:rPr>
                  <w:rFonts w:eastAsiaTheme="minorEastAsia"/>
                </w:rPr>
                <w:t>OPPO</w:t>
              </w:r>
            </w:ins>
          </w:p>
        </w:tc>
        <w:tc>
          <w:tcPr>
            <w:tcW w:w="1739" w:type="dxa"/>
          </w:tcPr>
          <w:p>
            <w:pPr>
              <w:rPr>
                <w:ins w:id="2402" w:author="OPPO" w:date="2020-10-09T11:34:00Z"/>
                <w:lang w:eastAsia="sv-SE"/>
              </w:rPr>
            </w:pPr>
            <w:ins w:id="2403" w:author="OPPO" w:date="2020-10-09T11:34:00Z">
              <w:r>
                <w:rPr>
                  <w:rFonts w:hint="eastAsia" w:eastAsiaTheme="minorEastAsia"/>
                </w:rPr>
                <w:t>O</w:t>
              </w:r>
            </w:ins>
            <w:ins w:id="2404" w:author="OPPO" w:date="2020-10-09T11:34:00Z">
              <w:r>
                <w:rPr>
                  <w:rFonts w:eastAsiaTheme="minorEastAsia"/>
                </w:rPr>
                <w:t>ption 1</w:t>
              </w:r>
            </w:ins>
          </w:p>
        </w:tc>
        <w:tc>
          <w:tcPr>
            <w:tcW w:w="6480" w:type="dxa"/>
          </w:tcPr>
          <w:p>
            <w:pPr>
              <w:rPr>
                <w:ins w:id="2405" w:author="OPPO" w:date="2020-10-09T11:34:00Z"/>
                <w:rFonts w:eastAsiaTheme="minorEastAsia"/>
              </w:rPr>
            </w:pPr>
            <w:ins w:id="2406" w:author="OPPO" w:date="2020-10-09T11:34:00Z">
              <w:r>
                <w:rPr>
                  <w:rFonts w:eastAsiaTheme="minorEastAsia"/>
                </w:rPr>
                <w:t>Option 1 is simple and easy to implement.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07" w:author="xiaomi" w:date="2020-10-09T15:17:00Z"/>
        </w:trPr>
        <w:tc>
          <w:tcPr>
            <w:tcW w:w="1496" w:type="dxa"/>
          </w:tcPr>
          <w:p>
            <w:pPr>
              <w:rPr>
                <w:ins w:id="2408" w:author="xiaomi" w:date="2020-10-09T15:17:00Z"/>
                <w:rFonts w:eastAsiaTheme="minorEastAsia"/>
              </w:rPr>
            </w:pPr>
            <w:ins w:id="2409" w:author="xiaomi" w:date="2020-10-09T15:17:00Z">
              <w:r>
                <w:rPr>
                  <w:rFonts w:hint="eastAsia" w:eastAsiaTheme="minorEastAsia"/>
                </w:rPr>
                <w:t>X</w:t>
              </w:r>
            </w:ins>
            <w:ins w:id="2410" w:author="xiaomi" w:date="2020-10-09T15:17:00Z">
              <w:r>
                <w:rPr>
                  <w:rFonts w:eastAsiaTheme="minorEastAsia"/>
                </w:rPr>
                <w:t>iaomi</w:t>
              </w:r>
            </w:ins>
          </w:p>
        </w:tc>
        <w:tc>
          <w:tcPr>
            <w:tcW w:w="1739" w:type="dxa"/>
          </w:tcPr>
          <w:p>
            <w:pPr>
              <w:rPr>
                <w:ins w:id="2411" w:author="xiaomi" w:date="2020-10-09T15:17:00Z"/>
                <w:rFonts w:eastAsiaTheme="minorEastAsia"/>
              </w:rPr>
            </w:pPr>
            <w:ins w:id="2412" w:author="xiaomi" w:date="2020-10-09T15:17:00Z">
              <w:r>
                <w:rPr>
                  <w:rFonts w:hint="eastAsia" w:eastAsiaTheme="minorEastAsia"/>
                </w:rPr>
                <w:t>O</w:t>
              </w:r>
            </w:ins>
            <w:ins w:id="2413" w:author="xiaomi" w:date="2020-10-09T15:17:00Z">
              <w:r>
                <w:rPr>
                  <w:rFonts w:eastAsiaTheme="minorEastAsia"/>
                </w:rPr>
                <w:t>ption 1</w:t>
              </w:r>
            </w:ins>
          </w:p>
        </w:tc>
        <w:tc>
          <w:tcPr>
            <w:tcW w:w="6480" w:type="dxa"/>
          </w:tcPr>
          <w:p>
            <w:pPr>
              <w:rPr>
                <w:ins w:id="2414" w:author="xiaomi" w:date="2020-10-09T15:17:00Z"/>
                <w:rFonts w:eastAsiaTheme="minorEastAsia"/>
              </w:rPr>
            </w:pPr>
            <w:ins w:id="2415" w:author="xiaomi" w:date="2020-10-09T15:17:00Z">
              <w:r>
                <w:rPr>
                  <w:rFonts w:hint="eastAsia" w:eastAsiaTheme="minorEastAsia"/>
                </w:rPr>
                <w:t>P</w:t>
              </w:r>
            </w:ins>
            <w:ins w:id="2416" w:author="xiaomi" w:date="2020-10-09T15:17:00Z">
              <w:r>
                <w:rPr>
                  <w:rFonts w:eastAsiaTheme="minorEastAsia"/>
                </w:rPr>
                <w:t>refer to use the recommended solution in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17" w:author="Shah, Rikin" w:date="2020-10-09T09:44:00Z"/>
        </w:trPr>
        <w:tc>
          <w:tcPr>
            <w:tcW w:w="1496" w:type="dxa"/>
          </w:tcPr>
          <w:p>
            <w:pPr>
              <w:rPr>
                <w:ins w:id="2418" w:author="Shah, Rikin" w:date="2020-10-09T09:44:00Z"/>
                <w:rFonts w:eastAsiaTheme="minorEastAsia"/>
              </w:rPr>
            </w:pPr>
            <w:ins w:id="2419" w:author="Shah, Rikin" w:date="2020-10-09T09:44:00Z">
              <w:r>
                <w:rPr>
                  <w:lang w:eastAsia="sv-SE"/>
                </w:rPr>
                <w:t>Panasonic</w:t>
              </w:r>
            </w:ins>
          </w:p>
        </w:tc>
        <w:tc>
          <w:tcPr>
            <w:tcW w:w="1739" w:type="dxa"/>
          </w:tcPr>
          <w:p>
            <w:pPr>
              <w:rPr>
                <w:ins w:id="2420" w:author="Shah, Rikin" w:date="2020-10-09T09:44:00Z"/>
                <w:rFonts w:eastAsiaTheme="minorEastAsia"/>
              </w:rPr>
            </w:pPr>
            <w:ins w:id="2421" w:author="Shah, Rikin" w:date="2020-10-09T09:44:00Z">
              <w:r>
                <w:rPr>
                  <w:lang w:eastAsia="sv-SE"/>
                </w:rPr>
                <w:t>Option 2</w:t>
              </w:r>
            </w:ins>
          </w:p>
        </w:tc>
        <w:tc>
          <w:tcPr>
            <w:tcW w:w="6480" w:type="dxa"/>
          </w:tcPr>
          <w:p>
            <w:pPr>
              <w:rPr>
                <w:ins w:id="2422" w:author="Shah, Rikin" w:date="2020-10-09T09:44:00Z"/>
                <w:rFonts w:eastAsiaTheme="minorEastAsia"/>
              </w:rPr>
            </w:pPr>
            <w:ins w:id="2423" w:author="Shah, Rikin" w:date="2020-10-09T09:44:00Z">
              <w:r>
                <w:rPr>
                  <w:rFonts w:eastAsia="Malgun Gothic"/>
                  <w:lang w:val="en-US" w:eastAsia="ko-KR"/>
                </w:rPr>
                <w:t xml:space="preserve">Option 2 and Option 3 both could work. In option 3, drx-HARQ-RTT timer run unnecessary longer which may further increase data latency for retransmission. However in option 2, UE start timer and applied offset based on its RTD which is more efficient compare to option 3. </w:t>
              </w:r>
            </w:ins>
            <w:ins w:id="2424" w:author="Shah, Rikin" w:date="2020-10-09T09:44:00Z">
              <w:r>
                <w:rPr>
                  <w:rFonts w:eastAsia="Malgun Gothic"/>
                  <w:lang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5" w:author="Huawei" w:date="2020-10-09T16:16:00Z"/>
        </w:trPr>
        <w:tc>
          <w:tcPr>
            <w:tcW w:w="1496" w:type="dxa"/>
          </w:tcPr>
          <w:p>
            <w:pPr>
              <w:rPr>
                <w:ins w:id="2426" w:author="Huawei" w:date="2020-10-09T16:16:00Z"/>
                <w:lang w:eastAsia="sv-SE"/>
              </w:rPr>
            </w:pPr>
            <w:ins w:id="2427" w:author="Huawei" w:date="2020-10-09T16:16:00Z">
              <w:r>
                <w:rPr>
                  <w:rFonts w:hint="eastAsia" w:eastAsiaTheme="minorEastAsia"/>
                </w:rPr>
                <w:t>H</w:t>
              </w:r>
            </w:ins>
            <w:ins w:id="2428" w:author="Huawei" w:date="2020-10-09T16:16:00Z">
              <w:r>
                <w:rPr>
                  <w:rFonts w:eastAsiaTheme="minorEastAsia"/>
                </w:rPr>
                <w:t>uawei</w:t>
              </w:r>
            </w:ins>
          </w:p>
        </w:tc>
        <w:tc>
          <w:tcPr>
            <w:tcW w:w="1739" w:type="dxa"/>
          </w:tcPr>
          <w:p>
            <w:pPr>
              <w:rPr>
                <w:ins w:id="2429" w:author="Huawei" w:date="2020-10-09T16:16:00Z"/>
                <w:lang w:eastAsia="sv-SE"/>
              </w:rPr>
            </w:pPr>
            <w:ins w:id="2430" w:author="Huawei" w:date="2020-10-09T16:16:00Z">
              <w:r>
                <w:rPr>
                  <w:rFonts w:hint="eastAsia" w:eastAsiaTheme="minorEastAsia"/>
                </w:rPr>
                <w:t>O</w:t>
              </w:r>
            </w:ins>
            <w:ins w:id="2431" w:author="Huawei" w:date="2020-10-09T16:16:00Z">
              <w:r>
                <w:rPr>
                  <w:rFonts w:eastAsiaTheme="minorEastAsia"/>
                </w:rPr>
                <w:t>ption 2</w:t>
              </w:r>
            </w:ins>
          </w:p>
        </w:tc>
        <w:tc>
          <w:tcPr>
            <w:tcW w:w="6480" w:type="dxa"/>
          </w:tcPr>
          <w:p>
            <w:pPr>
              <w:rPr>
                <w:ins w:id="2432" w:author="Huawei" w:date="2020-10-09T16:16:00Z"/>
                <w:rFonts w:eastAsia="Malgun Gothic"/>
                <w:lang w:val="en-US" w:eastAsia="ko-KR"/>
              </w:rPr>
            </w:pPr>
            <w:ins w:id="2433" w:author="Huawei" w:date="2020-10-09T16:16:00Z">
              <w:r>
                <w:rPr>
                  <w:rFonts w:hint="eastAsia" w:eastAsiaTheme="minorEastAsia"/>
                </w:rPr>
                <w:t>O</w:t>
              </w:r>
            </w:ins>
            <w:ins w:id="2434" w:author="Huawei" w:date="2020-10-09T16:16:00Z">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5" w:author="Maxime Grau" w:date="2020-10-09T12:04:00Z"/>
        </w:trPr>
        <w:tc>
          <w:tcPr>
            <w:tcW w:w="1496" w:type="dxa"/>
          </w:tcPr>
          <w:p>
            <w:pPr>
              <w:rPr>
                <w:ins w:id="2436" w:author="Maxime Grau" w:date="2020-10-09T12:04:00Z"/>
                <w:rFonts w:eastAsiaTheme="minorEastAsia"/>
              </w:rPr>
            </w:pPr>
            <w:ins w:id="2437" w:author="Maxime Grau" w:date="2020-10-09T12:04:00Z">
              <w:r>
                <w:rPr>
                  <w:lang w:eastAsia="sv-SE"/>
                </w:rPr>
                <w:t>NEC</w:t>
              </w:r>
            </w:ins>
          </w:p>
        </w:tc>
        <w:tc>
          <w:tcPr>
            <w:tcW w:w="1739" w:type="dxa"/>
          </w:tcPr>
          <w:p>
            <w:pPr>
              <w:rPr>
                <w:ins w:id="2438" w:author="Maxime Grau" w:date="2020-10-09T12:04:00Z"/>
                <w:rFonts w:eastAsiaTheme="minorEastAsia"/>
              </w:rPr>
            </w:pPr>
            <w:ins w:id="2439" w:author="Maxime Grau" w:date="2020-10-09T12:04:00Z">
              <w:r>
                <w:rPr>
                  <w:color w:val="4472C4"/>
                  <w:lang w:val="en-US" w:eastAsia="sv-SE"/>
                </w:rPr>
                <w:t>Option 2 with clarification</w:t>
              </w:r>
            </w:ins>
          </w:p>
        </w:tc>
        <w:tc>
          <w:tcPr>
            <w:tcW w:w="6480" w:type="dxa"/>
          </w:tcPr>
          <w:p>
            <w:pPr>
              <w:rPr>
                <w:ins w:id="2440" w:author="Maxime Grau" w:date="2020-10-09T12:04:00Z"/>
                <w:rFonts w:ascii="Calibri" w:hAnsi="Calibri"/>
                <w:color w:val="4472C4"/>
                <w:lang w:val="en-US" w:eastAsia="sv-SE"/>
              </w:rPr>
            </w:pPr>
            <w:ins w:id="2441" w:author="Maxime Grau" w:date="2020-10-09T12:04:00Z">
              <w:r>
                <w:rPr>
                  <w:color w:val="4472C4"/>
                  <w:lang w:val="en-US" w:eastAsia="sv-SE"/>
                </w:rPr>
                <w:t xml:space="preserve">We agree with the comments above for supporting option 2, however, the wording of option 2 could be misunderstood </w:t>
              </w:r>
            </w:ins>
            <w:ins w:id="2442" w:author="Maxime Grau" w:date="2020-10-09T12:05:00Z">
              <w:r>
                <w:rPr>
                  <w:color w:val="4472C4"/>
                  <w:lang w:val="en-US" w:eastAsia="sv-SE"/>
                </w:rPr>
                <w:t>with</w:t>
              </w:r>
            </w:ins>
            <w:ins w:id="2443" w:author="Maxime Grau" w:date="2020-10-09T12:04:00Z">
              <w:r>
                <w:rPr>
                  <w:color w:val="4472C4"/>
                  <w:lang w:val="en-US" w:eastAsia="sv-SE"/>
                </w:rPr>
                <w:t xml:space="preserve"> updating the values of the IE. In our understanding, </w:t>
              </w:r>
            </w:ins>
            <w:ins w:id="2444" w:author="Maxime Grau" w:date="2020-10-09T12:04:00Z">
              <w:r>
                <w:rPr>
                  <w:color w:val="4472C4"/>
                  <w:u w:val="none"/>
                  <w:lang w:val="en-US" w:eastAsia="sv-SE"/>
                  <w:rPrChange w:id="2445" w:author="Maxime Grau" w:date="2020-10-09T12:04:00Z">
                    <w:rPr>
                      <w:color w:val="4472C4"/>
                      <w:u w:val="single"/>
                      <w:lang w:val="en-US" w:eastAsia="sv-SE"/>
                    </w:rPr>
                  </w:rPrChange>
                </w:rPr>
                <w:t>the values of the IE will be kept as it is</w:t>
              </w:r>
            </w:ins>
            <w:ins w:id="2446" w:author="Maxime Grau" w:date="2020-10-09T12:04:00Z">
              <w:r>
                <w:rPr>
                  <w:color w:val="4472C4"/>
                  <w:lang w:val="en-US" w:eastAsia="sv-SE"/>
                </w:rPr>
                <w:t>. gNB will configure an existing value in the value range, UE will then increase the timer value  by the UE specific offset. Following wording is suggested:</w:t>
              </w:r>
            </w:ins>
          </w:p>
          <w:p>
            <w:pPr>
              <w:rPr>
                <w:ins w:id="2447" w:author="Maxime Grau" w:date="2020-10-09T12:04:00Z"/>
                <w:b/>
                <w:bCs/>
                <w:color w:val="4472C4"/>
                <w:lang w:val="en-US" w:eastAsia="sv-SE"/>
              </w:rPr>
            </w:pPr>
            <w:ins w:id="2448" w:author="Maxime Grau" w:date="2020-10-09T12:04:00Z">
              <w:r>
                <w:rPr>
                  <w:b/>
                  <w:bCs/>
                  <w:color w:val="4472C4"/>
                  <w:lang w:val="en-US" w:eastAsia="sv-SE"/>
                </w:rPr>
                <w:t>Option</w:t>
              </w:r>
            </w:ins>
            <w:ins w:id="2449" w:author="Maxime Grau" w:date="2020-10-09T12:05:00Z">
              <w:r>
                <w:rPr>
                  <w:b/>
                  <w:bCs/>
                  <w:color w:val="4472C4"/>
                  <w:lang w:val="en-US" w:eastAsia="sv-SE"/>
                </w:rPr>
                <w:t xml:space="preserve"> 2</w:t>
              </w:r>
            </w:ins>
            <w:ins w:id="2450" w:author="Maxime Grau" w:date="2020-10-09T12:04:00Z">
              <w:r>
                <w:rPr>
                  <w:b/>
                  <w:bCs/>
                  <w:color w:val="4472C4"/>
                  <w:lang w:val="en-US" w:eastAsia="sv-SE"/>
                </w:rPr>
                <w:t xml:space="preserve">:  offset is added </w:t>
              </w:r>
            </w:ins>
            <w:ins w:id="2451" w:author="Maxime Grau" w:date="2020-10-09T12:04:00Z">
              <w:r>
                <w:rPr>
                  <w:b/>
                  <w:bCs/>
                  <w:color w:val="4472C4"/>
                  <w:u w:val="none"/>
                  <w:lang w:val="en-US" w:eastAsia="sv-SE"/>
                  <w:rPrChange w:id="2452" w:author="Maxime Grau" w:date="2020-10-09T12:04:00Z">
                    <w:rPr>
                      <w:b/>
                      <w:bCs/>
                      <w:color w:val="4472C4"/>
                      <w:u w:val="single"/>
                      <w:lang w:val="en-US" w:eastAsia="sv-SE"/>
                    </w:rPr>
                  </w:rPrChange>
                </w:rPr>
                <w:t>by UE</w:t>
              </w:r>
            </w:ins>
            <w:ins w:id="2453" w:author="Maxime Grau" w:date="2020-10-09T12:04:00Z">
              <w:r>
                <w:rPr>
                  <w:b/>
                  <w:bCs/>
                  <w:color w:val="4472C4"/>
                  <w:lang w:val="en-US" w:eastAsia="sv-SE"/>
                </w:rPr>
                <w:t xml:space="preserve"> to the configured timer value from gNB, i.e. duration of the timer is extended by offset.</w:t>
              </w:r>
            </w:ins>
          </w:p>
          <w:p>
            <w:pPr>
              <w:rPr>
                <w:ins w:id="2454" w:author="Maxime Grau" w:date="2020-10-09T12:04:00Z"/>
                <w:color w:val="4472C4"/>
                <w:lang w:val="en-US" w:eastAsia="en-US"/>
              </w:rPr>
            </w:pPr>
            <w:ins w:id="2455" w:author="Maxime Grau" w:date="2020-10-09T12:04:00Z">
              <w:r>
                <w:rPr>
                  <w:color w:val="4472C4"/>
                  <w:lang w:val="en-US" w:eastAsia="sv-SE"/>
                </w:rPr>
                <w:t xml:space="preserve">Comparing with option 1,  this </w:t>
              </w:r>
            </w:ins>
            <w:ins w:id="2456" w:author="Maxime Grau" w:date="2020-10-09T12:04:00Z">
              <w:r>
                <w:rPr>
                  <w:color w:val="4472C4"/>
                  <w:u w:val="none"/>
                  <w:lang w:val="en-US" w:eastAsia="sv-SE"/>
                  <w:rPrChange w:id="2457" w:author="Maxime Grau" w:date="2020-10-09T12:04:00Z">
                    <w:rPr>
                      <w:color w:val="4472C4"/>
                      <w:u w:val="single"/>
                      <w:lang w:val="en-US" w:eastAsia="sv-SE"/>
                    </w:rPr>
                  </w:rPrChange>
                </w:rPr>
                <w:t>option</w:t>
              </w:r>
            </w:ins>
            <w:ins w:id="2458" w:author="Maxime Grau" w:date="2020-10-09T12:04:00Z">
              <w:r>
                <w:rPr>
                  <w:color w:val="4472C4"/>
                  <w:lang w:val="en-US" w:eastAsia="sv-SE"/>
                </w:rPr>
                <w:t xml:space="preserve"> requests  less specification update, even though they are effectively the same.</w:t>
              </w:r>
            </w:ins>
            <w:ins w:id="2459" w:author="Maxime Grau" w:date="2020-10-09T12:04:00Z">
              <w:r>
                <w:rPr>
                  <w:color w:val="4472C4"/>
                  <w:lang w:val="en-US" w:eastAsia="en-US"/>
                </w:rPr>
                <w:t xml:space="preserve"> </w:t>
              </w:r>
            </w:ins>
          </w:p>
          <w:p>
            <w:pPr>
              <w:rPr>
                <w:ins w:id="2460" w:author="Maxime Grau" w:date="2020-10-09T12:04: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1" w:author="Nishith Tripathi/SMI /SRA/Senior Professional/삼성전자" w:date="2020-10-09T09:27:00Z"/>
        </w:trPr>
        <w:tc>
          <w:tcPr>
            <w:tcW w:w="1496" w:type="dxa"/>
          </w:tcPr>
          <w:p>
            <w:pPr>
              <w:rPr>
                <w:ins w:id="2462" w:author="Nishith Tripathi/SMI /SRA/Senior Professional/삼성전자" w:date="2020-10-09T09:27:00Z"/>
                <w:lang w:eastAsia="sv-SE"/>
              </w:rPr>
            </w:pPr>
            <w:ins w:id="2463" w:author="Nishith Tripathi/SMI /SRA/Senior Professional/삼성전자" w:date="2020-10-09T09:27:00Z">
              <w:r>
                <w:rPr>
                  <w:lang w:eastAsia="sv-SE"/>
                </w:rPr>
                <w:t>Samsung</w:t>
              </w:r>
            </w:ins>
          </w:p>
        </w:tc>
        <w:tc>
          <w:tcPr>
            <w:tcW w:w="1739" w:type="dxa"/>
          </w:tcPr>
          <w:p>
            <w:pPr>
              <w:rPr>
                <w:ins w:id="2464" w:author="Nishith Tripathi/SMI /SRA/Senior Professional/삼성전자" w:date="2020-10-09T09:27:00Z"/>
                <w:color w:val="4472C4"/>
                <w:lang w:val="en-US" w:eastAsia="sv-SE"/>
              </w:rPr>
            </w:pPr>
            <w:ins w:id="2465" w:author="Nishith Tripathi/SMI /SRA/Senior Professional/삼성전자" w:date="2020-10-09T09:27:00Z">
              <w:r>
                <w:rPr>
                  <w:lang w:eastAsia="sv-SE"/>
                </w:rPr>
                <w:t>Option 1</w:t>
              </w:r>
            </w:ins>
          </w:p>
        </w:tc>
        <w:tc>
          <w:tcPr>
            <w:tcW w:w="6480" w:type="dxa"/>
          </w:tcPr>
          <w:p>
            <w:pPr>
              <w:rPr>
                <w:ins w:id="2466" w:author="Nishith Tripathi/SMI /SRA/Senior Professional/삼성전자" w:date="2020-10-09T09:27:00Z"/>
                <w:color w:val="4472C4"/>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7" w:author="Soghomonian, Manook, Vodafone Group" w:date="2020-10-09T16:07:00Z"/>
        </w:trPr>
        <w:tc>
          <w:tcPr>
            <w:tcW w:w="1496" w:type="dxa"/>
          </w:tcPr>
          <w:p>
            <w:pPr>
              <w:rPr>
                <w:ins w:id="2468" w:author="Soghomonian, Manook, Vodafone Group" w:date="2020-10-09T16:07:00Z"/>
                <w:lang w:eastAsia="sv-SE"/>
              </w:rPr>
            </w:pPr>
            <w:ins w:id="2469" w:author="Soghomonian, Manook, Vodafone Group" w:date="2020-10-09T16:07:00Z">
              <w:r>
                <w:rPr>
                  <w:lang w:eastAsia="sv-SE"/>
                </w:rPr>
                <w:t xml:space="preserve">Vodafone </w:t>
              </w:r>
            </w:ins>
          </w:p>
        </w:tc>
        <w:tc>
          <w:tcPr>
            <w:tcW w:w="1739" w:type="dxa"/>
          </w:tcPr>
          <w:p>
            <w:pPr>
              <w:rPr>
                <w:ins w:id="2470" w:author="Soghomonian, Manook, Vodafone Group" w:date="2020-10-09T16:07:00Z"/>
                <w:lang w:eastAsia="sv-SE"/>
              </w:rPr>
            </w:pPr>
            <w:ins w:id="2471" w:author="Soghomonian, Manook, Vodafone Group" w:date="2020-10-09T16:07:00Z">
              <w:r>
                <w:rPr>
                  <w:lang w:eastAsia="sv-SE"/>
                </w:rPr>
                <w:t>Opt</w:t>
              </w:r>
            </w:ins>
            <w:ins w:id="2472" w:author="Soghomonian, Manook, Vodafone Group" w:date="2020-10-09T16:08:00Z">
              <w:r>
                <w:rPr>
                  <w:lang w:eastAsia="sv-SE"/>
                </w:rPr>
                <w:t xml:space="preserve">ion  1 primerily </w:t>
              </w:r>
            </w:ins>
          </w:p>
        </w:tc>
        <w:tc>
          <w:tcPr>
            <w:tcW w:w="6480" w:type="dxa"/>
          </w:tcPr>
          <w:p>
            <w:pPr>
              <w:rPr>
                <w:ins w:id="2473" w:author="Soghomonian, Manook, Vodafone Group" w:date="2020-10-09T16:11:00Z"/>
                <w:color w:val="4472C4"/>
                <w:lang w:val="en-US" w:eastAsia="sv-SE"/>
              </w:rPr>
            </w:pPr>
            <w:ins w:id="2474" w:author="Soghomonian, Manook, Vodafone Group" w:date="2020-10-09T16:08:00Z">
              <w:r>
                <w:rPr>
                  <w:color w:val="4472C4"/>
                  <w:lang w:val="en-US" w:eastAsia="sv-SE"/>
                </w:rPr>
                <w:t xml:space="preserve">from operation perspective, Option 1 is the stable option, </w:t>
              </w:r>
            </w:ins>
            <w:ins w:id="2475" w:author="Soghomonian, Manook, Vodafone Group" w:date="2020-10-09T16:12:00Z">
              <w:r>
                <w:rPr>
                  <w:color w:val="4472C4"/>
                  <w:lang w:val="en-US" w:eastAsia="sv-SE"/>
                </w:rPr>
                <w:t>the</w:t>
              </w:r>
            </w:ins>
            <w:ins w:id="2476" w:author="Soghomonian, Manook, Vodafone Group" w:date="2020-10-09T16:10:00Z">
              <w:r>
                <w:rPr>
                  <w:color w:val="4472C4"/>
                  <w:lang w:val="en-US" w:eastAsia="sv-SE"/>
                </w:rPr>
                <w:t xml:space="preserve"> offsets </w:t>
              </w:r>
            </w:ins>
            <w:ins w:id="2477" w:author="Soghomonian, Manook, Vodafone Group" w:date="2020-10-09T16:09:00Z">
              <w:r>
                <w:rPr>
                  <w:color w:val="4472C4"/>
                  <w:lang w:val="en-US" w:eastAsia="sv-SE"/>
                </w:rPr>
                <w:t>are applied before</w:t>
              </w:r>
            </w:ins>
            <w:ins w:id="2478" w:author="Soghomonian, Manook, Vodafone Group" w:date="2020-10-09T16:10:00Z">
              <w:r>
                <w:rPr>
                  <w:color w:val="4472C4"/>
                  <w:lang w:val="en-US" w:eastAsia="sv-SE"/>
                </w:rPr>
                <w:t xml:space="preserve"> the timers, and this is assuming that the roundtrip delay is accurately </w:t>
              </w:r>
            </w:ins>
            <w:ins w:id="2479" w:author="Soghomonian, Manook, Vodafone Group" w:date="2020-10-09T16:12:00Z">
              <w:r>
                <w:rPr>
                  <w:color w:val="4472C4"/>
                  <w:lang w:val="en-US" w:eastAsia="sv-SE"/>
                </w:rPr>
                <w:t>calculated,</w:t>
              </w:r>
            </w:ins>
            <w:ins w:id="2480" w:author="Soghomonian, Manook, Vodafone Group" w:date="2020-10-09T16:10:00Z">
              <w:r>
                <w:rPr>
                  <w:color w:val="4472C4"/>
                  <w:lang w:val="en-US" w:eastAsia="sv-SE"/>
                </w:rPr>
                <w:t xml:space="preserve"> and the </w:t>
              </w:r>
            </w:ins>
            <w:ins w:id="2481" w:author="Soghomonian, Manook, Vodafone Group" w:date="2020-10-09T16:12:00Z">
              <w:r>
                <w:rPr>
                  <w:color w:val="4472C4"/>
                  <w:lang w:val="en-US" w:eastAsia="sv-SE"/>
                </w:rPr>
                <w:t>enough</w:t>
              </w:r>
            </w:ins>
            <w:ins w:id="2482" w:author="Soghomonian, Manook, Vodafone Group" w:date="2020-10-09T16:10:00Z">
              <w:r>
                <w:rPr>
                  <w:color w:val="4472C4"/>
                  <w:lang w:val="en-US" w:eastAsia="sv-SE"/>
                </w:rPr>
                <w:t xml:space="preserve"> time is allocated to </w:t>
              </w:r>
            </w:ins>
            <w:ins w:id="2483" w:author="Soghomonian, Manook, Vodafone Group" w:date="2020-10-09T16:11:00Z">
              <w:r>
                <w:rPr>
                  <w:color w:val="4472C4"/>
                  <w:lang w:val="en-US" w:eastAsia="sv-SE"/>
                </w:rPr>
                <w:t xml:space="preserve">‘listen’ to the ACK/NACK message, </w:t>
              </w:r>
            </w:ins>
          </w:p>
          <w:p>
            <w:pPr>
              <w:rPr>
                <w:ins w:id="2484" w:author="Soghomonian, Manook, Vodafone Group" w:date="2020-10-09T16:07:00Z"/>
                <w:color w:val="4472C4"/>
                <w:lang w:val="en-US" w:eastAsia="sv-SE"/>
              </w:rPr>
            </w:pPr>
            <w:ins w:id="2485" w:author="Soghomonian, Manook, Vodafone Group" w:date="2020-10-09T16:18:00Z">
              <w:r>
                <w:rPr>
                  <w:color w:val="4472C4"/>
                  <w:lang w:val="en-US" w:eastAsia="sv-SE"/>
                </w:rPr>
                <w:t>However,</w:t>
              </w:r>
            </w:ins>
            <w:ins w:id="2486" w:author="Soghomonian, Manook, Vodafone Group" w:date="2020-10-09T16:11:00Z">
              <w:r>
                <w:rPr>
                  <w:color w:val="4472C4"/>
                  <w:lang w:val="en-US" w:eastAsia="sv-SE"/>
                </w:rPr>
                <w:t xml:space="preserve"> if the orbit of the satellite is fluctuating fast and the air interface </w:t>
              </w:r>
            </w:ins>
            <w:ins w:id="2487" w:author="Soghomonian, Manook, Vodafone Group" w:date="2020-10-09T16:12:00Z">
              <w:r>
                <w:rPr>
                  <w:color w:val="4472C4"/>
                  <w:lang w:val="en-US" w:eastAsia="sv-SE"/>
                </w:rPr>
                <w:t>conditions</w:t>
              </w:r>
            </w:ins>
            <w:ins w:id="2488" w:author="Soghomonian, Manook, Vodafone Group" w:date="2020-10-09T16:11:00Z">
              <w:r>
                <w:rPr>
                  <w:color w:val="4472C4"/>
                  <w:lang w:val="en-US" w:eastAsia="sv-SE"/>
                </w:rPr>
                <w:t xml:space="preserve"> are changing rapidly then Option 2 could be implements as a </w:t>
              </w:r>
            </w:ins>
            <w:ins w:id="2489" w:author="Soghomonian, Manook, Vodafone Group" w:date="2020-10-09T16:12:00Z">
              <w:r>
                <w:rPr>
                  <w:color w:val="4472C4"/>
                  <w:lang w:val="en-US" w:eastAsia="sv-SE"/>
                </w:rPr>
                <w:t xml:space="preserve">backup solution. </w:t>
              </w:r>
            </w:ins>
            <w:ins w:id="2490" w:author="Soghomonian, Manook, Vodafone Group" w:date="2020-10-09T16:09:00Z">
              <w:r>
                <w:rPr>
                  <w:color w:val="4472C4"/>
                  <w:lang w:val="en-US" w:eastAsia="sv-S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1" w:author="Yiu, Candy" w:date="2020-10-09T08:33:00Z"/>
        </w:trPr>
        <w:tc>
          <w:tcPr>
            <w:tcW w:w="1496" w:type="dxa"/>
          </w:tcPr>
          <w:p>
            <w:pPr>
              <w:rPr>
                <w:ins w:id="2492" w:author="Yiu, Candy" w:date="2020-10-09T08:33:00Z"/>
                <w:lang w:eastAsia="sv-SE"/>
              </w:rPr>
            </w:pPr>
            <w:ins w:id="2493" w:author="Yiu, Candy" w:date="2020-10-09T08:33:00Z">
              <w:r>
                <w:rPr>
                  <w:lang w:eastAsia="sv-SE"/>
                </w:rPr>
                <w:t>Intel</w:t>
              </w:r>
            </w:ins>
          </w:p>
        </w:tc>
        <w:tc>
          <w:tcPr>
            <w:tcW w:w="1739" w:type="dxa"/>
          </w:tcPr>
          <w:p>
            <w:pPr>
              <w:rPr>
                <w:ins w:id="2494" w:author="Yiu, Candy" w:date="2020-10-09T08:33:00Z"/>
                <w:lang w:eastAsia="sv-SE"/>
              </w:rPr>
            </w:pPr>
            <w:ins w:id="2495" w:author="Yiu, Candy" w:date="2020-10-09T08:33:00Z">
              <w:r>
                <w:rPr>
                  <w:lang w:eastAsia="sv-SE"/>
                </w:rPr>
                <w:t>Option 1</w:t>
              </w:r>
            </w:ins>
          </w:p>
        </w:tc>
        <w:tc>
          <w:tcPr>
            <w:tcW w:w="6480" w:type="dxa"/>
          </w:tcPr>
          <w:p>
            <w:pPr>
              <w:rPr>
                <w:ins w:id="2496" w:author="Yiu, Candy" w:date="2020-10-09T08:33:00Z"/>
                <w:lang w:eastAsia="sv-SE"/>
              </w:rPr>
            </w:pPr>
            <w:ins w:id="2497" w:author="Yiu, Candy" w:date="2020-10-09T08:33:00Z">
              <w:r>
                <w:rPr>
                  <w:lang w:eastAsia="sv-SE"/>
                </w:rPr>
                <w:t>This seems to have the least spec impact and align with other timers.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8" w:author="Sequans - Olivier Marco" w:date="2020-10-09T20:59:00Z"/>
        </w:trPr>
        <w:tc>
          <w:tcPr>
            <w:tcW w:w="1496" w:type="dxa"/>
          </w:tcPr>
          <w:p>
            <w:pPr>
              <w:rPr>
                <w:ins w:id="2499" w:author="Sequans - Olivier Marco" w:date="2020-10-09T20:59:00Z"/>
                <w:rFonts w:eastAsia="Yu Mincho"/>
                <w:lang w:eastAsia="ja-JP"/>
              </w:rPr>
            </w:pPr>
            <w:ins w:id="2500" w:author="Sequans - Olivier Marco" w:date="2020-10-09T20:59:00Z">
              <w:r>
                <w:rPr>
                  <w:rFonts w:hint="eastAsia" w:eastAsia="Yu Mincho"/>
                  <w:lang w:eastAsia="ja-JP"/>
                </w:rPr>
                <w:t>Sequans</w:t>
              </w:r>
            </w:ins>
          </w:p>
        </w:tc>
        <w:tc>
          <w:tcPr>
            <w:tcW w:w="1739" w:type="dxa"/>
          </w:tcPr>
          <w:p>
            <w:pPr>
              <w:rPr>
                <w:ins w:id="2501" w:author="Sequans - Olivier Marco" w:date="2020-10-09T20:59:00Z"/>
                <w:rFonts w:eastAsia="Yu Mincho"/>
                <w:lang w:eastAsia="ja-JP"/>
              </w:rPr>
            </w:pPr>
            <w:ins w:id="2502" w:author="Sequans - Olivier Marco" w:date="2020-10-09T20:59:00Z">
              <w:r>
                <w:rPr>
                  <w:rFonts w:hint="eastAsia" w:eastAsia="Yu Mincho"/>
                  <w:lang w:eastAsia="ja-JP"/>
                </w:rPr>
                <w:t>Option 1 or 2</w:t>
              </w:r>
            </w:ins>
          </w:p>
        </w:tc>
        <w:tc>
          <w:tcPr>
            <w:tcW w:w="6480" w:type="dxa"/>
          </w:tcPr>
          <w:p>
            <w:pPr>
              <w:rPr>
                <w:ins w:id="2503" w:author="Sequans - Olivier Marco" w:date="2020-10-09T20:59: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4" w:author="Huang Xueyan" w:date="2020-10-10T09:39:00Z"/>
        </w:trPr>
        <w:tc>
          <w:tcPr>
            <w:tcW w:w="1496" w:type="dxa"/>
          </w:tcPr>
          <w:p>
            <w:pPr>
              <w:rPr>
                <w:ins w:id="2505" w:author="Huang Xueyan" w:date="2020-10-10T09:39:00Z"/>
                <w:rFonts w:hint="eastAsia" w:eastAsiaTheme="minorEastAsia"/>
              </w:rPr>
            </w:pPr>
            <w:ins w:id="2506" w:author="Huang Xueyan" w:date="2020-10-10T09:39:00Z">
              <w:r>
                <w:rPr>
                  <w:rFonts w:hint="eastAsia" w:eastAsiaTheme="minorEastAsia"/>
                </w:rPr>
                <w:t>CMCC</w:t>
              </w:r>
            </w:ins>
          </w:p>
        </w:tc>
        <w:tc>
          <w:tcPr>
            <w:tcW w:w="1739" w:type="dxa"/>
          </w:tcPr>
          <w:p>
            <w:pPr>
              <w:rPr>
                <w:ins w:id="2507" w:author="Huang Xueyan" w:date="2020-10-10T09:39:00Z"/>
                <w:rFonts w:hint="eastAsia" w:eastAsiaTheme="minorEastAsia"/>
              </w:rPr>
            </w:pPr>
            <w:ins w:id="2508" w:author="Huang Xueyan" w:date="2020-10-10T09:39:00Z">
              <w:r>
                <w:rPr>
                  <w:rFonts w:hint="eastAsia" w:eastAsiaTheme="minorEastAsia"/>
                </w:rPr>
                <w:t>O</w:t>
              </w:r>
            </w:ins>
            <w:ins w:id="2509" w:author="Huang Xueyan" w:date="2020-10-10T09:40:00Z">
              <w:r>
                <w:rPr>
                  <w:rFonts w:hint="eastAsia" w:eastAsiaTheme="minorEastAsia"/>
                </w:rPr>
                <w:t>ption 1</w:t>
              </w:r>
            </w:ins>
          </w:p>
        </w:tc>
        <w:tc>
          <w:tcPr>
            <w:tcW w:w="6480" w:type="dxa"/>
          </w:tcPr>
          <w:p>
            <w:pPr>
              <w:rPr>
                <w:ins w:id="2510" w:author="Huang Xueyan" w:date="2020-10-10T09:39:00Z"/>
                <w:rFonts w:hint="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11" w:author="qzh2" w:date="2020-10-10T12:06:18Z"/>
        </w:trPr>
        <w:tc>
          <w:tcPr>
            <w:tcW w:w="1496" w:type="dxa"/>
          </w:tcPr>
          <w:p>
            <w:pPr>
              <w:rPr>
                <w:ins w:id="2512" w:author="qzh2" w:date="2020-10-10T12:06:18Z"/>
                <w:rFonts w:hint="default" w:eastAsiaTheme="minorEastAsia"/>
                <w:lang w:val="en-US" w:eastAsia="zh-CN"/>
              </w:rPr>
            </w:pPr>
            <w:ins w:id="2513" w:author="qzh2" w:date="2020-10-10T12:06:20Z">
              <w:r>
                <w:rPr>
                  <w:rFonts w:hint="eastAsia" w:eastAsiaTheme="minorEastAsia"/>
                  <w:lang w:val="en-US" w:eastAsia="zh-CN"/>
                </w:rPr>
                <w:t>Z</w:t>
              </w:r>
            </w:ins>
            <w:ins w:id="2514" w:author="qzh2" w:date="2020-10-10T12:06:21Z">
              <w:r>
                <w:rPr>
                  <w:rFonts w:hint="eastAsia" w:eastAsiaTheme="minorEastAsia"/>
                  <w:lang w:val="en-US" w:eastAsia="zh-CN"/>
                </w:rPr>
                <w:t>TE</w:t>
              </w:r>
            </w:ins>
          </w:p>
        </w:tc>
        <w:tc>
          <w:tcPr>
            <w:tcW w:w="1739" w:type="dxa"/>
          </w:tcPr>
          <w:p>
            <w:pPr>
              <w:rPr>
                <w:ins w:id="2515" w:author="qzh2" w:date="2020-10-10T12:06:18Z"/>
                <w:rFonts w:hint="eastAsia" w:eastAsiaTheme="minorEastAsia"/>
              </w:rPr>
            </w:pPr>
            <w:ins w:id="2516" w:author="qzh2" w:date="2020-10-10T12:06:26Z">
              <w:r>
                <w:rPr>
                  <w:rFonts w:hint="eastAsia" w:eastAsia="宋体"/>
                  <w:lang w:val="en-US" w:eastAsia="zh-CN"/>
                </w:rPr>
                <w:t>Option 1/2 for RTT-DL timer</w:t>
              </w:r>
            </w:ins>
          </w:p>
        </w:tc>
        <w:tc>
          <w:tcPr>
            <w:tcW w:w="6480" w:type="dxa"/>
          </w:tcPr>
          <w:p>
            <w:pPr>
              <w:rPr>
                <w:ins w:id="2517" w:author="qzh2" w:date="2020-10-10T12:06:19Z"/>
                <w:rFonts w:hint="default" w:eastAsiaTheme="minorEastAsia"/>
                <w:lang w:val="en-US" w:eastAsia="zh-CN"/>
              </w:rPr>
            </w:pPr>
            <w:ins w:id="2518" w:author="qzh2" w:date="2020-10-10T12:06:19Z">
              <w:r>
                <w:rPr>
                  <w:rFonts w:hint="eastAsia" w:eastAsiaTheme="minorEastAsia"/>
                  <w:lang w:val="en-US" w:eastAsia="zh-CN"/>
                </w:rPr>
                <w:t xml:space="preserve">For DL, either option 1/2 is fine, as long as UE is not require to monitor the PDCCH during the RTT time as well as the period indicated by the offset. </w:t>
              </w:r>
            </w:ins>
          </w:p>
          <w:p>
            <w:pPr>
              <w:rPr>
                <w:ins w:id="2519" w:author="qzh2" w:date="2020-10-10T12:06:18Z"/>
                <w:rFonts w:hint="eastAsia" w:eastAsiaTheme="minorEastAsia"/>
              </w:rPr>
            </w:pPr>
            <w:ins w:id="2520" w:author="qzh2" w:date="2020-10-10T12:06:19Z">
              <w:r>
                <w:rPr>
                  <w:rFonts w:hint="eastAsia" w:eastAsiaTheme="minorEastAsia"/>
                  <w:lang w:val="en-US" w:eastAsia="zh-CN"/>
                </w:rPr>
                <w:t>In our understanding, the disabling of HARQ feedback in DL won</w:t>
              </w:r>
            </w:ins>
            <w:ins w:id="2521" w:author="qzh2" w:date="2020-10-10T12:06:19Z">
              <w:r>
                <w:rPr>
                  <w:rFonts w:hint="default" w:eastAsiaTheme="minorEastAsia"/>
                  <w:lang w:val="en-US" w:eastAsia="zh-CN"/>
                </w:rPr>
                <w:t>’</w:t>
              </w:r>
            </w:ins>
            <w:ins w:id="2522" w:author="qzh2" w:date="2020-10-10T12:06:19Z">
              <w:r>
                <w:rPr>
                  <w:rFonts w:hint="eastAsia" w:eastAsiaTheme="minorEastAsia"/>
                  <w:lang w:val="en-US" w:eastAsia="zh-CN"/>
                </w:rPr>
                <w:t>t impact UL (re)transmission behavior, the premise only applied for RTT-DL timer, in such case no modification is required for RTT-UL timer.</w:t>
              </w:r>
            </w:ins>
          </w:p>
        </w:tc>
      </w:tr>
    </w:tbl>
    <w:p/>
    <w:p>
      <w:r>
        <w:t>As in Section 2, should companies conclude that at least UE-specific delay is known at the UE and is to used for time/frequency synchronization, a baseline definition of timer offset values may be determined.</w:t>
      </w:r>
    </w:p>
    <w:p>
      <w:pPr>
        <w:ind w:left="1440" w:hanging="1440"/>
        <w:rPr>
          <w:b/>
          <w:lang w:eastAsia="sv-SE"/>
        </w:rPr>
      </w:pPr>
      <w:r>
        <w:rPr>
          <w:b/>
          <w:lang w:eastAsia="sv-SE"/>
        </w:rPr>
        <w:t xml:space="preserve">Question 3.5: </w:t>
      </w:r>
      <w:r>
        <w:rPr>
          <w:b/>
          <w:lang w:eastAsia="sv-SE"/>
        </w:rPr>
        <w:tab/>
      </w:r>
      <w:r>
        <w:rPr>
          <w:b/>
          <w:lang w:eastAsia="sv-SE"/>
        </w:rPr>
        <w:t xml:space="preserve">Do you agree that </w:t>
      </w:r>
      <w:r>
        <w:rPr>
          <w:b/>
          <w:i/>
          <w:lang w:eastAsia="sv-SE"/>
        </w:rPr>
        <w:t>drx-HARQ-RTT-TimerUL</w:t>
      </w:r>
      <w:r>
        <w:rPr>
          <w:b/>
          <w:lang w:eastAsia="sv-SE"/>
        </w:rPr>
        <w:t xml:space="preserve"> and </w:t>
      </w:r>
      <w:r>
        <w:rPr>
          <w:b/>
          <w:i/>
          <w:lang w:eastAsia="sv-SE"/>
        </w:rPr>
        <w:t>drx-HARQ-RTT-TimerDL</w:t>
      </w:r>
      <w:r>
        <w:rPr>
          <w:b/>
          <w:lang w:eastAsia="sv-SE"/>
        </w:rPr>
        <w:t xml:space="preserve"> offset is defined using UE-specific delay as baseline in LEO/GEO?</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523" w:author="Abhishek Roy" w:date="2020-09-30T15:58:00Z">
              <w:r>
                <w:rPr>
                  <w:lang w:eastAsia="sv-SE"/>
                </w:rPr>
                <w:t>MediaTek</w:t>
              </w:r>
            </w:ins>
          </w:p>
        </w:tc>
        <w:tc>
          <w:tcPr>
            <w:tcW w:w="1739" w:type="dxa"/>
          </w:tcPr>
          <w:p>
            <w:pPr>
              <w:rPr>
                <w:lang w:eastAsia="sv-SE"/>
              </w:rPr>
            </w:pPr>
            <w:ins w:id="2524" w:author="Abhishek Roy" w:date="2020-09-30T15:58:00Z">
              <w:r>
                <w:rPr>
                  <w:lang w:eastAsia="sv-SE"/>
                </w:rPr>
                <w:t>Agree</w:t>
              </w:r>
            </w:ins>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525" w:author="Chien-Chun CHENG" w:date="2020-10-07T14:12:00Z">
              <w:r>
                <w:rPr>
                  <w:rStyle w:val="63"/>
                  <w:rFonts w:cs="Arial"/>
                  <w:sz w:val="22"/>
                  <w:szCs w:val="22"/>
                </w:rPr>
                <w:t>APT</w:t>
              </w:r>
            </w:ins>
            <w:ins w:id="2526" w:author="Chien-Chun CHENG" w:date="2020-10-07T14:12:00Z">
              <w:r>
                <w:rPr>
                  <w:rStyle w:val="64"/>
                  <w:rFonts w:cs="Arial"/>
                  <w:sz w:val="22"/>
                  <w:szCs w:val="22"/>
                </w:rPr>
                <w:t> </w:t>
              </w:r>
            </w:ins>
          </w:p>
        </w:tc>
        <w:tc>
          <w:tcPr>
            <w:tcW w:w="1739" w:type="dxa"/>
          </w:tcPr>
          <w:p>
            <w:pPr>
              <w:rPr>
                <w:lang w:eastAsia="sv-SE"/>
              </w:rPr>
            </w:pPr>
            <w:ins w:id="2527" w:author="Chien-Chun CHENG" w:date="2020-10-07T14:12:00Z">
              <w:r>
                <w:rPr>
                  <w:rStyle w:val="63"/>
                  <w:rFonts w:cs="Arial"/>
                  <w:sz w:val="22"/>
                  <w:szCs w:val="22"/>
                </w:rPr>
                <w:t>Agree</w:t>
              </w:r>
            </w:ins>
            <w:ins w:id="2528" w:author="Chien-Chun CHENG" w:date="2020-10-07T14:12:00Z">
              <w:r>
                <w:rPr>
                  <w:rStyle w:val="64"/>
                  <w:rFonts w:cs="Arial"/>
                  <w:sz w:val="22"/>
                  <w:szCs w:val="22"/>
                </w:rPr>
                <w:t> </w:t>
              </w:r>
            </w:ins>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529" w:author="nomor" w:date="2020-10-07T12:06:00Z">
              <w:r>
                <w:rPr>
                  <w:lang w:eastAsia="sv-SE"/>
                </w:rPr>
                <w:t>Nomor Research</w:t>
              </w:r>
            </w:ins>
          </w:p>
        </w:tc>
        <w:tc>
          <w:tcPr>
            <w:tcW w:w="1739" w:type="dxa"/>
          </w:tcPr>
          <w:p>
            <w:pPr>
              <w:rPr>
                <w:lang w:eastAsia="sv-SE"/>
              </w:rPr>
            </w:pPr>
            <w:ins w:id="2530" w:author="nomor" w:date="2020-10-07T12:06:00Z">
              <w:r>
                <w:rPr>
                  <w:lang w:eastAsia="sv-SE"/>
                </w:rPr>
                <w:t>Agree</w:t>
              </w:r>
            </w:ins>
          </w:p>
        </w:tc>
        <w:tc>
          <w:tcPr>
            <w:tcW w:w="6480" w:type="dxa"/>
          </w:tcPr>
          <w:p>
            <w:pPr>
              <w:rPr>
                <w:lang w:eastAsia="sv-SE"/>
              </w:rPr>
            </w:pPr>
            <w:ins w:id="2531" w:author="nomor" w:date="2020-10-07T12:06:00Z">
              <w:r>
                <w:rPr>
                  <w:rFonts w:eastAsiaTheme="minorEastAsia"/>
                </w:rPr>
                <w:t>Applying UE-specific delay minimizes UE power consumption.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2532" w:author="Camille Bui" w:date="2020-10-07T12:16:00Z">
              <w:r>
                <w:rPr>
                  <w:lang w:eastAsia="sv-SE"/>
                </w:rPr>
                <w:t>Thales</w:t>
              </w:r>
            </w:ins>
          </w:p>
        </w:tc>
        <w:tc>
          <w:tcPr>
            <w:tcW w:w="1739" w:type="dxa"/>
          </w:tcPr>
          <w:p>
            <w:pPr>
              <w:rPr>
                <w:rFonts w:eastAsiaTheme="minorEastAsia"/>
              </w:rPr>
            </w:pPr>
            <w:ins w:id="2533" w:author="Camille Bui" w:date="2020-10-07T12:16:00Z">
              <w:r>
                <w:rPr>
                  <w:lang w:eastAsia="sv-SE"/>
                </w:rPr>
                <w:t>Agree</w:t>
              </w:r>
            </w:ins>
          </w:p>
        </w:tc>
        <w:tc>
          <w:tcPr>
            <w:tcW w:w="6480" w:type="dxa"/>
          </w:tcPr>
          <w:p>
            <w:pPr>
              <w:rPr>
                <w:rFonts w:eastAsiaTheme="minorEastAsia"/>
              </w:rPr>
            </w:pPr>
            <w:ins w:id="2534" w:author="Camille Bui" w:date="2020-10-07T12:16:00Z">
              <w:r>
                <w:rPr>
                  <w:rFonts w:eastAsiaTheme="minorEastAsia"/>
                </w:rPr>
                <w:t>Need to consider UE-gNB RTD = UE specific RTD + Common RTD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535" w:author="LG (Geumsan Jo)" w:date="2020-10-08T08:45:00Z">
              <w:r>
                <w:rPr>
                  <w:rFonts w:hint="eastAsia" w:eastAsia="Malgun Gothic"/>
                  <w:lang w:eastAsia="ko-KR"/>
                </w:rPr>
                <w:t>L</w:t>
              </w:r>
            </w:ins>
            <w:ins w:id="2536" w:author="LG (Geumsan Jo)" w:date="2020-10-08T08:45:00Z">
              <w:r>
                <w:rPr>
                  <w:rFonts w:eastAsia="Malgun Gothic"/>
                  <w:lang w:eastAsia="ko-KR"/>
                </w:rPr>
                <w:t>G</w:t>
              </w:r>
            </w:ins>
          </w:p>
        </w:tc>
        <w:tc>
          <w:tcPr>
            <w:tcW w:w="1739" w:type="dxa"/>
          </w:tcPr>
          <w:p>
            <w:pPr>
              <w:rPr>
                <w:lang w:eastAsia="sv-SE"/>
              </w:rPr>
            </w:pPr>
            <w:ins w:id="2537" w:author="LG (Geumsan Jo)" w:date="2020-10-08T08:45:00Z">
              <w:r>
                <w:rPr>
                  <w:rFonts w:hint="eastAsia" w:eastAsia="Malgun Gothic"/>
                  <w:lang w:eastAsia="ko-KR"/>
                </w:rPr>
                <w:t>Disagree</w:t>
              </w:r>
            </w:ins>
          </w:p>
        </w:tc>
        <w:tc>
          <w:tcPr>
            <w:tcW w:w="6480" w:type="dxa"/>
          </w:tcPr>
          <w:p>
            <w:pPr>
              <w:rPr>
                <w:lang w:eastAsia="sv-SE"/>
              </w:rPr>
            </w:pPr>
            <w:ins w:id="2538" w:author="LG (Geumsan Jo)" w:date="2020-10-08T08:45:00Z">
              <w:r>
                <w:rPr>
                  <w:rFonts w:eastAsia="Malgun Gothic"/>
                  <w:lang w:eastAsia="ko-KR"/>
                </w:rPr>
                <w:t xml:space="preserve">We prefer the common offset broadcasted by network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9" w:author="CATT" w:date="2020-10-08T19:28:00Z"/>
        </w:trPr>
        <w:tc>
          <w:tcPr>
            <w:tcW w:w="1496" w:type="dxa"/>
          </w:tcPr>
          <w:p>
            <w:pPr>
              <w:rPr>
                <w:ins w:id="2540" w:author="CATT" w:date="2020-10-08T19:28:00Z"/>
              </w:rPr>
            </w:pPr>
            <w:ins w:id="2541" w:author="CATT" w:date="2020-10-08T19:28:00Z">
              <w:r>
                <w:rPr>
                  <w:rFonts w:hint="eastAsia"/>
                </w:rPr>
                <w:t>CATT</w:t>
              </w:r>
            </w:ins>
          </w:p>
        </w:tc>
        <w:tc>
          <w:tcPr>
            <w:tcW w:w="1739" w:type="dxa"/>
          </w:tcPr>
          <w:p>
            <w:pPr>
              <w:rPr>
                <w:ins w:id="2542" w:author="CATT" w:date="2020-10-08T19:28:00Z"/>
              </w:rPr>
            </w:pPr>
            <w:ins w:id="2543" w:author="CATT" w:date="2020-10-08T19:28:00Z">
              <w:r>
                <w:rPr>
                  <w:rFonts w:hint="eastAsia"/>
                </w:rPr>
                <w:t>Agree</w:t>
              </w:r>
            </w:ins>
          </w:p>
        </w:tc>
        <w:tc>
          <w:tcPr>
            <w:tcW w:w="6480" w:type="dxa"/>
          </w:tcPr>
          <w:p>
            <w:pPr>
              <w:rPr>
                <w:ins w:id="2544" w:author="CATT" w:date="2020-10-08T19:28:00Z"/>
                <w:rFonts w:eastAsiaTheme="minorEastAsia"/>
              </w:rPr>
            </w:pPr>
            <w:ins w:id="2545" w:author="CATT" w:date="2020-10-08T19:28:00Z">
              <w:r>
                <w:rPr>
                  <w:rFonts w:eastAsiaTheme="minorEastAsia"/>
                </w:rPr>
                <w:t>drx-HARQ-RTT-TimerUL and drx-HARQ-RTT-TimerDL offset is defined using UE-specific delay as baseline in LEO/GEO</w:t>
              </w:r>
            </w:ins>
            <w:ins w:id="2546" w:author="CATT" w:date="2020-10-08T19:28:00Z">
              <w:r>
                <w:rPr>
                  <w:rFonts w:hint="eastAsia" w:eastAsiaTheme="minorEastAsia"/>
                </w:rPr>
                <w:t>. But there may be different ways of implementaion of offset.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547" w:author="Nokia" w:date="2020-10-08T22:12:00Z">
              <w:r>
                <w:rPr/>
                <w:t>Nokia</w:t>
              </w:r>
            </w:ins>
          </w:p>
        </w:tc>
        <w:tc>
          <w:tcPr>
            <w:tcW w:w="1739" w:type="dxa"/>
          </w:tcPr>
          <w:p>
            <w:pPr>
              <w:rPr>
                <w:lang w:eastAsia="sv-SE"/>
              </w:rPr>
            </w:pPr>
            <w:ins w:id="2548" w:author="Nokia" w:date="2020-10-08T22:20:00Z">
              <w:r>
                <w:rPr>
                  <w:lang w:eastAsia="sv-SE"/>
                </w:rPr>
                <w:t>Tentatively Agree</w:t>
              </w:r>
            </w:ins>
          </w:p>
        </w:tc>
        <w:tc>
          <w:tcPr>
            <w:tcW w:w="6480" w:type="dxa"/>
          </w:tcPr>
          <w:p>
            <w:pPr>
              <w:rPr>
                <w:ins w:id="2549" w:author="Nokia" w:date="2020-10-08T22:19:00Z"/>
              </w:rPr>
            </w:pPr>
            <w:ins w:id="2550" w:author="Nokia" w:date="2020-10-08T22:19:00Z">
              <w:r>
                <w:rPr>
                  <w:rFonts w:eastAsiaTheme="minorEastAsia"/>
                  <w:lang w:val="en-US"/>
                </w:rPr>
                <w:t>If UE has the pre-compensation capability,we think using the UE-specific delay based offset is reasonable.</w:t>
              </w:r>
            </w:ins>
          </w:p>
          <w:p>
            <w:pPr>
              <w:rPr>
                <w:rFonts w:eastAsia="Malgun Gothic"/>
                <w:lang w:eastAsia="ko-KR"/>
              </w:rPr>
            </w:pPr>
            <w:ins w:id="2551" w:author="Nokia" w:date="2020-10-08T23:05:00Z">
              <w:r>
                <w:rPr/>
                <w:t>Same comments as Q2.5, w</w:t>
              </w:r>
            </w:ins>
            <w:ins w:id="2552" w:author="Nokia" w:date="2020-10-08T22:12:00Z">
              <w:r>
                <w:rPr/>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553" w:author="Robert S Karlsson" w:date="2020-10-08T18:31:00Z">
              <w:r>
                <w:rPr>
                  <w:lang w:eastAsia="sv-SE"/>
                </w:rPr>
                <w:t>Ericsson</w:t>
              </w:r>
            </w:ins>
          </w:p>
        </w:tc>
        <w:tc>
          <w:tcPr>
            <w:tcW w:w="1739" w:type="dxa"/>
          </w:tcPr>
          <w:p>
            <w:pPr>
              <w:rPr>
                <w:lang w:eastAsia="sv-SE"/>
              </w:rPr>
            </w:pPr>
            <w:ins w:id="2554" w:author="Robert S Karlsson" w:date="2020-10-08T18:31:00Z">
              <w:r>
                <w:rPr>
                  <w:lang w:eastAsia="sv-SE"/>
                </w:rPr>
                <w:t>Agree</w:t>
              </w:r>
            </w:ins>
          </w:p>
        </w:tc>
        <w:tc>
          <w:tcPr>
            <w:tcW w:w="6480" w:type="dxa"/>
          </w:tcPr>
          <w:p>
            <w:pPr>
              <w:rPr>
                <w:ins w:id="2555" w:author="Robert S Karlsson" w:date="2020-10-08T18:31:00Z"/>
                <w:bCs/>
                <w:iCs/>
                <w:lang w:eastAsia="sv-SE"/>
              </w:rPr>
            </w:pPr>
            <w:ins w:id="2556" w:author="Robert S Karlsson" w:date="2020-10-08T18:31:00Z">
              <w:r>
                <w:rPr>
                  <w:lang w:eastAsia="sv-SE"/>
                </w:rPr>
                <w:t xml:space="preserve">If the UE autonomously adjust the </w:t>
              </w:r>
            </w:ins>
            <w:ins w:id="2557" w:author="Robert S Karlsson" w:date="2020-10-08T18:31:00Z">
              <w:r>
                <w:rPr>
                  <w:b/>
                  <w:i/>
                  <w:lang w:eastAsia="sv-SE"/>
                </w:rPr>
                <w:t>drx-HARQ-RTT-TimerUL</w:t>
              </w:r>
            </w:ins>
            <w:ins w:id="2558" w:author="Robert S Karlsson" w:date="2020-10-08T18:31:00Z">
              <w:r>
                <w:rPr>
                  <w:b/>
                  <w:lang w:eastAsia="sv-SE"/>
                </w:rPr>
                <w:t xml:space="preserve"> and </w:t>
              </w:r>
            </w:ins>
            <w:ins w:id="2559" w:author="Robert S Karlsson" w:date="2020-10-08T18:31:00Z">
              <w:r>
                <w:rPr>
                  <w:b/>
                  <w:i/>
                  <w:lang w:eastAsia="sv-SE"/>
                </w:rPr>
                <w:t>drx-HARQ-RTT-TimerDL</w:t>
              </w:r>
            </w:ins>
            <w:ins w:id="2560" w:author="Robert S Karlsson" w:date="2020-10-08T18:31:00Z">
              <w:r>
                <w:rPr>
                  <w:bCs/>
                  <w:iCs/>
                  <w:lang w:eastAsia="sv-SE"/>
                </w:rPr>
                <w:t xml:space="preserve"> offset, there is a great risk that there will be misalignment between the gNB and the UE. It may be hard for UE implementation if different HARQ processes are using a different offsets.</w:t>
              </w:r>
            </w:ins>
          </w:p>
          <w:p>
            <w:pPr>
              <w:rPr>
                <w:lang w:eastAsia="sv-SE"/>
              </w:rPr>
            </w:pPr>
            <w:ins w:id="2561"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62" w:author="Qualcomm-Bharat" w:date="2020-10-08T15:24:00Z"/>
        </w:trPr>
        <w:tc>
          <w:tcPr>
            <w:tcW w:w="1496" w:type="dxa"/>
          </w:tcPr>
          <w:p>
            <w:pPr>
              <w:rPr>
                <w:ins w:id="2563" w:author="Qualcomm-Bharat" w:date="2020-10-08T15:24:00Z"/>
                <w:lang w:eastAsia="sv-SE"/>
              </w:rPr>
            </w:pPr>
            <w:ins w:id="2564" w:author="Qualcomm-Bharat" w:date="2020-10-08T15:24:00Z">
              <w:r>
                <w:rPr>
                  <w:lang w:eastAsia="sv-SE"/>
                </w:rPr>
                <w:t>Qualcomm</w:t>
              </w:r>
            </w:ins>
          </w:p>
        </w:tc>
        <w:tc>
          <w:tcPr>
            <w:tcW w:w="1739" w:type="dxa"/>
          </w:tcPr>
          <w:p>
            <w:pPr>
              <w:rPr>
                <w:ins w:id="2565" w:author="Qualcomm-Bharat" w:date="2020-10-08T15:24:00Z"/>
                <w:lang w:eastAsia="sv-SE"/>
              </w:rPr>
            </w:pPr>
            <w:ins w:id="2566" w:author="Qualcomm-Bharat" w:date="2020-10-08T15:24:00Z">
              <w:r>
                <w:rPr>
                  <w:lang w:eastAsia="sv-SE"/>
                </w:rPr>
                <w:t>Agree</w:t>
              </w:r>
            </w:ins>
          </w:p>
        </w:tc>
        <w:tc>
          <w:tcPr>
            <w:tcW w:w="6480" w:type="dxa"/>
          </w:tcPr>
          <w:p>
            <w:pPr>
              <w:rPr>
                <w:ins w:id="2567" w:author="Qualcomm-Bharat" w:date="2020-10-08T15:24:00Z"/>
                <w:lang w:eastAsia="sv-SE"/>
              </w:rPr>
            </w:pPr>
            <w:ins w:id="2568" w:author="Qualcomm-Bharat" w:date="2020-10-08T15:25:00Z">
              <w:r>
                <w:rPr>
                  <w:rFonts w:eastAsiaTheme="minorEastAsia"/>
                </w:rPr>
                <w:t>F</w:t>
              </w:r>
            </w:ins>
            <w:ins w:id="2569" w:author="Qualcomm-Bharat" w:date="2020-10-08T15:24:00Z">
              <w:r>
                <w:rPr>
                  <w:rFonts w:eastAsiaTheme="minorEastAsia"/>
                </w:rPr>
                <w:t xml:space="preserve">ollowing DL time slot (without uplink compensation), </w:t>
              </w:r>
            </w:ins>
            <w:ins w:id="2570" w:author="Qualcomm-Bharat" w:date="2020-10-08T15:25:00Z">
              <w:r>
                <w:rPr>
                  <w:rFonts w:eastAsiaTheme="minorEastAsia"/>
                </w:rPr>
                <w:t>UE and gNB should be in the same page</w:t>
              </w:r>
            </w:ins>
            <w:ins w:id="2571" w:author="Qualcomm-Bharat" w:date="2020-10-08T15:24:00Z">
              <w:r>
                <w:rPr>
                  <w:rFonts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72" w:author="Min Min13 Xu" w:date="2020-10-09T10:53:00Z"/>
        </w:trPr>
        <w:tc>
          <w:tcPr>
            <w:tcW w:w="1496" w:type="dxa"/>
          </w:tcPr>
          <w:p>
            <w:pPr>
              <w:rPr>
                <w:ins w:id="2573" w:author="Min Min13 Xu" w:date="2020-10-09T10:53:00Z"/>
                <w:lang w:eastAsia="sv-SE"/>
              </w:rPr>
            </w:pPr>
            <w:ins w:id="2574" w:author="Min Min13 Xu" w:date="2020-10-09T10:53:00Z">
              <w:r>
                <w:rPr>
                  <w:lang w:eastAsia="sv-SE"/>
                </w:rPr>
                <w:t>Lenovo</w:t>
              </w:r>
            </w:ins>
          </w:p>
        </w:tc>
        <w:tc>
          <w:tcPr>
            <w:tcW w:w="1739" w:type="dxa"/>
          </w:tcPr>
          <w:p>
            <w:pPr>
              <w:rPr>
                <w:ins w:id="2575" w:author="Min Min13 Xu" w:date="2020-10-09T10:53:00Z"/>
                <w:lang w:eastAsia="sv-SE"/>
              </w:rPr>
            </w:pPr>
            <w:ins w:id="2576" w:author="Min Min13 Xu" w:date="2020-10-09T10:53:00Z">
              <w:r>
                <w:rPr>
                  <w:lang w:eastAsia="sv-SE"/>
                </w:rPr>
                <w:t>Agree but</w:t>
              </w:r>
            </w:ins>
          </w:p>
        </w:tc>
        <w:tc>
          <w:tcPr>
            <w:tcW w:w="6480" w:type="dxa"/>
          </w:tcPr>
          <w:p>
            <w:pPr>
              <w:rPr>
                <w:ins w:id="2577" w:author="Min Min13 Xu" w:date="2020-10-09T10:53:00Z"/>
                <w:rFonts w:eastAsiaTheme="minorEastAsia"/>
              </w:rPr>
            </w:pPr>
            <w:ins w:id="2578" w:author="Min Min13 Xu" w:date="2020-10-09T10:53:00Z">
              <w:r>
                <w:rPr>
                  <w:lang w:eastAsia="sv-SE"/>
                </w:rPr>
                <w:t xml:space="preserve">The offset can be defined using UE-specific delay but considering transparent mode we need to </w:t>
              </w:r>
            </w:ins>
            <w:ins w:id="2579" w:author="Min Min13 Xu" w:date="2020-10-09T10:53:00Z">
              <w:r>
                <w:rPr>
                  <w:rFonts w:hint="eastAsia"/>
                  <w:lang w:eastAsia="sv-SE"/>
                </w:rPr>
                <w:t>clearly</w:t>
              </w:r>
            </w:ins>
            <w:ins w:id="2580" w:author="Min Min13 Xu" w:date="2020-10-09T10:53:00Z">
              <w:r>
                <w:rPr>
                  <w:lang w:eastAsia="sv-SE"/>
                </w:rPr>
                <w:t xml:space="preserve"> </w:t>
              </w:r>
            </w:ins>
            <w:ins w:id="2581" w:author="Min Min13 Xu" w:date="2020-10-09T10:53:00Z">
              <w:r>
                <w:rPr>
                  <w:rFonts w:hint="eastAsia"/>
                  <w:lang w:eastAsia="sv-SE"/>
                </w:rPr>
                <w:t>define</w:t>
              </w:r>
            </w:ins>
            <w:ins w:id="2582" w:author="Min Min13 Xu" w:date="2020-10-09T10:53:00Z">
              <w:r>
                <w:rPr>
                  <w:lang w:eastAsia="sv-SE"/>
                </w:rPr>
                <w:t xml:space="preserve"> “common delay” e.g. whether feeder link delay is included.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83" w:author="Apple Inc" w:date="2020-10-08T20:25:00Z"/>
        </w:trPr>
        <w:tc>
          <w:tcPr>
            <w:tcW w:w="1496" w:type="dxa"/>
          </w:tcPr>
          <w:p>
            <w:pPr>
              <w:rPr>
                <w:ins w:id="2584" w:author="Apple Inc" w:date="2020-10-08T20:25:00Z"/>
                <w:lang w:eastAsia="sv-SE"/>
              </w:rPr>
            </w:pPr>
            <w:ins w:id="2585" w:author="Apple Inc" w:date="2020-10-08T20:25:00Z">
              <w:r>
                <w:rPr>
                  <w:lang w:eastAsia="sv-SE"/>
                </w:rPr>
                <w:t>Apple</w:t>
              </w:r>
            </w:ins>
          </w:p>
        </w:tc>
        <w:tc>
          <w:tcPr>
            <w:tcW w:w="1739" w:type="dxa"/>
          </w:tcPr>
          <w:p>
            <w:pPr>
              <w:rPr>
                <w:ins w:id="2586" w:author="Apple Inc" w:date="2020-10-08T20:25:00Z"/>
                <w:lang w:eastAsia="sv-SE"/>
              </w:rPr>
            </w:pPr>
            <w:ins w:id="2587" w:author="Apple Inc" w:date="2020-10-08T20:25:00Z">
              <w:r>
                <w:rPr>
                  <w:lang w:eastAsia="sv-SE"/>
                </w:rPr>
                <w:t>Agree but</w:t>
              </w:r>
            </w:ins>
          </w:p>
        </w:tc>
        <w:tc>
          <w:tcPr>
            <w:tcW w:w="6480" w:type="dxa"/>
          </w:tcPr>
          <w:p>
            <w:pPr>
              <w:rPr>
                <w:ins w:id="2588" w:author="Apple Inc" w:date="2020-10-08T20:25:00Z"/>
                <w:rFonts w:eastAsiaTheme="minorEastAsia"/>
              </w:rPr>
            </w:pPr>
            <w:ins w:id="2589" w:author="Apple Inc" w:date="2020-10-08T20:25:00Z">
              <w:r>
                <w:rPr>
                  <w:lang w:eastAsia="sv-SE"/>
                </w:rPr>
                <w:t>For UEs without pre-compensation capabilities this we will need the common offset as mentioned by LG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90" w:author="Apple Inc" w:date="2020-10-08T20:25:00Z"/>
        </w:trPr>
        <w:tc>
          <w:tcPr>
            <w:tcW w:w="1496" w:type="dxa"/>
          </w:tcPr>
          <w:p>
            <w:pPr>
              <w:rPr>
                <w:ins w:id="2591" w:author="Apple Inc" w:date="2020-10-08T20:25:00Z"/>
                <w:lang w:eastAsia="sv-SE"/>
              </w:rPr>
            </w:pPr>
            <w:ins w:id="2592" w:author="OPPO" w:date="2020-10-09T11:34:00Z">
              <w:r>
                <w:rPr>
                  <w:rFonts w:eastAsiaTheme="minorEastAsia"/>
                </w:rPr>
                <w:t>OPPO</w:t>
              </w:r>
            </w:ins>
          </w:p>
        </w:tc>
        <w:tc>
          <w:tcPr>
            <w:tcW w:w="1739" w:type="dxa"/>
          </w:tcPr>
          <w:p>
            <w:pPr>
              <w:rPr>
                <w:ins w:id="2593" w:author="Apple Inc" w:date="2020-10-08T20:25:00Z"/>
                <w:lang w:eastAsia="sv-SE"/>
              </w:rPr>
            </w:pPr>
            <w:ins w:id="2594" w:author="OPPO" w:date="2020-10-09T11:34:00Z">
              <w:r>
                <w:rPr>
                  <w:rFonts w:eastAsiaTheme="minorEastAsia"/>
                </w:rPr>
                <w:t xml:space="preserve">Agree </w:t>
              </w:r>
            </w:ins>
          </w:p>
        </w:tc>
        <w:tc>
          <w:tcPr>
            <w:tcW w:w="6480" w:type="dxa"/>
          </w:tcPr>
          <w:p>
            <w:pPr>
              <w:rPr>
                <w:ins w:id="2595" w:author="Apple Inc" w:date="2020-10-08T20:25: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96" w:author="xiaomi" w:date="2020-10-09T15:17:00Z"/>
        </w:trPr>
        <w:tc>
          <w:tcPr>
            <w:tcW w:w="1496" w:type="dxa"/>
          </w:tcPr>
          <w:p>
            <w:pPr>
              <w:rPr>
                <w:ins w:id="2597" w:author="xiaomi" w:date="2020-10-09T15:17:00Z"/>
                <w:rFonts w:eastAsiaTheme="minorEastAsia"/>
              </w:rPr>
            </w:pPr>
            <w:ins w:id="2598" w:author="xiaomi" w:date="2020-10-09T15:17:00Z">
              <w:r>
                <w:rPr>
                  <w:rFonts w:hint="eastAsia" w:eastAsiaTheme="minorEastAsia"/>
                </w:rPr>
                <w:t>X</w:t>
              </w:r>
            </w:ins>
            <w:ins w:id="2599" w:author="xiaomi" w:date="2020-10-09T15:17:00Z">
              <w:r>
                <w:rPr>
                  <w:rFonts w:eastAsiaTheme="minorEastAsia"/>
                </w:rPr>
                <w:t>iaomi</w:t>
              </w:r>
            </w:ins>
          </w:p>
        </w:tc>
        <w:tc>
          <w:tcPr>
            <w:tcW w:w="1739" w:type="dxa"/>
          </w:tcPr>
          <w:p>
            <w:pPr>
              <w:rPr>
                <w:ins w:id="2600" w:author="xiaomi" w:date="2020-10-09T15:17:00Z"/>
                <w:rFonts w:eastAsiaTheme="minorEastAsia"/>
              </w:rPr>
            </w:pPr>
            <w:ins w:id="2601" w:author="xiaomi" w:date="2020-10-09T15:17:00Z">
              <w:r>
                <w:rPr>
                  <w:rFonts w:hint="eastAsia" w:eastAsiaTheme="minorEastAsia"/>
                </w:rPr>
                <w:t>A</w:t>
              </w:r>
            </w:ins>
            <w:ins w:id="2602" w:author="xiaomi" w:date="2020-10-09T15:17:00Z">
              <w:r>
                <w:rPr>
                  <w:rFonts w:eastAsiaTheme="minorEastAsia"/>
                </w:rPr>
                <w:t>gree</w:t>
              </w:r>
            </w:ins>
          </w:p>
        </w:tc>
        <w:tc>
          <w:tcPr>
            <w:tcW w:w="6480" w:type="dxa"/>
          </w:tcPr>
          <w:p>
            <w:pPr>
              <w:rPr>
                <w:ins w:id="2603" w:author="xiaomi" w:date="2020-10-09T15:17: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04" w:author="Shah, Rikin" w:date="2020-10-09T09:44:00Z"/>
        </w:trPr>
        <w:tc>
          <w:tcPr>
            <w:tcW w:w="1496" w:type="dxa"/>
          </w:tcPr>
          <w:p>
            <w:pPr>
              <w:rPr>
                <w:ins w:id="2605" w:author="Shah, Rikin" w:date="2020-10-09T09:44:00Z"/>
                <w:rFonts w:eastAsiaTheme="minorEastAsia"/>
              </w:rPr>
            </w:pPr>
            <w:ins w:id="2606" w:author="Shah, Rikin" w:date="2020-10-09T09:44:00Z">
              <w:r>
                <w:rPr>
                  <w:lang w:eastAsia="sv-SE"/>
                </w:rPr>
                <w:t>Panasonic</w:t>
              </w:r>
            </w:ins>
          </w:p>
        </w:tc>
        <w:tc>
          <w:tcPr>
            <w:tcW w:w="1739" w:type="dxa"/>
          </w:tcPr>
          <w:p>
            <w:pPr>
              <w:rPr>
                <w:ins w:id="2607" w:author="Shah, Rikin" w:date="2020-10-09T09:44:00Z"/>
                <w:rFonts w:eastAsiaTheme="minorEastAsia"/>
              </w:rPr>
            </w:pPr>
            <w:ins w:id="2608" w:author="Shah, Rikin" w:date="2020-10-09T09:44:00Z">
              <w:r>
                <w:rPr>
                  <w:lang w:eastAsia="sv-SE"/>
                </w:rPr>
                <w:t>Agree</w:t>
              </w:r>
            </w:ins>
          </w:p>
        </w:tc>
        <w:tc>
          <w:tcPr>
            <w:tcW w:w="6480" w:type="dxa"/>
          </w:tcPr>
          <w:p>
            <w:pPr>
              <w:rPr>
                <w:ins w:id="2609" w:author="Shah, Rikin" w:date="2020-10-09T09:44: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0" w:author="Huawei" w:date="2020-10-09T16:16:00Z"/>
        </w:trPr>
        <w:tc>
          <w:tcPr>
            <w:tcW w:w="1496" w:type="dxa"/>
          </w:tcPr>
          <w:p>
            <w:pPr>
              <w:rPr>
                <w:ins w:id="2611" w:author="Huawei" w:date="2020-10-09T16:16:00Z"/>
                <w:lang w:eastAsia="sv-SE"/>
              </w:rPr>
            </w:pPr>
            <w:ins w:id="2612" w:author="Huawei" w:date="2020-10-09T16:16:00Z">
              <w:r>
                <w:rPr>
                  <w:rFonts w:hint="eastAsia" w:eastAsiaTheme="minorEastAsia"/>
                </w:rPr>
                <w:t>H</w:t>
              </w:r>
            </w:ins>
            <w:ins w:id="2613" w:author="Huawei" w:date="2020-10-09T16:16:00Z">
              <w:r>
                <w:rPr>
                  <w:rFonts w:eastAsiaTheme="minorEastAsia"/>
                </w:rPr>
                <w:t>uawei</w:t>
              </w:r>
            </w:ins>
          </w:p>
        </w:tc>
        <w:tc>
          <w:tcPr>
            <w:tcW w:w="1739" w:type="dxa"/>
          </w:tcPr>
          <w:p>
            <w:pPr>
              <w:rPr>
                <w:ins w:id="2614" w:author="Huawei" w:date="2020-10-09T16:16:00Z"/>
                <w:lang w:eastAsia="sv-SE"/>
              </w:rPr>
            </w:pPr>
            <w:ins w:id="2615" w:author="Huawei" w:date="2020-10-09T16:16:00Z">
              <w:r>
                <w:rPr>
                  <w:rFonts w:hint="eastAsia" w:eastAsiaTheme="minorEastAsia"/>
                </w:rPr>
                <w:t>A</w:t>
              </w:r>
            </w:ins>
            <w:ins w:id="2616" w:author="Huawei" w:date="2020-10-09T16:16:00Z">
              <w:r>
                <w:rPr>
                  <w:rFonts w:eastAsiaTheme="minorEastAsia"/>
                </w:rPr>
                <w:t>gree</w:t>
              </w:r>
            </w:ins>
          </w:p>
        </w:tc>
        <w:tc>
          <w:tcPr>
            <w:tcW w:w="6480" w:type="dxa"/>
          </w:tcPr>
          <w:p>
            <w:pPr>
              <w:rPr>
                <w:ins w:id="2617" w:author="Huawei" w:date="2020-10-09T16:16: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8" w:author="Maxime Grau" w:date="2020-10-09T12:06:00Z"/>
        </w:trPr>
        <w:tc>
          <w:tcPr>
            <w:tcW w:w="1496" w:type="dxa"/>
          </w:tcPr>
          <w:p>
            <w:pPr>
              <w:rPr>
                <w:ins w:id="2619" w:author="Maxime Grau" w:date="2020-10-09T12:06:00Z"/>
                <w:rFonts w:eastAsiaTheme="minorEastAsia"/>
              </w:rPr>
            </w:pPr>
            <w:ins w:id="2620" w:author="Maxime Grau" w:date="2020-10-09T12:06:00Z">
              <w:r>
                <w:rPr>
                  <w:lang w:eastAsia="sv-SE"/>
                </w:rPr>
                <w:t>NEC</w:t>
              </w:r>
            </w:ins>
          </w:p>
        </w:tc>
        <w:tc>
          <w:tcPr>
            <w:tcW w:w="1739" w:type="dxa"/>
          </w:tcPr>
          <w:p>
            <w:pPr>
              <w:rPr>
                <w:ins w:id="2621" w:author="Maxime Grau" w:date="2020-10-09T12:06:00Z"/>
                <w:rFonts w:eastAsiaTheme="minorEastAsia"/>
              </w:rPr>
            </w:pPr>
            <w:ins w:id="2622" w:author="Maxime Grau" w:date="2020-10-09T12:06:00Z">
              <w:r>
                <w:rPr>
                  <w:lang w:eastAsia="sv-SE"/>
                </w:rPr>
                <w:t xml:space="preserve">Agree </w:t>
              </w:r>
            </w:ins>
          </w:p>
        </w:tc>
        <w:tc>
          <w:tcPr>
            <w:tcW w:w="6480" w:type="dxa"/>
          </w:tcPr>
          <w:p>
            <w:pPr>
              <w:rPr>
                <w:ins w:id="2623" w:author="Maxime Grau" w:date="2020-10-09T12:06: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4" w:author="Nishith Tripathi/SMI /SRA/Senior Professional/삼성전자" w:date="2020-10-09T09:27:00Z"/>
        </w:trPr>
        <w:tc>
          <w:tcPr>
            <w:tcW w:w="1496" w:type="dxa"/>
          </w:tcPr>
          <w:p>
            <w:pPr>
              <w:rPr>
                <w:ins w:id="2625" w:author="Nishith Tripathi/SMI /SRA/Senior Professional/삼성전자" w:date="2020-10-09T09:27:00Z"/>
                <w:lang w:eastAsia="sv-SE"/>
              </w:rPr>
            </w:pPr>
            <w:ins w:id="2626" w:author="Nishith Tripathi/SMI /SRA/Senior Professional/삼성전자" w:date="2020-10-09T09:28:00Z">
              <w:r>
                <w:rPr>
                  <w:lang w:eastAsia="sv-SE"/>
                </w:rPr>
                <w:t>Samsung</w:t>
              </w:r>
            </w:ins>
          </w:p>
        </w:tc>
        <w:tc>
          <w:tcPr>
            <w:tcW w:w="1739" w:type="dxa"/>
          </w:tcPr>
          <w:p>
            <w:pPr>
              <w:rPr>
                <w:ins w:id="2627" w:author="Nishith Tripathi/SMI /SRA/Senior Professional/삼성전자" w:date="2020-10-09T09:27:00Z"/>
                <w:lang w:eastAsia="sv-SE"/>
              </w:rPr>
            </w:pPr>
            <w:ins w:id="2628" w:author="Nishith Tripathi/SMI /SRA/Senior Professional/삼성전자" w:date="2020-10-09T09:28:00Z">
              <w:r>
                <w:rPr>
                  <w:lang w:eastAsia="sv-SE"/>
                </w:rPr>
                <w:t>Agree</w:t>
              </w:r>
            </w:ins>
          </w:p>
        </w:tc>
        <w:tc>
          <w:tcPr>
            <w:tcW w:w="6480" w:type="dxa"/>
          </w:tcPr>
          <w:p>
            <w:pPr>
              <w:rPr>
                <w:ins w:id="2629" w:author="Nishith Tripathi/SMI /SRA/Senior Professional/삼성전자" w:date="2020-10-09T09:27:00Z"/>
                <w:lang w:eastAsia="sv-SE"/>
              </w:rPr>
            </w:pPr>
            <w:ins w:id="2630" w:author="Nishith Tripathi/SMI /SRA/Senior Professional/삼성전자" w:date="2020-10-09T09:28:00Z">
              <w:r>
                <w:rPr>
                  <w:lang w:eastAsia="sv-SE"/>
                </w:rPr>
                <w:t>We have UL timers for several operations. We can have one parameter or variable that can be applied to the start of timers instead of individually introducing new parameters (e.g., UE-determined offset when an accurate GNSS-based location estimate is available and the network-specified offset when an accurate GNSS-based location estimate is unavailable).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31" w:author="Soghomonian, Manook, Vodafone Group" w:date="2020-10-09T16:12:00Z"/>
        </w:trPr>
        <w:tc>
          <w:tcPr>
            <w:tcW w:w="1496" w:type="dxa"/>
          </w:tcPr>
          <w:p>
            <w:pPr>
              <w:rPr>
                <w:ins w:id="2632" w:author="Soghomonian, Manook, Vodafone Group" w:date="2020-10-09T16:12:00Z"/>
                <w:lang w:eastAsia="sv-SE"/>
              </w:rPr>
            </w:pPr>
            <w:ins w:id="2633" w:author="Soghomonian, Manook, Vodafone Group" w:date="2020-10-09T16:12:00Z">
              <w:r>
                <w:rPr>
                  <w:lang w:eastAsia="sv-SE"/>
                </w:rPr>
                <w:t xml:space="preserve">Vodafone </w:t>
              </w:r>
            </w:ins>
          </w:p>
        </w:tc>
        <w:tc>
          <w:tcPr>
            <w:tcW w:w="1739" w:type="dxa"/>
          </w:tcPr>
          <w:p>
            <w:pPr>
              <w:rPr>
                <w:ins w:id="2634" w:author="Soghomonian, Manook, Vodafone Group" w:date="2020-10-09T16:12:00Z"/>
                <w:lang w:eastAsia="sv-SE"/>
              </w:rPr>
            </w:pPr>
            <w:ins w:id="2635" w:author="Soghomonian, Manook, Vodafone Group" w:date="2020-10-09T16:12:00Z">
              <w:r>
                <w:rPr>
                  <w:lang w:eastAsia="sv-SE"/>
                </w:rPr>
                <w:t xml:space="preserve">Agree </w:t>
              </w:r>
            </w:ins>
          </w:p>
        </w:tc>
        <w:tc>
          <w:tcPr>
            <w:tcW w:w="6480" w:type="dxa"/>
          </w:tcPr>
          <w:p>
            <w:pPr>
              <w:rPr>
                <w:ins w:id="2636" w:author="Soghomonian, Manook, Vodafone Group" w:date="2020-10-09T16:12:00Z"/>
                <w:lang w:eastAsia="sv-SE"/>
              </w:rPr>
            </w:pPr>
            <w:ins w:id="2637" w:author="Soghomonian, Manook, Vodafone Group" w:date="2020-10-09T16:12:00Z">
              <w:r>
                <w:rPr>
                  <w:lang w:eastAsia="sv-SE"/>
                </w:rPr>
                <w:t xml:space="preserve">See our comments above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38" w:author="Yiu, Candy" w:date="2020-10-09T08:33:00Z"/>
        </w:trPr>
        <w:tc>
          <w:tcPr>
            <w:tcW w:w="1496" w:type="dxa"/>
          </w:tcPr>
          <w:p>
            <w:pPr>
              <w:rPr>
                <w:ins w:id="2639" w:author="Yiu, Candy" w:date="2020-10-09T08:33:00Z"/>
                <w:lang w:eastAsia="sv-SE"/>
              </w:rPr>
            </w:pPr>
            <w:ins w:id="2640" w:author="Yiu, Candy" w:date="2020-10-09T08:33:00Z">
              <w:r>
                <w:rPr>
                  <w:lang w:eastAsia="sv-SE"/>
                </w:rPr>
                <w:t>Intel</w:t>
              </w:r>
            </w:ins>
          </w:p>
        </w:tc>
        <w:tc>
          <w:tcPr>
            <w:tcW w:w="1739" w:type="dxa"/>
          </w:tcPr>
          <w:p>
            <w:pPr>
              <w:rPr>
                <w:ins w:id="2641" w:author="Yiu, Candy" w:date="2020-10-09T08:33:00Z"/>
                <w:lang w:eastAsia="sv-SE"/>
              </w:rPr>
            </w:pPr>
            <w:ins w:id="2642" w:author="Yiu, Candy" w:date="2020-10-09T08:33:00Z">
              <w:r>
                <w:rPr>
                  <w:lang w:eastAsia="sv-SE"/>
                </w:rPr>
                <w:t>Agree</w:t>
              </w:r>
            </w:ins>
          </w:p>
        </w:tc>
        <w:tc>
          <w:tcPr>
            <w:tcW w:w="6480" w:type="dxa"/>
          </w:tcPr>
          <w:p>
            <w:pPr>
              <w:rPr>
                <w:ins w:id="2643" w:author="Yiu, Candy" w:date="2020-10-09T08:33: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44" w:author="Sequans - Olivier Marco" w:date="2020-10-09T20:59:00Z"/>
        </w:trPr>
        <w:tc>
          <w:tcPr>
            <w:tcW w:w="1496" w:type="dxa"/>
          </w:tcPr>
          <w:p>
            <w:pPr>
              <w:rPr>
                <w:ins w:id="2645" w:author="Sequans - Olivier Marco" w:date="2020-10-09T20:59:00Z"/>
                <w:rFonts w:eastAsia="Yu Mincho"/>
                <w:lang w:eastAsia="ja-JP"/>
              </w:rPr>
            </w:pPr>
            <w:ins w:id="2646" w:author="Sequans - Olivier Marco" w:date="2020-10-09T21:00:00Z">
              <w:r>
                <w:rPr>
                  <w:rFonts w:hint="eastAsia" w:eastAsia="Yu Mincho"/>
                  <w:lang w:eastAsia="ja-JP"/>
                </w:rPr>
                <w:t>Sequans</w:t>
              </w:r>
            </w:ins>
          </w:p>
        </w:tc>
        <w:tc>
          <w:tcPr>
            <w:tcW w:w="1739" w:type="dxa"/>
          </w:tcPr>
          <w:p>
            <w:pPr>
              <w:rPr>
                <w:ins w:id="2647" w:author="Sequans - Olivier Marco" w:date="2020-10-09T20:59:00Z"/>
                <w:rFonts w:eastAsia="Yu Mincho"/>
                <w:lang w:eastAsia="ja-JP"/>
              </w:rPr>
            </w:pPr>
            <w:ins w:id="2648" w:author="Sequans - Olivier Marco" w:date="2020-10-09T21:00:00Z">
              <w:r>
                <w:rPr>
                  <w:rFonts w:hint="eastAsia" w:eastAsia="Yu Mincho"/>
                  <w:lang w:eastAsia="ja-JP"/>
                </w:rPr>
                <w:t>Agree but</w:t>
              </w:r>
            </w:ins>
          </w:p>
        </w:tc>
        <w:tc>
          <w:tcPr>
            <w:tcW w:w="6480" w:type="dxa"/>
          </w:tcPr>
          <w:p>
            <w:pPr>
              <w:rPr>
                <w:ins w:id="2649" w:author="Sequans - Olivier Marco" w:date="2020-10-09T20:59:00Z"/>
                <w:rFonts w:eastAsia="Yu Mincho"/>
                <w:lang w:eastAsia="ja-JP"/>
              </w:rPr>
            </w:pPr>
            <w:ins w:id="2650" w:author="Sequans - Olivier Marco" w:date="2020-10-09T21:00:00Z">
              <w:r>
                <w:rPr>
                  <w:rFonts w:hint="eastAsia" w:eastAsia="Yu Mincho"/>
                  <w:lang w:eastAsia="ja-JP"/>
                </w:rPr>
                <w:t xml:space="preserve">Need to take into account full RTD (i.e. </w:t>
              </w:r>
            </w:ins>
            <w:ins w:id="2651" w:author="Sequans - Olivier Marco" w:date="2020-10-09T21:14:00Z">
              <w:r>
                <w:rPr>
                  <w:rFonts w:hint="eastAsia" w:eastAsia="Yu Mincho"/>
                  <w:lang w:eastAsia="ja-JP"/>
                </w:rPr>
                <w:t>add</w:t>
              </w:r>
            </w:ins>
            <w:ins w:id="2652" w:author="Sequans - Olivier Marco" w:date="2020-10-09T21:00:00Z">
              <w:r>
                <w:rPr>
                  <w:rFonts w:hint="eastAsia" w:eastAsia="Yu Mincho"/>
                  <w:lang w:eastAsia="ja-JP"/>
                </w:rPr>
                <w:t xml:space="preserve"> common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53" w:author="Huang Xueyan" w:date="2020-10-10T09:40:00Z"/>
        </w:trPr>
        <w:tc>
          <w:tcPr>
            <w:tcW w:w="1496" w:type="dxa"/>
          </w:tcPr>
          <w:p>
            <w:pPr>
              <w:rPr>
                <w:ins w:id="2654" w:author="Huang Xueyan" w:date="2020-10-10T09:40:00Z"/>
                <w:rFonts w:hint="eastAsia" w:eastAsiaTheme="minorEastAsia"/>
              </w:rPr>
            </w:pPr>
            <w:ins w:id="2655" w:author="Huang Xueyan" w:date="2020-10-10T09:40:00Z">
              <w:r>
                <w:rPr>
                  <w:rFonts w:hint="eastAsia" w:eastAsiaTheme="minorEastAsia"/>
                </w:rPr>
                <w:t>CMCC</w:t>
              </w:r>
            </w:ins>
          </w:p>
        </w:tc>
        <w:tc>
          <w:tcPr>
            <w:tcW w:w="1739" w:type="dxa"/>
          </w:tcPr>
          <w:p>
            <w:pPr>
              <w:rPr>
                <w:ins w:id="2656" w:author="Huang Xueyan" w:date="2020-10-10T09:40:00Z"/>
                <w:rFonts w:hint="eastAsia" w:eastAsiaTheme="minorEastAsia"/>
              </w:rPr>
            </w:pPr>
            <w:ins w:id="2657" w:author="Huang Xueyan" w:date="2020-10-10T09:40:00Z">
              <w:r>
                <w:rPr>
                  <w:rFonts w:hint="eastAsia" w:eastAsiaTheme="minorEastAsia"/>
                </w:rPr>
                <w:t>Agree</w:t>
              </w:r>
            </w:ins>
          </w:p>
        </w:tc>
        <w:tc>
          <w:tcPr>
            <w:tcW w:w="6480" w:type="dxa"/>
          </w:tcPr>
          <w:p>
            <w:pPr>
              <w:rPr>
                <w:ins w:id="2658" w:author="Huang Xueyan" w:date="2020-10-10T09:40:00Z"/>
                <w:rFonts w:hint="eastAsia"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59" w:author="qzh2" w:date="2020-10-10T12:06:37Z"/>
        </w:trPr>
        <w:tc>
          <w:tcPr>
            <w:tcW w:w="1496" w:type="dxa"/>
          </w:tcPr>
          <w:p>
            <w:pPr>
              <w:rPr>
                <w:ins w:id="2660" w:author="qzh2" w:date="2020-10-10T12:06:37Z"/>
                <w:rFonts w:hint="default" w:eastAsiaTheme="minorEastAsia"/>
                <w:lang w:val="en-US" w:eastAsia="zh-CN"/>
              </w:rPr>
            </w:pPr>
            <w:ins w:id="2661" w:author="qzh2" w:date="2020-10-10T12:06:40Z">
              <w:r>
                <w:rPr>
                  <w:rFonts w:hint="eastAsia" w:eastAsiaTheme="minorEastAsia"/>
                  <w:lang w:val="en-US" w:eastAsia="zh-CN"/>
                </w:rPr>
                <w:t>ZTE</w:t>
              </w:r>
            </w:ins>
          </w:p>
        </w:tc>
        <w:tc>
          <w:tcPr>
            <w:tcW w:w="1739" w:type="dxa"/>
          </w:tcPr>
          <w:p>
            <w:pPr>
              <w:rPr>
                <w:ins w:id="2662" w:author="qzh2" w:date="2020-10-10T12:06:37Z"/>
                <w:rFonts w:hint="default" w:eastAsiaTheme="minorEastAsia"/>
                <w:lang w:val="en-US" w:eastAsia="zh-CN"/>
              </w:rPr>
            </w:pPr>
            <w:ins w:id="2663" w:author="qzh2" w:date="2020-10-10T12:06:41Z">
              <w:r>
                <w:rPr>
                  <w:rFonts w:hint="eastAsia" w:eastAsiaTheme="minorEastAsia"/>
                  <w:lang w:val="en-US" w:eastAsia="zh-CN"/>
                </w:rPr>
                <w:t>A</w:t>
              </w:r>
            </w:ins>
            <w:ins w:id="2664" w:author="qzh2" w:date="2020-10-10T12:06:42Z">
              <w:r>
                <w:rPr>
                  <w:rFonts w:hint="eastAsia" w:eastAsiaTheme="minorEastAsia"/>
                  <w:lang w:val="en-US" w:eastAsia="zh-CN"/>
                </w:rPr>
                <w:t>gree wi</w:t>
              </w:r>
            </w:ins>
            <w:ins w:id="2665" w:author="qzh2" w:date="2020-10-10T12:06:43Z">
              <w:r>
                <w:rPr>
                  <w:rFonts w:hint="eastAsia" w:eastAsiaTheme="minorEastAsia"/>
                  <w:lang w:val="en-US" w:eastAsia="zh-CN"/>
                </w:rPr>
                <w:t>th com</w:t>
              </w:r>
            </w:ins>
            <w:ins w:id="2666" w:author="qzh2" w:date="2020-10-10T12:06:44Z">
              <w:r>
                <w:rPr>
                  <w:rFonts w:hint="eastAsia" w:eastAsiaTheme="minorEastAsia"/>
                  <w:lang w:val="en-US" w:eastAsia="zh-CN"/>
                </w:rPr>
                <w:t>ment</w:t>
              </w:r>
            </w:ins>
            <w:ins w:id="2667" w:author="qzh2" w:date="2020-10-10T12:06:45Z">
              <w:r>
                <w:rPr>
                  <w:rFonts w:hint="eastAsia" w:eastAsiaTheme="minorEastAsia"/>
                  <w:lang w:val="en-US" w:eastAsia="zh-CN"/>
                </w:rPr>
                <w:t>s</w:t>
              </w:r>
            </w:ins>
          </w:p>
        </w:tc>
        <w:tc>
          <w:tcPr>
            <w:tcW w:w="6480" w:type="dxa"/>
          </w:tcPr>
          <w:p>
            <w:pPr>
              <w:rPr>
                <w:ins w:id="2668" w:author="qzh2" w:date="2020-10-10T12:06:37Z"/>
                <w:rFonts w:hint="eastAsia" w:eastAsia="Yu Mincho"/>
                <w:lang w:eastAsia="ja-JP"/>
              </w:rPr>
            </w:pPr>
            <w:ins w:id="2669" w:author="qzh2" w:date="2020-10-10T12:06:46Z">
              <w:r>
                <w:rPr>
                  <w:rFonts w:hint="eastAsia" w:eastAsiaTheme="minorEastAsia"/>
                  <w:lang w:val="en-US" w:eastAsia="zh-CN"/>
                </w:rPr>
                <w:t>Use UE-specific delay as baseline can be helpful for power saving, but we prefer to have the value configured by NW instead autonomously adjusted by UE.</w:t>
              </w:r>
            </w:ins>
          </w:p>
        </w:tc>
      </w:tr>
    </w:tbl>
    <w:p/>
    <w:p>
      <w:pPr>
        <w:pStyle w:val="4"/>
      </w:pPr>
      <w:r>
        <w:t xml:space="preserve">drx-HARQ-RTT-Timers behaviour when HARQ feedback is </w:t>
      </w:r>
      <w:commentRangeStart w:id="2"/>
      <w:r>
        <w:t>enabled</w:t>
      </w:r>
      <w:commentRangeEnd w:id="2"/>
      <w:r>
        <w:rPr>
          <w:rStyle w:val="27"/>
          <w:rFonts w:cs="Times New Roman"/>
        </w:rPr>
        <w:commentReference w:id="2"/>
      </w:r>
    </w:p>
    <w:p>
      <w:r>
        <w:t xml:space="preserve">In addition to the method of drx-HARQ-RTT-Timer offset (if HARQ feedback is enabled), should HARQ feedback be </w:t>
      </w:r>
      <w:r>
        <w:rPr>
          <w:i/>
        </w:rPr>
        <w:t>disabled,</w:t>
      </w:r>
      <w:r>
        <w:t xml:space="preserve"> the following was proposed based on Phase 1 outcome [6]:</w:t>
      </w:r>
    </w:p>
    <w:p>
      <w:pPr>
        <w:pStyle w:val="44"/>
        <w:numPr>
          <w:ilvl w:val="0"/>
          <w:numId w:val="17"/>
        </w:numPr>
        <w:rPr>
          <w:rFonts w:ascii="Arial" w:hAnsi="Arial" w:cs="Arial"/>
          <w:i/>
          <w:sz w:val="20"/>
        </w:rPr>
      </w:pPr>
      <w:r>
        <w:rPr>
          <w:rFonts w:ascii="Arial" w:hAnsi="Arial" w:cs="Arial"/>
          <w:i/>
          <w:sz w:val="20"/>
          <w:lang w:eastAsia="sv-SE"/>
        </w:rPr>
        <w:t xml:space="preserve">If HARQ feedback is disabled, </w:t>
      </w:r>
      <w:r>
        <w:rPr>
          <w:rFonts w:ascii="Arial" w:hAnsi="Arial" w:cs="Arial"/>
          <w:i/>
          <w:sz w:val="20"/>
        </w:rPr>
        <w:t>drx-HARQ-RTT-TimerDL and drx-HARQ-RTT-TimerUL are not started for both LEO and GEO scenarios</w:t>
      </w:r>
      <w:r>
        <w:rPr>
          <w:rFonts w:ascii="Arial" w:hAnsi="Arial" w:cs="Arial"/>
          <w:i/>
          <w:sz w:val="20"/>
          <w:lang w:eastAsia="sv-SE"/>
        </w:rPr>
        <w:t>.</w:t>
      </w:r>
    </w:p>
    <w:p>
      <w:pPr>
        <w:rPr>
          <w:lang w:val="en-US"/>
        </w:rPr>
      </w:pPr>
      <w:r>
        <w:rPr>
          <w:lang w:val="en-US"/>
        </w:rPr>
        <w:t xml:space="preserve">Via feedback provided in Phase 2 [2], several companies mention </w:t>
      </w:r>
      <w:r>
        <w:rPr>
          <w:i/>
          <w:lang w:val="en-US"/>
        </w:rPr>
        <w:t>drx-RetransmissionTimerUL(DL)</w:t>
      </w:r>
      <w:r>
        <w:rPr>
          <w:lang w:val="en-US"/>
        </w:rPr>
        <w:t xml:space="preserve"> may be useful to enable blind retransmission for improved reliability should UL HARQ feedback/HARQ UL retransmission be disabled. However, under current MAC specification [8], expiry of </w:t>
      </w:r>
      <w:r>
        <w:rPr>
          <w:i/>
          <w:lang w:val="en-US"/>
        </w:rPr>
        <w:t>drx-HARQ-RTT-TimerUL(DL)</w:t>
      </w:r>
      <w:r>
        <w:rPr>
          <w:lang w:val="en-US"/>
        </w:rPr>
        <w:t xml:space="preserve"> is used as the trigger condition for the start of </w:t>
      </w:r>
      <w:r>
        <w:rPr>
          <w:i/>
          <w:lang w:val="en-US"/>
        </w:rPr>
        <w:t>drx-RetransmissionTimerUL(DL)</w:t>
      </w:r>
      <w:r>
        <w:rPr>
          <w:lang w:val="en-US"/>
        </w:rPr>
        <w:t xml:space="preserve"> respectively (with the added DL condition that data of the corresponding HARQ process was not successfully decoded). </w:t>
      </w:r>
    </w:p>
    <w:p>
      <w:pPr>
        <w:rPr>
          <w:lang w:val="en-US"/>
        </w:rPr>
      </w:pPr>
      <w:r>
        <w:rPr>
          <w:lang w:val="en-US"/>
        </w:rPr>
        <w:t>Therefore, should the drx-HARQ-RTT-Timers not be started as per the above proposal, under current specification the drx-Retransmission timers will also not be started. This may introduce limitations on blind retransmission unless further modification is adopted (e.g. introduction of additional start criteria for the drx-RetransmissionTimers).</w:t>
      </w:r>
    </w:p>
    <w:p>
      <w:pPr>
        <w:rPr>
          <w:lang w:val="en-US"/>
        </w:rPr>
      </w:pPr>
      <w:r>
        <w:rPr>
          <w:lang w:val="en-US"/>
        </w:rPr>
        <w:t>Given the significant support for this proposal in previous discussion (23/27), and that discussion regarding blind retransmission is out of scope of this email discussion, rapporteur suggests the following compromise to avoid placing limitations on future solution options for blind retransmission:</w:t>
      </w:r>
    </w:p>
    <w:p>
      <w:pPr>
        <w:pStyle w:val="44"/>
        <w:numPr>
          <w:ilvl w:val="0"/>
          <w:numId w:val="17"/>
        </w:numPr>
        <w:rPr>
          <w:rFonts w:ascii="Arial" w:hAnsi="Arial" w:cs="Arial"/>
          <w:i/>
          <w:sz w:val="20"/>
        </w:rPr>
      </w:pPr>
      <w:r>
        <w:rPr>
          <w:rFonts w:ascii="Arial" w:hAnsi="Arial" w:cs="Arial"/>
          <w:i/>
          <w:sz w:val="20"/>
          <w:lang w:eastAsia="sv-SE"/>
        </w:rPr>
        <w:t xml:space="preserve">If HARQ feedback is disabled, </w:t>
      </w:r>
      <w:r>
        <w:rPr>
          <w:rFonts w:ascii="Arial" w:hAnsi="Arial" w:cs="Arial"/>
          <w:i/>
          <w:sz w:val="20"/>
        </w:rPr>
        <w:t>drx-HARQ-RTT-TimerDL and drx-HARQ-RTT-TimerUL are not started for both LEO and GEO scenarios</w:t>
      </w:r>
      <w:r>
        <w:rPr>
          <w:rFonts w:ascii="Arial" w:hAnsi="Arial" w:cs="Arial"/>
          <w:i/>
          <w:sz w:val="20"/>
          <w:lang w:eastAsia="sv-SE"/>
        </w:rPr>
        <w:t xml:space="preserve">. </w:t>
      </w:r>
      <w:r>
        <w:rPr>
          <w:rFonts w:ascii="Arial" w:hAnsi="Arial" w:cs="Arial"/>
          <w:i/>
          <w:color w:val="C00000"/>
          <w:sz w:val="20"/>
          <w:lang w:eastAsia="sv-SE"/>
        </w:rPr>
        <w:t>FFS modification of drx-RetransmissionTimerDL and drx-RetransmissionTimerUL to support blind retransmission, if agreed.</w:t>
      </w:r>
    </w:p>
    <w:p>
      <w:pPr>
        <w:ind w:left="1440" w:hanging="1440"/>
        <w:rPr>
          <w:b/>
          <w:lang w:eastAsia="sv-SE"/>
        </w:rPr>
      </w:pPr>
      <w:r>
        <w:rPr>
          <w:b/>
          <w:lang w:eastAsia="sv-SE"/>
        </w:rPr>
        <w:t xml:space="preserve">Question 3.6: </w:t>
      </w:r>
      <w:r>
        <w:rPr>
          <w:b/>
          <w:lang w:eastAsia="sv-SE"/>
        </w:rPr>
        <w:tab/>
      </w:r>
      <w:r>
        <w:rPr>
          <w:b/>
          <w:lang w:eastAsia="sv-SE"/>
        </w:rPr>
        <w:t>Do you agree with the following proposal?</w:t>
      </w:r>
    </w:p>
    <w:p>
      <w:pPr>
        <w:pStyle w:val="44"/>
        <w:numPr>
          <w:ilvl w:val="0"/>
          <w:numId w:val="17"/>
        </w:numPr>
        <w:jc w:val="both"/>
        <w:rPr>
          <w:rFonts w:ascii="Arial" w:hAnsi="Arial" w:cs="Arial"/>
          <w:b/>
          <w:sz w:val="20"/>
        </w:rPr>
      </w:pPr>
      <w:r>
        <w:rPr>
          <w:rFonts w:ascii="Arial" w:hAnsi="Arial" w:cs="Arial"/>
          <w:b/>
          <w:sz w:val="20"/>
          <w:lang w:eastAsia="sv-SE"/>
        </w:rPr>
        <w:t xml:space="preserve">If HARQ feedback is disabled, </w:t>
      </w:r>
      <w:r>
        <w:rPr>
          <w:rFonts w:ascii="Arial" w:hAnsi="Arial" w:cs="Arial"/>
          <w:b/>
          <w:i/>
          <w:sz w:val="20"/>
        </w:rPr>
        <w:t>drx-HARQ-RTT-TimerDL</w:t>
      </w:r>
      <w:r>
        <w:rPr>
          <w:rFonts w:ascii="Arial" w:hAnsi="Arial" w:cs="Arial"/>
          <w:b/>
          <w:sz w:val="20"/>
        </w:rPr>
        <w:t xml:space="preserve"> and </w:t>
      </w:r>
      <w:r>
        <w:rPr>
          <w:rFonts w:ascii="Arial" w:hAnsi="Arial" w:cs="Arial"/>
          <w:b/>
          <w:i/>
          <w:sz w:val="20"/>
        </w:rPr>
        <w:t>drx-HARQ-RTT-TimerUL</w:t>
      </w:r>
      <w:r>
        <w:rPr>
          <w:rFonts w:ascii="Arial" w:hAnsi="Arial" w:cs="Arial"/>
          <w:b/>
          <w:sz w:val="20"/>
        </w:rPr>
        <w:t xml:space="preserve"> are not started for both LEO and GEO scenarios</w:t>
      </w:r>
      <w:r>
        <w:rPr>
          <w:rFonts w:ascii="Arial" w:hAnsi="Arial" w:cs="Arial"/>
          <w:b/>
          <w:sz w:val="20"/>
          <w:lang w:eastAsia="sv-SE"/>
        </w:rPr>
        <w:t xml:space="preserve">. FFS modification of </w:t>
      </w:r>
      <w:r>
        <w:rPr>
          <w:rFonts w:ascii="Arial" w:hAnsi="Arial" w:cs="Arial"/>
          <w:b/>
          <w:i/>
          <w:sz w:val="20"/>
          <w:lang w:eastAsia="sv-SE"/>
        </w:rPr>
        <w:t>drx-RetransmissionTimerDL</w:t>
      </w:r>
      <w:r>
        <w:rPr>
          <w:rFonts w:ascii="Arial" w:hAnsi="Arial" w:cs="Arial"/>
          <w:b/>
          <w:sz w:val="20"/>
          <w:lang w:eastAsia="sv-SE"/>
        </w:rPr>
        <w:t xml:space="preserve"> and </w:t>
      </w:r>
      <w:r>
        <w:rPr>
          <w:rFonts w:ascii="Arial" w:hAnsi="Arial" w:cs="Arial"/>
          <w:b/>
          <w:i/>
          <w:sz w:val="20"/>
          <w:lang w:eastAsia="sv-SE"/>
        </w:rPr>
        <w:t>drx-RetransmissionTimerUL</w:t>
      </w:r>
      <w:r>
        <w:rPr>
          <w:rFonts w:ascii="Arial" w:hAnsi="Arial" w:cs="Arial"/>
          <w:b/>
          <w:sz w:val="20"/>
          <w:lang w:eastAsia="sv-SE"/>
        </w:rPr>
        <w:t xml:space="preserve"> to support blind retransmission, if agreed.</w:t>
      </w:r>
    </w:p>
    <w:tbl>
      <w:tblPr>
        <w:tblStyle w:val="2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670" w:author="Abhishek Roy" w:date="2020-09-30T15:58:00Z">
              <w:r>
                <w:rPr>
                  <w:lang w:eastAsia="sv-SE"/>
                </w:rPr>
                <w:t>MediaTek</w:t>
              </w:r>
            </w:ins>
          </w:p>
        </w:tc>
        <w:tc>
          <w:tcPr>
            <w:tcW w:w="1739" w:type="dxa"/>
          </w:tcPr>
          <w:p>
            <w:pPr>
              <w:rPr>
                <w:lang w:eastAsia="sv-SE"/>
              </w:rPr>
            </w:pPr>
            <w:ins w:id="2671" w:author="Abhishek Roy" w:date="2020-09-30T15:58:00Z">
              <w:r>
                <w:rPr>
                  <w:lang w:eastAsia="sv-SE"/>
                </w:rPr>
                <w:t>Agree</w:t>
              </w:r>
            </w:ins>
          </w:p>
        </w:tc>
        <w:tc>
          <w:tcPr>
            <w:tcW w:w="6480" w:type="dxa"/>
          </w:tcPr>
          <w:p>
            <w:pPr>
              <w:rPr>
                <w:ins w:id="2672" w:author="Abhishek Roy" w:date="2020-10-01T07:54:00Z"/>
                <w:lang w:eastAsia="sv-SE"/>
              </w:rPr>
            </w:pPr>
            <w:ins w:id="2673" w:author="Abhishek Roy" w:date="2020-09-30T15:58:00Z">
              <w:r>
                <w:rPr>
                  <w:lang w:eastAsia="sv-SE"/>
                </w:rPr>
                <w:t xml:space="preserve">There is no need to start </w:t>
              </w:r>
            </w:ins>
            <w:ins w:id="2674" w:author="Abhishek Roy" w:date="2020-09-30T15:59:00Z">
              <w:r>
                <w:rPr>
                  <w:lang w:eastAsia="sv-SE"/>
                </w:rPr>
                <w:t>drx-HARQ-RTT-TimerDL and drx-HARQ-RTT-TimerUL is HARQ feedback is disabled.</w:t>
              </w:r>
            </w:ins>
          </w:p>
          <w:p>
            <w:pPr>
              <w:rPr>
                <w:lang w:eastAsia="sv-SE"/>
              </w:rPr>
            </w:pPr>
            <w:ins w:id="2675" w:author="Abhishek Roy" w:date="2020-10-01T07:54:00Z">
              <w:r>
                <w:rPr>
                  <w:lang w:eastAsia="sv-SE"/>
                </w:rPr>
                <w:t>If blind retransmission is needed, repetitions can already be configured by the network. For this first release of NTN, further enhancements are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676" w:author="Chien-Chun CHENG" w:date="2020-10-07T14:12:00Z">
              <w:r>
                <w:rPr>
                  <w:rStyle w:val="63"/>
                  <w:rFonts w:cs="Arial"/>
                  <w:sz w:val="22"/>
                  <w:szCs w:val="22"/>
                </w:rPr>
                <w:t>APT</w:t>
              </w:r>
            </w:ins>
            <w:ins w:id="2677" w:author="Chien-Chun CHENG" w:date="2020-10-07T14:12:00Z">
              <w:r>
                <w:rPr>
                  <w:rStyle w:val="64"/>
                  <w:rFonts w:cs="Arial"/>
                  <w:sz w:val="22"/>
                  <w:szCs w:val="22"/>
                </w:rPr>
                <w:t> </w:t>
              </w:r>
            </w:ins>
          </w:p>
        </w:tc>
        <w:tc>
          <w:tcPr>
            <w:tcW w:w="1739" w:type="dxa"/>
          </w:tcPr>
          <w:p>
            <w:pPr>
              <w:rPr>
                <w:lang w:eastAsia="sv-SE"/>
              </w:rPr>
            </w:pPr>
            <w:ins w:id="2678" w:author="Chien-Chun CHENG" w:date="2020-10-07T14:12:00Z">
              <w:r>
                <w:rPr>
                  <w:rStyle w:val="63"/>
                  <w:rFonts w:cs="Arial"/>
                  <w:sz w:val="22"/>
                  <w:szCs w:val="22"/>
                </w:rPr>
                <w:t>Agree</w:t>
              </w:r>
            </w:ins>
            <w:ins w:id="2679" w:author="Chien-Chun CHENG" w:date="2020-10-07T14:12:00Z">
              <w:r>
                <w:rPr>
                  <w:rStyle w:val="64"/>
                  <w:rFonts w:cs="Arial"/>
                  <w:sz w:val="22"/>
                  <w:szCs w:val="22"/>
                </w:rPr>
                <w:t> </w:t>
              </w:r>
            </w:ins>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680" w:author="nomor" w:date="2020-10-07T12:07:00Z">
              <w:r>
                <w:rPr>
                  <w:lang w:eastAsia="sv-SE"/>
                </w:rPr>
                <w:t>Nomor Research</w:t>
              </w:r>
            </w:ins>
          </w:p>
        </w:tc>
        <w:tc>
          <w:tcPr>
            <w:tcW w:w="1739" w:type="dxa"/>
          </w:tcPr>
          <w:p>
            <w:pPr>
              <w:rPr>
                <w:lang w:eastAsia="sv-SE"/>
              </w:rPr>
            </w:pPr>
            <w:ins w:id="2681" w:author="nomor" w:date="2020-10-07T12:07:00Z">
              <w:r>
                <w:rPr>
                  <w:lang w:eastAsia="sv-SE"/>
                </w:rPr>
                <w:t>Agree</w:t>
              </w:r>
            </w:ins>
          </w:p>
        </w:tc>
        <w:tc>
          <w:tcPr>
            <w:tcW w:w="6480" w:type="dxa"/>
          </w:tcPr>
          <w:p>
            <w:pPr>
              <w:rPr>
                <w:lang w:eastAsia="sv-SE"/>
              </w:rPr>
            </w:pPr>
            <w:ins w:id="2682" w:author="nomor" w:date="2020-10-07T12:07:00Z">
              <w:r>
                <w:rPr>
                  <w:rFonts w:eastAsiaTheme="minorEastAsia"/>
                </w:rPr>
                <w:t>Support of blind retransmission in NTN should not be precluded. We wonder, whether it is not possible to start drxRetransmissionTimerDL/ UL directly for blind retransmissions.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ins w:id="2683" w:author="Camille Bui" w:date="2020-10-07T12:16:00Z">
              <w:r>
                <w:rPr>
                  <w:lang w:eastAsia="sv-SE"/>
                </w:rPr>
                <w:t>Thales</w:t>
              </w:r>
            </w:ins>
          </w:p>
        </w:tc>
        <w:tc>
          <w:tcPr>
            <w:tcW w:w="1739" w:type="dxa"/>
          </w:tcPr>
          <w:p>
            <w:pPr>
              <w:rPr>
                <w:rFonts w:eastAsiaTheme="minorEastAsia"/>
              </w:rPr>
            </w:pPr>
            <w:ins w:id="2684" w:author="Camille Bui" w:date="2020-10-07T12:16:00Z">
              <w:r>
                <w:rPr>
                  <w:lang w:eastAsia="sv-SE"/>
                </w:rPr>
                <w:t>Agree</w:t>
              </w:r>
            </w:ins>
          </w:p>
        </w:tc>
        <w:tc>
          <w:tcPr>
            <w:tcW w:w="6480" w:type="dxa"/>
          </w:tcPr>
          <w:p>
            <w:pPr>
              <w:rPr>
                <w:rFonts w:eastAsiaTheme="minorEastAsia"/>
              </w:rPr>
            </w:pPr>
            <w:ins w:id="2685" w:author="Camille Bui" w:date="2020-10-07T12:16:00Z">
              <w:r>
                <w:rPr>
                  <w:rFonts w:eastAsiaTheme="minorEastAsia"/>
                </w:rPr>
                <w:t>Need to guarantee that neither drx-HARQ-RTT-TimerDL nor drx-HARQ-RTT-TimerUL will start, if HARQ feedback is disabled for the corresponding HARQ process; otherwise UE might monitor the PDCCH for retransmission opportunities that never will happen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686" w:author="LG (Geumsan Jo)" w:date="2020-10-08T08:45:00Z">
              <w:r>
                <w:rPr>
                  <w:rFonts w:hint="eastAsia" w:eastAsia="Malgun Gothic"/>
                  <w:lang w:eastAsia="ko-KR"/>
                </w:rPr>
                <w:t>LG</w:t>
              </w:r>
            </w:ins>
          </w:p>
        </w:tc>
        <w:tc>
          <w:tcPr>
            <w:tcW w:w="1739" w:type="dxa"/>
          </w:tcPr>
          <w:p>
            <w:pPr>
              <w:rPr>
                <w:lang w:eastAsia="sv-SE"/>
              </w:rPr>
            </w:pPr>
            <w:ins w:id="2687" w:author="LG (Geumsan Jo)" w:date="2020-10-08T08:45:00Z">
              <w:r>
                <w:rPr>
                  <w:rFonts w:hint="eastAsia" w:eastAsia="Malgun Gothic"/>
                  <w:lang w:eastAsia="ko-KR"/>
                </w:rPr>
                <w:t>Ag</w:t>
              </w:r>
            </w:ins>
            <w:ins w:id="2688" w:author="LG (Geumsan Jo)" w:date="2020-10-08T08:45:00Z">
              <w:r>
                <w:rPr>
                  <w:rFonts w:eastAsia="Malgun Gothic"/>
                  <w:lang w:eastAsia="ko-KR"/>
                </w:rPr>
                <w:t>ree</w:t>
              </w:r>
            </w:ins>
          </w:p>
        </w:tc>
        <w:tc>
          <w:tcPr>
            <w:tcW w:w="6480" w:type="dxa"/>
          </w:tcPr>
          <w:p>
            <w:pPr>
              <w:rPr>
                <w:lang w:eastAsia="sv-SE"/>
              </w:rPr>
            </w:pPr>
            <w:ins w:id="2689" w:author="LG (Geumsan Jo)" w:date="2020-10-08T08:45:00Z">
              <w:r>
                <w:rPr>
                  <w:rFonts w:hint="eastAsia" w:eastAsia="Malgun Gothic"/>
                  <w:lang w:eastAsia="ko-KR"/>
                </w:rPr>
                <w:t>For th</w:t>
              </w:r>
            </w:ins>
            <w:ins w:id="2690" w:author="LG (Geumsan Jo)" w:date="2020-10-08T08:45:00Z">
              <w:r>
                <w:rPr>
                  <w:rFonts w:eastAsia="Malgun Gothic"/>
                  <w:lang w:eastAsia="ko-KR"/>
                </w:rPr>
                <w:t>e reception of the blind retransmission, the drx-RetransmissionTimerDL should be started even if the drx-HARQ-RTT-TimerDL is not started for disabling HARQ feedback.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91" w:author="CATT" w:date="2020-10-08T19:29:00Z"/>
        </w:trPr>
        <w:tc>
          <w:tcPr>
            <w:tcW w:w="1496" w:type="dxa"/>
          </w:tcPr>
          <w:p>
            <w:pPr>
              <w:rPr>
                <w:ins w:id="2692" w:author="CATT" w:date="2020-10-08T19:29:00Z"/>
              </w:rPr>
            </w:pPr>
            <w:ins w:id="2693" w:author="CATT" w:date="2020-10-08T19:29:00Z">
              <w:r>
                <w:rPr>
                  <w:rFonts w:hint="eastAsia"/>
                </w:rPr>
                <w:t>CATT</w:t>
              </w:r>
            </w:ins>
          </w:p>
        </w:tc>
        <w:tc>
          <w:tcPr>
            <w:tcW w:w="1739" w:type="dxa"/>
          </w:tcPr>
          <w:p>
            <w:pPr>
              <w:rPr>
                <w:ins w:id="2694" w:author="CATT" w:date="2020-10-08T19:29:00Z"/>
                <w:rFonts w:eastAsiaTheme="minorEastAsia"/>
              </w:rPr>
            </w:pPr>
            <w:ins w:id="2695" w:author="CATT" w:date="2020-10-08T19:29:00Z">
              <w:r>
                <w:rPr>
                  <w:rFonts w:hint="eastAsia" w:eastAsiaTheme="minorEastAsia"/>
                </w:rPr>
                <w:t>Agree</w:t>
              </w:r>
            </w:ins>
          </w:p>
        </w:tc>
        <w:tc>
          <w:tcPr>
            <w:tcW w:w="6480" w:type="dxa"/>
          </w:tcPr>
          <w:p>
            <w:pPr>
              <w:rPr>
                <w:ins w:id="2696" w:author="CATT" w:date="2020-10-08T19:29:00Z"/>
                <w:rFonts w:eastAsiaTheme="minorEastAsia"/>
              </w:rPr>
            </w:pPr>
            <w:ins w:id="2697" w:author="CATT" w:date="2020-10-08T19:29:00Z">
              <w:r>
                <w:rPr>
                  <w:rFonts w:eastAsiaTheme="minorEastAsia"/>
                </w:rPr>
                <w:t>If HARQ feedback is disabled, drx-HARQ-RTT-TimerDL and drx-HARQ-RTT-TimerUL are not started for both LEO and GEO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698" w:author="Nokia" w:date="2020-10-08T22:23:00Z">
              <w:r>
                <w:rPr/>
                <w:t>Nokia</w:t>
              </w:r>
            </w:ins>
          </w:p>
        </w:tc>
        <w:tc>
          <w:tcPr>
            <w:tcW w:w="1739" w:type="dxa"/>
          </w:tcPr>
          <w:p>
            <w:pPr>
              <w:jc w:val="left"/>
              <w:rPr>
                <w:lang w:eastAsia="sv-SE"/>
              </w:rPr>
            </w:pPr>
            <w:ins w:id="2699" w:author="Nokia" w:date="2020-10-08T22:23:00Z">
              <w:r>
                <w:rPr/>
                <w:t>Agree with comments</w:t>
              </w:r>
            </w:ins>
          </w:p>
        </w:tc>
        <w:tc>
          <w:tcPr>
            <w:tcW w:w="6480" w:type="dxa"/>
          </w:tcPr>
          <w:p>
            <w:pPr>
              <w:rPr>
                <w:ins w:id="2700" w:author="Nokia" w:date="2020-10-08T22:23:00Z"/>
              </w:rPr>
            </w:pPr>
            <w:ins w:id="2701" w:author="Nokia" w:date="2020-10-08T22:23:00Z">
              <w:r>
                <w:rPr/>
                <w:t>We think blind retransmission is needed to lower the residual BLER as capatured in RAN2 recommenstion in TR.</w:t>
              </w:r>
            </w:ins>
          </w:p>
          <w:p>
            <w:pPr>
              <w:rPr>
                <w:ins w:id="2702" w:author="Nokia" w:date="2020-10-08T22:23:00Z"/>
                <w:rFonts w:eastAsiaTheme="minorEastAsia"/>
                <w:i/>
                <w:iCs/>
              </w:rPr>
            </w:pPr>
            <w:ins w:id="2703" w:author="Nokia" w:date="2020-10-08T22:23:00Z">
              <w:r>
                <w:rPr>
                  <w:rFonts w:hint="eastAsia" w:eastAsiaTheme="minorEastAsia"/>
                  <w:i/>
                  <w:iCs/>
                </w:rPr>
                <w:t>•</w:t>
              </w:r>
            </w:ins>
            <w:ins w:id="2704" w:author="Nokia" w:date="2020-10-08T22:23:00Z">
              <w:r>
                <w:rPr>
                  <w:rFonts w:eastAsiaTheme="minorEastAsia"/>
                  <w:i/>
                  <w:iCs/>
                </w:rPr>
                <w:t xml:space="preserve"> Multiple transmission of the same TB to lower residual BLER should also be configured.</w:t>
              </w:r>
            </w:ins>
          </w:p>
          <w:p>
            <w:pPr>
              <w:rPr>
                <w:ins w:id="2705" w:author="Nokia" w:date="2020-10-08T22:23:00Z"/>
                <w:rFonts w:eastAsiaTheme="minorEastAsia"/>
              </w:rPr>
            </w:pPr>
            <w:ins w:id="2706" w:author="Nokia" w:date="2020-10-08T22:23:00Z">
              <w:r>
                <w:rPr>
                  <w:rFonts w:eastAsiaTheme="minorEastAsia"/>
                </w:rPr>
                <w:t>How to enable UE power saving during blind retransmission phase can be discussed further.</w:t>
              </w:r>
            </w:ins>
          </w:p>
          <w:p>
            <w:pPr>
              <w:rPr>
                <w:rFonts w:eastAsia="Malgun Gothic"/>
                <w:lang w:eastAsia="ko-KR"/>
              </w:rPr>
            </w:pPr>
            <w:ins w:id="2707" w:author="Nokia" w:date="2020-10-08T22:23:00Z">
              <w:r>
                <w:rPr>
                  <w:rFonts w:eastAsiaTheme="minorEastAsia"/>
                </w:rPr>
                <w:t xml:space="preserve">Furthermore, </w:t>
              </w:r>
            </w:ins>
            <w:ins w:id="2708" w:author="Nokia" w:date="2020-10-08T22:23:00Z">
              <w:r>
                <w:rPr>
                  <w:lang w:eastAsia="en-US"/>
                </w:rPr>
                <w:t>any particular reason why the ‘for both LEO and GEO scenarios’ is explicitly stated, instead of just ‘NTN’? It just reads like HAPS are excluded.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ins w:id="2709" w:author="Robert S Karlsson" w:date="2020-10-08T18:31:00Z">
              <w:r>
                <w:rPr>
                  <w:lang w:eastAsia="sv-SE"/>
                </w:rPr>
                <w:t>Ericsson</w:t>
              </w:r>
            </w:ins>
          </w:p>
        </w:tc>
        <w:tc>
          <w:tcPr>
            <w:tcW w:w="1739" w:type="dxa"/>
          </w:tcPr>
          <w:p>
            <w:pPr>
              <w:rPr>
                <w:lang w:eastAsia="sv-SE"/>
              </w:rPr>
            </w:pPr>
            <w:ins w:id="2710" w:author="Robert S Karlsson" w:date="2020-10-08T18:31:00Z">
              <w:r>
                <w:rPr>
                  <w:lang w:eastAsia="sv-SE"/>
                </w:rPr>
                <w:t>Disagree</w:t>
              </w:r>
            </w:ins>
          </w:p>
        </w:tc>
        <w:tc>
          <w:tcPr>
            <w:tcW w:w="6480" w:type="dxa"/>
          </w:tcPr>
          <w:p>
            <w:pPr>
              <w:rPr>
                <w:ins w:id="2711" w:author="Robert S Karlsson" w:date="2020-10-08T18:31:00Z"/>
                <w:lang w:eastAsia="sv-SE"/>
              </w:rPr>
            </w:pPr>
            <w:ins w:id="2712" w:author="Robert S Karlsson" w:date="2020-10-08T18:31:00Z">
              <w:r>
                <w:rPr>
                  <w:lang w:eastAsia="sv-SE"/>
                </w:rPr>
                <w:t>We agree to first part “</w:t>
              </w:r>
            </w:ins>
            <w:ins w:id="2713" w:author="Robert S Karlsson" w:date="2020-10-08T18:31:00Z">
              <w:r>
                <w:rPr>
                  <w:rFonts w:cs="Arial"/>
                  <w:b/>
                  <w:lang w:eastAsia="sv-SE"/>
                </w:rPr>
                <w:t xml:space="preserve">If HARQ feedback is disabled, </w:t>
              </w:r>
            </w:ins>
            <w:ins w:id="2714" w:author="Robert S Karlsson" w:date="2020-10-08T18:31:00Z">
              <w:r>
                <w:rPr>
                  <w:rFonts w:cs="Arial"/>
                  <w:b/>
                  <w:i/>
                </w:rPr>
                <w:t>drx-HARQ-RTT-TimerDL</w:t>
              </w:r>
            </w:ins>
            <w:ins w:id="2715" w:author="Robert S Karlsson" w:date="2020-10-08T18:31:00Z">
              <w:r>
                <w:rPr>
                  <w:rFonts w:cs="Arial"/>
                  <w:b/>
                </w:rPr>
                <w:t xml:space="preserve"> and </w:t>
              </w:r>
            </w:ins>
            <w:ins w:id="2716" w:author="Robert S Karlsson" w:date="2020-10-08T18:31:00Z">
              <w:r>
                <w:rPr>
                  <w:rFonts w:cs="Arial"/>
                  <w:b/>
                  <w:i/>
                </w:rPr>
                <w:t>drx-HARQ-RTT-TimerUL</w:t>
              </w:r>
            </w:ins>
            <w:ins w:id="2717" w:author="Robert S Karlsson" w:date="2020-10-08T18:31:00Z">
              <w:r>
                <w:rPr>
                  <w:rFonts w:cs="Arial"/>
                  <w:b/>
                </w:rPr>
                <w:t xml:space="preserve"> are not started for both LEO and GEO scenarios</w:t>
              </w:r>
            </w:ins>
            <w:ins w:id="2718" w:author="Robert S Karlsson" w:date="2020-10-08T18:31:00Z">
              <w:r>
                <w:rPr>
                  <w:rFonts w:cs="Arial"/>
                  <w:b/>
                  <w:lang w:eastAsia="sv-SE"/>
                </w:rPr>
                <w:t>.</w:t>
              </w:r>
            </w:ins>
            <w:ins w:id="2719" w:author="Robert S Karlsson" w:date="2020-10-08T18:31:00Z">
              <w:r>
                <w:rPr>
                  <w:lang w:eastAsia="sv-SE"/>
                </w:rPr>
                <w:t>”</w:t>
              </w:r>
            </w:ins>
          </w:p>
          <w:p>
            <w:pPr>
              <w:rPr>
                <w:lang w:eastAsia="sv-SE"/>
              </w:rPr>
            </w:pPr>
            <w:ins w:id="2720" w:author="Robert S Karlsson" w:date="2020-10-08T18:31:00Z">
              <w:r>
                <w:rPr>
                  <w:lang w:eastAsia="sv-SE"/>
                </w:rPr>
                <w:t>The second part is not needed, we may discuss that and come to an agreement later.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21" w:author="Qualcomm-Bharat" w:date="2020-10-08T15:28:00Z"/>
        </w:trPr>
        <w:tc>
          <w:tcPr>
            <w:tcW w:w="1496" w:type="dxa"/>
          </w:tcPr>
          <w:p>
            <w:pPr>
              <w:rPr>
                <w:ins w:id="2722" w:author="Qualcomm-Bharat" w:date="2020-10-08T15:28:00Z"/>
                <w:lang w:eastAsia="sv-SE"/>
              </w:rPr>
            </w:pPr>
            <w:ins w:id="2723" w:author="Qualcomm-Bharat" w:date="2020-10-08T15:28:00Z">
              <w:r>
                <w:rPr>
                  <w:lang w:eastAsia="sv-SE"/>
                </w:rPr>
                <w:t>Qualcomm</w:t>
              </w:r>
            </w:ins>
          </w:p>
        </w:tc>
        <w:tc>
          <w:tcPr>
            <w:tcW w:w="1739" w:type="dxa"/>
          </w:tcPr>
          <w:p>
            <w:pPr>
              <w:rPr>
                <w:ins w:id="2724" w:author="Qualcomm-Bharat" w:date="2020-10-08T15:28:00Z"/>
                <w:lang w:eastAsia="sv-SE"/>
              </w:rPr>
            </w:pPr>
            <w:ins w:id="2725" w:author="Qualcomm-Bharat" w:date="2020-10-08T15:28:00Z">
              <w:r>
                <w:rPr>
                  <w:lang w:eastAsia="sv-SE"/>
                </w:rPr>
                <w:t>Disagree</w:t>
              </w:r>
            </w:ins>
          </w:p>
        </w:tc>
        <w:tc>
          <w:tcPr>
            <w:tcW w:w="6480" w:type="dxa"/>
          </w:tcPr>
          <w:p>
            <w:pPr>
              <w:rPr>
                <w:ins w:id="2726" w:author="Qualcomm-Bharat" w:date="2020-10-08T15:28:00Z"/>
                <w:lang w:eastAsia="sv-SE"/>
              </w:rPr>
            </w:pPr>
            <w:ins w:id="2727" w:author="Qualcomm-Bharat" w:date="2020-10-08T15:30:00Z">
              <w:r>
                <w:rPr>
                  <w:rFonts w:eastAsiaTheme="minorEastAsia"/>
                </w:rPr>
                <w:t>To minimize</w:t>
              </w:r>
            </w:ins>
            <w:ins w:id="2728" w:author="Qualcomm-Bharat" w:date="2020-10-08T15:28:00Z">
              <w:r>
                <w:rPr>
                  <w:rFonts w:eastAsiaTheme="minorEastAsia"/>
                </w:rPr>
                <w:t xml:space="preserve"> specification </w:t>
              </w:r>
            </w:ins>
            <w:ins w:id="2729" w:author="Qualcomm-Bharat" w:date="2020-10-08T15:29:00Z">
              <w:r>
                <w:rPr>
                  <w:rFonts w:eastAsiaTheme="minorEastAsia"/>
                </w:rPr>
                <w:t>change</w:t>
              </w:r>
            </w:ins>
            <w:ins w:id="2730" w:author="Qualcomm-Bharat" w:date="2020-10-08T15:28:00Z">
              <w:r>
                <w:rPr>
                  <w:rFonts w:eastAsiaTheme="minorEastAsia"/>
                </w:rPr>
                <w:t xml:space="preserve">, both HARQ RTT timer and DRX retransmission timer can be set to zero by network. This simply means they start and expire immediately, i.e., not 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1" w:author="Min Min13 Xu" w:date="2020-10-09T10:54:00Z"/>
        </w:trPr>
        <w:tc>
          <w:tcPr>
            <w:tcW w:w="1496" w:type="dxa"/>
          </w:tcPr>
          <w:p>
            <w:pPr>
              <w:rPr>
                <w:ins w:id="2732" w:author="Min Min13 Xu" w:date="2020-10-09T10:54:00Z"/>
                <w:lang w:eastAsia="sv-SE"/>
              </w:rPr>
            </w:pPr>
            <w:ins w:id="2733" w:author="Min Min13 Xu" w:date="2020-10-09T10:54:00Z">
              <w:r>
                <w:rPr>
                  <w:lang w:eastAsia="sv-SE"/>
                </w:rPr>
                <w:t>Lenovo</w:t>
              </w:r>
            </w:ins>
          </w:p>
        </w:tc>
        <w:tc>
          <w:tcPr>
            <w:tcW w:w="1739" w:type="dxa"/>
          </w:tcPr>
          <w:p>
            <w:pPr>
              <w:rPr>
                <w:ins w:id="2734" w:author="Min Min13 Xu" w:date="2020-10-09T10:54:00Z"/>
                <w:lang w:eastAsia="sv-SE"/>
              </w:rPr>
            </w:pPr>
            <w:ins w:id="2735" w:author="Min Min13 Xu" w:date="2020-10-09T10:54:00Z">
              <w:r>
                <w:rPr>
                  <w:lang w:eastAsia="sv-SE"/>
                </w:rPr>
                <w:t>Agree</w:t>
              </w:r>
            </w:ins>
          </w:p>
        </w:tc>
        <w:tc>
          <w:tcPr>
            <w:tcW w:w="6480" w:type="dxa"/>
          </w:tcPr>
          <w:p>
            <w:pPr>
              <w:rPr>
                <w:ins w:id="2736" w:author="Min Min13 Xu" w:date="2020-10-09T10:54:00Z"/>
                <w:rFonts w:eastAsiaTheme="minorEastAsia"/>
              </w:rPr>
            </w:pPr>
            <w:ins w:id="2737" w:author="Min Min13 Xu" w:date="2020-10-09T11:00:00Z">
              <w:r>
                <w:rPr>
                  <w:rFonts w:eastAsiaTheme="minorEastAsia"/>
                </w:rPr>
                <w:t xml:space="preserve">For the first part, we agree to state this </w:t>
              </w:r>
            </w:ins>
            <w:ins w:id="2738" w:author="Min Min13 Xu" w:date="2020-10-09T11:01:00Z">
              <w:r>
                <w:rPr>
                  <w:rFonts w:eastAsiaTheme="minorEastAsia"/>
                </w:rPr>
                <w:t xml:space="preserve">although it can be implemented by NW. </w:t>
              </w:r>
            </w:ins>
            <w:ins w:id="2739" w:author="Min Min13 Xu" w:date="2020-10-09T10:59:00Z">
              <w:r>
                <w:rPr>
                  <w:rFonts w:eastAsiaTheme="minorEastAsia"/>
                </w:rPr>
                <w:t>For the FFS part</w:t>
              </w:r>
            </w:ins>
            <w:ins w:id="2740" w:author="Min Min13 Xu" w:date="2020-10-09T11:01:00Z">
              <w:r>
                <w:rPr>
                  <w:rFonts w:eastAsiaTheme="minorEastAsia"/>
                </w:rPr>
                <w:t xml:space="preserve">, </w:t>
              </w:r>
            </w:ins>
            <w:ins w:id="2741" w:author="Min Min13 Xu" w:date="2020-10-09T11:02:00Z">
              <w:r>
                <w:rPr>
                  <w:rFonts w:eastAsiaTheme="minorEastAsia"/>
                </w:rPr>
                <w:t>U</w:t>
              </w:r>
            </w:ins>
            <w:ins w:id="2742" w:author="Min Min13 Xu" w:date="2020-10-09T11:03:00Z">
              <w:r>
                <w:rPr>
                  <w:rFonts w:eastAsiaTheme="minorEastAsia"/>
                </w:rPr>
                <w:t xml:space="preserve">E power consumption may be considered for </w:t>
              </w:r>
            </w:ins>
            <w:ins w:id="2743" w:author="Min Min13 Xu" w:date="2020-10-09T11:02:00Z">
              <w:r>
                <w:rPr>
                  <w:rFonts w:eastAsiaTheme="minorEastAsia"/>
                </w:rPr>
                <w:t>blind retransmission</w:t>
              </w:r>
            </w:ins>
            <w:ins w:id="2744" w:author="Min Min13 Xu" w:date="2020-10-09T11:03:00Z">
              <w:r>
                <w:rPr>
                  <w:rFonts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5" w:author="Apple Inc" w:date="2020-10-08T20:25:00Z"/>
        </w:trPr>
        <w:tc>
          <w:tcPr>
            <w:tcW w:w="1496" w:type="dxa"/>
          </w:tcPr>
          <w:p>
            <w:pPr>
              <w:rPr>
                <w:ins w:id="2746" w:author="Apple Inc" w:date="2020-10-08T20:25:00Z"/>
                <w:lang w:eastAsia="sv-SE"/>
              </w:rPr>
            </w:pPr>
            <w:ins w:id="2747" w:author="Apple Inc" w:date="2020-10-08T20:25:00Z">
              <w:r>
                <w:rPr>
                  <w:lang w:eastAsia="sv-SE"/>
                </w:rPr>
                <w:t>Apple</w:t>
              </w:r>
            </w:ins>
          </w:p>
        </w:tc>
        <w:tc>
          <w:tcPr>
            <w:tcW w:w="1739" w:type="dxa"/>
          </w:tcPr>
          <w:p>
            <w:pPr>
              <w:rPr>
                <w:ins w:id="2748" w:author="Apple Inc" w:date="2020-10-08T20:25:00Z"/>
                <w:lang w:eastAsia="sv-SE"/>
              </w:rPr>
            </w:pPr>
            <w:ins w:id="2749" w:author="Apple Inc" w:date="2020-10-08T20:25:00Z">
              <w:r>
                <w:rPr>
                  <w:lang w:eastAsia="sv-SE"/>
                </w:rPr>
                <w:t>Agree</w:t>
              </w:r>
            </w:ins>
          </w:p>
        </w:tc>
        <w:tc>
          <w:tcPr>
            <w:tcW w:w="6480" w:type="dxa"/>
          </w:tcPr>
          <w:p>
            <w:pPr>
              <w:rPr>
                <w:ins w:id="2750" w:author="Apple Inc" w:date="2020-10-08T20:25: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1" w:author="OPPO" w:date="2020-10-09T11:34:00Z"/>
        </w:trPr>
        <w:tc>
          <w:tcPr>
            <w:tcW w:w="1496" w:type="dxa"/>
          </w:tcPr>
          <w:p>
            <w:pPr>
              <w:rPr>
                <w:ins w:id="2752" w:author="OPPO" w:date="2020-10-09T11:34:00Z"/>
                <w:lang w:eastAsia="sv-SE"/>
              </w:rPr>
            </w:pPr>
            <w:ins w:id="2753" w:author="OPPO" w:date="2020-10-09T11:34:00Z">
              <w:r>
                <w:rPr>
                  <w:rFonts w:eastAsiaTheme="minorEastAsia"/>
                </w:rPr>
                <w:t>OPPO</w:t>
              </w:r>
            </w:ins>
          </w:p>
        </w:tc>
        <w:tc>
          <w:tcPr>
            <w:tcW w:w="1739" w:type="dxa"/>
          </w:tcPr>
          <w:p>
            <w:pPr>
              <w:rPr>
                <w:ins w:id="2754" w:author="OPPO" w:date="2020-10-09T11:34:00Z"/>
                <w:lang w:eastAsia="sv-SE"/>
              </w:rPr>
            </w:pPr>
            <w:ins w:id="2755" w:author="OPPO" w:date="2020-10-09T11:34:00Z">
              <w:r>
                <w:rPr>
                  <w:rFonts w:hint="eastAsia" w:eastAsiaTheme="minorEastAsia"/>
                </w:rPr>
                <w:t>A</w:t>
              </w:r>
            </w:ins>
            <w:ins w:id="2756" w:author="OPPO" w:date="2020-10-09T11:34:00Z">
              <w:r>
                <w:rPr>
                  <w:rFonts w:eastAsiaTheme="minorEastAsia"/>
                </w:rPr>
                <w:t>gree</w:t>
              </w:r>
            </w:ins>
          </w:p>
        </w:tc>
        <w:tc>
          <w:tcPr>
            <w:tcW w:w="6480" w:type="dxa"/>
          </w:tcPr>
          <w:p>
            <w:pPr>
              <w:rPr>
                <w:ins w:id="2757" w:author="OPPO" w:date="2020-10-09T11:34: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8" w:author="xiaomi" w:date="2020-10-09T15:17:00Z"/>
        </w:trPr>
        <w:tc>
          <w:tcPr>
            <w:tcW w:w="1496" w:type="dxa"/>
          </w:tcPr>
          <w:p>
            <w:pPr>
              <w:rPr>
                <w:ins w:id="2759" w:author="xiaomi" w:date="2020-10-09T15:17:00Z"/>
                <w:rFonts w:eastAsiaTheme="minorEastAsia"/>
              </w:rPr>
            </w:pPr>
            <w:ins w:id="2760" w:author="xiaomi" w:date="2020-10-09T15:17:00Z">
              <w:r>
                <w:rPr>
                  <w:rFonts w:hint="eastAsia" w:eastAsiaTheme="minorEastAsia"/>
                </w:rPr>
                <w:t>X</w:t>
              </w:r>
            </w:ins>
            <w:ins w:id="2761" w:author="xiaomi" w:date="2020-10-09T15:17:00Z">
              <w:r>
                <w:rPr>
                  <w:rFonts w:eastAsiaTheme="minorEastAsia"/>
                </w:rPr>
                <w:t>iaomi</w:t>
              </w:r>
            </w:ins>
          </w:p>
        </w:tc>
        <w:tc>
          <w:tcPr>
            <w:tcW w:w="1739" w:type="dxa"/>
          </w:tcPr>
          <w:p>
            <w:pPr>
              <w:rPr>
                <w:ins w:id="2762" w:author="xiaomi" w:date="2020-10-09T15:17:00Z"/>
                <w:rFonts w:eastAsiaTheme="minorEastAsia"/>
              </w:rPr>
            </w:pPr>
            <w:ins w:id="2763" w:author="xiaomi" w:date="2020-10-09T15:17:00Z">
              <w:r>
                <w:rPr>
                  <w:rFonts w:hint="eastAsia" w:eastAsiaTheme="minorEastAsia"/>
                </w:rPr>
                <w:t>D</w:t>
              </w:r>
            </w:ins>
            <w:ins w:id="2764" w:author="xiaomi" w:date="2020-10-09T15:17:00Z">
              <w:r>
                <w:rPr>
                  <w:rFonts w:eastAsiaTheme="minorEastAsia"/>
                </w:rPr>
                <w:t>isagree</w:t>
              </w:r>
            </w:ins>
          </w:p>
        </w:tc>
        <w:tc>
          <w:tcPr>
            <w:tcW w:w="6480" w:type="dxa"/>
          </w:tcPr>
          <w:p>
            <w:pPr>
              <w:rPr>
                <w:ins w:id="2765" w:author="xiaomi" w:date="2020-10-09T15:17:00Z"/>
                <w:rFonts w:eastAsiaTheme="minorEastAsia"/>
              </w:rPr>
            </w:pPr>
            <w:ins w:id="2766" w:author="xiaomi" w:date="2020-10-09T15:17:00Z">
              <w:r>
                <w:rPr>
                  <w:rFonts w:hint="eastAsia" w:eastAsiaTheme="minorEastAsia"/>
                </w:rPr>
                <w:t>F</w:t>
              </w:r>
            </w:ins>
            <w:ins w:id="2767" w:author="xiaomi" w:date="2020-10-09T15:17:00Z">
              <w:r>
                <w:rPr>
                  <w:rFonts w:eastAsiaTheme="minorEastAsia"/>
                </w:rPr>
                <w:t>or blind retransmission, drx-HARQ-RTT-TimerDL and drx-HARQ-RTT-TimerUL can be used not only for triggering drx-RetransmissionTimerUL/DL</w:t>
              </w:r>
            </w:ins>
            <w:ins w:id="2768" w:author="xiaomi" w:date="2020-10-09T15:17:00Z">
              <w:r>
                <w:rPr>
                  <w:rFonts w:hint="eastAsia" w:eastAsiaTheme="minorEastAsia"/>
                </w:rPr>
                <w:t>,</w:t>
              </w:r>
            </w:ins>
            <w:ins w:id="2769" w:author="xiaomi" w:date="2020-10-09T15:17:00Z">
              <w:r>
                <w:rPr>
                  <w:rFonts w:eastAsiaTheme="minorEastAsia"/>
                </w:rPr>
                <w:t xml:space="preserve"> but also for providing sufficient time gap for different retransmission to acquire time diversity. In this sense, we prefer to keep the two timer running, but their value range can be extended.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0" w:author="Shah, Rikin" w:date="2020-10-09T09:45:00Z"/>
        </w:trPr>
        <w:tc>
          <w:tcPr>
            <w:tcW w:w="1496" w:type="dxa"/>
          </w:tcPr>
          <w:p>
            <w:pPr>
              <w:rPr>
                <w:ins w:id="2771" w:author="Shah, Rikin" w:date="2020-10-09T09:45:00Z"/>
                <w:rFonts w:eastAsiaTheme="minorEastAsia"/>
              </w:rPr>
            </w:pPr>
            <w:ins w:id="2772" w:author="Shah, Rikin" w:date="2020-10-09T09:45:00Z">
              <w:r>
                <w:rPr>
                  <w:lang w:eastAsia="sv-SE"/>
                </w:rPr>
                <w:t>Panasonic</w:t>
              </w:r>
            </w:ins>
          </w:p>
        </w:tc>
        <w:tc>
          <w:tcPr>
            <w:tcW w:w="1739" w:type="dxa"/>
          </w:tcPr>
          <w:p>
            <w:pPr>
              <w:rPr>
                <w:ins w:id="2773" w:author="Shah, Rikin" w:date="2020-10-09T09:45:00Z"/>
                <w:rFonts w:eastAsiaTheme="minorEastAsia"/>
              </w:rPr>
            </w:pPr>
            <w:ins w:id="2774" w:author="Shah, Rikin" w:date="2020-10-09T09:45:00Z">
              <w:r>
                <w:rPr>
                  <w:lang w:eastAsia="sv-SE"/>
                </w:rPr>
                <w:t>Disagree</w:t>
              </w:r>
            </w:ins>
          </w:p>
        </w:tc>
        <w:tc>
          <w:tcPr>
            <w:tcW w:w="6480" w:type="dxa"/>
          </w:tcPr>
          <w:p>
            <w:pPr>
              <w:rPr>
                <w:ins w:id="2775" w:author="Shah, Rikin" w:date="2020-10-09T09:45:00Z"/>
                <w:rFonts w:eastAsia="Malgun Gothic" w:asciiTheme="minorHAnsi" w:hAnsiTheme="minorHAnsi"/>
                <w:lang w:val="en-US" w:eastAsia="ko-KR"/>
              </w:rPr>
            </w:pPr>
            <w:ins w:id="2776" w:author="Shah, Rikin" w:date="2020-10-09T09:45:00Z">
              <w:bookmarkStart w:id="0" w:name="_Hlk53040916"/>
              <w:r>
                <w:rPr>
                  <w:rFonts w:eastAsia="Malgun Gothic"/>
                  <w:lang w:val="en-US" w:eastAsia="ko-KR"/>
                </w:rPr>
                <w:t xml:space="preserve">If UE doesn’t start HARQ RTT timer, the blind retransmission should be covered by drx-InactivityTimer instead of drx-Retrasnmissiontimer. In this way less specification impact will be less compare to support blind retransmission via drx-RetrasnmissionTimer.  </w:t>
              </w:r>
            </w:ins>
          </w:p>
          <w:p>
            <w:pPr>
              <w:rPr>
                <w:ins w:id="2777" w:author="Shah, Rikin" w:date="2020-10-09T09:45:00Z"/>
                <w:rFonts w:eastAsiaTheme="minorEastAsia"/>
              </w:rPr>
            </w:pPr>
            <w:ins w:id="2778" w:author="Shah, Rikin" w:date="2020-10-09T09:45:00Z">
              <w:r>
                <w:rPr>
                  <w:rFonts w:eastAsia="Malgun Gothic"/>
                  <w:lang w:eastAsia="ko-KR"/>
                </w:rPr>
                <w:t xml:space="preserve"> </w:t>
              </w:r>
              <w:bookmarkEnd w:id="0"/>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9" w:author="Huawei" w:date="2020-10-09T16:16:00Z"/>
        </w:trPr>
        <w:tc>
          <w:tcPr>
            <w:tcW w:w="1496" w:type="dxa"/>
          </w:tcPr>
          <w:p>
            <w:pPr>
              <w:rPr>
                <w:ins w:id="2780" w:author="Huawei" w:date="2020-10-09T16:16:00Z"/>
                <w:lang w:eastAsia="sv-SE"/>
              </w:rPr>
            </w:pPr>
            <w:ins w:id="2781" w:author="Huawei" w:date="2020-10-09T16:16:00Z">
              <w:r>
                <w:rPr>
                  <w:rFonts w:hint="eastAsia" w:eastAsiaTheme="minorEastAsia"/>
                </w:rPr>
                <w:t>H</w:t>
              </w:r>
            </w:ins>
            <w:ins w:id="2782" w:author="Huawei" w:date="2020-10-09T16:16:00Z">
              <w:r>
                <w:rPr>
                  <w:rFonts w:eastAsiaTheme="minorEastAsia"/>
                </w:rPr>
                <w:t>uawei</w:t>
              </w:r>
            </w:ins>
          </w:p>
        </w:tc>
        <w:tc>
          <w:tcPr>
            <w:tcW w:w="1739" w:type="dxa"/>
          </w:tcPr>
          <w:p>
            <w:pPr>
              <w:rPr>
                <w:ins w:id="2783" w:author="Huawei" w:date="2020-10-09T16:16:00Z"/>
                <w:lang w:eastAsia="sv-SE"/>
              </w:rPr>
            </w:pPr>
            <w:ins w:id="2784" w:author="Huawei" w:date="2020-10-09T16:16:00Z">
              <w:r>
                <w:rPr>
                  <w:rFonts w:hint="eastAsia" w:eastAsiaTheme="minorEastAsia"/>
                </w:rPr>
                <w:t>A</w:t>
              </w:r>
            </w:ins>
            <w:ins w:id="2785" w:author="Huawei" w:date="2020-10-09T16:16:00Z">
              <w:r>
                <w:rPr>
                  <w:rFonts w:eastAsiaTheme="minorEastAsia"/>
                </w:rPr>
                <w:t>gree</w:t>
              </w:r>
            </w:ins>
          </w:p>
        </w:tc>
        <w:tc>
          <w:tcPr>
            <w:tcW w:w="6480" w:type="dxa"/>
          </w:tcPr>
          <w:p>
            <w:pPr>
              <w:rPr>
                <w:ins w:id="2786" w:author="Huawei" w:date="2020-10-09T16:16:00Z"/>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87" w:author="Maxime Grau" w:date="2020-10-09T12:07:00Z"/>
        </w:trPr>
        <w:tc>
          <w:tcPr>
            <w:tcW w:w="1496" w:type="dxa"/>
          </w:tcPr>
          <w:p>
            <w:pPr>
              <w:rPr>
                <w:ins w:id="2788" w:author="Maxime Grau" w:date="2020-10-09T12:07:00Z"/>
                <w:rFonts w:eastAsiaTheme="minorEastAsia"/>
              </w:rPr>
            </w:pPr>
            <w:ins w:id="2789" w:author="Maxime Grau" w:date="2020-10-09T12:07:00Z">
              <w:r>
                <w:rPr>
                  <w:lang w:eastAsia="sv-SE"/>
                </w:rPr>
                <w:t>NEC</w:t>
              </w:r>
            </w:ins>
          </w:p>
        </w:tc>
        <w:tc>
          <w:tcPr>
            <w:tcW w:w="1739" w:type="dxa"/>
          </w:tcPr>
          <w:p>
            <w:pPr>
              <w:rPr>
                <w:ins w:id="2790" w:author="Maxime Grau" w:date="2020-10-09T12:07:00Z"/>
                <w:rFonts w:eastAsiaTheme="minorEastAsia"/>
              </w:rPr>
            </w:pPr>
            <w:ins w:id="2791" w:author="Maxime Grau" w:date="2020-10-09T12:07:00Z">
              <w:r>
                <w:rPr>
                  <w:lang w:eastAsia="sv-SE"/>
                </w:rPr>
                <w:t xml:space="preserve">Agree </w:t>
              </w:r>
            </w:ins>
          </w:p>
        </w:tc>
        <w:tc>
          <w:tcPr>
            <w:tcW w:w="6480" w:type="dxa"/>
          </w:tcPr>
          <w:p>
            <w:pPr>
              <w:rPr>
                <w:ins w:id="2792" w:author="Maxime Grau" w:date="2020-10-09T12:07:00Z"/>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93" w:author="Nishith Tripathi/SMI /SRA/Senior Professional/삼성전자" w:date="2020-10-09T09:28:00Z"/>
        </w:trPr>
        <w:tc>
          <w:tcPr>
            <w:tcW w:w="1496" w:type="dxa"/>
          </w:tcPr>
          <w:p>
            <w:pPr>
              <w:rPr>
                <w:ins w:id="2794" w:author="Nishith Tripathi/SMI /SRA/Senior Professional/삼성전자" w:date="2020-10-09T09:28:00Z"/>
                <w:lang w:eastAsia="sv-SE"/>
              </w:rPr>
            </w:pPr>
            <w:ins w:id="2795" w:author="Nishith Tripathi/SMI /SRA/Senior Professional/삼성전자" w:date="2020-10-09T09:28:00Z">
              <w:r>
                <w:rPr>
                  <w:lang w:eastAsia="sv-SE"/>
                </w:rPr>
                <w:t>Samsung</w:t>
              </w:r>
            </w:ins>
          </w:p>
        </w:tc>
        <w:tc>
          <w:tcPr>
            <w:tcW w:w="1739" w:type="dxa"/>
          </w:tcPr>
          <w:p>
            <w:pPr>
              <w:rPr>
                <w:ins w:id="2796" w:author="Nishith Tripathi/SMI /SRA/Senior Professional/삼성전자" w:date="2020-10-09T09:28:00Z"/>
                <w:lang w:eastAsia="sv-SE"/>
              </w:rPr>
            </w:pPr>
            <w:ins w:id="2797" w:author="Nishith Tripathi/SMI /SRA/Senior Professional/삼성전자" w:date="2020-10-09T09:28:00Z">
              <w:r>
                <w:rPr>
                  <w:lang w:eastAsia="sv-SE"/>
                </w:rPr>
                <w:t>Agree</w:t>
              </w:r>
            </w:ins>
          </w:p>
        </w:tc>
        <w:tc>
          <w:tcPr>
            <w:tcW w:w="6480" w:type="dxa"/>
          </w:tcPr>
          <w:p>
            <w:pPr>
              <w:rPr>
                <w:ins w:id="2798" w:author="Nishith Tripathi/SMI /SRA/Senior Professional/삼성전자" w:date="2020-10-09T09:28:00Z"/>
                <w:rFonts w:eastAsia="Malgun Gothic"/>
                <w:lang w:val="en-US" w:eastAsia="ko-KR"/>
              </w:rPr>
            </w:pPr>
            <w:ins w:id="2799" w:author="Nishith Tripathi/SMI /SRA/Senior Professional/삼성전자" w:date="2020-10-09T09:28:00Z">
              <w:r>
                <w:rPr>
                  <w:lang w:eastAsia="sv-SE"/>
                </w:rPr>
                <w:t>In TR38.821, the issue of unnecessary monitoring of PDCCHs during the DRX operations in the case of HARQ stalling was identified. Please see “Figure 7.2.1.2-3: Unnecessary monitoring of PDCCH and extra delay due to HARQ stalling.” However, we do not see this topic in this document. Can we please add this topic to the discussion 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00" w:author="Soghomonian, Manook, Vodafone Group" w:date="2020-10-09T16:13:00Z"/>
        </w:trPr>
        <w:tc>
          <w:tcPr>
            <w:tcW w:w="1496" w:type="dxa"/>
          </w:tcPr>
          <w:p>
            <w:pPr>
              <w:rPr>
                <w:ins w:id="2801" w:author="Soghomonian, Manook, Vodafone Group" w:date="2020-10-09T16:13:00Z"/>
                <w:lang w:eastAsia="sv-SE"/>
              </w:rPr>
            </w:pPr>
            <w:ins w:id="2802" w:author="Soghomonian, Manook, Vodafone Group" w:date="2020-10-09T16:14:00Z">
              <w:r>
                <w:rPr>
                  <w:lang w:eastAsia="sv-SE"/>
                </w:rPr>
                <w:t xml:space="preserve">Vodafone </w:t>
              </w:r>
            </w:ins>
          </w:p>
        </w:tc>
        <w:tc>
          <w:tcPr>
            <w:tcW w:w="1739" w:type="dxa"/>
          </w:tcPr>
          <w:p>
            <w:pPr>
              <w:rPr>
                <w:ins w:id="2803" w:author="Soghomonian, Manook, Vodafone Group" w:date="2020-10-09T16:13:00Z"/>
                <w:lang w:eastAsia="sv-SE"/>
              </w:rPr>
            </w:pPr>
            <w:ins w:id="2804" w:author="Soghomonian, Manook, Vodafone Group" w:date="2020-10-09T16:14:00Z">
              <w:r>
                <w:rPr>
                  <w:lang w:eastAsia="sv-SE"/>
                </w:rPr>
                <w:t>Agree</w:t>
              </w:r>
            </w:ins>
          </w:p>
        </w:tc>
        <w:tc>
          <w:tcPr>
            <w:tcW w:w="6480" w:type="dxa"/>
          </w:tcPr>
          <w:p>
            <w:pPr>
              <w:rPr>
                <w:ins w:id="2805" w:author="Soghomonian, Manook, Vodafone Group" w:date="2020-10-09T16:13:00Z"/>
                <w:lang w:eastAsia="sv-SE"/>
              </w:rPr>
            </w:pPr>
            <w:ins w:id="2806" w:author="Soghomonian, Manook, Vodafone Group" w:date="2020-10-09T16:15:00Z">
              <w:r>
                <w:rPr>
                  <w:lang w:eastAsia="sv-SE"/>
                </w:rPr>
                <w:t>I</w:t>
              </w:r>
            </w:ins>
            <w:ins w:id="2807" w:author="Soghomonian, Manook, Vodafone Group" w:date="2020-10-09T16:14:00Z">
              <w:r>
                <w:rPr>
                  <w:lang w:eastAsia="sv-SE"/>
                </w:rPr>
                <w:t>f the UL and DL H</w:t>
              </w:r>
            </w:ins>
            <w:ins w:id="2808" w:author="Soghomonian, Manook, Vodafone Group" w:date="2020-10-09T16:15:00Z">
              <w:r>
                <w:rPr>
                  <w:lang w:eastAsia="sv-SE"/>
                </w:rPr>
                <w:t>ARQ</w:t>
              </w:r>
            </w:ins>
            <w:ins w:id="2809" w:author="Soghomonian, Manook, Vodafone Group" w:date="2020-10-09T16:14:00Z">
              <w:r>
                <w:rPr>
                  <w:lang w:eastAsia="sv-SE"/>
                </w:rPr>
                <w:t xml:space="preserve">s are </w:t>
              </w:r>
            </w:ins>
            <w:ins w:id="2810" w:author="Soghomonian, Manook, Vodafone Group" w:date="2020-10-09T16:18:00Z">
              <w:r>
                <w:rPr>
                  <w:lang w:eastAsia="sv-SE"/>
                </w:rPr>
                <w:t>disabled</w:t>
              </w:r>
            </w:ins>
            <w:ins w:id="2811" w:author="Soghomonian, Manook, Vodafone Group" w:date="2020-10-09T16:14:00Z">
              <w:r>
                <w:rPr>
                  <w:lang w:eastAsia="sv-SE"/>
                </w:rPr>
                <w:t xml:space="preserve">, </w:t>
              </w:r>
            </w:ins>
            <w:ins w:id="2812" w:author="Soghomonian, Manook, Vodafone Group" w:date="2020-10-09T16:18:00Z">
              <w:r>
                <w:rPr>
                  <w:lang w:eastAsia="sv-SE"/>
                </w:rPr>
                <w:t>then</w:t>
              </w:r>
            </w:ins>
            <w:ins w:id="2813" w:author="Soghomonian, Manook, Vodafone Group" w:date="2020-10-09T16:14:00Z">
              <w:r>
                <w:rPr>
                  <w:lang w:eastAsia="sv-SE"/>
                </w:rPr>
                <w:t xml:space="preserve"> there</w:t>
              </w:r>
            </w:ins>
            <w:ins w:id="2814" w:author="Soghomonian, Manook, Vodafone Group" w:date="2020-10-09T16:15:00Z">
              <w:r>
                <w:rPr>
                  <w:lang w:eastAsia="sv-SE"/>
                </w:rPr>
                <w:t xml:space="preserve"> </w:t>
              </w:r>
            </w:ins>
            <w:ins w:id="2815" w:author="Soghomonian, Manook, Vodafone Group" w:date="2020-10-09T16:14:00Z">
              <w:r>
                <w:rPr>
                  <w:lang w:eastAsia="sv-SE"/>
                </w:rPr>
                <w:t xml:space="preserve">is no need for the </w:t>
              </w:r>
            </w:ins>
            <w:ins w:id="2816" w:author="Soghomonian, Manook, Vodafone Group" w:date="2020-10-09T16:15:00Z">
              <w:r>
                <w:rPr>
                  <w:lang w:eastAsia="sv-SE"/>
                </w:rPr>
                <w:t xml:space="preserve">UE to monitor the Control Channels. This is a waste of UE’s battery life and unnecessary internal procedures.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17" w:author="Yiu, Candy" w:date="2020-10-09T08:33:00Z"/>
        </w:trPr>
        <w:tc>
          <w:tcPr>
            <w:tcW w:w="1496" w:type="dxa"/>
          </w:tcPr>
          <w:p>
            <w:pPr>
              <w:rPr>
                <w:ins w:id="2818" w:author="Yiu, Candy" w:date="2020-10-09T08:33:00Z"/>
                <w:lang w:eastAsia="sv-SE"/>
              </w:rPr>
            </w:pPr>
            <w:ins w:id="2819" w:author="Yiu, Candy" w:date="2020-10-09T08:33:00Z">
              <w:r>
                <w:rPr>
                  <w:lang w:eastAsia="sv-SE"/>
                </w:rPr>
                <w:t>Intel</w:t>
              </w:r>
            </w:ins>
          </w:p>
        </w:tc>
        <w:tc>
          <w:tcPr>
            <w:tcW w:w="1739" w:type="dxa"/>
          </w:tcPr>
          <w:p>
            <w:pPr>
              <w:rPr>
                <w:ins w:id="2820" w:author="Yiu, Candy" w:date="2020-10-09T08:33:00Z"/>
                <w:lang w:eastAsia="sv-SE"/>
              </w:rPr>
            </w:pPr>
            <w:ins w:id="2821" w:author="Yiu, Candy" w:date="2020-10-09T08:33:00Z">
              <w:r>
                <w:rPr>
                  <w:lang w:eastAsia="sv-SE"/>
                </w:rPr>
                <w:t>Agree</w:t>
              </w:r>
            </w:ins>
          </w:p>
        </w:tc>
        <w:tc>
          <w:tcPr>
            <w:tcW w:w="6480" w:type="dxa"/>
          </w:tcPr>
          <w:p>
            <w:pPr>
              <w:rPr>
                <w:ins w:id="2822" w:author="Yiu, Candy" w:date="2020-10-09T08:33:00Z"/>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23" w:author="Sequans - Olivier Marco" w:date="2020-10-09T21:07:00Z"/>
        </w:trPr>
        <w:tc>
          <w:tcPr>
            <w:tcW w:w="1496" w:type="dxa"/>
          </w:tcPr>
          <w:p>
            <w:pPr>
              <w:rPr>
                <w:ins w:id="2824" w:author="Sequans - Olivier Marco" w:date="2020-10-09T21:07:00Z"/>
                <w:rFonts w:eastAsia="Yu Mincho"/>
                <w:lang w:eastAsia="ja-JP"/>
              </w:rPr>
            </w:pPr>
            <w:ins w:id="2825" w:author="Sequans - Olivier Marco" w:date="2020-10-09T21:07:00Z">
              <w:r>
                <w:rPr>
                  <w:rFonts w:hint="eastAsia" w:eastAsia="Yu Mincho"/>
                  <w:lang w:eastAsia="ja-JP"/>
                </w:rPr>
                <w:t>Sequans</w:t>
              </w:r>
            </w:ins>
          </w:p>
        </w:tc>
        <w:tc>
          <w:tcPr>
            <w:tcW w:w="1739" w:type="dxa"/>
          </w:tcPr>
          <w:p>
            <w:pPr>
              <w:rPr>
                <w:ins w:id="2826" w:author="Sequans - Olivier Marco" w:date="2020-10-09T21:07:00Z"/>
                <w:rFonts w:eastAsia="Yu Mincho"/>
                <w:lang w:eastAsia="ja-JP"/>
              </w:rPr>
            </w:pPr>
            <w:ins w:id="2827" w:author="Sequans - Olivier Marco" w:date="2020-10-09T21:07:00Z">
              <w:r>
                <w:rPr>
                  <w:rFonts w:hint="eastAsia" w:eastAsia="Yu Mincho"/>
                  <w:lang w:eastAsia="ja-JP"/>
                </w:rPr>
                <w:t>Disagree</w:t>
              </w:r>
            </w:ins>
          </w:p>
        </w:tc>
        <w:tc>
          <w:tcPr>
            <w:tcW w:w="6480" w:type="dxa"/>
          </w:tcPr>
          <w:p>
            <w:pPr>
              <w:rPr>
                <w:ins w:id="2828" w:author="Sequans - Olivier Marco" w:date="2020-10-09T21:07:00Z"/>
                <w:rFonts w:eastAsia="Yu Mincho"/>
                <w:lang w:eastAsia="ja-JP"/>
              </w:rPr>
            </w:pPr>
            <w:ins w:id="2829" w:author="Sequans - Olivier Marco" w:date="2020-10-09T21:09:00Z">
              <w:r>
                <w:rPr>
                  <w:rFonts w:hint="eastAsia" w:eastAsia="Yu Mincho"/>
                  <w:lang w:eastAsia="ja-JP"/>
                </w:rPr>
                <w:t xml:space="preserve">In general retransmission timer is started </w:t>
              </w:r>
            </w:ins>
            <w:ins w:id="2830" w:author="Sequans - Olivier Marco" w:date="2020-10-09T21:10:00Z">
              <w:r>
                <w:rPr>
                  <w:rFonts w:hint="eastAsia" w:eastAsia="Yu Mincho"/>
                  <w:lang w:eastAsia="ja-JP"/>
                </w:rPr>
                <w:t xml:space="preserve">at RTT timer expiry, so not starting RTT timer but keep retramission </w:t>
              </w:r>
            </w:ins>
            <w:ins w:id="2831" w:author="Sequans - Olivier Marco" w:date="2020-10-09T21:09:00Z">
              <w:r>
                <w:rPr>
                  <w:rFonts w:hint="eastAsia" w:eastAsia="Yu Mincho"/>
                  <w:lang w:eastAsia="ja-JP"/>
                </w:rPr>
                <w:t xml:space="preserve"> </w:t>
              </w:r>
            </w:ins>
            <w:ins w:id="2832" w:author="Sequans - Olivier Marco" w:date="2020-10-09T21:10:00Z">
              <w:r>
                <w:rPr>
                  <w:rFonts w:hint="eastAsia" w:eastAsia="Yu Mincho"/>
                  <w:lang w:eastAsia="ja-JP"/>
                </w:rPr>
                <w:t>timer FFS seems strange.</w:t>
              </w:r>
            </w:ins>
            <w:ins w:id="2833" w:author="Sequans - Olivier Marco" w:date="2020-10-09T21:11:00Z">
              <w:r>
                <w:rPr>
                  <w:rFonts w:hint="eastAsia" w:eastAsia="Yu Mincho"/>
                  <w:lang w:eastAsia="ja-JP"/>
                </w:rPr>
                <w:t xml:space="preserve"> We </w:t>
              </w:r>
            </w:ins>
            <w:ins w:id="2834" w:author="Sequans - Olivier Marco" w:date="2020-10-09T21:11:00Z">
              <w:r>
                <w:rPr>
                  <w:rFonts w:eastAsia="Yu Mincho"/>
                  <w:lang w:eastAsia="ja-JP"/>
                </w:rPr>
                <w:t>should</w:t>
              </w:r>
            </w:ins>
            <w:ins w:id="2835" w:author="Sequans - Olivier Marco" w:date="2020-10-09T21:11:00Z">
              <w:r>
                <w:rPr>
                  <w:rFonts w:hint="eastAsia" w:eastAsia="Yu Mincho"/>
                  <w:lang w:eastAsia="ja-JP"/>
                </w:rPr>
                <w:t xml:space="preserve"> decide the expected behavior first and agree on </w:t>
              </w:r>
            </w:ins>
            <w:ins w:id="2836" w:author="Sequans - Olivier Marco" w:date="2020-10-09T21:11:00Z">
              <w:r>
                <w:rPr>
                  <w:rFonts w:eastAsia="Yu Mincho"/>
                  <w:lang w:eastAsia="ja-JP"/>
                </w:rPr>
                <w:t>the</w:t>
              </w:r>
            </w:ins>
            <w:ins w:id="2837" w:author="Sequans - Olivier Marco" w:date="2020-10-09T21:11:00Z">
              <w:r>
                <w:rPr>
                  <w:rFonts w:hint="eastAsia" w:eastAsia="Yu Mincho"/>
                  <w:lang w:eastAsia="ja-JP"/>
                </w:rPr>
                <w:t xml:space="preserve"> best way to implement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8" w:author="Huang Xueyan" w:date="2020-10-10T09:40:00Z"/>
        </w:trPr>
        <w:tc>
          <w:tcPr>
            <w:tcW w:w="1496" w:type="dxa"/>
          </w:tcPr>
          <w:p>
            <w:pPr>
              <w:rPr>
                <w:ins w:id="2839" w:author="Huang Xueyan" w:date="2020-10-10T09:40:00Z"/>
                <w:rFonts w:hint="eastAsia" w:eastAsiaTheme="minorEastAsia"/>
              </w:rPr>
            </w:pPr>
            <w:ins w:id="2840" w:author="Huang Xueyan" w:date="2020-10-10T09:40:00Z">
              <w:r>
                <w:rPr>
                  <w:rFonts w:hint="eastAsia" w:eastAsiaTheme="minorEastAsia"/>
                </w:rPr>
                <w:t xml:space="preserve">CMCC  </w:t>
              </w:r>
            </w:ins>
          </w:p>
        </w:tc>
        <w:tc>
          <w:tcPr>
            <w:tcW w:w="1739" w:type="dxa"/>
          </w:tcPr>
          <w:p>
            <w:pPr>
              <w:rPr>
                <w:ins w:id="2841" w:author="Huang Xueyan" w:date="2020-10-10T09:40:00Z"/>
                <w:rFonts w:hint="eastAsia" w:eastAsiaTheme="minorEastAsia"/>
              </w:rPr>
            </w:pPr>
            <w:ins w:id="2842" w:author="Huang Xueyan" w:date="2020-10-10T09:40:00Z">
              <w:r>
                <w:rPr>
                  <w:rFonts w:eastAsiaTheme="minorEastAsia"/>
                </w:rPr>
                <w:t>A</w:t>
              </w:r>
            </w:ins>
            <w:ins w:id="2843" w:author="Huang Xueyan" w:date="2020-10-10T09:40:00Z">
              <w:r>
                <w:rPr>
                  <w:rFonts w:hint="eastAsia" w:eastAsiaTheme="minorEastAsia"/>
                </w:rPr>
                <w:t xml:space="preserve">gree </w:t>
              </w:r>
            </w:ins>
          </w:p>
        </w:tc>
        <w:tc>
          <w:tcPr>
            <w:tcW w:w="6480" w:type="dxa"/>
          </w:tcPr>
          <w:p>
            <w:pPr>
              <w:rPr>
                <w:ins w:id="2844" w:author="Huang Xueyan" w:date="2020-10-10T09:40:00Z"/>
                <w:rFonts w:hint="eastAsia"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5" w:author="qzh2" w:date="2020-10-10T12:06:54Z"/>
        </w:trPr>
        <w:tc>
          <w:tcPr>
            <w:tcW w:w="1496" w:type="dxa"/>
          </w:tcPr>
          <w:p>
            <w:pPr>
              <w:rPr>
                <w:ins w:id="2846" w:author="qzh2" w:date="2020-10-10T12:06:54Z"/>
                <w:rFonts w:hint="default" w:eastAsiaTheme="minorEastAsia"/>
                <w:lang w:val="en-US" w:eastAsia="zh-CN"/>
              </w:rPr>
            </w:pPr>
            <w:ins w:id="2847" w:author="qzh2" w:date="2020-10-10T12:06:55Z">
              <w:r>
                <w:rPr>
                  <w:rFonts w:hint="eastAsia" w:eastAsiaTheme="minorEastAsia"/>
                  <w:lang w:val="en-US" w:eastAsia="zh-CN"/>
                </w:rPr>
                <w:t>ZT</w:t>
              </w:r>
            </w:ins>
            <w:ins w:id="2848" w:author="qzh2" w:date="2020-10-10T12:06:56Z">
              <w:r>
                <w:rPr>
                  <w:rFonts w:hint="eastAsia" w:eastAsiaTheme="minorEastAsia"/>
                  <w:lang w:val="en-US" w:eastAsia="zh-CN"/>
                </w:rPr>
                <w:t>E</w:t>
              </w:r>
            </w:ins>
          </w:p>
        </w:tc>
        <w:tc>
          <w:tcPr>
            <w:tcW w:w="1739" w:type="dxa"/>
          </w:tcPr>
          <w:p>
            <w:pPr>
              <w:rPr>
                <w:ins w:id="2849" w:author="qzh2" w:date="2020-10-10T12:06:54Z"/>
                <w:rFonts w:hint="default" w:eastAsiaTheme="minorEastAsia"/>
                <w:lang w:val="en-US" w:eastAsia="zh-CN"/>
              </w:rPr>
            </w:pPr>
            <w:ins w:id="2850" w:author="qzh2" w:date="2020-10-10T12:06:56Z">
              <w:r>
                <w:rPr>
                  <w:rFonts w:hint="eastAsia" w:eastAsiaTheme="minorEastAsia"/>
                  <w:lang w:val="en-US" w:eastAsia="zh-CN"/>
                </w:rPr>
                <w:t>A</w:t>
              </w:r>
            </w:ins>
            <w:ins w:id="2851" w:author="qzh2" w:date="2020-10-10T12:06:57Z">
              <w:r>
                <w:rPr>
                  <w:rFonts w:hint="eastAsia" w:eastAsiaTheme="minorEastAsia"/>
                  <w:lang w:val="en-US" w:eastAsia="zh-CN"/>
                </w:rPr>
                <w:t>gree</w:t>
              </w:r>
            </w:ins>
            <w:bookmarkStart w:id="1" w:name="_GoBack"/>
            <w:bookmarkEnd w:id="1"/>
          </w:p>
        </w:tc>
        <w:tc>
          <w:tcPr>
            <w:tcW w:w="6480" w:type="dxa"/>
          </w:tcPr>
          <w:p>
            <w:pPr>
              <w:rPr>
                <w:ins w:id="2852" w:author="qzh2" w:date="2020-10-10T12:06:54Z"/>
                <w:rFonts w:hint="eastAsia" w:eastAsia="Yu Mincho"/>
                <w:lang w:eastAsia="ja-JP"/>
              </w:rPr>
            </w:pPr>
          </w:p>
        </w:tc>
      </w:tr>
    </w:tbl>
    <w:p>
      <w:pPr>
        <w:pStyle w:val="2"/>
      </w:pPr>
      <w:r>
        <w:t>Summary</w:t>
      </w:r>
    </w:p>
    <w:p>
      <w:pPr>
        <w:jc w:val="center"/>
      </w:pPr>
      <w:r>
        <w:t>&lt;</w:t>
      </w:r>
      <w:r>
        <w:rPr>
          <w:highlight w:val="yellow"/>
        </w:rPr>
        <w:t>To be generated pending company input</w:t>
      </w:r>
      <w:r>
        <w:t>&gt;</w:t>
      </w:r>
    </w:p>
    <w:p>
      <w:pPr>
        <w:pStyle w:val="2"/>
      </w:pPr>
      <w:r>
        <w:t>Conclusions</w:t>
      </w:r>
    </w:p>
    <w:p>
      <w:pPr>
        <w:jc w:val="center"/>
      </w:pPr>
      <w:r>
        <w:t>&lt;</w:t>
      </w:r>
      <w:r>
        <w:rPr>
          <w:highlight w:val="yellow"/>
        </w:rPr>
        <w:t>To be generated pending company input</w:t>
      </w:r>
      <w:r>
        <w:t>&gt;</w:t>
      </w:r>
    </w:p>
    <w:p>
      <w:pPr>
        <w:pStyle w:val="2"/>
      </w:pPr>
      <w:r>
        <w:t>References</w:t>
      </w:r>
    </w:p>
    <w:p>
      <w:pPr>
        <w:pStyle w:val="39"/>
        <w:spacing w:after="60"/>
        <w:rPr>
          <w:rFonts w:cs="Arial"/>
          <w:szCs w:val="18"/>
          <w:lang w:val="en-US"/>
        </w:rPr>
      </w:pPr>
      <w:r>
        <w:rPr>
          <w:rFonts w:cs="Arial"/>
          <w:szCs w:val="18"/>
          <w:lang w:val="en-US"/>
        </w:rPr>
        <w:t>RP-201256 – “</w:t>
      </w:r>
      <w:r>
        <w:rPr>
          <w:rFonts w:cs="Arial"/>
          <w:i/>
          <w:szCs w:val="18"/>
          <w:lang w:val="en-US"/>
        </w:rPr>
        <w:t>Solutions for NR to support non-terrestrial networks (NTN)</w:t>
      </w:r>
      <w:r>
        <w:rPr>
          <w:rFonts w:cs="Arial"/>
          <w:szCs w:val="18"/>
          <w:lang w:val="en-US"/>
        </w:rPr>
        <w:t>” – Thales</w:t>
      </w:r>
    </w:p>
    <w:p>
      <w:pPr>
        <w:pStyle w:val="39"/>
        <w:spacing w:after="60"/>
        <w:rPr>
          <w:rFonts w:cs="Arial"/>
          <w:szCs w:val="18"/>
          <w:lang w:val="en-US"/>
        </w:rPr>
      </w:pPr>
      <w:r>
        <w:rPr>
          <w:rFonts w:cs="Arial"/>
          <w:szCs w:val="18"/>
          <w:lang w:val="en-US"/>
        </w:rPr>
        <w:t>R2-2008214 – “</w:t>
      </w:r>
      <w:r>
        <w:rPr>
          <w:rFonts w:cs="Arial"/>
          <w:i/>
          <w:szCs w:val="18"/>
          <w:lang w:val="en-US"/>
        </w:rPr>
        <w:t>Summary of [AT111][107][NTN] Pre-compensation and other MAC issues Phase 2</w:t>
      </w:r>
      <w:r>
        <w:rPr>
          <w:rFonts w:cs="Arial"/>
          <w:szCs w:val="18"/>
          <w:lang w:val="en-US"/>
        </w:rPr>
        <w:t>” – InterDigital</w:t>
      </w:r>
    </w:p>
    <w:p>
      <w:pPr>
        <w:pStyle w:val="39"/>
        <w:spacing w:after="60"/>
        <w:rPr>
          <w:rFonts w:cs="Arial"/>
          <w:szCs w:val="18"/>
          <w:lang w:val="en-US"/>
        </w:rPr>
      </w:pPr>
      <w:r>
        <w:rPr>
          <w:rFonts w:cs="Arial"/>
          <w:szCs w:val="18"/>
          <w:lang w:val="en-US"/>
        </w:rPr>
        <w:t>R2-2008122 – “</w:t>
      </w:r>
      <w:r>
        <w:rPr>
          <w:rFonts w:cs="Arial"/>
          <w:i/>
          <w:szCs w:val="18"/>
          <w:lang w:val="en-US"/>
        </w:rPr>
        <w:t>Report from Break-out session on R16 eMIMO, CLI, PRN, RACS and R17 NTN and REDCAP</w:t>
      </w:r>
      <w:r>
        <w:rPr>
          <w:rFonts w:cs="Arial"/>
          <w:szCs w:val="18"/>
          <w:lang w:val="en-US"/>
        </w:rPr>
        <w:t>” – RAN2 Vice Chairman (ZTE Corperation)</w:t>
      </w:r>
    </w:p>
    <w:p>
      <w:pPr>
        <w:pStyle w:val="39"/>
        <w:spacing w:after="60"/>
        <w:rPr>
          <w:rFonts w:cs="Arial"/>
          <w:szCs w:val="18"/>
          <w:lang w:val="en-US"/>
        </w:rPr>
      </w:pPr>
      <w:r>
        <w:rPr>
          <w:rFonts w:cs="Arial"/>
          <w:szCs w:val="18"/>
          <w:lang w:val="en-US"/>
        </w:rPr>
        <w:t>R1-2007290 – “</w:t>
      </w:r>
      <w:r>
        <w:rPr>
          <w:rFonts w:cs="Arial"/>
          <w:i/>
          <w:szCs w:val="18"/>
          <w:lang w:val="en-US"/>
        </w:rPr>
        <w:t>Feature lead Summary on enhancements on UL time and frequency synchronization for NR NTN</w:t>
      </w:r>
      <w:r>
        <w:rPr>
          <w:rFonts w:cs="Arial"/>
          <w:szCs w:val="18"/>
          <w:lang w:val="en-US"/>
        </w:rPr>
        <w:t>” – Thales</w:t>
      </w:r>
    </w:p>
    <w:p>
      <w:pPr>
        <w:pStyle w:val="39"/>
        <w:spacing w:after="60"/>
        <w:rPr>
          <w:rFonts w:cs="Arial"/>
          <w:szCs w:val="18"/>
          <w:lang w:val="en-US"/>
        </w:rPr>
      </w:pPr>
      <w:r>
        <w:rPr>
          <w:rFonts w:cs="Arial"/>
          <w:szCs w:val="18"/>
          <w:lang w:val="en-US"/>
        </w:rPr>
        <w:t>Chairman’s Notes RAN1#102-e 8.4 v004 – RAN1 Vice Chair</w:t>
      </w:r>
    </w:p>
    <w:p>
      <w:pPr>
        <w:pStyle w:val="39"/>
        <w:spacing w:after="60"/>
        <w:rPr>
          <w:rFonts w:cs="Arial"/>
          <w:szCs w:val="18"/>
          <w:lang w:val="en-US"/>
        </w:rPr>
      </w:pPr>
      <w:r>
        <w:rPr>
          <w:rFonts w:cs="Arial"/>
          <w:szCs w:val="18"/>
          <w:lang w:val="en-US"/>
        </w:rPr>
        <w:t>R2-2008188 – “</w:t>
      </w:r>
      <w:r>
        <w:rPr>
          <w:rFonts w:cs="Arial"/>
          <w:i/>
          <w:szCs w:val="18"/>
          <w:lang w:val="en-US"/>
        </w:rPr>
        <w:t xml:space="preserve">Summary of [AT111][107][NTN] Pre-compensation and other MAC issues </w:t>
      </w:r>
      <w:r>
        <w:rPr>
          <w:rFonts w:cs="Arial"/>
          <w:szCs w:val="18"/>
          <w:lang w:val="en-US"/>
        </w:rPr>
        <w:t>” – InterDigital</w:t>
      </w:r>
    </w:p>
    <w:p>
      <w:pPr>
        <w:pStyle w:val="39"/>
        <w:spacing w:after="60"/>
        <w:rPr>
          <w:rFonts w:cs="Arial"/>
          <w:szCs w:val="18"/>
          <w:lang w:val="en-US"/>
        </w:rPr>
      </w:pPr>
      <w:r>
        <w:rPr>
          <w:rFonts w:cs="Arial"/>
          <w:szCs w:val="18"/>
          <w:lang w:val="en-US"/>
        </w:rPr>
        <w:t>TR 38.821  - Solutions for NR to support non-terrestrial networks (NTN) v16.0.0</w:t>
      </w:r>
    </w:p>
    <w:p>
      <w:pPr>
        <w:pStyle w:val="39"/>
        <w:spacing w:after="60"/>
        <w:rPr>
          <w:rFonts w:cs="Arial"/>
          <w:szCs w:val="18"/>
          <w:lang w:val="en-US"/>
        </w:rPr>
      </w:pPr>
      <w:r>
        <w:rPr>
          <w:rFonts w:cs="Arial"/>
          <w:szCs w:val="18"/>
          <w:lang w:val="en-US"/>
        </w:rPr>
        <w:t>TS 38.321 – Medium Access Control (MAC) protocol specification v16.1.0</w:t>
      </w: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obert S Karlsson" w:date="2020-10-07T11:21:00Z" w:initials="">
    <w:p w14:paraId="55F035A3">
      <w:pPr>
        <w:pStyle w:val="13"/>
      </w:pPr>
      <w:r>
        <w:t>This part of the RAN1 agreement was missing.</w:t>
      </w:r>
    </w:p>
  </w:comment>
  <w:comment w:id="1" w:author="Robert S Karlsson" w:date="2020-10-08T18:30:00Z" w:initials="">
    <w:p w14:paraId="31553F9C">
      <w:pPr>
        <w:pStyle w:val="13"/>
      </w:pPr>
      <w:r>
        <w:t>Same number as previous question.</w:t>
      </w:r>
    </w:p>
  </w:comment>
  <w:comment w:id="2" w:author="Robert S Karlsson" w:date="2020-10-08T18:31:00Z" w:initials="">
    <w:p w14:paraId="334A649F">
      <w:pPr>
        <w:pStyle w:val="13"/>
      </w:pPr>
      <w:r>
        <w:t>Should be “disabled”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F035A3" w15:done="0"/>
  <w15:commentEx w15:paraId="31553F9C" w15:done="0"/>
  <w15:commentEx w15:paraId="334A649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Arial Unicode MS">
    <w:altName w:val="宋体"/>
    <w:panose1 w:val="020B0604020202020204"/>
    <w:charset w:val="86"/>
    <w:family w:val="swiss"/>
    <w:pitch w:val="default"/>
    <w:sig w:usb0="00000000" w:usb1="00000000" w:usb2="0000003F" w:usb3="00000000" w:csb0="003F01F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s>
      <w:jc w:val="left"/>
    </w:pPr>
    <w:r>
      <w:rPr>
        <w:lang w:eastAsia="ja-JP"/>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63634f2a8c209a83350e9020"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GEhi51wAAAAsBAAAPAAAAAAAAAAEAIAAAACIAAABkcnMvZG93bnJldi54bWxQSwECFAAU&#10;AAAACACHTuJA1Zv+kZ0CAAAcBQAADgAAAAAAAAABACAAAAAmAQAAZHJzL2Uyb0RvYy54bWxQSwUG&#10;AAAAAAYABgBZAQAANQYAAAAA&#10;">
              <v:fill on="f" focussize="0,0"/>
              <v:stroke on="f" weight="0.5pt"/>
              <v:imagedata o:title=""/>
              <o:lock v:ext="edit" aspectratio="f"/>
              <v:textbox inset="20pt,0mm,2.54mm,0mm">
                <w:txbxContent>
                  <w:p>
                    <w:pPr>
                      <w:spacing w:after="0"/>
                      <w:jc w:val="left"/>
                      <w:rPr>
                        <w:rFonts w:ascii="Calibri" w:hAnsi="Calibri" w:cs="Calibri"/>
                        <w:color w:val="000000"/>
                        <w:sz w:val="14"/>
                      </w:rPr>
                    </w:pPr>
                    <w:r>
                      <w:rPr>
                        <w:rFonts w:ascii="Calibri" w:hAnsi="Calibri" w:cs="Calibri"/>
                        <w:color w:val="000000"/>
                        <w:sz w:val="14"/>
                      </w:rPr>
                      <w:t>C2 General</w:t>
                    </w:r>
                  </w:p>
                </w:txbxContent>
              </v:textbox>
            </v:shape>
          </w:pict>
        </mc:Fallback>
      </mc:AlternateContent>
    </w:r>
    <w:r>
      <w:tab/>
    </w:r>
    <w:r>
      <w:rPr>
        <w:rStyle w:val="25"/>
      </w:rPr>
      <w:fldChar w:fldCharType="begin"/>
    </w:r>
    <w:r>
      <w:rPr>
        <w:rStyle w:val="25"/>
      </w:rPr>
      <w:instrText xml:space="preserve"> PAGE </w:instrText>
    </w:r>
    <w:r>
      <w:rPr>
        <w:rStyle w:val="25"/>
      </w:rPr>
      <w:fldChar w:fldCharType="separate"/>
    </w:r>
    <w:r>
      <w:rPr>
        <w:rStyle w:val="25"/>
      </w:rPr>
      <w:t>29</w:t>
    </w:r>
    <w:r>
      <w:rPr>
        <w:rStyle w:val="25"/>
      </w:rPr>
      <w:fldChar w:fldCharType="end"/>
    </w:r>
    <w:r>
      <w:rPr>
        <w:rStyle w:val="25"/>
      </w:rPr>
      <w:t>/</w:t>
    </w:r>
    <w:r>
      <w:rPr>
        <w:rStyle w:val="25"/>
      </w:rPr>
      <w:fldChar w:fldCharType="begin"/>
    </w:r>
    <w:r>
      <w:rPr>
        <w:rStyle w:val="25"/>
      </w:rPr>
      <w:instrText xml:space="preserve"> NUMPAGES </w:instrText>
    </w:r>
    <w:r>
      <w:rPr>
        <w:rStyle w:val="25"/>
      </w:rPr>
      <w:fldChar w:fldCharType="separate"/>
    </w:r>
    <w:r>
      <w:rPr>
        <w:rStyle w:val="25"/>
      </w:rPr>
      <w:t>30</w:t>
    </w:r>
    <w:r>
      <w:rPr>
        <w:rStyle w:val="25"/>
      </w:rPr>
      <w:fldChar w:fldCharType="end"/>
    </w:r>
    <w:r>
      <w:rPr>
        <w:rStyle w:val="2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AA33C35"/>
    <w:multiLevelType w:val="multilevel"/>
    <w:tmpl w:val="0AA33C35"/>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12057AD0"/>
    <w:multiLevelType w:val="multilevel"/>
    <w:tmpl w:val="12057AD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5080A76"/>
    <w:multiLevelType w:val="multilevel"/>
    <w:tmpl w:val="15080A76"/>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5C30865"/>
    <w:multiLevelType w:val="multilevel"/>
    <w:tmpl w:val="15C30865"/>
    <w:lvl w:ilvl="0" w:tentative="0">
      <w:start w:val="0"/>
      <w:numFmt w:val="bullet"/>
      <w:lvlText w:val="-"/>
      <w:lvlJc w:val="left"/>
      <w:pPr>
        <w:ind w:left="1440" w:hanging="360"/>
      </w:pPr>
      <w:rPr>
        <w:rFonts w:hint="default" w:ascii="Calibri" w:hAnsi="Calibri" w:cs="Calibri" w:eastAsiaTheme="minorHAnsi"/>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168062EF"/>
    <w:multiLevelType w:val="multilevel"/>
    <w:tmpl w:val="168062EF"/>
    <w:lvl w:ilvl="0" w:tentative="0">
      <w:start w:val="0"/>
      <w:numFmt w:val="bullet"/>
      <w:lvlText w:val="-"/>
      <w:lvlJc w:val="left"/>
      <w:pPr>
        <w:ind w:left="1080" w:hanging="360"/>
      </w:pPr>
      <w:rPr>
        <w:rFonts w:hint="default" w:ascii="Calibri" w:hAnsi="Calibri" w:cs="Calibri"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
    <w:nsid w:val="2B55200D"/>
    <w:multiLevelType w:val="multilevel"/>
    <w:tmpl w:val="2B55200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E7A4D74"/>
    <w:multiLevelType w:val="multilevel"/>
    <w:tmpl w:val="2E7A4D74"/>
    <w:lvl w:ilvl="0" w:tentative="0">
      <w:start w:val="0"/>
      <w:numFmt w:val="bullet"/>
      <w:lvlText w:val="-"/>
      <w:lvlJc w:val="left"/>
      <w:pPr>
        <w:ind w:left="1800" w:hanging="360"/>
      </w:pPr>
      <w:rPr>
        <w:rFonts w:hint="default" w:ascii="Calibri" w:hAnsi="Calibri" w:cs="Calibri" w:eastAsiaTheme="minorHAnsi"/>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8">
    <w:nsid w:val="4BDF65F6"/>
    <w:multiLevelType w:val="multilevel"/>
    <w:tmpl w:val="4BDF65F6"/>
    <w:lvl w:ilvl="0" w:tentative="0">
      <w:start w:val="1"/>
      <w:numFmt w:val="decimal"/>
      <w:pStyle w:val="3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C1B78A6"/>
    <w:multiLevelType w:val="multilevel"/>
    <w:tmpl w:val="4C1B78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C396493"/>
    <w:multiLevelType w:val="multilevel"/>
    <w:tmpl w:val="4C396493"/>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21F44A7"/>
    <w:multiLevelType w:val="multilevel"/>
    <w:tmpl w:val="521F44A7"/>
    <w:lvl w:ilvl="0" w:tentative="0">
      <w:start w:val="1"/>
      <w:numFmt w:val="bullet"/>
      <w:pStyle w:val="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47060F"/>
    <w:multiLevelType w:val="multilevel"/>
    <w:tmpl w:val="5B47060F"/>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3">
    <w:nsid w:val="5FC54A06"/>
    <w:multiLevelType w:val="multilevel"/>
    <w:tmpl w:val="5FC54A06"/>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00E3D7B"/>
    <w:multiLevelType w:val="multilevel"/>
    <w:tmpl w:val="600E3D7B"/>
    <w:lvl w:ilvl="0" w:tentative="0">
      <w:start w:val="0"/>
      <w:numFmt w:val="bullet"/>
      <w:lvlText w:val="-"/>
      <w:lvlJc w:val="left"/>
      <w:pPr>
        <w:ind w:left="1080" w:hanging="360"/>
      </w:pPr>
      <w:rPr>
        <w:rFonts w:hint="default" w:ascii="Calibri" w:hAnsi="Calibri" w:cs="Calibri"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5">
    <w:nsid w:val="66FB6EFB"/>
    <w:multiLevelType w:val="multilevel"/>
    <w:tmpl w:val="66FB6EF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6">
    <w:nsid w:val="6949519F"/>
    <w:multiLevelType w:val="multilevel"/>
    <w:tmpl w:val="6949519F"/>
    <w:lvl w:ilvl="0" w:tentative="0">
      <w:start w:val="0"/>
      <w:numFmt w:val="bullet"/>
      <w:lvlText w:val="-"/>
      <w:lvlJc w:val="left"/>
      <w:pPr>
        <w:ind w:left="1440" w:hanging="360"/>
      </w:pPr>
      <w:rPr>
        <w:rFonts w:hint="default" w:ascii="Times New Roman" w:hAnsi="Times New Roman" w:eastAsia="Times New Roman" w:cs="Times New Roma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8"/>
  </w:num>
  <w:num w:numId="3">
    <w:abstractNumId w:val="11"/>
  </w:num>
  <w:num w:numId="4">
    <w:abstractNumId w:val="9"/>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3"/>
  </w:num>
  <w:num w:numId="10">
    <w:abstractNumId w:val="16"/>
  </w:num>
  <w:num w:numId="11">
    <w:abstractNumId w:val="7"/>
  </w:num>
  <w:num w:numId="12">
    <w:abstractNumId w:val="15"/>
  </w:num>
  <w:num w:numId="13">
    <w:abstractNumId w:val="14"/>
  </w:num>
  <w:num w:numId="14">
    <w:abstractNumId w:val="1"/>
  </w:num>
  <w:num w:numId="15">
    <w:abstractNumId w:val="4"/>
  </w:num>
  <w:num w:numId="16">
    <w:abstractNumId w:val="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LG (Geumsan Jo)">
    <w15:presenceInfo w15:providerId="None" w15:userId="LG (Geumsan Jo)"/>
  </w15:person>
  <w15:person w15:author="CATT">
    <w15:presenceInfo w15:providerId="None" w15:userId="CATT"/>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Apple Inc">
    <w15:presenceInfo w15:providerId="None" w15:userId="Apple Inc"/>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rson w15:author="Nishith Tripathi/SMI /SRA/Senior Professional/삼성전자">
    <w15:presenceInfo w15:providerId="AD" w15:userId="S-1-5-21-1569490900-2152479555-3239727262-5922421"/>
  </w15:person>
  <w15:person w15:author="Soghomonian, Manook, Vodafone Group">
    <w15:presenceInfo w15:providerId="AD" w15:userId="S::manook.soghomonian@vodafone.com::7fcdd559-b692-4bf3-ba6e-d2137d721ae3"/>
  </w15:person>
  <w15:person w15:author="Yiu, Candy">
    <w15:presenceInfo w15:providerId="AD" w15:userId="S::candy.yiu@intel.com::9efe4e04-c949-4b99-ab6a-fde60c0ed140"/>
  </w15:person>
  <w15:person w15:author="Sequans - Olivier Marco">
    <w15:presenceInfo w15:providerId="None" w15:userId="Sequans - Olivier Marco"/>
  </w15:person>
  <w15:person w15:author="Huang Xueyan">
    <w15:presenceInfo w15:providerId="None" w15:userId="Huang Xueyan"/>
  </w15:person>
  <w15:person w15:author="qzh2">
    <w15:presenceInfo w15:providerId="None" w15:userId="qz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doNotTrackFormatting/>
  <w:trackRevisions w:val="1"/>
  <w:documentProtection w:enforcement="0"/>
  <w:defaultTabStop w:val="720"/>
  <w:hyphenationZone w:val="425"/>
  <w:noPunctuationKerning w:val="1"/>
  <w:characterSpacingControl w:val="doNotCompress"/>
  <w:hdrShapeDefaults>
    <o:shapelayout v:ext="edit">
      <o:idmap v:ext="edit" data="4"/>
    </o:shapelayout>
  </w:hdrShapeDefault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239"/>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66EC4"/>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3295"/>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3F0"/>
    <w:rsid w:val="003A4A60"/>
    <w:rsid w:val="003A572B"/>
    <w:rsid w:val="003A69E0"/>
    <w:rsid w:val="003A73A5"/>
    <w:rsid w:val="003A7CD1"/>
    <w:rsid w:val="003B5489"/>
    <w:rsid w:val="003B5754"/>
    <w:rsid w:val="003B7D5A"/>
    <w:rsid w:val="003C15E9"/>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226"/>
    <w:rsid w:val="00462B32"/>
    <w:rsid w:val="00463611"/>
    <w:rsid w:val="00464833"/>
    <w:rsid w:val="00465B73"/>
    <w:rsid w:val="0047142A"/>
    <w:rsid w:val="0047584A"/>
    <w:rsid w:val="00475F04"/>
    <w:rsid w:val="00475F57"/>
    <w:rsid w:val="00477200"/>
    <w:rsid w:val="00477FC8"/>
    <w:rsid w:val="0048047E"/>
    <w:rsid w:val="00480C09"/>
    <w:rsid w:val="00483B17"/>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E5826"/>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01C"/>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3A0A"/>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1A3F"/>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6998"/>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586C"/>
    <w:rsid w:val="008678D2"/>
    <w:rsid w:val="008706B9"/>
    <w:rsid w:val="00873F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6E2"/>
    <w:rsid w:val="008C1D23"/>
    <w:rsid w:val="008C1DE3"/>
    <w:rsid w:val="008C3DE5"/>
    <w:rsid w:val="008C4EA1"/>
    <w:rsid w:val="008D02EF"/>
    <w:rsid w:val="008D2BEB"/>
    <w:rsid w:val="008D2DDB"/>
    <w:rsid w:val="008D3FBF"/>
    <w:rsid w:val="008D48ED"/>
    <w:rsid w:val="008D698B"/>
    <w:rsid w:val="008D6C75"/>
    <w:rsid w:val="008D7DBD"/>
    <w:rsid w:val="008E163F"/>
    <w:rsid w:val="008E36D5"/>
    <w:rsid w:val="008E5469"/>
    <w:rsid w:val="008E5AC2"/>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420C"/>
    <w:rsid w:val="0091532F"/>
    <w:rsid w:val="00917727"/>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0546"/>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6D44"/>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444A"/>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37A8"/>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245CD"/>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A8E"/>
    <w:rsid w:val="00D72856"/>
    <w:rsid w:val="00D733C8"/>
    <w:rsid w:val="00D738B4"/>
    <w:rsid w:val="00D74D66"/>
    <w:rsid w:val="00D81AAC"/>
    <w:rsid w:val="00D84D6D"/>
    <w:rsid w:val="00D85036"/>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1379"/>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09CD0F4B"/>
    <w:rsid w:val="14250B12"/>
    <w:rsid w:val="1B9B1AD5"/>
    <w:rsid w:val="1D683E77"/>
    <w:rsid w:val="21521585"/>
    <w:rsid w:val="230C2039"/>
    <w:rsid w:val="283B63D8"/>
    <w:rsid w:val="298F26CF"/>
    <w:rsid w:val="2FFE1D35"/>
    <w:rsid w:val="36320B86"/>
    <w:rsid w:val="3BCB0A9A"/>
    <w:rsid w:val="3CC534BB"/>
    <w:rsid w:val="3DAA5330"/>
    <w:rsid w:val="3E9B3DE8"/>
    <w:rsid w:val="3F116AB8"/>
    <w:rsid w:val="51F91305"/>
    <w:rsid w:val="52C26BA7"/>
    <w:rsid w:val="54301D9A"/>
    <w:rsid w:val="65710D1F"/>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lang w:val="en-GB" w:eastAsia="zh-CN" w:bidi="ar-SA"/>
    </w:rPr>
  </w:style>
  <w:style w:type="paragraph" w:styleId="2">
    <w:name w:val="heading 1"/>
    <w:next w:val="1"/>
    <w:link w:val="28"/>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9"/>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0"/>
    <w:qFormat/>
    <w:uiPriority w:val="0"/>
    <w:pPr>
      <w:numPr>
        <w:ilvl w:val="2"/>
      </w:numPr>
      <w:spacing w:before="120"/>
      <w:outlineLvl w:val="2"/>
    </w:pPr>
    <w:rPr>
      <w:sz w:val="28"/>
      <w:szCs w:val="28"/>
    </w:rPr>
  </w:style>
  <w:style w:type="paragraph" w:styleId="5">
    <w:name w:val="heading 4"/>
    <w:basedOn w:val="4"/>
    <w:next w:val="1"/>
    <w:link w:val="31"/>
    <w:qFormat/>
    <w:uiPriority w:val="0"/>
    <w:pPr>
      <w:numPr>
        <w:ilvl w:val="3"/>
      </w:numPr>
      <w:outlineLvl w:val="3"/>
    </w:pPr>
    <w:rPr>
      <w:sz w:val="24"/>
      <w:szCs w:val="24"/>
    </w:rPr>
  </w:style>
  <w:style w:type="paragraph" w:styleId="6">
    <w:name w:val="heading 5"/>
    <w:basedOn w:val="5"/>
    <w:next w:val="1"/>
    <w:link w:val="32"/>
    <w:qFormat/>
    <w:uiPriority w:val="0"/>
    <w:pPr>
      <w:numPr>
        <w:ilvl w:val="4"/>
      </w:numPr>
      <w:outlineLvl w:val="4"/>
    </w:pPr>
    <w:rPr>
      <w:sz w:val="22"/>
      <w:szCs w:val="22"/>
    </w:rPr>
  </w:style>
  <w:style w:type="paragraph" w:styleId="7">
    <w:name w:val="heading 6"/>
    <w:basedOn w:val="1"/>
    <w:next w:val="1"/>
    <w:link w:val="33"/>
    <w:qFormat/>
    <w:uiPriority w:val="0"/>
    <w:pPr>
      <w:keepNext/>
      <w:keepLines/>
      <w:numPr>
        <w:ilvl w:val="5"/>
        <w:numId w:val="1"/>
      </w:numPr>
      <w:spacing w:before="120"/>
      <w:outlineLvl w:val="5"/>
    </w:pPr>
    <w:rPr>
      <w:rFonts w:cs="Arial"/>
    </w:rPr>
  </w:style>
  <w:style w:type="paragraph" w:styleId="8">
    <w:name w:val="heading 7"/>
    <w:basedOn w:val="1"/>
    <w:next w:val="1"/>
    <w:link w:val="34"/>
    <w:qFormat/>
    <w:uiPriority w:val="0"/>
    <w:pPr>
      <w:keepNext/>
      <w:keepLines/>
      <w:numPr>
        <w:ilvl w:val="6"/>
        <w:numId w:val="1"/>
      </w:numPr>
      <w:spacing w:before="120"/>
      <w:outlineLvl w:val="6"/>
    </w:pPr>
    <w:rPr>
      <w:rFonts w:cs="Arial"/>
    </w:rPr>
  </w:style>
  <w:style w:type="paragraph" w:styleId="9">
    <w:name w:val="heading 8"/>
    <w:basedOn w:val="8"/>
    <w:next w:val="1"/>
    <w:link w:val="35"/>
    <w:qFormat/>
    <w:uiPriority w:val="0"/>
    <w:pPr>
      <w:numPr>
        <w:ilvl w:val="7"/>
      </w:numPr>
      <w:outlineLvl w:val="7"/>
    </w:pPr>
  </w:style>
  <w:style w:type="paragraph" w:styleId="10">
    <w:name w:val="heading 9"/>
    <w:basedOn w:val="9"/>
    <w:next w:val="1"/>
    <w:link w:val="36"/>
    <w:qFormat/>
    <w:uiPriority w:val="0"/>
    <w:pPr>
      <w:numPr>
        <w:ilvl w:val="8"/>
      </w:numPr>
      <w:outlineLvl w:val="8"/>
    </w:p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Document Map"/>
    <w:basedOn w:val="1"/>
    <w:link w:val="69"/>
    <w:semiHidden/>
    <w:unhideWhenUsed/>
    <w:qFormat/>
    <w:uiPriority w:val="99"/>
    <w:rPr>
      <w:rFonts w:ascii="宋体" w:eastAsia="宋体"/>
      <w:sz w:val="18"/>
      <w:szCs w:val="18"/>
    </w:rPr>
  </w:style>
  <w:style w:type="paragraph" w:styleId="13">
    <w:name w:val="annotation text"/>
    <w:basedOn w:val="1"/>
    <w:link w:val="59"/>
    <w:semiHidden/>
    <w:unhideWhenUsed/>
    <w:qFormat/>
    <w:uiPriority w:val="99"/>
    <w:pPr>
      <w:jc w:val="left"/>
    </w:pPr>
  </w:style>
  <w:style w:type="paragraph" w:styleId="14">
    <w:name w:val="List 2"/>
    <w:basedOn w:val="1"/>
    <w:semiHidden/>
    <w:unhideWhenUsed/>
    <w:qFormat/>
    <w:uiPriority w:val="99"/>
    <w:pPr>
      <w:ind w:left="720" w:hanging="360"/>
      <w:contextualSpacing/>
    </w:pPr>
  </w:style>
  <w:style w:type="paragraph" w:styleId="15">
    <w:name w:val="Balloon Text"/>
    <w:basedOn w:val="1"/>
    <w:link w:val="58"/>
    <w:semiHidden/>
    <w:unhideWhenUsed/>
    <w:qFormat/>
    <w:uiPriority w:val="99"/>
    <w:pPr>
      <w:spacing w:after="0"/>
    </w:pPr>
    <w:rPr>
      <w:rFonts w:ascii="Segoe UI" w:hAnsi="Segoe UI" w:cs="Segoe UI"/>
      <w:sz w:val="18"/>
      <w:szCs w:val="18"/>
    </w:rPr>
  </w:style>
  <w:style w:type="paragraph" w:styleId="16">
    <w:name w:val="footer"/>
    <w:basedOn w:val="17"/>
    <w:link w:val="38"/>
    <w:semiHidden/>
    <w:qFormat/>
    <w:uiPriority w:val="0"/>
    <w:pPr>
      <w:widowControl w:val="0"/>
      <w:tabs>
        <w:tab w:val="center" w:pos="4680"/>
        <w:tab w:val="right" w:pos="9360"/>
      </w:tabs>
      <w:jc w:val="center"/>
    </w:pPr>
    <w:rPr>
      <w:rFonts w:cs="Arial"/>
      <w:b/>
      <w:bCs/>
      <w:i/>
      <w:iCs/>
      <w:sz w:val="18"/>
      <w:szCs w:val="18"/>
      <w:lang w:val="en-US"/>
    </w:rPr>
  </w:style>
  <w:style w:type="paragraph" w:styleId="17">
    <w:name w:val="header"/>
    <w:basedOn w:val="1"/>
    <w:link w:val="43"/>
    <w:unhideWhenUsed/>
    <w:qFormat/>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Calibri" w:hAnsi="Calibri" w:cs="Calibri" w:eastAsiaTheme="minorHAnsi"/>
      <w:sz w:val="22"/>
      <w:szCs w:val="22"/>
      <w:lang w:val="en-US" w:eastAsia="en-US"/>
    </w:rPr>
  </w:style>
  <w:style w:type="paragraph" w:styleId="20">
    <w:name w:val="annotation subject"/>
    <w:basedOn w:val="13"/>
    <w:next w:val="13"/>
    <w:link w:val="60"/>
    <w:semiHidden/>
    <w:unhideWhenUsed/>
    <w:qFormat/>
    <w:uiPriority w:val="99"/>
    <w:rPr>
      <w:b/>
      <w:bCs/>
    </w:rPr>
  </w:style>
  <w:style w:type="table" w:styleId="22">
    <w:name w:val="Table Grid"/>
    <w:basedOn w:val="2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semiHidden/>
    <w:qFormat/>
    <w:uiPriority w:val="0"/>
  </w:style>
  <w:style w:type="character" w:styleId="26">
    <w:name w:val="Hyperlink"/>
    <w:semiHidden/>
    <w:unhideWhenUsed/>
    <w:qFormat/>
    <w:uiPriority w:val="0"/>
    <w:rPr>
      <w:color w:val="0000FF"/>
      <w:u w:val="single"/>
    </w:rPr>
  </w:style>
  <w:style w:type="character" w:styleId="27">
    <w:name w:val="annotation reference"/>
    <w:basedOn w:val="23"/>
    <w:semiHidden/>
    <w:unhideWhenUsed/>
    <w:qFormat/>
    <w:uiPriority w:val="99"/>
    <w:rPr>
      <w:sz w:val="21"/>
      <w:szCs w:val="21"/>
    </w:rPr>
  </w:style>
  <w:style w:type="character" w:customStyle="1" w:styleId="28">
    <w:name w:val="标题 1 Char"/>
    <w:basedOn w:val="23"/>
    <w:link w:val="2"/>
    <w:qFormat/>
    <w:uiPriority w:val="0"/>
    <w:rPr>
      <w:rFonts w:ascii="Arial" w:hAnsi="Arial" w:eastAsia="Times New Roman" w:cs="Arial"/>
      <w:sz w:val="36"/>
      <w:szCs w:val="36"/>
      <w:lang w:val="en-GB" w:eastAsia="zh-CN"/>
    </w:rPr>
  </w:style>
  <w:style w:type="character" w:customStyle="1" w:styleId="29">
    <w:name w:val="标题 2 Char"/>
    <w:basedOn w:val="23"/>
    <w:link w:val="3"/>
    <w:qFormat/>
    <w:uiPriority w:val="0"/>
    <w:rPr>
      <w:rFonts w:ascii="Arial" w:hAnsi="Arial" w:eastAsia="Times New Roman" w:cs="Arial"/>
      <w:sz w:val="32"/>
      <w:szCs w:val="32"/>
      <w:lang w:val="en-GB" w:eastAsia="zh-CN"/>
    </w:rPr>
  </w:style>
  <w:style w:type="character" w:customStyle="1" w:styleId="30">
    <w:name w:val="标题 3 Char"/>
    <w:basedOn w:val="23"/>
    <w:link w:val="4"/>
    <w:qFormat/>
    <w:uiPriority w:val="0"/>
    <w:rPr>
      <w:rFonts w:ascii="Arial" w:hAnsi="Arial" w:eastAsia="Times New Roman" w:cs="Arial"/>
      <w:sz w:val="28"/>
      <w:szCs w:val="28"/>
      <w:lang w:val="en-GB" w:eastAsia="zh-CN"/>
    </w:rPr>
  </w:style>
  <w:style w:type="character" w:customStyle="1" w:styleId="31">
    <w:name w:val="标题 4 Char"/>
    <w:basedOn w:val="23"/>
    <w:link w:val="5"/>
    <w:qFormat/>
    <w:uiPriority w:val="0"/>
    <w:rPr>
      <w:rFonts w:ascii="Arial" w:hAnsi="Arial" w:eastAsia="Times New Roman" w:cs="Arial"/>
      <w:sz w:val="24"/>
      <w:szCs w:val="24"/>
      <w:lang w:val="en-GB" w:eastAsia="zh-CN"/>
    </w:rPr>
  </w:style>
  <w:style w:type="character" w:customStyle="1" w:styleId="32">
    <w:name w:val="标题 5 Char"/>
    <w:basedOn w:val="23"/>
    <w:link w:val="6"/>
    <w:qFormat/>
    <w:uiPriority w:val="0"/>
    <w:rPr>
      <w:rFonts w:ascii="Arial" w:hAnsi="Arial" w:eastAsia="Times New Roman" w:cs="Arial"/>
      <w:lang w:val="en-GB" w:eastAsia="zh-CN"/>
    </w:rPr>
  </w:style>
  <w:style w:type="character" w:customStyle="1" w:styleId="33">
    <w:name w:val="标题 6 Char"/>
    <w:basedOn w:val="23"/>
    <w:link w:val="7"/>
    <w:qFormat/>
    <w:uiPriority w:val="0"/>
    <w:rPr>
      <w:rFonts w:ascii="Arial" w:hAnsi="Arial" w:eastAsia="Times New Roman" w:cs="Arial"/>
      <w:sz w:val="20"/>
      <w:szCs w:val="20"/>
      <w:lang w:val="en-GB" w:eastAsia="zh-CN"/>
    </w:rPr>
  </w:style>
  <w:style w:type="character" w:customStyle="1" w:styleId="34">
    <w:name w:val="标题 7 Char"/>
    <w:basedOn w:val="23"/>
    <w:link w:val="8"/>
    <w:qFormat/>
    <w:uiPriority w:val="0"/>
    <w:rPr>
      <w:rFonts w:ascii="Arial" w:hAnsi="Arial" w:eastAsia="Times New Roman" w:cs="Arial"/>
      <w:sz w:val="20"/>
      <w:szCs w:val="20"/>
      <w:lang w:val="en-GB" w:eastAsia="zh-CN"/>
    </w:rPr>
  </w:style>
  <w:style w:type="character" w:customStyle="1" w:styleId="35">
    <w:name w:val="标题 8 Char"/>
    <w:basedOn w:val="23"/>
    <w:link w:val="9"/>
    <w:qFormat/>
    <w:uiPriority w:val="0"/>
    <w:rPr>
      <w:rFonts w:ascii="Arial" w:hAnsi="Arial" w:eastAsia="Times New Roman" w:cs="Arial"/>
      <w:sz w:val="20"/>
      <w:szCs w:val="20"/>
      <w:lang w:val="en-GB" w:eastAsia="zh-CN"/>
    </w:rPr>
  </w:style>
  <w:style w:type="character" w:customStyle="1" w:styleId="36">
    <w:name w:val="标题 9 Char"/>
    <w:basedOn w:val="23"/>
    <w:link w:val="10"/>
    <w:qFormat/>
    <w:uiPriority w:val="0"/>
    <w:rPr>
      <w:rFonts w:ascii="Arial" w:hAnsi="Arial" w:eastAsia="Times New Roman" w:cs="Arial"/>
      <w:sz w:val="20"/>
      <w:szCs w:val="20"/>
      <w:lang w:val="en-GB" w:eastAsia="zh-CN"/>
    </w:rPr>
  </w:style>
  <w:style w:type="paragraph" w:customStyle="1" w:styleId="37">
    <w:name w:val="3GPP_Header"/>
    <w:basedOn w:val="1"/>
    <w:qFormat/>
    <w:uiPriority w:val="0"/>
    <w:pPr>
      <w:tabs>
        <w:tab w:val="left" w:pos="1701"/>
        <w:tab w:val="right" w:pos="9639"/>
      </w:tabs>
      <w:spacing w:after="240"/>
    </w:pPr>
    <w:rPr>
      <w:b/>
      <w:sz w:val="24"/>
    </w:rPr>
  </w:style>
  <w:style w:type="character" w:customStyle="1" w:styleId="38">
    <w:name w:val="页脚 Char"/>
    <w:basedOn w:val="23"/>
    <w:link w:val="16"/>
    <w:semiHidden/>
    <w:uiPriority w:val="0"/>
    <w:rPr>
      <w:rFonts w:ascii="Arial" w:hAnsi="Arial" w:eastAsia="Times New Roman" w:cs="Arial"/>
      <w:b/>
      <w:bCs/>
      <w:i/>
      <w:iCs/>
      <w:sz w:val="18"/>
      <w:szCs w:val="18"/>
      <w:lang w:eastAsia="zh-CN"/>
    </w:rPr>
  </w:style>
  <w:style w:type="paragraph" w:customStyle="1" w:styleId="39">
    <w:name w:val="Reference"/>
    <w:basedOn w:val="1"/>
    <w:uiPriority w:val="0"/>
    <w:pPr>
      <w:numPr>
        <w:ilvl w:val="0"/>
        <w:numId w:val="2"/>
      </w:numPr>
    </w:pPr>
  </w:style>
  <w:style w:type="paragraph" w:customStyle="1" w:styleId="40">
    <w:name w:val="Doc-text2"/>
    <w:basedOn w:val="1"/>
    <w:link w:val="4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1">
    <w:name w:val="Doc-text2 Char"/>
    <w:link w:val="40"/>
    <w:qFormat/>
    <w:uiPriority w:val="0"/>
    <w:rPr>
      <w:rFonts w:ascii="Arial" w:hAnsi="Arial" w:eastAsia="MS Mincho" w:cs="Times New Roman"/>
      <w:sz w:val="20"/>
      <w:szCs w:val="24"/>
      <w:lang w:val="en-GB" w:eastAsia="en-GB"/>
    </w:rPr>
  </w:style>
  <w:style w:type="paragraph" w:styleId="42">
    <w:name w:val="No Spacing"/>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lang w:val="en-GB" w:eastAsia="zh-CN" w:bidi="ar-SA"/>
    </w:rPr>
  </w:style>
  <w:style w:type="character" w:customStyle="1" w:styleId="43">
    <w:name w:val="页眉 Char"/>
    <w:basedOn w:val="23"/>
    <w:link w:val="17"/>
    <w:uiPriority w:val="99"/>
    <w:rPr>
      <w:rFonts w:ascii="Arial" w:hAnsi="Arial" w:eastAsia="Times New Roman" w:cs="Times New Roman"/>
      <w:sz w:val="20"/>
      <w:szCs w:val="20"/>
      <w:lang w:val="en-GB" w:eastAsia="zh-CN"/>
    </w:rPr>
  </w:style>
  <w:style w:type="paragraph" w:styleId="44">
    <w:name w:val="List Paragraph"/>
    <w:basedOn w:val="1"/>
    <w:link w:val="45"/>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5">
    <w:name w:val="列出段落 Char"/>
    <w:link w:val="44"/>
    <w:qFormat/>
    <w:locked/>
    <w:uiPriority w:val="34"/>
  </w:style>
  <w:style w:type="character" w:customStyle="1" w:styleId="46">
    <w:name w:val="List Paragraph Char1"/>
    <w:qFormat/>
    <w:locked/>
    <w:uiPriority w:val="34"/>
    <w:rPr>
      <w:rFonts w:ascii="Calibri" w:hAnsi="Calibri" w:eastAsia="Calibri"/>
      <w:sz w:val="22"/>
      <w:szCs w:val="22"/>
      <w:lang w:val="en-US" w:eastAsia="en-US"/>
    </w:rPr>
  </w:style>
  <w:style w:type="paragraph" w:customStyle="1" w:styleId="47">
    <w:name w:val="B1"/>
    <w:basedOn w:val="18"/>
    <w:link w:val="48"/>
    <w:qFormat/>
    <w:uiPriority w:val="0"/>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48">
    <w:name w:val="B1 Char"/>
    <w:link w:val="47"/>
    <w:qFormat/>
    <w:locked/>
    <w:uiPriority w:val="0"/>
    <w:rPr>
      <w:rFonts w:ascii="Times New Roman" w:hAnsi="Times New Roman" w:eastAsia="Times New Roman" w:cs="Times New Roman"/>
      <w:sz w:val="20"/>
      <w:szCs w:val="20"/>
      <w:lang w:val="en-GB"/>
    </w:rPr>
  </w:style>
  <w:style w:type="paragraph" w:customStyle="1" w:styleId="49">
    <w:name w:val="TAL"/>
    <w:basedOn w:val="1"/>
    <w:link w:val="50"/>
    <w:uiPriority w:val="0"/>
    <w:pPr>
      <w:keepNext/>
      <w:keepLines/>
      <w:overflowPunct/>
      <w:autoSpaceDE/>
      <w:autoSpaceDN/>
      <w:adjustRightInd/>
      <w:spacing w:after="0"/>
      <w:jc w:val="left"/>
      <w:textAlignment w:val="auto"/>
    </w:pPr>
    <w:rPr>
      <w:sz w:val="18"/>
      <w:lang w:eastAsia="en-US"/>
    </w:rPr>
  </w:style>
  <w:style w:type="character" w:customStyle="1" w:styleId="50">
    <w:name w:val="TAL Char"/>
    <w:link w:val="49"/>
    <w:qFormat/>
    <w:uiPriority w:val="0"/>
    <w:rPr>
      <w:rFonts w:ascii="Arial" w:hAnsi="Arial" w:eastAsia="Times New Roman" w:cs="Times New Roman"/>
      <w:sz w:val="18"/>
      <w:szCs w:val="20"/>
      <w:lang w:val="en-GB"/>
    </w:rPr>
  </w:style>
  <w:style w:type="paragraph" w:customStyle="1" w:styleId="51">
    <w:name w:val="TH"/>
    <w:basedOn w:val="1"/>
    <w:link w:val="52"/>
    <w:qFormat/>
    <w:uiPriority w:val="0"/>
    <w:pPr>
      <w:keepNext/>
      <w:keepLines/>
      <w:overflowPunct/>
      <w:autoSpaceDE/>
      <w:autoSpaceDN/>
      <w:adjustRightInd/>
      <w:spacing w:before="60" w:after="180"/>
      <w:jc w:val="center"/>
      <w:textAlignment w:val="auto"/>
    </w:pPr>
    <w:rPr>
      <w:b/>
      <w:lang w:eastAsia="en-US"/>
    </w:rPr>
  </w:style>
  <w:style w:type="character" w:customStyle="1" w:styleId="52">
    <w:name w:val="TH Char"/>
    <w:link w:val="51"/>
    <w:qFormat/>
    <w:uiPriority w:val="0"/>
    <w:rPr>
      <w:rFonts w:ascii="Arial" w:hAnsi="Arial" w:eastAsia="Times New Roman" w:cs="Times New Roman"/>
      <w:b/>
      <w:sz w:val="20"/>
      <w:szCs w:val="20"/>
      <w:lang w:val="en-GB"/>
    </w:rPr>
  </w:style>
  <w:style w:type="paragraph" w:customStyle="1" w:styleId="53">
    <w:name w:val="B2"/>
    <w:basedOn w:val="14"/>
    <w:link w:val="54"/>
    <w:qFormat/>
    <w:uiPriority w:val="0"/>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54">
    <w:name w:val="B2 Char"/>
    <w:link w:val="53"/>
    <w:qFormat/>
    <w:uiPriority w:val="0"/>
    <w:rPr>
      <w:rFonts w:ascii="Times New Roman" w:hAnsi="Times New Roman" w:eastAsia="Times New Roman" w:cs="Times New Roman"/>
      <w:sz w:val="20"/>
      <w:szCs w:val="20"/>
      <w:lang w:val="en-GB"/>
    </w:rPr>
  </w:style>
  <w:style w:type="character" w:customStyle="1" w:styleId="55">
    <w:name w:val="EmailDiscussion Char"/>
    <w:link w:val="56"/>
    <w:qFormat/>
    <w:locked/>
    <w:uiPriority w:val="0"/>
    <w:rPr>
      <w:rFonts w:ascii="Arial" w:hAnsi="Arial" w:cs="Arial"/>
      <w:b/>
      <w:szCs w:val="24"/>
      <w:lang w:val="en-GB" w:eastAsia="en-GB"/>
    </w:rPr>
  </w:style>
  <w:style w:type="paragraph" w:customStyle="1" w:styleId="56">
    <w:name w:val="EmailDiscussion"/>
    <w:basedOn w:val="1"/>
    <w:next w:val="57"/>
    <w:link w:val="55"/>
    <w:qFormat/>
    <w:uiPriority w:val="0"/>
    <w:pPr>
      <w:numPr>
        <w:ilvl w:val="0"/>
        <w:numId w:val="3"/>
      </w:numPr>
      <w:overflowPunct/>
      <w:autoSpaceDE/>
      <w:autoSpaceDN/>
      <w:adjustRightInd/>
      <w:spacing w:before="40" w:after="0"/>
      <w:jc w:val="left"/>
      <w:textAlignment w:val="auto"/>
    </w:pPr>
    <w:rPr>
      <w:rFonts w:cs="Arial" w:eastAsiaTheme="minorHAnsi"/>
      <w:b/>
      <w:sz w:val="22"/>
      <w:szCs w:val="24"/>
      <w:lang w:eastAsia="en-GB"/>
    </w:rPr>
  </w:style>
  <w:style w:type="paragraph" w:customStyle="1" w:styleId="57">
    <w:name w:val="EmailDiscussion2"/>
    <w:basedOn w:val="1"/>
    <w:qFormat/>
    <w:uiPriority w:val="99"/>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58">
    <w:name w:val="批注框文本 Char"/>
    <w:basedOn w:val="23"/>
    <w:link w:val="15"/>
    <w:semiHidden/>
    <w:qFormat/>
    <w:uiPriority w:val="99"/>
    <w:rPr>
      <w:rFonts w:ascii="Segoe UI" w:hAnsi="Segoe UI" w:eastAsia="Times New Roman" w:cs="Segoe UI"/>
      <w:sz w:val="18"/>
      <w:szCs w:val="18"/>
      <w:lang w:val="en-GB" w:eastAsia="zh-CN"/>
    </w:rPr>
  </w:style>
  <w:style w:type="character" w:customStyle="1" w:styleId="59">
    <w:name w:val="批注文字 Char"/>
    <w:basedOn w:val="23"/>
    <w:link w:val="13"/>
    <w:semiHidden/>
    <w:qFormat/>
    <w:uiPriority w:val="99"/>
    <w:rPr>
      <w:rFonts w:ascii="Arial" w:hAnsi="Arial" w:eastAsia="Times New Roman" w:cs="Times New Roman"/>
      <w:sz w:val="20"/>
      <w:szCs w:val="20"/>
      <w:lang w:val="en-GB" w:eastAsia="zh-CN"/>
    </w:rPr>
  </w:style>
  <w:style w:type="character" w:customStyle="1" w:styleId="60">
    <w:name w:val="批注主题 Char"/>
    <w:basedOn w:val="59"/>
    <w:link w:val="20"/>
    <w:semiHidden/>
    <w:qFormat/>
    <w:uiPriority w:val="99"/>
    <w:rPr>
      <w:rFonts w:ascii="Arial" w:hAnsi="Arial" w:eastAsia="Times New Roman" w:cs="Times New Roman"/>
      <w:b/>
      <w:bCs/>
      <w:sz w:val="20"/>
      <w:szCs w:val="20"/>
      <w:lang w:val="en-GB" w:eastAsia="zh-CN"/>
    </w:rPr>
  </w:style>
  <w:style w:type="paragraph" w:customStyle="1" w:styleId="61">
    <w:name w:val="B3"/>
    <w:basedOn w:val="11"/>
    <w:link w:val="62"/>
    <w:qFormat/>
    <w:uiPriority w:val="0"/>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62">
    <w:name w:val="B3 Char2"/>
    <w:link w:val="61"/>
    <w:qFormat/>
    <w:uiPriority w:val="0"/>
    <w:rPr>
      <w:rFonts w:eastAsia="Times New Roman"/>
      <w:lang w:val="en-GB"/>
    </w:rPr>
  </w:style>
  <w:style w:type="character" w:customStyle="1" w:styleId="63">
    <w:name w:val="normaltextrun"/>
    <w:basedOn w:val="23"/>
    <w:qFormat/>
    <w:uiPriority w:val="0"/>
  </w:style>
  <w:style w:type="character" w:customStyle="1" w:styleId="64">
    <w:name w:val="eop"/>
    <w:basedOn w:val="23"/>
    <w:qFormat/>
    <w:uiPriority w:val="0"/>
  </w:style>
  <w:style w:type="paragraph" w:customStyle="1" w:styleId="65">
    <w:name w:val="paragraph"/>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66">
    <w:name w:val="PL"/>
    <w:link w:val="6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US" w:eastAsia="zh-CN" w:bidi="ar-SA"/>
    </w:rPr>
  </w:style>
  <w:style w:type="character" w:customStyle="1" w:styleId="67">
    <w:name w:val="PL Char"/>
    <w:link w:val="66"/>
    <w:qFormat/>
    <w:uiPriority w:val="0"/>
    <w:rPr>
      <w:rFonts w:ascii="Courier New" w:hAnsi="Courier New" w:eastAsia="Times New Roman"/>
      <w:sz w:val="16"/>
      <w:lang w:eastAsia="zh-CN"/>
    </w:rPr>
  </w:style>
  <w:style w:type="paragraph" w:customStyle="1" w:styleId="68">
    <w:name w:val="Doc-comment"/>
    <w:basedOn w:val="1"/>
    <w:next w:val="40"/>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69">
    <w:name w:val="文档结构图 Char"/>
    <w:basedOn w:val="23"/>
    <w:link w:val="12"/>
    <w:semiHidden/>
    <w:qFormat/>
    <w:uiPriority w:val="99"/>
    <w:rPr>
      <w:rFonts w:ascii="宋体" w:hAnsi="Arial" w:eastAsia="宋体"/>
      <w:sz w:val="18"/>
      <w:szCs w:val="18"/>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0FC63-DEC7-4095-A188-46426EAA01CE}">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66F78244-B5D5-45C3-BAE9-03168A16775A}">
  <ds:schemaRefs/>
</ds:datastoreItem>
</file>

<file path=customXml/itemProps5.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30</Pages>
  <Words>11725</Words>
  <Characters>66835</Characters>
  <Lines>556</Lines>
  <Paragraphs>156</Paragraphs>
  <TotalTime>0</TotalTime>
  <ScaleCrop>false</ScaleCrop>
  <LinksUpToDate>false</LinksUpToDate>
  <CharactersWithSpaces>78404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2020-10-10T01:41:00Z</dcterms:created>
  <dc:creator>InterDigital</dc:creator>
  <cp:lastModifiedBy>qzh2</cp:lastModifiedBy>
  <dcterms:modified xsi:type="dcterms:W3CDTF">2020-10-10T04:06:58Z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