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EC4BF0" w:rsidRPr="00EC4BF0">
        <w:rPr>
          <w:rFonts w:eastAsia="MS Mincho" w:cs="Arial"/>
          <w:b/>
          <w:sz w:val="24"/>
        </w:rPr>
        <w:t>][</w:t>
      </w:r>
      <w:proofErr w:type="gramEnd"/>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gramStart"/>
      <w:r w:rsidR="00864A6C" w:rsidRPr="00864A6C">
        <w:rPr>
          <w:sz w:val="22"/>
          <w:szCs w:val="22"/>
          <w:highlight w:val="cyan"/>
          <w:lang w:eastAsia="ja-JP"/>
        </w:rPr>
        <w:t>th</w:t>
      </w:r>
      <w:proofErr w:type="gram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w:t>
      </w:r>
      <w:proofErr w:type="gramEnd"/>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fldSimple w:instr=" SEQ Figure \* ARABIC ">
        <w:r w:rsidR="006E340E">
          <w:rPr>
            <w:noProof/>
          </w:rPr>
          <w:t>1</w:t>
        </w:r>
      </w:fldSimple>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Case2</w:t>
              </w:r>
              <w:proofErr w:type="gramEnd"/>
              <w:r>
                <w:rPr>
                  <w:rFonts w:eastAsiaTheme="minorEastAsia" w:hint="eastAsia"/>
                  <w:lang w:eastAsia="zh-CN"/>
                </w:rPr>
                <w:t xml:space="preserve">,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E85C56" w14:paraId="53EE6DB1" w14:textId="77777777" w:rsidTr="00950EDC">
        <w:tc>
          <w:tcPr>
            <w:tcW w:w="1271" w:type="dxa"/>
          </w:tcPr>
          <w:p w14:paraId="6E4372B4" w14:textId="77777777" w:rsidR="00E85C56" w:rsidRDefault="00E85C56" w:rsidP="00950EDC">
            <w:pPr>
              <w:spacing w:before="120" w:after="120"/>
              <w:jc w:val="both"/>
              <w:rPr>
                <w:sz w:val="22"/>
                <w:szCs w:val="22"/>
                <w:lang w:eastAsia="ko-KR"/>
              </w:rPr>
            </w:pPr>
          </w:p>
        </w:tc>
        <w:tc>
          <w:tcPr>
            <w:tcW w:w="8079" w:type="dxa"/>
          </w:tcPr>
          <w:p w14:paraId="2C9464DE" w14:textId="77777777" w:rsidR="00E85C56" w:rsidRDefault="00E85C56" w:rsidP="00950EDC">
            <w:pPr>
              <w:spacing w:before="120" w:after="120"/>
              <w:rPr>
                <w:sz w:val="22"/>
                <w:szCs w:val="22"/>
                <w:lang w:eastAsia="ko-KR"/>
              </w:rPr>
            </w:pPr>
          </w:p>
        </w:tc>
      </w:tr>
      <w:tr w:rsidR="00E85C56" w14:paraId="293A1324" w14:textId="77777777" w:rsidTr="00950EDC">
        <w:tc>
          <w:tcPr>
            <w:tcW w:w="1271" w:type="dxa"/>
          </w:tcPr>
          <w:p w14:paraId="7CF2FF5B" w14:textId="77777777" w:rsidR="00E85C56" w:rsidRDefault="00E85C56" w:rsidP="00950EDC">
            <w:pPr>
              <w:spacing w:before="120" w:after="120"/>
              <w:jc w:val="both"/>
              <w:rPr>
                <w:rFonts w:eastAsia="SimSun"/>
                <w:sz w:val="22"/>
                <w:szCs w:val="22"/>
                <w:lang w:val="en-US" w:eastAsia="zh-CN"/>
              </w:rPr>
            </w:pPr>
          </w:p>
        </w:tc>
        <w:tc>
          <w:tcPr>
            <w:tcW w:w="8079" w:type="dxa"/>
          </w:tcPr>
          <w:p w14:paraId="113B4105" w14:textId="77777777" w:rsidR="00E85C56" w:rsidRDefault="00E85C56" w:rsidP="00950EDC">
            <w:pPr>
              <w:spacing w:before="120" w:after="120"/>
              <w:rPr>
                <w:rFonts w:eastAsia="SimSun"/>
                <w:sz w:val="22"/>
                <w:szCs w:val="22"/>
                <w:lang w:val="en-US" w:eastAsia="zh-CN"/>
              </w:rPr>
            </w:pPr>
          </w:p>
        </w:tc>
      </w:tr>
      <w:tr w:rsidR="00E85C56" w14:paraId="702F0CC4" w14:textId="77777777" w:rsidTr="00950EDC">
        <w:tc>
          <w:tcPr>
            <w:tcW w:w="1271" w:type="dxa"/>
          </w:tcPr>
          <w:p w14:paraId="33FD1A01" w14:textId="77777777" w:rsidR="00E85C56" w:rsidRDefault="00E85C56" w:rsidP="00950EDC">
            <w:pPr>
              <w:spacing w:before="120" w:after="120"/>
              <w:rPr>
                <w:rFonts w:eastAsia="SimSun"/>
                <w:sz w:val="22"/>
                <w:szCs w:val="22"/>
                <w:lang w:val="en-US" w:eastAsia="zh-CN"/>
              </w:rPr>
            </w:pPr>
          </w:p>
        </w:tc>
        <w:tc>
          <w:tcPr>
            <w:tcW w:w="8079" w:type="dxa"/>
          </w:tcPr>
          <w:p w14:paraId="0FDB6E9C" w14:textId="77777777" w:rsidR="00E85C56" w:rsidRDefault="00E85C56" w:rsidP="00950EDC">
            <w:pPr>
              <w:spacing w:before="120" w:after="120"/>
              <w:rPr>
                <w:rFonts w:eastAsia="SimSun"/>
                <w:sz w:val="22"/>
                <w:szCs w:val="22"/>
                <w:lang w:val="en-US" w:eastAsia="zh-CN"/>
              </w:rPr>
            </w:pPr>
          </w:p>
        </w:tc>
      </w:tr>
      <w:tr w:rsidR="00E85C56" w14:paraId="5FC9F54F" w14:textId="77777777" w:rsidTr="00950EDC">
        <w:tc>
          <w:tcPr>
            <w:tcW w:w="1271" w:type="dxa"/>
          </w:tcPr>
          <w:p w14:paraId="5809C0F3" w14:textId="77777777" w:rsidR="00E85C56" w:rsidRDefault="00E85C56" w:rsidP="00950EDC">
            <w:pPr>
              <w:spacing w:before="120" w:after="120"/>
              <w:rPr>
                <w:rFonts w:eastAsia="SimSun"/>
                <w:sz w:val="22"/>
                <w:szCs w:val="22"/>
                <w:lang w:val="en-US" w:eastAsia="zh-CN"/>
              </w:rPr>
            </w:pPr>
          </w:p>
        </w:tc>
        <w:tc>
          <w:tcPr>
            <w:tcW w:w="8079" w:type="dxa"/>
          </w:tcPr>
          <w:p w14:paraId="093C0CF6" w14:textId="77777777" w:rsidR="00E85C56" w:rsidRPr="00500156" w:rsidRDefault="00E85C56" w:rsidP="00950EDC">
            <w:pPr>
              <w:spacing w:before="120" w:after="120"/>
              <w:rPr>
                <w:sz w:val="22"/>
                <w:szCs w:val="22"/>
                <w:lang w:eastAsia="ko-KR"/>
              </w:rPr>
            </w:pPr>
          </w:p>
        </w:tc>
      </w:tr>
      <w:tr w:rsidR="00E85C56" w14:paraId="40DF02BB" w14:textId="77777777" w:rsidTr="00950EDC">
        <w:tc>
          <w:tcPr>
            <w:tcW w:w="1271" w:type="dxa"/>
          </w:tcPr>
          <w:p w14:paraId="61D4BD86" w14:textId="77777777" w:rsidR="00E85C56" w:rsidRDefault="00E85C56" w:rsidP="00950EDC">
            <w:pPr>
              <w:spacing w:before="120" w:after="120"/>
              <w:rPr>
                <w:rFonts w:eastAsia="SimSun"/>
                <w:sz w:val="22"/>
                <w:szCs w:val="22"/>
                <w:lang w:val="en-US" w:eastAsia="zh-CN"/>
              </w:rPr>
            </w:pPr>
          </w:p>
        </w:tc>
        <w:tc>
          <w:tcPr>
            <w:tcW w:w="8079" w:type="dxa"/>
          </w:tcPr>
          <w:p w14:paraId="3977B81D" w14:textId="77777777" w:rsidR="00E85C56" w:rsidRPr="00F62668" w:rsidRDefault="00E85C56" w:rsidP="00950ED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lastRenderedPageBreak/>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45"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46" w:author="CATT" w:date="2020-09-27T15:19:00Z"/>
                <w:rFonts w:eastAsiaTheme="minorEastAsia"/>
                <w:lang w:eastAsia="zh-CN"/>
              </w:rPr>
            </w:pPr>
            <w:ins w:id="47" w:author="CATT" w:date="2020-09-27T15:19:00Z">
              <w:r>
                <w:rPr>
                  <w:rFonts w:eastAsiaTheme="minorEastAsia" w:hint="eastAsia"/>
                  <w:lang w:eastAsia="zh-CN"/>
                </w:rPr>
                <w:t>Yes</w:t>
              </w:r>
            </w:ins>
            <w:ins w:id="48"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49" w:author="CATT" w:date="2020-09-27T15:22:00Z"/>
                <w:rFonts w:eastAsiaTheme="minorEastAsia"/>
                <w:lang w:eastAsia="zh-CN"/>
              </w:rPr>
            </w:pPr>
            <w:ins w:id="50"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51" w:author="CATT" w:date="2020-09-27T15:18:00Z">
              <w:r>
                <w:rPr>
                  <w:rFonts w:eastAsiaTheme="minorEastAsia"/>
                  <w:lang w:eastAsia="zh-CN"/>
                </w:rPr>
                <w:t>switch</w:t>
              </w:r>
            </w:ins>
            <w:ins w:id="52" w:author="CATT" w:date="2020-09-27T15:17:00Z">
              <w:r>
                <w:rPr>
                  <w:rFonts w:eastAsiaTheme="minorEastAsia" w:hint="eastAsia"/>
                  <w:lang w:eastAsia="zh-CN"/>
                </w:rPr>
                <w:t xml:space="preserve"> </w:t>
              </w:r>
            </w:ins>
            <w:ins w:id="53" w:author="CATT" w:date="2020-09-27T15:18:00Z">
              <w:r>
                <w:rPr>
                  <w:rFonts w:eastAsiaTheme="minorEastAsia" w:hint="eastAsia"/>
                  <w:lang w:eastAsia="zh-CN"/>
                </w:rPr>
                <w:t xml:space="preserve">if </w:t>
              </w:r>
            </w:ins>
            <w:ins w:id="54"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55" w:author="CATT" w:date="2020-09-27T15:23:00Z">
              <w:r>
                <w:rPr>
                  <w:rFonts w:eastAsiaTheme="minorEastAsia" w:hint="eastAsia"/>
                  <w:lang w:eastAsia="zh-CN"/>
                </w:rPr>
                <w:t xml:space="preserve">But for moving beam, </w:t>
              </w:r>
            </w:ins>
            <w:ins w:id="56"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57"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58"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59" w:author="Abhishek Roy" w:date="2020-09-29T10:56:00Z">
              <w:r>
                <w:t xml:space="preserve">We see implementation difficulties in LEO, regardless of Earth fixed or Earth moving beams, because of sudden feeder link delay changes.  </w:t>
              </w:r>
            </w:ins>
          </w:p>
        </w:tc>
      </w:tr>
      <w:tr w:rsidR="00D835D3" w14:paraId="4D99B1C9" w14:textId="77777777" w:rsidTr="00950EDC">
        <w:tc>
          <w:tcPr>
            <w:tcW w:w="1271" w:type="dxa"/>
          </w:tcPr>
          <w:p w14:paraId="030986B6" w14:textId="77777777" w:rsidR="00D835D3" w:rsidRDefault="00D835D3" w:rsidP="00950EDC">
            <w:pPr>
              <w:spacing w:before="120" w:after="120"/>
              <w:jc w:val="both"/>
              <w:rPr>
                <w:sz w:val="22"/>
                <w:szCs w:val="22"/>
                <w:lang w:eastAsia="ko-KR"/>
              </w:rPr>
            </w:pPr>
          </w:p>
        </w:tc>
        <w:tc>
          <w:tcPr>
            <w:tcW w:w="8079" w:type="dxa"/>
          </w:tcPr>
          <w:p w14:paraId="1F81B216" w14:textId="77777777" w:rsidR="00D835D3" w:rsidRDefault="00D835D3" w:rsidP="00950EDC">
            <w:pPr>
              <w:spacing w:before="120" w:after="120"/>
              <w:rPr>
                <w:sz w:val="22"/>
                <w:szCs w:val="22"/>
                <w:lang w:eastAsia="ko-KR"/>
              </w:rPr>
            </w:pPr>
          </w:p>
        </w:tc>
      </w:tr>
      <w:tr w:rsidR="00D835D3" w14:paraId="61030DE2" w14:textId="77777777" w:rsidTr="00950EDC">
        <w:tc>
          <w:tcPr>
            <w:tcW w:w="1271" w:type="dxa"/>
          </w:tcPr>
          <w:p w14:paraId="1C465AEA" w14:textId="77777777" w:rsidR="00D835D3" w:rsidRDefault="00D835D3" w:rsidP="00950EDC">
            <w:pPr>
              <w:spacing w:before="120" w:after="120"/>
              <w:jc w:val="both"/>
              <w:rPr>
                <w:rFonts w:eastAsia="SimSun"/>
                <w:sz w:val="22"/>
                <w:szCs w:val="22"/>
                <w:lang w:val="en-US" w:eastAsia="zh-CN"/>
              </w:rPr>
            </w:pPr>
          </w:p>
        </w:tc>
        <w:tc>
          <w:tcPr>
            <w:tcW w:w="8079" w:type="dxa"/>
          </w:tcPr>
          <w:p w14:paraId="521A9641" w14:textId="77777777" w:rsidR="00D835D3" w:rsidRDefault="00D835D3" w:rsidP="00950EDC">
            <w:pPr>
              <w:spacing w:before="120" w:after="120"/>
              <w:rPr>
                <w:rFonts w:eastAsia="SimSun"/>
                <w:sz w:val="22"/>
                <w:szCs w:val="22"/>
                <w:lang w:val="en-US" w:eastAsia="zh-CN"/>
              </w:rPr>
            </w:pPr>
          </w:p>
        </w:tc>
      </w:tr>
      <w:tr w:rsidR="00D835D3" w14:paraId="757FA262" w14:textId="77777777" w:rsidTr="00950EDC">
        <w:tc>
          <w:tcPr>
            <w:tcW w:w="1271" w:type="dxa"/>
          </w:tcPr>
          <w:p w14:paraId="4D3881E0" w14:textId="77777777" w:rsidR="00D835D3" w:rsidRDefault="00D835D3" w:rsidP="00950EDC">
            <w:pPr>
              <w:spacing w:before="120" w:after="120"/>
              <w:rPr>
                <w:rFonts w:eastAsia="SimSun"/>
                <w:sz w:val="22"/>
                <w:szCs w:val="22"/>
                <w:lang w:val="en-US" w:eastAsia="zh-CN"/>
              </w:rPr>
            </w:pPr>
          </w:p>
        </w:tc>
        <w:tc>
          <w:tcPr>
            <w:tcW w:w="8079" w:type="dxa"/>
          </w:tcPr>
          <w:p w14:paraId="0BDB4200" w14:textId="77777777" w:rsidR="00D835D3" w:rsidRDefault="00D835D3" w:rsidP="00950EDC">
            <w:pPr>
              <w:spacing w:before="120" w:after="120"/>
              <w:rPr>
                <w:rFonts w:eastAsia="SimSun"/>
                <w:sz w:val="22"/>
                <w:szCs w:val="22"/>
                <w:lang w:val="en-US" w:eastAsia="zh-CN"/>
              </w:rPr>
            </w:pPr>
          </w:p>
        </w:tc>
      </w:tr>
      <w:tr w:rsidR="00D835D3" w14:paraId="2CA850B7" w14:textId="77777777" w:rsidTr="00950EDC">
        <w:tc>
          <w:tcPr>
            <w:tcW w:w="1271" w:type="dxa"/>
          </w:tcPr>
          <w:p w14:paraId="3C858622" w14:textId="77777777" w:rsidR="00D835D3" w:rsidRDefault="00D835D3" w:rsidP="00950EDC">
            <w:pPr>
              <w:spacing w:before="120" w:after="120"/>
              <w:rPr>
                <w:rFonts w:eastAsia="SimSun"/>
                <w:sz w:val="22"/>
                <w:szCs w:val="22"/>
                <w:lang w:val="en-US" w:eastAsia="zh-CN"/>
              </w:rPr>
            </w:pPr>
          </w:p>
        </w:tc>
        <w:tc>
          <w:tcPr>
            <w:tcW w:w="8079" w:type="dxa"/>
          </w:tcPr>
          <w:p w14:paraId="69779BFE" w14:textId="77777777" w:rsidR="00D835D3" w:rsidRPr="00500156" w:rsidRDefault="00D835D3" w:rsidP="00950EDC">
            <w:pPr>
              <w:spacing w:before="120" w:after="120"/>
              <w:rPr>
                <w:sz w:val="22"/>
                <w:szCs w:val="22"/>
                <w:lang w:eastAsia="ko-KR"/>
              </w:rPr>
            </w:pPr>
          </w:p>
        </w:tc>
      </w:tr>
      <w:tr w:rsidR="00D835D3" w14:paraId="1FE2B10A" w14:textId="77777777" w:rsidTr="00950EDC">
        <w:tc>
          <w:tcPr>
            <w:tcW w:w="1271" w:type="dxa"/>
          </w:tcPr>
          <w:p w14:paraId="502D5678" w14:textId="77777777" w:rsidR="00D835D3" w:rsidRDefault="00D835D3" w:rsidP="00950EDC">
            <w:pPr>
              <w:spacing w:before="120" w:after="120"/>
              <w:rPr>
                <w:rFonts w:eastAsia="SimSun"/>
                <w:sz w:val="22"/>
                <w:szCs w:val="22"/>
                <w:lang w:val="en-US" w:eastAsia="zh-CN"/>
              </w:rPr>
            </w:pPr>
          </w:p>
        </w:tc>
        <w:tc>
          <w:tcPr>
            <w:tcW w:w="8079" w:type="dxa"/>
          </w:tcPr>
          <w:p w14:paraId="765B1933" w14:textId="77777777" w:rsidR="00D835D3" w:rsidRPr="00F62668" w:rsidRDefault="00D835D3" w:rsidP="00950EDC">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fldSimple w:instr=" SEQ Figure \* ARABIC ">
        <w:r w:rsidR="006E340E">
          <w:rPr>
            <w:noProof/>
          </w:rPr>
          <w:t>2</w:t>
        </w:r>
      </w:fldSimple>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60"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61" w:author="CATT" w:date="2020-09-27T13:38:00Z"/>
                <w:rFonts w:eastAsiaTheme="minorEastAsia"/>
                <w:lang w:eastAsia="zh-CN"/>
              </w:rPr>
            </w:pPr>
          </w:p>
          <w:p w14:paraId="6C30CF52" w14:textId="2FFC9D71" w:rsidR="00E00C7B" w:rsidRDefault="00E00C7B" w:rsidP="00FC414E">
            <w:pPr>
              <w:rPr>
                <w:ins w:id="62" w:author="CATT" w:date="2020-09-27T13:29:00Z"/>
                <w:rFonts w:eastAsiaTheme="minorEastAsia"/>
                <w:lang w:eastAsia="zh-CN"/>
              </w:rPr>
            </w:pPr>
            <w:ins w:id="63" w:author="CATT" w:date="2020-09-27T13:30:00Z">
              <w:r>
                <w:rPr>
                  <w:rFonts w:eastAsiaTheme="minorEastAsia" w:hint="eastAsia"/>
                  <w:lang w:eastAsia="zh-CN"/>
                </w:rPr>
                <w:t>I</w:t>
              </w:r>
            </w:ins>
            <w:ins w:id="64" w:author="CATT" w:date="2020-09-27T13:29:00Z">
              <w:r>
                <w:rPr>
                  <w:rFonts w:eastAsiaTheme="minorEastAsia" w:hint="eastAsia"/>
                  <w:lang w:eastAsia="zh-CN"/>
                </w:rPr>
                <w:t xml:space="preserve">ssue 1 and </w:t>
              </w:r>
            </w:ins>
            <w:ins w:id="65" w:author="CATT" w:date="2020-09-27T13:30:00Z">
              <w:r>
                <w:rPr>
                  <w:rFonts w:eastAsiaTheme="minorEastAsia" w:hint="eastAsia"/>
                  <w:lang w:eastAsia="zh-CN"/>
                </w:rPr>
                <w:t>I</w:t>
              </w:r>
            </w:ins>
            <w:ins w:id="66" w:author="CATT" w:date="2020-09-27T13:29:00Z">
              <w:r>
                <w:rPr>
                  <w:rFonts w:eastAsiaTheme="minorEastAsia" w:hint="eastAsia"/>
                  <w:lang w:eastAsia="zh-CN"/>
                </w:rPr>
                <w:t>ssue 2 should be addressed by RAN2.</w:t>
              </w:r>
            </w:ins>
          </w:p>
          <w:p w14:paraId="1BDD41CF" w14:textId="5ED2DB0B" w:rsidR="00E00C7B" w:rsidRDefault="00E00C7B" w:rsidP="00FC414E">
            <w:pPr>
              <w:rPr>
                <w:ins w:id="67" w:author="CATT" w:date="2020-09-27T13:31:00Z"/>
                <w:rFonts w:eastAsiaTheme="minorEastAsia"/>
                <w:lang w:eastAsia="zh-CN"/>
              </w:rPr>
            </w:pPr>
            <w:ins w:id="68" w:author="CATT" w:date="2020-09-27T13:30:00Z">
              <w:r>
                <w:rPr>
                  <w:rFonts w:eastAsiaTheme="minorEastAsia" w:hint="eastAsia"/>
                  <w:lang w:eastAsia="zh-CN"/>
                </w:rPr>
                <w:t xml:space="preserve">Issue3 </w:t>
              </w:r>
            </w:ins>
            <w:ins w:id="69"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70" w:author="CATT" w:date="2020-09-27T16:21:00Z"/>
                <w:rFonts w:eastAsiaTheme="minorEastAsia"/>
                <w:lang w:eastAsia="zh-CN"/>
              </w:rPr>
            </w:pPr>
            <w:ins w:id="71" w:author="CATT" w:date="2020-09-27T13:31:00Z">
              <w:r>
                <w:rPr>
                  <w:rFonts w:eastAsiaTheme="minorEastAsia" w:hint="eastAsia"/>
                  <w:lang w:eastAsia="zh-CN"/>
                </w:rPr>
                <w:t>As for Issue</w:t>
              </w:r>
            </w:ins>
            <w:ins w:id="72" w:author="CATT" w:date="2020-09-27T13:32:00Z">
              <w:r>
                <w:rPr>
                  <w:rFonts w:eastAsiaTheme="minorEastAsia" w:hint="eastAsia"/>
                  <w:lang w:eastAsia="zh-CN"/>
                </w:rPr>
                <w:t xml:space="preserve"> </w:t>
              </w:r>
            </w:ins>
            <w:ins w:id="73" w:author="CATT" w:date="2020-09-27T13:31:00Z">
              <w:r>
                <w:rPr>
                  <w:rFonts w:eastAsiaTheme="minorEastAsia" w:hint="eastAsia"/>
                  <w:lang w:eastAsia="zh-CN"/>
                </w:rPr>
                <w:t>4 and Issue 5</w:t>
              </w:r>
            </w:ins>
            <w:ins w:id="74" w:author="CATT" w:date="2020-09-27T13:32:00Z">
              <w:r>
                <w:rPr>
                  <w:rFonts w:eastAsiaTheme="minorEastAsia" w:hint="eastAsia"/>
                  <w:lang w:eastAsia="zh-CN"/>
                </w:rPr>
                <w:t xml:space="preserve">, </w:t>
              </w:r>
            </w:ins>
            <w:ins w:id="75" w:author="CATT" w:date="2020-09-27T15:30:00Z">
              <w:r w:rsidR="00C137B7" w:rsidRPr="00C137B7">
                <w:rPr>
                  <w:rFonts w:eastAsiaTheme="minorEastAsia"/>
                  <w:lang w:eastAsia="zh-CN"/>
                  <w:rPrChange w:id="76" w:author="CATT" w:date="2020-09-27T15:30:00Z">
                    <w:rPr>
                      <w:sz w:val="22"/>
                      <w:szCs w:val="22"/>
                    </w:rPr>
                  </w:rPrChange>
                </w:rPr>
                <w:t>Satellite capability</w:t>
              </w:r>
              <w:r w:rsidR="00C137B7">
                <w:rPr>
                  <w:rFonts w:eastAsiaTheme="minorEastAsia" w:hint="eastAsia"/>
                  <w:lang w:eastAsia="zh-CN"/>
                </w:rPr>
                <w:t xml:space="preserve"> </w:t>
              </w:r>
            </w:ins>
            <w:ins w:id="77"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78"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79" w:author="CATT" w:date="2020-09-27T15:34:00Z">
              <w:r w:rsidR="00413A25">
                <w:rPr>
                  <w:rFonts w:eastAsiaTheme="minorEastAsia" w:hint="eastAsia"/>
                  <w:lang w:eastAsia="zh-CN"/>
                </w:rPr>
                <w:t>, gNB may need to</w:t>
              </w:r>
            </w:ins>
            <w:ins w:id="80" w:author="CATT" w:date="2020-09-27T15:45:00Z">
              <w:r w:rsidR="009254A9">
                <w:rPr>
                  <w:rFonts w:eastAsiaTheme="minorEastAsia" w:hint="eastAsia"/>
                  <w:lang w:eastAsia="zh-CN"/>
                </w:rPr>
                <w:t xml:space="preserve"> </w:t>
              </w:r>
            </w:ins>
            <w:ins w:id="81"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82" w:author="CATT" w:date="2020-09-27T16:17:00Z">
              <w:r w:rsidR="002F2E6B" w:rsidRPr="00DF5ACA">
                <w:rPr>
                  <w:rFonts w:eastAsiaTheme="minorEastAsia"/>
                  <w:lang w:eastAsia="zh-CN"/>
                </w:rPr>
                <w:t>Satellite capability</w:t>
              </w:r>
            </w:ins>
            <w:ins w:id="83" w:author="CATT" w:date="2020-09-27T16:19:00Z">
              <w:r w:rsidR="008C7B86">
                <w:rPr>
                  <w:rFonts w:eastAsiaTheme="minorEastAsia" w:hint="eastAsia"/>
                  <w:lang w:eastAsia="zh-CN"/>
                </w:rPr>
                <w:t>.</w:t>
              </w:r>
            </w:ins>
            <w:ins w:id="84" w:author="CATT" w:date="2020-09-27T16:18:00Z">
              <w:r w:rsidR="008C7B86">
                <w:rPr>
                  <w:rFonts w:eastAsiaTheme="minorEastAsia" w:hint="eastAsia"/>
                  <w:lang w:eastAsia="zh-CN"/>
                </w:rPr>
                <w:t xml:space="preserve"> </w:t>
              </w:r>
            </w:ins>
            <w:ins w:id="85" w:author="CATT" w:date="2020-09-27T16:19:00Z">
              <w:r w:rsidR="008C7B86">
                <w:rPr>
                  <w:rFonts w:eastAsiaTheme="minorEastAsia" w:hint="eastAsia"/>
                  <w:lang w:eastAsia="zh-CN"/>
                </w:rPr>
                <w:t>B</w:t>
              </w:r>
            </w:ins>
            <w:ins w:id="86" w:author="CATT" w:date="2020-09-27T16:17:00Z">
              <w:r w:rsidR="003E4170">
                <w:rPr>
                  <w:rFonts w:eastAsiaTheme="minorEastAsia" w:hint="eastAsia"/>
                  <w:lang w:eastAsia="zh-CN"/>
                </w:rPr>
                <w:t xml:space="preserve">ut </w:t>
              </w:r>
            </w:ins>
            <w:ins w:id="87" w:author="CATT" w:date="2020-09-27T16:18:00Z">
              <w:r w:rsidR="008C7B86">
                <w:rPr>
                  <w:rFonts w:eastAsiaTheme="minorEastAsia" w:hint="eastAsia"/>
                  <w:lang w:eastAsia="zh-CN"/>
                </w:rPr>
                <w:t xml:space="preserve">this </w:t>
              </w:r>
            </w:ins>
            <w:ins w:id="88" w:author="CATT" w:date="2020-09-27T16:19:00Z">
              <w:r w:rsidR="008C7B86">
                <w:rPr>
                  <w:rFonts w:eastAsiaTheme="minorEastAsia" w:hint="eastAsia"/>
                  <w:lang w:eastAsia="zh-CN"/>
                </w:rPr>
                <w:t>jud</w:t>
              </w:r>
            </w:ins>
            <w:ins w:id="89" w:author="CATT" w:date="2020-09-27T16:18:00Z">
              <w:r w:rsidR="008C7B86">
                <w:rPr>
                  <w:rFonts w:eastAsiaTheme="minorEastAsia" w:hint="eastAsia"/>
                  <w:lang w:eastAsia="zh-CN"/>
                </w:rPr>
                <w:t xml:space="preserve">gement </w:t>
              </w:r>
            </w:ins>
            <w:ins w:id="90" w:author="CATT" w:date="2020-09-27T16:19:00Z">
              <w:r w:rsidR="008C7B86">
                <w:rPr>
                  <w:rFonts w:eastAsiaTheme="minorEastAsia" w:hint="eastAsia"/>
                  <w:lang w:eastAsia="zh-CN"/>
                </w:rPr>
                <w:t xml:space="preserve">is </w:t>
              </w:r>
            </w:ins>
            <w:ins w:id="91" w:author="CATT" w:date="2020-09-27T16:17:00Z">
              <w:r w:rsidR="003E4170">
                <w:rPr>
                  <w:rFonts w:eastAsiaTheme="minorEastAsia" w:hint="eastAsia"/>
                  <w:lang w:eastAsia="zh-CN"/>
                </w:rPr>
                <w:t xml:space="preserve">more like a network </w:t>
              </w:r>
            </w:ins>
            <w:ins w:id="92" w:author="CATT" w:date="2020-09-27T16:21:00Z">
              <w:r w:rsidR="00375270">
                <w:rPr>
                  <w:rFonts w:eastAsiaTheme="minorEastAsia"/>
                  <w:lang w:eastAsia="zh-CN"/>
                </w:rPr>
                <w:t>implementation;</w:t>
              </w:r>
            </w:ins>
            <w:ins w:id="93"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94"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95" w:author="CATT" w:date="2020-09-27T15:29:00Z"/>
                <w:rFonts w:eastAsiaTheme="minorEastAsia"/>
                <w:lang w:eastAsia="zh-CN"/>
              </w:rPr>
            </w:pPr>
            <w:ins w:id="96" w:author="CATT" w:date="2020-09-27T16:22:00Z">
              <w:r>
                <w:rPr>
                  <w:rFonts w:eastAsiaTheme="minorEastAsia" w:hint="eastAsia"/>
                  <w:lang w:eastAsia="zh-CN"/>
                </w:rPr>
                <w:t>A</w:t>
              </w:r>
            </w:ins>
            <w:ins w:id="97" w:author="CATT" w:date="2020-09-27T16:21:00Z">
              <w:r w:rsidRPr="00375270">
                <w:rPr>
                  <w:rFonts w:eastAsiaTheme="minorEastAsia"/>
                  <w:lang w:eastAsia="zh-CN"/>
                  <w:rPrChange w:id="98" w:author="CATT" w:date="2020-09-27T16:22:00Z">
                    <w:rPr>
                      <w:i/>
                      <w:sz w:val="22"/>
                      <w:szCs w:val="22"/>
                      <w:lang w:eastAsia="ja-JP"/>
                    </w:rPr>
                  </w:rPrChange>
                </w:rPr>
                <w:t>dditional issue</w:t>
              </w:r>
            </w:ins>
            <w:ins w:id="99" w:author="CATT" w:date="2020-09-27T16:22:00Z">
              <w:r w:rsidRPr="00375270">
                <w:rPr>
                  <w:rFonts w:eastAsiaTheme="minorEastAsia"/>
                  <w:lang w:eastAsia="zh-CN"/>
                  <w:rPrChange w:id="100"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101" w:author="CATT" w:date="2020-09-27T16:23:00Z">
              <w:r w:rsidRPr="00DF5ACA">
                <w:rPr>
                  <w:rFonts w:eastAsiaTheme="minorEastAsia"/>
                  <w:lang w:eastAsia="zh-CN"/>
                </w:rPr>
                <w:t>feeder link switch</w:t>
              </w:r>
            </w:ins>
            <w:ins w:id="102" w:author="CATT" w:date="2020-09-27T16:24:00Z">
              <w:r w:rsidR="00744616">
                <w:rPr>
                  <w:rFonts w:eastAsiaTheme="minorEastAsia" w:hint="eastAsia"/>
                  <w:lang w:eastAsia="zh-CN"/>
                </w:rPr>
                <w:t>.</w:t>
              </w:r>
            </w:ins>
          </w:p>
          <w:p w14:paraId="31F21EFF" w14:textId="67B4467D" w:rsidR="00E00C7B" w:rsidRDefault="00375270" w:rsidP="00FC414E">
            <w:pPr>
              <w:rPr>
                <w:ins w:id="103" w:author="CATT" w:date="2020-09-27T13:23:00Z"/>
                <w:rFonts w:eastAsiaTheme="minorEastAsia"/>
                <w:lang w:eastAsia="zh-CN"/>
              </w:rPr>
            </w:pPr>
            <w:ins w:id="104" w:author="CATT" w:date="2020-09-27T16:23:00Z">
              <w:r>
                <w:rPr>
                  <w:rFonts w:eastAsiaTheme="minorEastAsia" w:hint="eastAsia"/>
                  <w:lang w:eastAsia="zh-CN"/>
                </w:rPr>
                <w:t>T</w:t>
              </w:r>
            </w:ins>
            <w:ins w:id="105"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106" w:author="CATT" w:date="2020-09-27T13:36:00Z">
              <w:r w:rsidR="00D930E5">
                <w:rPr>
                  <w:rFonts w:eastAsiaTheme="minorEastAsia" w:hint="eastAsia"/>
                  <w:lang w:eastAsia="zh-CN"/>
                </w:rPr>
                <w:t xml:space="preserve">. Anyway, </w:t>
              </w:r>
            </w:ins>
            <w:ins w:id="107" w:author="CATT" w:date="2020-09-27T15:28:00Z">
              <w:r w:rsidR="005709F1">
                <w:rPr>
                  <w:rFonts w:eastAsiaTheme="minorEastAsia" w:hint="eastAsia"/>
                  <w:lang w:eastAsia="zh-CN"/>
                </w:rPr>
                <w:t xml:space="preserve">for </w:t>
              </w:r>
              <w:r w:rsidR="005709F1" w:rsidRPr="005709F1">
                <w:rPr>
                  <w:rFonts w:eastAsiaTheme="minorEastAsia"/>
                  <w:lang w:eastAsia="zh-CN"/>
                  <w:rPrChange w:id="108"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09" w:author="CATT" w:date="2020-09-27T13:37:00Z">
              <w:r w:rsidR="00D930E5">
                <w:rPr>
                  <w:rFonts w:eastAsiaTheme="minorEastAsia" w:hint="eastAsia"/>
                  <w:lang w:eastAsia="zh-CN"/>
                </w:rPr>
                <w:t>th</w:t>
              </w:r>
            </w:ins>
            <w:ins w:id="110" w:author="CATT" w:date="2020-09-27T16:23:00Z">
              <w:r>
                <w:rPr>
                  <w:rFonts w:eastAsiaTheme="minorEastAsia" w:hint="eastAsia"/>
                  <w:lang w:eastAsia="zh-CN"/>
                </w:rPr>
                <w:t>is</w:t>
              </w:r>
            </w:ins>
            <w:ins w:id="111" w:author="CATT" w:date="2020-09-27T13:37:00Z">
              <w:r>
                <w:rPr>
                  <w:rFonts w:eastAsiaTheme="minorEastAsia" w:hint="eastAsia"/>
                  <w:lang w:eastAsia="zh-CN"/>
                </w:rPr>
                <w:t xml:space="preserve"> issue </w:t>
              </w:r>
            </w:ins>
            <w:ins w:id="112" w:author="CATT" w:date="2020-09-27T16:23:00Z">
              <w:r>
                <w:rPr>
                  <w:rFonts w:eastAsiaTheme="minorEastAsia" w:hint="eastAsia"/>
                  <w:lang w:eastAsia="zh-CN"/>
                </w:rPr>
                <w:t>is</w:t>
              </w:r>
            </w:ins>
            <w:ins w:id="113"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14" w:author="CATT" w:date="2020-09-27T15:27:00Z">
              <w:r>
                <w:rPr>
                  <w:rFonts w:eastAsiaTheme="minorEastAsia" w:hint="eastAsia"/>
                  <w:lang w:eastAsia="zh-CN"/>
                </w:rPr>
                <w:t xml:space="preserve">As mentioned in Q2.2, </w:t>
              </w:r>
            </w:ins>
            <w:ins w:id="115" w:author="CATT" w:date="2020-09-27T15:42:00Z">
              <w:r w:rsidR="005C5450">
                <w:rPr>
                  <w:rFonts w:eastAsiaTheme="minorEastAsia" w:hint="eastAsia"/>
                  <w:lang w:eastAsia="zh-CN"/>
                </w:rPr>
                <w:t>f</w:t>
              </w:r>
            </w:ins>
            <w:ins w:id="116"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17" w:author="CATT" w:date="2020-09-27T16:52:00Z">
              <w:r w:rsidR="00747527">
                <w:rPr>
                  <w:rFonts w:eastAsiaTheme="minorEastAsia" w:hint="eastAsia"/>
                  <w:lang w:eastAsia="zh-CN"/>
                </w:rPr>
                <w:t xml:space="preserve">, while for </w:t>
              </w:r>
            </w:ins>
            <w:ins w:id="118"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19" w:author="CATT" w:date="2020-09-28T08:26:00Z">
              <w:r w:rsidR="00B777B7">
                <w:rPr>
                  <w:rFonts w:eastAsiaTheme="minorEastAsia" w:hint="eastAsia"/>
                  <w:lang w:eastAsia="zh-CN"/>
                </w:rPr>
                <w:t xml:space="preserve">still </w:t>
              </w:r>
            </w:ins>
            <w:ins w:id="120"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121" w:author="Abhishek Roy" w:date="2020-09-29T10:58:00Z">
              <w:r>
                <w:t>MediaTek</w:t>
              </w:r>
            </w:ins>
          </w:p>
        </w:tc>
        <w:tc>
          <w:tcPr>
            <w:tcW w:w="8079" w:type="dxa"/>
          </w:tcPr>
          <w:p w14:paraId="3A5F84D9" w14:textId="77777777" w:rsidR="009D2EAE" w:rsidRDefault="009D2EAE" w:rsidP="009D2EAE">
            <w:pPr>
              <w:rPr>
                <w:ins w:id="122" w:author="Abhishek Roy" w:date="2020-09-29T10:58:00Z"/>
              </w:rPr>
            </w:pPr>
            <w:ins w:id="123"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124" w:author="Abhishek Roy" w:date="2020-09-29T10:58:00Z">
              <w:r>
                <w:t xml:space="preserve">We think there is no difference between </w:t>
              </w:r>
              <w:proofErr w:type="gramStart"/>
              <w:r>
                <w:t>Earth</w:t>
              </w:r>
              <w:proofErr w:type="gramEnd"/>
              <w:r>
                <w:t xml:space="preserve"> fixed vs. Earth moving beams.</w:t>
              </w:r>
            </w:ins>
          </w:p>
        </w:tc>
      </w:tr>
      <w:tr w:rsidR="009D2EAE" w14:paraId="187A5D10" w14:textId="77777777" w:rsidTr="00950EDC">
        <w:tc>
          <w:tcPr>
            <w:tcW w:w="1271" w:type="dxa"/>
          </w:tcPr>
          <w:p w14:paraId="208F2677" w14:textId="77777777" w:rsidR="009D2EAE" w:rsidRDefault="009D2EAE" w:rsidP="009D2EAE">
            <w:pPr>
              <w:spacing w:before="120" w:after="120"/>
              <w:jc w:val="both"/>
              <w:rPr>
                <w:sz w:val="22"/>
                <w:szCs w:val="22"/>
                <w:lang w:eastAsia="ko-KR"/>
              </w:rPr>
            </w:pPr>
          </w:p>
        </w:tc>
        <w:tc>
          <w:tcPr>
            <w:tcW w:w="8079" w:type="dxa"/>
          </w:tcPr>
          <w:p w14:paraId="2EC36159" w14:textId="77777777" w:rsidR="009D2EAE" w:rsidRDefault="009D2EAE" w:rsidP="009D2EAE">
            <w:pPr>
              <w:spacing w:before="120" w:after="120"/>
              <w:rPr>
                <w:sz w:val="22"/>
                <w:szCs w:val="22"/>
                <w:lang w:eastAsia="ko-KR"/>
              </w:rPr>
            </w:pPr>
          </w:p>
        </w:tc>
      </w:tr>
      <w:tr w:rsidR="009D2EAE" w14:paraId="3C0861DE" w14:textId="77777777" w:rsidTr="00950EDC">
        <w:tc>
          <w:tcPr>
            <w:tcW w:w="1271" w:type="dxa"/>
          </w:tcPr>
          <w:p w14:paraId="2950FE77" w14:textId="77777777" w:rsidR="009D2EAE" w:rsidRDefault="009D2EAE" w:rsidP="009D2EAE">
            <w:pPr>
              <w:spacing w:before="120" w:after="120"/>
              <w:jc w:val="both"/>
              <w:rPr>
                <w:rFonts w:eastAsia="SimSun"/>
                <w:sz w:val="22"/>
                <w:szCs w:val="22"/>
                <w:lang w:val="en-US" w:eastAsia="zh-CN"/>
              </w:rPr>
            </w:pPr>
          </w:p>
        </w:tc>
        <w:tc>
          <w:tcPr>
            <w:tcW w:w="8079" w:type="dxa"/>
          </w:tcPr>
          <w:p w14:paraId="233ED1EE" w14:textId="77777777" w:rsidR="009D2EAE" w:rsidRDefault="009D2EAE" w:rsidP="009D2EAE">
            <w:pPr>
              <w:spacing w:before="120" w:after="120"/>
              <w:rPr>
                <w:rFonts w:eastAsia="SimSun"/>
                <w:sz w:val="22"/>
                <w:szCs w:val="22"/>
                <w:lang w:val="en-US" w:eastAsia="zh-CN"/>
              </w:rPr>
            </w:pPr>
          </w:p>
        </w:tc>
      </w:tr>
      <w:tr w:rsidR="009D2EAE" w14:paraId="71EA1055" w14:textId="77777777" w:rsidTr="00950EDC">
        <w:tc>
          <w:tcPr>
            <w:tcW w:w="1271" w:type="dxa"/>
          </w:tcPr>
          <w:p w14:paraId="289F434A" w14:textId="77777777" w:rsidR="009D2EAE" w:rsidRDefault="009D2EAE" w:rsidP="009D2EAE">
            <w:pPr>
              <w:spacing w:before="120" w:after="120"/>
              <w:rPr>
                <w:rFonts w:eastAsia="SimSun"/>
                <w:sz w:val="22"/>
                <w:szCs w:val="22"/>
                <w:lang w:val="en-US" w:eastAsia="zh-CN"/>
              </w:rPr>
            </w:pPr>
          </w:p>
        </w:tc>
        <w:tc>
          <w:tcPr>
            <w:tcW w:w="8079" w:type="dxa"/>
          </w:tcPr>
          <w:p w14:paraId="00E525DC" w14:textId="77777777" w:rsidR="009D2EAE" w:rsidRDefault="009D2EAE" w:rsidP="009D2EAE">
            <w:pPr>
              <w:spacing w:before="120" w:after="120"/>
              <w:rPr>
                <w:rFonts w:eastAsia="SimSun"/>
                <w:sz w:val="22"/>
                <w:szCs w:val="22"/>
                <w:lang w:val="en-US" w:eastAsia="zh-CN"/>
              </w:rPr>
            </w:pPr>
          </w:p>
        </w:tc>
      </w:tr>
      <w:tr w:rsidR="009D2EAE" w14:paraId="14C094E8" w14:textId="77777777" w:rsidTr="00950EDC">
        <w:tc>
          <w:tcPr>
            <w:tcW w:w="1271" w:type="dxa"/>
          </w:tcPr>
          <w:p w14:paraId="3B817B8D" w14:textId="77777777" w:rsidR="009D2EAE" w:rsidRDefault="009D2EAE" w:rsidP="009D2EAE">
            <w:pPr>
              <w:spacing w:before="120" w:after="120"/>
              <w:rPr>
                <w:rFonts w:eastAsia="SimSun"/>
                <w:sz w:val="22"/>
                <w:szCs w:val="22"/>
                <w:lang w:val="en-US" w:eastAsia="zh-CN"/>
              </w:rPr>
            </w:pPr>
          </w:p>
        </w:tc>
        <w:tc>
          <w:tcPr>
            <w:tcW w:w="8079" w:type="dxa"/>
          </w:tcPr>
          <w:p w14:paraId="716D9A2D" w14:textId="77777777" w:rsidR="009D2EAE" w:rsidRPr="00500156" w:rsidRDefault="009D2EAE" w:rsidP="009D2EAE">
            <w:pPr>
              <w:spacing w:before="120" w:after="120"/>
              <w:rPr>
                <w:sz w:val="22"/>
                <w:szCs w:val="22"/>
                <w:lang w:eastAsia="ko-KR"/>
              </w:rPr>
            </w:pPr>
          </w:p>
        </w:tc>
      </w:tr>
      <w:tr w:rsidR="009D2EAE" w14:paraId="03A30F52" w14:textId="77777777" w:rsidTr="00950EDC">
        <w:tc>
          <w:tcPr>
            <w:tcW w:w="1271" w:type="dxa"/>
          </w:tcPr>
          <w:p w14:paraId="3B1D32C4" w14:textId="77777777" w:rsidR="009D2EAE" w:rsidRDefault="009D2EAE" w:rsidP="009D2EAE">
            <w:pPr>
              <w:spacing w:before="120" w:after="120"/>
              <w:rPr>
                <w:rFonts w:eastAsia="SimSun"/>
                <w:sz w:val="22"/>
                <w:szCs w:val="22"/>
                <w:lang w:val="en-US" w:eastAsia="zh-CN"/>
              </w:rPr>
            </w:pPr>
          </w:p>
        </w:tc>
        <w:tc>
          <w:tcPr>
            <w:tcW w:w="8079" w:type="dxa"/>
          </w:tcPr>
          <w:p w14:paraId="6A3162AA" w14:textId="77777777" w:rsidR="009D2EAE" w:rsidRPr="00F62668" w:rsidRDefault="009D2EAE" w:rsidP="009D2EAE">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fldSimple w:instr=" SEQ Figure \* ARABIC ">
        <w:r>
          <w:rPr>
            <w:noProof/>
          </w:rPr>
          <w:t>3</w:t>
        </w:r>
      </w:fldSimple>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B713D2">
        <w:tc>
          <w:tcPr>
            <w:tcW w:w="1271" w:type="dxa"/>
          </w:tcPr>
          <w:p w14:paraId="0AFCB3D7" w14:textId="77777777" w:rsidR="00204DDC" w:rsidRDefault="00204DDC" w:rsidP="00B713D2">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B713D2">
            <w:pPr>
              <w:spacing w:before="120" w:after="120"/>
              <w:jc w:val="both"/>
              <w:rPr>
                <w:sz w:val="22"/>
                <w:szCs w:val="22"/>
                <w:lang w:eastAsia="ja-JP"/>
              </w:rPr>
            </w:pPr>
            <w:r>
              <w:rPr>
                <w:b/>
                <w:bCs/>
                <w:sz w:val="22"/>
                <w:szCs w:val="22"/>
                <w:lang w:eastAsia="ja-JP"/>
              </w:rPr>
              <w:t>Answer</w:t>
            </w:r>
          </w:p>
        </w:tc>
      </w:tr>
      <w:tr w:rsidR="00204DDC" w14:paraId="7FFCEB22" w14:textId="77777777" w:rsidTr="00B713D2">
        <w:tc>
          <w:tcPr>
            <w:tcW w:w="1271" w:type="dxa"/>
          </w:tcPr>
          <w:p w14:paraId="3B1D0BE3" w14:textId="0350F608" w:rsidR="00204DDC" w:rsidRPr="00E50688" w:rsidRDefault="00E50688" w:rsidP="00B713D2">
            <w:pPr>
              <w:rPr>
                <w:rFonts w:eastAsiaTheme="minorEastAsia"/>
                <w:lang w:eastAsia="zh-CN"/>
              </w:rPr>
            </w:pPr>
            <w:ins w:id="125"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B713D2">
        <w:tc>
          <w:tcPr>
            <w:tcW w:w="1271" w:type="dxa"/>
          </w:tcPr>
          <w:p w14:paraId="24D57B3A" w14:textId="7C12FDC7" w:rsidR="002C34F9" w:rsidRDefault="002C34F9" w:rsidP="002C34F9">
            <w:pPr>
              <w:spacing w:before="120" w:after="120"/>
              <w:jc w:val="both"/>
              <w:rPr>
                <w:rFonts w:eastAsia="SimSun"/>
                <w:sz w:val="22"/>
                <w:szCs w:val="22"/>
                <w:lang w:val="en-US" w:eastAsia="zh-CN"/>
              </w:rPr>
            </w:pPr>
            <w:ins w:id="126" w:author="Abhishek Roy" w:date="2020-09-29T10:58:00Z">
              <w:r>
                <w:t>MediaTek</w:t>
              </w:r>
            </w:ins>
          </w:p>
        </w:tc>
        <w:tc>
          <w:tcPr>
            <w:tcW w:w="8079" w:type="dxa"/>
          </w:tcPr>
          <w:p w14:paraId="7F9EB2BA" w14:textId="77777777" w:rsidR="002C34F9" w:rsidRDefault="002C34F9" w:rsidP="002C34F9">
            <w:pPr>
              <w:rPr>
                <w:ins w:id="127" w:author="Abhishek Roy" w:date="2020-09-29T10:58:00Z"/>
              </w:rPr>
            </w:pPr>
            <w:ins w:id="128"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129" w:author="Abhishek Roy" w:date="2020-09-29T10:58:00Z">
              <w:r>
                <w:t xml:space="preserve">We think there is no difference between </w:t>
              </w:r>
              <w:proofErr w:type="gramStart"/>
              <w:r>
                <w:t>Earth</w:t>
              </w:r>
              <w:proofErr w:type="gramEnd"/>
              <w:r>
                <w:t xml:space="preserve"> fixed vs. Earth moving beams.</w:t>
              </w:r>
            </w:ins>
          </w:p>
        </w:tc>
      </w:tr>
      <w:tr w:rsidR="00204DDC" w14:paraId="66E199C0" w14:textId="77777777" w:rsidTr="00B713D2">
        <w:tc>
          <w:tcPr>
            <w:tcW w:w="1271" w:type="dxa"/>
          </w:tcPr>
          <w:p w14:paraId="2764DB50" w14:textId="77777777" w:rsidR="00204DDC" w:rsidRDefault="00204DDC" w:rsidP="00B713D2">
            <w:pPr>
              <w:spacing w:before="120" w:after="120"/>
              <w:jc w:val="both"/>
              <w:rPr>
                <w:sz w:val="22"/>
                <w:szCs w:val="22"/>
                <w:lang w:eastAsia="ko-KR"/>
              </w:rPr>
            </w:pPr>
          </w:p>
        </w:tc>
        <w:tc>
          <w:tcPr>
            <w:tcW w:w="8079" w:type="dxa"/>
          </w:tcPr>
          <w:p w14:paraId="633E44C8" w14:textId="77777777" w:rsidR="00204DDC" w:rsidRDefault="00204DDC" w:rsidP="00B713D2">
            <w:pPr>
              <w:spacing w:before="120" w:after="120"/>
              <w:rPr>
                <w:sz w:val="22"/>
                <w:szCs w:val="22"/>
                <w:lang w:eastAsia="ko-KR"/>
              </w:rPr>
            </w:pPr>
          </w:p>
        </w:tc>
      </w:tr>
      <w:tr w:rsidR="00204DDC" w14:paraId="27F19858" w14:textId="77777777" w:rsidTr="00B713D2">
        <w:tc>
          <w:tcPr>
            <w:tcW w:w="1271" w:type="dxa"/>
          </w:tcPr>
          <w:p w14:paraId="77D44692" w14:textId="77777777" w:rsidR="00204DDC" w:rsidRDefault="00204DDC" w:rsidP="00B713D2">
            <w:pPr>
              <w:spacing w:before="120" w:after="120"/>
              <w:jc w:val="both"/>
              <w:rPr>
                <w:rFonts w:eastAsia="SimSun"/>
                <w:sz w:val="22"/>
                <w:szCs w:val="22"/>
                <w:lang w:val="en-US" w:eastAsia="zh-CN"/>
              </w:rPr>
            </w:pPr>
          </w:p>
        </w:tc>
        <w:tc>
          <w:tcPr>
            <w:tcW w:w="8079" w:type="dxa"/>
          </w:tcPr>
          <w:p w14:paraId="25A4377E" w14:textId="77777777" w:rsidR="00204DDC" w:rsidRDefault="00204DDC" w:rsidP="00B713D2">
            <w:pPr>
              <w:spacing w:before="120" w:after="120"/>
              <w:rPr>
                <w:rFonts w:eastAsia="SimSun"/>
                <w:sz w:val="22"/>
                <w:szCs w:val="22"/>
                <w:lang w:val="en-US" w:eastAsia="zh-CN"/>
              </w:rPr>
            </w:pPr>
          </w:p>
        </w:tc>
      </w:tr>
      <w:tr w:rsidR="00204DDC" w14:paraId="1F88E2D3" w14:textId="77777777" w:rsidTr="00B713D2">
        <w:tc>
          <w:tcPr>
            <w:tcW w:w="1271" w:type="dxa"/>
          </w:tcPr>
          <w:p w14:paraId="7A6E2AF4" w14:textId="77777777" w:rsidR="00204DDC" w:rsidRDefault="00204DDC" w:rsidP="00B713D2">
            <w:pPr>
              <w:spacing w:before="120" w:after="120"/>
              <w:rPr>
                <w:rFonts w:eastAsia="SimSun"/>
                <w:sz w:val="22"/>
                <w:szCs w:val="22"/>
                <w:lang w:val="en-US" w:eastAsia="zh-CN"/>
              </w:rPr>
            </w:pPr>
          </w:p>
        </w:tc>
        <w:tc>
          <w:tcPr>
            <w:tcW w:w="8079" w:type="dxa"/>
          </w:tcPr>
          <w:p w14:paraId="6F72BB50" w14:textId="77777777" w:rsidR="00204DDC" w:rsidRDefault="00204DDC" w:rsidP="00B713D2">
            <w:pPr>
              <w:spacing w:before="120" w:after="120"/>
              <w:rPr>
                <w:rFonts w:eastAsia="SimSun"/>
                <w:sz w:val="22"/>
                <w:szCs w:val="22"/>
                <w:lang w:val="en-US" w:eastAsia="zh-CN"/>
              </w:rPr>
            </w:pPr>
          </w:p>
        </w:tc>
      </w:tr>
      <w:tr w:rsidR="00204DDC" w14:paraId="2731E946" w14:textId="77777777" w:rsidTr="00B713D2">
        <w:tc>
          <w:tcPr>
            <w:tcW w:w="1271" w:type="dxa"/>
          </w:tcPr>
          <w:p w14:paraId="61728EBE" w14:textId="77777777" w:rsidR="00204DDC" w:rsidRDefault="00204DDC" w:rsidP="00B713D2">
            <w:pPr>
              <w:spacing w:before="120" w:after="120"/>
              <w:rPr>
                <w:rFonts w:eastAsia="SimSun"/>
                <w:sz w:val="22"/>
                <w:szCs w:val="22"/>
                <w:lang w:val="en-US" w:eastAsia="zh-CN"/>
              </w:rPr>
            </w:pPr>
          </w:p>
        </w:tc>
        <w:tc>
          <w:tcPr>
            <w:tcW w:w="8079" w:type="dxa"/>
          </w:tcPr>
          <w:p w14:paraId="02DB03EA" w14:textId="77777777" w:rsidR="00204DDC" w:rsidRPr="00500156" w:rsidRDefault="00204DDC" w:rsidP="00B713D2">
            <w:pPr>
              <w:spacing w:before="120" w:after="120"/>
              <w:rPr>
                <w:sz w:val="22"/>
                <w:szCs w:val="22"/>
                <w:lang w:eastAsia="ko-KR"/>
              </w:rPr>
            </w:pPr>
          </w:p>
        </w:tc>
      </w:tr>
      <w:tr w:rsidR="00204DDC" w14:paraId="271F82A1" w14:textId="77777777" w:rsidTr="00B713D2">
        <w:tc>
          <w:tcPr>
            <w:tcW w:w="1271" w:type="dxa"/>
          </w:tcPr>
          <w:p w14:paraId="40CEDDED" w14:textId="77777777" w:rsidR="00204DDC" w:rsidRDefault="00204DDC" w:rsidP="00B713D2">
            <w:pPr>
              <w:spacing w:before="120" w:after="120"/>
              <w:rPr>
                <w:rFonts w:eastAsia="SimSun"/>
                <w:sz w:val="22"/>
                <w:szCs w:val="22"/>
                <w:lang w:val="en-US" w:eastAsia="zh-CN"/>
              </w:rPr>
            </w:pPr>
          </w:p>
        </w:tc>
        <w:tc>
          <w:tcPr>
            <w:tcW w:w="8079" w:type="dxa"/>
          </w:tcPr>
          <w:p w14:paraId="5B24A01E" w14:textId="77777777" w:rsidR="00204DDC" w:rsidRPr="00F62668" w:rsidRDefault="00204DDC" w:rsidP="00B713D2">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130" w:name="_Toc26177369"/>
      <w:bookmarkStart w:id="131" w:name="_Toc26621028"/>
      <w:r w:rsidRPr="00B923D6">
        <w:t>7.4</w:t>
      </w:r>
      <w:r w:rsidRPr="00B923D6">
        <w:tab/>
        <w:t>Earth fixed cells vs Earth moving cells</w:t>
      </w:r>
      <w:bookmarkEnd w:id="130"/>
      <w:bookmarkEnd w:id="13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fldSimple w:instr=" SEQ Figure \* ARABIC ">
        <w:r w:rsidR="006E340E">
          <w:rPr>
            <w:noProof/>
          </w:rPr>
          <w:t>4</w:t>
        </w:r>
      </w:fldSimple>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lastRenderedPageBreak/>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132" w:name="OLE_LINK3"/>
      <w:bookmarkStart w:id="133" w:name="OLE_LINK4"/>
      <w:r w:rsidR="00D20210">
        <w:rPr>
          <w:sz w:val="22"/>
          <w:szCs w:val="22"/>
        </w:rPr>
        <w:t>burst</w:t>
      </w:r>
      <w:bookmarkEnd w:id="132"/>
      <w:bookmarkEnd w:id="133"/>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EE46EC">
        <w:tc>
          <w:tcPr>
            <w:tcW w:w="1271" w:type="dxa"/>
          </w:tcPr>
          <w:p w14:paraId="5B1A8EF9" w14:textId="77777777" w:rsidR="00D7386D" w:rsidRDefault="00D7386D" w:rsidP="00EE46EC">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EE46EC">
            <w:pPr>
              <w:spacing w:before="120" w:after="120"/>
              <w:jc w:val="both"/>
              <w:rPr>
                <w:sz w:val="22"/>
                <w:szCs w:val="22"/>
                <w:lang w:eastAsia="ja-JP"/>
              </w:rPr>
            </w:pPr>
            <w:r>
              <w:rPr>
                <w:b/>
                <w:bCs/>
                <w:sz w:val="22"/>
                <w:szCs w:val="22"/>
                <w:lang w:eastAsia="ja-JP"/>
              </w:rPr>
              <w:t>Answer</w:t>
            </w:r>
          </w:p>
        </w:tc>
      </w:tr>
      <w:tr w:rsidR="00D7386D" w14:paraId="433697F4" w14:textId="77777777" w:rsidTr="00EE46EC">
        <w:tc>
          <w:tcPr>
            <w:tcW w:w="1271" w:type="dxa"/>
          </w:tcPr>
          <w:p w14:paraId="195BDEB5" w14:textId="551ACDF5" w:rsidR="00D7386D" w:rsidRPr="005738AA" w:rsidRDefault="005738AA" w:rsidP="00EE46EC">
            <w:pPr>
              <w:rPr>
                <w:rFonts w:eastAsiaTheme="minorEastAsia"/>
                <w:lang w:eastAsia="zh-CN"/>
              </w:rPr>
            </w:pPr>
            <w:ins w:id="134" w:author="CATT" w:date="2020-09-25T16:37:00Z">
              <w:r>
                <w:rPr>
                  <w:rFonts w:eastAsiaTheme="minorEastAsia" w:hint="eastAsia"/>
                  <w:lang w:eastAsia="zh-CN"/>
                </w:rPr>
                <w:t>CATT</w:t>
              </w:r>
            </w:ins>
          </w:p>
        </w:tc>
        <w:tc>
          <w:tcPr>
            <w:tcW w:w="8079" w:type="dxa"/>
          </w:tcPr>
          <w:p w14:paraId="4154007E" w14:textId="78CA3AD7" w:rsidR="007A062E" w:rsidRDefault="007A062E" w:rsidP="00EE46EC">
            <w:pPr>
              <w:rPr>
                <w:ins w:id="135" w:author="CATT" w:date="2020-09-28T08:29:00Z"/>
                <w:rFonts w:eastAsiaTheme="minorEastAsia"/>
                <w:lang w:eastAsia="zh-CN"/>
              </w:rPr>
            </w:pPr>
            <w:ins w:id="136" w:author="CATT" w:date="2020-09-28T08:30:00Z">
              <w:r>
                <w:rPr>
                  <w:rFonts w:eastAsiaTheme="minorEastAsia" w:hint="eastAsia"/>
                  <w:lang w:eastAsia="zh-CN"/>
                </w:rPr>
                <w:t xml:space="preserve">As </w:t>
              </w:r>
            </w:ins>
            <w:ins w:id="137" w:author="CATT" w:date="2020-09-28T08:31:00Z">
              <w:r>
                <w:rPr>
                  <w:rFonts w:eastAsiaTheme="minorEastAsia" w:hint="eastAsia"/>
                  <w:lang w:eastAsia="zh-CN"/>
                </w:rPr>
                <w:t xml:space="preserve">the </w:t>
              </w:r>
            </w:ins>
            <w:ins w:id="138" w:author="CATT" w:date="2020-09-28T08:30:00Z">
              <w:r>
                <w:rPr>
                  <w:rFonts w:eastAsiaTheme="minorEastAsia" w:hint="eastAsia"/>
                  <w:lang w:eastAsia="zh-CN"/>
                </w:rPr>
                <w:t>satellite</w:t>
              </w:r>
            </w:ins>
            <w:ins w:id="139" w:author="CATT" w:date="2020-09-28T08:31:00Z">
              <w:r>
                <w:rPr>
                  <w:rFonts w:eastAsiaTheme="minorEastAsia" w:hint="eastAsia"/>
                  <w:lang w:eastAsia="zh-CN"/>
                </w:rPr>
                <w:t>s</w:t>
              </w:r>
            </w:ins>
            <w:ins w:id="140" w:author="CATT" w:date="2020-09-28T08:30:00Z">
              <w:r>
                <w:rPr>
                  <w:rFonts w:eastAsiaTheme="minorEastAsia" w:hint="eastAsia"/>
                  <w:lang w:eastAsia="zh-CN"/>
                </w:rPr>
                <w:t xml:space="preserve"> </w:t>
              </w:r>
            </w:ins>
            <w:ins w:id="141" w:author="CATT" w:date="2020-09-28T08:31:00Z">
              <w:r>
                <w:rPr>
                  <w:rFonts w:eastAsiaTheme="minorEastAsia" w:hint="eastAsia"/>
                  <w:lang w:eastAsia="zh-CN"/>
                </w:rPr>
                <w:t>are moving over time</w:t>
              </w:r>
            </w:ins>
            <w:ins w:id="142" w:author="CATT" w:date="2020-09-28T08:32:00Z">
              <w:r>
                <w:rPr>
                  <w:rFonts w:eastAsiaTheme="minorEastAsia" w:hint="eastAsia"/>
                  <w:lang w:eastAsia="zh-CN"/>
                </w:rPr>
                <w:t xml:space="preserve">, the </w:t>
              </w:r>
            </w:ins>
            <w:ins w:id="143"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144"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145" w:author="CATT" w:date="2020-09-28T08:32:00Z">
              <w:r>
                <w:rPr>
                  <w:rFonts w:eastAsiaTheme="minorEastAsia" w:hint="eastAsia"/>
                  <w:lang w:eastAsia="zh-CN"/>
                </w:rPr>
                <w:t xml:space="preserve">hard to keep the </w:t>
              </w:r>
            </w:ins>
            <w:ins w:id="146" w:author="CATT" w:date="2020-09-28T08:35:00Z">
              <w:r w:rsidR="00D966CC">
                <w:rPr>
                  <w:rFonts w:eastAsiaTheme="minorEastAsia" w:hint="eastAsia"/>
                  <w:lang w:eastAsia="zh-CN"/>
                </w:rPr>
                <w:t xml:space="preserve">SSB </w:t>
              </w:r>
            </w:ins>
            <w:ins w:id="147"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148" w:author="CATT" w:date="2020-09-28T08:37:00Z">
              <w:r w:rsidR="00CE1B5F">
                <w:rPr>
                  <w:rFonts w:eastAsiaTheme="minorEastAsia" w:hint="eastAsia"/>
                  <w:lang w:eastAsia="zh-CN"/>
                </w:rPr>
                <w:t xml:space="preserve">timing </w:t>
              </w:r>
            </w:ins>
            <w:ins w:id="149" w:author="CATT" w:date="2020-09-28T08:38:00Z">
              <w:r w:rsidR="00CE1B5F">
                <w:rPr>
                  <w:rFonts w:eastAsiaTheme="minorEastAsia" w:hint="eastAsia"/>
                  <w:lang w:eastAsia="zh-CN"/>
                </w:rPr>
                <w:t xml:space="preserve">pattern </w:t>
              </w:r>
            </w:ins>
            <w:ins w:id="150"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151" w:author="CATT" w:date="2020-09-28T08:42:00Z">
              <w:r w:rsidR="00A867DE">
                <w:rPr>
                  <w:rFonts w:eastAsiaTheme="minorEastAsia" w:hint="eastAsia"/>
                  <w:lang w:eastAsia="zh-CN"/>
                </w:rPr>
                <w:t>.</w:t>
              </w:r>
            </w:ins>
            <w:ins w:id="152" w:author="CATT" w:date="2020-09-28T08:40:00Z">
              <w:r w:rsidR="007876C6">
                <w:rPr>
                  <w:rFonts w:eastAsiaTheme="minorEastAsia" w:hint="eastAsia"/>
                  <w:lang w:eastAsia="zh-CN"/>
                </w:rPr>
                <w:t xml:space="preserve"> </w:t>
              </w:r>
            </w:ins>
            <w:ins w:id="153" w:author="CATT" w:date="2020-09-28T08:42:00Z">
              <w:r w:rsidR="00A867DE">
                <w:rPr>
                  <w:rFonts w:eastAsiaTheme="minorEastAsia" w:hint="eastAsia"/>
                  <w:lang w:eastAsia="zh-CN"/>
                </w:rPr>
                <w:t>I</w:t>
              </w:r>
            </w:ins>
            <w:ins w:id="154"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155" w:author="CATT" w:date="2020-09-28T08:42:00Z">
              <w:r w:rsidR="00A867DE">
                <w:rPr>
                  <w:rFonts w:eastAsiaTheme="minorEastAsia"/>
                  <w:lang w:eastAsia="zh-CN"/>
                </w:rPr>
                <w:t>perspective</w:t>
              </w:r>
              <w:r w:rsidR="00A867DE">
                <w:rPr>
                  <w:rFonts w:eastAsiaTheme="minorEastAsia" w:hint="eastAsia"/>
                  <w:lang w:eastAsia="zh-CN"/>
                </w:rPr>
                <w:t xml:space="preserve">, </w:t>
              </w:r>
            </w:ins>
            <w:ins w:id="156" w:author="CATT" w:date="2020-09-28T08:41:00Z">
              <w:r w:rsidR="007876C6">
                <w:rPr>
                  <w:rFonts w:eastAsiaTheme="minorEastAsia" w:hint="eastAsia"/>
                  <w:lang w:eastAsia="zh-CN"/>
                </w:rPr>
                <w:t>we</w:t>
              </w:r>
            </w:ins>
            <w:ins w:id="157" w:author="CATT" w:date="2020-09-28T08:42:00Z">
              <w:r w:rsidR="007876C6">
                <w:rPr>
                  <w:rFonts w:eastAsiaTheme="minorEastAsia"/>
                  <w:lang w:eastAsia="zh-CN"/>
                </w:rPr>
                <w:t>’</w:t>
              </w:r>
              <w:r w:rsidR="007876C6">
                <w:rPr>
                  <w:rFonts w:eastAsiaTheme="minorEastAsia" w:hint="eastAsia"/>
                  <w:lang w:eastAsia="zh-CN"/>
                </w:rPr>
                <w:t>re fine to ask RAN1.</w:t>
              </w:r>
            </w:ins>
            <w:ins w:id="158" w:author="CATT" w:date="2020-09-28T08:41:00Z">
              <w:r w:rsidR="007876C6">
                <w:rPr>
                  <w:rFonts w:eastAsiaTheme="minorEastAsia" w:hint="eastAsia"/>
                  <w:lang w:eastAsia="zh-CN"/>
                </w:rPr>
                <w:t xml:space="preserve"> </w:t>
              </w:r>
            </w:ins>
          </w:p>
          <w:p w14:paraId="747B8F55" w14:textId="7F9CE56A" w:rsidR="00D7386D" w:rsidRPr="0082098E" w:rsidRDefault="00D7386D" w:rsidP="00EE46EC">
            <w:pPr>
              <w:rPr>
                <w:rFonts w:eastAsiaTheme="minorEastAsia"/>
                <w:lang w:eastAsia="zh-CN"/>
              </w:rPr>
            </w:pPr>
          </w:p>
        </w:tc>
      </w:tr>
      <w:tr w:rsidR="002C34F9" w14:paraId="45679C9C" w14:textId="77777777" w:rsidTr="00EE46EC">
        <w:tc>
          <w:tcPr>
            <w:tcW w:w="1271" w:type="dxa"/>
          </w:tcPr>
          <w:p w14:paraId="20705105" w14:textId="6668A90E" w:rsidR="002C34F9" w:rsidRDefault="002C34F9" w:rsidP="002C34F9">
            <w:pPr>
              <w:spacing w:before="120" w:after="120"/>
              <w:jc w:val="both"/>
              <w:rPr>
                <w:rFonts w:eastAsia="SimSun"/>
                <w:sz w:val="22"/>
                <w:szCs w:val="22"/>
                <w:lang w:val="en-US" w:eastAsia="zh-CN"/>
              </w:rPr>
            </w:pPr>
            <w:ins w:id="159"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160" w:author="Abhishek Roy" w:date="2020-09-29T10:58:00Z">
              <w:r>
                <w:t>The discussion of same PCI on same Sync raster location via different satellites should take place in RAN1, as this is a RAN1 topic.</w:t>
              </w:r>
            </w:ins>
          </w:p>
        </w:tc>
      </w:tr>
      <w:tr w:rsidR="00D7386D" w14:paraId="5A70DB77" w14:textId="77777777" w:rsidTr="00EE46EC">
        <w:tc>
          <w:tcPr>
            <w:tcW w:w="1271" w:type="dxa"/>
          </w:tcPr>
          <w:p w14:paraId="32EFEE3B" w14:textId="77777777" w:rsidR="00D7386D" w:rsidRDefault="00D7386D" w:rsidP="00EE46EC">
            <w:pPr>
              <w:spacing w:before="120" w:after="120"/>
              <w:jc w:val="both"/>
              <w:rPr>
                <w:sz w:val="22"/>
                <w:szCs w:val="22"/>
                <w:lang w:eastAsia="ko-KR"/>
              </w:rPr>
            </w:pPr>
          </w:p>
        </w:tc>
        <w:tc>
          <w:tcPr>
            <w:tcW w:w="8079" w:type="dxa"/>
          </w:tcPr>
          <w:p w14:paraId="399313F1" w14:textId="77777777" w:rsidR="00D7386D" w:rsidRDefault="00D7386D" w:rsidP="00EE46EC">
            <w:pPr>
              <w:spacing w:before="120" w:after="120"/>
              <w:rPr>
                <w:sz w:val="22"/>
                <w:szCs w:val="22"/>
                <w:lang w:eastAsia="ko-KR"/>
              </w:rPr>
            </w:pPr>
          </w:p>
        </w:tc>
      </w:tr>
      <w:tr w:rsidR="00D7386D" w14:paraId="43EB7BA5" w14:textId="77777777" w:rsidTr="00EE46EC">
        <w:tc>
          <w:tcPr>
            <w:tcW w:w="1271" w:type="dxa"/>
          </w:tcPr>
          <w:p w14:paraId="36A0590B" w14:textId="77777777" w:rsidR="00D7386D" w:rsidRDefault="00D7386D" w:rsidP="00EE46EC">
            <w:pPr>
              <w:spacing w:before="120" w:after="120"/>
              <w:jc w:val="both"/>
              <w:rPr>
                <w:rFonts w:eastAsia="SimSun"/>
                <w:sz w:val="22"/>
                <w:szCs w:val="22"/>
                <w:lang w:val="en-US" w:eastAsia="zh-CN"/>
              </w:rPr>
            </w:pPr>
          </w:p>
        </w:tc>
        <w:tc>
          <w:tcPr>
            <w:tcW w:w="8079" w:type="dxa"/>
          </w:tcPr>
          <w:p w14:paraId="4084DBA7" w14:textId="77777777" w:rsidR="00D7386D" w:rsidRDefault="00D7386D" w:rsidP="00EE46EC">
            <w:pPr>
              <w:spacing w:before="120" w:after="120"/>
              <w:rPr>
                <w:rFonts w:eastAsia="SimSun"/>
                <w:sz w:val="22"/>
                <w:szCs w:val="22"/>
                <w:lang w:val="en-US" w:eastAsia="zh-CN"/>
              </w:rPr>
            </w:pPr>
          </w:p>
        </w:tc>
      </w:tr>
      <w:tr w:rsidR="00D7386D" w14:paraId="2F54B9FD" w14:textId="77777777" w:rsidTr="00EE46EC">
        <w:tc>
          <w:tcPr>
            <w:tcW w:w="1271" w:type="dxa"/>
          </w:tcPr>
          <w:p w14:paraId="3BF34AF3" w14:textId="77777777" w:rsidR="00D7386D" w:rsidRDefault="00D7386D" w:rsidP="00EE46EC">
            <w:pPr>
              <w:spacing w:before="120" w:after="120"/>
              <w:rPr>
                <w:rFonts w:eastAsia="SimSun"/>
                <w:sz w:val="22"/>
                <w:szCs w:val="22"/>
                <w:lang w:val="en-US" w:eastAsia="zh-CN"/>
              </w:rPr>
            </w:pPr>
          </w:p>
        </w:tc>
        <w:tc>
          <w:tcPr>
            <w:tcW w:w="8079" w:type="dxa"/>
          </w:tcPr>
          <w:p w14:paraId="7F8F163A" w14:textId="77777777" w:rsidR="00D7386D" w:rsidRDefault="00D7386D" w:rsidP="00EE46EC">
            <w:pPr>
              <w:spacing w:before="120" w:after="120"/>
              <w:rPr>
                <w:rFonts w:eastAsia="SimSun"/>
                <w:sz w:val="22"/>
                <w:szCs w:val="22"/>
                <w:lang w:val="en-US" w:eastAsia="zh-CN"/>
              </w:rPr>
            </w:pPr>
          </w:p>
        </w:tc>
      </w:tr>
      <w:tr w:rsidR="00D7386D" w14:paraId="5EA2F8BE" w14:textId="77777777" w:rsidTr="00EE46EC">
        <w:tc>
          <w:tcPr>
            <w:tcW w:w="1271" w:type="dxa"/>
          </w:tcPr>
          <w:p w14:paraId="606FEFC2" w14:textId="77777777" w:rsidR="00D7386D" w:rsidRDefault="00D7386D" w:rsidP="00EE46EC">
            <w:pPr>
              <w:spacing w:before="120" w:after="120"/>
              <w:rPr>
                <w:rFonts w:eastAsia="SimSun"/>
                <w:sz w:val="22"/>
                <w:szCs w:val="22"/>
                <w:lang w:val="en-US" w:eastAsia="zh-CN"/>
              </w:rPr>
            </w:pPr>
          </w:p>
        </w:tc>
        <w:tc>
          <w:tcPr>
            <w:tcW w:w="8079" w:type="dxa"/>
          </w:tcPr>
          <w:p w14:paraId="414DBEF1" w14:textId="77777777" w:rsidR="00D7386D" w:rsidRPr="00500156" w:rsidRDefault="00D7386D" w:rsidP="00EE46EC">
            <w:pPr>
              <w:spacing w:before="120" w:after="120"/>
              <w:rPr>
                <w:sz w:val="22"/>
                <w:szCs w:val="22"/>
                <w:lang w:eastAsia="ko-KR"/>
              </w:rPr>
            </w:pPr>
          </w:p>
        </w:tc>
      </w:tr>
      <w:tr w:rsidR="00D7386D" w14:paraId="4242E1FB" w14:textId="77777777" w:rsidTr="00EE46EC">
        <w:tc>
          <w:tcPr>
            <w:tcW w:w="1271" w:type="dxa"/>
          </w:tcPr>
          <w:p w14:paraId="2D2D7F05" w14:textId="77777777" w:rsidR="00D7386D" w:rsidRDefault="00D7386D" w:rsidP="00EE46EC">
            <w:pPr>
              <w:spacing w:before="120" w:after="120"/>
              <w:rPr>
                <w:rFonts w:eastAsia="SimSun"/>
                <w:sz w:val="22"/>
                <w:szCs w:val="22"/>
                <w:lang w:val="en-US" w:eastAsia="zh-CN"/>
              </w:rPr>
            </w:pPr>
          </w:p>
        </w:tc>
        <w:tc>
          <w:tcPr>
            <w:tcW w:w="8079" w:type="dxa"/>
          </w:tcPr>
          <w:p w14:paraId="456EAF2B" w14:textId="77777777" w:rsidR="00D7386D" w:rsidRPr="00F62668" w:rsidRDefault="00D7386D" w:rsidP="00EE46EC">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lastRenderedPageBreak/>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B713D2">
        <w:tc>
          <w:tcPr>
            <w:tcW w:w="1271" w:type="dxa"/>
          </w:tcPr>
          <w:p w14:paraId="3B54731D" w14:textId="77777777" w:rsidR="0031163E" w:rsidRDefault="0031163E" w:rsidP="00B713D2">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B713D2">
            <w:pPr>
              <w:spacing w:before="120" w:after="120"/>
              <w:jc w:val="both"/>
              <w:rPr>
                <w:sz w:val="22"/>
                <w:szCs w:val="22"/>
                <w:lang w:eastAsia="ja-JP"/>
              </w:rPr>
            </w:pPr>
            <w:r>
              <w:rPr>
                <w:b/>
                <w:bCs/>
                <w:sz w:val="22"/>
                <w:szCs w:val="22"/>
                <w:lang w:eastAsia="ja-JP"/>
              </w:rPr>
              <w:t>Answer</w:t>
            </w:r>
          </w:p>
        </w:tc>
      </w:tr>
      <w:tr w:rsidR="0031163E" w14:paraId="06105DF0" w14:textId="77777777" w:rsidTr="00B713D2">
        <w:tc>
          <w:tcPr>
            <w:tcW w:w="1271" w:type="dxa"/>
          </w:tcPr>
          <w:p w14:paraId="5E92C15D" w14:textId="14E3E9FD" w:rsidR="0031163E" w:rsidRPr="0082098E" w:rsidRDefault="0082098E" w:rsidP="00B713D2">
            <w:pPr>
              <w:rPr>
                <w:rFonts w:eastAsiaTheme="minorEastAsia"/>
                <w:lang w:eastAsia="zh-CN"/>
              </w:rPr>
            </w:pPr>
            <w:ins w:id="161" w:author="CATT" w:date="2020-09-25T16:41:00Z">
              <w:r>
                <w:rPr>
                  <w:rFonts w:eastAsiaTheme="minorEastAsia" w:hint="eastAsia"/>
                  <w:lang w:eastAsia="zh-CN"/>
                </w:rPr>
                <w:t>CATT</w:t>
              </w:r>
            </w:ins>
          </w:p>
        </w:tc>
        <w:tc>
          <w:tcPr>
            <w:tcW w:w="8079" w:type="dxa"/>
          </w:tcPr>
          <w:p w14:paraId="55202A44" w14:textId="77777777" w:rsidR="0031163E" w:rsidRDefault="00B10BE2" w:rsidP="00B713D2">
            <w:pPr>
              <w:rPr>
                <w:ins w:id="162" w:author="CATT" w:date="2020-09-28T08:44:00Z"/>
                <w:rFonts w:eastAsiaTheme="minorEastAsia"/>
                <w:lang w:eastAsia="zh-CN"/>
              </w:rPr>
            </w:pPr>
            <w:ins w:id="163" w:author="CATT" w:date="2020-09-28T08:43:00Z">
              <w:r>
                <w:rPr>
                  <w:rFonts w:eastAsiaTheme="minorEastAsia"/>
                  <w:lang w:eastAsia="zh-CN"/>
                </w:rPr>
                <w:t>B</w:t>
              </w:r>
              <w:r>
                <w:rPr>
                  <w:rFonts w:eastAsiaTheme="minorEastAsia" w:hint="eastAsia"/>
                  <w:lang w:eastAsia="zh-CN"/>
                </w:rPr>
                <w:t>oth shou</w:t>
              </w:r>
            </w:ins>
            <w:ins w:id="164" w:author="CATT" w:date="2020-09-28T08:44:00Z">
              <w:r>
                <w:rPr>
                  <w:rFonts w:eastAsiaTheme="minorEastAsia" w:hint="eastAsia"/>
                  <w:lang w:eastAsia="zh-CN"/>
                </w:rPr>
                <w:t>l</w:t>
              </w:r>
            </w:ins>
            <w:ins w:id="165"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166" w:author="CATT" w:date="2020-09-28T08:44:00Z">
              <w:r>
                <w:rPr>
                  <w:rFonts w:eastAsiaTheme="minorEastAsia" w:hint="eastAsia"/>
                  <w:lang w:eastAsia="zh-CN"/>
                </w:rPr>
                <w:t xml:space="preserve">More addition, we think </w:t>
              </w:r>
            </w:ins>
            <w:ins w:id="167" w:author="CATT" w:date="2020-09-28T08:45:00Z">
              <w:r>
                <w:rPr>
                  <w:rFonts w:eastAsiaTheme="minorEastAsia" w:hint="eastAsia"/>
                  <w:lang w:eastAsia="zh-CN"/>
                </w:rPr>
                <w:t xml:space="preserve">UE </w:t>
              </w:r>
            </w:ins>
            <w:ins w:id="168" w:author="CATT" w:date="2020-09-28T08:44:00Z">
              <w:r>
                <w:rPr>
                  <w:rFonts w:eastAsiaTheme="minorEastAsia" w:hint="eastAsia"/>
                  <w:lang w:eastAsia="zh-CN"/>
                </w:rPr>
                <w:t xml:space="preserve">RRM </w:t>
              </w:r>
            </w:ins>
            <w:ins w:id="169" w:author="CATT" w:date="2020-09-28T08:46:00Z">
              <w:r>
                <w:rPr>
                  <w:rFonts w:eastAsiaTheme="minorEastAsia" w:hint="eastAsia"/>
                  <w:lang w:eastAsia="zh-CN"/>
                </w:rPr>
                <w:t xml:space="preserve">procedure </w:t>
              </w:r>
            </w:ins>
            <w:ins w:id="170" w:author="CATT" w:date="2020-09-28T08:45:00Z">
              <w:r>
                <w:rPr>
                  <w:rFonts w:eastAsiaTheme="minorEastAsia" w:hint="eastAsia"/>
                  <w:lang w:eastAsia="zh-CN"/>
                </w:rPr>
                <w:t>is also one of the key issue</w:t>
              </w:r>
            </w:ins>
            <w:ins w:id="171" w:author="CATT" w:date="2020-09-28T08:46:00Z">
              <w:r w:rsidR="007C5897">
                <w:rPr>
                  <w:rFonts w:eastAsiaTheme="minorEastAsia" w:hint="eastAsia"/>
                  <w:lang w:eastAsia="zh-CN"/>
                </w:rPr>
                <w:t>s</w:t>
              </w:r>
            </w:ins>
            <w:ins w:id="172" w:author="CATT" w:date="2020-09-28T08:45:00Z">
              <w:r>
                <w:rPr>
                  <w:rFonts w:eastAsiaTheme="minorEastAsia" w:hint="eastAsia"/>
                  <w:lang w:eastAsia="zh-CN"/>
                </w:rPr>
                <w:t xml:space="preserve"> that should be addressed.</w:t>
              </w:r>
            </w:ins>
            <w:ins w:id="173" w:author="CATT" w:date="2020-09-28T08:46:00Z">
              <w:r w:rsidR="00CA6A62">
                <w:rPr>
                  <w:rFonts w:eastAsiaTheme="minorEastAsia" w:hint="eastAsia"/>
                  <w:lang w:eastAsia="zh-CN"/>
                </w:rPr>
                <w:t xml:space="preserve"> </w:t>
              </w:r>
            </w:ins>
          </w:p>
        </w:tc>
      </w:tr>
      <w:tr w:rsidR="00C513AC" w14:paraId="39D00B84" w14:textId="77777777" w:rsidTr="00B713D2">
        <w:tc>
          <w:tcPr>
            <w:tcW w:w="1271" w:type="dxa"/>
          </w:tcPr>
          <w:p w14:paraId="3CF08400" w14:textId="5CC4663D" w:rsidR="00C513AC" w:rsidRDefault="00C513AC" w:rsidP="00C513AC">
            <w:pPr>
              <w:spacing w:before="120" w:after="120"/>
              <w:jc w:val="both"/>
              <w:rPr>
                <w:rFonts w:eastAsia="SimSun"/>
                <w:sz w:val="22"/>
                <w:szCs w:val="22"/>
                <w:lang w:val="en-US" w:eastAsia="zh-CN"/>
              </w:rPr>
            </w:pPr>
            <w:ins w:id="174"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175" w:author="Abhishek Roy" w:date="2020-09-29T10:59:00Z">
              <w:r>
                <w:t>We think both Issue 10 and Issue 11 are relevant for RAN2 in Service Link switch.</w:t>
              </w:r>
            </w:ins>
          </w:p>
        </w:tc>
      </w:tr>
      <w:tr w:rsidR="0031163E" w14:paraId="39CF4508" w14:textId="77777777" w:rsidTr="00B713D2">
        <w:tc>
          <w:tcPr>
            <w:tcW w:w="1271" w:type="dxa"/>
          </w:tcPr>
          <w:p w14:paraId="7D569A32" w14:textId="77777777" w:rsidR="0031163E" w:rsidRDefault="0031163E" w:rsidP="00B713D2">
            <w:pPr>
              <w:spacing w:before="120" w:after="120"/>
              <w:jc w:val="both"/>
              <w:rPr>
                <w:sz w:val="22"/>
                <w:szCs w:val="22"/>
                <w:lang w:eastAsia="ko-KR"/>
              </w:rPr>
            </w:pPr>
          </w:p>
        </w:tc>
        <w:tc>
          <w:tcPr>
            <w:tcW w:w="8079" w:type="dxa"/>
          </w:tcPr>
          <w:p w14:paraId="7E6668CC" w14:textId="77777777" w:rsidR="0031163E" w:rsidRDefault="0031163E" w:rsidP="00B713D2">
            <w:pPr>
              <w:spacing w:before="120" w:after="120"/>
              <w:rPr>
                <w:sz w:val="22"/>
                <w:szCs w:val="22"/>
                <w:lang w:eastAsia="ko-KR"/>
              </w:rPr>
            </w:pPr>
          </w:p>
        </w:tc>
      </w:tr>
      <w:tr w:rsidR="0031163E" w14:paraId="6B55EF77" w14:textId="77777777" w:rsidTr="00B713D2">
        <w:tc>
          <w:tcPr>
            <w:tcW w:w="1271" w:type="dxa"/>
          </w:tcPr>
          <w:p w14:paraId="5F982589" w14:textId="77777777" w:rsidR="0031163E" w:rsidRDefault="0031163E" w:rsidP="00B713D2">
            <w:pPr>
              <w:spacing w:before="120" w:after="120"/>
              <w:jc w:val="both"/>
              <w:rPr>
                <w:rFonts w:eastAsia="SimSun"/>
                <w:sz w:val="22"/>
                <w:szCs w:val="22"/>
                <w:lang w:val="en-US" w:eastAsia="zh-CN"/>
              </w:rPr>
            </w:pPr>
          </w:p>
        </w:tc>
        <w:tc>
          <w:tcPr>
            <w:tcW w:w="8079" w:type="dxa"/>
          </w:tcPr>
          <w:p w14:paraId="6AE4EC9B" w14:textId="77777777" w:rsidR="0031163E" w:rsidRDefault="0031163E" w:rsidP="00B713D2">
            <w:pPr>
              <w:spacing w:before="120" w:after="120"/>
              <w:rPr>
                <w:rFonts w:eastAsia="SimSun"/>
                <w:sz w:val="22"/>
                <w:szCs w:val="22"/>
                <w:lang w:val="en-US" w:eastAsia="zh-CN"/>
              </w:rPr>
            </w:pPr>
          </w:p>
        </w:tc>
      </w:tr>
      <w:tr w:rsidR="0031163E" w14:paraId="21AE3ADD" w14:textId="77777777" w:rsidTr="00B713D2">
        <w:tc>
          <w:tcPr>
            <w:tcW w:w="1271" w:type="dxa"/>
          </w:tcPr>
          <w:p w14:paraId="5AD09D7E" w14:textId="77777777" w:rsidR="0031163E" w:rsidRDefault="0031163E" w:rsidP="00B713D2">
            <w:pPr>
              <w:spacing w:before="120" w:after="120"/>
              <w:rPr>
                <w:rFonts w:eastAsia="SimSun"/>
                <w:sz w:val="22"/>
                <w:szCs w:val="22"/>
                <w:lang w:val="en-US" w:eastAsia="zh-CN"/>
              </w:rPr>
            </w:pPr>
          </w:p>
        </w:tc>
        <w:tc>
          <w:tcPr>
            <w:tcW w:w="8079" w:type="dxa"/>
          </w:tcPr>
          <w:p w14:paraId="1036CEF5" w14:textId="77777777" w:rsidR="0031163E" w:rsidRDefault="0031163E" w:rsidP="00B713D2">
            <w:pPr>
              <w:spacing w:before="120" w:after="120"/>
              <w:rPr>
                <w:rFonts w:eastAsia="SimSun"/>
                <w:sz w:val="22"/>
                <w:szCs w:val="22"/>
                <w:lang w:val="en-US" w:eastAsia="zh-CN"/>
              </w:rPr>
            </w:pPr>
          </w:p>
        </w:tc>
      </w:tr>
      <w:tr w:rsidR="0031163E" w14:paraId="12FA16CC" w14:textId="77777777" w:rsidTr="00B713D2">
        <w:tc>
          <w:tcPr>
            <w:tcW w:w="1271" w:type="dxa"/>
          </w:tcPr>
          <w:p w14:paraId="3414EA0E" w14:textId="77777777" w:rsidR="0031163E" w:rsidRDefault="0031163E" w:rsidP="00B713D2">
            <w:pPr>
              <w:spacing w:before="120" w:after="120"/>
              <w:rPr>
                <w:rFonts w:eastAsia="SimSun"/>
                <w:sz w:val="22"/>
                <w:szCs w:val="22"/>
                <w:lang w:val="en-US" w:eastAsia="zh-CN"/>
              </w:rPr>
            </w:pPr>
          </w:p>
        </w:tc>
        <w:tc>
          <w:tcPr>
            <w:tcW w:w="8079" w:type="dxa"/>
          </w:tcPr>
          <w:p w14:paraId="2163F6A7" w14:textId="77777777" w:rsidR="0031163E" w:rsidRPr="00500156" w:rsidRDefault="0031163E" w:rsidP="00B713D2">
            <w:pPr>
              <w:spacing w:before="120" w:after="120"/>
              <w:rPr>
                <w:sz w:val="22"/>
                <w:szCs w:val="22"/>
                <w:lang w:eastAsia="ko-KR"/>
              </w:rPr>
            </w:pPr>
          </w:p>
        </w:tc>
      </w:tr>
      <w:tr w:rsidR="0031163E" w14:paraId="7F0DF8AB" w14:textId="77777777" w:rsidTr="00B713D2">
        <w:tc>
          <w:tcPr>
            <w:tcW w:w="1271" w:type="dxa"/>
          </w:tcPr>
          <w:p w14:paraId="1F495772" w14:textId="77777777" w:rsidR="0031163E" w:rsidRDefault="0031163E" w:rsidP="00B713D2">
            <w:pPr>
              <w:spacing w:before="120" w:after="120"/>
              <w:rPr>
                <w:rFonts w:eastAsia="SimSun"/>
                <w:sz w:val="22"/>
                <w:szCs w:val="22"/>
                <w:lang w:val="en-US" w:eastAsia="zh-CN"/>
              </w:rPr>
            </w:pPr>
          </w:p>
        </w:tc>
        <w:tc>
          <w:tcPr>
            <w:tcW w:w="8079" w:type="dxa"/>
          </w:tcPr>
          <w:p w14:paraId="5BAC60E4" w14:textId="77777777" w:rsidR="0031163E" w:rsidRPr="00F62668" w:rsidRDefault="0031163E" w:rsidP="00B713D2">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176"/>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176"/>
      <w:r w:rsidR="00A474F3">
        <w:rPr>
          <w:rStyle w:val="CommentReference"/>
          <w:rFonts w:eastAsia="Malgun Gothic"/>
          <w:lang w:eastAsia="en-US"/>
        </w:rPr>
        <w:commentReference w:id="176"/>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lastRenderedPageBreak/>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B713D2">
        <w:tc>
          <w:tcPr>
            <w:tcW w:w="1271" w:type="dxa"/>
          </w:tcPr>
          <w:p w14:paraId="57CA2717"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799493B4" w14:textId="77777777" w:rsidTr="00B713D2">
        <w:tc>
          <w:tcPr>
            <w:tcW w:w="1271" w:type="dxa"/>
          </w:tcPr>
          <w:p w14:paraId="279C3BA4" w14:textId="4E12189D" w:rsidR="009D0C5A" w:rsidRPr="00143144" w:rsidRDefault="00143144" w:rsidP="00B713D2">
            <w:pPr>
              <w:rPr>
                <w:rFonts w:eastAsiaTheme="minorEastAsia"/>
                <w:lang w:eastAsia="zh-CN"/>
              </w:rPr>
            </w:pPr>
            <w:ins w:id="177"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178" w:author="CATT" w:date="2020-09-28T08:57:00Z"/>
                <w:rFonts w:eastAsiaTheme="minorEastAsia"/>
                <w:sz w:val="22"/>
                <w:szCs w:val="22"/>
                <w:lang w:eastAsia="zh-CN"/>
              </w:rPr>
            </w:pPr>
            <w:ins w:id="179"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180" w:author="CATT" w:date="2020-09-28T09:10:00Z">
              <w:r w:rsidR="00862000">
                <w:rPr>
                  <w:rFonts w:eastAsiaTheme="minorEastAsia" w:hint="eastAsia"/>
                  <w:sz w:val="22"/>
                  <w:szCs w:val="22"/>
                  <w:lang w:eastAsia="zh-CN"/>
                </w:rPr>
                <w:t xml:space="preserve">, </w:t>
              </w:r>
            </w:ins>
            <w:ins w:id="181"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182" w:author="CATT" w:date="2020-09-28T09:00:00Z"/>
                <w:rFonts w:eastAsiaTheme="minorEastAsia"/>
                <w:lang w:eastAsia="zh-CN"/>
              </w:rPr>
            </w:pPr>
            <w:ins w:id="183" w:author="CATT" w:date="2020-09-28T08:58:00Z">
              <w:r>
                <w:rPr>
                  <w:rFonts w:eastAsiaTheme="minorEastAsia" w:hint="eastAsia"/>
                  <w:lang w:eastAsia="zh-CN"/>
                </w:rPr>
                <w:t xml:space="preserve">For Issue 10, </w:t>
              </w:r>
            </w:ins>
            <w:ins w:id="184" w:author="CATT" w:date="2020-09-28T08:59:00Z">
              <w:r>
                <w:rPr>
                  <w:rFonts w:eastAsiaTheme="minorEastAsia" w:hint="eastAsia"/>
                  <w:lang w:eastAsia="zh-CN"/>
                </w:rPr>
                <w:t xml:space="preserve">we agree to </w:t>
              </w:r>
            </w:ins>
            <w:ins w:id="185" w:author="CATT" w:date="2020-09-28T09:00:00Z">
              <w:r>
                <w:rPr>
                  <w:rFonts w:eastAsiaTheme="minorEastAsia"/>
                  <w:lang w:eastAsia="zh-CN"/>
                </w:rPr>
                <w:t>further</w:t>
              </w:r>
            </w:ins>
            <w:ins w:id="186" w:author="CATT" w:date="2020-09-28T08:59:00Z">
              <w:r>
                <w:rPr>
                  <w:rFonts w:eastAsiaTheme="minorEastAsia" w:hint="eastAsia"/>
                  <w:lang w:eastAsia="zh-CN"/>
                </w:rPr>
                <w:t xml:space="preserve"> study all the four solution listed here, but to clarify that UE location and satellite </w:t>
              </w:r>
            </w:ins>
            <w:ins w:id="187" w:author="CATT" w:date="2020-09-28T09:00:00Z">
              <w:r>
                <w:rPr>
                  <w:rFonts w:eastAsiaTheme="minorEastAsia"/>
                  <w:lang w:eastAsia="zh-CN"/>
                </w:rPr>
                <w:t>ephemeris</w:t>
              </w:r>
            </w:ins>
            <w:ins w:id="188" w:author="CATT" w:date="2020-09-28T08:59:00Z">
              <w:r>
                <w:rPr>
                  <w:rFonts w:eastAsiaTheme="minorEastAsia" w:hint="eastAsia"/>
                  <w:lang w:eastAsia="zh-CN"/>
                </w:rPr>
                <w:t xml:space="preserve"> </w:t>
              </w:r>
            </w:ins>
            <w:ins w:id="189" w:author="CATT" w:date="2020-09-28T09:00:00Z">
              <w:r>
                <w:rPr>
                  <w:rFonts w:eastAsiaTheme="minorEastAsia" w:hint="eastAsia"/>
                  <w:lang w:eastAsia="zh-CN"/>
                </w:rPr>
                <w:t>based CHO is also in the scope.</w:t>
              </w:r>
            </w:ins>
          </w:p>
          <w:p w14:paraId="23EE0A6A" w14:textId="77777777" w:rsidR="00EB3C5B" w:rsidRDefault="00EB3C5B" w:rsidP="00EB3C5B">
            <w:pPr>
              <w:rPr>
                <w:ins w:id="190" w:author="CATT" w:date="2020-09-28T09:03:00Z"/>
                <w:rFonts w:eastAsiaTheme="minorEastAsia"/>
                <w:lang w:eastAsia="zh-CN"/>
              </w:rPr>
            </w:pPr>
            <w:ins w:id="191" w:author="CATT" w:date="2020-09-28T09:00:00Z">
              <w:r>
                <w:rPr>
                  <w:rFonts w:eastAsiaTheme="minorEastAsia" w:hint="eastAsia"/>
                  <w:lang w:eastAsia="zh-CN"/>
                </w:rPr>
                <w:t xml:space="preserve">For </w:t>
              </w:r>
            </w:ins>
            <w:ins w:id="192" w:author="CATT" w:date="2020-09-28T09:01:00Z">
              <w:r>
                <w:rPr>
                  <w:rFonts w:eastAsiaTheme="minorEastAsia" w:hint="eastAsia"/>
                  <w:lang w:eastAsia="zh-CN"/>
                </w:rPr>
                <w:t xml:space="preserve">Issue 1 and Issue 6, we think solution 2 and solution3 are also applicable </w:t>
              </w:r>
            </w:ins>
            <w:ins w:id="193" w:author="CATT" w:date="2020-09-28T09:02:00Z">
              <w:r>
                <w:rPr>
                  <w:rFonts w:eastAsiaTheme="minorEastAsia" w:hint="eastAsia"/>
                  <w:lang w:eastAsia="zh-CN"/>
                </w:rPr>
                <w:t>besides solution 5 and solution6.</w:t>
              </w:r>
            </w:ins>
          </w:p>
          <w:p w14:paraId="697FD7DC" w14:textId="77777777" w:rsidR="00CB680E" w:rsidRDefault="00CB680E" w:rsidP="00EB3C5B">
            <w:pPr>
              <w:rPr>
                <w:ins w:id="194" w:author="CATT" w:date="2020-09-28T09:07:00Z"/>
                <w:rFonts w:eastAsiaTheme="minorEastAsia"/>
                <w:lang w:eastAsia="zh-CN"/>
              </w:rPr>
            </w:pPr>
            <w:ins w:id="195"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196"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197" w:author="CATT" w:date="2020-09-28T09:07:00Z">
              <w:r>
                <w:rPr>
                  <w:rFonts w:eastAsiaTheme="minorEastAsia" w:hint="eastAsia"/>
                  <w:lang w:eastAsia="zh-CN"/>
                </w:rPr>
                <w:t xml:space="preserve">As mentioned before, there can be no </w:t>
              </w:r>
            </w:ins>
            <w:ins w:id="198"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99" w:author="CATT" w:date="2020-09-28T09:10:00Z">
              <w:r w:rsidR="00A4330A">
                <w:rPr>
                  <w:rFonts w:eastAsiaTheme="minorEastAsia" w:hint="eastAsia"/>
                  <w:lang w:eastAsia="zh-CN"/>
                </w:rPr>
                <w:t>, while for earth moving beam has</w:t>
              </w:r>
            </w:ins>
            <w:ins w:id="200" w:author="CATT" w:date="2020-09-28T09:08:00Z">
              <w:r>
                <w:rPr>
                  <w:rFonts w:eastAsiaTheme="minorEastAsia" w:hint="eastAsia"/>
                  <w:lang w:eastAsia="zh-CN"/>
                </w:rPr>
                <w:t xml:space="preserve">. For service link </w:t>
              </w:r>
            </w:ins>
            <w:ins w:id="201"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202" w:name="OLE_LINK5"/>
              <w:bookmarkStart w:id="203" w:name="OLE_LINK6"/>
              <w:r>
                <w:rPr>
                  <w:rFonts w:eastAsiaTheme="minorEastAsia" w:hint="eastAsia"/>
                  <w:lang w:eastAsia="zh-CN"/>
                </w:rPr>
                <w:t>earth moving beam</w:t>
              </w:r>
            </w:ins>
            <w:bookmarkEnd w:id="202"/>
            <w:bookmarkEnd w:id="203"/>
            <w:ins w:id="204" w:author="CATT" w:date="2020-09-28T09:10:00Z">
              <w:r>
                <w:rPr>
                  <w:rFonts w:eastAsiaTheme="minorEastAsia" w:hint="eastAsia"/>
                  <w:lang w:eastAsia="zh-CN"/>
                </w:rPr>
                <w:t>.</w:t>
              </w:r>
            </w:ins>
          </w:p>
        </w:tc>
      </w:tr>
      <w:tr w:rsidR="00543FC0" w14:paraId="6E130947" w14:textId="77777777" w:rsidTr="00B713D2">
        <w:tc>
          <w:tcPr>
            <w:tcW w:w="1271" w:type="dxa"/>
          </w:tcPr>
          <w:p w14:paraId="53F3558A" w14:textId="32F6C7AA" w:rsidR="00543FC0" w:rsidRDefault="00543FC0" w:rsidP="00543FC0">
            <w:pPr>
              <w:spacing w:before="120" w:after="120"/>
              <w:jc w:val="both"/>
              <w:rPr>
                <w:rFonts w:eastAsia="SimSun"/>
                <w:sz w:val="22"/>
                <w:szCs w:val="22"/>
                <w:lang w:val="en-US" w:eastAsia="zh-CN"/>
              </w:rPr>
            </w:pPr>
            <w:ins w:id="205" w:author="Abhishek Roy" w:date="2020-09-29T10:59:00Z">
              <w:r>
                <w:t>MediaTek</w:t>
              </w:r>
            </w:ins>
          </w:p>
        </w:tc>
        <w:tc>
          <w:tcPr>
            <w:tcW w:w="8079" w:type="dxa"/>
          </w:tcPr>
          <w:p w14:paraId="40569D53" w14:textId="77777777" w:rsidR="00543FC0" w:rsidRDefault="00543FC0" w:rsidP="00543FC0">
            <w:pPr>
              <w:rPr>
                <w:ins w:id="206" w:author="Abhishek Roy" w:date="2020-09-29T10:59:00Z"/>
              </w:rPr>
            </w:pPr>
            <w:ins w:id="207" w:author="Abhishek Roy" w:date="2020-09-29T10:59:00Z">
              <w:r>
                <w:t>We prefer the following solutions for the issues:</w:t>
              </w:r>
            </w:ins>
          </w:p>
          <w:p w14:paraId="55DE4774" w14:textId="77777777" w:rsidR="00543FC0" w:rsidRDefault="00543FC0" w:rsidP="00543FC0">
            <w:pPr>
              <w:rPr>
                <w:ins w:id="208" w:author="Abhishek Roy" w:date="2020-09-29T10:59:00Z"/>
              </w:rPr>
            </w:pPr>
            <w:ins w:id="209" w:author="Abhishek Roy" w:date="2020-09-29T10:59:00Z">
              <w:r>
                <w:t>Issue 1, 10: Solution 1, Solution 2, Solution 3 should be discussed and studied.</w:t>
              </w:r>
            </w:ins>
          </w:p>
          <w:p w14:paraId="4B67FFDC" w14:textId="77777777" w:rsidR="00543FC0" w:rsidRDefault="00543FC0" w:rsidP="00543FC0">
            <w:pPr>
              <w:rPr>
                <w:ins w:id="210" w:author="Abhishek Roy" w:date="2020-09-29T10:59:00Z"/>
              </w:rPr>
            </w:pPr>
            <w:ins w:id="211"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212" w:author="Abhishek Roy" w:date="2020-09-29T10:59:00Z">
              <w:r>
                <w:t>Issue 3, 8: Solution 10, i.e. leave up to network implementation.</w:t>
              </w:r>
            </w:ins>
          </w:p>
        </w:tc>
      </w:tr>
      <w:tr w:rsidR="009D0C5A" w14:paraId="5C53C0A7" w14:textId="77777777" w:rsidTr="00B713D2">
        <w:tc>
          <w:tcPr>
            <w:tcW w:w="1271" w:type="dxa"/>
          </w:tcPr>
          <w:p w14:paraId="6B57DD9B" w14:textId="77777777" w:rsidR="009D0C5A" w:rsidRDefault="009D0C5A" w:rsidP="00B713D2">
            <w:pPr>
              <w:spacing w:before="120" w:after="120"/>
              <w:jc w:val="both"/>
              <w:rPr>
                <w:sz w:val="22"/>
                <w:szCs w:val="22"/>
                <w:lang w:eastAsia="ko-KR"/>
              </w:rPr>
            </w:pPr>
          </w:p>
        </w:tc>
        <w:tc>
          <w:tcPr>
            <w:tcW w:w="8079" w:type="dxa"/>
          </w:tcPr>
          <w:p w14:paraId="24DD640B" w14:textId="77777777" w:rsidR="009D0C5A" w:rsidRDefault="009D0C5A" w:rsidP="00B713D2">
            <w:pPr>
              <w:spacing w:before="120" w:after="120"/>
              <w:rPr>
                <w:sz w:val="22"/>
                <w:szCs w:val="22"/>
                <w:lang w:eastAsia="ko-KR"/>
              </w:rPr>
            </w:pPr>
          </w:p>
        </w:tc>
      </w:tr>
      <w:tr w:rsidR="009D0C5A" w14:paraId="76615ADE" w14:textId="77777777" w:rsidTr="00B713D2">
        <w:tc>
          <w:tcPr>
            <w:tcW w:w="1271" w:type="dxa"/>
          </w:tcPr>
          <w:p w14:paraId="1412AB86" w14:textId="77777777" w:rsidR="009D0C5A" w:rsidRDefault="009D0C5A" w:rsidP="00B713D2">
            <w:pPr>
              <w:spacing w:before="120" w:after="120"/>
              <w:jc w:val="both"/>
              <w:rPr>
                <w:rFonts w:eastAsia="SimSun"/>
                <w:sz w:val="22"/>
                <w:szCs w:val="22"/>
                <w:lang w:val="en-US" w:eastAsia="zh-CN"/>
              </w:rPr>
            </w:pPr>
          </w:p>
        </w:tc>
        <w:tc>
          <w:tcPr>
            <w:tcW w:w="8079" w:type="dxa"/>
          </w:tcPr>
          <w:p w14:paraId="2B4AF9E4" w14:textId="77777777" w:rsidR="009D0C5A" w:rsidRDefault="009D0C5A" w:rsidP="00B713D2">
            <w:pPr>
              <w:spacing w:before="120" w:after="120"/>
              <w:rPr>
                <w:rFonts w:eastAsia="SimSun"/>
                <w:sz w:val="22"/>
                <w:szCs w:val="22"/>
                <w:lang w:val="en-US" w:eastAsia="zh-CN"/>
              </w:rPr>
            </w:pPr>
          </w:p>
        </w:tc>
      </w:tr>
      <w:tr w:rsidR="009D0C5A" w14:paraId="4D915079" w14:textId="77777777" w:rsidTr="00B713D2">
        <w:tc>
          <w:tcPr>
            <w:tcW w:w="1271" w:type="dxa"/>
          </w:tcPr>
          <w:p w14:paraId="0FE7FBF3" w14:textId="77777777" w:rsidR="009D0C5A" w:rsidRDefault="009D0C5A" w:rsidP="00B713D2">
            <w:pPr>
              <w:spacing w:before="120" w:after="120"/>
              <w:rPr>
                <w:rFonts w:eastAsia="SimSun"/>
                <w:sz w:val="22"/>
                <w:szCs w:val="22"/>
                <w:lang w:val="en-US" w:eastAsia="zh-CN"/>
              </w:rPr>
            </w:pPr>
          </w:p>
        </w:tc>
        <w:tc>
          <w:tcPr>
            <w:tcW w:w="8079" w:type="dxa"/>
          </w:tcPr>
          <w:p w14:paraId="51B95226" w14:textId="77777777" w:rsidR="009D0C5A" w:rsidRDefault="009D0C5A" w:rsidP="00B713D2">
            <w:pPr>
              <w:spacing w:before="120" w:after="120"/>
              <w:rPr>
                <w:rFonts w:eastAsia="SimSun"/>
                <w:sz w:val="22"/>
                <w:szCs w:val="22"/>
                <w:lang w:val="en-US" w:eastAsia="zh-CN"/>
              </w:rPr>
            </w:pPr>
          </w:p>
        </w:tc>
      </w:tr>
      <w:tr w:rsidR="009D0C5A" w14:paraId="545A31D5" w14:textId="77777777" w:rsidTr="00B713D2">
        <w:tc>
          <w:tcPr>
            <w:tcW w:w="1271" w:type="dxa"/>
          </w:tcPr>
          <w:p w14:paraId="5AC91589" w14:textId="77777777" w:rsidR="009D0C5A" w:rsidRDefault="009D0C5A" w:rsidP="00B713D2">
            <w:pPr>
              <w:spacing w:before="120" w:after="120"/>
              <w:rPr>
                <w:rFonts w:eastAsia="SimSun"/>
                <w:sz w:val="22"/>
                <w:szCs w:val="22"/>
                <w:lang w:val="en-US" w:eastAsia="zh-CN"/>
              </w:rPr>
            </w:pPr>
          </w:p>
        </w:tc>
        <w:tc>
          <w:tcPr>
            <w:tcW w:w="8079" w:type="dxa"/>
          </w:tcPr>
          <w:p w14:paraId="6F4C11F7" w14:textId="77777777" w:rsidR="009D0C5A" w:rsidRPr="00500156" w:rsidRDefault="009D0C5A" w:rsidP="00B713D2">
            <w:pPr>
              <w:spacing w:before="120" w:after="120"/>
              <w:rPr>
                <w:sz w:val="22"/>
                <w:szCs w:val="22"/>
                <w:lang w:eastAsia="ko-KR"/>
              </w:rPr>
            </w:pPr>
          </w:p>
        </w:tc>
      </w:tr>
      <w:tr w:rsidR="009D0C5A" w14:paraId="11021498" w14:textId="77777777" w:rsidTr="00B713D2">
        <w:tc>
          <w:tcPr>
            <w:tcW w:w="1271" w:type="dxa"/>
          </w:tcPr>
          <w:p w14:paraId="23369105" w14:textId="77777777" w:rsidR="009D0C5A" w:rsidRDefault="009D0C5A" w:rsidP="00B713D2">
            <w:pPr>
              <w:spacing w:before="120" w:after="120"/>
              <w:rPr>
                <w:rFonts w:eastAsia="SimSun"/>
                <w:sz w:val="22"/>
                <w:szCs w:val="22"/>
                <w:lang w:val="en-US" w:eastAsia="zh-CN"/>
              </w:rPr>
            </w:pPr>
          </w:p>
        </w:tc>
        <w:tc>
          <w:tcPr>
            <w:tcW w:w="8079" w:type="dxa"/>
          </w:tcPr>
          <w:p w14:paraId="7F664215" w14:textId="77777777" w:rsidR="009D0C5A" w:rsidRPr="00F62668" w:rsidRDefault="009D0C5A" w:rsidP="00B713D2">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lastRenderedPageBreak/>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B713D2">
        <w:tc>
          <w:tcPr>
            <w:tcW w:w="1271" w:type="dxa"/>
          </w:tcPr>
          <w:p w14:paraId="391D9B88"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3DAB4316" w14:textId="77777777" w:rsidTr="00B713D2">
        <w:tc>
          <w:tcPr>
            <w:tcW w:w="1271" w:type="dxa"/>
          </w:tcPr>
          <w:p w14:paraId="4FFFD218" w14:textId="09F1CEDF" w:rsidR="009D0C5A" w:rsidRPr="0011752D" w:rsidRDefault="0011752D" w:rsidP="00B713D2">
            <w:pPr>
              <w:rPr>
                <w:rFonts w:eastAsiaTheme="minorEastAsia"/>
                <w:lang w:eastAsia="zh-CN"/>
              </w:rPr>
            </w:pPr>
            <w:ins w:id="213" w:author="CATT" w:date="2020-09-25T17:00:00Z">
              <w:r>
                <w:rPr>
                  <w:rFonts w:eastAsiaTheme="minorEastAsia" w:hint="eastAsia"/>
                  <w:lang w:eastAsia="zh-CN"/>
                </w:rPr>
                <w:t>CATT</w:t>
              </w:r>
            </w:ins>
          </w:p>
        </w:tc>
        <w:tc>
          <w:tcPr>
            <w:tcW w:w="8079" w:type="dxa"/>
          </w:tcPr>
          <w:p w14:paraId="7DC13766" w14:textId="4FD19F01" w:rsidR="00E2346A" w:rsidRDefault="00E2346A" w:rsidP="00B713D2">
            <w:pPr>
              <w:rPr>
                <w:ins w:id="214" w:author="CATT" w:date="2020-09-28T09:37:00Z"/>
                <w:rFonts w:eastAsiaTheme="minorEastAsia"/>
                <w:lang w:eastAsia="zh-CN"/>
              </w:rPr>
            </w:pPr>
            <w:ins w:id="215" w:author="CATT" w:date="2020-09-28T09:15:00Z">
              <w:r>
                <w:rPr>
                  <w:rFonts w:eastAsiaTheme="minorEastAsia" w:hint="eastAsia"/>
                  <w:lang w:eastAsia="zh-CN"/>
                </w:rPr>
                <w:t xml:space="preserve">For solution11, paging </w:t>
              </w:r>
            </w:ins>
            <w:ins w:id="216" w:author="CATT" w:date="2020-09-28T09:17:00Z">
              <w:r>
                <w:rPr>
                  <w:rFonts w:eastAsiaTheme="minorEastAsia" w:hint="eastAsia"/>
                  <w:lang w:eastAsia="zh-CN"/>
                </w:rPr>
                <w:t xml:space="preserve">indicator </w:t>
              </w:r>
            </w:ins>
            <w:ins w:id="217" w:author="CATT" w:date="2020-09-28T09:15:00Z">
              <w:r>
                <w:rPr>
                  <w:rFonts w:eastAsiaTheme="minorEastAsia" w:hint="eastAsia"/>
                  <w:lang w:eastAsia="zh-CN"/>
                </w:rPr>
                <w:t>is also</w:t>
              </w:r>
            </w:ins>
            <w:ins w:id="218" w:author="CATT" w:date="2020-09-28T09:17:00Z">
              <w:r>
                <w:rPr>
                  <w:rFonts w:eastAsiaTheme="minorEastAsia" w:hint="eastAsia"/>
                  <w:lang w:eastAsia="zh-CN"/>
                </w:rPr>
                <w:t xml:space="preserve"> one candidate solution to </w:t>
              </w:r>
            </w:ins>
            <w:ins w:id="219" w:author="CATT" w:date="2020-09-28T09:18:00Z">
              <w:r>
                <w:rPr>
                  <w:rFonts w:eastAsiaTheme="minorEastAsia" w:hint="eastAsia"/>
                  <w:lang w:eastAsia="zh-CN"/>
                </w:rPr>
                <w:t>i</w:t>
              </w:r>
              <w:r w:rsidRPr="00E2346A">
                <w:rPr>
                  <w:rFonts w:eastAsiaTheme="minorEastAsia"/>
                  <w:lang w:eastAsia="zh-CN"/>
                </w:rPr>
                <w:t>nforming of the upcoming feeder link switch</w:t>
              </w:r>
            </w:ins>
            <w:ins w:id="220"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221"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222" w:author="CATT" w:date="2020-09-28T09:37:00Z"/>
                <w:sz w:val="22"/>
                <w:szCs w:val="22"/>
              </w:rPr>
            </w:pPr>
            <w:ins w:id="223"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B713D2">
            <w:pPr>
              <w:rPr>
                <w:ins w:id="224" w:author="CATT" w:date="2020-09-28T09:20:00Z"/>
                <w:rFonts w:eastAsiaTheme="minorEastAsia"/>
                <w:lang w:eastAsia="zh-CN"/>
              </w:rPr>
            </w:pPr>
            <w:ins w:id="225"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226" w:author="CATT" w:date="2020-09-25T17:04:00Z">
              <w:r>
                <w:rPr>
                  <w:rFonts w:eastAsiaTheme="minorEastAsia" w:hint="eastAsia"/>
                  <w:lang w:eastAsia="zh-CN"/>
                </w:rPr>
                <w:t xml:space="preserve"> as shown in figure-4?</w:t>
              </w:r>
            </w:ins>
            <w:ins w:id="227"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228" w:author="CATT" w:date="2020-09-28T09:21:00Z"/>
                <w:sz w:val="22"/>
                <w:szCs w:val="22"/>
              </w:rPr>
            </w:pPr>
            <w:ins w:id="229" w:author="CATT" w:date="2020-09-28T09:21:00Z">
              <w:r>
                <w:rPr>
                  <w:sz w:val="22"/>
                  <w:szCs w:val="22"/>
                </w:rPr>
                <w:t>information of Solution 7</w:t>
              </w:r>
            </w:ins>
            <w:ins w:id="230"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231" w:author="CATT" w:date="2020-09-28T09:22:00Z"/>
                <w:sz w:val="22"/>
                <w:szCs w:val="22"/>
              </w:rPr>
            </w:pPr>
            <w:ins w:id="232"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233" w:author="CATT" w:date="2020-09-28T09:21:00Z"/>
                <w:sz w:val="22"/>
                <w:szCs w:val="22"/>
              </w:rPr>
            </w:pPr>
            <w:ins w:id="234" w:author="CATT" w:date="2020-09-28T09:23:00Z">
              <w:r>
                <w:rPr>
                  <w:rFonts w:hint="eastAsia"/>
                  <w:sz w:val="22"/>
                  <w:szCs w:val="22"/>
                  <w:lang w:eastAsia="zh-CN"/>
                </w:rPr>
                <w:t>S</w:t>
              </w:r>
            </w:ins>
            <w:ins w:id="235" w:author="CATT" w:date="2020-09-28T09:22:00Z">
              <w:r>
                <w:rPr>
                  <w:rFonts w:hint="eastAsia"/>
                  <w:sz w:val="22"/>
                  <w:szCs w:val="22"/>
                  <w:lang w:eastAsia="zh-CN"/>
                </w:rPr>
                <w:t xml:space="preserve">ignal elevation </w:t>
              </w:r>
            </w:ins>
            <w:ins w:id="236"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237"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238" w:author="CATT" w:date="2020-09-28T09:21:00Z"/>
                <w:sz w:val="22"/>
                <w:szCs w:val="22"/>
              </w:rPr>
            </w:pPr>
            <w:ins w:id="239" w:author="CATT" w:date="2020-09-28T09:21:00Z">
              <w:r>
                <w:rPr>
                  <w:sz w:val="22"/>
                  <w:szCs w:val="22"/>
                </w:rPr>
                <w:t>UE location relative to serving satellite</w:t>
              </w:r>
            </w:ins>
            <w:ins w:id="240"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241" w:author="CATT" w:date="2020-09-28T09:21:00Z"/>
                <w:sz w:val="22"/>
                <w:szCs w:val="22"/>
              </w:rPr>
            </w:pPr>
            <w:ins w:id="242"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243" w:author="CATT" w:date="2020-09-28T09:25:00Z"/>
                <w:sz w:val="22"/>
                <w:szCs w:val="22"/>
              </w:rPr>
            </w:pPr>
            <w:ins w:id="244"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245" w:author="CATT" w:date="2020-09-28T09:21:00Z"/>
                <w:sz w:val="22"/>
                <w:szCs w:val="22"/>
              </w:rPr>
            </w:pPr>
            <w:ins w:id="246"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247" w:author="CATT" w:date="2020-09-25T17:03:00Z"/>
                <w:rFonts w:eastAsiaTheme="minorEastAsia"/>
                <w:lang w:eastAsia="zh-CN"/>
              </w:rPr>
            </w:pPr>
          </w:p>
          <w:p w14:paraId="242BC181" w14:textId="4E3B542A" w:rsidR="009D0C5A" w:rsidRPr="0011752D" w:rsidRDefault="008B2534" w:rsidP="00B713D2">
            <w:pPr>
              <w:rPr>
                <w:rFonts w:eastAsiaTheme="minorEastAsia"/>
                <w:lang w:eastAsia="zh-CN"/>
              </w:rPr>
            </w:pPr>
            <w:ins w:id="248"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B713D2">
        <w:tc>
          <w:tcPr>
            <w:tcW w:w="1271" w:type="dxa"/>
          </w:tcPr>
          <w:p w14:paraId="6E3978EF" w14:textId="7D05E7FC" w:rsidR="00543FC0" w:rsidRDefault="00543FC0" w:rsidP="00543FC0">
            <w:pPr>
              <w:spacing w:before="120" w:after="120"/>
              <w:jc w:val="both"/>
              <w:rPr>
                <w:rFonts w:eastAsia="SimSun"/>
                <w:sz w:val="22"/>
                <w:szCs w:val="22"/>
                <w:lang w:val="en-US" w:eastAsia="zh-CN"/>
              </w:rPr>
            </w:pPr>
            <w:ins w:id="249" w:author="Abhishek Roy" w:date="2020-09-29T10:59:00Z">
              <w:r>
                <w:t>MediaTek</w:t>
              </w:r>
            </w:ins>
          </w:p>
        </w:tc>
        <w:tc>
          <w:tcPr>
            <w:tcW w:w="8079" w:type="dxa"/>
          </w:tcPr>
          <w:p w14:paraId="66A1BBEF" w14:textId="1CE7CDB3" w:rsidR="00543FC0" w:rsidRPr="009013BD" w:rsidRDefault="00543FC0" w:rsidP="00543FC0">
            <w:pPr>
              <w:rPr>
                <w:ins w:id="250" w:author="Abhishek Roy" w:date="2020-09-29T10:59:00Z"/>
                <w:iCs/>
                <w:sz w:val="22"/>
                <w:szCs w:val="22"/>
              </w:rPr>
            </w:pPr>
            <w:ins w:id="251" w:author="Abhishek Roy" w:date="2020-09-29T10:59:00Z">
              <w:r w:rsidRPr="009013BD">
                <w:rPr>
                  <w:iCs/>
                  <w:sz w:val="22"/>
                  <w:szCs w:val="22"/>
                </w:rPr>
                <w:t xml:space="preserve">Issue 2, 7, </w:t>
              </w:r>
              <w:proofErr w:type="gramStart"/>
              <w:r w:rsidRPr="009013BD">
                <w:rPr>
                  <w:iCs/>
                  <w:sz w:val="22"/>
                  <w:szCs w:val="22"/>
                </w:rPr>
                <w:t>11</w:t>
              </w:r>
              <w:proofErr w:type="gramEnd"/>
              <w:r w:rsidRPr="009013BD">
                <w:rPr>
                  <w:iCs/>
                  <w:sz w:val="22"/>
                  <w:szCs w:val="22"/>
                </w:rPr>
                <w:t>: Solution 11</w:t>
              </w:r>
              <w:r w:rsidRPr="00DE5822">
                <w:rPr>
                  <w:iCs/>
                  <w:sz w:val="22"/>
                  <w:szCs w:val="22"/>
                </w:rPr>
                <w:t xml:space="preserve">, while reusing existing </w:t>
              </w:r>
            </w:ins>
            <w:ins w:id="252" w:author="Abhishek Roy" w:date="2020-09-29T11:07:00Z">
              <w:r w:rsidR="004A2EE7">
                <w:rPr>
                  <w:iCs/>
                  <w:sz w:val="22"/>
                  <w:szCs w:val="22"/>
                </w:rPr>
                <w:t xml:space="preserve">R-16 </w:t>
              </w:r>
            </w:ins>
            <w:ins w:id="253"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254"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255" w:author="Abhishek Roy" w:date="2020-09-29T11:03:00Z">
              <w:r w:rsidR="00E3758E" w:rsidRPr="00E3758E">
                <w:rPr>
                  <w:sz w:val="22"/>
                  <w:szCs w:val="22"/>
                </w:rPr>
                <w:t>Q</w:t>
              </w:r>
              <w:r w:rsidR="00E3758E" w:rsidRPr="00C6593C">
                <w:rPr>
                  <w:sz w:val="22"/>
                  <w:szCs w:val="22"/>
                  <w:vertAlign w:val="subscript"/>
                </w:rPr>
                <w:t>offset</w:t>
              </w:r>
            </w:ins>
            <w:ins w:id="256" w:author="Abhishek Roy" w:date="2020-09-29T11:04:00Z">
              <w:r w:rsidR="006057C4">
                <w:rPr>
                  <w:sz w:val="22"/>
                  <w:szCs w:val="22"/>
                </w:rPr>
                <w:t xml:space="preserve"> and </w:t>
              </w:r>
            </w:ins>
            <w:ins w:id="257" w:author="Abhishek Roy" w:date="2020-09-29T11:03:00Z">
              <w:r w:rsidR="00E3758E" w:rsidRPr="00E3758E">
                <w:rPr>
                  <w:sz w:val="22"/>
                  <w:szCs w:val="22"/>
                </w:rPr>
                <w:t>Q</w:t>
              </w:r>
              <w:bookmarkStart w:id="258" w:name="_GoBack"/>
              <w:r w:rsidR="00E3758E" w:rsidRPr="00C6593C">
                <w:rPr>
                  <w:sz w:val="22"/>
                  <w:szCs w:val="22"/>
                  <w:vertAlign w:val="subscript"/>
                </w:rPr>
                <w:t>offsettemp</w:t>
              </w:r>
            </w:ins>
            <w:bookmarkEnd w:id="258"/>
            <w:ins w:id="259" w:author="Abhishek Roy" w:date="2020-09-29T11:04:00Z">
              <w:r w:rsidR="006057C4">
                <w:rPr>
                  <w:sz w:val="22"/>
                  <w:szCs w:val="22"/>
                </w:rPr>
                <w:t xml:space="preserve"> values of neighbour cells and </w:t>
              </w:r>
            </w:ins>
            <w:ins w:id="260"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261"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262" w:author="Abhishek Roy" w:date="2020-09-29T11:05:00Z">
              <w:r w:rsidR="006057C4">
                <w:rPr>
                  <w:sz w:val="22"/>
                  <w:szCs w:val="22"/>
                </w:rPr>
                <w:t xml:space="preserve"> values of serving cells in </w:t>
              </w:r>
            </w:ins>
            <w:ins w:id="263" w:author="Abhishek Roy" w:date="2020-09-29T11:06:00Z">
              <w:r w:rsidR="00F219FC">
                <w:rPr>
                  <w:sz w:val="22"/>
                  <w:szCs w:val="22"/>
                </w:rPr>
                <w:t>cell ranking</w:t>
              </w:r>
            </w:ins>
            <w:ins w:id="264" w:author="Abhishek Roy" w:date="2020-09-29T11:09:00Z">
              <w:r w:rsidR="00F219FC">
                <w:rPr>
                  <w:sz w:val="22"/>
                  <w:szCs w:val="22"/>
                </w:rPr>
                <w:t xml:space="preserve"> </w:t>
              </w:r>
            </w:ins>
            <w:ins w:id="265"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9D0C5A" w14:paraId="5FD9FB77" w14:textId="77777777" w:rsidTr="00B713D2">
        <w:tc>
          <w:tcPr>
            <w:tcW w:w="1271" w:type="dxa"/>
          </w:tcPr>
          <w:p w14:paraId="1AE788F6" w14:textId="77777777" w:rsidR="009D0C5A" w:rsidRDefault="009D0C5A" w:rsidP="00B713D2">
            <w:pPr>
              <w:spacing w:before="120" w:after="120"/>
              <w:jc w:val="both"/>
              <w:rPr>
                <w:sz w:val="22"/>
                <w:szCs w:val="22"/>
                <w:lang w:eastAsia="ko-KR"/>
              </w:rPr>
            </w:pPr>
          </w:p>
        </w:tc>
        <w:tc>
          <w:tcPr>
            <w:tcW w:w="8079" w:type="dxa"/>
          </w:tcPr>
          <w:p w14:paraId="3F7E0030" w14:textId="77777777" w:rsidR="009D0C5A" w:rsidRDefault="009D0C5A" w:rsidP="00B713D2">
            <w:pPr>
              <w:spacing w:before="120" w:after="120"/>
              <w:rPr>
                <w:sz w:val="22"/>
                <w:szCs w:val="22"/>
                <w:lang w:eastAsia="ko-KR"/>
              </w:rPr>
            </w:pPr>
          </w:p>
        </w:tc>
      </w:tr>
      <w:tr w:rsidR="009D0C5A" w14:paraId="75DDD133" w14:textId="77777777" w:rsidTr="00B713D2">
        <w:tc>
          <w:tcPr>
            <w:tcW w:w="1271" w:type="dxa"/>
          </w:tcPr>
          <w:p w14:paraId="4890EFC1" w14:textId="77777777" w:rsidR="009D0C5A" w:rsidRDefault="009D0C5A" w:rsidP="00B713D2">
            <w:pPr>
              <w:spacing w:before="120" w:after="120"/>
              <w:jc w:val="both"/>
              <w:rPr>
                <w:rFonts w:eastAsia="SimSun"/>
                <w:sz w:val="22"/>
                <w:szCs w:val="22"/>
                <w:lang w:val="en-US" w:eastAsia="zh-CN"/>
              </w:rPr>
            </w:pPr>
          </w:p>
        </w:tc>
        <w:tc>
          <w:tcPr>
            <w:tcW w:w="8079" w:type="dxa"/>
          </w:tcPr>
          <w:p w14:paraId="7B4A8BB0" w14:textId="77777777" w:rsidR="009D0C5A" w:rsidRDefault="009D0C5A" w:rsidP="00B713D2">
            <w:pPr>
              <w:spacing w:before="120" w:after="120"/>
              <w:rPr>
                <w:rFonts w:eastAsia="SimSun"/>
                <w:sz w:val="22"/>
                <w:szCs w:val="22"/>
                <w:lang w:val="en-US" w:eastAsia="zh-CN"/>
              </w:rPr>
            </w:pPr>
          </w:p>
        </w:tc>
      </w:tr>
      <w:tr w:rsidR="009D0C5A" w14:paraId="1D59BB5A" w14:textId="77777777" w:rsidTr="00B713D2">
        <w:tc>
          <w:tcPr>
            <w:tcW w:w="1271" w:type="dxa"/>
          </w:tcPr>
          <w:p w14:paraId="59AF91E1" w14:textId="77777777" w:rsidR="009D0C5A" w:rsidRDefault="009D0C5A" w:rsidP="00B713D2">
            <w:pPr>
              <w:spacing w:before="120" w:after="120"/>
              <w:rPr>
                <w:rFonts w:eastAsia="SimSun"/>
                <w:sz w:val="22"/>
                <w:szCs w:val="22"/>
                <w:lang w:val="en-US" w:eastAsia="zh-CN"/>
              </w:rPr>
            </w:pPr>
          </w:p>
        </w:tc>
        <w:tc>
          <w:tcPr>
            <w:tcW w:w="8079" w:type="dxa"/>
          </w:tcPr>
          <w:p w14:paraId="3F7C446C" w14:textId="77777777" w:rsidR="009D0C5A" w:rsidRDefault="009D0C5A" w:rsidP="00B713D2">
            <w:pPr>
              <w:spacing w:before="120" w:after="120"/>
              <w:rPr>
                <w:rFonts w:eastAsia="SimSun"/>
                <w:sz w:val="22"/>
                <w:szCs w:val="22"/>
                <w:lang w:val="en-US" w:eastAsia="zh-CN"/>
              </w:rPr>
            </w:pPr>
          </w:p>
        </w:tc>
      </w:tr>
      <w:tr w:rsidR="009D0C5A" w14:paraId="7372904E" w14:textId="77777777" w:rsidTr="00B713D2">
        <w:tc>
          <w:tcPr>
            <w:tcW w:w="1271" w:type="dxa"/>
          </w:tcPr>
          <w:p w14:paraId="1675368D" w14:textId="77777777" w:rsidR="009D0C5A" w:rsidRDefault="009D0C5A" w:rsidP="00B713D2">
            <w:pPr>
              <w:spacing w:before="120" w:after="120"/>
              <w:rPr>
                <w:rFonts w:eastAsia="SimSun"/>
                <w:sz w:val="22"/>
                <w:szCs w:val="22"/>
                <w:lang w:val="en-US" w:eastAsia="zh-CN"/>
              </w:rPr>
            </w:pPr>
          </w:p>
        </w:tc>
        <w:tc>
          <w:tcPr>
            <w:tcW w:w="8079" w:type="dxa"/>
          </w:tcPr>
          <w:p w14:paraId="29BA844F" w14:textId="77777777" w:rsidR="009D0C5A" w:rsidRPr="00500156" w:rsidRDefault="009D0C5A" w:rsidP="00B713D2">
            <w:pPr>
              <w:spacing w:before="120" w:after="120"/>
              <w:rPr>
                <w:sz w:val="22"/>
                <w:szCs w:val="22"/>
                <w:lang w:eastAsia="ko-KR"/>
              </w:rPr>
            </w:pPr>
          </w:p>
        </w:tc>
      </w:tr>
      <w:tr w:rsidR="009D0C5A" w14:paraId="4337AB8C" w14:textId="77777777" w:rsidTr="00B713D2">
        <w:tc>
          <w:tcPr>
            <w:tcW w:w="1271" w:type="dxa"/>
          </w:tcPr>
          <w:p w14:paraId="0D16F6BA" w14:textId="77777777" w:rsidR="009D0C5A" w:rsidRDefault="009D0C5A" w:rsidP="00B713D2">
            <w:pPr>
              <w:spacing w:before="120" w:after="120"/>
              <w:rPr>
                <w:rFonts w:eastAsia="SimSun"/>
                <w:sz w:val="22"/>
                <w:szCs w:val="22"/>
                <w:lang w:val="en-US" w:eastAsia="zh-CN"/>
              </w:rPr>
            </w:pPr>
          </w:p>
        </w:tc>
        <w:tc>
          <w:tcPr>
            <w:tcW w:w="8079" w:type="dxa"/>
          </w:tcPr>
          <w:p w14:paraId="4503F0BF" w14:textId="77777777" w:rsidR="009D0C5A" w:rsidRPr="00F62668" w:rsidRDefault="009D0C5A" w:rsidP="00B713D2">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B713D2">
        <w:tc>
          <w:tcPr>
            <w:tcW w:w="1271" w:type="dxa"/>
          </w:tcPr>
          <w:p w14:paraId="637B3E82" w14:textId="77777777" w:rsidR="008F2BE8" w:rsidRDefault="008F2BE8" w:rsidP="00B713D2">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B713D2">
            <w:pPr>
              <w:spacing w:before="120" w:after="120"/>
              <w:jc w:val="both"/>
              <w:rPr>
                <w:sz w:val="22"/>
                <w:szCs w:val="22"/>
                <w:lang w:eastAsia="ja-JP"/>
              </w:rPr>
            </w:pPr>
            <w:r>
              <w:rPr>
                <w:b/>
                <w:bCs/>
                <w:sz w:val="22"/>
                <w:szCs w:val="22"/>
                <w:lang w:eastAsia="ja-JP"/>
              </w:rPr>
              <w:t>Answer</w:t>
            </w:r>
          </w:p>
        </w:tc>
      </w:tr>
      <w:tr w:rsidR="008F2BE8" w14:paraId="0F4F99DE" w14:textId="77777777" w:rsidTr="00B713D2">
        <w:tc>
          <w:tcPr>
            <w:tcW w:w="1271" w:type="dxa"/>
          </w:tcPr>
          <w:p w14:paraId="30E257D7" w14:textId="4B1089BD" w:rsidR="008F2BE8" w:rsidRPr="0011752D" w:rsidRDefault="0011752D" w:rsidP="00B713D2">
            <w:pPr>
              <w:rPr>
                <w:rFonts w:eastAsiaTheme="minorEastAsia"/>
                <w:lang w:eastAsia="zh-CN"/>
              </w:rPr>
            </w:pPr>
            <w:ins w:id="266"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267" w:author="CATT" w:date="2020-09-28T09:30:00Z"/>
                <w:rFonts w:eastAsiaTheme="minorEastAsia"/>
                <w:lang w:eastAsia="zh-CN"/>
              </w:rPr>
            </w:pPr>
            <w:ins w:id="268" w:author="CATT" w:date="2020-09-28T09:29:00Z">
              <w:r>
                <w:rPr>
                  <w:rFonts w:eastAsiaTheme="minorEastAsia" w:hint="eastAsia"/>
                  <w:lang w:eastAsia="zh-CN"/>
                </w:rPr>
                <w:t xml:space="preserve">Based on revision of solution12, we think the following bullet is more </w:t>
              </w:r>
            </w:ins>
            <w:ins w:id="269"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270" w:author="CATT" w:date="2020-09-28T09:30:00Z"/>
                <w:sz w:val="22"/>
                <w:szCs w:val="22"/>
              </w:rPr>
            </w:pPr>
            <w:ins w:id="271" w:author="CATT" w:date="2020-09-28T09:30:00Z">
              <w:r>
                <w:rPr>
                  <w:sz w:val="22"/>
                  <w:szCs w:val="22"/>
                </w:rPr>
                <w:t>information of Solution 7</w:t>
              </w:r>
            </w:ins>
            <w:ins w:id="272" w:author="CATT" w:date="2020-09-28T09:32:00Z">
              <w:r>
                <w:rPr>
                  <w:rFonts w:hint="eastAsia"/>
                  <w:sz w:val="22"/>
                  <w:szCs w:val="22"/>
                  <w:lang w:eastAsia="zh-CN"/>
                </w:rPr>
                <w:t xml:space="preserve"> </w:t>
              </w:r>
            </w:ins>
            <w:ins w:id="27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274" w:author="CATT" w:date="2020-09-28T09:30:00Z"/>
                <w:sz w:val="22"/>
                <w:szCs w:val="22"/>
              </w:rPr>
            </w:pPr>
            <w:ins w:id="275"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276" w:author="CATT" w:date="2020-09-28T09:34:00Z"/>
                <w:sz w:val="22"/>
                <w:szCs w:val="22"/>
              </w:rPr>
            </w:pPr>
            <w:ins w:id="277"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278" w:author="CATT" w:date="2020-09-28T09:30:00Z"/>
                <w:sz w:val="22"/>
                <w:szCs w:val="22"/>
              </w:rPr>
            </w:pPr>
            <w:ins w:id="279"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280" w:author="CATT" w:date="2020-09-28T09:35:00Z"/>
                <w:rFonts w:eastAsiaTheme="minorEastAsia"/>
                <w:lang w:eastAsia="zh-CN"/>
              </w:rPr>
            </w:pPr>
            <w:ins w:id="281"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282" w:author="CATT" w:date="2020-09-28T09:39:00Z"/>
                <w:sz w:val="22"/>
                <w:szCs w:val="22"/>
              </w:rPr>
            </w:pPr>
            <w:ins w:id="283" w:author="CATT" w:date="2020-09-28T09:36:00Z">
              <w:r>
                <w:rPr>
                  <w:sz w:val="22"/>
                  <w:szCs w:val="22"/>
                </w:rPr>
                <w:t>information of Solution 7</w:t>
              </w:r>
              <w:r>
                <w:rPr>
                  <w:rFonts w:hint="eastAsia"/>
                  <w:sz w:val="22"/>
                  <w:szCs w:val="22"/>
                  <w:lang w:eastAsia="zh-CN"/>
                </w:rPr>
                <w:t xml:space="preserve"> </w:t>
              </w:r>
            </w:ins>
            <w:ins w:id="284"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285" w:author="CATT" w:date="2020-09-28T09:40:00Z"/>
                <w:sz w:val="22"/>
                <w:szCs w:val="22"/>
              </w:rPr>
            </w:pPr>
            <w:ins w:id="286"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287" w:author="CATT" w:date="2020-09-28T09:36:00Z"/>
              </w:rPr>
            </w:pPr>
          </w:p>
          <w:p w14:paraId="1F9F407E" w14:textId="52A0635E" w:rsidR="00BF6D69" w:rsidRDefault="00D00CD5" w:rsidP="008B2534">
            <w:pPr>
              <w:rPr>
                <w:ins w:id="288" w:author="CATT" w:date="2020-09-28T09:41:00Z"/>
                <w:rFonts w:eastAsiaTheme="minorEastAsia"/>
                <w:lang w:eastAsia="zh-CN"/>
              </w:rPr>
            </w:pPr>
            <w:ins w:id="289" w:author="CATT" w:date="2020-09-28T09:41:00Z">
              <w:r>
                <w:rPr>
                  <w:rFonts w:eastAsiaTheme="minorEastAsia" w:hint="eastAsia"/>
                  <w:lang w:eastAsia="zh-CN"/>
                </w:rPr>
                <w:t>W</w:t>
              </w:r>
              <w:r w:rsidRPr="00D00CD5">
                <w:rPr>
                  <w:rFonts w:eastAsiaTheme="minorEastAsia"/>
                  <w:lang w:eastAsia="zh-CN"/>
                </w:rPr>
                <w:t>ork together or work as options</w:t>
              </w:r>
            </w:ins>
            <w:ins w:id="290"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291"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292" w:author="CATT" w:date="2020-09-28T09:42:00Z"/>
                <w:sz w:val="22"/>
                <w:szCs w:val="22"/>
              </w:rPr>
            </w:pPr>
            <w:ins w:id="293"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294" w:author="CATT" w:date="2020-09-28T09:42:00Z"/>
                <w:sz w:val="22"/>
                <w:szCs w:val="22"/>
              </w:rPr>
            </w:pPr>
            <w:ins w:id="295"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296" w:author="CATT" w:date="2020-09-25T17:05:00Z"/>
                <w:rFonts w:eastAsiaTheme="minorEastAsia"/>
                <w:lang w:eastAsia="zh-CN"/>
              </w:rPr>
            </w:pPr>
            <w:ins w:id="297" w:author="CATT" w:date="2020-09-28T09:43:00Z">
              <w:r>
                <w:rPr>
                  <w:rFonts w:eastAsiaTheme="minorEastAsia" w:hint="eastAsia"/>
                  <w:sz w:val="22"/>
                  <w:szCs w:val="22"/>
                  <w:lang w:eastAsia="zh-CN"/>
                </w:rPr>
                <w:t>S</w:t>
              </w:r>
            </w:ins>
            <w:ins w:id="298"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299" w:author="CATT" w:date="2020-09-28T09:43:00Z">
              <w:r>
                <w:rPr>
                  <w:rFonts w:eastAsiaTheme="minorEastAsia"/>
                  <w:sz w:val="22"/>
                  <w:szCs w:val="22"/>
                  <w:lang w:eastAsia="zh-CN"/>
                </w:rPr>
                <w:t>deployment</w:t>
              </w:r>
            </w:ins>
            <w:ins w:id="300"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301"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302" w:author="CATT" w:date="2020-09-28T09:43:00Z">
              <w:r>
                <w:rPr>
                  <w:rFonts w:eastAsiaTheme="minorEastAsia" w:hint="eastAsia"/>
                  <w:sz w:val="22"/>
                  <w:szCs w:val="22"/>
                  <w:lang w:eastAsia="zh-CN"/>
                </w:rPr>
                <w:t xml:space="preserve">. </w:t>
              </w:r>
            </w:ins>
            <w:ins w:id="303" w:author="CATT" w:date="2020-09-28T09:44:00Z">
              <w:r>
                <w:rPr>
                  <w:rFonts w:eastAsiaTheme="minorEastAsia" w:hint="eastAsia"/>
                  <w:sz w:val="22"/>
                  <w:szCs w:val="22"/>
                  <w:lang w:eastAsia="zh-CN"/>
                </w:rPr>
                <w:t xml:space="preserve">For cell </w:t>
              </w:r>
            </w:ins>
            <w:proofErr w:type="gramStart"/>
            <w:ins w:id="304"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305"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306"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307" w:author="CATT" w:date="2020-09-28T09:46:00Z">
              <w:r>
                <w:rPr>
                  <w:rFonts w:eastAsiaTheme="minorEastAsia"/>
                  <w:sz w:val="22"/>
                  <w:szCs w:val="22"/>
                  <w:lang w:eastAsia="zh-CN"/>
                </w:rPr>
                <w:t>supplementation</w:t>
              </w:r>
            </w:ins>
            <w:ins w:id="308" w:author="CATT" w:date="2020-09-28T09:45:00Z">
              <w:r>
                <w:rPr>
                  <w:rFonts w:eastAsiaTheme="minorEastAsia" w:hint="eastAsia"/>
                  <w:sz w:val="22"/>
                  <w:szCs w:val="22"/>
                  <w:lang w:eastAsia="zh-CN"/>
                </w:rPr>
                <w:t xml:space="preserve">. </w:t>
              </w:r>
            </w:ins>
          </w:p>
          <w:p w14:paraId="7650A825" w14:textId="77777777" w:rsidR="008F2BE8" w:rsidRPr="00200BF8" w:rsidRDefault="008F2BE8" w:rsidP="00B713D2"/>
        </w:tc>
      </w:tr>
      <w:tr w:rsidR="007316CF" w14:paraId="295DDA96" w14:textId="77777777" w:rsidTr="00B713D2">
        <w:tc>
          <w:tcPr>
            <w:tcW w:w="1271" w:type="dxa"/>
          </w:tcPr>
          <w:p w14:paraId="7BCE8807" w14:textId="0F667FA8" w:rsidR="007316CF" w:rsidRDefault="007316CF" w:rsidP="007316CF">
            <w:pPr>
              <w:spacing w:before="120" w:after="120"/>
              <w:jc w:val="both"/>
              <w:rPr>
                <w:rFonts w:eastAsia="SimSun"/>
                <w:sz w:val="22"/>
                <w:szCs w:val="22"/>
                <w:lang w:val="en-US" w:eastAsia="zh-CN"/>
              </w:rPr>
            </w:pPr>
            <w:ins w:id="309"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310" w:author="Abhishek Roy" w:date="2020-09-29T10:59:00Z">
              <w:r w:rsidRPr="00032EBC">
                <w:rPr>
                  <w:sz w:val="22"/>
                  <w:szCs w:val="22"/>
                </w:rPr>
                <w:t>UE’s location should NOT be used in idle mode, as it will significantly increase UE’s power consumption.</w:t>
              </w:r>
            </w:ins>
          </w:p>
        </w:tc>
      </w:tr>
      <w:tr w:rsidR="008F2BE8" w14:paraId="0266F667" w14:textId="77777777" w:rsidTr="00B713D2">
        <w:tc>
          <w:tcPr>
            <w:tcW w:w="1271" w:type="dxa"/>
          </w:tcPr>
          <w:p w14:paraId="10976F2E" w14:textId="77777777" w:rsidR="008F2BE8" w:rsidRDefault="008F2BE8" w:rsidP="00B713D2">
            <w:pPr>
              <w:spacing w:before="120" w:after="120"/>
              <w:jc w:val="both"/>
              <w:rPr>
                <w:sz w:val="22"/>
                <w:szCs w:val="22"/>
                <w:lang w:eastAsia="ko-KR"/>
              </w:rPr>
            </w:pPr>
          </w:p>
        </w:tc>
        <w:tc>
          <w:tcPr>
            <w:tcW w:w="8079" w:type="dxa"/>
          </w:tcPr>
          <w:p w14:paraId="1C910484" w14:textId="77777777" w:rsidR="008F2BE8" w:rsidRDefault="008F2BE8" w:rsidP="00B713D2">
            <w:pPr>
              <w:spacing w:before="120" w:after="120"/>
              <w:rPr>
                <w:sz w:val="22"/>
                <w:szCs w:val="22"/>
                <w:lang w:eastAsia="ko-KR"/>
              </w:rPr>
            </w:pPr>
          </w:p>
        </w:tc>
      </w:tr>
      <w:tr w:rsidR="008F2BE8" w14:paraId="7FA1129B" w14:textId="77777777" w:rsidTr="00B713D2">
        <w:tc>
          <w:tcPr>
            <w:tcW w:w="1271" w:type="dxa"/>
          </w:tcPr>
          <w:p w14:paraId="4307749B" w14:textId="77777777" w:rsidR="008F2BE8" w:rsidRDefault="008F2BE8" w:rsidP="00B713D2">
            <w:pPr>
              <w:spacing w:before="120" w:after="120"/>
              <w:jc w:val="both"/>
              <w:rPr>
                <w:rFonts w:eastAsia="SimSun"/>
                <w:sz w:val="22"/>
                <w:szCs w:val="22"/>
                <w:lang w:val="en-US" w:eastAsia="zh-CN"/>
              </w:rPr>
            </w:pPr>
          </w:p>
        </w:tc>
        <w:tc>
          <w:tcPr>
            <w:tcW w:w="8079" w:type="dxa"/>
          </w:tcPr>
          <w:p w14:paraId="10113814" w14:textId="77777777" w:rsidR="008F2BE8" w:rsidRDefault="008F2BE8" w:rsidP="00B713D2">
            <w:pPr>
              <w:spacing w:before="120" w:after="120"/>
              <w:rPr>
                <w:rFonts w:eastAsia="SimSun"/>
                <w:sz w:val="22"/>
                <w:szCs w:val="22"/>
                <w:lang w:val="en-US" w:eastAsia="zh-CN"/>
              </w:rPr>
            </w:pPr>
          </w:p>
        </w:tc>
      </w:tr>
      <w:tr w:rsidR="008F2BE8" w14:paraId="41A0A679" w14:textId="77777777" w:rsidTr="00B713D2">
        <w:tc>
          <w:tcPr>
            <w:tcW w:w="1271" w:type="dxa"/>
          </w:tcPr>
          <w:p w14:paraId="6153BF1D" w14:textId="77777777" w:rsidR="008F2BE8" w:rsidRDefault="008F2BE8" w:rsidP="00B713D2">
            <w:pPr>
              <w:spacing w:before="120" w:after="120"/>
              <w:rPr>
                <w:rFonts w:eastAsia="SimSun"/>
                <w:sz w:val="22"/>
                <w:szCs w:val="22"/>
                <w:lang w:val="en-US" w:eastAsia="zh-CN"/>
              </w:rPr>
            </w:pPr>
          </w:p>
        </w:tc>
        <w:tc>
          <w:tcPr>
            <w:tcW w:w="8079" w:type="dxa"/>
          </w:tcPr>
          <w:p w14:paraId="64D7B0A5" w14:textId="77777777" w:rsidR="008F2BE8" w:rsidRDefault="008F2BE8" w:rsidP="00B713D2">
            <w:pPr>
              <w:spacing w:before="120" w:after="120"/>
              <w:rPr>
                <w:rFonts w:eastAsia="SimSun"/>
                <w:sz w:val="22"/>
                <w:szCs w:val="22"/>
                <w:lang w:val="en-US" w:eastAsia="zh-CN"/>
              </w:rPr>
            </w:pPr>
          </w:p>
        </w:tc>
      </w:tr>
      <w:tr w:rsidR="008F2BE8" w14:paraId="7A211C62" w14:textId="77777777" w:rsidTr="00B713D2">
        <w:tc>
          <w:tcPr>
            <w:tcW w:w="1271" w:type="dxa"/>
          </w:tcPr>
          <w:p w14:paraId="4B1F4573" w14:textId="77777777" w:rsidR="008F2BE8" w:rsidRDefault="008F2BE8" w:rsidP="00B713D2">
            <w:pPr>
              <w:spacing w:before="120" w:after="120"/>
              <w:rPr>
                <w:rFonts w:eastAsia="SimSun"/>
                <w:sz w:val="22"/>
                <w:szCs w:val="22"/>
                <w:lang w:val="en-US" w:eastAsia="zh-CN"/>
              </w:rPr>
            </w:pPr>
          </w:p>
        </w:tc>
        <w:tc>
          <w:tcPr>
            <w:tcW w:w="8079" w:type="dxa"/>
          </w:tcPr>
          <w:p w14:paraId="09B83049" w14:textId="77777777" w:rsidR="008F2BE8" w:rsidRPr="00500156" w:rsidRDefault="008F2BE8" w:rsidP="00B713D2">
            <w:pPr>
              <w:spacing w:before="120" w:after="120"/>
              <w:rPr>
                <w:sz w:val="22"/>
                <w:szCs w:val="22"/>
                <w:lang w:eastAsia="ko-KR"/>
              </w:rPr>
            </w:pPr>
          </w:p>
        </w:tc>
      </w:tr>
      <w:tr w:rsidR="008F2BE8" w14:paraId="7107AE07" w14:textId="77777777" w:rsidTr="00B713D2">
        <w:tc>
          <w:tcPr>
            <w:tcW w:w="1271" w:type="dxa"/>
          </w:tcPr>
          <w:p w14:paraId="634AE0D2" w14:textId="77777777" w:rsidR="008F2BE8" w:rsidRDefault="008F2BE8" w:rsidP="00B713D2">
            <w:pPr>
              <w:spacing w:before="120" w:after="120"/>
              <w:rPr>
                <w:rFonts w:eastAsia="SimSun"/>
                <w:sz w:val="22"/>
                <w:szCs w:val="22"/>
                <w:lang w:val="en-US" w:eastAsia="zh-CN"/>
              </w:rPr>
            </w:pPr>
          </w:p>
        </w:tc>
        <w:tc>
          <w:tcPr>
            <w:tcW w:w="8079" w:type="dxa"/>
          </w:tcPr>
          <w:p w14:paraId="4A9FD6FE" w14:textId="77777777" w:rsidR="008F2BE8" w:rsidRPr="00F62668" w:rsidRDefault="008F2BE8" w:rsidP="00B713D2">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fldSimple w:instr=" SEQ Figure \* ARABIC ">
        <w:r w:rsidR="006E340E">
          <w:rPr>
            <w:noProof/>
          </w:rPr>
          <w:t>5</w:t>
        </w:r>
      </w:fldSimple>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fldSimple w:instr=" SEQ Figure \* ARABIC ">
        <w:r w:rsidR="006E340E">
          <w:rPr>
            <w:noProof/>
          </w:rPr>
          <w:t>6</w:t>
        </w:r>
      </w:fldSimple>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311"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312" w:author="CATT" w:date="2020-09-28T09:47:00Z"/>
                <w:rFonts w:eastAsiaTheme="minorEastAsia"/>
                <w:lang w:eastAsia="zh-CN"/>
              </w:rPr>
            </w:pPr>
            <w:ins w:id="313"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314" w:author="CATT" w:date="2020-09-28T09:47:00Z"/>
                <w:rFonts w:eastAsiaTheme="minorEastAsia"/>
                <w:lang w:eastAsia="zh-CN"/>
              </w:rPr>
            </w:pPr>
            <w:ins w:id="31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31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317"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318" w:author="Abhishek Roy" w:date="2020-09-29T11:00:00Z">
              <w:r>
                <w:t>We prefer Soft TAI update, involving multiple TA codes per cell. We believe this will reduce the fluctuation and signalling load.</w:t>
              </w:r>
            </w:ins>
          </w:p>
        </w:tc>
      </w:tr>
      <w:tr w:rsidR="00BF7245" w14:paraId="30B350EE" w14:textId="77777777" w:rsidTr="00EF2008">
        <w:tc>
          <w:tcPr>
            <w:tcW w:w="1271" w:type="dxa"/>
          </w:tcPr>
          <w:p w14:paraId="006659F9" w14:textId="77777777" w:rsidR="00BF7245" w:rsidRDefault="00BF7245" w:rsidP="00EF2008">
            <w:pPr>
              <w:spacing w:before="120" w:after="120"/>
              <w:jc w:val="both"/>
              <w:rPr>
                <w:sz w:val="22"/>
                <w:szCs w:val="22"/>
                <w:lang w:eastAsia="ko-KR"/>
              </w:rPr>
            </w:pPr>
          </w:p>
        </w:tc>
        <w:tc>
          <w:tcPr>
            <w:tcW w:w="8079" w:type="dxa"/>
          </w:tcPr>
          <w:p w14:paraId="71965E7A" w14:textId="77777777" w:rsidR="00BF7245" w:rsidRDefault="00BF7245" w:rsidP="00EF2008">
            <w:pPr>
              <w:spacing w:before="120" w:after="120"/>
              <w:rPr>
                <w:sz w:val="22"/>
                <w:szCs w:val="22"/>
                <w:lang w:eastAsia="ko-KR"/>
              </w:rPr>
            </w:pPr>
          </w:p>
        </w:tc>
      </w:tr>
      <w:tr w:rsidR="00BF7245" w14:paraId="7688BF21" w14:textId="77777777" w:rsidTr="00EF2008">
        <w:tc>
          <w:tcPr>
            <w:tcW w:w="1271" w:type="dxa"/>
          </w:tcPr>
          <w:p w14:paraId="6A347DD2" w14:textId="77777777" w:rsidR="00BF7245" w:rsidRDefault="00BF7245" w:rsidP="00EF2008">
            <w:pPr>
              <w:spacing w:before="120" w:after="120"/>
              <w:jc w:val="both"/>
              <w:rPr>
                <w:rFonts w:eastAsia="SimSun"/>
                <w:sz w:val="22"/>
                <w:szCs w:val="22"/>
                <w:lang w:val="en-US" w:eastAsia="zh-CN"/>
              </w:rPr>
            </w:pPr>
          </w:p>
        </w:tc>
        <w:tc>
          <w:tcPr>
            <w:tcW w:w="8079" w:type="dxa"/>
          </w:tcPr>
          <w:p w14:paraId="7ACBC670" w14:textId="77777777" w:rsidR="00BF7245" w:rsidRDefault="00BF7245" w:rsidP="00EF2008">
            <w:pPr>
              <w:spacing w:before="120" w:after="120"/>
              <w:rPr>
                <w:rFonts w:eastAsia="SimSun"/>
                <w:sz w:val="22"/>
                <w:szCs w:val="22"/>
                <w:lang w:val="en-US" w:eastAsia="zh-CN"/>
              </w:rPr>
            </w:pPr>
          </w:p>
        </w:tc>
      </w:tr>
      <w:tr w:rsidR="00BF7245" w14:paraId="3CBAAE32" w14:textId="77777777" w:rsidTr="00EF2008">
        <w:tc>
          <w:tcPr>
            <w:tcW w:w="1271" w:type="dxa"/>
          </w:tcPr>
          <w:p w14:paraId="77194C59" w14:textId="77777777" w:rsidR="00BF7245" w:rsidRDefault="00BF7245" w:rsidP="00EF2008">
            <w:pPr>
              <w:spacing w:before="120" w:after="120"/>
              <w:rPr>
                <w:rFonts w:eastAsia="SimSun"/>
                <w:sz w:val="22"/>
                <w:szCs w:val="22"/>
                <w:lang w:val="en-US" w:eastAsia="zh-CN"/>
              </w:rPr>
            </w:pPr>
          </w:p>
        </w:tc>
        <w:tc>
          <w:tcPr>
            <w:tcW w:w="8079" w:type="dxa"/>
          </w:tcPr>
          <w:p w14:paraId="2092D9CF" w14:textId="77777777" w:rsidR="00BF7245" w:rsidRDefault="00BF7245" w:rsidP="00EF2008">
            <w:pPr>
              <w:spacing w:before="120" w:after="120"/>
              <w:rPr>
                <w:rFonts w:eastAsia="SimSun"/>
                <w:sz w:val="22"/>
                <w:szCs w:val="22"/>
                <w:lang w:val="en-US" w:eastAsia="zh-CN"/>
              </w:rPr>
            </w:pPr>
          </w:p>
        </w:tc>
      </w:tr>
      <w:tr w:rsidR="00BF7245" w14:paraId="3D781FFB" w14:textId="77777777" w:rsidTr="00EF2008">
        <w:tc>
          <w:tcPr>
            <w:tcW w:w="1271" w:type="dxa"/>
          </w:tcPr>
          <w:p w14:paraId="60B97F64" w14:textId="77777777" w:rsidR="00BF7245" w:rsidRDefault="00BF7245" w:rsidP="00EF2008">
            <w:pPr>
              <w:spacing w:before="120" w:after="120"/>
              <w:rPr>
                <w:rFonts w:eastAsia="SimSun"/>
                <w:sz w:val="22"/>
                <w:szCs w:val="22"/>
                <w:lang w:val="en-US" w:eastAsia="zh-CN"/>
              </w:rPr>
            </w:pPr>
          </w:p>
        </w:tc>
        <w:tc>
          <w:tcPr>
            <w:tcW w:w="8079" w:type="dxa"/>
          </w:tcPr>
          <w:p w14:paraId="47590741" w14:textId="77777777" w:rsidR="00BF7245" w:rsidRPr="00500156" w:rsidRDefault="00BF7245" w:rsidP="00EF2008">
            <w:pPr>
              <w:spacing w:before="120" w:after="120"/>
              <w:rPr>
                <w:sz w:val="22"/>
                <w:szCs w:val="22"/>
                <w:lang w:eastAsia="ko-KR"/>
              </w:rPr>
            </w:pPr>
          </w:p>
        </w:tc>
      </w:tr>
      <w:tr w:rsidR="00BF7245" w14:paraId="4D36312D" w14:textId="77777777" w:rsidTr="00EF2008">
        <w:tc>
          <w:tcPr>
            <w:tcW w:w="1271" w:type="dxa"/>
          </w:tcPr>
          <w:p w14:paraId="446FB215" w14:textId="77777777" w:rsidR="00BF7245" w:rsidRDefault="00BF7245" w:rsidP="00EF2008">
            <w:pPr>
              <w:spacing w:before="120" w:after="120"/>
              <w:rPr>
                <w:rFonts w:eastAsia="SimSun"/>
                <w:sz w:val="22"/>
                <w:szCs w:val="22"/>
                <w:lang w:val="en-US" w:eastAsia="zh-CN"/>
              </w:rPr>
            </w:pPr>
          </w:p>
        </w:tc>
        <w:tc>
          <w:tcPr>
            <w:tcW w:w="8079" w:type="dxa"/>
          </w:tcPr>
          <w:p w14:paraId="0C0F9790" w14:textId="77777777" w:rsidR="00BF7245" w:rsidRPr="00F62668" w:rsidRDefault="00BF7245" w:rsidP="00EF2008">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319" w:name="_Ref527986830"/>
      <w:r>
        <w:rPr>
          <w:rFonts w:ascii="Arial" w:hAnsi="Arial" w:cs="Arial"/>
          <w:lang w:val="en-US"/>
        </w:rPr>
        <w:t xml:space="preserve">              </w:t>
      </w:r>
      <w:bookmarkEnd w:id="319"/>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6" w:author="CATT" w:date="2020-09-28T08:54:00Z" w:initials="C">
    <w:p w14:paraId="0A50E9E1" w14:textId="049855C4" w:rsidR="00A474F3" w:rsidRPr="00A474F3" w:rsidRDefault="00A474F3">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0E9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249AE" w14:textId="77777777" w:rsidR="00CB738A" w:rsidRDefault="00CB738A" w:rsidP="009F3BCB">
      <w:pPr>
        <w:spacing w:after="0"/>
      </w:pPr>
      <w:r>
        <w:separator/>
      </w:r>
    </w:p>
  </w:endnote>
  <w:endnote w:type="continuationSeparator" w:id="0">
    <w:p w14:paraId="4BE91150" w14:textId="77777777" w:rsidR="00CB738A" w:rsidRDefault="00CB738A" w:rsidP="009F3BCB">
      <w:pPr>
        <w:spacing w:after="0"/>
      </w:pPr>
      <w:r>
        <w:continuationSeparator/>
      </w:r>
    </w:p>
  </w:endnote>
  <w:endnote w:type="continuationNotice" w:id="1">
    <w:p w14:paraId="7D79071B" w14:textId="77777777" w:rsidR="00CB738A" w:rsidRDefault="00CB73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587008" w:rsidRDefault="00587008">
    <w:pPr>
      <w:pStyle w:val="Footer"/>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587008" w:rsidRPr="009F3BCB" w:rsidRDefault="00587008"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587008" w:rsidRPr="009F3BCB" w:rsidRDefault="00587008"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29A4D" w14:textId="77777777" w:rsidR="00CB738A" w:rsidRDefault="00CB738A" w:rsidP="009F3BCB">
      <w:pPr>
        <w:spacing w:after="0"/>
      </w:pPr>
      <w:r>
        <w:separator/>
      </w:r>
    </w:p>
  </w:footnote>
  <w:footnote w:type="continuationSeparator" w:id="0">
    <w:p w14:paraId="3BDC6810" w14:textId="77777777" w:rsidR="00CB738A" w:rsidRDefault="00CB738A" w:rsidP="009F3BCB">
      <w:pPr>
        <w:spacing w:after="0"/>
      </w:pPr>
      <w:r>
        <w:continuationSeparator/>
      </w:r>
    </w:p>
  </w:footnote>
  <w:footnote w:type="continuationNotice" w:id="1">
    <w:p w14:paraId="04BF9942" w14:textId="77777777" w:rsidR="00CB738A" w:rsidRDefault="00CB738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03DA"/>
    <w:rsid w:val="00003CD8"/>
    <w:rsid w:val="00003E33"/>
    <w:rsid w:val="000045EC"/>
    <w:rsid w:val="00006E27"/>
    <w:rsid w:val="000103A6"/>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D6A"/>
    <w:rsid w:val="0010515C"/>
    <w:rsid w:val="00106C71"/>
    <w:rsid w:val="00107157"/>
    <w:rsid w:val="00110733"/>
    <w:rsid w:val="001164A1"/>
    <w:rsid w:val="0011752D"/>
    <w:rsid w:val="00120CA5"/>
    <w:rsid w:val="00121518"/>
    <w:rsid w:val="001216E6"/>
    <w:rsid w:val="0012474F"/>
    <w:rsid w:val="00125F0D"/>
    <w:rsid w:val="00126586"/>
    <w:rsid w:val="00126660"/>
    <w:rsid w:val="00126B3E"/>
    <w:rsid w:val="001300A7"/>
    <w:rsid w:val="001310C2"/>
    <w:rsid w:val="00131797"/>
    <w:rsid w:val="00133626"/>
    <w:rsid w:val="00134A2E"/>
    <w:rsid w:val="001356FF"/>
    <w:rsid w:val="00135C02"/>
    <w:rsid w:val="001372E9"/>
    <w:rsid w:val="00141C89"/>
    <w:rsid w:val="00143144"/>
    <w:rsid w:val="00143D33"/>
    <w:rsid w:val="00143EB2"/>
    <w:rsid w:val="001469DB"/>
    <w:rsid w:val="00147738"/>
    <w:rsid w:val="001505A9"/>
    <w:rsid w:val="00151238"/>
    <w:rsid w:val="00153F61"/>
    <w:rsid w:val="001604C1"/>
    <w:rsid w:val="00161C12"/>
    <w:rsid w:val="001642EA"/>
    <w:rsid w:val="001704AE"/>
    <w:rsid w:val="00172886"/>
    <w:rsid w:val="0017373C"/>
    <w:rsid w:val="00175F06"/>
    <w:rsid w:val="00176FD6"/>
    <w:rsid w:val="00181C06"/>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B0"/>
    <w:rsid w:val="001F55A6"/>
    <w:rsid w:val="00200BF8"/>
    <w:rsid w:val="00200DC8"/>
    <w:rsid w:val="00200E78"/>
    <w:rsid w:val="00201311"/>
    <w:rsid w:val="00201515"/>
    <w:rsid w:val="00201630"/>
    <w:rsid w:val="0020262D"/>
    <w:rsid w:val="00203658"/>
    <w:rsid w:val="00204DDC"/>
    <w:rsid w:val="002062BC"/>
    <w:rsid w:val="002069E3"/>
    <w:rsid w:val="00206D9E"/>
    <w:rsid w:val="00207D79"/>
    <w:rsid w:val="002120D9"/>
    <w:rsid w:val="00212E32"/>
    <w:rsid w:val="0021511C"/>
    <w:rsid w:val="00216193"/>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53F3"/>
    <w:rsid w:val="00255C3C"/>
    <w:rsid w:val="00255C77"/>
    <w:rsid w:val="00256B0E"/>
    <w:rsid w:val="00262740"/>
    <w:rsid w:val="00265239"/>
    <w:rsid w:val="00265749"/>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FF9"/>
    <w:rsid w:val="00314188"/>
    <w:rsid w:val="00314B61"/>
    <w:rsid w:val="003211E3"/>
    <w:rsid w:val="003216E6"/>
    <w:rsid w:val="00324116"/>
    <w:rsid w:val="0032481E"/>
    <w:rsid w:val="00325DF8"/>
    <w:rsid w:val="003264A7"/>
    <w:rsid w:val="00333C5B"/>
    <w:rsid w:val="0033481F"/>
    <w:rsid w:val="00342DEF"/>
    <w:rsid w:val="00342E61"/>
    <w:rsid w:val="00344939"/>
    <w:rsid w:val="00344CF5"/>
    <w:rsid w:val="003465BA"/>
    <w:rsid w:val="0034787F"/>
    <w:rsid w:val="0035204C"/>
    <w:rsid w:val="003555CE"/>
    <w:rsid w:val="00355A0F"/>
    <w:rsid w:val="003562B0"/>
    <w:rsid w:val="00356739"/>
    <w:rsid w:val="00357080"/>
    <w:rsid w:val="0036055E"/>
    <w:rsid w:val="00361A75"/>
    <w:rsid w:val="00362D15"/>
    <w:rsid w:val="0036517D"/>
    <w:rsid w:val="00367ADC"/>
    <w:rsid w:val="00371ED3"/>
    <w:rsid w:val="00375270"/>
    <w:rsid w:val="0037684D"/>
    <w:rsid w:val="00381AC7"/>
    <w:rsid w:val="0038355B"/>
    <w:rsid w:val="00385258"/>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1065"/>
    <w:rsid w:val="003C14A7"/>
    <w:rsid w:val="003C2B3D"/>
    <w:rsid w:val="003C2CC1"/>
    <w:rsid w:val="003C3E04"/>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A5C"/>
    <w:rsid w:val="003F0689"/>
    <w:rsid w:val="003F0C8D"/>
    <w:rsid w:val="003F319C"/>
    <w:rsid w:val="003F4CA7"/>
    <w:rsid w:val="003F5F81"/>
    <w:rsid w:val="0040031E"/>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EAE"/>
    <w:rsid w:val="0044154A"/>
    <w:rsid w:val="00443099"/>
    <w:rsid w:val="004438B3"/>
    <w:rsid w:val="00443BB1"/>
    <w:rsid w:val="00447DC9"/>
    <w:rsid w:val="004541C1"/>
    <w:rsid w:val="00454EFC"/>
    <w:rsid w:val="004556A6"/>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73DE"/>
    <w:rsid w:val="006822FE"/>
    <w:rsid w:val="00682BEE"/>
    <w:rsid w:val="00683227"/>
    <w:rsid w:val="0069032F"/>
    <w:rsid w:val="006907DB"/>
    <w:rsid w:val="0069122D"/>
    <w:rsid w:val="00691E5B"/>
    <w:rsid w:val="0069247F"/>
    <w:rsid w:val="006930CA"/>
    <w:rsid w:val="006957F5"/>
    <w:rsid w:val="00696284"/>
    <w:rsid w:val="006A03EC"/>
    <w:rsid w:val="006A1F18"/>
    <w:rsid w:val="006A3DB9"/>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45DC"/>
    <w:rsid w:val="00744616"/>
    <w:rsid w:val="00744F83"/>
    <w:rsid w:val="007453EC"/>
    <w:rsid w:val="00747527"/>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6C6"/>
    <w:rsid w:val="00787893"/>
    <w:rsid w:val="0079040A"/>
    <w:rsid w:val="00793A32"/>
    <w:rsid w:val="00794DC8"/>
    <w:rsid w:val="00795CF5"/>
    <w:rsid w:val="00796841"/>
    <w:rsid w:val="00796D8D"/>
    <w:rsid w:val="00797456"/>
    <w:rsid w:val="00797FB0"/>
    <w:rsid w:val="007A011E"/>
    <w:rsid w:val="007A062E"/>
    <w:rsid w:val="007A42E0"/>
    <w:rsid w:val="007A5CC8"/>
    <w:rsid w:val="007A70A1"/>
    <w:rsid w:val="007A73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2E4A"/>
    <w:rsid w:val="008342AC"/>
    <w:rsid w:val="00835223"/>
    <w:rsid w:val="00835567"/>
    <w:rsid w:val="00835D52"/>
    <w:rsid w:val="0084007C"/>
    <w:rsid w:val="00841ECD"/>
    <w:rsid w:val="00843BBF"/>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72CD"/>
    <w:rsid w:val="00897E9F"/>
    <w:rsid w:val="008A00B0"/>
    <w:rsid w:val="008A0408"/>
    <w:rsid w:val="008A1935"/>
    <w:rsid w:val="008A282E"/>
    <w:rsid w:val="008A3636"/>
    <w:rsid w:val="008A559A"/>
    <w:rsid w:val="008A5CF1"/>
    <w:rsid w:val="008A73DE"/>
    <w:rsid w:val="008B0B40"/>
    <w:rsid w:val="008B2534"/>
    <w:rsid w:val="008B3C1D"/>
    <w:rsid w:val="008B7289"/>
    <w:rsid w:val="008B7BEE"/>
    <w:rsid w:val="008C2961"/>
    <w:rsid w:val="008C349C"/>
    <w:rsid w:val="008C4DA1"/>
    <w:rsid w:val="008C578D"/>
    <w:rsid w:val="008C5885"/>
    <w:rsid w:val="008C7B86"/>
    <w:rsid w:val="008D0998"/>
    <w:rsid w:val="008D2CB0"/>
    <w:rsid w:val="008D3979"/>
    <w:rsid w:val="008D3A98"/>
    <w:rsid w:val="008D4917"/>
    <w:rsid w:val="008D60BF"/>
    <w:rsid w:val="008D6D4E"/>
    <w:rsid w:val="008E0691"/>
    <w:rsid w:val="008E3E97"/>
    <w:rsid w:val="008E53CD"/>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7B5"/>
    <w:rsid w:val="00A4330A"/>
    <w:rsid w:val="00A45CB7"/>
    <w:rsid w:val="00A47372"/>
    <w:rsid w:val="00A474F3"/>
    <w:rsid w:val="00A50134"/>
    <w:rsid w:val="00A50235"/>
    <w:rsid w:val="00A5088A"/>
    <w:rsid w:val="00A51339"/>
    <w:rsid w:val="00A517B9"/>
    <w:rsid w:val="00A51A1A"/>
    <w:rsid w:val="00A521E4"/>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640D"/>
    <w:rsid w:val="00B47659"/>
    <w:rsid w:val="00B50477"/>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789B"/>
    <w:rsid w:val="00C31069"/>
    <w:rsid w:val="00C312FA"/>
    <w:rsid w:val="00C3169B"/>
    <w:rsid w:val="00C31858"/>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46B4"/>
    <w:rsid w:val="00C64AC2"/>
    <w:rsid w:val="00C65212"/>
    <w:rsid w:val="00C6593C"/>
    <w:rsid w:val="00C71640"/>
    <w:rsid w:val="00C75399"/>
    <w:rsid w:val="00C77C68"/>
    <w:rsid w:val="00C80C3C"/>
    <w:rsid w:val="00C825AE"/>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5456"/>
    <w:rsid w:val="00CD598B"/>
    <w:rsid w:val="00CD7ECC"/>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9CC"/>
    <w:rsid w:val="00E22A05"/>
    <w:rsid w:val="00E232B1"/>
    <w:rsid w:val="00E2346A"/>
    <w:rsid w:val="00E23ADA"/>
    <w:rsid w:val="00E2489F"/>
    <w:rsid w:val="00E253BE"/>
    <w:rsid w:val="00E26360"/>
    <w:rsid w:val="00E269D7"/>
    <w:rsid w:val="00E27A90"/>
    <w:rsid w:val="00E27F4B"/>
    <w:rsid w:val="00E30D50"/>
    <w:rsid w:val="00E32B8E"/>
    <w:rsid w:val="00E3352B"/>
    <w:rsid w:val="00E349D1"/>
    <w:rsid w:val="00E35FD7"/>
    <w:rsid w:val="00E3735F"/>
    <w:rsid w:val="00E3758E"/>
    <w:rsid w:val="00E37CCA"/>
    <w:rsid w:val="00E430FF"/>
    <w:rsid w:val="00E43307"/>
    <w:rsid w:val="00E4350C"/>
    <w:rsid w:val="00E449F8"/>
    <w:rsid w:val="00E50688"/>
    <w:rsid w:val="00E50E90"/>
    <w:rsid w:val="00E51C69"/>
    <w:rsid w:val="00E5202B"/>
    <w:rsid w:val="00E52B26"/>
    <w:rsid w:val="00E53028"/>
    <w:rsid w:val="00E5384A"/>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C5B"/>
    <w:rsid w:val="00EB5312"/>
    <w:rsid w:val="00EB5591"/>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31A4"/>
    <w:rsid w:val="00F6474E"/>
    <w:rsid w:val="00F660F8"/>
    <w:rsid w:val="00F6797C"/>
    <w:rsid w:val="00F67A9A"/>
    <w:rsid w:val="00F718F4"/>
    <w:rsid w:val="00F7196B"/>
    <w:rsid w:val="00F71A1F"/>
    <w:rsid w:val="00F73280"/>
    <w:rsid w:val="00F73B07"/>
    <w:rsid w:val="00F7422F"/>
    <w:rsid w:val="00F765D2"/>
    <w:rsid w:val="00F801BC"/>
    <w:rsid w:val="00F81D28"/>
    <w:rsid w:val="00F82E65"/>
    <w:rsid w:val="00F855D5"/>
    <w:rsid w:val="00F863C2"/>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3644"/>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2BE26-87FA-422B-B439-C32288D6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25986</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Abhishek Roy</cp:lastModifiedBy>
  <cp:revision>17</cp:revision>
  <dcterms:created xsi:type="dcterms:W3CDTF">2020-09-29T17:57:00Z</dcterms:created>
  <dcterms:modified xsi:type="dcterms:W3CDTF">2020-09-29T18:10:00Z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