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Heading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ListParagraph"/>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A7DF8">
      <w:pPr>
        <w:pStyle w:val="ListParagraph"/>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8A7DF8">
      <w:pPr>
        <w:pStyle w:val="Heading1"/>
        <w:numPr>
          <w:ilvl w:val="0"/>
          <w:numId w:val="2"/>
        </w:numPr>
      </w:pPr>
      <w:r>
        <w:t>D</w:t>
      </w:r>
      <w:r w:rsidR="00A05E61">
        <w:t>iscussion</w:t>
      </w:r>
    </w:p>
    <w:p w14:paraId="13A138C3" w14:textId="35F469CB" w:rsidR="00A25887" w:rsidRDefault="0010616C" w:rsidP="00556A2D">
      <w:pPr>
        <w:pStyle w:val="Heading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ListParagraph"/>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Huawei, HiSilicon</w:t>
            </w:r>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Yu Mincho"/>
                  <w:lang w:val="en-GB" w:eastAsia="ja-JP"/>
                </w:rPr>
                <w:t>Agree with potential Proposal1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Agree with Ericsson that a feature should not be implemented if there will be FFS either in 38.306 or 38.331</w:t>
              </w:r>
            </w:ins>
          </w:p>
          <w:p w14:paraId="0675DD7E" w14:textId="77777777" w:rsidR="0005654C" w:rsidRPr="007D451A" w:rsidRDefault="0005654C" w:rsidP="0005654C">
            <w:pPr>
              <w:spacing w:after="0"/>
              <w:rPr>
                <w:ins w:id="11" w:author="Intel" w:date="2020-08-02T11:17:00Z"/>
                <w:lang w:val="en-GB" w:eastAsia="zh-CN"/>
              </w:rPr>
            </w:pPr>
          </w:p>
        </w:tc>
      </w:tr>
      <w:tr w:rsidR="00822B43" w:rsidRPr="000F7B92" w14:paraId="0A91103D" w14:textId="77777777" w:rsidTr="00863FF6">
        <w:trPr>
          <w:trHeight w:val="718"/>
        </w:trPr>
        <w:tc>
          <w:tcPr>
            <w:tcW w:w="1430" w:type="dxa"/>
          </w:tcPr>
          <w:p w14:paraId="06A84278" w14:textId="0801C045" w:rsidR="00822B43" w:rsidRDefault="00822B43" w:rsidP="0005654C">
            <w:pPr>
              <w:spacing w:after="0"/>
              <w:jc w:val="both"/>
              <w:rPr>
                <w:lang w:val="en-GB"/>
              </w:rPr>
            </w:pPr>
            <w:r>
              <w:rPr>
                <w:lang w:val="en-GB"/>
              </w:rPr>
              <w:t>ZTE</w:t>
            </w:r>
          </w:p>
        </w:tc>
        <w:tc>
          <w:tcPr>
            <w:tcW w:w="1684" w:type="dxa"/>
          </w:tcPr>
          <w:p w14:paraId="000A9B36" w14:textId="525D61FD" w:rsidR="00822B43" w:rsidRPr="00822B43" w:rsidRDefault="00822B43" w:rsidP="0005654C">
            <w:pPr>
              <w:spacing w:after="0"/>
              <w:rPr>
                <w:rFonts w:eastAsia="Yu Mincho"/>
                <w:lang w:val="en-GB" w:eastAsia="ja-JP"/>
              </w:rPr>
            </w:pPr>
            <w:r w:rsidRPr="00822B43">
              <w:rPr>
                <w:rFonts w:eastAsiaTheme="minorEastAsia"/>
                <w:lang w:val="en-GB" w:eastAsia="zh-CN"/>
              </w:rPr>
              <w:t>Agree</w:t>
            </w:r>
          </w:p>
        </w:tc>
        <w:tc>
          <w:tcPr>
            <w:tcW w:w="6236" w:type="dxa"/>
            <w:shd w:val="clear" w:color="auto" w:fill="auto"/>
          </w:tcPr>
          <w:p w14:paraId="31F12123" w14:textId="7A4089F6" w:rsidR="00822B43" w:rsidRDefault="00822B43" w:rsidP="0005654C">
            <w:pPr>
              <w:spacing w:after="0"/>
              <w:rPr>
                <w:lang w:val="en-GB" w:eastAsia="zh-CN"/>
              </w:rPr>
            </w:pPr>
          </w:p>
        </w:tc>
      </w:tr>
      <w:tr w:rsidR="00526A07" w:rsidRPr="000F7B92" w14:paraId="5C7E2DFC" w14:textId="77777777" w:rsidTr="00863FF6">
        <w:trPr>
          <w:trHeight w:val="718"/>
          <w:ins w:id="12" w:author="NTT DOCOMO, INC." w:date="2020-08-04T17:23:00Z"/>
        </w:trPr>
        <w:tc>
          <w:tcPr>
            <w:tcW w:w="1430" w:type="dxa"/>
          </w:tcPr>
          <w:p w14:paraId="70790E4F" w14:textId="66894A6B" w:rsidR="00526A07" w:rsidRDefault="00526A07" w:rsidP="00526A07">
            <w:pPr>
              <w:spacing w:after="0"/>
              <w:jc w:val="both"/>
              <w:rPr>
                <w:ins w:id="13" w:author="NTT DOCOMO, INC." w:date="2020-08-04T17:23:00Z"/>
                <w:lang w:val="en-GB"/>
              </w:rPr>
            </w:pPr>
            <w:ins w:id="14" w:author="NTT DOCOMO, INC." w:date="2020-08-04T17:24:00Z">
              <w:r>
                <w:rPr>
                  <w:rFonts w:eastAsia="Yu Mincho" w:hint="eastAsia"/>
                  <w:lang w:val="en-GB" w:eastAsia="ja-JP"/>
                </w:rPr>
                <w:t>NTT DOCOMO</w:t>
              </w:r>
            </w:ins>
          </w:p>
        </w:tc>
        <w:tc>
          <w:tcPr>
            <w:tcW w:w="1684" w:type="dxa"/>
          </w:tcPr>
          <w:p w14:paraId="6F26F31E" w14:textId="3BF8D771" w:rsidR="00526A07" w:rsidRPr="00822B43" w:rsidRDefault="00526A07" w:rsidP="00526A07">
            <w:pPr>
              <w:spacing w:after="0"/>
              <w:rPr>
                <w:ins w:id="15" w:author="NTT DOCOMO, INC." w:date="2020-08-04T17:23:00Z"/>
                <w:rFonts w:eastAsiaTheme="minorEastAsia"/>
                <w:lang w:val="en-GB" w:eastAsia="zh-CN"/>
              </w:rPr>
            </w:pPr>
            <w:ins w:id="16" w:author="NTT DOCOMO, INC." w:date="2020-08-04T17:24:00Z">
              <w:r>
                <w:rPr>
                  <w:rFonts w:eastAsia="Yu Mincho" w:hint="eastAsia"/>
                  <w:lang w:val="en-GB" w:eastAsia="ja-JP"/>
                </w:rPr>
                <w:t>Agree on both proposals</w:t>
              </w:r>
            </w:ins>
          </w:p>
        </w:tc>
        <w:tc>
          <w:tcPr>
            <w:tcW w:w="6236" w:type="dxa"/>
            <w:shd w:val="clear" w:color="auto" w:fill="auto"/>
          </w:tcPr>
          <w:p w14:paraId="4449C101" w14:textId="546DEB75" w:rsidR="00526A07" w:rsidRDefault="00526A07" w:rsidP="00526A07">
            <w:pPr>
              <w:spacing w:after="0"/>
              <w:rPr>
                <w:ins w:id="17" w:author="NTT DOCOMO, INC." w:date="2020-08-04T17:23:00Z"/>
                <w:lang w:val="en-GB" w:eastAsia="zh-CN"/>
              </w:rPr>
            </w:pPr>
            <w:ins w:id="18" w:author="NTT DOCOMO, INC." w:date="2020-08-04T17:24:00Z">
              <w:r>
                <w:rPr>
                  <w:rFonts w:eastAsia="Yu Mincho" w:hint="eastAsia"/>
                  <w:lang w:val="en-GB" w:eastAsia="ja-JP"/>
                </w:rPr>
                <w:t xml:space="preserve">After ASN. </w:t>
              </w:r>
              <w:r>
                <w:rPr>
                  <w:rFonts w:eastAsia="Yu Mincho"/>
                  <w:lang w:val="en-GB" w:eastAsia="ja-JP"/>
                </w:rPr>
                <w:t>freeze, only the stable capabilities should be incorporated into the specs. Otherwise, RAN2 should wait for the other WG decision.</w:t>
              </w:r>
            </w:ins>
          </w:p>
        </w:tc>
      </w:tr>
      <w:tr w:rsidR="00BA698E" w:rsidRPr="000F7B92" w14:paraId="1B76E47F" w14:textId="77777777" w:rsidTr="00863FF6">
        <w:trPr>
          <w:trHeight w:val="718"/>
          <w:ins w:id="19" w:author="CATT" w:date="2020-08-04T16:28:00Z"/>
        </w:trPr>
        <w:tc>
          <w:tcPr>
            <w:tcW w:w="1430" w:type="dxa"/>
          </w:tcPr>
          <w:p w14:paraId="76A5DE0D" w14:textId="3B28A63E" w:rsidR="00BA698E" w:rsidRPr="00057A2A" w:rsidRDefault="00BA698E" w:rsidP="00526A07">
            <w:pPr>
              <w:spacing w:after="0"/>
              <w:jc w:val="both"/>
              <w:rPr>
                <w:ins w:id="20" w:author="CATT" w:date="2020-08-04T16:28:00Z"/>
                <w:lang w:val="en-GB" w:eastAsia="zh-CN"/>
              </w:rPr>
            </w:pPr>
            <w:ins w:id="21" w:author="CATT" w:date="2020-08-04T16:28:00Z">
              <w:r>
                <w:rPr>
                  <w:rFonts w:hint="eastAsia"/>
                  <w:lang w:val="en-GB" w:eastAsia="zh-CN"/>
                </w:rPr>
                <w:t>CATT</w:t>
              </w:r>
            </w:ins>
          </w:p>
        </w:tc>
        <w:tc>
          <w:tcPr>
            <w:tcW w:w="1684" w:type="dxa"/>
          </w:tcPr>
          <w:p w14:paraId="544499C0" w14:textId="217E64A7" w:rsidR="00BA698E" w:rsidRPr="00057A2A" w:rsidRDefault="00BA698E" w:rsidP="00526A07">
            <w:pPr>
              <w:spacing w:after="0"/>
              <w:rPr>
                <w:ins w:id="22" w:author="CATT" w:date="2020-08-04T16:28:00Z"/>
                <w:lang w:val="en-GB" w:eastAsia="zh-CN"/>
              </w:rPr>
            </w:pPr>
            <w:ins w:id="23" w:author="CATT" w:date="2020-08-04T16:29:00Z">
              <w:r>
                <w:rPr>
                  <w:rFonts w:hint="eastAsia"/>
                  <w:lang w:val="en-GB" w:eastAsia="zh-CN"/>
                </w:rPr>
                <w:t>Agree</w:t>
              </w:r>
            </w:ins>
          </w:p>
        </w:tc>
        <w:tc>
          <w:tcPr>
            <w:tcW w:w="6236" w:type="dxa"/>
            <w:shd w:val="clear" w:color="auto" w:fill="auto"/>
          </w:tcPr>
          <w:p w14:paraId="66CB2C7F" w14:textId="77777777" w:rsidR="00BA698E" w:rsidRDefault="00BA698E" w:rsidP="00526A07">
            <w:pPr>
              <w:spacing w:after="0"/>
              <w:rPr>
                <w:ins w:id="24" w:author="CATT" w:date="2020-08-04T16:28:00Z"/>
                <w:rFonts w:eastAsia="Yu Mincho"/>
                <w:lang w:val="en-GB" w:eastAsia="ja-JP"/>
              </w:rPr>
            </w:pPr>
          </w:p>
        </w:tc>
      </w:tr>
    </w:tbl>
    <w:p w14:paraId="71A895B3" w14:textId="46A67838" w:rsidR="00A25887" w:rsidRDefault="00A25887" w:rsidP="00A25887">
      <w:pPr>
        <w:rPr>
          <w:ins w:id="25" w:author="NR-R16-UE-Cap (Intel)" w:date="2020-08-04T20:23:00Z"/>
          <w:lang w:val="en-GB" w:eastAsia="x-none"/>
        </w:rPr>
      </w:pPr>
    </w:p>
    <w:p w14:paraId="334BB3D9" w14:textId="73DA95F1" w:rsidR="00057A2A" w:rsidRDefault="00057A2A" w:rsidP="00057A2A">
      <w:pPr>
        <w:rPr>
          <w:ins w:id="26" w:author="NR-R16-UE-Cap (Intel)" w:date="2020-08-04T20:23:00Z"/>
          <w:lang w:val="en-GB" w:eastAsia="x-none"/>
        </w:rPr>
      </w:pPr>
      <w:ins w:id="27" w:author="NR-R16-UE-Cap (Intel)" w:date="2020-08-04T20:29:00Z">
        <w:r>
          <w:rPr>
            <w:lang w:val="en-GB" w:eastAsia="x-none"/>
          </w:rPr>
          <w:lastRenderedPageBreak/>
          <w:t>9</w:t>
        </w:r>
      </w:ins>
      <w:ins w:id="28" w:author="NR-R16-UE-Cap (Intel)" w:date="2020-08-04T20:23:00Z">
        <w:r>
          <w:rPr>
            <w:lang w:val="en-GB" w:eastAsia="x-none"/>
          </w:rPr>
          <w:t xml:space="preserve"> companies responded to the discussion point. </w:t>
        </w:r>
      </w:ins>
      <w:ins w:id="29" w:author="NR-R16-UE-Cap (Intel)" w:date="2020-08-04T20:28:00Z">
        <w:r>
          <w:rPr>
            <w:lang w:val="en-GB" w:eastAsia="x-none"/>
          </w:rPr>
          <w:t>8</w:t>
        </w:r>
      </w:ins>
      <w:ins w:id="30" w:author="NR-R16-UE-Cap (Intel)" w:date="2020-08-04T20:23:00Z">
        <w:r>
          <w:rPr>
            <w:lang w:val="en-GB" w:eastAsia="x-none"/>
          </w:rPr>
          <w:t xml:space="preserve"> companies agree to the potential proposals. One company thinks that we can implement the feature with FFS if they do not have ASN.1 issue. One company thinks that we need to inform </w:t>
        </w:r>
        <w:r w:rsidRPr="00057A2A">
          <w:rPr>
            <w:lang w:val="en-GB" w:eastAsia="x-none"/>
          </w:rPr>
          <w:t>RAN1 and RAN4</w:t>
        </w:r>
        <w:r>
          <w:rPr>
            <w:lang w:val="en-GB" w:eastAsia="x-none"/>
          </w:rPr>
          <w:t xml:space="preserve"> in a more positive way. Since there are more companies </w:t>
        </w:r>
        <w:r w:rsidRPr="00057A2A">
          <w:rPr>
            <w:lang w:val="en-GB" w:eastAsia="x-none"/>
          </w:rPr>
          <w:t>supporting</w:t>
        </w:r>
        <w:r>
          <w:rPr>
            <w:lang w:val="en-GB" w:eastAsia="x-none"/>
          </w:rPr>
          <w:t xml:space="preserve"> RAN2 follow the potential proposals, it is proposed to include the following sentence in the LS to RAN1 and 4, similar to the LS to RAN1 and 4 in the last meeting:</w:t>
        </w:r>
      </w:ins>
    </w:p>
    <w:p w14:paraId="7A3F64D7" w14:textId="77777777" w:rsidR="00057A2A" w:rsidRDefault="00057A2A" w:rsidP="00057A2A">
      <w:pPr>
        <w:rPr>
          <w:ins w:id="31" w:author="NR-R16-UE-Cap (Intel)" w:date="2020-08-04T20:23:00Z"/>
          <w:lang w:val="en-GB" w:eastAsia="x-none"/>
        </w:rPr>
      </w:pPr>
      <w:ins w:id="32" w:author="NR-R16-UE-Cap (Intel)" w:date="2020-08-04T20:23:00Z">
        <w:r w:rsidRPr="00B1764F">
          <w:rPr>
            <w:b/>
            <w:bCs/>
            <w:lang w:val="en-GB" w:eastAsia="x-none"/>
          </w:rPr>
          <w:t>Proposal#1:</w:t>
        </w:r>
        <w:r>
          <w:rPr>
            <w:lang w:val="en-GB" w:eastAsia="x-none"/>
          </w:rPr>
          <w:t xml:space="preserve"> include in the LS to RAN1 and 4:</w:t>
        </w:r>
      </w:ins>
    </w:p>
    <w:p w14:paraId="7C760CCE" w14:textId="5113B85E" w:rsidR="00057A2A" w:rsidRPr="006B5A1A" w:rsidRDefault="00057A2A" w:rsidP="00057A2A">
      <w:pPr>
        <w:pStyle w:val="ListParagraph"/>
        <w:ind w:left="270"/>
        <w:jc w:val="both"/>
        <w:rPr>
          <w:ins w:id="33" w:author="NR-R16-UE-Cap (Intel)" w:date="2020-08-04T20:23:00Z"/>
          <w:rFonts w:ascii="Arial" w:hAnsi="Arial" w:cs="Arial"/>
        </w:rPr>
      </w:pPr>
      <w:ins w:id="34" w:author="NR-R16-UE-Cap (Intel)" w:date="2020-08-04T20:23:00Z">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r w:rsidRPr="006B5A1A">
          <w:rPr>
            <w:rFonts w:ascii="Arial" w:hAnsi="Arial" w:cs="Arial"/>
          </w:rPr>
          <w:t xml:space="preserve"> </w:t>
        </w:r>
      </w:ins>
    </w:p>
    <w:p w14:paraId="57D63053" w14:textId="77777777" w:rsidR="00057A2A" w:rsidRDefault="00057A2A" w:rsidP="00057A2A">
      <w:pPr>
        <w:numPr>
          <w:ilvl w:val="0"/>
          <w:numId w:val="15"/>
        </w:numPr>
        <w:spacing w:after="120" w:line="288" w:lineRule="auto"/>
        <w:jc w:val="both"/>
        <w:textAlignment w:val="baseline"/>
        <w:rPr>
          <w:ins w:id="35" w:author="NR-R16-UE-Cap (Intel)" w:date="2020-08-04T20:23:00Z"/>
          <w:rFonts w:ascii="Arial" w:hAnsi="Arial" w:cs="Arial"/>
        </w:rPr>
      </w:pPr>
      <w:ins w:id="36" w:author="NR-R16-UE-Cap (Intel)" w:date="2020-08-04T20:23:00Z">
        <w:r>
          <w:rPr>
            <w:rFonts w:ascii="Arial" w:hAnsi="Arial" w:cs="Arial"/>
          </w:rPr>
          <w:t>RAN2 plan to start working on the capability signalling design aspects under the assumption that the UE feature lists from RAN1 and RAN4 are available to RAN2 by the end of week 1 of RAN1 and RAN4 WG meetings (viz., end of August 21</w:t>
        </w:r>
        <w:r>
          <w:rPr>
            <w:rFonts w:ascii="Arial" w:hAnsi="Arial" w:cs="Arial"/>
            <w:vertAlign w:val="superscript"/>
          </w:rPr>
          <w:t>st</w:t>
        </w:r>
        <w:r>
          <w:rPr>
            <w:rFonts w:ascii="Arial" w:hAnsi="Arial" w:cs="Arial"/>
          </w:rPr>
          <w:t xml:space="preserve">, 2020). </w:t>
        </w:r>
      </w:ins>
    </w:p>
    <w:p w14:paraId="4F08B2CC" w14:textId="77777777" w:rsidR="00057A2A" w:rsidRDefault="00057A2A" w:rsidP="00057A2A">
      <w:pPr>
        <w:numPr>
          <w:ilvl w:val="0"/>
          <w:numId w:val="15"/>
        </w:numPr>
        <w:spacing w:after="120" w:line="288" w:lineRule="auto"/>
        <w:jc w:val="both"/>
        <w:textAlignment w:val="baseline"/>
        <w:rPr>
          <w:ins w:id="37" w:author="NR-R16-UE-Cap (Intel)" w:date="2020-08-04T20:23:00Z"/>
          <w:rFonts w:ascii="Arial" w:hAnsi="Arial" w:cs="Arial"/>
        </w:rPr>
      </w:pPr>
      <w:ins w:id="38" w:author="NR-R16-UE-Cap (Intel)" w:date="2020-08-04T20:23:00Z">
        <w:r>
          <w:rPr>
            <w:rFonts w:ascii="Arial" w:hAnsi="Arial" w:cs="Arial"/>
          </w:rPr>
          <w:t>A</w:t>
        </w:r>
        <w:r w:rsidRPr="001C68F4">
          <w:rPr>
            <w:rFonts w:ascii="Arial" w:hAnsi="Arial" w:cs="Arial"/>
          </w:rPr>
          <w:t xml:space="preserve">ny content that is FFS will NOT be </w:t>
        </w:r>
        <w:r>
          <w:rPr>
            <w:rFonts w:ascii="Arial" w:hAnsi="Arial" w:cs="Arial"/>
          </w:rPr>
          <w:t xml:space="preserve">considered/discussed as </w:t>
        </w:r>
        <w:r w:rsidRPr="001C68F4">
          <w:rPr>
            <w:rFonts w:ascii="Arial" w:hAnsi="Arial" w:cs="Arial"/>
          </w:rPr>
          <w:t xml:space="preserve">part of the UE capability signalling for the </w:t>
        </w:r>
        <w:r>
          <w:rPr>
            <w:rFonts w:ascii="Arial" w:hAnsi="Arial" w:cs="Arial"/>
          </w:rPr>
          <w:t>September</w:t>
        </w:r>
        <w:r w:rsidRPr="001C68F4">
          <w:rPr>
            <w:rFonts w:ascii="Arial" w:hAnsi="Arial" w:cs="Arial"/>
          </w:rPr>
          <w:t xml:space="preserve"> specification version but could be considered in the next quarter. </w:t>
        </w:r>
      </w:ins>
    </w:p>
    <w:p w14:paraId="7B5EE28B" w14:textId="3A80E46F" w:rsidR="00057A2A" w:rsidRPr="00057A2A" w:rsidRDefault="00057A2A" w:rsidP="00057A2A">
      <w:pPr>
        <w:numPr>
          <w:ilvl w:val="0"/>
          <w:numId w:val="15"/>
        </w:numPr>
        <w:spacing w:after="120" w:line="288" w:lineRule="auto"/>
        <w:jc w:val="both"/>
        <w:textAlignment w:val="baseline"/>
        <w:rPr>
          <w:ins w:id="39" w:author="NR-R16-UE-Cap (Intel)" w:date="2020-08-04T20:23:00Z"/>
          <w:rFonts w:ascii="Arial" w:hAnsi="Arial" w:cs="Arial"/>
        </w:rPr>
      </w:pPr>
      <w:ins w:id="40" w:author="NR-R16-UE-Cap (Intel)" w:date="2020-08-04T20:23:00Z">
        <w:r w:rsidRPr="00B8731D">
          <w:rPr>
            <w:rFonts w:ascii="Arial" w:hAnsi="Arial" w:cs="Arial"/>
          </w:rPr>
          <w:t xml:space="preserve">Further agreements, if any, from email discussions after the RAN1 and RAN4 meetings cannot be part of </w:t>
        </w:r>
        <w:r>
          <w:rPr>
            <w:rFonts w:ascii="Arial" w:hAnsi="Arial" w:cs="Arial"/>
          </w:rPr>
          <w:t>September</w:t>
        </w:r>
        <w:r w:rsidRPr="00B8731D">
          <w:rPr>
            <w:rFonts w:ascii="Arial" w:hAnsi="Arial" w:cs="Arial"/>
          </w:rPr>
          <w:t xml:space="preserve"> specification version but could be considered in the next quarter.</w:t>
        </w:r>
      </w:ins>
    </w:p>
    <w:p w14:paraId="02DEAAD1" w14:textId="77777777" w:rsidR="00057A2A" w:rsidRPr="00A25887" w:rsidRDefault="00057A2A" w:rsidP="00A25887">
      <w:pPr>
        <w:rPr>
          <w:lang w:val="en-GB" w:eastAsia="x-none"/>
        </w:rPr>
      </w:pPr>
    </w:p>
    <w:p w14:paraId="1BB53FE5" w14:textId="49C27689" w:rsidR="005B2D98" w:rsidRDefault="006B0CEC" w:rsidP="00556A2D">
      <w:pPr>
        <w:pStyle w:val="Heading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CommentText"/>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CommentText"/>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CommentText"/>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1" w:name="_Hlk42786799"/>
            <w:r>
              <w:rPr>
                <w:rFonts w:cs="Arial"/>
                <w:b/>
                <w:bCs/>
                <w:i/>
                <w:iCs/>
                <w:szCs w:val="18"/>
              </w:rPr>
              <w:t>c</w:t>
            </w:r>
            <w:r>
              <w:rPr>
                <w:rFonts w:cs="Arial"/>
                <w:b/>
                <w:bCs/>
                <w:i/>
                <w:iCs/>
                <w:szCs w:val="18"/>
                <w:lang w:val="en-US"/>
              </w:rPr>
              <w:t>ondHandover-r16</w:t>
            </w:r>
          </w:p>
          <w:bookmarkEnd w:id="41"/>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42"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42"/>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43"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43"/>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lastRenderedPageBreak/>
        <w:t>For release-16 UE capabilities for which both xDD and FRx differentiations are allowed, RAN2 intends to use “per band” capability signalling.</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44"/>
      <w:del w:id="45"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46" w:author="NR-R16-UE-Cap (Intel)" w:date="2020-07-31T16:06:00Z">
        <w:r w:rsidR="007A0743">
          <w:rPr>
            <w:rFonts w:ascii="Arial" w:hAnsi="Arial" w:cs="Arial"/>
            <w:lang w:val="en-GB" w:eastAsia="x-none"/>
          </w:rPr>
          <w:t xml:space="preserve"> XDD and FRX</w:t>
        </w:r>
      </w:ins>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44"/>
      <w:r w:rsidR="006310E3">
        <w:rPr>
          <w:rStyle w:val="CommentReference"/>
          <w:rFonts w:eastAsiaTheme="minorEastAsia"/>
          <w:lang w:val="en-GB"/>
        </w:rPr>
        <w:commentReference w:id="44"/>
      </w:r>
      <w:r w:rsidR="009D66D2">
        <w:rPr>
          <w:rFonts w:ascii="Arial" w:hAnsi="Arial" w:cs="Arial"/>
          <w:lang w:val="en-GB" w:eastAsia="x-none"/>
        </w:rPr>
        <w:t>, if they are not already so.</w:t>
      </w:r>
    </w:p>
    <w:p w14:paraId="35DEA1B3" w14:textId="5DBF99F2" w:rsidR="00B67E6B" w:rsidRPr="00C96732" w:rsidRDefault="00B67E6B"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Huawei, HiSilicon</w:t>
            </w:r>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According to the LS sent to RAN1, the “per band” solution only applies to R16 UE capabilities for which both xDD and FRx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r>
              <w:rPr>
                <w:i/>
                <w:iCs/>
              </w:rPr>
              <w:t>MeasAndMobParameters</w:t>
            </w:r>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1684" w:type="dxa"/>
          </w:tcPr>
          <w:p w14:paraId="7D847EF2" w14:textId="30A23702"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bookmarkStart w:id="47" w:name="_Hlk47599458"/>
            <w:r w:rsidRPr="00F972CC">
              <w:rPr>
                <w:b/>
                <w:bCs/>
                <w:i/>
                <w:iCs/>
                <w:sz w:val="20"/>
              </w:rPr>
              <w:t>condHandoverFailure-r16</w:t>
            </w:r>
            <w:bookmarkEnd w:id="47"/>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We think this should be per UE capability without xDD or FRx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lastRenderedPageBreak/>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We think this should be per UE capability without xDD or FRx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Yu Mincho"/>
                <w:lang w:val="en-GB" w:eastAsia="ja-JP"/>
              </w:rPr>
            </w:pPr>
            <w:r w:rsidRPr="00F972CC">
              <w:rPr>
                <w:rFonts w:eastAsia="Yu Mincho" w:hint="eastAsia"/>
                <w:lang w:val="en-GB" w:eastAsia="ja-JP"/>
              </w:rPr>
              <w:t>W</w:t>
            </w:r>
            <w:r w:rsidRPr="00F972CC">
              <w:rPr>
                <w:rFonts w:eastAsia="Yu Mincho"/>
                <w:lang w:val="en-GB" w:eastAsia="ja-JP"/>
              </w:rPr>
              <w:t xml:space="preserve">e think the same issues apply to the following </w:t>
            </w:r>
            <w:r>
              <w:rPr>
                <w:rFonts w:eastAsia="Yu Mincho"/>
                <w:lang w:val="en-GB" w:eastAsia="ja-JP"/>
              </w:rPr>
              <w:t xml:space="preserve">CPC </w:t>
            </w:r>
            <w:r w:rsidRPr="00F972CC">
              <w:rPr>
                <w:rFonts w:eastAsia="Yu Mincho"/>
                <w:lang w:val="en-GB" w:eastAsia="ja-JP"/>
              </w:rPr>
              <w:t>capabilities.</w:t>
            </w:r>
          </w:p>
          <w:p w14:paraId="47D997C6"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condPSCellChange-r16</w:t>
            </w:r>
          </w:p>
          <w:p w14:paraId="024844C0"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condPSCellChangeFDD-TDD-r16</w:t>
            </w:r>
          </w:p>
          <w:p w14:paraId="7FE8DFF0"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condPSCellChangeFR1-FR2-r16</w:t>
            </w:r>
          </w:p>
          <w:p w14:paraId="5F07120F" w14:textId="4B23BEE5" w:rsidR="00F972CC" w:rsidRPr="00F972CC" w:rsidRDefault="00F972CC" w:rsidP="008A7DF8">
            <w:pPr>
              <w:pStyle w:val="ListParagraph"/>
              <w:numPr>
                <w:ilvl w:val="0"/>
                <w:numId w:val="18"/>
              </w:numPr>
              <w:spacing w:after="0"/>
              <w:jc w:val="both"/>
              <w:rPr>
                <w:rFonts w:eastAsia="Yu Mincho"/>
                <w:lang w:val="en-GB" w:eastAsia="ja-JP"/>
              </w:rPr>
            </w:pPr>
            <w:r w:rsidRPr="00F972CC">
              <w:rPr>
                <w:rFonts w:ascii="Arial" w:eastAsia="Yu Mincho"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Yu Mincho"/>
                <w:lang w:val="en-GB" w:eastAsia="ja-JP"/>
              </w:rPr>
            </w:pPr>
            <w:r w:rsidRPr="00B025D2">
              <w:rPr>
                <w:lang w:val="en-GB" w:eastAsia="zh-CN"/>
              </w:rPr>
              <w:lastRenderedPageBreak/>
              <w:t>Ericsson</w:t>
            </w:r>
          </w:p>
        </w:tc>
        <w:tc>
          <w:tcPr>
            <w:tcW w:w="1684" w:type="dxa"/>
          </w:tcPr>
          <w:p w14:paraId="0C09C2C0" w14:textId="366A450B" w:rsidR="00B23912" w:rsidRDefault="00B23912" w:rsidP="00B23912">
            <w:pPr>
              <w:spacing w:after="0"/>
              <w:rPr>
                <w:rFonts w:eastAsia="Yu Mincho"/>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r w:rsidRPr="00B025D2">
              <w:rPr>
                <w:lang w:val="en-GB" w:eastAsia="zh-CN"/>
              </w:rPr>
              <w:t xml:space="preserve">The per band approach is needed only for Rel-16 UE capabilities for which both xDD and FRx differentiation is allowed. For the simpler cases i.e. only xDD differentiation </w:t>
            </w:r>
            <w:r w:rsidRPr="00B025D2">
              <w:rPr>
                <w:b/>
                <w:lang w:val="en-GB" w:eastAsia="zh-CN"/>
              </w:rPr>
              <w:t>or</w:t>
            </w:r>
            <w:r w:rsidRPr="00B025D2">
              <w:rPr>
                <w:lang w:val="en-GB" w:eastAsia="zh-CN"/>
              </w:rPr>
              <w:t xml:space="preserve"> FRx differentiation, the signalling in the corresponding xDD or FRx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48" w:author="Intel" w:date="2020-08-02T11:17:00Z"/>
        </w:trPr>
        <w:tc>
          <w:tcPr>
            <w:tcW w:w="1430" w:type="dxa"/>
          </w:tcPr>
          <w:p w14:paraId="0C26EE97" w14:textId="670F951F" w:rsidR="0005654C" w:rsidRPr="00B025D2" w:rsidRDefault="0005654C" w:rsidP="0005654C">
            <w:pPr>
              <w:spacing w:after="0"/>
              <w:jc w:val="both"/>
              <w:rPr>
                <w:ins w:id="49" w:author="Intel" w:date="2020-08-02T11:17:00Z"/>
                <w:lang w:val="en-GB" w:eastAsia="zh-CN"/>
              </w:rPr>
            </w:pPr>
            <w:ins w:id="50" w:author="Intel" w:date="2020-08-02T11:17:00Z">
              <w:r>
                <w:rPr>
                  <w:rFonts w:eastAsia="Yu Mincho"/>
                  <w:lang w:val="en-GB" w:eastAsia="ja-JP"/>
                </w:rPr>
                <w:t>Intel</w:t>
              </w:r>
            </w:ins>
          </w:p>
        </w:tc>
        <w:tc>
          <w:tcPr>
            <w:tcW w:w="1684" w:type="dxa"/>
          </w:tcPr>
          <w:p w14:paraId="4C9BC396" w14:textId="5BD8A9B1" w:rsidR="0005654C" w:rsidRPr="00B025D2" w:rsidRDefault="0005654C" w:rsidP="0005654C">
            <w:pPr>
              <w:spacing w:after="0"/>
              <w:rPr>
                <w:ins w:id="51" w:author="Intel" w:date="2020-08-02T11:17:00Z"/>
                <w:lang w:val="en-GB" w:eastAsia="zh-CN"/>
              </w:rPr>
            </w:pPr>
            <w:ins w:id="52" w:author="Intel" w:date="2020-08-02T11:17:00Z">
              <w:r>
                <w:rPr>
                  <w:rFonts w:eastAsia="Yu Mincho"/>
                  <w:lang w:val="en-GB" w:eastAsia="ja-JP"/>
                </w:rPr>
                <w:t>Agree with additional comments</w:t>
              </w:r>
            </w:ins>
          </w:p>
        </w:tc>
        <w:tc>
          <w:tcPr>
            <w:tcW w:w="6236" w:type="dxa"/>
          </w:tcPr>
          <w:p w14:paraId="21F2C691" w14:textId="77777777" w:rsidR="0005654C" w:rsidRPr="009D4869" w:rsidRDefault="0005654C" w:rsidP="0005654C">
            <w:pPr>
              <w:spacing w:after="0"/>
              <w:rPr>
                <w:ins w:id="53" w:author="Intel" w:date="2020-08-02T11:17:00Z"/>
                <w:rStyle w:val="Hyperlink"/>
                <w:color w:val="auto"/>
                <w:u w:val="none"/>
              </w:rPr>
            </w:pPr>
            <w:ins w:id="54" w:author="Intel" w:date="2020-08-02T11:17:00Z">
              <w:r w:rsidRPr="009D4869">
                <w:t>For the CHO capabilities</w:t>
              </w:r>
              <w:r w:rsidRPr="009D4869">
                <w:rPr>
                  <w:rStyle w:val="CommentReference"/>
                  <w:rFonts w:eastAsiaTheme="minorEastAsia"/>
                </w:rPr>
                <w:annotationRef/>
              </w:r>
              <w:r w:rsidRPr="009D4869">
                <w:rPr>
                  <w:rStyle w:val="CommentReference"/>
                  <w:rFonts w:eastAsiaTheme="minorEastAsia"/>
                  <w:lang w:val="en-GB"/>
                </w:rPr>
                <w:annotationRef/>
              </w:r>
              <w:r w:rsidRPr="009D4869">
                <w:rPr>
                  <w:rStyle w:val="Hyperlink"/>
                  <w:color w:val="auto"/>
                  <w:u w:val="none"/>
                </w:rPr>
                <w:t xml:space="preserve">, </w:t>
              </w:r>
              <w:r w:rsidRPr="009D4869">
                <w:rPr>
                  <w:rStyle w:val="Hyperlink"/>
                  <w:i/>
                  <w:iCs/>
                  <w:color w:val="auto"/>
                  <w:u w:val="none"/>
                </w:rPr>
                <w:t>condHandover-r16</w:t>
              </w:r>
              <w:r w:rsidRPr="009D4869">
                <w:rPr>
                  <w:rStyle w:val="Hyperlink"/>
                  <w:color w:val="auto"/>
                  <w:u w:val="none"/>
                </w:rPr>
                <w:t xml:space="preserve"> and </w:t>
              </w:r>
              <w:r w:rsidRPr="009D4869">
                <w:rPr>
                  <w:rStyle w:val="Hyperlink"/>
                  <w:i/>
                  <w:iCs/>
                  <w:color w:val="auto"/>
                  <w:u w:val="none"/>
                </w:rPr>
                <w:t>condHandoverFailure-r16</w:t>
              </w:r>
              <w:r w:rsidRPr="009D4869">
                <w:rPr>
                  <w:rStyle w:val="Hyperlink"/>
                  <w:color w:val="auto"/>
                  <w:u w:val="none"/>
                </w:rPr>
                <w:t xml:space="preserve"> requires xDD-Diff and FRx diff</w:t>
              </w:r>
              <w:r w:rsidRPr="00C6762F">
                <w:t xml:space="preserve"> </w:t>
              </w:r>
              <w:r w:rsidRPr="009D4869">
                <w:t xml:space="preserve">as agreed in RAN2#109 based on </w:t>
              </w:r>
              <w:r>
                <w:fldChar w:fldCharType="begin"/>
              </w:r>
              <w:r>
                <w:instrText xml:space="preserve"> HYPERLINK "https://www.3gpp.org/ftp/TSG_RAN/WG2_RL2/TSGR2_109_e/Docs/R2-2001727.zip" </w:instrText>
              </w:r>
              <w:r>
                <w:fldChar w:fldCharType="separate"/>
              </w:r>
              <w:r w:rsidRPr="009D4869">
                <w:rPr>
                  <w:rStyle w:val="Hyperlink"/>
                  <w:color w:val="auto"/>
                  <w:u w:val="none"/>
                </w:rPr>
                <w:t>R2-2001727</w:t>
              </w:r>
              <w:r>
                <w:rPr>
                  <w:rStyle w:val="Hyperlink"/>
                  <w:color w:val="auto"/>
                  <w:u w:val="none"/>
                </w:rPr>
                <w:fldChar w:fldCharType="end"/>
              </w:r>
              <w:r w:rsidRPr="009D4869">
                <w:rPr>
                  <w:rStyle w:val="Hyperlink"/>
                  <w:color w:val="auto"/>
                  <w:u w:val="none"/>
                </w:rPr>
                <w:t xml:space="preserve">, while </w:t>
              </w:r>
              <w:r w:rsidRPr="009D4869">
                <w:rPr>
                  <w:rStyle w:val="Hyperlink"/>
                  <w:i/>
                  <w:iCs/>
                  <w:color w:val="auto"/>
                  <w:u w:val="none"/>
                </w:rPr>
                <w:t>condHandoverTwoTriggerEvents-r16</w:t>
              </w:r>
              <w:r w:rsidRPr="009D4869">
                <w:rPr>
                  <w:rStyle w:val="Hyperlink"/>
                  <w:color w:val="auto"/>
                  <w:u w:val="none"/>
                </w:rPr>
                <w:t xml:space="preserve"> is IOT bit (as it is conditioned to condHandover-r16</w:t>
              </w:r>
              <w:r>
                <w:rPr>
                  <w:rStyle w:val="Hyperlink"/>
                  <w:color w:val="auto"/>
                  <w:u w:val="none"/>
                </w:rPr>
                <w:t xml:space="preserve"> which requires </w:t>
              </w:r>
              <w:r w:rsidRPr="009D4869">
                <w:rPr>
                  <w:rStyle w:val="Hyperlink"/>
                  <w:color w:val="auto"/>
                  <w:u w:val="none"/>
                </w:rPr>
                <w:t>xDD-Diff and FRx diff</w:t>
              </w:r>
              <w:r>
                <w:rPr>
                  <w:rStyle w:val="Hyperlink"/>
                  <w:color w:val="auto"/>
                  <w:u w:val="none"/>
                </w:rPr>
                <w:t>)</w:t>
              </w:r>
              <w:r w:rsidRPr="009D4869">
                <w:rPr>
                  <w:rStyle w:val="Hyperlink"/>
                  <w:color w:val="auto"/>
                  <w:u w:val="none"/>
                </w:rPr>
                <w:t xml:space="preserve"> as agreed in RAN2#110 based on </w:t>
              </w:r>
              <w:r>
                <w:fldChar w:fldCharType="begin"/>
              </w:r>
              <w:r>
                <w:instrText xml:space="preserve"> HYPERLINK "https://www.3gpp.org/ftp/TSG_RAN/WG2_RL2/TSGR2_110-e/Docs/R2-2004663.zip" </w:instrText>
              </w:r>
              <w:r>
                <w:fldChar w:fldCharType="separate"/>
              </w:r>
              <w:r w:rsidRPr="009D4869">
                <w:rPr>
                  <w:rStyle w:val="Hyperlink"/>
                  <w:color w:val="auto"/>
                  <w:u w:val="none"/>
                </w:rPr>
                <w:t>R2-2004663</w:t>
              </w:r>
              <w:r>
                <w:rPr>
                  <w:rStyle w:val="Hyperlink"/>
                  <w:color w:val="auto"/>
                  <w:u w:val="none"/>
                </w:rPr>
                <w:fldChar w:fldCharType="end"/>
              </w:r>
              <w:r w:rsidRPr="009D4869">
                <w:rPr>
                  <w:rStyle w:val="Hyperlink"/>
                  <w:color w:val="auto"/>
                  <w:u w:val="none"/>
                </w:rPr>
                <w:t xml:space="preserve"> </w:t>
              </w:r>
            </w:ins>
          </w:p>
          <w:p w14:paraId="79B8654A" w14:textId="77777777" w:rsidR="0005654C" w:rsidRPr="009D4869" w:rsidRDefault="0005654C" w:rsidP="0005654C">
            <w:pPr>
              <w:spacing w:after="0"/>
              <w:rPr>
                <w:ins w:id="55" w:author="Intel" w:date="2020-08-02T11:17:00Z"/>
                <w:rStyle w:val="Hyperlink"/>
                <w:color w:val="auto"/>
                <w:u w:val="none"/>
              </w:rPr>
            </w:pPr>
          </w:p>
          <w:p w14:paraId="0EAB3C32" w14:textId="3212C610" w:rsidR="0005654C" w:rsidRPr="00B025D2" w:rsidRDefault="0005654C" w:rsidP="0005654C">
            <w:pPr>
              <w:spacing w:after="0"/>
              <w:rPr>
                <w:ins w:id="56" w:author="Intel" w:date="2020-08-02T11:17:00Z"/>
                <w:lang w:val="en-GB" w:eastAsia="zh-CN"/>
              </w:rPr>
            </w:pPr>
            <w:ins w:id="57" w:author="Intel" w:date="2020-08-02T11:17:00Z">
              <w:r w:rsidRPr="009D4869">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Hyperlink"/>
                  <w:color w:val="auto"/>
                  <w:u w:val="none"/>
                </w:rPr>
                <w:t>is</w:t>
              </w:r>
              <w:r w:rsidRPr="009D4869">
                <w:rPr>
                  <w:rStyle w:val="Hyperlink"/>
                  <w:color w:val="auto"/>
                  <w:u w:val="none"/>
                </w:rPr>
                <w:t xml:space="preserve"> to add </w:t>
              </w:r>
              <w:r>
                <w:rPr>
                  <w:rStyle w:val="Hyperlink"/>
                  <w:color w:val="auto"/>
                  <w:u w:val="none"/>
                </w:rPr>
                <w:t>the</w:t>
              </w:r>
              <w:r w:rsidRPr="009D4869">
                <w:rPr>
                  <w:rStyle w:val="Hyperlink"/>
                  <w:color w:val="auto"/>
                  <w:u w:val="none"/>
                </w:rPr>
                <w:t xml:space="preserve"> condition that </w:t>
              </w:r>
              <w:r w:rsidRPr="009D4869">
                <w:t>the UE shall set the capability value consistently for all FDD-FR1 bands, all TDD-FR2 bands and all TDD-FR2 bands respectively</w:t>
              </w:r>
              <w:r>
                <w:t>.</w:t>
              </w:r>
            </w:ins>
          </w:p>
        </w:tc>
      </w:tr>
      <w:tr w:rsidR="00822B43" w14:paraId="6039A616" w14:textId="77777777" w:rsidTr="00611080">
        <w:tc>
          <w:tcPr>
            <w:tcW w:w="1430" w:type="dxa"/>
          </w:tcPr>
          <w:p w14:paraId="13C4F306" w14:textId="40167590" w:rsidR="00822B43" w:rsidRDefault="00822B43" w:rsidP="0005654C">
            <w:pPr>
              <w:spacing w:after="0"/>
              <w:jc w:val="both"/>
              <w:rPr>
                <w:rFonts w:eastAsia="Yu Mincho"/>
                <w:lang w:val="en-GB" w:eastAsia="ja-JP"/>
              </w:rPr>
            </w:pPr>
            <w:r>
              <w:rPr>
                <w:rFonts w:eastAsia="Yu Mincho"/>
                <w:lang w:val="en-GB" w:eastAsia="ja-JP"/>
              </w:rPr>
              <w:t>ZTE</w:t>
            </w:r>
          </w:p>
        </w:tc>
        <w:tc>
          <w:tcPr>
            <w:tcW w:w="1684" w:type="dxa"/>
          </w:tcPr>
          <w:p w14:paraId="05ABF710" w14:textId="350B2BAE" w:rsidR="00822B43" w:rsidRDefault="000B3462" w:rsidP="0005654C">
            <w:pPr>
              <w:spacing w:after="0"/>
              <w:rPr>
                <w:rFonts w:eastAsia="Yu Mincho"/>
                <w:lang w:val="en-GB" w:eastAsia="ja-JP"/>
              </w:rPr>
            </w:pPr>
            <w:r>
              <w:rPr>
                <w:rFonts w:eastAsia="Yu Mincho"/>
                <w:lang w:val="en-GB" w:eastAsia="ja-JP"/>
              </w:rPr>
              <w:t>Partially agree</w:t>
            </w:r>
          </w:p>
        </w:tc>
        <w:tc>
          <w:tcPr>
            <w:tcW w:w="6236" w:type="dxa"/>
          </w:tcPr>
          <w:p w14:paraId="03D2C2E4" w14:textId="70B38C6C" w:rsidR="00A85400" w:rsidRDefault="000B3462" w:rsidP="0005654C">
            <w:pPr>
              <w:spacing w:after="0"/>
            </w:pPr>
            <w:r>
              <w:t>We understand there was a tentative conclusion to use per-band signalling for capabilities that need both XDD and FRX differentiation.</w:t>
            </w:r>
            <w:r w:rsidR="00A85400">
              <w:t xml:space="preserve"> But since we already defined the following structure for  condHandoverFDD-TDD-r16 and cond-HandoverFR1-FR2-r16, we can also consider to put condHandover-r16 within the same structure (by adding </w:t>
            </w:r>
            <w:r w:rsidR="00456D75">
              <w:t>suffix</w:t>
            </w:r>
            <w:r w:rsidR="00A85400">
              <w:t>)</w:t>
            </w:r>
            <w:r w:rsidR="00456D75">
              <w:t>. From signalling point of view, this is much more efficient than per-band signalling.</w:t>
            </w:r>
            <w:r w:rsidR="00A85400">
              <w:t xml:space="preserve"> </w:t>
            </w:r>
          </w:p>
          <w:p w14:paraId="461B2D47" w14:textId="77777777" w:rsidR="00A85400" w:rsidRDefault="00A85400" w:rsidP="0005654C">
            <w:pPr>
              <w:spacing w:after="0"/>
            </w:pPr>
          </w:p>
          <w:p w14:paraId="45A030D9" w14:textId="77777777" w:rsidR="00A85400" w:rsidRPr="002A02A7" w:rsidRDefault="00A85400" w:rsidP="00A85400">
            <w:pPr>
              <w:pStyle w:val="PL"/>
            </w:pPr>
            <w:r w:rsidRPr="002A02A7">
              <w:t xml:space="preserve">    condHandoverParametersCommon-r16        </w:t>
            </w:r>
            <w:r w:rsidRPr="002A02A7">
              <w:rPr>
                <w:color w:val="993366"/>
              </w:rPr>
              <w:t>SEQUENCE</w:t>
            </w:r>
            <w:r w:rsidRPr="002A02A7">
              <w:t xml:space="preserve"> {</w:t>
            </w:r>
          </w:p>
          <w:p w14:paraId="2D7ED843" w14:textId="5AB637DD" w:rsidR="00A85400" w:rsidRPr="002A02A7" w:rsidRDefault="00A85400" w:rsidP="00A85400">
            <w:pPr>
              <w:pStyle w:val="PL"/>
            </w:pPr>
            <w:bookmarkStart w:id="58" w:name="_Hlk37234802"/>
            <w:r w:rsidRPr="002A02A7">
              <w:t xml:space="preserve">       condHandoverFDD-TDD-r16   </w:t>
            </w:r>
            <w:r w:rsidRPr="002A02A7">
              <w:rPr>
                <w:color w:val="993366"/>
              </w:rPr>
              <w:t>ENUMERATED</w:t>
            </w:r>
            <w:r w:rsidRPr="002A02A7">
              <w:t xml:space="preserve"> {supported}              </w:t>
            </w:r>
            <w:r w:rsidRPr="002A02A7">
              <w:rPr>
                <w:color w:val="993366"/>
              </w:rPr>
              <w:t>OPTIONAL</w:t>
            </w:r>
            <w:r w:rsidRPr="002A02A7">
              <w:t>,</w:t>
            </w:r>
          </w:p>
          <w:p w14:paraId="763B5D99" w14:textId="14C57FA7" w:rsidR="00A85400" w:rsidRDefault="00A85400" w:rsidP="00A85400">
            <w:pPr>
              <w:pStyle w:val="PL"/>
              <w:rPr>
                <w:color w:val="993366"/>
              </w:rPr>
            </w:pPr>
            <w:r w:rsidRPr="002A02A7">
              <w:t xml:space="preserve">       condHandoverFR1-FR2-r16   </w:t>
            </w:r>
            <w:r w:rsidRPr="002A02A7">
              <w:rPr>
                <w:color w:val="993366"/>
              </w:rPr>
              <w:t>ENUMERATED</w:t>
            </w:r>
            <w:r w:rsidRPr="002A02A7">
              <w:t xml:space="preserve"> {supported}              </w:t>
            </w:r>
            <w:r w:rsidRPr="002A02A7">
              <w:rPr>
                <w:color w:val="993366"/>
              </w:rPr>
              <w:t>OPTIONAL</w:t>
            </w:r>
            <w:r>
              <w:rPr>
                <w:color w:val="993366"/>
              </w:rPr>
              <w:t>,</w:t>
            </w:r>
          </w:p>
          <w:p w14:paraId="6030A4C4" w14:textId="1453A4DB" w:rsidR="00A85400" w:rsidRPr="00A85400" w:rsidRDefault="00A85400" w:rsidP="00A85400">
            <w:pPr>
              <w:pStyle w:val="PL"/>
              <w:rPr>
                <w:color w:val="FF0000"/>
                <w:u w:val="single"/>
              </w:rPr>
            </w:pPr>
            <w:r w:rsidRPr="00A85400">
              <w:rPr>
                <w:color w:val="FF0000"/>
                <w:u w:val="single"/>
              </w:rPr>
              <w:t xml:space="preserve">       condHandoverFDD-FR1-r16   ENUMERATED {supported}              OPTIONAL</w:t>
            </w:r>
            <w:r>
              <w:rPr>
                <w:color w:val="FF0000"/>
                <w:u w:val="single"/>
              </w:rPr>
              <w:t>,</w:t>
            </w:r>
          </w:p>
          <w:p w14:paraId="77BED606" w14:textId="67E81C2E"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DD-FR1-r16   ENUMERATED {supported}              OPTIONAL</w:t>
            </w:r>
            <w:r>
              <w:rPr>
                <w:color w:val="FF0000"/>
                <w:u w:val="single"/>
              </w:rPr>
              <w:t>,</w:t>
            </w:r>
          </w:p>
          <w:p w14:paraId="0F6E3464" w14:textId="5261FDD5"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w:t>
            </w:r>
            <w:r>
              <w:rPr>
                <w:color w:val="FF0000"/>
                <w:u w:val="single"/>
              </w:rPr>
              <w:t>2</w:t>
            </w:r>
            <w:r w:rsidRPr="00A85400">
              <w:rPr>
                <w:color w:val="FF0000"/>
                <w:u w:val="single"/>
              </w:rPr>
              <w:t>-r16   ENUMERATED {supported}              OPTIONAL</w:t>
            </w:r>
          </w:p>
          <w:p w14:paraId="05B6A191" w14:textId="05BA64B5" w:rsidR="00A85400" w:rsidRPr="00A85400" w:rsidRDefault="00A85400" w:rsidP="00A85400">
            <w:pPr>
              <w:pStyle w:val="PL"/>
              <w:rPr>
                <w:u w:val="single"/>
              </w:rPr>
            </w:pPr>
          </w:p>
          <w:p w14:paraId="5E82BFED" w14:textId="77777777" w:rsidR="00A85400" w:rsidRPr="002A02A7" w:rsidRDefault="00A85400" w:rsidP="00A85400">
            <w:pPr>
              <w:pStyle w:val="PL"/>
            </w:pPr>
            <w:r w:rsidRPr="002A02A7">
              <w:t xml:space="preserve">    }                                                                               </w:t>
            </w:r>
            <w:r w:rsidRPr="002A02A7">
              <w:rPr>
                <w:color w:val="993366"/>
              </w:rPr>
              <w:t>OPTIONAL</w:t>
            </w:r>
            <w:r w:rsidRPr="002A02A7">
              <w:t>,</w:t>
            </w:r>
          </w:p>
          <w:bookmarkEnd w:id="58"/>
          <w:p w14:paraId="662AC415" w14:textId="478B4D24" w:rsidR="000B3462" w:rsidRDefault="000B3462" w:rsidP="0005654C">
            <w:pPr>
              <w:spacing w:after="0"/>
            </w:pPr>
            <w:r>
              <w:t xml:space="preserve"> </w:t>
            </w:r>
          </w:p>
          <w:p w14:paraId="040DB976" w14:textId="01E48D4D" w:rsidR="00A85400" w:rsidRDefault="00456D75" w:rsidP="0005654C">
            <w:pPr>
              <w:spacing w:after="0"/>
            </w:pPr>
            <w:r>
              <w:t>I</w:t>
            </w:r>
            <w:r w:rsidR="00A85400">
              <w:t xml:space="preserve">f majority companies </w:t>
            </w:r>
            <w:r>
              <w:t xml:space="preserve">insist to use per-band signalling, we agree with Qualcomm and Intel to add condition that UE shall set consistent value for all FDD-FR1bands, TDD-FR1 bands and TDD-FR2 bands respectively. </w:t>
            </w:r>
          </w:p>
          <w:p w14:paraId="14BE9715" w14:textId="77777777" w:rsidR="00456D75" w:rsidRDefault="00456D75" w:rsidP="0005654C">
            <w:pPr>
              <w:spacing w:after="0"/>
            </w:pPr>
          </w:p>
          <w:p w14:paraId="11B13964" w14:textId="0D272368" w:rsidR="000B3462" w:rsidRDefault="00456D75" w:rsidP="0005654C">
            <w:pPr>
              <w:spacing w:after="0"/>
            </w:pPr>
            <w:r>
              <w:t xml:space="preserve">Regarding capability condHandoverFailure-r16 and condHandoverTwoTriggerEvents-r16, we share the same view with Qualcomm that per-UE capability is sufficient, which specific scenario(s) are supported can be derived from other </w:t>
            </w:r>
            <w:r w:rsidRPr="00456D75">
              <w:rPr>
                <w:i/>
              </w:rPr>
              <w:t>condHandover</w:t>
            </w:r>
            <w:r>
              <w:rPr>
                <w:i/>
              </w:rPr>
              <w:t xml:space="preserve">-XX </w:t>
            </w:r>
            <w:r>
              <w:t xml:space="preserve">capabilities. </w:t>
            </w:r>
          </w:p>
          <w:p w14:paraId="3131D809" w14:textId="0423A2D7" w:rsidR="00822B43" w:rsidRPr="009D4869" w:rsidRDefault="000B3462" w:rsidP="0005654C">
            <w:pPr>
              <w:spacing w:after="0"/>
            </w:pPr>
            <w:r>
              <w:t xml:space="preserve"> </w:t>
            </w:r>
          </w:p>
        </w:tc>
      </w:tr>
      <w:tr w:rsidR="00526A07" w14:paraId="6CFAC458" w14:textId="77777777" w:rsidTr="00611080">
        <w:trPr>
          <w:ins w:id="59" w:author="NTT DOCOMO, INC." w:date="2020-08-04T17:24:00Z"/>
        </w:trPr>
        <w:tc>
          <w:tcPr>
            <w:tcW w:w="1430" w:type="dxa"/>
          </w:tcPr>
          <w:p w14:paraId="325A2066" w14:textId="749FB47E" w:rsidR="00526A07" w:rsidRDefault="00526A07" w:rsidP="00526A07">
            <w:pPr>
              <w:spacing w:after="0"/>
              <w:jc w:val="both"/>
              <w:rPr>
                <w:ins w:id="60" w:author="NTT DOCOMO, INC." w:date="2020-08-04T17:24:00Z"/>
                <w:rFonts w:eastAsia="Yu Mincho"/>
                <w:lang w:val="en-GB" w:eastAsia="ja-JP"/>
              </w:rPr>
            </w:pPr>
            <w:ins w:id="61" w:author="NTT DOCOMO, INC." w:date="2020-08-04T17:24:00Z">
              <w:r>
                <w:rPr>
                  <w:rFonts w:eastAsia="Yu Mincho" w:hint="eastAsia"/>
                  <w:lang w:val="en-GB" w:eastAsia="ja-JP"/>
                </w:rPr>
                <w:lastRenderedPageBreak/>
                <w:t>NTT DOCOMO</w:t>
              </w:r>
            </w:ins>
          </w:p>
        </w:tc>
        <w:tc>
          <w:tcPr>
            <w:tcW w:w="1684" w:type="dxa"/>
          </w:tcPr>
          <w:p w14:paraId="4699A705" w14:textId="2DDC3A4A" w:rsidR="00526A07" w:rsidRDefault="00526A07" w:rsidP="00526A07">
            <w:pPr>
              <w:spacing w:after="0"/>
              <w:rPr>
                <w:ins w:id="62" w:author="NTT DOCOMO, INC." w:date="2020-08-04T17:24:00Z"/>
                <w:rFonts w:eastAsia="Yu Mincho"/>
                <w:lang w:val="en-GB" w:eastAsia="ja-JP"/>
              </w:rPr>
            </w:pPr>
            <w:ins w:id="63" w:author="NTT DOCOMO, INC." w:date="2020-08-04T17:24:00Z">
              <w:r>
                <w:rPr>
                  <w:rFonts w:eastAsia="Yu Mincho" w:hint="eastAsia"/>
                  <w:lang w:val="en-GB" w:eastAsia="ja-JP"/>
                </w:rPr>
                <w:t>Agree on additional comments</w:t>
              </w:r>
            </w:ins>
          </w:p>
        </w:tc>
        <w:tc>
          <w:tcPr>
            <w:tcW w:w="6236" w:type="dxa"/>
          </w:tcPr>
          <w:p w14:paraId="0FA94CFA" w14:textId="74B4EDBD" w:rsidR="00526A07" w:rsidRDefault="00526A07" w:rsidP="00526A07">
            <w:pPr>
              <w:spacing w:after="0"/>
              <w:rPr>
                <w:ins w:id="64" w:author="NTT DOCOMO, INC." w:date="2020-08-04T17:24:00Z"/>
              </w:rPr>
            </w:pPr>
            <w:ins w:id="65" w:author="NTT DOCOMO, INC." w:date="2020-08-04T17:24:00Z">
              <w:r>
                <w:rPr>
                  <w:rFonts w:eastAsia="Yu Mincho" w:hint="eastAsia"/>
                  <w:lang w:eastAsia="ja-JP"/>
                </w:rPr>
                <w:t xml:space="preserve">We also agree on Qualcomm analysis that </w:t>
              </w:r>
              <w:r w:rsidRPr="00E71EB1">
                <w:rPr>
                  <w:rFonts w:eastAsia="Yu Mincho"/>
                  <w:lang w:eastAsia="ja-JP"/>
                </w:rPr>
                <w:t>condHandoverFailure-r16</w:t>
              </w:r>
              <w:r>
                <w:rPr>
                  <w:rFonts w:eastAsia="Yu Mincho"/>
                  <w:lang w:eastAsia="ja-JP"/>
                </w:rPr>
                <w:t xml:space="preserve"> and </w:t>
              </w:r>
              <w:r w:rsidRPr="00E71EB1">
                <w:rPr>
                  <w:rFonts w:eastAsia="Yu Mincho"/>
                  <w:lang w:eastAsia="ja-JP"/>
                </w:rPr>
                <w:t>condHandoverTwoTriggerEvents-r16</w:t>
              </w:r>
              <w:r>
                <w:rPr>
                  <w:rFonts w:eastAsia="Yu Mincho"/>
                  <w:lang w:eastAsia="ja-JP"/>
                </w:rPr>
                <w:t xml:space="preserve"> require neither xDD split nor FRx split. </w:t>
              </w:r>
              <w:r w:rsidRPr="00E71EB1">
                <w:rPr>
                  <w:rFonts w:eastAsia="Yu Mincho"/>
                  <w:lang w:eastAsia="ja-JP"/>
                </w:rPr>
                <w:t>condHandover-r16</w:t>
              </w:r>
              <w:r>
                <w:rPr>
                  <w:rFonts w:eastAsia="Yu Mincho"/>
                  <w:lang w:eastAsia="ja-JP"/>
                </w:rPr>
                <w:t xml:space="preserve"> should be defined as per-band, in accordance with the agreement made at the last meeting.</w:t>
              </w:r>
            </w:ins>
          </w:p>
        </w:tc>
      </w:tr>
      <w:tr w:rsidR="00BA698E" w14:paraId="09E5A51C" w14:textId="77777777" w:rsidTr="00611080">
        <w:trPr>
          <w:ins w:id="66" w:author="CATT" w:date="2020-08-04T16:29:00Z"/>
        </w:trPr>
        <w:tc>
          <w:tcPr>
            <w:tcW w:w="1430" w:type="dxa"/>
          </w:tcPr>
          <w:p w14:paraId="4DB92319" w14:textId="49FBE3E9" w:rsidR="00BA698E" w:rsidRPr="00057A2A" w:rsidRDefault="00BA698E" w:rsidP="00526A07">
            <w:pPr>
              <w:spacing w:after="0"/>
              <w:jc w:val="both"/>
              <w:rPr>
                <w:ins w:id="67" w:author="CATT" w:date="2020-08-04T16:29:00Z"/>
                <w:lang w:val="en-GB" w:eastAsia="zh-CN"/>
              </w:rPr>
            </w:pPr>
            <w:ins w:id="68" w:author="CATT" w:date="2020-08-04T16:29:00Z">
              <w:r>
                <w:rPr>
                  <w:rFonts w:hint="eastAsia"/>
                  <w:lang w:val="en-GB" w:eastAsia="zh-CN"/>
                </w:rPr>
                <w:t>CATT</w:t>
              </w:r>
            </w:ins>
          </w:p>
        </w:tc>
        <w:tc>
          <w:tcPr>
            <w:tcW w:w="1684" w:type="dxa"/>
          </w:tcPr>
          <w:p w14:paraId="52844D39" w14:textId="5F633916" w:rsidR="00BA698E" w:rsidRPr="00057A2A" w:rsidRDefault="00BA698E" w:rsidP="00526A07">
            <w:pPr>
              <w:spacing w:after="0"/>
              <w:rPr>
                <w:ins w:id="69" w:author="CATT" w:date="2020-08-04T16:29:00Z"/>
                <w:lang w:val="en-GB" w:eastAsia="zh-CN"/>
              </w:rPr>
            </w:pPr>
            <w:ins w:id="70" w:author="CATT" w:date="2020-08-04T16:29:00Z">
              <w:r>
                <w:rPr>
                  <w:rFonts w:hint="eastAsia"/>
                  <w:lang w:val="en-GB" w:eastAsia="zh-CN"/>
                </w:rPr>
                <w:t>Agree</w:t>
              </w:r>
            </w:ins>
          </w:p>
        </w:tc>
        <w:tc>
          <w:tcPr>
            <w:tcW w:w="6236" w:type="dxa"/>
          </w:tcPr>
          <w:p w14:paraId="66AEB6FF" w14:textId="77777777" w:rsidR="00BA698E" w:rsidRDefault="00BA698E" w:rsidP="00BA698E">
            <w:pPr>
              <w:spacing w:after="0"/>
              <w:rPr>
                <w:ins w:id="71" w:author="CATT" w:date="2020-08-04T16:29:00Z"/>
                <w:lang w:eastAsia="zh-CN"/>
              </w:rPr>
            </w:pPr>
            <w:ins w:id="72" w:author="CATT" w:date="2020-08-04T16:29:00Z">
              <w:r>
                <w:rPr>
                  <w:lang w:eastAsia="zh-CN"/>
                </w:rPr>
                <w:t>There is no</w:t>
              </w:r>
              <w:r>
                <w:rPr>
                  <w:rFonts w:hint="eastAsia"/>
                  <w:lang w:eastAsia="zh-CN"/>
                </w:rPr>
                <w:t xml:space="preserve"> </w:t>
              </w:r>
              <w:r>
                <w:rPr>
                  <w:lang w:eastAsia="zh-CN"/>
                </w:rPr>
                <w:t xml:space="preserve">problem with </w:t>
              </w:r>
              <w:r>
                <w:rPr>
                  <w:rFonts w:hint="eastAsia"/>
                  <w:lang w:eastAsia="zh-CN"/>
                </w:rPr>
                <w:t xml:space="preserve">the general principle </w:t>
              </w:r>
              <w:r>
                <w:rPr>
                  <w:lang w:eastAsia="zh-CN"/>
                </w:rPr>
                <w:t>‘</w:t>
              </w:r>
              <w:r w:rsidRPr="00AD35FE">
                <w:rPr>
                  <w:lang w:eastAsia="zh-CN"/>
                </w:rPr>
                <w:t>For release-16 UE capabilities for which both xDD and FRx differentiations are allowed, ‎RAN2 intends to use “per band” capability signalling.‎</w:t>
              </w:r>
              <w:r>
                <w:rPr>
                  <w:lang w:eastAsia="zh-CN"/>
                </w:rPr>
                <w:t>’</w:t>
              </w:r>
            </w:ins>
          </w:p>
          <w:p w14:paraId="57AF3AB0" w14:textId="77777777" w:rsidR="00BA698E" w:rsidRDefault="00BA698E" w:rsidP="00BA698E">
            <w:pPr>
              <w:spacing w:after="0"/>
              <w:rPr>
                <w:ins w:id="73" w:author="CATT" w:date="2020-08-04T16:29:00Z"/>
                <w:lang w:eastAsia="zh-CN"/>
              </w:rPr>
            </w:pPr>
          </w:p>
          <w:p w14:paraId="786B5AE9" w14:textId="77777777" w:rsidR="00BA698E" w:rsidRDefault="00BA698E" w:rsidP="00BA698E">
            <w:pPr>
              <w:spacing w:after="0"/>
              <w:rPr>
                <w:ins w:id="74" w:author="CATT" w:date="2020-08-04T16:29:00Z"/>
                <w:lang w:eastAsia="zh-CN"/>
              </w:rPr>
            </w:pPr>
            <w:ins w:id="75" w:author="CATT" w:date="2020-08-04T16:29:00Z">
              <w:r>
                <w:rPr>
                  <w:lang w:eastAsia="zh-CN"/>
                </w:rPr>
                <w:t xml:space="preserve">Then </w:t>
              </w:r>
              <w:r>
                <w:rPr>
                  <w:rFonts w:hint="eastAsia"/>
                  <w:lang w:eastAsia="zh-CN"/>
                </w:rPr>
                <w:t xml:space="preserve">it can be discussed case by case whether a capability/feature need to be </w:t>
              </w:r>
              <w:r>
                <w:rPr>
                  <w:lang w:eastAsia="zh-CN"/>
                </w:rPr>
                <w:t>differentiated</w:t>
              </w:r>
              <w:r>
                <w:rPr>
                  <w:rFonts w:hint="eastAsia"/>
                  <w:lang w:eastAsia="zh-CN"/>
                </w:rPr>
                <w:t xml:space="preserve"> for both xDD and FRx.</w:t>
              </w:r>
            </w:ins>
          </w:p>
          <w:p w14:paraId="38936710" w14:textId="77777777" w:rsidR="00BA698E" w:rsidRDefault="00BA698E" w:rsidP="00526A07">
            <w:pPr>
              <w:spacing w:after="0"/>
              <w:rPr>
                <w:ins w:id="76" w:author="CATT" w:date="2020-08-04T16:29:00Z"/>
                <w:rFonts w:eastAsia="Yu Mincho"/>
                <w:lang w:eastAsia="ja-JP"/>
              </w:rPr>
            </w:pPr>
          </w:p>
        </w:tc>
      </w:tr>
    </w:tbl>
    <w:p w14:paraId="7FC43C9E" w14:textId="7DC83975" w:rsidR="00B67E6B" w:rsidRDefault="00B67E6B" w:rsidP="00B67E6B">
      <w:pPr>
        <w:jc w:val="both"/>
        <w:rPr>
          <w:ins w:id="77" w:author="NR-R16-UE-Cap (Intel)" w:date="2020-08-04T20:25:00Z"/>
          <w:lang w:val="en-GB"/>
        </w:rPr>
      </w:pPr>
    </w:p>
    <w:p w14:paraId="6E507555" w14:textId="4738932A" w:rsidR="00057A2A" w:rsidRPr="00057A2A" w:rsidRDefault="00057A2A" w:rsidP="00057A2A">
      <w:pPr>
        <w:jc w:val="both"/>
        <w:rPr>
          <w:ins w:id="78" w:author="NR-R16-UE-Cap (Intel)" w:date="2020-08-04T20:25:00Z"/>
          <w:lang w:val="en-GB"/>
        </w:rPr>
      </w:pPr>
      <w:ins w:id="79" w:author="NR-R16-UE-Cap (Intel)" w:date="2020-08-04T20:25:00Z">
        <w:r>
          <w:rPr>
            <w:lang w:val="en-GB"/>
          </w:rPr>
          <w:t xml:space="preserve">Majority of companies are fine to follow </w:t>
        </w:r>
        <w:r w:rsidRPr="00057A2A">
          <w:rPr>
            <w:lang w:val="en-GB"/>
          </w:rPr>
          <w:t>the RAN2 agreement to make per band for Rel-16 capabilities with per UE capability requiring xDD-Diff and FRx-Diff. However, 1 company thinks for CHO capabilities, by adding additional capabilities (</w:t>
        </w:r>
        <w:r w:rsidRPr="00057A2A">
          <w:rPr>
            <w:color w:val="FF0000"/>
            <w:u w:val="single"/>
          </w:rPr>
          <w:t xml:space="preserve">condHandoverFDD-FR1-r16, condHandoverTDD-FR1-r16 and condHandoverTDD-FR2-r1 in </w:t>
        </w:r>
        <w:r w:rsidRPr="00057A2A">
          <w:t>condHandoverParametersCommon-r16</w:t>
        </w:r>
        <w:r w:rsidRPr="00057A2A">
          <w:rPr>
            <w:lang w:val="en-GB"/>
          </w:rPr>
          <w:t>), this can avoid making the CHO capabilities per band.  1 company questioned the need for xDD-Diff or FRx-Diff for all of CHO capabilities, 3 companies questioned the need of some of the CHO capabilities (</w:t>
        </w:r>
        <w:r w:rsidRPr="00057A2A">
          <w:t>condHandoverFailure-r16 and condHandoverTwoTriggerEvents-r16</w:t>
        </w:r>
        <w:r w:rsidRPr="00057A2A">
          <w:rPr>
            <w:lang w:val="en-GB"/>
          </w:rPr>
          <w:t>) requiring both xDD-Diff and FRX-Diff and 1 company thinks that some ambiguities (e.g. the consistency over all FR1 bands etc.)  may arise if the CHO capabilities are changed from per UE to per band.</w:t>
        </w:r>
      </w:ins>
      <w:ins w:id="80" w:author="NR-R16-UE-Cap (Intel)" w:date="2020-08-04T20:33:00Z">
        <w:r w:rsidR="00D27338">
          <w:rPr>
            <w:lang w:val="en-GB"/>
          </w:rPr>
          <w:t xml:space="preserve"> 2 </w:t>
        </w:r>
        <w:r w:rsidR="004E432F">
          <w:rPr>
            <w:lang w:val="en-GB"/>
          </w:rPr>
          <w:t>companie</w:t>
        </w:r>
      </w:ins>
      <w:ins w:id="81" w:author="NR-R16-UE-Cap (Intel)" w:date="2020-08-04T20:34:00Z">
        <w:r w:rsidR="004E432F">
          <w:rPr>
            <w:lang w:val="en-GB"/>
          </w:rPr>
          <w:t xml:space="preserve">s </w:t>
        </w:r>
        <w:r w:rsidR="00945433">
          <w:rPr>
            <w:lang w:val="en-GB"/>
          </w:rPr>
          <w:t>proposed to discuss these capabilities requiring xDD and FRx Diff on a case by case</w:t>
        </w:r>
        <w:r w:rsidR="006C30F4">
          <w:rPr>
            <w:lang w:val="en-GB"/>
          </w:rPr>
          <w:t>.</w:t>
        </w:r>
      </w:ins>
    </w:p>
    <w:p w14:paraId="1FB234A4" w14:textId="0E00C7C4" w:rsidR="00057A2A" w:rsidRPr="00057A2A" w:rsidRDefault="00057A2A" w:rsidP="00057A2A">
      <w:pPr>
        <w:jc w:val="both"/>
        <w:rPr>
          <w:ins w:id="82" w:author="NR-R16-UE-Cap (Intel)" w:date="2020-08-04T20:25:00Z"/>
          <w:lang w:val="en-GB"/>
        </w:rPr>
      </w:pPr>
      <w:ins w:id="83" w:author="NR-R16-UE-Cap (Intel)" w:date="2020-08-04T20:25:00Z">
        <w:r w:rsidRPr="00057A2A">
          <w:rPr>
            <w:lang w:val="en-GB"/>
          </w:rPr>
          <w:t xml:space="preserve">On the questioning for all or some of the CHO capabilities requiring both xDD-Diff and FRx-Diff, A few companies (3 out of 8) think that at least </w:t>
        </w:r>
        <w:r w:rsidRPr="00057A2A">
          <w:rPr>
            <w:rFonts w:eastAsia="Yu Mincho"/>
            <w:lang w:eastAsia="ja-JP"/>
          </w:rPr>
          <w:t>condHandoverFailure-r16 and condHandoverTwoTriggerEvents-r16 require neither xDD split nor FRx split.</w:t>
        </w:r>
      </w:ins>
    </w:p>
    <w:p w14:paraId="129A4DAD" w14:textId="2D1F4298" w:rsidR="00057A2A" w:rsidRDefault="00057A2A" w:rsidP="00057A2A">
      <w:pPr>
        <w:jc w:val="both"/>
        <w:rPr>
          <w:ins w:id="84" w:author="NR-R16-UE-Cap (Intel)" w:date="2020-08-04T20:25:00Z"/>
        </w:rPr>
      </w:pPr>
      <w:ins w:id="85" w:author="NR-R16-UE-Cap (Intel)" w:date="2020-08-04T20:25:00Z">
        <w:r w:rsidRPr="00057A2A">
          <w:rPr>
            <w:lang w:val="en-GB"/>
          </w:rPr>
          <w:t>On the ambiguity that may arise when a CHO capabilities are changed from per UE to per band, this can be solved by adding a new condition that “</w:t>
        </w:r>
        <w:r w:rsidRPr="00057A2A">
          <w:t>the UE shall set the capability value consistently for all FDD-FR1 bands, all TDD-FR</w:t>
        </w:r>
      </w:ins>
      <w:ins w:id="86" w:author="NR-R16-UE-Cap (Intel)" w:date="2020-08-06T09:49:00Z">
        <w:r w:rsidR="006B297D">
          <w:t>1</w:t>
        </w:r>
      </w:ins>
      <w:ins w:id="87" w:author="NR-R16-UE-Cap (Intel)" w:date="2020-08-04T20:25:00Z">
        <w:r w:rsidRPr="00057A2A">
          <w:t xml:space="preserve"> bands and all TDD-FR2 bands respectively.”</w:t>
        </w:r>
      </w:ins>
      <w:ins w:id="88" w:author="NR-R16-UE-Cap (Intel)" w:date="2020-08-06T09:48:00Z">
        <w:r w:rsidR="002405F8">
          <w:t xml:space="preserve">  </w:t>
        </w:r>
        <w:r w:rsidR="002405F8" w:rsidRPr="00D843EC">
          <w:rPr>
            <w:highlight w:val="green"/>
            <w:rPrChange w:id="89" w:author="NR-R16-UE-Cap (Intel)" w:date="2020-08-06T09:51:00Z">
              <w:rPr/>
            </w:rPrChange>
          </w:rPr>
          <w:t>We have added in the Annex a table on how the</w:t>
        </w:r>
      </w:ins>
      <w:ins w:id="90" w:author="NR-R16-UE-Cap (Intel)" w:date="2020-08-06T09:49:00Z">
        <w:r w:rsidR="00F91229" w:rsidRPr="00D843EC">
          <w:rPr>
            <w:highlight w:val="green"/>
            <w:rPrChange w:id="91" w:author="NR-R16-UE-Cap (Intel)" w:date="2020-08-06T09:51:00Z">
              <w:rPr/>
            </w:rPrChange>
          </w:rPr>
          <w:t xml:space="preserve"> FDD-FR1 bands, TDD-FR</w:t>
        </w:r>
        <w:r w:rsidR="006B297D" w:rsidRPr="00D843EC">
          <w:rPr>
            <w:highlight w:val="green"/>
            <w:rPrChange w:id="92" w:author="NR-R16-UE-Cap (Intel)" w:date="2020-08-06T09:51:00Z">
              <w:rPr/>
            </w:rPrChange>
          </w:rPr>
          <w:t>1</w:t>
        </w:r>
        <w:r w:rsidR="00F91229" w:rsidRPr="00D843EC">
          <w:rPr>
            <w:highlight w:val="green"/>
            <w:rPrChange w:id="93" w:author="NR-R16-UE-Cap (Intel)" w:date="2020-08-06T09:51:00Z">
              <w:rPr/>
            </w:rPrChange>
          </w:rPr>
          <w:t xml:space="preserve"> bands and </w:t>
        </w:r>
        <w:r w:rsidR="006B297D" w:rsidRPr="00D843EC">
          <w:rPr>
            <w:highlight w:val="green"/>
            <w:rPrChange w:id="94" w:author="NR-R16-UE-Cap (Intel)" w:date="2020-08-06T09:51:00Z">
              <w:rPr/>
            </w:rPrChange>
          </w:rPr>
          <w:t>TDD-FR2 band</w:t>
        </w:r>
      </w:ins>
      <w:ins w:id="95" w:author="NR-R16-UE-Cap (Intel)" w:date="2020-08-06T09:50:00Z">
        <w:r w:rsidR="006B297D" w:rsidRPr="00D843EC">
          <w:rPr>
            <w:highlight w:val="green"/>
            <w:rPrChange w:id="96" w:author="NR-R16-UE-Cap (Intel)" w:date="2020-08-06T09:51:00Z">
              <w:rPr/>
            </w:rPrChange>
          </w:rPr>
          <w:t>s</w:t>
        </w:r>
        <w:r w:rsidR="00BB3CF1" w:rsidRPr="00D843EC">
          <w:rPr>
            <w:highlight w:val="green"/>
            <w:rPrChange w:id="97" w:author="NR-R16-UE-Cap (Intel)" w:date="2020-08-06T09:51:00Z">
              <w:rPr/>
            </w:rPrChange>
          </w:rPr>
          <w:t xml:space="preserve"> work with </w:t>
        </w:r>
      </w:ins>
      <w:ins w:id="98" w:author="NR-R16-UE-Cap (Intel)" w:date="2020-08-06T09:51:00Z">
        <w:r w:rsidR="00D843EC" w:rsidRPr="00D843EC">
          <w:rPr>
            <w:i/>
            <w:iCs/>
            <w:highlight w:val="green"/>
            <w:rPrChange w:id="99" w:author="NR-R16-UE-Cap (Intel)" w:date="2020-08-06T09:51:00Z">
              <w:rPr>
                <w:i/>
                <w:iCs/>
              </w:rPr>
            </w:rPrChange>
          </w:rPr>
          <w:t>condHandoverFDD-TDD-r16</w:t>
        </w:r>
        <w:r w:rsidR="00D843EC" w:rsidRPr="00D843EC">
          <w:rPr>
            <w:highlight w:val="green"/>
            <w:rPrChange w:id="100" w:author="NR-R16-UE-Cap (Intel)" w:date="2020-08-06T09:51:00Z">
              <w:rPr/>
            </w:rPrChange>
          </w:rPr>
          <w:t xml:space="preserve"> and</w:t>
        </w:r>
        <w:r w:rsidR="00D843EC" w:rsidRPr="00D843EC">
          <w:rPr>
            <w:i/>
            <w:iCs/>
            <w:highlight w:val="green"/>
            <w:rPrChange w:id="101" w:author="NR-R16-UE-Cap (Intel)" w:date="2020-08-06T09:51:00Z">
              <w:rPr>
                <w:i/>
                <w:iCs/>
              </w:rPr>
            </w:rPrChange>
          </w:rPr>
          <w:t xml:space="preserve"> condHandoverFR1-FR2-r16</w:t>
        </w:r>
      </w:ins>
    </w:p>
    <w:p w14:paraId="44A28E02" w14:textId="1E19133C" w:rsidR="00057A2A" w:rsidRPr="00057A2A" w:rsidRDefault="00057A2A" w:rsidP="00057A2A">
      <w:pPr>
        <w:jc w:val="both"/>
        <w:rPr>
          <w:ins w:id="102" w:author="NR-R16-UE-Cap (Intel)" w:date="2020-08-04T20:25:00Z"/>
          <w:lang w:val="en-GB"/>
        </w:rPr>
      </w:pPr>
      <w:ins w:id="103" w:author="NR-R16-UE-Cap (Intel)" w:date="2020-08-04T20:25:00Z">
        <w:r w:rsidRPr="00057A2A">
          <w:rPr>
            <w:b/>
            <w:bCs/>
            <w:lang w:val="en-GB"/>
          </w:rPr>
          <w:t>Proposal#2:</w:t>
        </w:r>
        <w:r w:rsidRPr="00057A2A">
          <w:rPr>
            <w:lang w:val="en-GB"/>
          </w:rPr>
          <w:t xml:space="preserve"> Discuss how to handle the CHO capabilities</w:t>
        </w:r>
      </w:ins>
      <w:ins w:id="104" w:author="NR-R16-UE-Cap (Intel)" w:date="2020-08-06T09:43:00Z">
        <w:r w:rsidR="00250E46">
          <w:rPr>
            <w:lang w:val="en-GB"/>
          </w:rPr>
          <w:t xml:space="preserve"> </w:t>
        </w:r>
        <w:r w:rsidR="00250E46" w:rsidRPr="005C4285">
          <w:rPr>
            <w:highlight w:val="green"/>
            <w:lang w:val="en-GB"/>
            <w:rPrChange w:id="105" w:author="NR-R16-UE-Cap (Intel)" w:date="2020-08-06T09:45:00Z">
              <w:rPr>
                <w:lang w:val="en-GB"/>
              </w:rPr>
            </w:rPrChange>
          </w:rPr>
          <w:t>(i</w:t>
        </w:r>
      </w:ins>
      <w:ins w:id="106" w:author="NR-R16-UE-Cap (Intel)" w:date="2020-08-06T09:44:00Z">
        <w:r w:rsidR="005C4285" w:rsidRPr="005C4285">
          <w:rPr>
            <w:highlight w:val="green"/>
            <w:lang w:val="en-GB"/>
            <w:rPrChange w:id="107" w:author="NR-R16-UE-Cap (Intel)" w:date="2020-08-06T09:45:00Z">
              <w:rPr>
                <w:lang w:val="en-GB"/>
              </w:rPr>
            </w:rPrChange>
          </w:rPr>
          <w:t>.e</w:t>
        </w:r>
      </w:ins>
      <w:ins w:id="108" w:author="NR-R16-UE-Cap (Intel)" w:date="2020-08-06T09:43:00Z">
        <w:r w:rsidR="00250E46" w:rsidRPr="005C4285">
          <w:rPr>
            <w:highlight w:val="green"/>
            <w:lang w:val="en-GB"/>
            <w:rPrChange w:id="109" w:author="NR-R16-UE-Cap (Intel)" w:date="2020-08-06T09:45:00Z">
              <w:rPr>
                <w:lang w:val="en-GB"/>
              </w:rPr>
            </w:rPrChange>
          </w:rPr>
          <w:t>.</w:t>
        </w:r>
      </w:ins>
      <w:ins w:id="110" w:author="NR-R16-UE-Cap (Intel)" w:date="2020-08-06T09:44:00Z">
        <w:r w:rsidR="00250E46" w:rsidRPr="005C4285">
          <w:rPr>
            <w:highlight w:val="green"/>
            <w:rPrChange w:id="111" w:author="NR-R16-UE-Cap (Intel)" w:date="2020-08-06T09:45:00Z">
              <w:rPr/>
            </w:rPrChange>
          </w:rPr>
          <w:t xml:space="preserve"> </w:t>
        </w:r>
        <w:r w:rsidR="00250E46" w:rsidRPr="005C4285">
          <w:rPr>
            <w:highlight w:val="green"/>
            <w:lang w:val="en-GB"/>
            <w:rPrChange w:id="112" w:author="NR-R16-UE-Cap (Intel)" w:date="2020-08-06T09:45:00Z">
              <w:rPr>
                <w:lang w:val="en-GB"/>
              </w:rPr>
            </w:rPrChange>
          </w:rPr>
          <w:t>condHandoverFailure-r16</w:t>
        </w:r>
        <w:r w:rsidR="002B7ECE" w:rsidRPr="005C4285">
          <w:rPr>
            <w:highlight w:val="green"/>
            <w:lang w:val="en-GB"/>
            <w:rPrChange w:id="113" w:author="NR-R16-UE-Cap (Intel)" w:date="2020-08-06T09:45:00Z">
              <w:rPr>
                <w:lang w:val="en-GB"/>
              </w:rPr>
            </w:rPrChange>
          </w:rPr>
          <w:t xml:space="preserve"> and condHandoverTwoTriggerEvents-r16</w:t>
        </w:r>
      </w:ins>
      <w:ins w:id="114" w:author="NR-R16-UE-Cap (Intel)" w:date="2020-08-06T09:43:00Z">
        <w:r w:rsidR="00250E46" w:rsidRPr="005C4285">
          <w:rPr>
            <w:highlight w:val="green"/>
            <w:lang w:val="en-GB"/>
            <w:rPrChange w:id="115" w:author="NR-R16-UE-Cap (Intel)" w:date="2020-08-06T09:45:00Z">
              <w:rPr>
                <w:lang w:val="en-GB"/>
              </w:rPr>
            </w:rPrChange>
          </w:rPr>
          <w:t>)</w:t>
        </w:r>
      </w:ins>
      <w:ins w:id="116" w:author="NR-R16-UE-Cap (Intel)" w:date="2020-08-04T20:25:00Z">
        <w:r w:rsidRPr="00057A2A">
          <w:rPr>
            <w:lang w:val="en-GB"/>
          </w:rPr>
          <w:t xml:space="preserve"> requiring both xDD Diff and FRx-Diff</w:t>
        </w:r>
      </w:ins>
      <w:ins w:id="117" w:author="NR-R16-UE-Cap (Intel)" w:date="2020-08-06T09:47:00Z">
        <w:r w:rsidR="00BC65E7">
          <w:rPr>
            <w:lang w:val="en-GB"/>
          </w:rPr>
          <w:t>.</w:t>
        </w:r>
        <w:r w:rsidR="00B30E84">
          <w:rPr>
            <w:lang w:val="en-GB"/>
          </w:rPr>
          <w:t xml:space="preserve"> </w:t>
        </w:r>
        <w:r w:rsidR="00D818C0" w:rsidRPr="002405F8">
          <w:rPr>
            <w:highlight w:val="green"/>
            <w:lang w:val="en-GB"/>
            <w:rPrChange w:id="118" w:author="NR-R16-UE-Cap (Intel)" w:date="2020-08-06T09:48:00Z">
              <w:rPr>
                <w:lang w:val="en-GB"/>
              </w:rPr>
            </w:rPrChange>
          </w:rPr>
          <w:t>If any change is mad</w:t>
        </w:r>
      </w:ins>
      <w:ins w:id="119" w:author="NR-R16-UE-Cap (Intel)" w:date="2020-08-06T09:48:00Z">
        <w:r w:rsidR="00D818C0" w:rsidRPr="002405F8">
          <w:rPr>
            <w:highlight w:val="green"/>
            <w:lang w:val="en-GB"/>
            <w:rPrChange w:id="120" w:author="NR-R16-UE-Cap (Intel)" w:date="2020-08-06T09:48:00Z">
              <w:rPr>
                <w:lang w:val="en-GB"/>
              </w:rPr>
            </w:rPrChange>
          </w:rPr>
          <w:t>e on CHO, t</w:t>
        </w:r>
      </w:ins>
      <w:ins w:id="121" w:author="NR-R16-UE-Cap (Intel)" w:date="2020-08-06T09:47:00Z">
        <w:r w:rsidR="00B30E84" w:rsidRPr="002405F8">
          <w:rPr>
            <w:highlight w:val="green"/>
            <w:lang w:val="en-GB"/>
            <w:rPrChange w:id="122" w:author="NR-R16-UE-Cap (Intel)" w:date="2020-08-06T09:48:00Z">
              <w:rPr>
                <w:lang w:val="en-GB"/>
              </w:rPr>
            </w:rPrChange>
          </w:rPr>
          <w:t>he corresponding CPC</w:t>
        </w:r>
        <w:r w:rsidR="00D818C0" w:rsidRPr="002405F8">
          <w:rPr>
            <w:highlight w:val="green"/>
            <w:lang w:val="en-GB"/>
            <w:rPrChange w:id="123" w:author="NR-R16-UE-Cap (Intel)" w:date="2020-08-06T09:48:00Z">
              <w:rPr>
                <w:lang w:val="en-GB"/>
              </w:rPr>
            </w:rPrChange>
          </w:rPr>
          <w:t xml:space="preserve"> capabilities </w:t>
        </w:r>
      </w:ins>
      <w:ins w:id="124" w:author="NR-R16-UE-Cap (Intel)" w:date="2020-08-06T09:48:00Z">
        <w:r w:rsidR="00D818C0" w:rsidRPr="002405F8">
          <w:rPr>
            <w:highlight w:val="green"/>
            <w:lang w:val="en-GB"/>
            <w:rPrChange w:id="125" w:author="NR-R16-UE-Cap (Intel)" w:date="2020-08-06T09:48:00Z">
              <w:rPr>
                <w:lang w:val="en-GB"/>
              </w:rPr>
            </w:rPrChange>
          </w:rPr>
          <w:t>need to change as well.</w:t>
        </w:r>
      </w:ins>
    </w:p>
    <w:p w14:paraId="2B2ECA5B" w14:textId="09D48437" w:rsidR="00057A2A" w:rsidRDefault="00057A2A" w:rsidP="00057A2A">
      <w:pPr>
        <w:jc w:val="both"/>
        <w:rPr>
          <w:ins w:id="126" w:author="NR-R16-UE-Cap (Intel)" w:date="2020-08-04T20:25:00Z"/>
        </w:rPr>
      </w:pPr>
      <w:ins w:id="127" w:author="NR-R16-UE-Cap (Intel)" w:date="2020-08-04T20:25:00Z">
        <w:r w:rsidRPr="00057A2A">
          <w:rPr>
            <w:b/>
            <w:bCs/>
            <w:lang w:val="en-GB"/>
          </w:rPr>
          <w:t>Proposal#3:</w:t>
        </w:r>
        <w:r w:rsidRPr="00057A2A">
          <w:rPr>
            <w:lang w:val="en-GB"/>
          </w:rPr>
          <w:t xml:space="preserve"> For UE capabilities that</w:t>
        </w:r>
        <w:r>
          <w:rPr>
            <w:lang w:val="en-GB"/>
          </w:rPr>
          <w:t xml:space="preserve"> are changed from per UE requiring xDD-Diff and FRx-Diff to per band, a new condition needs to be added (i.e. </w:t>
        </w:r>
        <w:r w:rsidRPr="009D4869">
          <w:t>UE shall set the capability value consistently for all FDD-FR1 bands, all TDD-FR</w:t>
        </w:r>
      </w:ins>
      <w:ins w:id="128" w:author="NR-R16-UE-Cap (Intel)" w:date="2020-08-06T09:46:00Z">
        <w:r w:rsidR="00322381" w:rsidRPr="00322381">
          <w:rPr>
            <w:highlight w:val="green"/>
            <w:rPrChange w:id="129" w:author="NR-R16-UE-Cap (Intel)" w:date="2020-08-06T09:46:00Z">
              <w:rPr/>
            </w:rPrChange>
          </w:rPr>
          <w:t>1</w:t>
        </w:r>
      </w:ins>
      <w:ins w:id="130" w:author="NR-R16-UE-Cap (Intel)" w:date="2020-08-04T20:25:00Z">
        <w:r w:rsidRPr="009D4869">
          <w:t xml:space="preserve"> bands and all TDD-FR2 bands respectively</w:t>
        </w:r>
        <w:r>
          <w:t>). This will apply to (parameters so far implemented for Rel-16 that have both xDD-DIFF and FRx-DIFF):</w:t>
        </w:r>
      </w:ins>
    </w:p>
    <w:p w14:paraId="3D15C08D" w14:textId="77777777" w:rsidR="00057A2A" w:rsidRDefault="00057A2A" w:rsidP="00057A2A">
      <w:pPr>
        <w:ind w:left="720"/>
        <w:jc w:val="both"/>
        <w:rPr>
          <w:ins w:id="131" w:author="NR-R16-UE-Cap (Intel)" w:date="2020-08-04T20:25:00Z"/>
        </w:rPr>
      </w:pPr>
      <w:ins w:id="132" w:author="NR-R16-UE-Cap (Intel)" w:date="2020-08-04T20:25:00Z">
        <w:r>
          <w:t>MeasAndMobParameters:</w:t>
        </w:r>
      </w:ins>
    </w:p>
    <w:p w14:paraId="0688C39B" w14:textId="77777777" w:rsidR="00057A2A" w:rsidRPr="00F70370" w:rsidRDefault="00057A2A" w:rsidP="00057A2A">
      <w:pPr>
        <w:pStyle w:val="ListParagraph"/>
        <w:numPr>
          <w:ilvl w:val="0"/>
          <w:numId w:val="32"/>
        </w:numPr>
        <w:jc w:val="both"/>
        <w:rPr>
          <w:ins w:id="133" w:author="NR-R16-UE-Cap (Intel)" w:date="2020-08-04T20:25:00Z"/>
          <w:lang w:val="en-GB"/>
        </w:rPr>
      </w:pPr>
      <w:ins w:id="134" w:author="NR-R16-UE-Cap (Intel)" w:date="2020-08-04T20:25:00Z">
        <w:r w:rsidRPr="002A02A7">
          <w:t>condHandover-r16</w:t>
        </w:r>
      </w:ins>
    </w:p>
    <w:p w14:paraId="47C4D7BE" w14:textId="77777777" w:rsidR="00057A2A" w:rsidRDefault="00057A2A" w:rsidP="00057A2A">
      <w:pPr>
        <w:pStyle w:val="ListParagraph"/>
        <w:numPr>
          <w:ilvl w:val="0"/>
          <w:numId w:val="32"/>
        </w:numPr>
        <w:jc w:val="both"/>
        <w:rPr>
          <w:ins w:id="135" w:author="NR-R16-UE-Cap (Intel)" w:date="2020-08-04T20:25:00Z"/>
          <w:lang w:val="en-GB"/>
        </w:rPr>
      </w:pPr>
      <w:ins w:id="136" w:author="NR-R16-UE-Cap (Intel)" w:date="2020-08-04T20:25:00Z">
        <w:r>
          <w:rPr>
            <w:lang w:val="en-GB"/>
          </w:rPr>
          <w:t>pcellT312-r16</w:t>
        </w:r>
      </w:ins>
    </w:p>
    <w:p w14:paraId="659563F8" w14:textId="77777777" w:rsidR="00057A2A" w:rsidRPr="00711E39" w:rsidRDefault="00057A2A" w:rsidP="00057A2A">
      <w:pPr>
        <w:pStyle w:val="ListParagraph"/>
        <w:numPr>
          <w:ilvl w:val="0"/>
          <w:numId w:val="32"/>
        </w:numPr>
        <w:jc w:val="both"/>
        <w:rPr>
          <w:ins w:id="137" w:author="NR-R16-UE-Cap (Intel)" w:date="2020-08-04T20:25:00Z"/>
          <w:lang w:val="en-GB"/>
        </w:rPr>
      </w:pPr>
      <w:ins w:id="138" w:author="NR-R16-UE-Cap (Intel)" w:date="2020-08-04T20:25:00Z">
        <w:r w:rsidRPr="002A02A7">
          <w:t>handoverIntraF-IAB-r16</w:t>
        </w:r>
      </w:ins>
    </w:p>
    <w:p w14:paraId="245CB3A2" w14:textId="77777777" w:rsidR="009523BA" w:rsidRPr="009523BA" w:rsidRDefault="00057A2A" w:rsidP="009523BA">
      <w:pPr>
        <w:ind w:left="720"/>
        <w:jc w:val="both"/>
        <w:rPr>
          <w:ins w:id="139" w:author="NR-R16-UE-Cap (Intel)" w:date="2020-08-04T20:31:00Z"/>
          <w:lang w:val="en-GB"/>
        </w:rPr>
      </w:pPr>
      <w:ins w:id="140" w:author="NR-R16-UE-Cap (Intel)" w:date="2020-08-04T20:25:00Z">
        <w:r w:rsidRPr="009523BA">
          <w:rPr>
            <w:lang w:val="en-GB"/>
          </w:rPr>
          <w:t>MeasAndMobParametersMRDC:</w:t>
        </w:r>
      </w:ins>
    </w:p>
    <w:p w14:paraId="2F291A08" w14:textId="02423C80" w:rsidR="00057A2A" w:rsidRPr="00F70370" w:rsidRDefault="00FC1A0A" w:rsidP="00057A2A">
      <w:pPr>
        <w:pStyle w:val="ListParagraph"/>
        <w:numPr>
          <w:ilvl w:val="0"/>
          <w:numId w:val="32"/>
        </w:numPr>
        <w:jc w:val="both"/>
        <w:rPr>
          <w:ins w:id="141" w:author="NR-R16-UE-Cap (Intel)" w:date="2020-08-04T20:25:00Z"/>
          <w:lang w:val="en-GB"/>
        </w:rPr>
      </w:pPr>
      <w:ins w:id="142" w:author="NR-R16-UE-Cap (Intel)" w:date="2020-08-06T09:41:00Z">
        <w:r w:rsidRPr="00F3092E">
          <w:rPr>
            <w:highlight w:val="green"/>
            <w:rPrChange w:id="143" w:author="NR-R16-UE-Cap (Intel)" w:date="2020-08-06T09:42:00Z">
              <w:rPr/>
            </w:rPrChange>
          </w:rPr>
          <w:t>cond</w:t>
        </w:r>
      </w:ins>
      <w:ins w:id="144" w:author="NR-R16-UE-Cap (Intel)" w:date="2020-08-06T09:42:00Z">
        <w:r w:rsidR="00F3092E">
          <w:t>PS</w:t>
        </w:r>
      </w:ins>
      <w:ins w:id="145" w:author="NR-R16-UE-Cap (Intel)" w:date="2020-08-04T20:25:00Z">
        <w:r w:rsidR="00057A2A">
          <w:t>cellChange</w:t>
        </w:r>
        <w:r w:rsidR="00057A2A" w:rsidRPr="002A02A7">
          <w:t>-r16</w:t>
        </w:r>
      </w:ins>
    </w:p>
    <w:p w14:paraId="56D85ED3" w14:textId="77777777" w:rsidR="00057A2A" w:rsidRDefault="00057A2A" w:rsidP="00057A2A">
      <w:pPr>
        <w:pStyle w:val="ListParagraph"/>
        <w:numPr>
          <w:ilvl w:val="0"/>
          <w:numId w:val="32"/>
        </w:numPr>
        <w:jc w:val="both"/>
        <w:rPr>
          <w:ins w:id="146" w:author="NR-R16-UE-Cap (Intel)" w:date="2020-08-04T20:25:00Z"/>
          <w:lang w:val="en-GB"/>
        </w:rPr>
      </w:pPr>
      <w:ins w:id="147" w:author="NR-R16-UE-Cap (Intel)" w:date="2020-08-04T20:25:00Z">
        <w:r>
          <w:rPr>
            <w:lang w:val="en-GB"/>
          </w:rPr>
          <w:t>pcellT312-r16</w:t>
        </w:r>
      </w:ins>
    </w:p>
    <w:p w14:paraId="45BAAE27" w14:textId="69661BC4" w:rsidR="00057A2A" w:rsidRDefault="00057A2A" w:rsidP="00057A2A">
      <w:pPr>
        <w:jc w:val="both"/>
        <w:rPr>
          <w:ins w:id="148" w:author="NR-R16-UE-Cap (Intel)" w:date="2020-08-04T20:25:00Z"/>
          <w:lang w:val="en-GB"/>
        </w:rPr>
      </w:pPr>
      <w:ins w:id="149" w:author="NR-R16-UE-Cap (Intel)" w:date="2020-08-04T20:25:00Z">
        <w:r>
          <w:rPr>
            <w:lang w:val="en-GB"/>
          </w:rPr>
          <w:lastRenderedPageBreak/>
          <w:t>Autonomous gap capabilities are discussed separately in a</w:t>
        </w:r>
      </w:ins>
      <w:ins w:id="150" w:author="NR-R16-UE-Cap (Intel)" w:date="2020-08-04T20:35:00Z">
        <w:r w:rsidR="006C30F4">
          <w:rPr>
            <w:lang w:val="en-GB"/>
          </w:rPr>
          <w:t xml:space="preserve"> separate</w:t>
        </w:r>
      </w:ins>
      <w:ins w:id="151" w:author="NR-R16-UE-Cap (Intel)" w:date="2020-08-04T20:25:00Z">
        <w:r>
          <w:rPr>
            <w:lang w:val="en-GB"/>
          </w:rPr>
          <w:t xml:space="preserve"> contribution.</w:t>
        </w:r>
      </w:ins>
    </w:p>
    <w:p w14:paraId="0551341F" w14:textId="77777777" w:rsidR="00057A2A" w:rsidRDefault="00057A2A"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Heading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152" w:name="_Hlk42590449"/>
            <w:r>
              <w:rPr>
                <w:b/>
                <w:bCs/>
                <w:i/>
                <w:iCs/>
              </w:rPr>
              <w:t>intra</w:t>
            </w:r>
            <w:r>
              <w:rPr>
                <w:b/>
                <w:bCs/>
                <w:i/>
                <w:iCs/>
                <w:lang w:val="en-US"/>
              </w:rPr>
              <w:t>Freq</w:t>
            </w:r>
            <w:r>
              <w:rPr>
                <w:b/>
                <w:bCs/>
                <w:i/>
                <w:iCs/>
              </w:rPr>
              <w:t>DiffSCS-DAPS-r16</w:t>
            </w:r>
          </w:p>
          <w:bookmarkEnd w:id="152"/>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153"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153"/>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Huawei, HiSilicon</w:t>
            </w:r>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 xml:space="preserve">as per BC for inter-frequency case. We also need to inform RAN1 about this change, as in RAN1 feature list it is per BC and if this capability is also applied to intra-frequency DAPS is not </w:t>
            </w:r>
            <w:r>
              <w:lastRenderedPageBreak/>
              <w:t>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1684" w:type="dxa"/>
          </w:tcPr>
          <w:p w14:paraId="470E5B43" w14:textId="10A11233" w:rsidR="00611080" w:rsidRPr="00E7742B" w:rsidRDefault="00E7742B" w:rsidP="00611080">
            <w:pPr>
              <w:spacing w:after="0"/>
              <w:rPr>
                <w:rFonts w:eastAsia="Yu Mincho"/>
                <w:lang w:val="en-GB" w:eastAsia="ja-JP"/>
              </w:rPr>
            </w:pPr>
            <w:r>
              <w:rPr>
                <w:rFonts w:eastAsia="Yu Mincho"/>
                <w:lang w:val="en-GB" w:eastAsia="ja-JP"/>
              </w:rPr>
              <w:t>Disagree</w:t>
            </w:r>
          </w:p>
        </w:tc>
        <w:tc>
          <w:tcPr>
            <w:tcW w:w="6236" w:type="dxa"/>
          </w:tcPr>
          <w:p w14:paraId="0CCFEE16" w14:textId="568C4AE8" w:rsidR="00611080" w:rsidRPr="00E7742B"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strongly believe that the RAN2 agreement should be kept as it is. We do not see strong need of sending an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Yu Mincho"/>
                <w:lang w:val="en-GB" w:eastAsia="ja-JP"/>
              </w:rPr>
            </w:pPr>
            <w:r>
              <w:rPr>
                <w:lang w:val="en-GB" w:eastAsia="zh-CN"/>
              </w:rPr>
              <w:t>Ericsson</w:t>
            </w:r>
          </w:p>
        </w:tc>
        <w:tc>
          <w:tcPr>
            <w:tcW w:w="1684" w:type="dxa"/>
          </w:tcPr>
          <w:p w14:paraId="2566CCAE" w14:textId="7F0F8E49" w:rsidR="003001A1" w:rsidRDefault="003001A1" w:rsidP="003001A1">
            <w:pPr>
              <w:spacing w:after="0"/>
              <w:rPr>
                <w:rFonts w:eastAsia="Yu Mincho"/>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Yu Mincho"/>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the UE anyway first deconfigures all SCells and then tunes to target PCell while holding the connection to the source PCell</w:t>
            </w:r>
            <w:r>
              <w:rPr>
                <w:lang w:val="en-GB" w:eastAsia="zh-CN"/>
              </w:rPr>
              <w:t>;</w:t>
            </w:r>
            <w:r w:rsidRPr="00CE5BC8">
              <w:rPr>
                <w:lang w:val="en-GB" w:eastAsia="zh-CN"/>
              </w:rPr>
              <w:t xml:space="preserve"> </w:t>
            </w:r>
            <w:r>
              <w:rPr>
                <w:lang w:val="en-GB" w:eastAsia="zh-CN"/>
              </w:rPr>
              <w:t>o</w:t>
            </w:r>
            <w:r w:rsidRPr="00CE5BC8">
              <w:rPr>
                <w:lang w:val="en-GB" w:eastAsia="zh-CN"/>
              </w:rPr>
              <w:t>nly after completing the HO to the target side it sets up the SCells again</w:t>
            </w:r>
            <w:r>
              <w:rPr>
                <w:lang w:val="en-GB" w:eastAsia="zh-CN"/>
              </w:rPr>
              <w:t xml:space="preserve">. </w:t>
            </w:r>
            <w:r w:rsidRPr="003F753C">
              <w:rPr>
                <w:lang w:val="en-GB" w:eastAsia="zh-CN"/>
              </w:rPr>
              <w:t xml:space="preserve">In other words, while performing a DAPS HO the UE does not use carrier aggregation. We don’t see why DAPS support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154" w:author="Intel" w:date="2020-08-02T11:17:00Z"/>
        </w:trPr>
        <w:tc>
          <w:tcPr>
            <w:tcW w:w="1430" w:type="dxa"/>
          </w:tcPr>
          <w:p w14:paraId="0F42997B" w14:textId="4A5BD5E5" w:rsidR="0005654C" w:rsidRDefault="0005654C" w:rsidP="0005654C">
            <w:pPr>
              <w:spacing w:after="0"/>
              <w:jc w:val="both"/>
              <w:rPr>
                <w:ins w:id="155" w:author="Intel" w:date="2020-08-02T11:17:00Z"/>
                <w:lang w:val="en-GB" w:eastAsia="zh-CN"/>
              </w:rPr>
            </w:pPr>
            <w:ins w:id="156" w:author="Intel" w:date="2020-08-02T11:17:00Z">
              <w:r>
                <w:rPr>
                  <w:rFonts w:eastAsia="Yu Mincho"/>
                  <w:lang w:val="en-GB" w:eastAsia="ja-JP"/>
                </w:rPr>
                <w:t>Intel</w:t>
              </w:r>
            </w:ins>
          </w:p>
        </w:tc>
        <w:tc>
          <w:tcPr>
            <w:tcW w:w="1684" w:type="dxa"/>
          </w:tcPr>
          <w:p w14:paraId="0906C1A7" w14:textId="4029891C" w:rsidR="0005654C" w:rsidRDefault="0005654C" w:rsidP="0005654C">
            <w:pPr>
              <w:spacing w:after="0"/>
              <w:rPr>
                <w:ins w:id="157" w:author="Intel" w:date="2020-08-02T11:17:00Z"/>
                <w:lang w:val="en-GB" w:eastAsia="zh-CN"/>
              </w:rPr>
            </w:pPr>
            <w:ins w:id="158" w:author="Intel" w:date="2020-08-02T11:17:00Z">
              <w:r>
                <w:rPr>
                  <w:rFonts w:eastAsia="Yu Mincho"/>
                  <w:lang w:val="en-GB" w:eastAsia="ja-JP"/>
                </w:rPr>
                <w:t>No strong opinion.</w:t>
              </w:r>
            </w:ins>
          </w:p>
        </w:tc>
        <w:tc>
          <w:tcPr>
            <w:tcW w:w="6236" w:type="dxa"/>
          </w:tcPr>
          <w:p w14:paraId="147DC5A0" w14:textId="77777777" w:rsidR="0005654C" w:rsidRDefault="0005654C" w:rsidP="0005654C">
            <w:pPr>
              <w:spacing w:after="0"/>
              <w:rPr>
                <w:ins w:id="159" w:author="Intel" w:date="2020-08-02T11:17:00Z"/>
                <w:rFonts w:eastAsia="Yu Mincho"/>
                <w:lang w:val="en-GB" w:eastAsia="ja-JP"/>
              </w:rPr>
            </w:pPr>
            <w:ins w:id="160" w:author="Intel" w:date="2020-08-02T11:17:00Z">
              <w:r>
                <w:rPr>
                  <w:rFonts w:eastAsia="Yu Mincho"/>
                  <w:lang w:val="en-GB" w:eastAsia="ja-JP"/>
                </w:rPr>
                <w:t xml:space="preserve">Agree with Qualcomm, we do not see the problem to stick to RAN2 agreements. But would be fine to send LS if majority companies want this. </w:t>
              </w:r>
            </w:ins>
          </w:p>
          <w:p w14:paraId="3813456C" w14:textId="77777777" w:rsidR="0005654C" w:rsidRDefault="0005654C" w:rsidP="0005654C">
            <w:pPr>
              <w:spacing w:after="0"/>
              <w:rPr>
                <w:ins w:id="161" w:author="Intel" w:date="2020-08-02T11:17:00Z"/>
                <w:rFonts w:eastAsia="Yu Mincho"/>
                <w:lang w:val="en-GB" w:eastAsia="ja-JP"/>
              </w:rPr>
            </w:pPr>
          </w:p>
          <w:p w14:paraId="565AFFD9" w14:textId="77777777" w:rsidR="0005654C" w:rsidRDefault="0005654C" w:rsidP="0005654C">
            <w:pPr>
              <w:spacing w:after="0"/>
              <w:rPr>
                <w:ins w:id="162" w:author="Intel" w:date="2020-08-02T11:17:00Z"/>
                <w:rFonts w:eastAsia="Yu Mincho"/>
                <w:lang w:val="en-GB" w:eastAsia="ja-JP"/>
              </w:rPr>
            </w:pPr>
            <w:ins w:id="163" w:author="Intel" w:date="2020-08-02T11:17:00Z">
              <w:r>
                <w:rPr>
                  <w:rFonts w:eastAsia="Yu Mincho"/>
                  <w:lang w:val="en-GB" w:eastAsia="ja-JP"/>
                </w:rPr>
                <w:t xml:space="preserve">On the IntraFreq and InterFreq DAPS, RAN1 only had one set of power sharing capability. But based on RAN4 requirements, i.e. separate capabilities for intraFreq and inter Freq, RAN2 agreed to have separate powering sharing capabilities for intra and inter Freq. And then followed the signalling structure for intra and inter frequency, </w:t>
              </w:r>
              <w:r w:rsidRPr="00D21B5C">
                <w:rPr>
                  <w:rFonts w:eastAsia="Yu Mincho"/>
                  <w:lang w:val="en-GB" w:eastAsia="ja-JP"/>
                </w:rPr>
                <w:t>both intra/interfreq DAPS are actually per BC and hence aligned with RAN1 guidance.</w:t>
              </w:r>
              <w:r>
                <w:rPr>
                  <w:rFonts w:eastAsia="Yu Mincho"/>
                  <w:lang w:val="en-GB" w:eastAsia="ja-JP"/>
                </w:rPr>
                <w:t xml:space="preserve"> </w:t>
              </w:r>
            </w:ins>
          </w:p>
          <w:p w14:paraId="7C1609D6" w14:textId="77777777" w:rsidR="0005654C" w:rsidRDefault="0005654C" w:rsidP="0005654C">
            <w:pPr>
              <w:spacing w:after="0"/>
              <w:rPr>
                <w:ins w:id="164" w:author="Intel" w:date="2020-08-02T11:17:00Z"/>
                <w:rFonts w:eastAsia="Yu Mincho"/>
                <w:lang w:val="en-GB" w:eastAsia="ja-JP"/>
              </w:rPr>
            </w:pPr>
            <w:ins w:id="165" w:author="Intel" w:date="2020-08-02T11:17:00Z">
              <w:r>
                <w:rPr>
                  <w:rFonts w:eastAsia="Yu Mincho"/>
                  <w:lang w:val="en-GB" w:eastAsia="ja-JP"/>
                </w:rPr>
                <w:t>If LS is needed, we can inform RAN1, based on RAN4 requirements, RAN2 introduced separate power sharing capabilities for intra/inter freq.</w:t>
              </w:r>
            </w:ins>
          </w:p>
          <w:p w14:paraId="7484470F" w14:textId="77777777" w:rsidR="0005654C" w:rsidRDefault="0005654C" w:rsidP="0005654C">
            <w:pPr>
              <w:spacing w:after="0"/>
              <w:rPr>
                <w:ins w:id="166" w:author="Intel" w:date="2020-08-02T11:17:00Z"/>
                <w:rFonts w:eastAsia="Yu Mincho"/>
                <w:lang w:val="en-GB" w:eastAsia="ja-JP"/>
              </w:rPr>
            </w:pPr>
          </w:p>
          <w:p w14:paraId="633FDF75" w14:textId="11A6EF15" w:rsidR="0005654C" w:rsidRDefault="0005654C" w:rsidP="0005654C">
            <w:pPr>
              <w:spacing w:after="0"/>
              <w:rPr>
                <w:ins w:id="167" w:author="Intel" w:date="2020-08-02T11:17:00Z"/>
                <w:lang w:val="en-GB" w:eastAsia="zh-CN"/>
              </w:rPr>
            </w:pPr>
            <w:ins w:id="168" w:author="Intel" w:date="2020-08-02T11:17:00Z">
              <w:r>
                <w:rPr>
                  <w:rFonts w:eastAsia="Yu Mincho"/>
                  <w:lang w:val="en-GB" w:eastAsia="ja-JP"/>
                </w:rPr>
                <w:t>To Ericsson, the TS38.331 is correct since RAN2 agreed that the intraFreq capabilities are per band per BC explicitly since it can give more flexible to the UE implementation, e.g. the UE can have different capabilities under different BC for the same Band. So TS38.306 should be updated to move the intraFreqDAPS parameters from BandNR parameters section to BandCombinationList parameters section (which we have raised in our RIL).</w:t>
              </w:r>
            </w:ins>
          </w:p>
        </w:tc>
      </w:tr>
      <w:tr w:rsidR="00822B43" w14:paraId="7B4E9782" w14:textId="77777777" w:rsidTr="0093731A">
        <w:tc>
          <w:tcPr>
            <w:tcW w:w="1430" w:type="dxa"/>
          </w:tcPr>
          <w:p w14:paraId="4A829E36" w14:textId="489B51EF" w:rsidR="00822B43" w:rsidRDefault="00456D75" w:rsidP="0005654C">
            <w:pPr>
              <w:spacing w:after="0"/>
              <w:jc w:val="both"/>
              <w:rPr>
                <w:rFonts w:eastAsia="Yu Mincho"/>
                <w:lang w:val="en-GB" w:eastAsia="ja-JP"/>
              </w:rPr>
            </w:pPr>
            <w:r>
              <w:rPr>
                <w:rFonts w:eastAsia="Yu Mincho"/>
                <w:lang w:val="en-GB" w:eastAsia="ja-JP"/>
              </w:rPr>
              <w:t>ZTE</w:t>
            </w:r>
          </w:p>
        </w:tc>
        <w:tc>
          <w:tcPr>
            <w:tcW w:w="1684" w:type="dxa"/>
          </w:tcPr>
          <w:p w14:paraId="0FFC6A1E" w14:textId="08707E9C" w:rsidR="00822B43" w:rsidRDefault="00456D75" w:rsidP="0005654C">
            <w:pPr>
              <w:spacing w:after="0"/>
              <w:rPr>
                <w:rFonts w:eastAsia="Yu Mincho"/>
                <w:lang w:val="en-GB" w:eastAsia="ja-JP"/>
              </w:rPr>
            </w:pPr>
            <w:r>
              <w:rPr>
                <w:rFonts w:eastAsia="Yu Mincho"/>
                <w:lang w:val="en-GB" w:eastAsia="ja-JP"/>
              </w:rPr>
              <w:t>No strong opinion</w:t>
            </w:r>
          </w:p>
        </w:tc>
        <w:tc>
          <w:tcPr>
            <w:tcW w:w="6236" w:type="dxa"/>
          </w:tcPr>
          <w:p w14:paraId="617FB4F9" w14:textId="5399A3DF" w:rsidR="00822B43" w:rsidRDefault="00456D75" w:rsidP="00FB02D0">
            <w:pPr>
              <w:spacing w:after="0"/>
              <w:rPr>
                <w:rFonts w:eastAsia="Yu Mincho"/>
                <w:lang w:val="en-GB" w:eastAsia="ja-JP"/>
              </w:rPr>
            </w:pPr>
            <w:r>
              <w:rPr>
                <w:rFonts w:eastAsia="Yu Mincho"/>
                <w:lang w:val="en-GB" w:eastAsia="ja-JP"/>
              </w:rPr>
              <w:t xml:space="preserve">Agree with Qualcomm and Intel, we do not see big issue to stick to RAN2 agreements, </w:t>
            </w:r>
            <w:r w:rsidR="00FB02D0">
              <w:rPr>
                <w:rFonts w:eastAsia="Yu Mincho"/>
                <w:lang w:val="en-GB" w:eastAsia="ja-JP"/>
              </w:rPr>
              <w:t>but would be fine to send LS if majority companies want it.</w:t>
            </w:r>
          </w:p>
        </w:tc>
      </w:tr>
      <w:tr w:rsidR="00526A07" w14:paraId="454AFA3A" w14:textId="77777777" w:rsidTr="0093731A">
        <w:trPr>
          <w:ins w:id="169" w:author="NTT DOCOMO, INC." w:date="2020-08-04T17:24:00Z"/>
        </w:trPr>
        <w:tc>
          <w:tcPr>
            <w:tcW w:w="1430" w:type="dxa"/>
          </w:tcPr>
          <w:p w14:paraId="380CC727" w14:textId="6DA37050" w:rsidR="00526A07" w:rsidRDefault="00526A07" w:rsidP="00526A07">
            <w:pPr>
              <w:spacing w:after="0"/>
              <w:jc w:val="both"/>
              <w:rPr>
                <w:ins w:id="170" w:author="NTT DOCOMO, INC." w:date="2020-08-04T17:24:00Z"/>
                <w:rFonts w:eastAsia="Yu Mincho"/>
                <w:lang w:val="en-GB" w:eastAsia="ja-JP"/>
              </w:rPr>
            </w:pPr>
            <w:ins w:id="171" w:author="NTT DOCOMO, INC." w:date="2020-08-04T17:24:00Z">
              <w:r>
                <w:rPr>
                  <w:rFonts w:eastAsia="Yu Mincho" w:hint="eastAsia"/>
                  <w:lang w:val="en-GB" w:eastAsia="ja-JP"/>
                </w:rPr>
                <w:t>NTT DOCOMO</w:t>
              </w:r>
            </w:ins>
          </w:p>
        </w:tc>
        <w:tc>
          <w:tcPr>
            <w:tcW w:w="1684" w:type="dxa"/>
          </w:tcPr>
          <w:p w14:paraId="5D4101F3" w14:textId="3218B01D" w:rsidR="00526A07" w:rsidRDefault="00526A07" w:rsidP="00526A07">
            <w:pPr>
              <w:spacing w:after="0"/>
              <w:rPr>
                <w:ins w:id="172" w:author="NTT DOCOMO, INC." w:date="2020-08-04T17:24:00Z"/>
                <w:rFonts w:eastAsia="Yu Mincho"/>
                <w:lang w:val="en-GB" w:eastAsia="ja-JP"/>
              </w:rPr>
            </w:pPr>
            <w:ins w:id="173" w:author="NTT DOCOMO, INC." w:date="2020-08-04T17:24:00Z">
              <w:r>
                <w:rPr>
                  <w:rFonts w:eastAsia="Yu Mincho" w:hint="eastAsia"/>
                  <w:lang w:val="en-GB" w:eastAsia="ja-JP"/>
                </w:rPr>
                <w:t>No strong view</w:t>
              </w:r>
            </w:ins>
          </w:p>
        </w:tc>
        <w:tc>
          <w:tcPr>
            <w:tcW w:w="6236" w:type="dxa"/>
          </w:tcPr>
          <w:p w14:paraId="21F4BEDD" w14:textId="5B14D184" w:rsidR="00526A07" w:rsidRDefault="00526A07" w:rsidP="00526A07">
            <w:pPr>
              <w:spacing w:after="0"/>
              <w:rPr>
                <w:ins w:id="174" w:author="NTT DOCOMO, INC." w:date="2020-08-04T17:24:00Z"/>
                <w:rFonts w:eastAsia="Yu Mincho"/>
                <w:lang w:val="en-GB" w:eastAsia="ja-JP"/>
              </w:rPr>
            </w:pPr>
            <w:ins w:id="175" w:author="NTT DOCOMO, INC." w:date="2020-08-04T17:24:00Z">
              <w:r>
                <w:rPr>
                  <w:rFonts w:eastAsia="Yu Mincho" w:hint="eastAsia"/>
                  <w:lang w:val="en-GB" w:eastAsia="ja-JP"/>
                </w:rPr>
                <w:t>We</w:t>
              </w:r>
              <w:r>
                <w:rPr>
                  <w:rFonts w:eastAsia="Yu Mincho"/>
                  <w:lang w:val="en-GB" w:eastAsia="ja-JP"/>
                </w:rPr>
                <w:t>’re O.K to send an LS to RAN1/4 and seek for their feedback, in order to make progress.</w:t>
              </w:r>
            </w:ins>
          </w:p>
        </w:tc>
      </w:tr>
      <w:tr w:rsidR="00BA698E" w14:paraId="53FE4032" w14:textId="77777777" w:rsidTr="0093731A">
        <w:trPr>
          <w:ins w:id="176" w:author="CATT" w:date="2020-08-04T16:29:00Z"/>
        </w:trPr>
        <w:tc>
          <w:tcPr>
            <w:tcW w:w="1430" w:type="dxa"/>
          </w:tcPr>
          <w:p w14:paraId="5AB42DB3" w14:textId="5BF1A7BD" w:rsidR="00BA698E" w:rsidRPr="002429A7" w:rsidRDefault="00BA698E" w:rsidP="00526A07">
            <w:pPr>
              <w:spacing w:after="0"/>
              <w:jc w:val="both"/>
              <w:rPr>
                <w:ins w:id="177" w:author="CATT" w:date="2020-08-04T16:29:00Z"/>
                <w:lang w:val="en-GB" w:eastAsia="zh-CN"/>
              </w:rPr>
            </w:pPr>
            <w:ins w:id="178" w:author="CATT" w:date="2020-08-04T16:29:00Z">
              <w:r>
                <w:rPr>
                  <w:rFonts w:hint="eastAsia"/>
                  <w:lang w:val="en-GB" w:eastAsia="zh-CN"/>
                </w:rPr>
                <w:t>CATT</w:t>
              </w:r>
            </w:ins>
          </w:p>
        </w:tc>
        <w:tc>
          <w:tcPr>
            <w:tcW w:w="1684" w:type="dxa"/>
          </w:tcPr>
          <w:p w14:paraId="4D4A0B56" w14:textId="316EE100" w:rsidR="00BA698E" w:rsidRDefault="00BA698E" w:rsidP="00526A07">
            <w:pPr>
              <w:spacing w:after="0"/>
              <w:rPr>
                <w:ins w:id="179" w:author="CATT" w:date="2020-08-04T16:29:00Z"/>
                <w:rFonts w:eastAsia="Yu Mincho"/>
                <w:lang w:val="en-GB" w:eastAsia="ja-JP"/>
              </w:rPr>
            </w:pPr>
            <w:ins w:id="180" w:author="CATT" w:date="2020-08-04T16:29:00Z">
              <w:r>
                <w:rPr>
                  <w:rFonts w:hint="eastAsia"/>
                  <w:lang w:val="en-GB" w:eastAsia="zh-CN"/>
                </w:rPr>
                <w:t>Agree</w:t>
              </w:r>
            </w:ins>
          </w:p>
        </w:tc>
        <w:tc>
          <w:tcPr>
            <w:tcW w:w="6236" w:type="dxa"/>
          </w:tcPr>
          <w:p w14:paraId="2CA1BDE2" w14:textId="05BA998A" w:rsidR="00BA698E" w:rsidRDefault="00BA698E" w:rsidP="00526A07">
            <w:pPr>
              <w:spacing w:after="0"/>
              <w:rPr>
                <w:ins w:id="181" w:author="CATT" w:date="2020-08-04T16:29:00Z"/>
                <w:rFonts w:eastAsia="Yu Mincho"/>
                <w:lang w:val="en-GB" w:eastAsia="ja-JP"/>
              </w:rPr>
            </w:pPr>
            <w:ins w:id="182" w:author="CATT" w:date="2020-08-04T16:29:00Z">
              <w:r>
                <w:rPr>
                  <w:lang w:val="en-GB" w:eastAsia="zh-CN"/>
                </w:rPr>
                <w:t>W</w:t>
              </w:r>
              <w:r>
                <w:rPr>
                  <w:rFonts w:hint="eastAsia"/>
                  <w:lang w:val="en-GB" w:eastAsia="zh-CN"/>
                </w:rPr>
                <w:t xml:space="preserve">e are OK to send </w:t>
              </w:r>
              <w:r>
                <w:rPr>
                  <w:lang w:val="en-GB" w:eastAsia="zh-CN"/>
                </w:rPr>
                <w:t>LS</w:t>
              </w:r>
              <w:r>
                <w:rPr>
                  <w:rFonts w:hint="eastAsia"/>
                  <w:lang w:val="en-GB" w:eastAsia="zh-CN"/>
                </w:rPr>
                <w:t xml:space="preserve"> if that helps to progress</w:t>
              </w:r>
            </w:ins>
          </w:p>
        </w:tc>
      </w:tr>
    </w:tbl>
    <w:p w14:paraId="7C227CF1" w14:textId="11EDE91C" w:rsidR="00AF633D" w:rsidRDefault="00AF633D" w:rsidP="00AF633D">
      <w:pPr>
        <w:rPr>
          <w:lang w:val="en-GB" w:eastAsia="x-none"/>
        </w:rPr>
      </w:pPr>
    </w:p>
    <w:p w14:paraId="3A1044CF" w14:textId="26EE8FD9" w:rsidR="00057A2A" w:rsidRPr="00057A2A" w:rsidRDefault="00C26040" w:rsidP="00057A2A">
      <w:pPr>
        <w:rPr>
          <w:ins w:id="183" w:author="NR-R16-UE-Cap (Intel)" w:date="2020-08-04T20:28:00Z"/>
        </w:rPr>
      </w:pPr>
      <w:ins w:id="184" w:author="NR-R16-UE-Cap (Intel)" w:date="2020-08-04T20:37:00Z">
        <w:r>
          <w:t>9</w:t>
        </w:r>
      </w:ins>
      <w:ins w:id="185" w:author="NR-R16-UE-Cap (Intel)" w:date="2020-08-04T20:28:00Z">
        <w:r w:rsidR="00057A2A" w:rsidRPr="00057A2A">
          <w:t xml:space="preserve"> companies responded to the discussion point. </w:t>
        </w:r>
      </w:ins>
      <w:ins w:id="186" w:author="NR-R16-UE-Cap (Intel)" w:date="2020-08-04T20:37:00Z">
        <w:r>
          <w:t>5</w:t>
        </w:r>
      </w:ins>
      <w:ins w:id="187" w:author="NR-R16-UE-Cap (Intel)" w:date="2020-08-04T20:28:00Z">
        <w:r w:rsidR="00057A2A" w:rsidRPr="00057A2A">
          <w:t xml:space="preserve"> companies are fine to send a LS to RAN1 and 4, though one company question the need of intraFreqDAPS parameters per band per BC. 1 company does not agree to send a LS. 3 company have no strong opinion/view if majority wants to send. Based on simple majority, RAN2 can include the capability agreements for intraFreqDAPS and interFreqDAPS to RAN1 and 4.</w:t>
        </w:r>
      </w:ins>
    </w:p>
    <w:p w14:paraId="1D2C8089" w14:textId="5CBD6B22" w:rsidR="00057A2A" w:rsidRPr="00057A2A" w:rsidRDefault="00057A2A" w:rsidP="00057A2A">
      <w:pPr>
        <w:rPr>
          <w:ins w:id="188" w:author="NR-R16-UE-Cap (Intel)" w:date="2020-08-04T20:28:00Z"/>
        </w:rPr>
      </w:pPr>
      <w:ins w:id="189" w:author="NR-R16-UE-Cap (Intel)" w:date="2020-08-04T20:28:00Z">
        <w:r w:rsidRPr="00057A2A">
          <w:rPr>
            <w:b/>
            <w:bCs/>
          </w:rPr>
          <w:t>Proposal#</w:t>
        </w:r>
      </w:ins>
      <w:ins w:id="190" w:author="NR-R16-UE-Cap (Intel)" w:date="2020-08-06T10:21:00Z">
        <w:r w:rsidR="00DF7036">
          <w:rPr>
            <w:b/>
            <w:bCs/>
          </w:rPr>
          <w:t>5</w:t>
        </w:r>
      </w:ins>
      <w:ins w:id="191" w:author="NR-R16-UE-Cap (Intel)" w:date="2020-08-04T20:28:00Z">
        <w:r w:rsidRPr="00057A2A">
          <w:rPr>
            <w:b/>
            <w:bCs/>
          </w:rPr>
          <w:t>:</w:t>
        </w:r>
        <w:r w:rsidRPr="00057A2A">
          <w:t xml:space="preserve"> Include the following 2 RAN2 agreements on intraFreqDAPS and interFreqDAPS in the LS to RAN1 and 4:</w:t>
        </w:r>
      </w:ins>
    </w:p>
    <w:p w14:paraId="4F4BB83F" w14:textId="77777777" w:rsidR="00057A2A" w:rsidRPr="00057A2A" w:rsidRDefault="00057A2A" w:rsidP="00057A2A">
      <w:pPr>
        <w:pStyle w:val="Agreement"/>
        <w:rPr>
          <w:ins w:id="192" w:author="NR-R16-UE-Cap (Intel)" w:date="2020-08-04T20:28:00Z"/>
          <w:b w:val="0"/>
          <w:bCs/>
        </w:rPr>
      </w:pPr>
      <w:ins w:id="193" w:author="NR-R16-UE-Cap (Intel)" w:date="2020-08-04T20:28:00Z">
        <w:r w:rsidRPr="00057A2A">
          <w:rPr>
            <w:b w:val="0"/>
            <w:bCs/>
          </w:rPr>
          <w:lastRenderedPageBreak/>
          <w:t>4: For inter freq DAPS, the capability inter-FreqDAPS is specified per BC (for intra band, inter band cases). It is put under existing CA bandcombination, and same as CA, the CCs in the bandcombination with UL can all be source or target PCell.</w:t>
        </w:r>
      </w:ins>
    </w:p>
    <w:p w14:paraId="26E836BC" w14:textId="77777777" w:rsidR="00057A2A" w:rsidRPr="00057A2A" w:rsidRDefault="00057A2A" w:rsidP="00057A2A">
      <w:pPr>
        <w:pStyle w:val="Agreement"/>
        <w:rPr>
          <w:ins w:id="194" w:author="NR-R16-UE-Cap (Intel)" w:date="2020-08-04T20:28:00Z"/>
          <w:rFonts w:eastAsiaTheme="minorEastAsia"/>
          <w:b w:val="0"/>
          <w:bCs/>
        </w:rPr>
      </w:pPr>
      <w:ins w:id="195" w:author="NR-R16-UE-Cap (Intel)" w:date="2020-08-04T20:28:00Z">
        <w:r w:rsidRPr="00057A2A">
          <w:rPr>
            <w:b w:val="0"/>
            <w:bCs/>
          </w:rPr>
          <w:t>7: Per Band per BC capability (intraBandDiffSCS, intraFreq-DAPS) is put in BandParameters.</w:t>
        </w:r>
      </w:ins>
    </w:p>
    <w:p w14:paraId="6F148194" w14:textId="00BC03A1" w:rsidR="00057A2A" w:rsidRDefault="00057A2A" w:rsidP="00AF633D">
      <w:pPr>
        <w:rPr>
          <w:lang w:val="en-GB" w:eastAsia="x-none"/>
        </w:rPr>
      </w:pPr>
    </w:p>
    <w:p w14:paraId="47E3EA84" w14:textId="77777777" w:rsidR="00057A2A" w:rsidRPr="00AF633D" w:rsidRDefault="00057A2A" w:rsidP="00AF633D">
      <w:pPr>
        <w:rPr>
          <w:lang w:val="en-GB" w:eastAsia="x-none"/>
        </w:rPr>
      </w:pPr>
    </w:p>
    <w:p w14:paraId="4AF82429" w14:textId="6055AE86" w:rsidR="0093731A" w:rsidRDefault="00532357" w:rsidP="0093731A">
      <w:pPr>
        <w:pStyle w:val="Heading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CommentText"/>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CommentText"/>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CommentText"/>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lastRenderedPageBreak/>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TableGrid"/>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8A7DF8">
            <w:pPr>
              <w:pStyle w:val="ListParagraph"/>
              <w:numPr>
                <w:ilvl w:val="0"/>
                <w:numId w:val="16"/>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8A7DF8">
            <w:pPr>
              <w:pStyle w:val="ListParagraph"/>
              <w:numPr>
                <w:ilvl w:val="0"/>
                <w:numId w:val="16"/>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Huawei, HiSilicon</w:t>
            </w:r>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w:t>
            </w:r>
            <w:r>
              <w:rPr>
                <w:lang w:val="en-GB" w:eastAsia="zh-CN"/>
              </w:rPr>
              <w:lastRenderedPageBreak/>
              <w:t>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7926" w:type="dxa"/>
          </w:tcPr>
          <w:p w14:paraId="382C4C41" w14:textId="77777777" w:rsidR="00611080"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suggest RAN2 seek further guidance from RAN4.</w:t>
            </w:r>
          </w:p>
          <w:p w14:paraId="5CA6EBB2" w14:textId="58AD1A4C" w:rsidR="00E7742B" w:rsidRPr="00E7742B" w:rsidRDefault="00E7742B" w:rsidP="00611080">
            <w:pPr>
              <w:spacing w:after="0"/>
              <w:rPr>
                <w:rFonts w:eastAsia="Yu Mincho"/>
                <w:lang w:val="en-GB" w:eastAsia="ja-JP"/>
              </w:rPr>
            </w:pPr>
            <w:r>
              <w:rPr>
                <w:rFonts w:eastAsia="Yu Mincho" w:hint="eastAsia"/>
                <w:lang w:val="en-GB" w:eastAsia="ja-JP"/>
              </w:rPr>
              <w:t>A</w:t>
            </w:r>
            <w:r>
              <w:rPr>
                <w:rFonts w:eastAsia="Yu Mincho"/>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Yu Mincho"/>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In the RAN4 feature table shown above it says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BCs allowing this type. A new filter suggested by OPPO can in general not ensure backwards compatibility since a new source gNB may forward such UE capabilities to a non-upgraded target gNB.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Yu Mincho"/>
                <w:lang w:val="en-GB" w:eastAsia="ja-JP"/>
              </w:rPr>
            </w:pPr>
            <w:r w:rsidRPr="00A138AB">
              <w:rPr>
                <w:lang w:val="en-GB" w:eastAsia="zh-CN"/>
              </w:rPr>
              <w:t xml:space="preserve">Defining a new band combination list allows indeed to introduce “incapabilities”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196" w:author="Intel" w:date="2020-08-02T11:17:00Z"/>
        </w:trPr>
        <w:tc>
          <w:tcPr>
            <w:tcW w:w="1425" w:type="dxa"/>
          </w:tcPr>
          <w:p w14:paraId="36DB0464" w14:textId="51E28C1F" w:rsidR="0005654C" w:rsidRPr="00A138AB" w:rsidRDefault="0005654C" w:rsidP="0005654C">
            <w:pPr>
              <w:spacing w:after="0"/>
              <w:jc w:val="both"/>
              <w:rPr>
                <w:ins w:id="197" w:author="Intel" w:date="2020-08-02T11:17:00Z"/>
                <w:lang w:val="en-GB" w:eastAsia="zh-CN"/>
              </w:rPr>
            </w:pPr>
            <w:ins w:id="198" w:author="Intel" w:date="2020-08-02T11:17:00Z">
              <w:r>
                <w:rPr>
                  <w:rFonts w:eastAsia="Yu Mincho"/>
                  <w:lang w:val="en-GB" w:eastAsia="ja-JP"/>
                </w:rPr>
                <w:t>Intel</w:t>
              </w:r>
            </w:ins>
          </w:p>
        </w:tc>
        <w:tc>
          <w:tcPr>
            <w:tcW w:w="7926" w:type="dxa"/>
          </w:tcPr>
          <w:p w14:paraId="7B267300" w14:textId="77777777" w:rsidR="0005654C" w:rsidRPr="002031F2" w:rsidRDefault="0005654C" w:rsidP="0005654C">
            <w:pPr>
              <w:spacing w:after="0"/>
              <w:rPr>
                <w:ins w:id="199" w:author="Intel" w:date="2020-08-02T11:17:00Z"/>
                <w:lang w:val="en-GB" w:eastAsia="zh-CN"/>
              </w:rPr>
            </w:pPr>
            <w:ins w:id="200" w:author="Intel" w:date="2020-08-02T11:17:00Z">
              <w:r w:rsidRPr="002031F2">
                <w:rPr>
                  <w:lang w:val="en-GB" w:eastAsia="zh-CN"/>
                </w:rPr>
                <w:t>Our understanding is that band combination DC_20_n28 is already specified in Rel-15. As mentioned in FG2_20 (‘If UE does not reports this capability, the performance cannot be guaranteed under inter-band non-collocated scenario.’), without such indication for DC_20_n28 from the UE, it is unclear legacy gNB can support DC_20_n28.  Hence it is worth checking with RAN4 whether it is expected of legacy gNB supporting DC_20_n28. If the response from RAN4 is No, then there is no need to handle backward compatibility issue (i.e. the indication just needs to be from Rel-16).</w:t>
              </w:r>
            </w:ins>
          </w:p>
          <w:p w14:paraId="0D16BCDE" w14:textId="77777777" w:rsidR="0005654C" w:rsidRPr="002031F2" w:rsidRDefault="0005654C" w:rsidP="0005654C">
            <w:pPr>
              <w:spacing w:after="0"/>
              <w:rPr>
                <w:ins w:id="201" w:author="Intel" w:date="2020-08-02T11:17:00Z"/>
                <w:lang w:val="en-GB" w:eastAsia="zh-CN"/>
              </w:rPr>
            </w:pPr>
          </w:p>
          <w:p w14:paraId="0B4435A4" w14:textId="3C58397C" w:rsidR="0005654C" w:rsidRPr="00A138AB" w:rsidRDefault="0005654C" w:rsidP="0005654C">
            <w:pPr>
              <w:spacing w:after="0"/>
              <w:rPr>
                <w:ins w:id="202" w:author="Intel" w:date="2020-08-02T11:17:00Z"/>
                <w:lang w:val="en-GB" w:eastAsia="zh-CN"/>
              </w:rPr>
            </w:pPr>
            <w:ins w:id="203" w:author="Intel" w:date="2020-08-02T11:17:00Z">
              <w:r w:rsidRPr="002031F2">
                <w:rPr>
                  <w:lang w:val="en-GB" w:eastAsia="zh-CN"/>
                </w:rPr>
                <w:t xml:space="preserve">Based also on the FG2_20, the only Rel-15 band combination that Type1 is possible is DC_20_n28.  This is based on the wording (‘type 1 UE: performance guaranteed with PSD difference between DL carriers &lt; 6dB, and MRTD=3us (current only DC_20_n28 has this limitation)’). The other Rel-15 band combinations in our view should only support Type 2 UE. Assuming that legacy gNB does not support DC_20_n28, our view is that only DC_20_n28 and future BCs that are allowed to support Type 1 can signal either Type 1 or Type 2. Other existing BCs and future BCs (i.e. future BCs not allowed to support Type1) are assumed as Type 2 and UE type indication is not applicable (i.e. </w:t>
              </w:r>
              <w:r>
                <w:rPr>
                  <w:lang w:val="en-GB" w:eastAsia="zh-CN"/>
                </w:rPr>
                <w:t>explicitly specified</w:t>
              </w:r>
              <w:r w:rsidRPr="002031F2">
                <w:rPr>
                  <w:lang w:val="en-GB" w:eastAsia="zh-CN"/>
                </w:rPr>
                <w:t xml:space="preserve"> in RAN4 spec).  However, we think that it is also good to check our view with RAN4.</w:t>
              </w:r>
            </w:ins>
          </w:p>
        </w:tc>
      </w:tr>
      <w:tr w:rsidR="00FB02D0" w14:paraId="614301F0" w14:textId="77777777" w:rsidTr="00EA622D">
        <w:tc>
          <w:tcPr>
            <w:tcW w:w="1425" w:type="dxa"/>
          </w:tcPr>
          <w:p w14:paraId="1094BA41" w14:textId="1FB24B10" w:rsidR="00FB02D0" w:rsidRDefault="00FB02D0" w:rsidP="0005654C">
            <w:pPr>
              <w:spacing w:after="0"/>
              <w:jc w:val="both"/>
              <w:rPr>
                <w:rFonts w:eastAsia="Yu Mincho"/>
                <w:lang w:val="en-GB" w:eastAsia="ja-JP"/>
              </w:rPr>
            </w:pPr>
            <w:r>
              <w:rPr>
                <w:rFonts w:eastAsia="Yu Mincho"/>
                <w:lang w:val="en-GB" w:eastAsia="ja-JP"/>
              </w:rPr>
              <w:t>ZTE</w:t>
            </w:r>
          </w:p>
        </w:tc>
        <w:tc>
          <w:tcPr>
            <w:tcW w:w="7926" w:type="dxa"/>
          </w:tcPr>
          <w:p w14:paraId="73D0A9E8" w14:textId="42DDD8F5" w:rsidR="00995DF2" w:rsidRDefault="00995DF2" w:rsidP="006B4CCC">
            <w:pPr>
              <w:spacing w:after="0"/>
              <w:rPr>
                <w:lang w:val="en-GB" w:eastAsia="zh-CN"/>
              </w:rPr>
            </w:pPr>
            <w:r>
              <w:rPr>
                <w:lang w:val="en-GB" w:eastAsia="zh-CN"/>
              </w:rPr>
              <w:t>We prefer to check further with RAN4.</w:t>
            </w:r>
          </w:p>
          <w:p w14:paraId="1EFE76F3" w14:textId="1FC31D8B" w:rsidR="006B4CCC" w:rsidRDefault="00995DF2" w:rsidP="006B4CCC">
            <w:pPr>
              <w:spacing w:after="0"/>
              <w:rPr>
                <w:lang w:val="en-GB" w:eastAsia="zh-CN"/>
              </w:rPr>
            </w:pPr>
            <w:r>
              <w:rPr>
                <w:lang w:val="en-GB" w:eastAsia="zh-CN"/>
              </w:rPr>
              <w:t>At least it is unclear to us what is</w:t>
            </w:r>
            <w:r w:rsidR="006B4CCC">
              <w:rPr>
                <w:lang w:val="en-GB" w:eastAsia="zh-CN"/>
              </w:rPr>
              <w:t xml:space="preserve"> </w:t>
            </w:r>
            <w:r>
              <w:rPr>
                <w:lang w:val="en-GB" w:eastAsia="zh-CN"/>
              </w:rPr>
              <w:t xml:space="preserve">the default </w:t>
            </w:r>
            <w:r w:rsidR="00D255CD">
              <w:rPr>
                <w:lang w:val="en-GB" w:eastAsia="zh-CN"/>
              </w:rPr>
              <w:t>capability</w:t>
            </w:r>
            <w:r>
              <w:rPr>
                <w:lang w:val="en-GB" w:eastAsia="zh-CN"/>
              </w:rPr>
              <w:t xml:space="preserve"> </w:t>
            </w:r>
            <w:r w:rsidR="00A92CA8">
              <w:rPr>
                <w:lang w:val="en-GB" w:eastAsia="zh-CN"/>
              </w:rPr>
              <w:t>when</w:t>
            </w:r>
            <w:r w:rsidR="006B4CCC">
              <w:rPr>
                <w:lang w:val="en-GB" w:eastAsia="zh-CN"/>
              </w:rPr>
              <w:t xml:space="preserve"> UE does not signal this capability</w:t>
            </w:r>
            <w:r w:rsidR="00A92CA8">
              <w:rPr>
                <w:lang w:val="en-GB" w:eastAsia="zh-CN"/>
              </w:rPr>
              <w:t xml:space="preserve">. </w:t>
            </w:r>
          </w:p>
          <w:p w14:paraId="34BA11A0" w14:textId="09DC2688" w:rsidR="00FB02D0" w:rsidRPr="002031F2" w:rsidRDefault="00A92CA8" w:rsidP="004B3C6B">
            <w:pPr>
              <w:spacing w:after="0"/>
              <w:rPr>
                <w:lang w:val="en-GB" w:eastAsia="zh-CN"/>
              </w:rPr>
            </w:pPr>
            <w:r>
              <w:rPr>
                <w:lang w:val="en-GB" w:eastAsia="zh-CN"/>
              </w:rPr>
              <w:t>T</w:t>
            </w:r>
            <w:r w:rsidR="006B4CCC">
              <w:rPr>
                <w:lang w:val="en-GB" w:eastAsia="zh-CN"/>
              </w:rPr>
              <w:t xml:space="preserve">he </w:t>
            </w:r>
            <w:r w:rsidR="00D710A7">
              <w:rPr>
                <w:lang w:val="en-GB" w:eastAsia="zh-CN"/>
              </w:rPr>
              <w:t>RAN4 feature list</w:t>
            </w:r>
            <w:r w:rsidR="006B4CCC">
              <w:rPr>
                <w:lang w:val="en-GB" w:eastAsia="zh-CN"/>
              </w:rPr>
              <w:t xml:space="preserve"> </w:t>
            </w:r>
            <w:r>
              <w:rPr>
                <w:rFonts w:hint="eastAsia"/>
                <w:lang w:val="en-GB" w:eastAsia="zh-CN"/>
              </w:rPr>
              <w:t>s</w:t>
            </w:r>
            <w:r>
              <w:rPr>
                <w:lang w:val="en-GB" w:eastAsia="zh-CN"/>
              </w:rPr>
              <w:t>ays</w:t>
            </w:r>
            <w:r w:rsidR="006B4CCC">
              <w:rPr>
                <w:lang w:val="en-GB" w:eastAsia="zh-CN"/>
              </w:rPr>
              <w:t xml:space="preserve"> “</w:t>
            </w:r>
            <w:r w:rsidR="006B4CCC">
              <w:rPr>
                <w:rFonts w:cs="Arial"/>
                <w:lang w:eastAsia="zh-CN"/>
              </w:rPr>
              <w:t>If UE does not reports this capability, the performance cannot be guaranteed under inter-band non-collocated scenario.</w:t>
            </w:r>
            <w:r w:rsidR="006B4CCC">
              <w:rPr>
                <w:lang w:val="en-GB" w:eastAsia="zh-CN"/>
              </w:rPr>
              <w:t>”</w:t>
            </w:r>
            <w:r w:rsidR="00995DF2">
              <w:rPr>
                <w:lang w:val="en-GB" w:eastAsia="zh-CN"/>
              </w:rPr>
              <w:t xml:space="preserve"> </w:t>
            </w:r>
            <w:r w:rsidR="004B3C6B">
              <w:rPr>
                <w:lang w:val="en-GB" w:eastAsia="zh-CN"/>
              </w:rPr>
              <w:t>D</w:t>
            </w:r>
            <w:r w:rsidR="00995DF2">
              <w:rPr>
                <w:lang w:val="en-GB" w:eastAsia="zh-CN"/>
              </w:rPr>
              <w:t>oes it imply network must treat it as “Type1”</w:t>
            </w:r>
            <w:r>
              <w:rPr>
                <w:lang w:val="en-GB" w:eastAsia="zh-CN"/>
              </w:rPr>
              <w:t>?</w:t>
            </w:r>
            <w:r w:rsidR="00995DF2">
              <w:rPr>
                <w:lang w:val="en-GB" w:eastAsia="zh-CN"/>
              </w:rPr>
              <w:t xml:space="preserve"> </w:t>
            </w:r>
            <w:r>
              <w:rPr>
                <w:lang w:val="en-GB" w:eastAsia="zh-CN"/>
              </w:rPr>
              <w:t xml:space="preserve"> </w:t>
            </w:r>
          </w:p>
        </w:tc>
      </w:tr>
      <w:tr w:rsidR="000512C0" w14:paraId="240A29DE" w14:textId="77777777" w:rsidTr="00EA622D">
        <w:trPr>
          <w:ins w:id="204" w:author="NTT DOCOMO, INC." w:date="2020-08-04T17:25:00Z"/>
        </w:trPr>
        <w:tc>
          <w:tcPr>
            <w:tcW w:w="1425" w:type="dxa"/>
          </w:tcPr>
          <w:p w14:paraId="52252FBF" w14:textId="21FA21A0" w:rsidR="000512C0" w:rsidRDefault="000512C0" w:rsidP="000512C0">
            <w:pPr>
              <w:spacing w:after="0"/>
              <w:jc w:val="both"/>
              <w:rPr>
                <w:ins w:id="205" w:author="NTT DOCOMO, INC." w:date="2020-08-04T17:25:00Z"/>
                <w:rFonts w:eastAsia="Yu Mincho"/>
                <w:lang w:val="en-GB" w:eastAsia="ja-JP"/>
              </w:rPr>
            </w:pPr>
            <w:ins w:id="206" w:author="NTT DOCOMO, INC." w:date="2020-08-04T17:25:00Z">
              <w:r>
                <w:rPr>
                  <w:rFonts w:eastAsia="Yu Mincho" w:hint="eastAsia"/>
                  <w:lang w:val="en-GB" w:eastAsia="ja-JP"/>
                </w:rPr>
                <w:t>NTT DOCOMO</w:t>
              </w:r>
            </w:ins>
          </w:p>
        </w:tc>
        <w:tc>
          <w:tcPr>
            <w:tcW w:w="7926" w:type="dxa"/>
          </w:tcPr>
          <w:p w14:paraId="77A585C7" w14:textId="13E8BF36" w:rsidR="000512C0" w:rsidRDefault="000512C0" w:rsidP="000512C0">
            <w:pPr>
              <w:spacing w:after="0"/>
              <w:rPr>
                <w:ins w:id="207" w:author="NTT DOCOMO, INC." w:date="2020-08-04T17:25:00Z"/>
                <w:lang w:val="en-GB" w:eastAsia="zh-CN"/>
              </w:rPr>
            </w:pPr>
            <w:ins w:id="208" w:author="NTT DOCOMO, INC." w:date="2020-08-04T17:25:00Z">
              <w:r>
                <w:rPr>
                  <w:rFonts w:eastAsia="Yu Mincho" w:hint="eastAsia"/>
                  <w:lang w:val="en-GB" w:eastAsia="ja-JP"/>
                </w:rPr>
                <w:t xml:space="preserve">We also agree to </w:t>
              </w:r>
              <w:r>
                <w:rPr>
                  <w:rFonts w:eastAsia="Yu Mincho"/>
                  <w:lang w:val="en-GB" w:eastAsia="ja-JP"/>
                </w:rPr>
                <w:t>seek for more input and guidance from RAN4. As a last resort, a new band combination list used only for this particular case could be considered to ensure the explicit backward compatibility, as suggested by Ericsson.</w:t>
              </w:r>
            </w:ins>
          </w:p>
        </w:tc>
      </w:tr>
      <w:tr w:rsidR="004C57C6" w14:paraId="4E5B4BEC" w14:textId="77777777" w:rsidTr="00EA622D">
        <w:trPr>
          <w:ins w:id="209" w:author="CATT" w:date="2020-08-04T16:29:00Z"/>
        </w:trPr>
        <w:tc>
          <w:tcPr>
            <w:tcW w:w="1425" w:type="dxa"/>
          </w:tcPr>
          <w:p w14:paraId="34DC6FDB" w14:textId="09CD0C9F" w:rsidR="004C57C6" w:rsidRDefault="004C57C6" w:rsidP="000512C0">
            <w:pPr>
              <w:spacing w:after="0"/>
              <w:jc w:val="both"/>
              <w:rPr>
                <w:ins w:id="210" w:author="CATT" w:date="2020-08-04T16:29:00Z"/>
                <w:rFonts w:eastAsia="Yu Mincho"/>
                <w:lang w:val="en-GB" w:eastAsia="ja-JP"/>
              </w:rPr>
            </w:pPr>
            <w:ins w:id="211" w:author="CATT" w:date="2020-08-04T16:29:00Z">
              <w:r>
                <w:rPr>
                  <w:rFonts w:hint="eastAsia"/>
                  <w:lang w:val="en-GB" w:eastAsia="zh-CN"/>
                </w:rPr>
                <w:t>CATT</w:t>
              </w:r>
            </w:ins>
          </w:p>
        </w:tc>
        <w:tc>
          <w:tcPr>
            <w:tcW w:w="7926" w:type="dxa"/>
          </w:tcPr>
          <w:p w14:paraId="07BBE560" w14:textId="1A69E989" w:rsidR="004C57C6" w:rsidRDefault="004C57C6" w:rsidP="000512C0">
            <w:pPr>
              <w:spacing w:after="0"/>
              <w:rPr>
                <w:ins w:id="212" w:author="CATT" w:date="2020-08-04T16:29:00Z"/>
                <w:rFonts w:eastAsia="Yu Mincho"/>
                <w:lang w:val="en-GB" w:eastAsia="ja-JP"/>
              </w:rPr>
            </w:pPr>
            <w:ins w:id="213" w:author="CATT" w:date="2020-08-04T16:29:00Z">
              <w:r>
                <w:rPr>
                  <w:lang w:val="en-GB" w:eastAsia="zh-CN"/>
                </w:rPr>
                <w:t>S</w:t>
              </w:r>
              <w:r>
                <w:rPr>
                  <w:rFonts w:hint="eastAsia"/>
                  <w:lang w:val="en-GB" w:eastAsia="zh-CN"/>
                </w:rPr>
                <w:t>eems further checking with R4 is useful.</w:t>
              </w:r>
            </w:ins>
          </w:p>
        </w:tc>
      </w:tr>
    </w:tbl>
    <w:p w14:paraId="39987C6E" w14:textId="77777777" w:rsidR="00240768" w:rsidRDefault="00240768" w:rsidP="0093731A">
      <w:pPr>
        <w:rPr>
          <w:rFonts w:ascii="Arial" w:hAnsi="Arial" w:cs="Arial"/>
        </w:rPr>
      </w:pPr>
    </w:p>
    <w:p w14:paraId="78E9A07E" w14:textId="03567C84" w:rsidR="00997E9F" w:rsidRDefault="00F04449" w:rsidP="00997E9F">
      <w:pPr>
        <w:rPr>
          <w:ins w:id="214" w:author="NR-R16-UE-Cap (Intel)" w:date="2020-08-04T20:36:00Z"/>
          <w:rFonts w:ascii="Arial" w:hAnsi="Arial" w:cs="Arial"/>
        </w:rPr>
      </w:pPr>
      <w:ins w:id="215" w:author="NR-R16-UE-Cap (Intel)" w:date="2020-08-04T21:25:00Z">
        <w:r>
          <w:rPr>
            <w:rFonts w:ascii="Arial" w:hAnsi="Arial" w:cs="Arial"/>
          </w:rPr>
          <w:t>9</w:t>
        </w:r>
      </w:ins>
      <w:ins w:id="216" w:author="NR-R16-UE-Cap (Intel)" w:date="2020-08-04T20:36:00Z">
        <w:r w:rsidR="00997E9F">
          <w:rPr>
            <w:rFonts w:ascii="Arial" w:hAnsi="Arial" w:cs="Arial"/>
          </w:rPr>
          <w:t xml:space="preserve"> companies responded to the DP.</w:t>
        </w:r>
      </w:ins>
    </w:p>
    <w:p w14:paraId="35BF008E" w14:textId="77777777" w:rsidR="00997E9F" w:rsidRDefault="00997E9F" w:rsidP="00997E9F">
      <w:pPr>
        <w:rPr>
          <w:ins w:id="217" w:author="NR-R16-UE-Cap (Intel)" w:date="2020-08-04T20:36:00Z"/>
          <w:rFonts w:ascii="Arial" w:hAnsi="Arial" w:cs="Arial"/>
        </w:rPr>
      </w:pPr>
      <w:ins w:id="218" w:author="NR-R16-UE-Cap (Intel)" w:date="2020-08-04T20:36:00Z">
        <w:r>
          <w:rPr>
            <w:rFonts w:ascii="Arial" w:hAnsi="Arial" w:cs="Arial"/>
          </w:rPr>
          <w:t>1 company (Apple) thinks that Type 1 is the default behavior for all the inter-band ENDC band combinations and UE only signals the indication only if it supports Type 2 for an inter-band ENDC band combination. [Rapporteur’s view] This does not seem to be aligned to FG2-20 where RAN4 states that ‘</w:t>
        </w:r>
        <w:r>
          <w:rPr>
            <w:rFonts w:ascii="Arial" w:hAnsi="Arial" w:cs="Arial"/>
            <w:sz w:val="18"/>
          </w:rPr>
          <w:t>current only DC_20_n28 has this limitation</w:t>
        </w:r>
        <w:r>
          <w:rPr>
            <w:rFonts w:ascii="Arial" w:hAnsi="Arial" w:cs="Arial"/>
          </w:rPr>
          <w:t>’.</w:t>
        </w:r>
      </w:ins>
    </w:p>
    <w:p w14:paraId="7B8507F2" w14:textId="77777777" w:rsidR="00997E9F" w:rsidRDefault="00997E9F" w:rsidP="00997E9F">
      <w:pPr>
        <w:rPr>
          <w:ins w:id="219" w:author="NR-R16-UE-Cap (Intel)" w:date="2020-08-04T20:36:00Z"/>
          <w:rFonts w:ascii="Arial" w:hAnsi="Arial" w:cs="Arial"/>
        </w:rPr>
      </w:pPr>
      <w:ins w:id="220" w:author="NR-R16-UE-Cap (Intel)" w:date="2020-08-04T20:36:00Z">
        <w:r>
          <w:rPr>
            <w:rFonts w:ascii="Arial" w:hAnsi="Arial" w:cs="Arial"/>
          </w:rPr>
          <w:lastRenderedPageBreak/>
          <w:t>1 company (OPPO) proposes solutions to solve the backward compatibility, including introducing a separate band combination list for the band combination of UE Type 1. 2 companies (DCM, E///) think this should only be used as a last resort.</w:t>
        </w:r>
      </w:ins>
    </w:p>
    <w:p w14:paraId="398ED03E" w14:textId="77777777" w:rsidR="00997E9F" w:rsidRDefault="00997E9F" w:rsidP="00997E9F">
      <w:pPr>
        <w:rPr>
          <w:ins w:id="221" w:author="NR-R16-UE-Cap (Intel)" w:date="2020-08-04T20:36:00Z"/>
          <w:rFonts w:ascii="Arial" w:hAnsi="Arial" w:cs="Arial"/>
        </w:rPr>
      </w:pPr>
      <w:ins w:id="222" w:author="NR-R16-UE-Cap (Intel)" w:date="2020-08-04T20:36:00Z">
        <w:r>
          <w:rPr>
            <w:rFonts w:ascii="Arial" w:hAnsi="Arial" w:cs="Arial"/>
          </w:rPr>
          <w:t>1 company (HW) thinks that there is no backward compatibility issue for Rel-15 DC_20_n28 and other Rel-15 band combination since by default the UE type for Rel-15 DC_20_n28 is Type1 while other Rel-15 band combination is Type2, unless the UE Type indication is extended to Rel-15 inter-band ENDC band combination other than DC_20_n28.</w:t>
        </w:r>
      </w:ins>
    </w:p>
    <w:p w14:paraId="36D7A1C8" w14:textId="77777777" w:rsidR="00997E9F" w:rsidRDefault="00997E9F" w:rsidP="00997E9F">
      <w:pPr>
        <w:rPr>
          <w:ins w:id="223" w:author="NR-R16-UE-Cap (Intel)" w:date="2020-08-04T20:36:00Z"/>
          <w:rFonts w:ascii="Arial" w:eastAsia="Yu Mincho" w:hAnsi="Arial" w:cs="Arial"/>
          <w:lang w:val="en-GB" w:eastAsia="ja-JP"/>
        </w:rPr>
      </w:pPr>
      <w:ins w:id="224" w:author="NR-R16-UE-Cap (Intel)" w:date="2020-08-04T20:36:00Z">
        <w:r>
          <w:rPr>
            <w:rFonts w:ascii="Arial" w:hAnsi="Arial" w:cs="Arial"/>
          </w:rPr>
          <w:t>2</w:t>
        </w:r>
        <w:r w:rsidRPr="00541D07">
          <w:rPr>
            <w:rFonts w:ascii="Arial" w:hAnsi="Arial" w:cs="Arial"/>
          </w:rPr>
          <w:t xml:space="preserve"> compan</w:t>
        </w:r>
        <w:r>
          <w:rPr>
            <w:rFonts w:ascii="Arial" w:hAnsi="Arial" w:cs="Arial"/>
          </w:rPr>
          <w:t>ies (QC, ZTE)</w:t>
        </w:r>
        <w:r w:rsidRPr="00541D07">
          <w:rPr>
            <w:rFonts w:ascii="Arial" w:hAnsi="Arial" w:cs="Arial"/>
          </w:rPr>
          <w:t xml:space="preserve"> want to find out from</w:t>
        </w:r>
        <w:r w:rsidRPr="00541D07">
          <w:rPr>
            <w:rFonts w:ascii="Arial" w:eastAsia="Yu Mincho" w:hAnsi="Arial" w:cs="Arial"/>
            <w:lang w:val="en-GB" w:eastAsia="ja-JP"/>
          </w:rPr>
          <w:t xml:space="preserve"> what the baseline implementation of release-15 UEs is when the UE Type Indication is</w:t>
        </w:r>
        <w:r>
          <w:rPr>
            <w:rFonts w:ascii="Arial" w:eastAsia="Yu Mincho" w:hAnsi="Arial" w:cs="Arial"/>
            <w:lang w:val="en-GB" w:eastAsia="ja-JP"/>
          </w:rPr>
          <w:t xml:space="preserve"> not</w:t>
        </w:r>
        <w:r w:rsidRPr="00541D07">
          <w:rPr>
            <w:rFonts w:ascii="Arial" w:eastAsia="Yu Mincho" w:hAnsi="Arial" w:cs="Arial"/>
            <w:lang w:val="en-GB" w:eastAsia="ja-JP"/>
          </w:rPr>
          <w:t xml:space="preserve"> signalled.</w:t>
        </w:r>
      </w:ins>
    </w:p>
    <w:p w14:paraId="09664589" w14:textId="77777777" w:rsidR="00997E9F" w:rsidRDefault="00997E9F" w:rsidP="00997E9F">
      <w:pPr>
        <w:rPr>
          <w:ins w:id="225" w:author="NR-R16-UE-Cap (Intel)" w:date="2020-08-04T20:36:00Z"/>
          <w:rFonts w:ascii="Arial" w:eastAsia="Yu Mincho" w:hAnsi="Arial" w:cs="Arial"/>
          <w:lang w:val="en-GB" w:eastAsia="ja-JP"/>
        </w:rPr>
      </w:pPr>
      <w:ins w:id="226" w:author="NR-R16-UE-Cap (Intel)" w:date="2020-08-04T20:36:00Z">
        <w:r>
          <w:rPr>
            <w:rFonts w:ascii="Arial" w:eastAsia="Yu Mincho" w:hAnsi="Arial" w:cs="Arial"/>
            <w:lang w:val="en-GB" w:eastAsia="ja-JP"/>
          </w:rPr>
          <w:t xml:space="preserve">1 company (E///) states that no legacy network supports the newly defined BCs (e.g. DC_20_n28) and thus would not configure a UE with the band combination. Also only DC_20_n28 supports FG2-20, other </w:t>
        </w:r>
        <w:r w:rsidRPr="009764AF">
          <w:rPr>
            <w:rFonts w:ascii="Arial" w:eastAsia="Yu Mincho" w:hAnsi="Arial" w:cs="Arial"/>
            <w:lang w:val="en-GB" w:eastAsia="ja-JP"/>
          </w:rPr>
          <w:t xml:space="preserve">existing or future band combinations </w:t>
        </w:r>
        <w:r w:rsidRPr="009764AF">
          <w:rPr>
            <w:rFonts w:ascii="Arial" w:hAnsi="Arial" w:cs="Arial"/>
            <w:lang w:val="en-GB" w:eastAsia="zh-CN"/>
          </w:rPr>
          <w:t>for which RAN4 does not explicitly allow “type 1”, the UEs must support “type 2”,</w:t>
        </w:r>
      </w:ins>
    </w:p>
    <w:p w14:paraId="33863E03" w14:textId="77777777" w:rsidR="00997E9F" w:rsidRPr="00541D07" w:rsidRDefault="00997E9F" w:rsidP="00997E9F">
      <w:pPr>
        <w:rPr>
          <w:ins w:id="227" w:author="NR-R16-UE-Cap (Intel)" w:date="2020-08-04T20:36:00Z"/>
          <w:rFonts w:ascii="Arial" w:hAnsi="Arial" w:cs="Arial"/>
        </w:rPr>
      </w:pPr>
      <w:ins w:id="228" w:author="NR-R16-UE-Cap (Intel)" w:date="2020-08-04T20:36:00Z">
        <w:r>
          <w:rPr>
            <w:rFonts w:ascii="Arial" w:eastAsia="Yu Mincho" w:hAnsi="Arial" w:cs="Arial"/>
            <w:lang w:val="en-GB" w:eastAsia="ja-JP"/>
          </w:rPr>
          <w:t xml:space="preserve">1 company (Intel) states that no legacy network supports Rel-15 DC_20_n28 since RAN4 specified in FG2-20 that </w:t>
        </w:r>
        <w:r w:rsidRPr="002031F2">
          <w:rPr>
            <w:lang w:val="en-GB" w:eastAsia="zh-CN"/>
          </w:rPr>
          <w:t>(‘If UE does not report this capability, the performance cannot be guaranteed under inter-band non-collocated scenario.’</w:t>
        </w:r>
        <w:r>
          <w:rPr>
            <w:lang w:val="en-GB" w:eastAsia="zh-CN"/>
          </w:rPr>
          <w:t>) implies that. Also the limitation is only for DC_20_n28 means the only DC_20_n28 can use Type 1 and other band combinations should be Type 2 for Rel-15.</w:t>
        </w:r>
      </w:ins>
    </w:p>
    <w:p w14:paraId="4005B721" w14:textId="37C1A29E" w:rsidR="00997E9F" w:rsidRDefault="00997E9F" w:rsidP="00997E9F">
      <w:pPr>
        <w:rPr>
          <w:ins w:id="229" w:author="NR-R16-UE-Cap (Intel)" w:date="2020-08-04T20:38:00Z"/>
          <w:rFonts w:ascii="Arial" w:hAnsi="Arial" w:cs="Arial"/>
        </w:rPr>
      </w:pPr>
      <w:ins w:id="230" w:author="NR-R16-UE-Cap (Intel)" w:date="2020-08-04T20:36:00Z">
        <w:r>
          <w:rPr>
            <w:rFonts w:ascii="Arial" w:hAnsi="Arial" w:cs="Arial"/>
          </w:rPr>
          <w:t>Majority of companies (</w:t>
        </w:r>
      </w:ins>
      <w:ins w:id="231" w:author="NR-R16-UE-Cap (Intel)" w:date="2020-08-04T20:37:00Z">
        <w:r w:rsidR="00B83412">
          <w:rPr>
            <w:rFonts w:ascii="Arial" w:hAnsi="Arial" w:cs="Arial"/>
          </w:rPr>
          <w:t>7</w:t>
        </w:r>
      </w:ins>
      <w:ins w:id="232" w:author="NR-R16-UE-Cap (Intel)" w:date="2020-08-04T20:36:00Z">
        <w:r>
          <w:rPr>
            <w:rFonts w:ascii="Arial" w:hAnsi="Arial" w:cs="Arial"/>
          </w:rPr>
          <w:t xml:space="preserve"> out of </w:t>
        </w:r>
      </w:ins>
      <w:ins w:id="233" w:author="NR-R16-UE-Cap (Intel)" w:date="2020-08-04T20:37:00Z">
        <w:r w:rsidR="00B83412">
          <w:rPr>
            <w:rFonts w:ascii="Arial" w:hAnsi="Arial" w:cs="Arial"/>
          </w:rPr>
          <w:t>9</w:t>
        </w:r>
      </w:ins>
      <w:ins w:id="234" w:author="NR-R16-UE-Cap (Intel)" w:date="2020-08-04T20:36:00Z">
        <w:r>
          <w:rPr>
            <w:rFonts w:ascii="Arial" w:hAnsi="Arial" w:cs="Arial"/>
          </w:rPr>
          <w:t xml:space="preserve">) think there is a need to seek for further guidance from RAN4. </w:t>
        </w:r>
      </w:ins>
      <w:ins w:id="235" w:author="NR-R16-UE-Cap (Intel)" w:date="2020-08-04T20:38:00Z">
        <w:r w:rsidR="00C26040">
          <w:rPr>
            <w:rFonts w:ascii="Arial" w:hAnsi="Arial" w:cs="Arial"/>
          </w:rPr>
          <w:t xml:space="preserve">It is thus proposed </w:t>
        </w:r>
        <w:r w:rsidR="00883F2C">
          <w:rPr>
            <w:rFonts w:ascii="Arial" w:hAnsi="Arial" w:cs="Arial"/>
          </w:rPr>
          <w:t>to seek RAN4 guidance with the following questions:</w:t>
        </w:r>
      </w:ins>
    </w:p>
    <w:p w14:paraId="24A6BB25" w14:textId="55533093" w:rsidR="0086434B" w:rsidRDefault="0086434B" w:rsidP="0086434B">
      <w:pPr>
        <w:rPr>
          <w:ins w:id="236" w:author="NR-R16-UE-Cap (Intel)" w:date="2020-08-04T20:38:00Z"/>
          <w:rFonts w:ascii="Arial" w:hAnsi="Arial" w:cs="Arial"/>
        </w:rPr>
      </w:pPr>
      <w:ins w:id="237" w:author="NR-R16-UE-Cap (Intel)" w:date="2020-08-04T20:38:00Z">
        <w:r w:rsidRPr="00FA5327">
          <w:rPr>
            <w:rFonts w:ascii="Arial" w:hAnsi="Arial" w:cs="Arial"/>
            <w:b/>
            <w:bCs/>
          </w:rPr>
          <w:t>Proposal#</w:t>
        </w:r>
      </w:ins>
      <w:ins w:id="238" w:author="NR-R16-UE-Cap (Intel)" w:date="2020-08-06T10:21:00Z">
        <w:r w:rsidR="00DF7036">
          <w:rPr>
            <w:rFonts w:ascii="Arial" w:hAnsi="Arial" w:cs="Arial"/>
            <w:b/>
            <w:bCs/>
          </w:rPr>
          <w:t>6</w:t>
        </w:r>
      </w:ins>
      <w:ins w:id="239" w:author="NR-R16-UE-Cap (Intel)" w:date="2020-08-04T20:38:00Z">
        <w:r>
          <w:rPr>
            <w:rFonts w:ascii="Arial" w:hAnsi="Arial" w:cs="Arial"/>
          </w:rPr>
          <w:t>: Include in the LS to RAN4 the following questions to seek guidance from RAN4 related to the co-location indication for inter-band ENDC combination:</w:t>
        </w:r>
      </w:ins>
    </w:p>
    <w:p w14:paraId="22A2AC1D" w14:textId="77777777" w:rsidR="007A17FE" w:rsidRDefault="007A17FE" w:rsidP="007A17FE">
      <w:pPr>
        <w:pStyle w:val="ListParagraph"/>
        <w:numPr>
          <w:ilvl w:val="0"/>
          <w:numId w:val="33"/>
        </w:numPr>
        <w:adjustRightInd/>
        <w:rPr>
          <w:ins w:id="240" w:author="NR-R16-UE-Cap (Intel)" w:date="2020-08-04T20:39:00Z"/>
          <w:rFonts w:ascii="Arial" w:eastAsia="Times New Roman" w:hAnsi="Arial" w:cs="Arial"/>
        </w:rPr>
      </w:pPr>
      <w:ins w:id="241" w:author="NR-R16-UE-Cap (Intel)" w:date="2020-08-04T20:39:00Z">
        <w:r>
          <w:rPr>
            <w:rFonts w:ascii="Arial" w:hAnsi="Arial" w:cs="Arial"/>
          </w:rPr>
          <w:t>Whether legacy gNB supports Rel-15 DC_20_n28?</w:t>
        </w:r>
      </w:ins>
    </w:p>
    <w:p w14:paraId="55B18A1C" w14:textId="77777777" w:rsidR="007A17FE" w:rsidRPr="00875361" w:rsidRDefault="007A17FE" w:rsidP="007A17FE">
      <w:pPr>
        <w:pStyle w:val="ListParagraph"/>
        <w:rPr>
          <w:ins w:id="242" w:author="NR-R16-UE-Cap (Intel)" w:date="2020-08-04T20:39:00Z"/>
          <w:rFonts w:ascii="Arial" w:eastAsiaTheme="minorEastAsia" w:hAnsi="Arial" w:cs="Arial"/>
          <w:sz w:val="22"/>
          <w:szCs w:val="22"/>
        </w:rPr>
      </w:pPr>
      <w:ins w:id="243" w:author="NR-R16-UE-Cap (Intel)" w:date="2020-08-04T20:39:00Z">
        <w:r>
          <w:rPr>
            <w:rFonts w:ascii="Arial" w:hAnsi="Arial" w:cs="Arial"/>
          </w:rPr>
          <w:t xml:space="preserve">Even though DC_20_n28 is specified in Rel-15, without the UE Type indication for DC_20_n28 (which is the only BC allowing Type 1), legacy gNB will not be able to configure DC_20_n28 confidently. </w:t>
        </w:r>
        <w:r w:rsidRPr="00875361">
          <w:rPr>
            <w:rFonts w:ascii="Arial" w:hAnsi="Arial" w:cs="Arial"/>
          </w:rPr>
          <w:t>Hence RAN2 assume that DC_20_n28 is not supported by legacy gNB.</w:t>
        </w:r>
      </w:ins>
    </w:p>
    <w:p w14:paraId="170C2925" w14:textId="3B6598D8" w:rsidR="007A17FE" w:rsidRDefault="007A17FE" w:rsidP="007A17FE">
      <w:pPr>
        <w:pStyle w:val="ListParagraph"/>
        <w:numPr>
          <w:ilvl w:val="0"/>
          <w:numId w:val="33"/>
        </w:numPr>
        <w:adjustRightInd/>
        <w:rPr>
          <w:ins w:id="244" w:author="NR-R16-UE-Cap (Intel)" w:date="2020-08-04T20:39:00Z"/>
          <w:rFonts w:ascii="Arial" w:eastAsia="Times New Roman" w:hAnsi="Arial" w:cs="Arial"/>
        </w:rPr>
      </w:pPr>
      <w:ins w:id="245" w:author="NR-R16-UE-Cap (Intel)" w:date="2020-08-04T20:39:00Z">
        <w:r>
          <w:rPr>
            <w:rFonts w:ascii="Arial" w:hAnsi="Arial" w:cs="Arial"/>
          </w:rPr>
          <w:t>Is there a default UE Type for DC_20_n28 and existing inter-band EN-DC band combinations?</w:t>
        </w:r>
      </w:ins>
    </w:p>
    <w:p w14:paraId="4893232B" w14:textId="1691D0CB" w:rsidR="007A17FE" w:rsidRDefault="007A17FE" w:rsidP="007A17FE">
      <w:pPr>
        <w:pStyle w:val="ListParagraph"/>
        <w:rPr>
          <w:ins w:id="246" w:author="NR-R16-UE-Cap (Intel)" w:date="2020-08-04T20:39:00Z"/>
          <w:rFonts w:ascii="Arial" w:eastAsiaTheme="minorEastAsia" w:hAnsi="Arial" w:cs="Arial"/>
        </w:rPr>
      </w:pPr>
      <w:ins w:id="247" w:author="NR-R16-UE-Cap (Intel)" w:date="2020-08-04T20:39:00Z">
        <w:r>
          <w:rPr>
            <w:rFonts w:ascii="Arial" w:hAnsi="Arial" w:cs="Arial"/>
          </w:rPr>
          <w:t>If the UE Type indication is introduced from Rel-16, it is unclear what the UE Type for DC_20_n28 and existing inter-band EN-DC band combinations are for the UE and gNB. Hence RAN2 think RAN4 needs to define a default Type for</w:t>
        </w:r>
      </w:ins>
      <w:ins w:id="248" w:author="NR-R16-UE-Cap (Intel)" w:date="2020-08-04T21:15:00Z">
        <w:r w:rsidR="00E263C3">
          <w:rPr>
            <w:rFonts w:ascii="Arial" w:hAnsi="Arial" w:cs="Arial"/>
          </w:rPr>
          <w:t xml:space="preserve"> the existing</w:t>
        </w:r>
      </w:ins>
      <w:ins w:id="249" w:author="NR-R16-UE-Cap (Intel)" w:date="2020-08-04T20:39:00Z">
        <w:r>
          <w:rPr>
            <w:rFonts w:ascii="Arial" w:hAnsi="Arial" w:cs="Arial"/>
          </w:rPr>
          <w:t xml:space="preserve"> inter-band EN-DC band combinations. Based also on the FG2_20 (‘type 1 UE: performance guaranteed with PSD difference between DL carriers &lt; 6dB, and MRTD=3us (current only DC_20_n28 has this limitation)’), the only </w:t>
        </w:r>
      </w:ins>
      <w:ins w:id="250" w:author="NR-R16-UE-Cap (Intel)" w:date="2020-08-04T21:16:00Z">
        <w:r w:rsidR="00E263C3">
          <w:rPr>
            <w:rFonts w:ascii="Arial" w:hAnsi="Arial" w:cs="Arial"/>
          </w:rPr>
          <w:t xml:space="preserve">inter-band EN-DC </w:t>
        </w:r>
      </w:ins>
      <w:ins w:id="251" w:author="NR-R16-UE-Cap (Intel)" w:date="2020-08-04T20:39:00Z">
        <w:r>
          <w:rPr>
            <w:rFonts w:ascii="Arial" w:hAnsi="Arial" w:cs="Arial"/>
          </w:rPr>
          <w:t xml:space="preserve">band combination that Type1 is possible is DC_20_n28.  The other </w:t>
        </w:r>
      </w:ins>
      <w:ins w:id="252" w:author="NR-R16-UE-Cap (Intel)" w:date="2020-08-04T21:16:00Z">
        <w:r w:rsidR="00645902">
          <w:rPr>
            <w:rFonts w:ascii="Arial" w:hAnsi="Arial" w:cs="Arial"/>
          </w:rPr>
          <w:t>existing</w:t>
        </w:r>
      </w:ins>
      <w:ins w:id="253" w:author="NR-R16-UE-Cap (Intel)" w:date="2020-08-04T20:39:00Z">
        <w:r>
          <w:rPr>
            <w:rFonts w:ascii="Arial" w:hAnsi="Arial" w:cs="Arial"/>
          </w:rPr>
          <w:t xml:space="preserve"> band combinations should only support Type 2 UE. Is this the correct understanding?</w:t>
        </w:r>
      </w:ins>
    </w:p>
    <w:p w14:paraId="4FB90156" w14:textId="77777777" w:rsidR="007A17FE" w:rsidRDefault="007A17FE" w:rsidP="007A17FE">
      <w:pPr>
        <w:pStyle w:val="ListParagraph"/>
        <w:numPr>
          <w:ilvl w:val="0"/>
          <w:numId w:val="33"/>
        </w:numPr>
        <w:adjustRightInd/>
        <w:rPr>
          <w:ins w:id="254" w:author="NR-R16-UE-Cap (Intel)" w:date="2020-08-04T20:39:00Z"/>
          <w:rFonts w:ascii="Arial" w:eastAsia="Times New Roman" w:hAnsi="Arial" w:cs="Arial"/>
        </w:rPr>
      </w:pPr>
      <w:ins w:id="255" w:author="NR-R16-UE-Cap (Intel)" w:date="2020-08-04T20:39:00Z">
        <w:r>
          <w:rPr>
            <w:rFonts w:ascii="Arial" w:hAnsi="Arial" w:cs="Arial"/>
          </w:rPr>
          <w:t xml:space="preserve">Is it the correct understanding that the UE Type indication is only allowed for limited EN-DC band combination that RAN4 specification defines? As of now, RAN2 understands that DC_20_n28 is the only EN-DC band combination that can apply the UE type indication. If it is correct, RAN2 think that it is desirable that the UE Type indication should not be applied for existing inter-band EN-DC band Combination to ensure there is no backward compatibility issue. </w:t>
        </w:r>
      </w:ins>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Heading2"/>
      </w:pPr>
      <w:r>
        <w:t>Others</w:t>
      </w:r>
    </w:p>
    <w:p w14:paraId="130F9D21" w14:textId="6AD728FA" w:rsidR="003D7988" w:rsidRDefault="00532357" w:rsidP="007F78E7">
      <w:pPr>
        <w:pStyle w:val="ListParagraph"/>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ListParagraph"/>
        <w:tabs>
          <w:tab w:val="left" w:pos="360"/>
        </w:tabs>
        <w:ind w:left="0"/>
        <w:jc w:val="both"/>
        <w:rPr>
          <w:rFonts w:ascii="Arial" w:hAnsi="Arial" w:cs="Arial"/>
          <w:lang w:val="en-GB"/>
        </w:rPr>
      </w:pPr>
    </w:p>
    <w:p w14:paraId="51552DEC" w14:textId="5D02BA46" w:rsidR="00F82765" w:rsidRPr="002B4FA5" w:rsidRDefault="003D7988" w:rsidP="007F78E7">
      <w:pPr>
        <w:pStyle w:val="ListParagraph"/>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TableGrid"/>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lastRenderedPageBreak/>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commentRangeStart w:id="256"/>
            <w:r w:rsidRPr="00000909">
              <w:rPr>
                <w:rFonts w:eastAsia="Times New Roman"/>
              </w:rPr>
              <w:t xml:space="preserve">On Async DC and Cell Grouping for NR-DC: </w:t>
            </w:r>
          </w:p>
          <w:p w14:paraId="013A56D4" w14:textId="77777777" w:rsidR="00000909" w:rsidRPr="00000909" w:rsidRDefault="00000909" w:rsidP="00000909">
            <w:pPr>
              <w:pStyle w:val="ListParagraph"/>
              <w:ind w:left="570"/>
              <w:rPr>
                <w:rFonts w:eastAsiaTheme="minorEastAsia"/>
              </w:rPr>
            </w:pPr>
          </w:p>
          <w:p w14:paraId="3621B751" w14:textId="4967605C" w:rsidR="00000909" w:rsidRPr="00000909" w:rsidRDefault="00000909" w:rsidP="00000909">
            <w:pPr>
              <w:pStyle w:val="ListParagraph"/>
              <w:ind w:left="570"/>
            </w:pPr>
            <w:r w:rsidRPr="00000909">
              <w:t xml:space="preserve">We do not think it is correct understanding that this is FFS item </w:t>
            </w:r>
            <w:r>
              <w:t>from</w:t>
            </w:r>
            <w:r w:rsidRPr="00000909">
              <w:t xml:space="preserve"> RAN1. RAN2 should capture LTE style cell grouping capability signalling with restriction to 5 bands. </w:t>
            </w:r>
          </w:p>
          <w:p w14:paraId="46827006" w14:textId="77777777" w:rsidR="00000909" w:rsidRPr="00000909" w:rsidRDefault="00000909" w:rsidP="00000909">
            <w:pPr>
              <w:pStyle w:val="ListParagraph"/>
              <w:ind w:left="570"/>
            </w:pPr>
          </w:p>
          <w:p w14:paraId="15107411" w14:textId="39311E8F" w:rsidR="00000909" w:rsidRPr="00000909" w:rsidRDefault="00000909" w:rsidP="00000909">
            <w:pPr>
              <w:pStyle w:val="ListParagraph"/>
              <w:ind w:left="570"/>
            </w:pPr>
            <w:r w:rsidRPr="00000909">
              <w:t xml:space="preserve">Specifically, RAN1 has requested RAN2 to introduce an FG that indicates 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commentRangeEnd w:id="256"/>
            <w:r w:rsidR="008A7DF8">
              <w:rPr>
                <w:rStyle w:val="CommentReference"/>
                <w:rFonts w:eastAsiaTheme="minorEastAsia"/>
                <w:lang w:val="en-GB"/>
              </w:rPr>
              <w:commentReference w:id="256"/>
            </w:r>
          </w:p>
          <w:p w14:paraId="33417A81" w14:textId="77777777" w:rsidR="00000909" w:rsidRPr="00000909" w:rsidRDefault="00000909" w:rsidP="00000909">
            <w:pPr>
              <w:pStyle w:val="ListParagraph"/>
              <w:ind w:left="570"/>
            </w:pPr>
          </w:p>
          <w:p w14:paraId="720587E5" w14:textId="77777777"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commentRangeStart w:id="257"/>
            <w:r w:rsidRPr="00000909">
              <w:rPr>
                <w:rFonts w:eastAsia="Times New Roman"/>
              </w:rPr>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ListParagraph"/>
              <w:ind w:left="570"/>
              <w:rPr>
                <w:rFonts w:eastAsiaTheme="minorEastAsia"/>
              </w:rPr>
            </w:pPr>
          </w:p>
          <w:p w14:paraId="50DF33DB" w14:textId="0C9D9398" w:rsidR="00000909" w:rsidRPr="00000909" w:rsidRDefault="00000909" w:rsidP="00000909">
            <w:pPr>
              <w:pStyle w:val="ListParagraph"/>
              <w:ind w:left="570"/>
            </w:pPr>
            <w:r w:rsidRPr="00000909">
              <w:t xml:space="preserve">It may be misunderstood that only all SCells in MCG and SCG are in same FR. However according to latest 38.213, we think it also includes the case that part of SCells in MCG and SCG are </w:t>
            </w:r>
            <w:r>
              <w:t>from</w:t>
            </w:r>
            <w:r w:rsidRPr="00000909">
              <w:t xml:space="preserve"> same FR (e.g. MCG has FR1 and FR2 SCell, SCG has FR1 </w:t>
            </w:r>
            <w:r>
              <w:t>SC</w:t>
            </w:r>
            <w:r w:rsidRPr="00000909">
              <w:t>ells,</w:t>
            </w:r>
            <w:r>
              <w:t xml:space="preserve"> where</w:t>
            </w:r>
            <w:r w:rsidRPr="00000909">
              <w:t xml:space="preserve"> the power sharing can be applied to all </w:t>
            </w:r>
            <w:r>
              <w:t xml:space="preserve">FR1 </w:t>
            </w:r>
            <w:r w:rsidRPr="00000909">
              <w:t>SCells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lang w:eastAsia="zh-CN"/>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lang w:eastAsia="zh-CN"/>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SCells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Yu Mincho" w:hAnsi="Times New Roman" w:cs="Times New Roman"/>
                <w:sz w:val="20"/>
                <w:szCs w:val="20"/>
              </w:rPr>
            </w:pPr>
            <w:r>
              <w:rPr>
                <w:rFonts w:ascii="Times New Roman" w:eastAsia="Yu Mincho" w:hAnsi="Times New Roman" w:cs="Times New Roman" w:hint="eastAsia"/>
                <w:sz w:val="20"/>
                <w:szCs w:val="20"/>
              </w:rPr>
              <w:t>R</w:t>
            </w:r>
            <w:r>
              <w:rPr>
                <w:rFonts w:ascii="Times New Roman" w:eastAsia="Yu Mincho" w:hAnsi="Times New Roman" w:cs="Times New Roman"/>
                <w:sz w:val="20"/>
                <w:szCs w:val="20"/>
              </w:rPr>
              <w:t>AN1 added the following notes to FG18-4. We propose to capture it in 38.306.</w:t>
            </w:r>
          </w:p>
          <w:tbl>
            <w:tblPr>
              <w:tblStyle w:val="TableGrid"/>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Yu Mincho" w:hAnsi="Arial" w:cs="Arial"/>
                      <w:sz w:val="20"/>
                      <w:szCs w:val="20"/>
                    </w:rPr>
                  </w:pPr>
                  <w:r w:rsidRPr="00A91F47">
                    <w:rPr>
                      <w:rFonts w:ascii="Arial" w:eastAsia="Yu Mincho"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Yu Mincho" w:hAnsi="Times New Roman" w:cs="Times New Roman"/>
                      <w:sz w:val="20"/>
                      <w:szCs w:val="20"/>
                    </w:rPr>
                  </w:pPr>
                  <w:r w:rsidRPr="00A91F47">
                    <w:rPr>
                      <w:rFonts w:ascii="Arial" w:eastAsia="Yu Mincho" w:hAnsi="Arial" w:cs="Arial"/>
                      <w:sz w:val="20"/>
                      <w:szCs w:val="20"/>
                    </w:rPr>
                    <w:t>More than one non-dormant BWP per carrier is supported only if UE feature 6-3/6-4 is also supported.</w:t>
                  </w:r>
                </w:p>
              </w:tc>
            </w:tr>
          </w:tbl>
          <w:commentRangeEnd w:id="257"/>
          <w:p w14:paraId="23A6E1C7" w14:textId="57046E61" w:rsidR="00000909" w:rsidRPr="00000909" w:rsidRDefault="008A7DF8" w:rsidP="00000909">
            <w:pPr>
              <w:pStyle w:val="xxmsonormal"/>
              <w:ind w:left="601"/>
              <w:rPr>
                <w:rFonts w:ascii="Times New Roman" w:eastAsia="Yu Mincho" w:hAnsi="Times New Roman" w:cs="Times New Roman"/>
                <w:sz w:val="20"/>
                <w:szCs w:val="20"/>
              </w:rPr>
            </w:pPr>
            <w:r>
              <w:rPr>
                <w:rStyle w:val="CommentReference"/>
                <w:rFonts w:ascii="Times New Roman" w:hAnsi="Times New Roman" w:cs="Times New Roman"/>
                <w:szCs w:val="20"/>
                <w:lang w:val="en-GB" w:eastAsia="en-US"/>
              </w:rPr>
              <w:commentReference w:id="257"/>
            </w:r>
          </w:p>
        </w:tc>
      </w:tr>
      <w:tr w:rsidR="003B7B22" w14:paraId="11B3FFB5" w14:textId="77777777" w:rsidTr="003B7B22">
        <w:tc>
          <w:tcPr>
            <w:tcW w:w="1980" w:type="dxa"/>
          </w:tcPr>
          <w:p w14:paraId="5C13AA81" w14:textId="238C620B" w:rsidR="003B7B22" w:rsidRDefault="00FB02D0" w:rsidP="00424F10">
            <w:pPr>
              <w:spacing w:after="0"/>
              <w:jc w:val="both"/>
              <w:rPr>
                <w:lang w:val="en-GB" w:eastAsia="zh-CN"/>
              </w:rPr>
            </w:pPr>
            <w:r>
              <w:rPr>
                <w:lang w:val="en-GB" w:eastAsia="zh-CN"/>
              </w:rPr>
              <w:t>ZTE</w:t>
            </w:r>
          </w:p>
        </w:tc>
        <w:tc>
          <w:tcPr>
            <w:tcW w:w="7371" w:type="dxa"/>
          </w:tcPr>
          <w:p w14:paraId="62E12285" w14:textId="65FF8666" w:rsidR="0022345E" w:rsidRDefault="0022345E" w:rsidP="0022345E">
            <w:pPr>
              <w:spacing w:after="120"/>
              <w:rPr>
                <w:lang w:val="en-GB" w:eastAsia="zh-CN"/>
              </w:rPr>
            </w:pPr>
            <w:r>
              <w:rPr>
                <w:lang w:val="en-GB" w:eastAsia="zh-CN"/>
              </w:rPr>
              <w:t>For autonomous gap related capab</w:t>
            </w:r>
            <w:r w:rsidR="00DF651A">
              <w:rPr>
                <w:lang w:val="en-GB" w:eastAsia="zh-CN"/>
              </w:rPr>
              <w:t>i</w:t>
            </w:r>
            <w:r>
              <w:rPr>
                <w:lang w:val="en-GB" w:eastAsia="zh-CN"/>
              </w:rPr>
              <w:t>lities (9-6 and 9-7 of RAN4 feature list), the current signalling has some remaining issues:</w:t>
            </w:r>
          </w:p>
          <w:p w14:paraId="4E00CA82" w14:textId="064E74D3" w:rsidR="0022345E" w:rsidRDefault="0022345E" w:rsidP="0022345E">
            <w:pPr>
              <w:pStyle w:val="ListParagraph"/>
              <w:numPr>
                <w:ilvl w:val="0"/>
                <w:numId w:val="29"/>
              </w:numPr>
              <w:spacing w:after="120"/>
              <w:ind w:left="714" w:hanging="357"/>
              <w:contextualSpacing w:val="0"/>
              <w:rPr>
                <w:lang w:val="en-GB" w:eastAsia="zh-CN"/>
              </w:rPr>
            </w:pPr>
            <w:r>
              <w:rPr>
                <w:lang w:val="en-GB" w:eastAsia="zh-CN"/>
              </w:rPr>
              <w:t xml:space="preserve">The RAN4 feature list gives the impression that XDD, FRX differentiation corresponds to the duplex mode of FR mode of serving cell (e.g. FR1/FR2 differentiation column is set to Yes for 9-7), but this is not inline with RAN2’s previous discussion. So it can be clarified whether companies have the same </w:t>
            </w:r>
            <w:r>
              <w:rPr>
                <w:lang w:val="en-GB" w:eastAsia="zh-CN"/>
              </w:rPr>
              <w:lastRenderedPageBreak/>
              <w:t>understanding (</w:t>
            </w:r>
            <w:r w:rsidR="00DF651A">
              <w:rPr>
                <w:lang w:val="en-GB" w:eastAsia="zh-CN"/>
              </w:rPr>
              <w:t>e.g. the UE signals the capability based on the duplex mode/FR mode of target measured cell, not serving cell</w:t>
            </w:r>
            <w:r>
              <w:rPr>
                <w:lang w:val="en-GB" w:eastAsia="zh-CN"/>
              </w:rPr>
              <w:t xml:space="preserve">). </w:t>
            </w:r>
          </w:p>
          <w:p w14:paraId="5C66F80D" w14:textId="54EDC165" w:rsidR="0022345E" w:rsidRPr="00DF651A" w:rsidRDefault="0022345E" w:rsidP="00DF651A">
            <w:pPr>
              <w:pStyle w:val="ListParagraph"/>
              <w:numPr>
                <w:ilvl w:val="0"/>
                <w:numId w:val="29"/>
              </w:numPr>
              <w:spacing w:after="120"/>
              <w:ind w:left="714" w:hanging="357"/>
              <w:contextualSpacing w:val="0"/>
              <w:rPr>
                <w:lang w:val="en-GB" w:eastAsia="zh-CN"/>
              </w:rPr>
            </w:pPr>
            <w:r>
              <w:rPr>
                <w:lang w:val="en-GB" w:eastAsia="zh-CN"/>
              </w:rPr>
              <w:t xml:space="preserve">The current capabilities </w:t>
            </w:r>
            <w:r w:rsidR="00B81F9A">
              <w:rPr>
                <w:lang w:val="en-GB" w:eastAsia="zh-CN"/>
              </w:rPr>
              <w:t>use</w:t>
            </w:r>
            <w:r>
              <w:rPr>
                <w:lang w:val="en-GB" w:eastAsia="zh-CN"/>
              </w:rPr>
              <w:t xml:space="preserve"> different FDD/TDD and FR1/FR2 differentiation</w:t>
            </w:r>
            <w:r w:rsidR="00B81F9A">
              <w:rPr>
                <w:lang w:val="en-GB" w:eastAsia="zh-CN"/>
              </w:rPr>
              <w:t xml:space="preserve"> metrics</w:t>
            </w:r>
            <w:r>
              <w:rPr>
                <w:lang w:val="en-GB" w:eastAsia="zh-CN"/>
              </w:rPr>
              <w:t xml:space="preserve"> for different scenarios (NR SA, NE-DC, NR-DC). </w:t>
            </w:r>
          </w:p>
          <w:p w14:paraId="41E77427" w14:textId="27C4E0D7" w:rsidR="00DF651A" w:rsidRDefault="00DF651A" w:rsidP="0022345E">
            <w:pPr>
              <w:spacing w:after="0"/>
              <w:rPr>
                <w:lang w:val="en-GB" w:eastAsia="zh-CN"/>
              </w:rPr>
            </w:pPr>
            <w:r>
              <w:rPr>
                <w:lang w:val="en-GB" w:eastAsia="zh-CN"/>
              </w:rPr>
              <w:t xml:space="preserve">We will provide corresponding RIL soon. </w:t>
            </w:r>
          </w:p>
          <w:p w14:paraId="63E98C30" w14:textId="37AEE6E3" w:rsidR="00DF651A" w:rsidRDefault="00DF651A" w:rsidP="0022345E">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291134AD" w14:textId="77777777" w:rsidR="00C26040" w:rsidRDefault="00C26040" w:rsidP="00C26040">
      <w:pPr>
        <w:rPr>
          <w:ins w:id="258" w:author="NR-R16-UE-Cap (Intel)" w:date="2020-08-04T20:37:00Z"/>
          <w:rFonts w:ascii="Arial" w:hAnsi="Arial" w:cs="Arial"/>
        </w:rPr>
      </w:pPr>
      <w:ins w:id="259" w:author="NR-R16-UE-Cap (Intel)" w:date="2020-08-04T20:37:00Z">
        <w:r>
          <w:rPr>
            <w:rFonts w:ascii="Arial" w:hAnsi="Arial" w:cs="Arial"/>
          </w:rPr>
          <w:t>Async NR-DC and autonomous gap related capabilities need to be discussed. Rapporteur understanding is that there are separately contributions to handle them.</w:t>
        </w:r>
      </w:ins>
    </w:p>
    <w:p w14:paraId="141E9735" w14:textId="1D63C044" w:rsidR="00C26040" w:rsidRDefault="00C26040" w:rsidP="00C26040">
      <w:pPr>
        <w:rPr>
          <w:ins w:id="260" w:author="NR-R16-UE-Cap (Intel)" w:date="2020-08-04T20:37:00Z"/>
          <w:rFonts w:ascii="Arial" w:hAnsi="Arial" w:cs="Arial"/>
        </w:rPr>
      </w:pPr>
      <w:ins w:id="261" w:author="NR-R16-UE-Cap (Intel)" w:date="2020-08-04T20:37:00Z">
        <w:r w:rsidRPr="00AC512D">
          <w:rPr>
            <w:rFonts w:ascii="Arial" w:hAnsi="Arial" w:cs="Arial"/>
            <w:b/>
            <w:bCs/>
          </w:rPr>
          <w:t>Proposal#</w:t>
        </w:r>
      </w:ins>
      <w:ins w:id="262" w:author="NR-R16-UE-Cap (Intel)" w:date="2020-08-06T10:21:00Z">
        <w:r w:rsidR="00DF7036">
          <w:rPr>
            <w:rFonts w:ascii="Arial" w:hAnsi="Arial" w:cs="Arial"/>
            <w:b/>
            <w:bCs/>
          </w:rPr>
          <w:t>7</w:t>
        </w:r>
      </w:ins>
      <w:ins w:id="263" w:author="NR-R16-UE-Cap (Intel)" w:date="2020-08-04T20:37:00Z">
        <w:r w:rsidRPr="00AC512D">
          <w:rPr>
            <w:rFonts w:ascii="Arial" w:hAnsi="Arial" w:cs="Arial"/>
            <w:b/>
            <w:bCs/>
          </w:rPr>
          <w:t>:</w:t>
        </w:r>
        <w:r>
          <w:rPr>
            <w:rFonts w:ascii="Arial" w:hAnsi="Arial" w:cs="Arial"/>
          </w:rPr>
          <w:t xml:space="preserve"> Handle async NR-DC and autonomous gap related capabilities separately with their respective discussion paper and CRs.</w:t>
        </w:r>
      </w:ins>
    </w:p>
    <w:p w14:paraId="12F2B8F7" w14:textId="77777777" w:rsidR="00C5424D" w:rsidRDefault="00C5424D" w:rsidP="0093731A">
      <w:pPr>
        <w:rPr>
          <w:rFonts w:ascii="Arial" w:hAnsi="Arial" w:cs="Arial"/>
        </w:rPr>
      </w:pPr>
    </w:p>
    <w:p w14:paraId="6500B00B" w14:textId="18B24131" w:rsidR="007B70A3" w:rsidDel="007E0678" w:rsidRDefault="00A4002D" w:rsidP="008A7DF8">
      <w:pPr>
        <w:pStyle w:val="Heading1"/>
        <w:numPr>
          <w:ilvl w:val="0"/>
          <w:numId w:val="2"/>
        </w:numPr>
        <w:rPr>
          <w:del w:id="264" w:author="NR-R16-UE-Cap (Intel)" w:date="2020-08-06T11:27:00Z"/>
        </w:rPr>
      </w:pPr>
      <w:del w:id="265" w:author="NR-R16-UE-Cap (Intel)" w:date="2020-08-06T11:27:00Z">
        <w:r w:rsidDel="007E0678">
          <w:delText>Report s</w:delText>
        </w:r>
        <w:r w:rsidR="007B70A3" w:rsidDel="007E0678">
          <w:delText>ummary</w:delText>
        </w:r>
      </w:del>
    </w:p>
    <w:p w14:paraId="73457C84" w14:textId="27B8CCF5" w:rsidR="006B5FC3" w:rsidDel="00A14FFD" w:rsidRDefault="006B5FC3" w:rsidP="005656D3">
      <w:pPr>
        <w:jc w:val="both"/>
        <w:rPr>
          <w:del w:id="266" w:author="NR-R16-UE-Cap (Intel)" w:date="2020-08-06T10:16:00Z"/>
          <w:i/>
          <w:iCs/>
        </w:rPr>
      </w:pPr>
      <w:del w:id="267" w:author="NR-R16-UE-Cap (Intel)" w:date="2020-08-06T10:16:00Z">
        <w:r w:rsidRPr="007B70A3" w:rsidDel="00A14FFD">
          <w:rPr>
            <w:i/>
            <w:iCs/>
          </w:rPr>
          <w:delText>&lt;If needed, to be updated when doing the summary&gt;</w:delText>
        </w:r>
      </w:del>
    </w:p>
    <w:p w14:paraId="27B77052" w14:textId="779B9623" w:rsidR="006B5FC3" w:rsidRPr="006B5FC3" w:rsidDel="00A14FFD" w:rsidRDefault="006B5FC3" w:rsidP="005656D3">
      <w:pPr>
        <w:jc w:val="both"/>
        <w:rPr>
          <w:del w:id="268" w:author="NR-R16-UE-Cap (Intel)" w:date="2020-08-06T10:16:00Z"/>
        </w:rPr>
      </w:pPr>
    </w:p>
    <w:p w14:paraId="52A85A79" w14:textId="79F84E40" w:rsidR="004D60A7" w:rsidRPr="00A4002D" w:rsidDel="00A14FFD" w:rsidRDefault="006B5FC3" w:rsidP="008A7DF8">
      <w:pPr>
        <w:pStyle w:val="Proposal"/>
        <w:numPr>
          <w:ilvl w:val="0"/>
          <w:numId w:val="3"/>
        </w:numPr>
        <w:rPr>
          <w:del w:id="269" w:author="NR-R16-UE-Cap (Intel)" w:date="2020-08-06T10:16:00Z"/>
        </w:rPr>
      </w:pPr>
      <w:bookmarkStart w:id="270" w:name="_Toc36848891"/>
      <w:bookmarkStart w:id="271" w:name="_Toc37014343"/>
      <w:bookmarkStart w:id="272" w:name="_Toc37275048"/>
      <w:bookmarkStart w:id="273" w:name="_Toc37314924"/>
      <w:bookmarkStart w:id="274" w:name="_Toc37342440"/>
      <w:bookmarkStart w:id="275" w:name="_Toc37351571"/>
      <w:bookmarkStart w:id="276" w:name="_Toc37351585"/>
      <w:bookmarkStart w:id="277" w:name="_Toc37351677"/>
      <w:bookmarkStart w:id="278" w:name="_Toc37351703"/>
      <w:bookmarkStart w:id="279" w:name="_Toc39657844"/>
      <w:del w:id="280" w:author="NR-R16-UE-Cap (Intel)" w:date="2020-08-06T10:16:00Z">
        <w:r w:rsidRPr="007B70A3" w:rsidDel="00A14FFD">
          <w:rPr>
            <w:i/>
            <w:iCs/>
          </w:rPr>
          <w:delText>&lt;If needed, to be updated when doing the summary&gt;</w:delText>
        </w:r>
        <w:r w:rsidR="005C4C2B" w:rsidDel="00A14FFD">
          <w:delText>.</w:delText>
        </w:r>
        <w:bookmarkEnd w:id="270"/>
        <w:bookmarkEnd w:id="271"/>
        <w:bookmarkEnd w:id="272"/>
        <w:bookmarkEnd w:id="273"/>
        <w:bookmarkEnd w:id="274"/>
        <w:bookmarkEnd w:id="275"/>
        <w:bookmarkEnd w:id="276"/>
        <w:bookmarkEnd w:id="277"/>
        <w:bookmarkEnd w:id="278"/>
        <w:bookmarkEnd w:id="279"/>
      </w:del>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Heading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0C4A4C9E" w14:textId="77777777" w:rsidR="003D2C6B" w:rsidRDefault="003D2C6B" w:rsidP="003D2C6B">
      <w:pPr>
        <w:rPr>
          <w:ins w:id="281" w:author="NR-R16-UE-Cap (Intel)" w:date="2020-08-06T10:17:00Z"/>
          <w:lang w:val="en-GB" w:eastAsia="x-none"/>
        </w:rPr>
      </w:pPr>
      <w:ins w:id="282" w:author="NR-R16-UE-Cap (Intel)" w:date="2020-08-06T10:17:00Z">
        <w:r w:rsidRPr="00B1764F">
          <w:rPr>
            <w:b/>
            <w:bCs/>
            <w:lang w:val="en-GB" w:eastAsia="x-none"/>
          </w:rPr>
          <w:t>Proposal#1:</w:t>
        </w:r>
        <w:r>
          <w:rPr>
            <w:lang w:val="en-GB" w:eastAsia="x-none"/>
          </w:rPr>
          <w:t xml:space="preserve"> include in the LS to RAN1 and 4:</w:t>
        </w:r>
      </w:ins>
    </w:p>
    <w:p w14:paraId="1969FA08" w14:textId="77777777" w:rsidR="003D2C6B" w:rsidRPr="006B5A1A" w:rsidRDefault="003D2C6B" w:rsidP="003D2C6B">
      <w:pPr>
        <w:pStyle w:val="ListParagraph"/>
        <w:ind w:left="270"/>
        <w:jc w:val="both"/>
        <w:rPr>
          <w:ins w:id="283" w:author="NR-R16-UE-Cap (Intel)" w:date="2020-08-06T10:17:00Z"/>
          <w:rFonts w:ascii="Arial" w:hAnsi="Arial" w:cs="Arial"/>
        </w:rPr>
      </w:pPr>
      <w:ins w:id="284" w:author="NR-R16-UE-Cap (Intel)" w:date="2020-08-06T10:17:00Z">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r w:rsidRPr="006B5A1A">
          <w:rPr>
            <w:rFonts w:ascii="Arial" w:hAnsi="Arial" w:cs="Arial"/>
          </w:rPr>
          <w:t xml:space="preserve"> </w:t>
        </w:r>
      </w:ins>
    </w:p>
    <w:p w14:paraId="11A9B3F7" w14:textId="77777777" w:rsidR="003D2C6B" w:rsidRDefault="003D2C6B" w:rsidP="003D2C6B">
      <w:pPr>
        <w:numPr>
          <w:ilvl w:val="0"/>
          <w:numId w:val="15"/>
        </w:numPr>
        <w:spacing w:after="120" w:line="288" w:lineRule="auto"/>
        <w:jc w:val="both"/>
        <w:textAlignment w:val="baseline"/>
        <w:rPr>
          <w:ins w:id="285" w:author="NR-R16-UE-Cap (Intel)" w:date="2020-08-06T10:17:00Z"/>
          <w:rFonts w:ascii="Arial" w:hAnsi="Arial" w:cs="Arial"/>
        </w:rPr>
      </w:pPr>
      <w:ins w:id="286" w:author="NR-R16-UE-Cap (Intel)" w:date="2020-08-06T10:17:00Z">
        <w:r>
          <w:rPr>
            <w:rFonts w:ascii="Arial" w:hAnsi="Arial" w:cs="Arial"/>
          </w:rPr>
          <w:t>RAN2 plan to start working on the capability signalling design aspects under the assumption that the UE feature lists from RAN1 and RAN4 are available to RAN2 by the end of week 1 of RAN1 and RAN4 WG meetings (viz., end of August 21</w:t>
        </w:r>
        <w:r>
          <w:rPr>
            <w:rFonts w:ascii="Arial" w:hAnsi="Arial" w:cs="Arial"/>
            <w:vertAlign w:val="superscript"/>
          </w:rPr>
          <w:t>st</w:t>
        </w:r>
        <w:r>
          <w:rPr>
            <w:rFonts w:ascii="Arial" w:hAnsi="Arial" w:cs="Arial"/>
          </w:rPr>
          <w:t xml:space="preserve">, 2020). </w:t>
        </w:r>
      </w:ins>
    </w:p>
    <w:p w14:paraId="3669C0E8" w14:textId="77777777" w:rsidR="003D2C6B" w:rsidRDefault="003D2C6B" w:rsidP="003D2C6B">
      <w:pPr>
        <w:numPr>
          <w:ilvl w:val="0"/>
          <w:numId w:val="15"/>
        </w:numPr>
        <w:spacing w:after="120" w:line="288" w:lineRule="auto"/>
        <w:jc w:val="both"/>
        <w:textAlignment w:val="baseline"/>
        <w:rPr>
          <w:ins w:id="287" w:author="NR-R16-UE-Cap (Intel)" w:date="2020-08-06T10:17:00Z"/>
          <w:rFonts w:ascii="Arial" w:hAnsi="Arial" w:cs="Arial"/>
        </w:rPr>
      </w:pPr>
      <w:ins w:id="288" w:author="NR-R16-UE-Cap (Intel)" w:date="2020-08-06T10:17:00Z">
        <w:r>
          <w:rPr>
            <w:rFonts w:ascii="Arial" w:hAnsi="Arial" w:cs="Arial"/>
          </w:rPr>
          <w:t>A</w:t>
        </w:r>
        <w:r w:rsidRPr="001C68F4">
          <w:rPr>
            <w:rFonts w:ascii="Arial" w:hAnsi="Arial" w:cs="Arial"/>
          </w:rPr>
          <w:t xml:space="preserve">ny content that is FFS will NOT be </w:t>
        </w:r>
        <w:r>
          <w:rPr>
            <w:rFonts w:ascii="Arial" w:hAnsi="Arial" w:cs="Arial"/>
          </w:rPr>
          <w:t xml:space="preserve">considered/discussed as </w:t>
        </w:r>
        <w:r w:rsidRPr="001C68F4">
          <w:rPr>
            <w:rFonts w:ascii="Arial" w:hAnsi="Arial" w:cs="Arial"/>
          </w:rPr>
          <w:t xml:space="preserve">part of the UE capability signalling for the </w:t>
        </w:r>
        <w:r>
          <w:rPr>
            <w:rFonts w:ascii="Arial" w:hAnsi="Arial" w:cs="Arial"/>
          </w:rPr>
          <w:t>September</w:t>
        </w:r>
        <w:r w:rsidRPr="001C68F4">
          <w:rPr>
            <w:rFonts w:ascii="Arial" w:hAnsi="Arial" w:cs="Arial"/>
          </w:rPr>
          <w:t xml:space="preserve"> specification version but could be considered in the next quarter. </w:t>
        </w:r>
      </w:ins>
    </w:p>
    <w:p w14:paraId="121A4446" w14:textId="77777777" w:rsidR="003D2C6B" w:rsidRPr="00057A2A" w:rsidRDefault="003D2C6B" w:rsidP="003D2C6B">
      <w:pPr>
        <w:numPr>
          <w:ilvl w:val="0"/>
          <w:numId w:val="15"/>
        </w:numPr>
        <w:spacing w:after="120" w:line="288" w:lineRule="auto"/>
        <w:jc w:val="both"/>
        <w:textAlignment w:val="baseline"/>
        <w:rPr>
          <w:ins w:id="289" w:author="NR-R16-UE-Cap (Intel)" w:date="2020-08-06T10:17:00Z"/>
          <w:rFonts w:ascii="Arial" w:hAnsi="Arial" w:cs="Arial"/>
        </w:rPr>
      </w:pPr>
      <w:ins w:id="290" w:author="NR-R16-UE-Cap (Intel)" w:date="2020-08-06T10:17:00Z">
        <w:r w:rsidRPr="00B8731D">
          <w:rPr>
            <w:rFonts w:ascii="Arial" w:hAnsi="Arial" w:cs="Arial"/>
          </w:rPr>
          <w:t xml:space="preserve">Further agreements, if any, from email discussions after the RAN1 and RAN4 meetings cannot be part of </w:t>
        </w:r>
        <w:r>
          <w:rPr>
            <w:rFonts w:ascii="Arial" w:hAnsi="Arial" w:cs="Arial"/>
          </w:rPr>
          <w:t>September</w:t>
        </w:r>
        <w:r w:rsidRPr="00B8731D">
          <w:rPr>
            <w:rFonts w:ascii="Arial" w:hAnsi="Arial" w:cs="Arial"/>
          </w:rPr>
          <w:t xml:space="preserve"> specification version but could be considered in the next quarter.</w:t>
        </w:r>
      </w:ins>
    </w:p>
    <w:p w14:paraId="213CD2FB" w14:textId="77777777" w:rsidR="00CE7A0B" w:rsidRPr="007E0678" w:rsidRDefault="00CE7A0B" w:rsidP="00CE7A0B">
      <w:pPr>
        <w:jc w:val="both"/>
        <w:rPr>
          <w:ins w:id="291" w:author="NR-R16-UE-Cap (Intel)" w:date="2020-08-06T10:17:00Z"/>
          <w:lang w:val="en-GB"/>
        </w:rPr>
      </w:pPr>
      <w:ins w:id="292" w:author="NR-R16-UE-Cap (Intel)" w:date="2020-08-06T10:17:00Z">
        <w:r w:rsidRPr="007E0678">
          <w:rPr>
            <w:b/>
            <w:bCs/>
            <w:lang w:val="en-GB"/>
          </w:rPr>
          <w:t>Proposal#2:</w:t>
        </w:r>
        <w:r w:rsidRPr="007E0678">
          <w:rPr>
            <w:lang w:val="en-GB"/>
          </w:rPr>
          <w:t xml:space="preserve"> Discuss how to handle the CHO capabilities (i.e.</w:t>
        </w:r>
        <w:r w:rsidRPr="007E0678">
          <w:t xml:space="preserve"> </w:t>
        </w:r>
        <w:r w:rsidRPr="007E0678">
          <w:rPr>
            <w:lang w:val="en-GB"/>
          </w:rPr>
          <w:t>condHandoverFailure-r16 and condHandoverTwoTriggerEvents-r16) requiring both xDD Diff and FRx-Diff. If any change is made on CHO, the corresponding CPC capabilities need to change as well.</w:t>
        </w:r>
      </w:ins>
    </w:p>
    <w:p w14:paraId="672041C3" w14:textId="77777777" w:rsidR="003D2C6B" w:rsidRPr="007E0678" w:rsidRDefault="003D2C6B" w:rsidP="003D2C6B">
      <w:pPr>
        <w:jc w:val="both"/>
        <w:rPr>
          <w:ins w:id="293" w:author="NR-R16-UE-Cap (Intel)" w:date="2020-08-06T10:17:00Z"/>
          <w:rPrChange w:id="294" w:author="NR-R16-UE-Cap (Intel)" w:date="2020-08-06T11:27:00Z">
            <w:rPr>
              <w:ins w:id="295" w:author="NR-R16-UE-Cap (Intel)" w:date="2020-08-06T10:17:00Z"/>
            </w:rPr>
          </w:rPrChange>
        </w:rPr>
      </w:pPr>
      <w:ins w:id="296" w:author="NR-R16-UE-Cap (Intel)" w:date="2020-08-06T10:17:00Z">
        <w:r w:rsidRPr="007E0678">
          <w:rPr>
            <w:b/>
            <w:bCs/>
            <w:lang w:val="en-GB"/>
          </w:rPr>
          <w:lastRenderedPageBreak/>
          <w:t>Proposal#3:</w:t>
        </w:r>
        <w:r w:rsidRPr="007E0678">
          <w:rPr>
            <w:lang w:val="en-GB"/>
          </w:rPr>
          <w:t xml:space="preserve"> For UE capabilities that</w:t>
        </w:r>
        <w:r w:rsidRPr="003F303B">
          <w:rPr>
            <w:lang w:val="en-GB"/>
          </w:rPr>
          <w:t xml:space="preserve"> are changed from per UE requiring xDD-Diff and FRx-Diff to per band, a new condition needs to be added (i.e. </w:t>
        </w:r>
        <w:r w:rsidRPr="007E0678">
          <w:rPr>
            <w:rPrChange w:id="297" w:author="NR-R16-UE-Cap (Intel)" w:date="2020-08-06T11:27:00Z">
              <w:rPr/>
            </w:rPrChange>
          </w:rPr>
          <w:t>UE shall set the capability value consistently for all FDD-FR1 bands, all TDD-FR</w:t>
        </w:r>
        <w:r w:rsidRPr="007E0678">
          <w:t>1 bands and all TDD-FR2 bands respectively). This will apply to (parameters so far implemented for Rel-16 that have both xDD-DIFF and FRx-DIFF):</w:t>
        </w:r>
      </w:ins>
    </w:p>
    <w:p w14:paraId="5B87C87B" w14:textId="77777777" w:rsidR="003D2C6B" w:rsidRPr="007E0678" w:rsidRDefault="003D2C6B" w:rsidP="003D2C6B">
      <w:pPr>
        <w:ind w:left="720"/>
        <w:jc w:val="both"/>
        <w:rPr>
          <w:ins w:id="298" w:author="NR-R16-UE-Cap (Intel)" w:date="2020-08-06T10:17:00Z"/>
          <w:rPrChange w:id="299" w:author="NR-R16-UE-Cap (Intel)" w:date="2020-08-06T11:27:00Z">
            <w:rPr>
              <w:ins w:id="300" w:author="NR-R16-UE-Cap (Intel)" w:date="2020-08-06T10:17:00Z"/>
            </w:rPr>
          </w:rPrChange>
        </w:rPr>
      </w:pPr>
      <w:ins w:id="301" w:author="NR-R16-UE-Cap (Intel)" w:date="2020-08-06T10:17:00Z">
        <w:r w:rsidRPr="007E0678">
          <w:rPr>
            <w:rPrChange w:id="302" w:author="NR-R16-UE-Cap (Intel)" w:date="2020-08-06T11:27:00Z">
              <w:rPr/>
            </w:rPrChange>
          </w:rPr>
          <w:t>MeasAndMobParameters:</w:t>
        </w:r>
      </w:ins>
    </w:p>
    <w:p w14:paraId="0322ED14" w14:textId="77777777" w:rsidR="003D2C6B" w:rsidRPr="007E0678" w:rsidRDefault="003D2C6B" w:rsidP="003D2C6B">
      <w:pPr>
        <w:pStyle w:val="ListParagraph"/>
        <w:numPr>
          <w:ilvl w:val="0"/>
          <w:numId w:val="32"/>
        </w:numPr>
        <w:jc w:val="both"/>
        <w:rPr>
          <w:ins w:id="303" w:author="NR-R16-UE-Cap (Intel)" w:date="2020-08-06T10:17:00Z"/>
          <w:lang w:val="en-GB"/>
          <w:rPrChange w:id="304" w:author="NR-R16-UE-Cap (Intel)" w:date="2020-08-06T11:27:00Z">
            <w:rPr>
              <w:ins w:id="305" w:author="NR-R16-UE-Cap (Intel)" w:date="2020-08-06T10:17:00Z"/>
              <w:lang w:val="en-GB"/>
            </w:rPr>
          </w:rPrChange>
        </w:rPr>
      </w:pPr>
      <w:ins w:id="306" w:author="NR-R16-UE-Cap (Intel)" w:date="2020-08-06T10:17:00Z">
        <w:r w:rsidRPr="007E0678">
          <w:rPr>
            <w:rPrChange w:id="307" w:author="NR-R16-UE-Cap (Intel)" w:date="2020-08-06T11:27:00Z">
              <w:rPr/>
            </w:rPrChange>
          </w:rPr>
          <w:t>condHandover-r16</w:t>
        </w:r>
      </w:ins>
    </w:p>
    <w:p w14:paraId="6DEDDC4C" w14:textId="77777777" w:rsidR="003D2C6B" w:rsidRPr="007E0678" w:rsidRDefault="003D2C6B" w:rsidP="003D2C6B">
      <w:pPr>
        <w:pStyle w:val="ListParagraph"/>
        <w:numPr>
          <w:ilvl w:val="0"/>
          <w:numId w:val="32"/>
        </w:numPr>
        <w:jc w:val="both"/>
        <w:rPr>
          <w:ins w:id="308" w:author="NR-R16-UE-Cap (Intel)" w:date="2020-08-06T10:17:00Z"/>
          <w:lang w:val="en-GB"/>
          <w:rPrChange w:id="309" w:author="NR-R16-UE-Cap (Intel)" w:date="2020-08-06T11:27:00Z">
            <w:rPr>
              <w:ins w:id="310" w:author="NR-R16-UE-Cap (Intel)" w:date="2020-08-06T10:17:00Z"/>
              <w:lang w:val="en-GB"/>
            </w:rPr>
          </w:rPrChange>
        </w:rPr>
      </w:pPr>
      <w:ins w:id="311" w:author="NR-R16-UE-Cap (Intel)" w:date="2020-08-06T10:17:00Z">
        <w:r w:rsidRPr="007E0678">
          <w:rPr>
            <w:lang w:val="en-GB"/>
            <w:rPrChange w:id="312" w:author="NR-R16-UE-Cap (Intel)" w:date="2020-08-06T11:27:00Z">
              <w:rPr>
                <w:lang w:val="en-GB"/>
              </w:rPr>
            </w:rPrChange>
          </w:rPr>
          <w:t>pcellT312-r16</w:t>
        </w:r>
      </w:ins>
    </w:p>
    <w:p w14:paraId="59294D1E" w14:textId="77777777" w:rsidR="003D2C6B" w:rsidRPr="007E0678" w:rsidRDefault="003D2C6B" w:rsidP="003D2C6B">
      <w:pPr>
        <w:pStyle w:val="ListParagraph"/>
        <w:numPr>
          <w:ilvl w:val="0"/>
          <w:numId w:val="32"/>
        </w:numPr>
        <w:jc w:val="both"/>
        <w:rPr>
          <w:ins w:id="313" w:author="NR-R16-UE-Cap (Intel)" w:date="2020-08-06T10:17:00Z"/>
          <w:lang w:val="en-GB"/>
          <w:rPrChange w:id="314" w:author="NR-R16-UE-Cap (Intel)" w:date="2020-08-06T11:27:00Z">
            <w:rPr>
              <w:ins w:id="315" w:author="NR-R16-UE-Cap (Intel)" w:date="2020-08-06T10:17:00Z"/>
              <w:lang w:val="en-GB"/>
            </w:rPr>
          </w:rPrChange>
        </w:rPr>
      </w:pPr>
      <w:ins w:id="316" w:author="NR-R16-UE-Cap (Intel)" w:date="2020-08-06T10:17:00Z">
        <w:r w:rsidRPr="007E0678">
          <w:rPr>
            <w:rPrChange w:id="317" w:author="NR-R16-UE-Cap (Intel)" w:date="2020-08-06T11:27:00Z">
              <w:rPr/>
            </w:rPrChange>
          </w:rPr>
          <w:t>handoverIntraF-IAB-r16</w:t>
        </w:r>
      </w:ins>
    </w:p>
    <w:p w14:paraId="20804BE5" w14:textId="77777777" w:rsidR="003D2C6B" w:rsidRPr="007E0678" w:rsidRDefault="003D2C6B" w:rsidP="003D2C6B">
      <w:pPr>
        <w:ind w:left="720"/>
        <w:jc w:val="both"/>
        <w:rPr>
          <w:ins w:id="318" w:author="NR-R16-UE-Cap (Intel)" w:date="2020-08-06T10:17:00Z"/>
          <w:lang w:val="en-GB"/>
          <w:rPrChange w:id="319" w:author="NR-R16-UE-Cap (Intel)" w:date="2020-08-06T11:27:00Z">
            <w:rPr>
              <w:ins w:id="320" w:author="NR-R16-UE-Cap (Intel)" w:date="2020-08-06T10:17:00Z"/>
              <w:lang w:val="en-GB"/>
            </w:rPr>
          </w:rPrChange>
        </w:rPr>
      </w:pPr>
      <w:ins w:id="321" w:author="NR-R16-UE-Cap (Intel)" w:date="2020-08-06T10:17:00Z">
        <w:r w:rsidRPr="007E0678">
          <w:rPr>
            <w:lang w:val="en-GB"/>
            <w:rPrChange w:id="322" w:author="NR-R16-UE-Cap (Intel)" w:date="2020-08-06T11:27:00Z">
              <w:rPr>
                <w:lang w:val="en-GB"/>
              </w:rPr>
            </w:rPrChange>
          </w:rPr>
          <w:t>MeasAndMobParametersMRDC:</w:t>
        </w:r>
      </w:ins>
    </w:p>
    <w:p w14:paraId="74EC5B6B" w14:textId="77777777" w:rsidR="003D2C6B" w:rsidRPr="007E0678" w:rsidRDefault="003D2C6B" w:rsidP="003D2C6B">
      <w:pPr>
        <w:pStyle w:val="ListParagraph"/>
        <w:numPr>
          <w:ilvl w:val="0"/>
          <w:numId w:val="32"/>
        </w:numPr>
        <w:jc w:val="both"/>
        <w:rPr>
          <w:ins w:id="323" w:author="NR-R16-UE-Cap (Intel)" w:date="2020-08-06T10:17:00Z"/>
          <w:lang w:val="en-GB"/>
        </w:rPr>
      </w:pPr>
      <w:ins w:id="324" w:author="NR-R16-UE-Cap (Intel)" w:date="2020-08-06T10:17:00Z">
        <w:r w:rsidRPr="007E0678">
          <w:t>condPScellChange-r16</w:t>
        </w:r>
      </w:ins>
    </w:p>
    <w:p w14:paraId="2A7BFFCC" w14:textId="77777777" w:rsidR="003D2C6B" w:rsidRPr="007E0678" w:rsidRDefault="003D2C6B" w:rsidP="003D2C6B">
      <w:pPr>
        <w:pStyle w:val="ListParagraph"/>
        <w:numPr>
          <w:ilvl w:val="0"/>
          <w:numId w:val="32"/>
        </w:numPr>
        <w:jc w:val="both"/>
        <w:rPr>
          <w:ins w:id="325" w:author="NR-R16-UE-Cap (Intel)" w:date="2020-08-06T10:17:00Z"/>
          <w:lang w:val="en-GB"/>
          <w:rPrChange w:id="326" w:author="NR-R16-UE-Cap (Intel)" w:date="2020-08-06T11:27:00Z">
            <w:rPr>
              <w:ins w:id="327" w:author="NR-R16-UE-Cap (Intel)" w:date="2020-08-06T10:17:00Z"/>
              <w:lang w:val="en-GB"/>
            </w:rPr>
          </w:rPrChange>
        </w:rPr>
      </w:pPr>
      <w:ins w:id="328" w:author="NR-R16-UE-Cap (Intel)" w:date="2020-08-06T10:17:00Z">
        <w:r w:rsidRPr="007E0678">
          <w:rPr>
            <w:lang w:val="en-GB"/>
            <w:rPrChange w:id="329" w:author="NR-R16-UE-Cap (Intel)" w:date="2020-08-06T11:27:00Z">
              <w:rPr>
                <w:lang w:val="en-GB"/>
              </w:rPr>
            </w:rPrChange>
          </w:rPr>
          <w:t>pcellT312-r16</w:t>
        </w:r>
      </w:ins>
    </w:p>
    <w:p w14:paraId="59CB4B9A" w14:textId="18C5CB29" w:rsidR="003D2C6B" w:rsidRDefault="003D2C6B" w:rsidP="003D2C6B">
      <w:pPr>
        <w:jc w:val="both"/>
        <w:rPr>
          <w:ins w:id="330" w:author="NR-R16-UE-Cap (Intel)" w:date="2020-08-06T10:18:00Z"/>
          <w:lang w:val="en-GB"/>
        </w:rPr>
      </w:pPr>
      <w:ins w:id="331" w:author="NR-R16-UE-Cap (Intel)" w:date="2020-08-06T10:17:00Z">
        <w:r>
          <w:rPr>
            <w:lang w:val="en-GB"/>
          </w:rPr>
          <w:t>Autonomous gap capabilities are discussed separately in a separate contribution</w:t>
        </w:r>
      </w:ins>
    </w:p>
    <w:p w14:paraId="0CA86E64" w14:textId="5D3735D5" w:rsidR="00CE7A0B" w:rsidRPr="00057A2A" w:rsidRDefault="00CE7A0B" w:rsidP="00CE7A0B">
      <w:pPr>
        <w:rPr>
          <w:ins w:id="332" w:author="NR-R16-UE-Cap (Intel)" w:date="2020-08-06T10:18:00Z"/>
        </w:rPr>
      </w:pPr>
      <w:ins w:id="333" w:author="NR-R16-UE-Cap (Intel)" w:date="2020-08-06T10:18:00Z">
        <w:r w:rsidRPr="00057A2A">
          <w:rPr>
            <w:b/>
            <w:bCs/>
          </w:rPr>
          <w:t>Proposal#</w:t>
        </w:r>
      </w:ins>
      <w:ins w:id="334" w:author="NR-R16-UE-Cap (Intel)" w:date="2020-08-06T10:21:00Z">
        <w:r w:rsidR="00DF7036">
          <w:rPr>
            <w:b/>
            <w:bCs/>
          </w:rPr>
          <w:t>5</w:t>
        </w:r>
      </w:ins>
      <w:ins w:id="335" w:author="NR-R16-UE-Cap (Intel)" w:date="2020-08-06T10:18:00Z">
        <w:r w:rsidRPr="00057A2A">
          <w:rPr>
            <w:b/>
            <w:bCs/>
          </w:rPr>
          <w:t>:</w:t>
        </w:r>
        <w:r w:rsidRPr="00057A2A">
          <w:t xml:space="preserve"> Include the following 2 RAN2 agreements on intraFreqDAPS and interFreqDAPS in the LS to RAN1 and 4:</w:t>
        </w:r>
      </w:ins>
    </w:p>
    <w:p w14:paraId="349FB23E" w14:textId="77777777" w:rsidR="00CE7A0B" w:rsidRPr="00057A2A" w:rsidRDefault="00CE7A0B" w:rsidP="00CE7A0B">
      <w:pPr>
        <w:pStyle w:val="Agreement"/>
        <w:rPr>
          <w:ins w:id="336" w:author="NR-R16-UE-Cap (Intel)" w:date="2020-08-06T10:18:00Z"/>
          <w:b w:val="0"/>
          <w:bCs/>
        </w:rPr>
      </w:pPr>
      <w:ins w:id="337" w:author="NR-R16-UE-Cap (Intel)" w:date="2020-08-06T10:18:00Z">
        <w:r w:rsidRPr="00057A2A">
          <w:rPr>
            <w:b w:val="0"/>
            <w:bCs/>
          </w:rPr>
          <w:t>4: For inter freq DAPS, the capability inter-FreqDAPS is specified per BC (for intra band, inter band cases). It is put under existing CA bandcombination, and same as CA, the CCs in the bandcombination with UL can all be source or target PCell.</w:t>
        </w:r>
      </w:ins>
    </w:p>
    <w:p w14:paraId="6D85CC0A" w14:textId="77777777" w:rsidR="00CE7A0B" w:rsidRPr="00057A2A" w:rsidRDefault="00CE7A0B" w:rsidP="00CE7A0B">
      <w:pPr>
        <w:pStyle w:val="Agreement"/>
        <w:rPr>
          <w:ins w:id="338" w:author="NR-R16-UE-Cap (Intel)" w:date="2020-08-06T10:18:00Z"/>
          <w:rFonts w:eastAsiaTheme="minorEastAsia"/>
          <w:b w:val="0"/>
          <w:bCs/>
        </w:rPr>
      </w:pPr>
      <w:ins w:id="339" w:author="NR-R16-UE-Cap (Intel)" w:date="2020-08-06T10:18:00Z">
        <w:r w:rsidRPr="00057A2A">
          <w:rPr>
            <w:b w:val="0"/>
            <w:bCs/>
          </w:rPr>
          <w:t>7: Per Band per BC capability (intraBandDiffSCS, intraFreq-DAPS) is put in BandParameters.</w:t>
        </w:r>
      </w:ins>
    </w:p>
    <w:p w14:paraId="37DC0807" w14:textId="6D3B1EC6" w:rsidR="00CE7A0B" w:rsidRDefault="00CE7A0B" w:rsidP="003D2C6B">
      <w:pPr>
        <w:jc w:val="both"/>
        <w:rPr>
          <w:ins w:id="340" w:author="NR-R16-UE-Cap (Intel)" w:date="2020-08-06T10:19:00Z"/>
          <w:lang w:val="en-GB"/>
        </w:rPr>
      </w:pPr>
    </w:p>
    <w:p w14:paraId="1643FB36" w14:textId="14D364C9" w:rsidR="00573CC7" w:rsidRDefault="00573CC7" w:rsidP="00573CC7">
      <w:pPr>
        <w:rPr>
          <w:ins w:id="341" w:author="NR-R16-UE-Cap (Intel)" w:date="2020-08-06T10:19:00Z"/>
          <w:rFonts w:ascii="Arial" w:hAnsi="Arial" w:cs="Arial"/>
        </w:rPr>
      </w:pPr>
      <w:ins w:id="342" w:author="NR-R16-UE-Cap (Intel)" w:date="2020-08-06T10:19:00Z">
        <w:r w:rsidRPr="00FA5327">
          <w:rPr>
            <w:rFonts w:ascii="Arial" w:hAnsi="Arial" w:cs="Arial"/>
            <w:b/>
            <w:bCs/>
          </w:rPr>
          <w:t>Proposal#</w:t>
        </w:r>
      </w:ins>
      <w:ins w:id="343" w:author="NR-R16-UE-Cap (Intel)" w:date="2020-08-06T10:21:00Z">
        <w:r w:rsidR="00DF7036">
          <w:rPr>
            <w:rFonts w:ascii="Arial" w:hAnsi="Arial" w:cs="Arial"/>
            <w:b/>
            <w:bCs/>
          </w:rPr>
          <w:t>6</w:t>
        </w:r>
      </w:ins>
      <w:ins w:id="344" w:author="NR-R16-UE-Cap (Intel)" w:date="2020-08-06T10:19:00Z">
        <w:r>
          <w:rPr>
            <w:rFonts w:ascii="Arial" w:hAnsi="Arial" w:cs="Arial"/>
          </w:rPr>
          <w:t>: Include in the LS to RAN4 the following questions to seek guidance from RAN4 related to the co-location indication for inter-band ENDC combination:</w:t>
        </w:r>
      </w:ins>
    </w:p>
    <w:p w14:paraId="49090EB3" w14:textId="77777777" w:rsidR="00573CC7" w:rsidRDefault="00573CC7" w:rsidP="00573CC7">
      <w:pPr>
        <w:pStyle w:val="ListParagraph"/>
        <w:numPr>
          <w:ilvl w:val="0"/>
          <w:numId w:val="35"/>
        </w:numPr>
        <w:adjustRightInd/>
        <w:rPr>
          <w:ins w:id="345" w:author="NR-R16-UE-Cap (Intel)" w:date="2020-08-06T10:19:00Z"/>
          <w:rFonts w:ascii="Arial" w:eastAsia="Times New Roman" w:hAnsi="Arial" w:cs="Arial"/>
        </w:rPr>
      </w:pPr>
      <w:ins w:id="346" w:author="NR-R16-UE-Cap (Intel)" w:date="2020-08-06T10:19:00Z">
        <w:r>
          <w:rPr>
            <w:rFonts w:ascii="Arial" w:hAnsi="Arial" w:cs="Arial"/>
          </w:rPr>
          <w:t>Whether legacy gNB supports Rel-15 DC_20_n28?</w:t>
        </w:r>
      </w:ins>
    </w:p>
    <w:p w14:paraId="7B85B8D3" w14:textId="77777777" w:rsidR="00573CC7" w:rsidRPr="00875361" w:rsidRDefault="00573CC7" w:rsidP="00573CC7">
      <w:pPr>
        <w:pStyle w:val="ListParagraph"/>
        <w:rPr>
          <w:ins w:id="347" w:author="NR-R16-UE-Cap (Intel)" w:date="2020-08-06T10:19:00Z"/>
          <w:rFonts w:ascii="Arial" w:eastAsiaTheme="minorEastAsia" w:hAnsi="Arial" w:cs="Arial"/>
          <w:sz w:val="22"/>
          <w:szCs w:val="22"/>
        </w:rPr>
      </w:pPr>
      <w:ins w:id="348" w:author="NR-R16-UE-Cap (Intel)" w:date="2020-08-06T10:19:00Z">
        <w:r>
          <w:rPr>
            <w:rFonts w:ascii="Arial" w:hAnsi="Arial" w:cs="Arial"/>
          </w:rPr>
          <w:t xml:space="preserve">Even though DC_20_n28 is specified in Rel-15, without the UE Type indication for DC_20_n28 (which is the only BC allowing Type 1), legacy gNB will not be able to configure DC_20_n28 confidently. </w:t>
        </w:r>
        <w:r w:rsidRPr="00875361">
          <w:rPr>
            <w:rFonts w:ascii="Arial" w:hAnsi="Arial" w:cs="Arial"/>
          </w:rPr>
          <w:t>Hence RAN2 assume that DC_20_n28 is not supported by legacy gNB.</w:t>
        </w:r>
      </w:ins>
    </w:p>
    <w:p w14:paraId="541061A6" w14:textId="77777777" w:rsidR="00573CC7" w:rsidRDefault="00573CC7" w:rsidP="00573CC7">
      <w:pPr>
        <w:pStyle w:val="ListParagraph"/>
        <w:numPr>
          <w:ilvl w:val="0"/>
          <w:numId w:val="35"/>
        </w:numPr>
        <w:adjustRightInd/>
        <w:rPr>
          <w:ins w:id="349" w:author="NR-R16-UE-Cap (Intel)" w:date="2020-08-06T10:19:00Z"/>
          <w:rFonts w:ascii="Arial" w:eastAsia="Times New Roman" w:hAnsi="Arial" w:cs="Arial"/>
        </w:rPr>
      </w:pPr>
      <w:ins w:id="350" w:author="NR-R16-UE-Cap (Intel)" w:date="2020-08-06T10:19:00Z">
        <w:r>
          <w:rPr>
            <w:rFonts w:ascii="Arial" w:hAnsi="Arial" w:cs="Arial"/>
          </w:rPr>
          <w:t>Is there a default UE Type for DC_20_n28 and existing inter-band EN-DC band combinations?</w:t>
        </w:r>
      </w:ins>
    </w:p>
    <w:p w14:paraId="137F05D5" w14:textId="77777777" w:rsidR="00573CC7" w:rsidRDefault="00573CC7" w:rsidP="00573CC7">
      <w:pPr>
        <w:pStyle w:val="ListParagraph"/>
        <w:rPr>
          <w:ins w:id="351" w:author="NR-R16-UE-Cap (Intel)" w:date="2020-08-06T10:19:00Z"/>
          <w:rFonts w:ascii="Arial" w:eastAsiaTheme="minorEastAsia" w:hAnsi="Arial" w:cs="Arial"/>
        </w:rPr>
      </w:pPr>
      <w:ins w:id="352" w:author="NR-R16-UE-Cap (Intel)" w:date="2020-08-06T10:19:00Z">
        <w:r>
          <w:rPr>
            <w:rFonts w:ascii="Arial" w:hAnsi="Arial" w:cs="Arial"/>
          </w:rPr>
          <w:t>If the UE Type indication is introduced from Rel-16, it is unclear what the UE Type for DC_20_n28 and existing inter-band EN-DC band combinations are for the UE and gNB. Hence RAN2 think RAN4 needs to define a default Type for the existing inter-band EN-DC band combinations. Based also on the FG2_20 (‘type 1 UE: performance guaranteed with PSD difference between DL carriers &lt; 6dB, and MRTD=3us (current only DC_20_n28 has this limitation)’), the only inter-band EN-DC band combination that Type1 is possible is DC_20_n28.  The other existing band combinations should only support Type 2 UE. Is this the correct understanding?</w:t>
        </w:r>
      </w:ins>
    </w:p>
    <w:p w14:paraId="0B0F7EC5" w14:textId="77777777" w:rsidR="00573CC7" w:rsidRDefault="00573CC7" w:rsidP="00573CC7">
      <w:pPr>
        <w:pStyle w:val="ListParagraph"/>
        <w:numPr>
          <w:ilvl w:val="0"/>
          <w:numId w:val="35"/>
        </w:numPr>
        <w:adjustRightInd/>
        <w:rPr>
          <w:ins w:id="353" w:author="NR-R16-UE-Cap (Intel)" w:date="2020-08-06T10:19:00Z"/>
          <w:rFonts w:ascii="Arial" w:eastAsia="Times New Roman" w:hAnsi="Arial" w:cs="Arial"/>
        </w:rPr>
      </w:pPr>
      <w:ins w:id="354" w:author="NR-R16-UE-Cap (Intel)" w:date="2020-08-06T10:19:00Z">
        <w:r>
          <w:rPr>
            <w:rFonts w:ascii="Arial" w:hAnsi="Arial" w:cs="Arial"/>
          </w:rPr>
          <w:t xml:space="preserve">Is it the correct understanding that the UE Type indication is only allowed for limited EN-DC band combination that RAN4 specification defines? As of now, RAN2 understands that DC_20_n28 is the only EN-DC band combination that can apply the UE type indication. If it is correct, RAN2 think that it is desirable that the UE Type indication should not be applied for existing inter-band EN-DC band Combination to ensure there is no backward compatibility issue. </w:t>
        </w:r>
      </w:ins>
    </w:p>
    <w:p w14:paraId="75D727EB" w14:textId="7D626270" w:rsidR="00573CC7" w:rsidRPr="00573CC7" w:rsidRDefault="00573CC7" w:rsidP="00573CC7">
      <w:pPr>
        <w:rPr>
          <w:ins w:id="355" w:author="NR-R16-UE-Cap (Intel)" w:date="2020-08-06T10:19:00Z"/>
          <w:rFonts w:ascii="Arial" w:hAnsi="Arial" w:cs="Arial"/>
        </w:rPr>
      </w:pPr>
      <w:ins w:id="356" w:author="NR-R16-UE-Cap (Intel)" w:date="2020-08-06T10:19:00Z">
        <w:r w:rsidRPr="00573CC7">
          <w:rPr>
            <w:rFonts w:ascii="Arial" w:hAnsi="Arial" w:cs="Arial"/>
            <w:b/>
            <w:bCs/>
          </w:rPr>
          <w:t>Proposal#</w:t>
        </w:r>
      </w:ins>
      <w:ins w:id="357" w:author="NR-R16-UE-Cap (Intel)" w:date="2020-08-06T10:21:00Z">
        <w:r w:rsidR="00DF7036">
          <w:rPr>
            <w:rFonts w:ascii="Arial" w:hAnsi="Arial" w:cs="Arial"/>
            <w:b/>
            <w:bCs/>
          </w:rPr>
          <w:t>7</w:t>
        </w:r>
      </w:ins>
      <w:ins w:id="358" w:author="NR-R16-UE-Cap (Intel)" w:date="2020-08-06T10:19:00Z">
        <w:r w:rsidRPr="00573CC7">
          <w:rPr>
            <w:rFonts w:ascii="Arial" w:hAnsi="Arial" w:cs="Arial"/>
            <w:b/>
            <w:bCs/>
          </w:rPr>
          <w:t>:</w:t>
        </w:r>
        <w:r w:rsidRPr="00573CC7">
          <w:rPr>
            <w:rFonts w:ascii="Arial" w:hAnsi="Arial" w:cs="Arial"/>
          </w:rPr>
          <w:t xml:space="preserve"> Handle async NR-DC and autonomous gap related capabilities separately with their respective discussion paper and CRs.</w:t>
        </w:r>
      </w:ins>
    </w:p>
    <w:p w14:paraId="10187B6F" w14:textId="77777777" w:rsidR="00573CC7" w:rsidRPr="00573CC7" w:rsidRDefault="00573CC7" w:rsidP="003D2C6B">
      <w:pPr>
        <w:jc w:val="both"/>
      </w:pPr>
    </w:p>
    <w:p w14:paraId="1E739D85" w14:textId="19F9878A" w:rsidR="007B70A3" w:rsidRDefault="007B70A3" w:rsidP="00025333">
      <w:pPr>
        <w:pStyle w:val="Heading1"/>
        <w:numPr>
          <w:ilvl w:val="0"/>
          <w:numId w:val="2"/>
        </w:numPr>
      </w:pPr>
      <w:r>
        <w:lastRenderedPageBreak/>
        <w:t>References</w:t>
      </w:r>
    </w:p>
    <w:p w14:paraId="2325330C" w14:textId="21C340CC" w:rsidR="00731080" w:rsidRDefault="00287052" w:rsidP="00025333">
      <w:pPr>
        <w:pStyle w:val="ListParagraph"/>
        <w:numPr>
          <w:ilvl w:val="0"/>
          <w:numId w:val="5"/>
        </w:numPr>
        <w:jc w:val="both"/>
        <w:rPr>
          <w:lang w:eastAsia="zh-CN"/>
        </w:rPr>
      </w:pPr>
      <w:bookmarkStart w:id="359" w:name="_Ref33708774"/>
      <w:bookmarkStart w:id="360"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025333">
      <w:pPr>
        <w:pStyle w:val="ListParagraph"/>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191E507" w:rsidR="00C51668" w:rsidRDefault="00125B03" w:rsidP="00025333">
      <w:pPr>
        <w:pStyle w:val="ListParagraph"/>
        <w:numPr>
          <w:ilvl w:val="0"/>
          <w:numId w:val="5"/>
        </w:numPr>
        <w:jc w:val="both"/>
        <w:rPr>
          <w:ins w:id="361" w:author="NR-R16-UE-Cap (Intel)" w:date="2020-08-06T09:51:00Z"/>
          <w:lang w:eastAsia="zh-CN"/>
        </w:rPr>
      </w:pPr>
      <w:r w:rsidRPr="00125B03">
        <w:rPr>
          <w:lang w:eastAsia="zh-CN"/>
        </w:rPr>
        <w:t>R1-20</w:t>
      </w:r>
      <w:r w:rsidR="00712FA7">
        <w:rPr>
          <w:lang w:eastAsia="zh-CN"/>
        </w:rPr>
        <w:t>05110</w:t>
      </w:r>
      <w:r w:rsidRPr="00125B03">
        <w:rPr>
          <w:lang w:eastAsia="zh-CN"/>
        </w:rPr>
        <w:t xml:space="preserve"> </w:t>
      </w:r>
      <w:bookmarkEnd w:id="359"/>
      <w:bookmarkEnd w:id="360"/>
      <w:r w:rsidR="003D26FA" w:rsidRPr="003D26FA">
        <w:rPr>
          <w:lang w:eastAsia="zh-CN"/>
        </w:rPr>
        <w:t>RAN1 UE features list for Rel-16 NR updated after RAN1#101-e</w:t>
      </w:r>
    </w:p>
    <w:p w14:paraId="650C13A2" w14:textId="0D2A4ECF" w:rsidR="008D07D6" w:rsidRPr="00121D7E" w:rsidRDefault="008D07D6" w:rsidP="008D07D6">
      <w:pPr>
        <w:pStyle w:val="Heading1"/>
        <w:rPr>
          <w:ins w:id="362" w:author="NR-R16-UE-Cap (Intel)" w:date="2020-08-06T09:52:00Z"/>
          <w:highlight w:val="green"/>
          <w:rPrChange w:id="363" w:author="NR-R16-UE-Cap (Intel)" w:date="2020-08-06T10:13:00Z">
            <w:rPr>
              <w:ins w:id="364" w:author="NR-R16-UE-Cap (Intel)" w:date="2020-08-06T09:52:00Z"/>
            </w:rPr>
          </w:rPrChange>
        </w:rPr>
      </w:pPr>
      <w:ins w:id="365" w:author="NR-R16-UE-Cap (Intel)" w:date="2020-08-06T09:52:00Z">
        <w:r w:rsidRPr="00121D7E">
          <w:rPr>
            <w:highlight w:val="green"/>
            <w:rPrChange w:id="366" w:author="NR-R16-UE-Cap (Intel)" w:date="2020-08-06T10:13:00Z">
              <w:rPr/>
            </w:rPrChange>
          </w:rPr>
          <w:t>Annex</w:t>
        </w:r>
      </w:ins>
    </w:p>
    <w:tbl>
      <w:tblPr>
        <w:tblStyle w:val="TableGrid"/>
        <w:tblW w:w="0" w:type="auto"/>
        <w:tblLook w:val="04A0" w:firstRow="1" w:lastRow="0" w:firstColumn="1" w:lastColumn="0" w:noHBand="0" w:noVBand="1"/>
      </w:tblPr>
      <w:tblGrid>
        <w:gridCol w:w="1387"/>
        <w:gridCol w:w="1387"/>
        <w:gridCol w:w="1387"/>
        <w:gridCol w:w="1711"/>
        <w:gridCol w:w="1739"/>
        <w:gridCol w:w="1739"/>
      </w:tblGrid>
      <w:tr w:rsidR="00157C97" w:rsidRPr="00F70370" w14:paraId="62AC1A98" w14:textId="77777777" w:rsidTr="00F70370">
        <w:trPr>
          <w:ins w:id="367" w:author="NR-R16-UE-Cap (Intel)" w:date="2020-08-06T11:26:00Z"/>
        </w:trPr>
        <w:tc>
          <w:tcPr>
            <w:tcW w:w="1536" w:type="dxa"/>
          </w:tcPr>
          <w:p w14:paraId="32923F47" w14:textId="5A487C8E" w:rsidR="00157C97" w:rsidRPr="00F70370" w:rsidRDefault="003F303B" w:rsidP="00F70370">
            <w:pPr>
              <w:pStyle w:val="Comments"/>
              <w:rPr>
                <w:ins w:id="368" w:author="NR-R16-UE-Cap (Intel)" w:date="2020-08-06T11:26:00Z"/>
                <w:highlight w:val="green"/>
              </w:rPr>
            </w:pPr>
            <w:ins w:id="369" w:author="NR-R16-UE-Cap (Intel)" w:date="2020-08-06T11:32:00Z">
              <w:r>
                <w:rPr>
                  <w:highlight w:val="green"/>
                </w:rPr>
                <w:t>Support of cond</w:t>
              </w:r>
              <w:r w:rsidR="006A75AC">
                <w:rPr>
                  <w:highlight w:val="green"/>
                </w:rPr>
                <w:t xml:space="preserve">Handover-r16 for </w:t>
              </w:r>
            </w:ins>
            <w:ins w:id="370" w:author="NR-R16-UE-Cap (Intel)" w:date="2020-08-06T11:26:00Z">
              <w:r w:rsidR="00157C97" w:rsidRPr="00F70370">
                <w:rPr>
                  <w:highlight w:val="green"/>
                </w:rPr>
                <w:t>FR1 FDD</w:t>
              </w:r>
            </w:ins>
            <w:ins w:id="371" w:author="NR-R16-UE-Cap (Intel)" w:date="2020-08-06T11:32:00Z">
              <w:r w:rsidR="006A75AC">
                <w:rPr>
                  <w:highlight w:val="green"/>
                </w:rPr>
                <w:t xml:space="preserve"> bands</w:t>
              </w:r>
            </w:ins>
          </w:p>
        </w:tc>
        <w:tc>
          <w:tcPr>
            <w:tcW w:w="1536" w:type="dxa"/>
          </w:tcPr>
          <w:p w14:paraId="2F924F53" w14:textId="6093BDB1" w:rsidR="00157C97" w:rsidRPr="00F70370" w:rsidRDefault="006A75AC" w:rsidP="00F70370">
            <w:pPr>
              <w:pStyle w:val="Comments"/>
              <w:rPr>
                <w:ins w:id="372" w:author="NR-R16-UE-Cap (Intel)" w:date="2020-08-06T11:26:00Z"/>
                <w:highlight w:val="green"/>
              </w:rPr>
            </w:pPr>
            <w:ins w:id="373" w:author="NR-R16-UE-Cap (Intel)" w:date="2020-08-06T11:32:00Z">
              <w:r>
                <w:rPr>
                  <w:highlight w:val="green"/>
                </w:rPr>
                <w:t xml:space="preserve">Support of condHandover-r16 for </w:t>
              </w:r>
            </w:ins>
            <w:ins w:id="374" w:author="NR-R16-UE-Cap (Intel)" w:date="2020-08-06T11:26:00Z">
              <w:r w:rsidR="00157C97" w:rsidRPr="00F70370">
                <w:rPr>
                  <w:highlight w:val="green"/>
                </w:rPr>
                <w:t>FR1 TDD</w:t>
              </w:r>
            </w:ins>
            <w:ins w:id="375" w:author="NR-R16-UE-Cap (Intel)" w:date="2020-08-06T11:32:00Z">
              <w:r>
                <w:rPr>
                  <w:highlight w:val="green"/>
                </w:rPr>
                <w:t xml:space="preserve"> bands</w:t>
              </w:r>
            </w:ins>
          </w:p>
        </w:tc>
        <w:tc>
          <w:tcPr>
            <w:tcW w:w="1536" w:type="dxa"/>
          </w:tcPr>
          <w:p w14:paraId="1AF9F666" w14:textId="60DA4FAA" w:rsidR="00157C97" w:rsidRPr="00F70370" w:rsidRDefault="006A75AC" w:rsidP="00F70370">
            <w:pPr>
              <w:pStyle w:val="Comments"/>
              <w:rPr>
                <w:ins w:id="376" w:author="NR-R16-UE-Cap (Intel)" w:date="2020-08-06T11:26:00Z"/>
                <w:highlight w:val="green"/>
              </w:rPr>
            </w:pPr>
            <w:ins w:id="377" w:author="NR-R16-UE-Cap (Intel)" w:date="2020-08-06T11:32:00Z">
              <w:r>
                <w:rPr>
                  <w:highlight w:val="green"/>
                </w:rPr>
                <w:t xml:space="preserve">Support of condHandover-r16 for </w:t>
              </w:r>
            </w:ins>
            <w:ins w:id="378" w:author="NR-R16-UE-Cap (Intel)" w:date="2020-08-06T11:26:00Z">
              <w:r w:rsidR="00157C97" w:rsidRPr="00F70370">
                <w:rPr>
                  <w:highlight w:val="green"/>
                </w:rPr>
                <w:t>FR2 TDD</w:t>
              </w:r>
            </w:ins>
            <w:ins w:id="379" w:author="NR-R16-UE-Cap (Intel)" w:date="2020-08-06T11:32:00Z">
              <w:r>
                <w:rPr>
                  <w:highlight w:val="green"/>
                </w:rPr>
                <w:t xml:space="preserve"> bands</w:t>
              </w:r>
            </w:ins>
            <w:bookmarkStart w:id="380" w:name="_GoBack"/>
            <w:bookmarkEnd w:id="380"/>
          </w:p>
        </w:tc>
        <w:tc>
          <w:tcPr>
            <w:tcW w:w="1541" w:type="dxa"/>
          </w:tcPr>
          <w:p w14:paraId="026E7954" w14:textId="77777777" w:rsidR="00157C97" w:rsidRPr="00F70370" w:rsidRDefault="00157C97" w:rsidP="00F70370">
            <w:pPr>
              <w:pStyle w:val="Comments"/>
              <w:rPr>
                <w:ins w:id="381" w:author="NR-R16-UE-Cap (Intel)" w:date="2020-08-06T11:26:00Z"/>
                <w:highlight w:val="green"/>
              </w:rPr>
            </w:pPr>
            <w:ins w:id="382" w:author="NR-R16-UE-Cap (Intel)" w:date="2020-08-06T11:26:00Z">
              <w:r w:rsidRPr="00F70370">
                <w:rPr>
                  <w:highlight w:val="green"/>
                </w:rPr>
                <w:t>condHandoverFR1-FR2-r16</w:t>
              </w:r>
            </w:ins>
          </w:p>
        </w:tc>
        <w:tc>
          <w:tcPr>
            <w:tcW w:w="1545" w:type="dxa"/>
          </w:tcPr>
          <w:p w14:paraId="63314FEC" w14:textId="77777777" w:rsidR="00157C97" w:rsidRPr="00F70370" w:rsidRDefault="00157C97" w:rsidP="00F70370">
            <w:pPr>
              <w:pStyle w:val="Comments"/>
              <w:rPr>
                <w:ins w:id="383" w:author="NR-R16-UE-Cap (Intel)" w:date="2020-08-06T11:26:00Z"/>
                <w:highlight w:val="green"/>
              </w:rPr>
            </w:pPr>
            <w:ins w:id="384" w:author="NR-R16-UE-Cap (Intel)" w:date="2020-08-06T11:26:00Z">
              <w:r w:rsidRPr="00F70370">
                <w:rPr>
                  <w:highlight w:val="green"/>
                </w:rPr>
                <w:t>condHandoverFDD-TDD-r16</w:t>
              </w:r>
            </w:ins>
          </w:p>
        </w:tc>
        <w:tc>
          <w:tcPr>
            <w:tcW w:w="1656" w:type="dxa"/>
          </w:tcPr>
          <w:p w14:paraId="75D40AB8" w14:textId="77777777" w:rsidR="00157C97" w:rsidRPr="00F70370" w:rsidRDefault="00157C97" w:rsidP="00F70370">
            <w:pPr>
              <w:pStyle w:val="Comments"/>
              <w:rPr>
                <w:ins w:id="385" w:author="NR-R16-UE-Cap (Intel)" w:date="2020-08-06T11:26:00Z"/>
                <w:highlight w:val="green"/>
              </w:rPr>
            </w:pPr>
            <w:ins w:id="386" w:author="NR-R16-UE-Cap (Intel)" w:date="2020-08-06T11:26:00Z">
              <w:r w:rsidRPr="00F70370">
                <w:rPr>
                  <w:highlight w:val="green"/>
                </w:rPr>
                <w:t>Comment</w:t>
              </w:r>
            </w:ins>
          </w:p>
        </w:tc>
      </w:tr>
      <w:tr w:rsidR="00157C97" w:rsidRPr="00F70370" w14:paraId="06880190" w14:textId="77777777" w:rsidTr="00F70370">
        <w:trPr>
          <w:ins w:id="387" w:author="NR-R16-UE-Cap (Intel)" w:date="2020-08-06T11:26:00Z"/>
        </w:trPr>
        <w:tc>
          <w:tcPr>
            <w:tcW w:w="1536" w:type="dxa"/>
          </w:tcPr>
          <w:p w14:paraId="7F852CD4" w14:textId="77777777" w:rsidR="00157C97" w:rsidRPr="00F70370" w:rsidRDefault="00157C97" w:rsidP="00F70370">
            <w:pPr>
              <w:pStyle w:val="Comments"/>
              <w:rPr>
                <w:ins w:id="388" w:author="NR-R16-UE-Cap (Intel)" w:date="2020-08-06T11:26:00Z"/>
                <w:highlight w:val="green"/>
              </w:rPr>
            </w:pPr>
            <w:ins w:id="389" w:author="NR-R16-UE-Cap (Intel)" w:date="2020-08-06T11:26:00Z">
              <w:r w:rsidRPr="00F70370">
                <w:rPr>
                  <w:highlight w:val="green"/>
                </w:rPr>
                <w:t>Y</w:t>
              </w:r>
            </w:ins>
          </w:p>
        </w:tc>
        <w:tc>
          <w:tcPr>
            <w:tcW w:w="1536" w:type="dxa"/>
          </w:tcPr>
          <w:p w14:paraId="3315CBA2" w14:textId="77777777" w:rsidR="00157C97" w:rsidRPr="00F70370" w:rsidRDefault="00157C97" w:rsidP="00F70370">
            <w:pPr>
              <w:pStyle w:val="Comments"/>
              <w:rPr>
                <w:ins w:id="390" w:author="NR-R16-UE-Cap (Intel)" w:date="2020-08-06T11:26:00Z"/>
                <w:highlight w:val="green"/>
              </w:rPr>
            </w:pPr>
            <w:ins w:id="391" w:author="NR-R16-UE-Cap (Intel)" w:date="2020-08-06T11:26:00Z">
              <w:r w:rsidRPr="00F70370">
                <w:rPr>
                  <w:highlight w:val="green"/>
                </w:rPr>
                <w:t>Y</w:t>
              </w:r>
            </w:ins>
          </w:p>
        </w:tc>
        <w:tc>
          <w:tcPr>
            <w:tcW w:w="1536" w:type="dxa"/>
          </w:tcPr>
          <w:p w14:paraId="6631E130" w14:textId="77777777" w:rsidR="00157C97" w:rsidRPr="00F70370" w:rsidRDefault="00157C97" w:rsidP="00F70370">
            <w:pPr>
              <w:pStyle w:val="Comments"/>
              <w:rPr>
                <w:ins w:id="392" w:author="NR-R16-UE-Cap (Intel)" w:date="2020-08-06T11:26:00Z"/>
                <w:highlight w:val="green"/>
              </w:rPr>
            </w:pPr>
            <w:ins w:id="393" w:author="NR-R16-UE-Cap (Intel)" w:date="2020-08-06T11:26:00Z">
              <w:r w:rsidRPr="00F70370">
                <w:rPr>
                  <w:highlight w:val="green"/>
                </w:rPr>
                <w:t>N</w:t>
              </w:r>
            </w:ins>
          </w:p>
        </w:tc>
        <w:tc>
          <w:tcPr>
            <w:tcW w:w="1541" w:type="dxa"/>
          </w:tcPr>
          <w:p w14:paraId="2298D863" w14:textId="77777777" w:rsidR="00157C97" w:rsidRPr="00F70370" w:rsidRDefault="00157C97" w:rsidP="00F70370">
            <w:pPr>
              <w:pStyle w:val="Comments"/>
              <w:rPr>
                <w:ins w:id="394" w:author="NR-R16-UE-Cap (Intel)" w:date="2020-08-06T11:26:00Z"/>
                <w:highlight w:val="green"/>
              </w:rPr>
            </w:pPr>
            <w:ins w:id="395" w:author="NR-R16-UE-Cap (Intel)" w:date="2020-08-06T11:26:00Z">
              <w:r w:rsidRPr="00F70370">
                <w:rPr>
                  <w:highlight w:val="green"/>
                </w:rPr>
                <w:t>N</w:t>
              </w:r>
            </w:ins>
          </w:p>
        </w:tc>
        <w:tc>
          <w:tcPr>
            <w:tcW w:w="1545" w:type="dxa"/>
          </w:tcPr>
          <w:p w14:paraId="5CB221A9" w14:textId="77777777" w:rsidR="00157C97" w:rsidRPr="00F70370" w:rsidRDefault="00157C97" w:rsidP="00F70370">
            <w:pPr>
              <w:pStyle w:val="Comments"/>
              <w:rPr>
                <w:ins w:id="396" w:author="NR-R16-UE-Cap (Intel)" w:date="2020-08-06T11:26:00Z"/>
                <w:highlight w:val="green"/>
              </w:rPr>
            </w:pPr>
            <w:ins w:id="397" w:author="NR-R16-UE-Cap (Intel)" w:date="2020-08-06T11:26:00Z">
              <w:r w:rsidRPr="00F70370">
                <w:rPr>
                  <w:highlight w:val="green"/>
                </w:rPr>
                <w:t>Y</w:t>
              </w:r>
            </w:ins>
          </w:p>
        </w:tc>
        <w:tc>
          <w:tcPr>
            <w:tcW w:w="1656" w:type="dxa"/>
          </w:tcPr>
          <w:p w14:paraId="38C2261D" w14:textId="77777777" w:rsidR="00157C97" w:rsidRPr="00F70370" w:rsidRDefault="00157C97" w:rsidP="00F70370">
            <w:pPr>
              <w:pStyle w:val="Comments"/>
              <w:rPr>
                <w:ins w:id="398" w:author="NR-R16-UE-Cap (Intel)" w:date="2020-08-06T11:26:00Z"/>
                <w:highlight w:val="green"/>
              </w:rPr>
            </w:pPr>
            <w:ins w:id="399" w:author="NR-R16-UE-Cap (Intel)" w:date="2020-08-06T11:26:00Z">
              <w:r w:rsidRPr="00F70370">
                <w:rPr>
                  <w:highlight w:val="green"/>
                </w:rPr>
                <w:t>UE supports CHO</w:t>
              </w:r>
            </w:ins>
          </w:p>
          <w:p w14:paraId="0B3CF896" w14:textId="77777777" w:rsidR="00157C97" w:rsidRPr="00F70370" w:rsidRDefault="00157C97" w:rsidP="00F70370">
            <w:pPr>
              <w:pStyle w:val="Comments"/>
              <w:rPr>
                <w:ins w:id="400" w:author="NR-R16-UE-Cap (Intel)" w:date="2020-08-06T11:26:00Z"/>
                <w:highlight w:val="green"/>
              </w:rPr>
            </w:pPr>
            <w:ins w:id="401" w:author="NR-R16-UE-Cap (Intel)" w:date="2020-08-06T11:26:00Z">
              <w:r w:rsidRPr="00F70370">
                <w:rPr>
                  <w:highlight w:val="green"/>
                </w:rPr>
                <w:t>Within FR1 FDD;</w:t>
              </w:r>
            </w:ins>
          </w:p>
          <w:p w14:paraId="3D1941FF" w14:textId="77777777" w:rsidR="00157C97" w:rsidRPr="00F70370" w:rsidRDefault="00157C97" w:rsidP="00F70370">
            <w:pPr>
              <w:pStyle w:val="Comments"/>
              <w:rPr>
                <w:ins w:id="402" w:author="NR-R16-UE-Cap (Intel)" w:date="2020-08-06T11:26:00Z"/>
                <w:highlight w:val="green"/>
              </w:rPr>
            </w:pPr>
            <w:ins w:id="403" w:author="NR-R16-UE-Cap (Intel)" w:date="2020-08-06T11:26:00Z">
              <w:r w:rsidRPr="00F70370">
                <w:rPr>
                  <w:highlight w:val="green"/>
                </w:rPr>
                <w:t>Within FR1 TDD;</w:t>
              </w:r>
            </w:ins>
          </w:p>
          <w:p w14:paraId="0D05B3A0" w14:textId="77777777" w:rsidR="00157C97" w:rsidRPr="00F70370" w:rsidRDefault="00157C97" w:rsidP="00F70370">
            <w:pPr>
              <w:pStyle w:val="Comments"/>
              <w:rPr>
                <w:ins w:id="404" w:author="NR-R16-UE-Cap (Intel)" w:date="2020-08-06T11:26:00Z"/>
                <w:highlight w:val="green"/>
              </w:rPr>
            </w:pPr>
          </w:p>
          <w:p w14:paraId="2EC8A864" w14:textId="77777777" w:rsidR="00157C97" w:rsidRPr="00F70370" w:rsidRDefault="00157C97" w:rsidP="00F70370">
            <w:pPr>
              <w:pStyle w:val="Comments"/>
              <w:rPr>
                <w:ins w:id="405" w:author="NR-R16-UE-Cap (Intel)" w:date="2020-08-06T11:26:00Z"/>
                <w:highlight w:val="green"/>
              </w:rPr>
            </w:pPr>
            <w:ins w:id="406" w:author="NR-R16-UE-Cap (Intel)" w:date="2020-08-06T11:26:00Z">
              <w:r w:rsidRPr="00F70370">
                <w:rPr>
                  <w:highlight w:val="green"/>
                </w:rPr>
                <w:t>condHandoverFR1-FR2-r16 should not be set to true since the UE cannot support CHO within FR2)</w:t>
              </w:r>
            </w:ins>
          </w:p>
          <w:p w14:paraId="62F0BEB2" w14:textId="77777777" w:rsidR="00157C97" w:rsidRPr="00F70370" w:rsidRDefault="00157C97" w:rsidP="00F70370">
            <w:pPr>
              <w:pStyle w:val="Comments"/>
              <w:rPr>
                <w:ins w:id="407" w:author="NR-R16-UE-Cap (Intel)" w:date="2020-08-06T11:26:00Z"/>
                <w:highlight w:val="green"/>
              </w:rPr>
            </w:pPr>
          </w:p>
          <w:p w14:paraId="48D09F9C" w14:textId="77777777" w:rsidR="00157C97" w:rsidRPr="00F70370" w:rsidRDefault="00157C97" w:rsidP="00F70370">
            <w:pPr>
              <w:pStyle w:val="Comments"/>
              <w:rPr>
                <w:ins w:id="408" w:author="NR-R16-UE-Cap (Intel)" w:date="2020-08-06T11:26:00Z"/>
                <w:highlight w:val="green"/>
              </w:rPr>
            </w:pPr>
            <w:ins w:id="409" w:author="NR-R16-UE-Cap (Intel)" w:date="2020-08-06T11:26:00Z">
              <w:r w:rsidRPr="00F70370">
                <w:rPr>
                  <w:highlight w:val="green"/>
                </w:rPr>
                <w:t xml:space="preserve">condHandoverFDD-TDD-r16 </w:t>
              </w:r>
              <w:r>
                <w:rPr>
                  <w:highlight w:val="green"/>
                </w:rPr>
                <w:t>could</w:t>
              </w:r>
              <w:r w:rsidRPr="00F70370">
                <w:rPr>
                  <w:highlight w:val="green"/>
                </w:rPr>
                <w:t xml:space="preserve"> be set since UE support FR1_FDD and FR1_TDD</w:t>
              </w:r>
            </w:ins>
          </w:p>
        </w:tc>
      </w:tr>
      <w:tr w:rsidR="00157C97" w:rsidRPr="00F70370" w14:paraId="12054772" w14:textId="77777777" w:rsidTr="00F70370">
        <w:trPr>
          <w:ins w:id="410" w:author="NR-R16-UE-Cap (Intel)" w:date="2020-08-06T11:26:00Z"/>
        </w:trPr>
        <w:tc>
          <w:tcPr>
            <w:tcW w:w="1536" w:type="dxa"/>
          </w:tcPr>
          <w:p w14:paraId="2AB09548" w14:textId="77777777" w:rsidR="00157C97" w:rsidRPr="00F70370" w:rsidRDefault="00157C97" w:rsidP="00F70370">
            <w:pPr>
              <w:pStyle w:val="Comments"/>
              <w:rPr>
                <w:ins w:id="411" w:author="NR-R16-UE-Cap (Intel)" w:date="2020-08-06T11:26:00Z"/>
                <w:highlight w:val="green"/>
              </w:rPr>
            </w:pPr>
            <w:ins w:id="412" w:author="NR-R16-UE-Cap (Intel)" w:date="2020-08-06T11:26:00Z">
              <w:r w:rsidRPr="00F70370">
                <w:rPr>
                  <w:highlight w:val="green"/>
                </w:rPr>
                <w:t>Y</w:t>
              </w:r>
            </w:ins>
          </w:p>
        </w:tc>
        <w:tc>
          <w:tcPr>
            <w:tcW w:w="1536" w:type="dxa"/>
          </w:tcPr>
          <w:p w14:paraId="535BA5D3" w14:textId="77777777" w:rsidR="00157C97" w:rsidRPr="00F70370" w:rsidRDefault="00157C97" w:rsidP="00F70370">
            <w:pPr>
              <w:pStyle w:val="Comments"/>
              <w:rPr>
                <w:ins w:id="413" w:author="NR-R16-UE-Cap (Intel)" w:date="2020-08-06T11:26:00Z"/>
                <w:highlight w:val="green"/>
              </w:rPr>
            </w:pPr>
            <w:ins w:id="414" w:author="NR-R16-UE-Cap (Intel)" w:date="2020-08-06T11:26:00Z">
              <w:r w:rsidRPr="00F70370">
                <w:rPr>
                  <w:highlight w:val="green"/>
                </w:rPr>
                <w:t>N</w:t>
              </w:r>
            </w:ins>
          </w:p>
        </w:tc>
        <w:tc>
          <w:tcPr>
            <w:tcW w:w="1536" w:type="dxa"/>
          </w:tcPr>
          <w:p w14:paraId="7DF5721B" w14:textId="77777777" w:rsidR="00157C97" w:rsidRPr="00F70370" w:rsidRDefault="00157C97" w:rsidP="00F70370">
            <w:pPr>
              <w:pStyle w:val="Comments"/>
              <w:rPr>
                <w:ins w:id="415" w:author="NR-R16-UE-Cap (Intel)" w:date="2020-08-06T11:26:00Z"/>
                <w:highlight w:val="green"/>
              </w:rPr>
            </w:pPr>
            <w:ins w:id="416" w:author="NR-R16-UE-Cap (Intel)" w:date="2020-08-06T11:26:00Z">
              <w:r w:rsidRPr="00F70370">
                <w:rPr>
                  <w:highlight w:val="green"/>
                </w:rPr>
                <w:t>Y</w:t>
              </w:r>
            </w:ins>
          </w:p>
        </w:tc>
        <w:tc>
          <w:tcPr>
            <w:tcW w:w="1541" w:type="dxa"/>
          </w:tcPr>
          <w:p w14:paraId="4C276993" w14:textId="77777777" w:rsidR="00157C97" w:rsidRPr="00F70370" w:rsidRDefault="00157C97" w:rsidP="00F70370">
            <w:pPr>
              <w:pStyle w:val="Comments"/>
              <w:rPr>
                <w:ins w:id="417" w:author="NR-R16-UE-Cap (Intel)" w:date="2020-08-06T11:26:00Z"/>
                <w:highlight w:val="green"/>
              </w:rPr>
            </w:pPr>
            <w:ins w:id="418" w:author="NR-R16-UE-Cap (Intel)" w:date="2020-08-06T11:26:00Z">
              <w:r w:rsidRPr="00F70370">
                <w:rPr>
                  <w:highlight w:val="green"/>
                </w:rPr>
                <w:t>Y</w:t>
              </w:r>
            </w:ins>
          </w:p>
        </w:tc>
        <w:tc>
          <w:tcPr>
            <w:tcW w:w="1545" w:type="dxa"/>
          </w:tcPr>
          <w:p w14:paraId="1F09F84F" w14:textId="77777777" w:rsidR="00157C97" w:rsidRPr="00F70370" w:rsidRDefault="00157C97" w:rsidP="00F70370">
            <w:pPr>
              <w:pStyle w:val="Comments"/>
              <w:rPr>
                <w:ins w:id="419" w:author="NR-R16-UE-Cap (Intel)" w:date="2020-08-06T11:26:00Z"/>
                <w:highlight w:val="green"/>
              </w:rPr>
            </w:pPr>
            <w:ins w:id="420" w:author="NR-R16-UE-Cap (Intel)" w:date="2020-08-06T11:26:00Z">
              <w:r w:rsidRPr="00F70370">
                <w:rPr>
                  <w:highlight w:val="green"/>
                </w:rPr>
                <w:t>Y</w:t>
              </w:r>
            </w:ins>
          </w:p>
        </w:tc>
        <w:tc>
          <w:tcPr>
            <w:tcW w:w="1656" w:type="dxa"/>
          </w:tcPr>
          <w:p w14:paraId="5C87A240" w14:textId="77777777" w:rsidR="00157C97" w:rsidRPr="00F70370" w:rsidRDefault="00157C97" w:rsidP="00F70370">
            <w:pPr>
              <w:pStyle w:val="Comments"/>
              <w:rPr>
                <w:ins w:id="421" w:author="NR-R16-UE-Cap (Intel)" w:date="2020-08-06T11:26:00Z"/>
                <w:highlight w:val="green"/>
              </w:rPr>
            </w:pPr>
            <w:ins w:id="422" w:author="NR-R16-UE-Cap (Intel)" w:date="2020-08-06T11:26:00Z">
              <w:r w:rsidRPr="00F70370">
                <w:rPr>
                  <w:highlight w:val="green"/>
                </w:rPr>
                <w:t>UE supports CHO</w:t>
              </w:r>
            </w:ins>
          </w:p>
          <w:p w14:paraId="5A6849E4" w14:textId="77777777" w:rsidR="00157C97" w:rsidRPr="00F70370" w:rsidRDefault="00157C97" w:rsidP="00F70370">
            <w:pPr>
              <w:pStyle w:val="Comments"/>
              <w:rPr>
                <w:ins w:id="423" w:author="NR-R16-UE-Cap (Intel)" w:date="2020-08-06T11:26:00Z"/>
                <w:highlight w:val="green"/>
              </w:rPr>
            </w:pPr>
            <w:ins w:id="424" w:author="NR-R16-UE-Cap (Intel)" w:date="2020-08-06T11:26:00Z">
              <w:r w:rsidRPr="00F70370">
                <w:rPr>
                  <w:highlight w:val="green"/>
                </w:rPr>
                <w:t>Within FR1 FDD;</w:t>
              </w:r>
            </w:ins>
          </w:p>
          <w:p w14:paraId="6DE78518" w14:textId="77777777" w:rsidR="00157C97" w:rsidRPr="00F70370" w:rsidRDefault="00157C97" w:rsidP="00F70370">
            <w:pPr>
              <w:pStyle w:val="Comments"/>
              <w:rPr>
                <w:ins w:id="425" w:author="NR-R16-UE-Cap (Intel)" w:date="2020-08-06T11:26:00Z"/>
                <w:highlight w:val="green"/>
              </w:rPr>
            </w:pPr>
            <w:ins w:id="426" w:author="NR-R16-UE-Cap (Intel)" w:date="2020-08-06T11:26:00Z">
              <w:r w:rsidRPr="00F70370">
                <w:rPr>
                  <w:highlight w:val="green"/>
                </w:rPr>
                <w:t>Within FR2 TDD;</w:t>
              </w:r>
            </w:ins>
          </w:p>
          <w:p w14:paraId="65E9DEAE" w14:textId="77777777" w:rsidR="00157C97" w:rsidRPr="00F70370" w:rsidRDefault="00157C97" w:rsidP="00F70370">
            <w:pPr>
              <w:pStyle w:val="Comments"/>
              <w:rPr>
                <w:ins w:id="427" w:author="NR-R16-UE-Cap (Intel)" w:date="2020-08-06T11:26:00Z"/>
                <w:highlight w:val="green"/>
              </w:rPr>
            </w:pPr>
          </w:p>
          <w:p w14:paraId="5810A7E1" w14:textId="77777777" w:rsidR="00157C97" w:rsidRPr="00F70370" w:rsidRDefault="00157C97" w:rsidP="00F70370">
            <w:pPr>
              <w:pStyle w:val="Comments"/>
              <w:rPr>
                <w:ins w:id="428" w:author="NR-R16-UE-Cap (Intel)" w:date="2020-08-06T11:26:00Z"/>
                <w:highlight w:val="green"/>
              </w:rPr>
            </w:pPr>
            <w:ins w:id="429" w:author="NR-R16-UE-Cap (Intel)" w:date="2020-08-06T11:26:00Z">
              <w:r w:rsidRPr="00F70370">
                <w:rPr>
                  <w:highlight w:val="green"/>
                </w:rPr>
                <w:t xml:space="preserve">condHandoverFR1-FR2-r16 and condHandoverFDD-TDD-r16 </w:t>
              </w:r>
              <w:r>
                <w:rPr>
                  <w:highlight w:val="green"/>
                </w:rPr>
                <w:t>could</w:t>
              </w:r>
              <w:r w:rsidRPr="00F70370">
                <w:rPr>
                  <w:highlight w:val="green"/>
                </w:rPr>
                <w:t xml:space="preserve"> be se</w:t>
              </w:r>
              <w:r>
                <w:rPr>
                  <w:highlight w:val="green"/>
                </w:rPr>
                <w:t>t, and if set, should be set</w:t>
              </w:r>
              <w:r w:rsidRPr="00F70370">
                <w:rPr>
                  <w:highlight w:val="green"/>
                </w:rPr>
                <w:t xml:space="preserve"> simultaneously for this case;</w:t>
              </w:r>
            </w:ins>
          </w:p>
        </w:tc>
      </w:tr>
      <w:tr w:rsidR="00157C97" w:rsidRPr="00F70370" w14:paraId="55345A55" w14:textId="77777777" w:rsidTr="00F70370">
        <w:trPr>
          <w:ins w:id="430" w:author="NR-R16-UE-Cap (Intel)" w:date="2020-08-06T11:26:00Z"/>
        </w:trPr>
        <w:tc>
          <w:tcPr>
            <w:tcW w:w="1536" w:type="dxa"/>
          </w:tcPr>
          <w:p w14:paraId="6F9298AF" w14:textId="77777777" w:rsidR="00157C97" w:rsidRPr="00F70370" w:rsidRDefault="00157C97" w:rsidP="00F70370">
            <w:pPr>
              <w:pStyle w:val="Comments"/>
              <w:rPr>
                <w:ins w:id="431" w:author="NR-R16-UE-Cap (Intel)" w:date="2020-08-06T11:26:00Z"/>
                <w:highlight w:val="green"/>
              </w:rPr>
            </w:pPr>
            <w:ins w:id="432" w:author="NR-R16-UE-Cap (Intel)" w:date="2020-08-06T11:26:00Z">
              <w:r w:rsidRPr="00F70370">
                <w:rPr>
                  <w:highlight w:val="green"/>
                </w:rPr>
                <w:t>N</w:t>
              </w:r>
            </w:ins>
          </w:p>
        </w:tc>
        <w:tc>
          <w:tcPr>
            <w:tcW w:w="1536" w:type="dxa"/>
          </w:tcPr>
          <w:p w14:paraId="65F85B39" w14:textId="77777777" w:rsidR="00157C97" w:rsidRPr="00F70370" w:rsidRDefault="00157C97" w:rsidP="00F70370">
            <w:pPr>
              <w:pStyle w:val="Comments"/>
              <w:rPr>
                <w:ins w:id="433" w:author="NR-R16-UE-Cap (Intel)" w:date="2020-08-06T11:26:00Z"/>
                <w:highlight w:val="green"/>
              </w:rPr>
            </w:pPr>
            <w:ins w:id="434" w:author="NR-R16-UE-Cap (Intel)" w:date="2020-08-06T11:26:00Z">
              <w:r w:rsidRPr="00F70370">
                <w:rPr>
                  <w:highlight w:val="green"/>
                </w:rPr>
                <w:t>Y</w:t>
              </w:r>
            </w:ins>
          </w:p>
        </w:tc>
        <w:tc>
          <w:tcPr>
            <w:tcW w:w="1536" w:type="dxa"/>
          </w:tcPr>
          <w:p w14:paraId="03D0780C" w14:textId="77777777" w:rsidR="00157C97" w:rsidRPr="00F70370" w:rsidRDefault="00157C97" w:rsidP="00F70370">
            <w:pPr>
              <w:pStyle w:val="Comments"/>
              <w:rPr>
                <w:ins w:id="435" w:author="NR-R16-UE-Cap (Intel)" w:date="2020-08-06T11:26:00Z"/>
                <w:highlight w:val="green"/>
              </w:rPr>
            </w:pPr>
            <w:ins w:id="436" w:author="NR-R16-UE-Cap (Intel)" w:date="2020-08-06T11:26:00Z">
              <w:r w:rsidRPr="00F70370">
                <w:rPr>
                  <w:highlight w:val="green"/>
                </w:rPr>
                <w:t>Y</w:t>
              </w:r>
            </w:ins>
          </w:p>
        </w:tc>
        <w:tc>
          <w:tcPr>
            <w:tcW w:w="1541" w:type="dxa"/>
          </w:tcPr>
          <w:p w14:paraId="6F9A0BC5" w14:textId="77777777" w:rsidR="00157C97" w:rsidRPr="00F70370" w:rsidRDefault="00157C97" w:rsidP="00F70370">
            <w:pPr>
              <w:pStyle w:val="Comments"/>
              <w:rPr>
                <w:ins w:id="437" w:author="NR-R16-UE-Cap (Intel)" w:date="2020-08-06T11:26:00Z"/>
                <w:highlight w:val="green"/>
              </w:rPr>
            </w:pPr>
            <w:ins w:id="438" w:author="NR-R16-UE-Cap (Intel)" w:date="2020-08-06T11:26:00Z">
              <w:r w:rsidRPr="00F70370">
                <w:rPr>
                  <w:highlight w:val="green"/>
                </w:rPr>
                <w:t>Y</w:t>
              </w:r>
            </w:ins>
          </w:p>
        </w:tc>
        <w:tc>
          <w:tcPr>
            <w:tcW w:w="1545" w:type="dxa"/>
          </w:tcPr>
          <w:p w14:paraId="03C2733D" w14:textId="77777777" w:rsidR="00157C97" w:rsidRPr="00F70370" w:rsidRDefault="00157C97" w:rsidP="00F70370">
            <w:pPr>
              <w:pStyle w:val="Comments"/>
              <w:rPr>
                <w:ins w:id="439" w:author="NR-R16-UE-Cap (Intel)" w:date="2020-08-06T11:26:00Z"/>
                <w:highlight w:val="green"/>
              </w:rPr>
            </w:pPr>
            <w:ins w:id="440" w:author="NR-R16-UE-Cap (Intel)" w:date="2020-08-06T11:26:00Z">
              <w:r w:rsidRPr="00F70370">
                <w:rPr>
                  <w:highlight w:val="green"/>
                </w:rPr>
                <w:t>N</w:t>
              </w:r>
            </w:ins>
          </w:p>
        </w:tc>
        <w:tc>
          <w:tcPr>
            <w:tcW w:w="1656" w:type="dxa"/>
          </w:tcPr>
          <w:p w14:paraId="55CBA993" w14:textId="77777777" w:rsidR="00157C97" w:rsidRPr="00F70370" w:rsidRDefault="00157C97" w:rsidP="00F70370">
            <w:pPr>
              <w:pStyle w:val="Comments"/>
              <w:rPr>
                <w:ins w:id="441" w:author="NR-R16-UE-Cap (Intel)" w:date="2020-08-06T11:26:00Z"/>
                <w:highlight w:val="green"/>
              </w:rPr>
            </w:pPr>
            <w:ins w:id="442" w:author="NR-R16-UE-Cap (Intel)" w:date="2020-08-06T11:26:00Z">
              <w:r w:rsidRPr="00F70370">
                <w:rPr>
                  <w:highlight w:val="green"/>
                </w:rPr>
                <w:t>UE supports CHO</w:t>
              </w:r>
            </w:ins>
          </w:p>
          <w:p w14:paraId="01355202" w14:textId="77777777" w:rsidR="00157C97" w:rsidRPr="00F70370" w:rsidRDefault="00157C97" w:rsidP="00F70370">
            <w:pPr>
              <w:pStyle w:val="Comments"/>
              <w:rPr>
                <w:ins w:id="443" w:author="NR-R16-UE-Cap (Intel)" w:date="2020-08-06T11:26:00Z"/>
                <w:highlight w:val="green"/>
              </w:rPr>
            </w:pPr>
            <w:ins w:id="444" w:author="NR-R16-UE-Cap (Intel)" w:date="2020-08-06T11:26:00Z">
              <w:r w:rsidRPr="00F70370">
                <w:rPr>
                  <w:highlight w:val="green"/>
                </w:rPr>
                <w:t>Within FR1 TDD;</w:t>
              </w:r>
            </w:ins>
          </w:p>
          <w:p w14:paraId="7597D5E3" w14:textId="77777777" w:rsidR="00157C97" w:rsidRPr="00F70370" w:rsidRDefault="00157C97" w:rsidP="00F70370">
            <w:pPr>
              <w:pStyle w:val="Comments"/>
              <w:rPr>
                <w:ins w:id="445" w:author="NR-R16-UE-Cap (Intel)" w:date="2020-08-06T11:26:00Z"/>
                <w:highlight w:val="green"/>
              </w:rPr>
            </w:pPr>
            <w:ins w:id="446" w:author="NR-R16-UE-Cap (Intel)" w:date="2020-08-06T11:26:00Z">
              <w:r w:rsidRPr="00F70370">
                <w:rPr>
                  <w:highlight w:val="green"/>
                </w:rPr>
                <w:t>Within FR2 TDD;</w:t>
              </w:r>
            </w:ins>
          </w:p>
          <w:p w14:paraId="5CF56A63" w14:textId="77777777" w:rsidR="00157C97" w:rsidRPr="00F70370" w:rsidRDefault="00157C97" w:rsidP="00F70370">
            <w:pPr>
              <w:pStyle w:val="Comments"/>
              <w:rPr>
                <w:ins w:id="447" w:author="NR-R16-UE-Cap (Intel)" w:date="2020-08-06T11:26:00Z"/>
                <w:highlight w:val="green"/>
              </w:rPr>
            </w:pPr>
          </w:p>
          <w:p w14:paraId="4DFF462F" w14:textId="77777777" w:rsidR="00157C97" w:rsidRPr="00F70370" w:rsidRDefault="00157C97" w:rsidP="00F70370">
            <w:pPr>
              <w:pStyle w:val="Comments"/>
              <w:rPr>
                <w:ins w:id="448" w:author="NR-R16-UE-Cap (Intel)" w:date="2020-08-06T11:26:00Z"/>
                <w:highlight w:val="green"/>
              </w:rPr>
            </w:pPr>
            <w:ins w:id="449" w:author="NR-R16-UE-Cap (Intel)" w:date="2020-08-06T11:26:00Z">
              <w:r w:rsidRPr="00D165D3">
                <w:rPr>
                  <w:highlight w:val="green"/>
                </w:rPr>
                <w:t>condHandover</w:t>
              </w:r>
              <w:r>
                <w:rPr>
                  <w:highlight w:val="green"/>
                </w:rPr>
                <w:t>FR1</w:t>
              </w:r>
              <w:r w:rsidRPr="00D165D3">
                <w:rPr>
                  <w:highlight w:val="green"/>
                </w:rPr>
                <w:t>-</w:t>
              </w:r>
              <w:r>
                <w:rPr>
                  <w:highlight w:val="green"/>
                </w:rPr>
                <w:t>FR2</w:t>
              </w:r>
              <w:r w:rsidRPr="00D165D3">
                <w:rPr>
                  <w:highlight w:val="green"/>
                </w:rPr>
                <w:t xml:space="preserve">-r16 </w:t>
              </w:r>
              <w:r>
                <w:rPr>
                  <w:highlight w:val="green"/>
                </w:rPr>
                <w:t>could</w:t>
              </w:r>
              <w:r w:rsidRPr="00D165D3">
                <w:rPr>
                  <w:highlight w:val="green"/>
                </w:rPr>
                <w:t xml:space="preserve"> be set since UE support FR1_FDD and FR1_TDD</w:t>
              </w:r>
            </w:ins>
          </w:p>
        </w:tc>
      </w:tr>
      <w:tr w:rsidR="00157C97" w:rsidRPr="00F70370" w14:paraId="6DAC79E3" w14:textId="77777777" w:rsidTr="00F70370">
        <w:trPr>
          <w:ins w:id="450" w:author="NR-R16-UE-Cap (Intel)" w:date="2020-08-06T11:26:00Z"/>
        </w:trPr>
        <w:tc>
          <w:tcPr>
            <w:tcW w:w="1536" w:type="dxa"/>
          </w:tcPr>
          <w:p w14:paraId="547A3FE0" w14:textId="77777777" w:rsidR="00157C97" w:rsidRPr="00F70370" w:rsidRDefault="00157C97" w:rsidP="00F70370">
            <w:pPr>
              <w:pStyle w:val="Comments"/>
              <w:rPr>
                <w:ins w:id="451" w:author="NR-R16-UE-Cap (Intel)" w:date="2020-08-06T11:26:00Z"/>
                <w:highlight w:val="green"/>
              </w:rPr>
            </w:pPr>
            <w:ins w:id="452" w:author="NR-R16-UE-Cap (Intel)" w:date="2020-08-06T11:26:00Z">
              <w:r w:rsidRPr="00F70370">
                <w:rPr>
                  <w:highlight w:val="green"/>
                </w:rPr>
                <w:t>N</w:t>
              </w:r>
            </w:ins>
          </w:p>
        </w:tc>
        <w:tc>
          <w:tcPr>
            <w:tcW w:w="1536" w:type="dxa"/>
          </w:tcPr>
          <w:p w14:paraId="70F15BC6" w14:textId="77777777" w:rsidR="00157C97" w:rsidRPr="00F70370" w:rsidRDefault="00157C97" w:rsidP="00F70370">
            <w:pPr>
              <w:pStyle w:val="Comments"/>
              <w:rPr>
                <w:ins w:id="453" w:author="NR-R16-UE-Cap (Intel)" w:date="2020-08-06T11:26:00Z"/>
                <w:highlight w:val="green"/>
              </w:rPr>
            </w:pPr>
            <w:ins w:id="454" w:author="NR-R16-UE-Cap (Intel)" w:date="2020-08-06T11:26:00Z">
              <w:r w:rsidRPr="00F70370">
                <w:rPr>
                  <w:highlight w:val="green"/>
                </w:rPr>
                <w:t>N</w:t>
              </w:r>
            </w:ins>
          </w:p>
        </w:tc>
        <w:tc>
          <w:tcPr>
            <w:tcW w:w="1536" w:type="dxa"/>
          </w:tcPr>
          <w:p w14:paraId="765AAE3E" w14:textId="77777777" w:rsidR="00157C97" w:rsidRPr="00F70370" w:rsidRDefault="00157C97" w:rsidP="00F70370">
            <w:pPr>
              <w:pStyle w:val="Comments"/>
              <w:rPr>
                <w:ins w:id="455" w:author="NR-R16-UE-Cap (Intel)" w:date="2020-08-06T11:26:00Z"/>
                <w:highlight w:val="green"/>
              </w:rPr>
            </w:pPr>
            <w:ins w:id="456" w:author="NR-R16-UE-Cap (Intel)" w:date="2020-08-06T11:26:00Z">
              <w:r w:rsidRPr="00F70370">
                <w:rPr>
                  <w:highlight w:val="green"/>
                </w:rPr>
                <w:t>Y</w:t>
              </w:r>
            </w:ins>
          </w:p>
        </w:tc>
        <w:tc>
          <w:tcPr>
            <w:tcW w:w="1541" w:type="dxa"/>
          </w:tcPr>
          <w:p w14:paraId="0FDB6F58" w14:textId="77777777" w:rsidR="00157C97" w:rsidRPr="00F70370" w:rsidRDefault="00157C97" w:rsidP="00F70370">
            <w:pPr>
              <w:pStyle w:val="Comments"/>
              <w:rPr>
                <w:ins w:id="457" w:author="NR-R16-UE-Cap (Intel)" w:date="2020-08-06T11:26:00Z"/>
                <w:highlight w:val="green"/>
              </w:rPr>
            </w:pPr>
            <w:ins w:id="458" w:author="NR-R16-UE-Cap (Intel)" w:date="2020-08-06T11:26:00Z">
              <w:r w:rsidRPr="00F70370">
                <w:rPr>
                  <w:highlight w:val="green"/>
                </w:rPr>
                <w:t>N</w:t>
              </w:r>
            </w:ins>
          </w:p>
        </w:tc>
        <w:tc>
          <w:tcPr>
            <w:tcW w:w="1545" w:type="dxa"/>
          </w:tcPr>
          <w:p w14:paraId="704B4F51" w14:textId="77777777" w:rsidR="00157C97" w:rsidRPr="00F70370" w:rsidRDefault="00157C97" w:rsidP="00F70370">
            <w:pPr>
              <w:pStyle w:val="Comments"/>
              <w:rPr>
                <w:ins w:id="459" w:author="NR-R16-UE-Cap (Intel)" w:date="2020-08-06T11:26:00Z"/>
                <w:highlight w:val="green"/>
              </w:rPr>
            </w:pPr>
            <w:ins w:id="460" w:author="NR-R16-UE-Cap (Intel)" w:date="2020-08-06T11:26:00Z">
              <w:r w:rsidRPr="00F70370">
                <w:rPr>
                  <w:highlight w:val="green"/>
                </w:rPr>
                <w:t>N</w:t>
              </w:r>
            </w:ins>
          </w:p>
        </w:tc>
        <w:tc>
          <w:tcPr>
            <w:tcW w:w="1656" w:type="dxa"/>
          </w:tcPr>
          <w:p w14:paraId="142EDA27" w14:textId="77777777" w:rsidR="00157C97" w:rsidRPr="00F70370" w:rsidRDefault="00157C97" w:rsidP="00F70370">
            <w:pPr>
              <w:pStyle w:val="Comments"/>
              <w:rPr>
                <w:ins w:id="461" w:author="NR-R16-UE-Cap (Intel)" w:date="2020-08-06T11:26:00Z"/>
                <w:highlight w:val="green"/>
              </w:rPr>
            </w:pPr>
            <w:ins w:id="462" w:author="NR-R16-UE-Cap (Intel)" w:date="2020-08-06T11:26:00Z">
              <w:r w:rsidRPr="00F70370">
                <w:rPr>
                  <w:highlight w:val="green"/>
                </w:rPr>
                <w:t>UE supports CHO</w:t>
              </w:r>
            </w:ins>
          </w:p>
          <w:p w14:paraId="6473CA3B" w14:textId="77777777" w:rsidR="00157C97" w:rsidRPr="00F70370" w:rsidRDefault="00157C97" w:rsidP="00F70370">
            <w:pPr>
              <w:pStyle w:val="Comments"/>
              <w:rPr>
                <w:ins w:id="463" w:author="NR-R16-UE-Cap (Intel)" w:date="2020-08-06T11:26:00Z"/>
                <w:highlight w:val="green"/>
              </w:rPr>
            </w:pPr>
            <w:ins w:id="464" w:author="NR-R16-UE-Cap (Intel)" w:date="2020-08-06T11:26:00Z">
              <w:r w:rsidRPr="00F70370">
                <w:rPr>
                  <w:highlight w:val="green"/>
                </w:rPr>
                <w:t>Within FR2 TDD;</w:t>
              </w:r>
            </w:ins>
          </w:p>
          <w:p w14:paraId="49221EE3" w14:textId="77777777" w:rsidR="00157C97" w:rsidRPr="00F70370" w:rsidRDefault="00157C97" w:rsidP="00F70370">
            <w:pPr>
              <w:pStyle w:val="Comments"/>
              <w:rPr>
                <w:ins w:id="465" w:author="NR-R16-UE-Cap (Intel)" w:date="2020-08-06T11:26:00Z"/>
                <w:highlight w:val="green"/>
              </w:rPr>
            </w:pPr>
          </w:p>
          <w:p w14:paraId="3D07C20E" w14:textId="77777777" w:rsidR="00157C97" w:rsidRPr="00F70370" w:rsidRDefault="00157C97" w:rsidP="00F70370">
            <w:pPr>
              <w:pStyle w:val="Comments"/>
              <w:rPr>
                <w:ins w:id="466" w:author="NR-R16-UE-Cap (Intel)" w:date="2020-08-06T11:26:00Z"/>
                <w:highlight w:val="green"/>
              </w:rPr>
            </w:pPr>
            <w:ins w:id="467" w:author="NR-R16-UE-Cap (Intel)" w:date="2020-08-06T11:26:00Z">
              <w:r w:rsidRPr="00F70370">
                <w:rPr>
                  <w:highlight w:val="green"/>
                </w:rPr>
                <w:t>UE cannot support condHandoverFR1</w:t>
              </w:r>
              <w:r w:rsidRPr="00F70370">
                <w:rPr>
                  <w:highlight w:val="green"/>
                </w:rPr>
                <w:lastRenderedPageBreak/>
                <w:t>-FR2-r16 and condHandoverFDD-TDD-r16 since the UE only supports FR2 TDD</w:t>
              </w:r>
            </w:ins>
          </w:p>
        </w:tc>
      </w:tr>
      <w:tr w:rsidR="00157C97" w:rsidRPr="00F70370" w14:paraId="318BDAC7" w14:textId="77777777" w:rsidTr="00F70370">
        <w:trPr>
          <w:ins w:id="468" w:author="NR-R16-UE-Cap (Intel)" w:date="2020-08-06T11:26:00Z"/>
        </w:trPr>
        <w:tc>
          <w:tcPr>
            <w:tcW w:w="1536" w:type="dxa"/>
          </w:tcPr>
          <w:p w14:paraId="0CCCDB66" w14:textId="77777777" w:rsidR="00157C97" w:rsidRPr="00F70370" w:rsidRDefault="00157C97" w:rsidP="00F70370">
            <w:pPr>
              <w:pStyle w:val="Comments"/>
              <w:rPr>
                <w:ins w:id="469" w:author="NR-R16-UE-Cap (Intel)" w:date="2020-08-06T11:26:00Z"/>
                <w:highlight w:val="green"/>
              </w:rPr>
            </w:pPr>
            <w:ins w:id="470" w:author="NR-R16-UE-Cap (Intel)" w:date="2020-08-06T11:26:00Z">
              <w:r w:rsidRPr="00F70370">
                <w:rPr>
                  <w:highlight w:val="green"/>
                </w:rPr>
                <w:lastRenderedPageBreak/>
                <w:t>N</w:t>
              </w:r>
            </w:ins>
          </w:p>
        </w:tc>
        <w:tc>
          <w:tcPr>
            <w:tcW w:w="1536" w:type="dxa"/>
          </w:tcPr>
          <w:p w14:paraId="2A099B1E" w14:textId="77777777" w:rsidR="00157C97" w:rsidRPr="00F70370" w:rsidRDefault="00157C97" w:rsidP="00F70370">
            <w:pPr>
              <w:pStyle w:val="Comments"/>
              <w:rPr>
                <w:ins w:id="471" w:author="NR-R16-UE-Cap (Intel)" w:date="2020-08-06T11:26:00Z"/>
                <w:highlight w:val="green"/>
              </w:rPr>
            </w:pPr>
            <w:ins w:id="472" w:author="NR-R16-UE-Cap (Intel)" w:date="2020-08-06T11:26:00Z">
              <w:r w:rsidRPr="00F70370">
                <w:rPr>
                  <w:highlight w:val="green"/>
                </w:rPr>
                <w:t>Y</w:t>
              </w:r>
            </w:ins>
          </w:p>
        </w:tc>
        <w:tc>
          <w:tcPr>
            <w:tcW w:w="1536" w:type="dxa"/>
          </w:tcPr>
          <w:p w14:paraId="4D90972E" w14:textId="77777777" w:rsidR="00157C97" w:rsidRPr="00F70370" w:rsidRDefault="00157C97" w:rsidP="00F70370">
            <w:pPr>
              <w:pStyle w:val="Comments"/>
              <w:rPr>
                <w:ins w:id="473" w:author="NR-R16-UE-Cap (Intel)" w:date="2020-08-06T11:26:00Z"/>
                <w:highlight w:val="green"/>
              </w:rPr>
            </w:pPr>
            <w:ins w:id="474" w:author="NR-R16-UE-Cap (Intel)" w:date="2020-08-06T11:26:00Z">
              <w:r w:rsidRPr="00F70370">
                <w:rPr>
                  <w:highlight w:val="green"/>
                </w:rPr>
                <w:t>N</w:t>
              </w:r>
            </w:ins>
          </w:p>
        </w:tc>
        <w:tc>
          <w:tcPr>
            <w:tcW w:w="1541" w:type="dxa"/>
          </w:tcPr>
          <w:p w14:paraId="3F048BEA" w14:textId="77777777" w:rsidR="00157C97" w:rsidRPr="00F70370" w:rsidRDefault="00157C97" w:rsidP="00F70370">
            <w:pPr>
              <w:pStyle w:val="Comments"/>
              <w:rPr>
                <w:ins w:id="475" w:author="NR-R16-UE-Cap (Intel)" w:date="2020-08-06T11:26:00Z"/>
                <w:highlight w:val="green"/>
              </w:rPr>
            </w:pPr>
            <w:ins w:id="476" w:author="NR-R16-UE-Cap (Intel)" w:date="2020-08-06T11:26:00Z">
              <w:r w:rsidRPr="00F70370">
                <w:rPr>
                  <w:highlight w:val="green"/>
                </w:rPr>
                <w:t>N</w:t>
              </w:r>
            </w:ins>
          </w:p>
        </w:tc>
        <w:tc>
          <w:tcPr>
            <w:tcW w:w="1545" w:type="dxa"/>
          </w:tcPr>
          <w:p w14:paraId="2C785F6F" w14:textId="77777777" w:rsidR="00157C97" w:rsidRPr="00F70370" w:rsidRDefault="00157C97" w:rsidP="00F70370">
            <w:pPr>
              <w:pStyle w:val="Comments"/>
              <w:rPr>
                <w:ins w:id="477" w:author="NR-R16-UE-Cap (Intel)" w:date="2020-08-06T11:26:00Z"/>
                <w:highlight w:val="green"/>
              </w:rPr>
            </w:pPr>
            <w:ins w:id="478" w:author="NR-R16-UE-Cap (Intel)" w:date="2020-08-06T11:26:00Z">
              <w:r w:rsidRPr="00F70370">
                <w:rPr>
                  <w:highlight w:val="green"/>
                </w:rPr>
                <w:t>N</w:t>
              </w:r>
            </w:ins>
          </w:p>
        </w:tc>
        <w:tc>
          <w:tcPr>
            <w:tcW w:w="1656" w:type="dxa"/>
          </w:tcPr>
          <w:p w14:paraId="20F1ED7B" w14:textId="77777777" w:rsidR="00157C97" w:rsidRPr="00F70370" w:rsidRDefault="00157C97" w:rsidP="00F70370">
            <w:pPr>
              <w:pStyle w:val="Comments"/>
              <w:rPr>
                <w:ins w:id="479" w:author="NR-R16-UE-Cap (Intel)" w:date="2020-08-06T11:26:00Z"/>
                <w:highlight w:val="green"/>
              </w:rPr>
            </w:pPr>
            <w:ins w:id="480" w:author="NR-R16-UE-Cap (Intel)" w:date="2020-08-06T11:26:00Z">
              <w:r w:rsidRPr="00F70370">
                <w:rPr>
                  <w:highlight w:val="green"/>
                </w:rPr>
                <w:t>UE supports CHO</w:t>
              </w:r>
            </w:ins>
          </w:p>
          <w:p w14:paraId="7C305E72" w14:textId="77777777" w:rsidR="00157C97" w:rsidRPr="00F70370" w:rsidRDefault="00157C97" w:rsidP="00F70370">
            <w:pPr>
              <w:pStyle w:val="Comments"/>
              <w:rPr>
                <w:ins w:id="481" w:author="NR-R16-UE-Cap (Intel)" w:date="2020-08-06T11:26:00Z"/>
                <w:highlight w:val="green"/>
              </w:rPr>
            </w:pPr>
            <w:ins w:id="482" w:author="NR-R16-UE-Cap (Intel)" w:date="2020-08-06T11:26:00Z">
              <w:r w:rsidRPr="00F70370">
                <w:rPr>
                  <w:highlight w:val="green"/>
                </w:rPr>
                <w:t>Within FR1 TDD;</w:t>
              </w:r>
            </w:ins>
          </w:p>
          <w:p w14:paraId="66A448A7" w14:textId="77777777" w:rsidR="00157C97" w:rsidRPr="00F70370" w:rsidRDefault="00157C97" w:rsidP="00F70370">
            <w:pPr>
              <w:pStyle w:val="Comments"/>
              <w:rPr>
                <w:ins w:id="483" w:author="NR-R16-UE-Cap (Intel)" w:date="2020-08-06T11:26:00Z"/>
                <w:highlight w:val="green"/>
              </w:rPr>
            </w:pPr>
          </w:p>
          <w:p w14:paraId="478417A4" w14:textId="77777777" w:rsidR="00157C97" w:rsidRPr="00F70370" w:rsidRDefault="00157C97" w:rsidP="00F70370">
            <w:pPr>
              <w:pStyle w:val="Comments"/>
              <w:rPr>
                <w:ins w:id="484" w:author="NR-R16-UE-Cap (Intel)" w:date="2020-08-06T11:26:00Z"/>
                <w:highlight w:val="green"/>
              </w:rPr>
            </w:pPr>
            <w:ins w:id="485" w:author="NR-R16-UE-Cap (Intel)" w:date="2020-08-06T11:26:00Z">
              <w:r w:rsidRPr="00F70370">
                <w:rPr>
                  <w:highlight w:val="green"/>
                </w:rPr>
                <w:t>UE cannot support condHandoverFR1-FR2-r16 and condHandoverFDD-TDD-r16 since the UE only supports FR1 TDD</w:t>
              </w:r>
            </w:ins>
          </w:p>
        </w:tc>
      </w:tr>
      <w:tr w:rsidR="00157C97" w:rsidRPr="00F70370" w14:paraId="65831598" w14:textId="77777777" w:rsidTr="00F70370">
        <w:trPr>
          <w:ins w:id="486" w:author="NR-R16-UE-Cap (Intel)" w:date="2020-08-06T11:26:00Z"/>
        </w:trPr>
        <w:tc>
          <w:tcPr>
            <w:tcW w:w="1536" w:type="dxa"/>
          </w:tcPr>
          <w:p w14:paraId="5D54C2DB" w14:textId="77777777" w:rsidR="00157C97" w:rsidRPr="00F70370" w:rsidRDefault="00157C97" w:rsidP="00F70370">
            <w:pPr>
              <w:pStyle w:val="Comments"/>
              <w:rPr>
                <w:ins w:id="487" w:author="NR-R16-UE-Cap (Intel)" w:date="2020-08-06T11:26:00Z"/>
                <w:highlight w:val="green"/>
              </w:rPr>
            </w:pPr>
            <w:ins w:id="488" w:author="NR-R16-UE-Cap (Intel)" w:date="2020-08-06T11:26:00Z">
              <w:r w:rsidRPr="00F70370">
                <w:rPr>
                  <w:highlight w:val="green"/>
                </w:rPr>
                <w:t>Y</w:t>
              </w:r>
            </w:ins>
          </w:p>
        </w:tc>
        <w:tc>
          <w:tcPr>
            <w:tcW w:w="1536" w:type="dxa"/>
          </w:tcPr>
          <w:p w14:paraId="17C43F1A" w14:textId="77777777" w:rsidR="00157C97" w:rsidRPr="00F70370" w:rsidRDefault="00157C97" w:rsidP="00F70370">
            <w:pPr>
              <w:pStyle w:val="Comments"/>
              <w:rPr>
                <w:ins w:id="489" w:author="NR-R16-UE-Cap (Intel)" w:date="2020-08-06T11:26:00Z"/>
                <w:highlight w:val="green"/>
              </w:rPr>
            </w:pPr>
            <w:ins w:id="490" w:author="NR-R16-UE-Cap (Intel)" w:date="2020-08-06T11:26:00Z">
              <w:r w:rsidRPr="00F70370">
                <w:rPr>
                  <w:highlight w:val="green"/>
                </w:rPr>
                <w:t>N</w:t>
              </w:r>
            </w:ins>
          </w:p>
        </w:tc>
        <w:tc>
          <w:tcPr>
            <w:tcW w:w="1536" w:type="dxa"/>
          </w:tcPr>
          <w:p w14:paraId="5EB57F5E" w14:textId="77777777" w:rsidR="00157C97" w:rsidRPr="00F70370" w:rsidRDefault="00157C97" w:rsidP="00F70370">
            <w:pPr>
              <w:pStyle w:val="Comments"/>
              <w:rPr>
                <w:ins w:id="491" w:author="NR-R16-UE-Cap (Intel)" w:date="2020-08-06T11:26:00Z"/>
                <w:highlight w:val="green"/>
              </w:rPr>
            </w:pPr>
            <w:ins w:id="492" w:author="NR-R16-UE-Cap (Intel)" w:date="2020-08-06T11:26:00Z">
              <w:r w:rsidRPr="00F70370">
                <w:rPr>
                  <w:highlight w:val="green"/>
                </w:rPr>
                <w:t>N</w:t>
              </w:r>
            </w:ins>
          </w:p>
        </w:tc>
        <w:tc>
          <w:tcPr>
            <w:tcW w:w="1541" w:type="dxa"/>
          </w:tcPr>
          <w:p w14:paraId="73E41874" w14:textId="77777777" w:rsidR="00157C97" w:rsidRPr="00F70370" w:rsidRDefault="00157C97" w:rsidP="00F70370">
            <w:pPr>
              <w:pStyle w:val="Comments"/>
              <w:rPr>
                <w:ins w:id="493" w:author="NR-R16-UE-Cap (Intel)" w:date="2020-08-06T11:26:00Z"/>
                <w:highlight w:val="green"/>
              </w:rPr>
            </w:pPr>
            <w:ins w:id="494" w:author="NR-R16-UE-Cap (Intel)" w:date="2020-08-06T11:26:00Z">
              <w:r w:rsidRPr="00F70370">
                <w:rPr>
                  <w:highlight w:val="green"/>
                </w:rPr>
                <w:t>N</w:t>
              </w:r>
            </w:ins>
          </w:p>
        </w:tc>
        <w:tc>
          <w:tcPr>
            <w:tcW w:w="1545" w:type="dxa"/>
          </w:tcPr>
          <w:p w14:paraId="108B1C25" w14:textId="77777777" w:rsidR="00157C97" w:rsidRPr="00F70370" w:rsidRDefault="00157C97" w:rsidP="00F70370">
            <w:pPr>
              <w:pStyle w:val="Comments"/>
              <w:rPr>
                <w:ins w:id="495" w:author="NR-R16-UE-Cap (Intel)" w:date="2020-08-06T11:26:00Z"/>
                <w:highlight w:val="green"/>
              </w:rPr>
            </w:pPr>
            <w:ins w:id="496" w:author="NR-R16-UE-Cap (Intel)" w:date="2020-08-06T11:26:00Z">
              <w:r w:rsidRPr="00F70370">
                <w:rPr>
                  <w:highlight w:val="green"/>
                </w:rPr>
                <w:t>N</w:t>
              </w:r>
            </w:ins>
          </w:p>
        </w:tc>
        <w:tc>
          <w:tcPr>
            <w:tcW w:w="1656" w:type="dxa"/>
          </w:tcPr>
          <w:p w14:paraId="43C3709D" w14:textId="77777777" w:rsidR="00157C97" w:rsidRPr="00F70370" w:rsidRDefault="00157C97" w:rsidP="00F70370">
            <w:pPr>
              <w:pStyle w:val="Comments"/>
              <w:rPr>
                <w:ins w:id="497" w:author="NR-R16-UE-Cap (Intel)" w:date="2020-08-06T11:26:00Z"/>
                <w:highlight w:val="green"/>
              </w:rPr>
            </w:pPr>
            <w:ins w:id="498" w:author="NR-R16-UE-Cap (Intel)" w:date="2020-08-06T11:26:00Z">
              <w:r w:rsidRPr="00F70370">
                <w:rPr>
                  <w:highlight w:val="green"/>
                </w:rPr>
                <w:t>UE supports CHO</w:t>
              </w:r>
            </w:ins>
          </w:p>
          <w:p w14:paraId="3BC40137" w14:textId="77777777" w:rsidR="00157C97" w:rsidRPr="00F70370" w:rsidRDefault="00157C97" w:rsidP="00F70370">
            <w:pPr>
              <w:pStyle w:val="Comments"/>
              <w:rPr>
                <w:ins w:id="499" w:author="NR-R16-UE-Cap (Intel)" w:date="2020-08-06T11:26:00Z"/>
                <w:highlight w:val="green"/>
              </w:rPr>
            </w:pPr>
            <w:ins w:id="500" w:author="NR-R16-UE-Cap (Intel)" w:date="2020-08-06T11:26:00Z">
              <w:r w:rsidRPr="00F70370">
                <w:rPr>
                  <w:highlight w:val="green"/>
                </w:rPr>
                <w:t>Within FR1 FDD;</w:t>
              </w:r>
            </w:ins>
          </w:p>
          <w:p w14:paraId="696F6E13" w14:textId="77777777" w:rsidR="00157C97" w:rsidRPr="00F70370" w:rsidRDefault="00157C97" w:rsidP="00F70370">
            <w:pPr>
              <w:pStyle w:val="Comments"/>
              <w:rPr>
                <w:ins w:id="501" w:author="NR-R16-UE-Cap (Intel)" w:date="2020-08-06T11:26:00Z"/>
                <w:highlight w:val="green"/>
              </w:rPr>
            </w:pPr>
          </w:p>
          <w:p w14:paraId="72DEB999" w14:textId="77777777" w:rsidR="00157C97" w:rsidRPr="00F70370" w:rsidRDefault="00157C97" w:rsidP="00F70370">
            <w:pPr>
              <w:pStyle w:val="Comments"/>
              <w:rPr>
                <w:ins w:id="502" w:author="NR-R16-UE-Cap (Intel)" w:date="2020-08-06T11:26:00Z"/>
                <w:highlight w:val="green"/>
              </w:rPr>
            </w:pPr>
            <w:ins w:id="503" w:author="NR-R16-UE-Cap (Intel)" w:date="2020-08-06T11:26:00Z">
              <w:r w:rsidRPr="00F70370">
                <w:rPr>
                  <w:highlight w:val="green"/>
                </w:rPr>
                <w:t>UE cannot support condHandoverFR1-FR2-r16 and condHandoverFDD-TDD-r16 since the UE only supports FR1 FDD</w:t>
              </w:r>
            </w:ins>
          </w:p>
        </w:tc>
      </w:tr>
      <w:tr w:rsidR="00157C97" w14:paraId="63B68ECC" w14:textId="77777777" w:rsidTr="00F70370">
        <w:trPr>
          <w:trHeight w:val="1986"/>
          <w:ins w:id="504" w:author="NR-R16-UE-Cap (Intel)" w:date="2020-08-06T11:26:00Z"/>
        </w:trPr>
        <w:tc>
          <w:tcPr>
            <w:tcW w:w="1536" w:type="dxa"/>
          </w:tcPr>
          <w:p w14:paraId="70E06186" w14:textId="77777777" w:rsidR="00157C97" w:rsidRPr="00F70370" w:rsidRDefault="00157C97" w:rsidP="00F70370">
            <w:pPr>
              <w:pStyle w:val="Comments"/>
              <w:rPr>
                <w:ins w:id="505" w:author="NR-R16-UE-Cap (Intel)" w:date="2020-08-06T11:26:00Z"/>
                <w:highlight w:val="green"/>
              </w:rPr>
            </w:pPr>
            <w:ins w:id="506" w:author="NR-R16-UE-Cap (Intel)" w:date="2020-08-06T11:26:00Z">
              <w:r w:rsidRPr="00F70370">
                <w:rPr>
                  <w:highlight w:val="green"/>
                </w:rPr>
                <w:t>Y</w:t>
              </w:r>
            </w:ins>
          </w:p>
        </w:tc>
        <w:tc>
          <w:tcPr>
            <w:tcW w:w="1536" w:type="dxa"/>
          </w:tcPr>
          <w:p w14:paraId="6B0A54CD" w14:textId="77777777" w:rsidR="00157C97" w:rsidRPr="00F70370" w:rsidRDefault="00157C97" w:rsidP="00F70370">
            <w:pPr>
              <w:pStyle w:val="Comments"/>
              <w:rPr>
                <w:ins w:id="507" w:author="NR-R16-UE-Cap (Intel)" w:date="2020-08-06T11:26:00Z"/>
                <w:highlight w:val="green"/>
              </w:rPr>
            </w:pPr>
            <w:ins w:id="508" w:author="NR-R16-UE-Cap (Intel)" w:date="2020-08-06T11:26:00Z">
              <w:r w:rsidRPr="00F70370">
                <w:rPr>
                  <w:highlight w:val="green"/>
                </w:rPr>
                <w:t>Y</w:t>
              </w:r>
            </w:ins>
          </w:p>
        </w:tc>
        <w:tc>
          <w:tcPr>
            <w:tcW w:w="1536" w:type="dxa"/>
          </w:tcPr>
          <w:p w14:paraId="066437E2" w14:textId="77777777" w:rsidR="00157C97" w:rsidRPr="00F70370" w:rsidRDefault="00157C97" w:rsidP="00F70370">
            <w:pPr>
              <w:pStyle w:val="Comments"/>
              <w:rPr>
                <w:ins w:id="509" w:author="NR-R16-UE-Cap (Intel)" w:date="2020-08-06T11:26:00Z"/>
                <w:highlight w:val="green"/>
              </w:rPr>
            </w:pPr>
            <w:ins w:id="510" w:author="NR-R16-UE-Cap (Intel)" w:date="2020-08-06T11:26:00Z">
              <w:r w:rsidRPr="00F70370">
                <w:rPr>
                  <w:highlight w:val="green"/>
                </w:rPr>
                <w:t>Y</w:t>
              </w:r>
            </w:ins>
          </w:p>
        </w:tc>
        <w:tc>
          <w:tcPr>
            <w:tcW w:w="1541" w:type="dxa"/>
          </w:tcPr>
          <w:p w14:paraId="4DC092DF" w14:textId="77777777" w:rsidR="00157C97" w:rsidRPr="00F70370" w:rsidRDefault="00157C97" w:rsidP="00F70370">
            <w:pPr>
              <w:pStyle w:val="Comments"/>
              <w:rPr>
                <w:ins w:id="511" w:author="NR-R16-UE-Cap (Intel)" w:date="2020-08-06T11:26:00Z"/>
                <w:highlight w:val="green"/>
              </w:rPr>
            </w:pPr>
            <w:ins w:id="512" w:author="NR-R16-UE-Cap (Intel)" w:date="2020-08-06T11:26:00Z">
              <w:r w:rsidRPr="00F70370">
                <w:rPr>
                  <w:highlight w:val="green"/>
                </w:rPr>
                <w:t>Y</w:t>
              </w:r>
            </w:ins>
          </w:p>
        </w:tc>
        <w:tc>
          <w:tcPr>
            <w:tcW w:w="1545" w:type="dxa"/>
          </w:tcPr>
          <w:p w14:paraId="6FCF5092" w14:textId="77777777" w:rsidR="00157C97" w:rsidRPr="00F70370" w:rsidRDefault="00157C97" w:rsidP="00F70370">
            <w:pPr>
              <w:pStyle w:val="Comments"/>
              <w:rPr>
                <w:ins w:id="513" w:author="NR-R16-UE-Cap (Intel)" w:date="2020-08-06T11:26:00Z"/>
                <w:highlight w:val="green"/>
              </w:rPr>
            </w:pPr>
            <w:ins w:id="514" w:author="NR-R16-UE-Cap (Intel)" w:date="2020-08-06T11:26:00Z">
              <w:r w:rsidRPr="00F70370">
                <w:rPr>
                  <w:highlight w:val="green"/>
                </w:rPr>
                <w:t>Y</w:t>
              </w:r>
            </w:ins>
          </w:p>
        </w:tc>
        <w:tc>
          <w:tcPr>
            <w:tcW w:w="1656" w:type="dxa"/>
          </w:tcPr>
          <w:p w14:paraId="7F52EFE4" w14:textId="77777777" w:rsidR="00157C97" w:rsidRPr="00F70370" w:rsidRDefault="00157C97" w:rsidP="00F70370">
            <w:pPr>
              <w:pStyle w:val="Comments"/>
              <w:rPr>
                <w:ins w:id="515" w:author="NR-R16-UE-Cap (Intel)" w:date="2020-08-06T11:26:00Z"/>
                <w:highlight w:val="green"/>
              </w:rPr>
            </w:pPr>
            <w:ins w:id="516" w:author="NR-R16-UE-Cap (Intel)" w:date="2020-08-06T11:26:00Z">
              <w:r w:rsidRPr="00F70370">
                <w:rPr>
                  <w:highlight w:val="green"/>
                </w:rPr>
                <w:t>UE supports CHO</w:t>
              </w:r>
            </w:ins>
          </w:p>
          <w:p w14:paraId="2BC9EB9A" w14:textId="77777777" w:rsidR="00157C97" w:rsidRPr="00F70370" w:rsidRDefault="00157C97" w:rsidP="00F70370">
            <w:pPr>
              <w:pStyle w:val="Comments"/>
              <w:rPr>
                <w:ins w:id="517" w:author="NR-R16-UE-Cap (Intel)" w:date="2020-08-06T11:26:00Z"/>
                <w:highlight w:val="green"/>
              </w:rPr>
            </w:pPr>
            <w:ins w:id="518" w:author="NR-R16-UE-Cap (Intel)" w:date="2020-08-06T11:26:00Z">
              <w:r w:rsidRPr="00F70370">
                <w:rPr>
                  <w:highlight w:val="green"/>
                </w:rPr>
                <w:t>Within FR1 FDD;</w:t>
              </w:r>
            </w:ins>
          </w:p>
          <w:p w14:paraId="7C602A77" w14:textId="77777777" w:rsidR="00157C97" w:rsidRPr="00F70370" w:rsidRDefault="00157C97" w:rsidP="00F70370">
            <w:pPr>
              <w:pStyle w:val="Comments"/>
              <w:rPr>
                <w:ins w:id="519" w:author="NR-R16-UE-Cap (Intel)" w:date="2020-08-06T11:26:00Z"/>
                <w:highlight w:val="green"/>
              </w:rPr>
            </w:pPr>
            <w:ins w:id="520" w:author="NR-R16-UE-Cap (Intel)" w:date="2020-08-06T11:26:00Z">
              <w:r w:rsidRPr="00F70370">
                <w:rPr>
                  <w:highlight w:val="green"/>
                </w:rPr>
                <w:t>Within FR1 TDD;</w:t>
              </w:r>
            </w:ins>
          </w:p>
          <w:p w14:paraId="104A07ED" w14:textId="77777777" w:rsidR="00157C97" w:rsidRPr="00F70370" w:rsidRDefault="00157C97" w:rsidP="00F70370">
            <w:pPr>
              <w:pStyle w:val="Comments"/>
              <w:rPr>
                <w:ins w:id="521" w:author="NR-R16-UE-Cap (Intel)" w:date="2020-08-06T11:26:00Z"/>
                <w:highlight w:val="green"/>
              </w:rPr>
            </w:pPr>
            <w:ins w:id="522" w:author="NR-R16-UE-Cap (Intel)" w:date="2020-08-06T11:26:00Z">
              <w:r w:rsidRPr="00F70370">
                <w:rPr>
                  <w:highlight w:val="green"/>
                </w:rPr>
                <w:t>Within FR2 TDD;</w:t>
              </w:r>
            </w:ins>
          </w:p>
          <w:p w14:paraId="031EC9C5" w14:textId="77777777" w:rsidR="00157C97" w:rsidRPr="00F70370" w:rsidRDefault="00157C97" w:rsidP="00F70370">
            <w:pPr>
              <w:pStyle w:val="Comments"/>
              <w:rPr>
                <w:ins w:id="523" w:author="NR-R16-UE-Cap (Intel)" w:date="2020-08-06T11:26:00Z"/>
                <w:highlight w:val="green"/>
              </w:rPr>
            </w:pPr>
          </w:p>
          <w:p w14:paraId="4F2F46A9" w14:textId="77777777" w:rsidR="00157C97" w:rsidRDefault="00157C97" w:rsidP="00F70370">
            <w:pPr>
              <w:pStyle w:val="Comments"/>
              <w:rPr>
                <w:ins w:id="524" w:author="NR-R16-UE-Cap (Intel)" w:date="2020-08-06T11:26:00Z"/>
              </w:rPr>
            </w:pPr>
            <w:ins w:id="525" w:author="NR-R16-UE-Cap (Intel)" w:date="2020-08-06T11:26:00Z">
              <w:r w:rsidRPr="00F70370">
                <w:rPr>
                  <w:highlight w:val="green"/>
                </w:rPr>
                <w:t xml:space="preserve">condHandoverFR1-FR2-r16 and condHandoverFDD-TDD-r16 </w:t>
              </w:r>
              <w:r>
                <w:rPr>
                  <w:highlight w:val="green"/>
                </w:rPr>
                <w:t>could</w:t>
              </w:r>
              <w:r w:rsidRPr="00F70370">
                <w:rPr>
                  <w:highlight w:val="green"/>
                </w:rPr>
                <w:t xml:space="preserve"> be set</w:t>
              </w:r>
              <w:r>
                <w:rPr>
                  <w:highlight w:val="green"/>
                </w:rPr>
                <w:t xml:space="preserve">. If set, could be set simultaneously or only one of them. </w:t>
              </w:r>
              <w:r w:rsidRPr="00F70370">
                <w:rPr>
                  <w:highlight w:val="green"/>
                </w:rPr>
                <w:t xml:space="preserve"> </w:t>
              </w:r>
            </w:ins>
          </w:p>
        </w:tc>
      </w:tr>
    </w:tbl>
    <w:p w14:paraId="2B1E0BFB" w14:textId="77777777" w:rsidR="008D07D6" w:rsidRPr="00DF5AAA" w:rsidRDefault="008D07D6" w:rsidP="00DF5AAA">
      <w:pPr>
        <w:rPr>
          <w:lang w:eastAsia="x-none"/>
        </w:rPr>
      </w:pPr>
    </w:p>
    <w:sectPr w:rsidR="008D07D6" w:rsidRPr="00DF5AAA"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NR-R16-UE-Cap (Intel)" w:date="2020-08-02T11:05:00Z" w:initials="Intel">
    <w:p w14:paraId="0B3285A6" w14:textId="10B743CA" w:rsidR="006310E3" w:rsidRDefault="006310E3">
      <w:pPr>
        <w:pStyle w:val="CommentText"/>
      </w:pPr>
      <w:r>
        <w:rPr>
          <w:rStyle w:val="CommentReference"/>
        </w:rPr>
        <w:annotationRef/>
      </w:r>
      <w:r w:rsidR="00F70FCC">
        <w:t xml:space="preserve">{Rapporteur} </w:t>
      </w:r>
      <w:r>
        <w:t>Thanks to OPPO, Huawei and Ericsson</w:t>
      </w:r>
      <w:r w:rsidR="00F70FCC">
        <w:t xml:space="preserve"> for spotting the error.   </w:t>
      </w:r>
    </w:p>
  </w:comment>
  <w:comment w:id="256" w:author="NR-R16-UE-Cap (Intel)" w:date="2020-07-31T16:18:00Z" w:initials="Intel">
    <w:p w14:paraId="0A0BC1D5" w14:textId="4F65BF34" w:rsidR="008A7DF8" w:rsidRDefault="008A7DF8" w:rsidP="008A7DF8">
      <w:pPr>
        <w:pStyle w:val="CommentText"/>
      </w:pPr>
      <w:r>
        <w:rPr>
          <w:rStyle w:val="CommentReference"/>
        </w:rPr>
        <w:annotationRef/>
      </w:r>
      <w:r>
        <w:rPr>
          <w:rStyle w:val="CommentReference"/>
        </w:rPr>
        <w:annotationRef/>
      </w:r>
      <w:r>
        <w:t xml:space="preserve">Rapporteur (Intel) view: </w:t>
      </w:r>
      <w:r w:rsidR="00D35C52">
        <w:t xml:space="preserve">Thanks for pointing out this issue. </w:t>
      </w:r>
      <w:r>
        <w:t xml:space="preserve">This will be handled </w:t>
      </w:r>
      <w:r w:rsidR="000F7679">
        <w:t xml:space="preserve">separately </w:t>
      </w:r>
      <w:r>
        <w:t>with a</w:t>
      </w:r>
      <w:r w:rsidR="00B93293">
        <w:t xml:space="preserve"> </w:t>
      </w:r>
      <w:r>
        <w:t>contribution</w:t>
      </w:r>
    </w:p>
    <w:p w14:paraId="2714099D" w14:textId="46C18B59" w:rsidR="008A7DF8" w:rsidRDefault="008A7DF8">
      <w:pPr>
        <w:pStyle w:val="CommentText"/>
      </w:pPr>
    </w:p>
  </w:comment>
  <w:comment w:id="257" w:author="NR-R16-UE-Cap (Intel)" w:date="2020-07-31T16:18:00Z" w:initials="Intel">
    <w:p w14:paraId="4FC009F3" w14:textId="13367083" w:rsidR="008A7DF8" w:rsidRDefault="008A7DF8">
      <w:pPr>
        <w:pStyle w:val="CommentText"/>
      </w:pPr>
      <w:r>
        <w:rPr>
          <w:rStyle w:val="CommentReference"/>
        </w:rPr>
        <w:annotationRef/>
      </w:r>
      <w:r>
        <w:t>Rapporteur (Intel) view: Please include these comments in RIL as they are new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406A" w14:textId="77777777" w:rsidR="007F509A" w:rsidRDefault="007F509A" w:rsidP="00942D89">
      <w:pPr>
        <w:spacing w:after="0"/>
      </w:pPr>
      <w:r>
        <w:separator/>
      </w:r>
    </w:p>
  </w:endnote>
  <w:endnote w:type="continuationSeparator" w:id="0">
    <w:p w14:paraId="4D593070" w14:textId="77777777" w:rsidR="007F509A" w:rsidRDefault="007F509A" w:rsidP="00942D89">
      <w:pPr>
        <w:spacing w:after="0"/>
      </w:pPr>
      <w:r>
        <w:continuationSeparator/>
      </w:r>
    </w:p>
  </w:endnote>
  <w:endnote w:type="continuationNotice" w:id="1">
    <w:p w14:paraId="40F9D919" w14:textId="77777777" w:rsidR="007F509A" w:rsidRDefault="007F5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roma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6759A" w14:textId="77777777" w:rsidR="007F509A" w:rsidRDefault="007F509A" w:rsidP="00942D89">
      <w:pPr>
        <w:spacing w:after="0"/>
      </w:pPr>
      <w:r>
        <w:separator/>
      </w:r>
    </w:p>
  </w:footnote>
  <w:footnote w:type="continuationSeparator" w:id="0">
    <w:p w14:paraId="238025F9" w14:textId="77777777" w:rsidR="007F509A" w:rsidRDefault="007F509A" w:rsidP="00942D89">
      <w:pPr>
        <w:spacing w:after="0"/>
      </w:pPr>
      <w:r>
        <w:continuationSeparator/>
      </w:r>
    </w:p>
  </w:footnote>
  <w:footnote w:type="continuationNotice" w:id="1">
    <w:p w14:paraId="0364B0D4" w14:textId="77777777" w:rsidR="007F509A" w:rsidRDefault="007F50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F7C63"/>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3"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2"/>
  </w:num>
  <w:num w:numId="6">
    <w:abstractNumId w:val="12"/>
  </w:num>
  <w:num w:numId="7">
    <w:abstractNumId w:val="21"/>
  </w:num>
  <w:num w:numId="8">
    <w:abstractNumId w:val="4"/>
  </w:num>
  <w:num w:numId="9">
    <w:abstractNumId w:val="25"/>
  </w:num>
  <w:num w:numId="10">
    <w:abstractNumId w:val="14"/>
  </w:num>
  <w:num w:numId="11">
    <w:abstractNumId w:val="24"/>
  </w:num>
  <w:num w:numId="12">
    <w:abstractNumId w:val="15"/>
  </w:num>
  <w:num w:numId="13">
    <w:abstractNumId w:val="10"/>
  </w:num>
  <w:num w:numId="14">
    <w:abstractNumId w:val="21"/>
  </w:num>
  <w:num w:numId="15">
    <w:abstractNumId w:val="16"/>
  </w:num>
  <w:num w:numId="16">
    <w:abstractNumId w:val="20"/>
  </w:num>
  <w:num w:numId="17">
    <w:abstractNumId w:val="9"/>
  </w:num>
  <w:num w:numId="18">
    <w:abstractNumId w:val="1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9"/>
  </w:num>
  <w:num w:numId="30">
    <w:abstractNumId w:val="5"/>
  </w:num>
  <w:num w:numId="31">
    <w:abstractNumId w:val="0"/>
  </w:num>
  <w:num w:numId="32">
    <w:abstractNumId w:val="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TT DOCOMO, INC.">
    <w15:presenceInfo w15:providerId="None" w15:userId="NTT DOCOMO, INC."/>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3462"/>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597C"/>
    <w:rsid w:val="00137D86"/>
    <w:rsid w:val="0014141B"/>
    <w:rsid w:val="00143E84"/>
    <w:rsid w:val="00144DB3"/>
    <w:rsid w:val="00145A42"/>
    <w:rsid w:val="00145EDE"/>
    <w:rsid w:val="00146135"/>
    <w:rsid w:val="00146EB4"/>
    <w:rsid w:val="0015025C"/>
    <w:rsid w:val="001527F0"/>
    <w:rsid w:val="00152E19"/>
    <w:rsid w:val="00153C17"/>
    <w:rsid w:val="001551AB"/>
    <w:rsid w:val="00156719"/>
    <w:rsid w:val="00157C97"/>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0707"/>
    <w:rsid w:val="00212039"/>
    <w:rsid w:val="00212843"/>
    <w:rsid w:val="002129EE"/>
    <w:rsid w:val="00216ABC"/>
    <w:rsid w:val="00220F3B"/>
    <w:rsid w:val="0022345E"/>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2E85"/>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2381"/>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77ED6"/>
    <w:rsid w:val="00380350"/>
    <w:rsid w:val="0038099D"/>
    <w:rsid w:val="00380F6C"/>
    <w:rsid w:val="00383898"/>
    <w:rsid w:val="00385619"/>
    <w:rsid w:val="0038568D"/>
    <w:rsid w:val="003920E9"/>
    <w:rsid w:val="00392580"/>
    <w:rsid w:val="003930AF"/>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56D75"/>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3C6B"/>
    <w:rsid w:val="004B4BF4"/>
    <w:rsid w:val="004B595D"/>
    <w:rsid w:val="004B598F"/>
    <w:rsid w:val="004B5FC7"/>
    <w:rsid w:val="004B64B9"/>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6A07"/>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3D8B"/>
    <w:rsid w:val="006441C8"/>
    <w:rsid w:val="00644A13"/>
    <w:rsid w:val="00645902"/>
    <w:rsid w:val="0065373A"/>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30F4"/>
    <w:rsid w:val="006C4F35"/>
    <w:rsid w:val="006C522D"/>
    <w:rsid w:val="006C5C40"/>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58A8"/>
    <w:rsid w:val="007F0A89"/>
    <w:rsid w:val="007F3F8F"/>
    <w:rsid w:val="007F4E67"/>
    <w:rsid w:val="007F509A"/>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34B"/>
    <w:rsid w:val="00864478"/>
    <w:rsid w:val="00866E6F"/>
    <w:rsid w:val="00871D70"/>
    <w:rsid w:val="008730A6"/>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07D6"/>
    <w:rsid w:val="008D10D7"/>
    <w:rsid w:val="008D1994"/>
    <w:rsid w:val="008D561C"/>
    <w:rsid w:val="008D5BDB"/>
    <w:rsid w:val="008D7E1A"/>
    <w:rsid w:val="008E0231"/>
    <w:rsid w:val="008E0A03"/>
    <w:rsid w:val="008E0DEF"/>
    <w:rsid w:val="008E1A79"/>
    <w:rsid w:val="008E32C0"/>
    <w:rsid w:val="008E50B9"/>
    <w:rsid w:val="008E5997"/>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5433"/>
    <w:rsid w:val="00947CBB"/>
    <w:rsid w:val="00951001"/>
    <w:rsid w:val="009523BA"/>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5DF2"/>
    <w:rsid w:val="0099680A"/>
    <w:rsid w:val="00997E9F"/>
    <w:rsid w:val="009A0291"/>
    <w:rsid w:val="009A2830"/>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087E"/>
    <w:rsid w:val="00B30E84"/>
    <w:rsid w:val="00B3128B"/>
    <w:rsid w:val="00B32D8F"/>
    <w:rsid w:val="00B331E1"/>
    <w:rsid w:val="00B34C23"/>
    <w:rsid w:val="00B35834"/>
    <w:rsid w:val="00B36D5F"/>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DE2"/>
    <w:rsid w:val="00BC4F10"/>
    <w:rsid w:val="00BC5FB9"/>
    <w:rsid w:val="00BC64C2"/>
    <w:rsid w:val="00BC65E7"/>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040"/>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17F2"/>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0979"/>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A0B"/>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55CD"/>
    <w:rsid w:val="00D25E5C"/>
    <w:rsid w:val="00D2607E"/>
    <w:rsid w:val="00D261D2"/>
    <w:rsid w:val="00D2697B"/>
    <w:rsid w:val="00D27338"/>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708D"/>
    <w:rsid w:val="00D80DAA"/>
    <w:rsid w:val="00D818C0"/>
    <w:rsid w:val="00D820A8"/>
    <w:rsid w:val="00D827ED"/>
    <w:rsid w:val="00D82B65"/>
    <w:rsid w:val="00D843EC"/>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3C9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5B94"/>
    <w:rsid w:val="00E26025"/>
    <w:rsid w:val="00E263C3"/>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5D15"/>
    <w:rsid w:val="00E662A2"/>
    <w:rsid w:val="00E66A0D"/>
    <w:rsid w:val="00E70F59"/>
    <w:rsid w:val="00E7383E"/>
    <w:rsid w:val="00E751F1"/>
    <w:rsid w:val="00E7617C"/>
    <w:rsid w:val="00E76F65"/>
    <w:rsid w:val="00E7742B"/>
    <w:rsid w:val="00E80394"/>
    <w:rsid w:val="00E827A7"/>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124B4"/>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18E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1229"/>
    <w:rsid w:val="00F95A50"/>
    <w:rsid w:val="00F95A95"/>
    <w:rsid w:val="00F95DC5"/>
    <w:rsid w:val="00F972CC"/>
    <w:rsid w:val="00FA2845"/>
    <w:rsid w:val="00FA39D4"/>
    <w:rsid w:val="00FA4962"/>
    <w:rsid w:val="00FA50A6"/>
    <w:rsid w:val="00FB02D0"/>
    <w:rsid w:val="00FB1DD2"/>
    <w:rsid w:val="00FB21AC"/>
    <w:rsid w:val="00FB7506"/>
    <w:rsid w:val="00FC1422"/>
    <w:rsid w:val="00FC174A"/>
    <w:rsid w:val="00FC1A0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BF8FEF"/>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uiPriority w:val="99"/>
    <w:qFormat/>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9"/>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Normal"/>
    <w:rsid w:val="00000909"/>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Normal"/>
    <w:link w:val="CommentsChar"/>
    <w:qFormat/>
    <w:rsid w:val="00C517F2"/>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qFormat/>
    <w:rsid w:val="00C517F2"/>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 w:id="20737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cid:image002.png@01D665BF.0E05AC20"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cid:image001.png@01D665BF.0E05AC20"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a915fe38-2618-47b6-8303-829fb71466d5"/>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CE04B1ED-2DA0-4FAA-A17B-229AB6F3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7120</Words>
  <Characters>37753</Characters>
  <Application>Microsoft Office Word</Application>
  <DocSecurity>0</DocSecurity>
  <Lines>1002</Lines>
  <Paragraphs>436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Intel Corporation</Company>
  <LinksUpToDate>false</LinksUpToDate>
  <CharactersWithSpaces>44808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NR-R16-UE-Cap (Intel)</cp:lastModifiedBy>
  <cp:revision>52</cp:revision>
  <dcterms:created xsi:type="dcterms:W3CDTF">2020-08-06T08:41:00Z</dcterms:created>
  <dcterms:modified xsi:type="dcterms:W3CDTF">2020-08-06T10:33:00Z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2020-08-06 10:33:10Z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