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2CBE84" w14:textId="79DDF6CD" w:rsidR="00694E7F" w:rsidRPr="00284147" w:rsidRDefault="00694E7F" w:rsidP="00694E7F">
      <w:pPr>
        <w:pStyle w:val="CRCoverPage"/>
        <w:outlineLvl w:val="0"/>
        <w:rPr>
          <w:b/>
          <w:noProof/>
          <w:sz w:val="24"/>
        </w:rPr>
      </w:pPr>
      <w:r w:rsidRPr="00284147">
        <w:rPr>
          <w:b/>
          <w:noProof/>
          <w:sz w:val="24"/>
        </w:rPr>
        <w:t>3GPP TSG-RAN WG2 Meeting #1</w:t>
      </w:r>
      <w:r w:rsidR="007F3852">
        <w:rPr>
          <w:b/>
          <w:noProof/>
          <w:sz w:val="24"/>
        </w:rPr>
        <w:t>10</w:t>
      </w:r>
      <w:r w:rsidRPr="00284147">
        <w:rPr>
          <w:b/>
          <w:noProof/>
          <w:sz w:val="24"/>
        </w:rPr>
        <w:t xml:space="preserve"> electronic</w:t>
      </w:r>
      <w:r>
        <w:rPr>
          <w:b/>
          <w:noProof/>
          <w:sz w:val="24"/>
        </w:rPr>
        <w:tab/>
      </w:r>
      <w:r>
        <w:rPr>
          <w:b/>
          <w:noProof/>
          <w:sz w:val="24"/>
        </w:rPr>
        <w:tab/>
      </w:r>
      <w:r w:rsidRPr="00284147">
        <w:rPr>
          <w:b/>
          <w:noProof/>
          <w:sz w:val="24"/>
        </w:rPr>
        <w:tab/>
      </w:r>
      <w:r w:rsidRPr="00284147">
        <w:rPr>
          <w:b/>
          <w:noProof/>
          <w:sz w:val="24"/>
        </w:rPr>
        <w:tab/>
      </w:r>
      <w:r w:rsidRPr="00284147">
        <w:rPr>
          <w:b/>
          <w:noProof/>
          <w:sz w:val="24"/>
        </w:rPr>
        <w:tab/>
      </w:r>
      <w:r w:rsidRPr="00284147">
        <w:rPr>
          <w:b/>
          <w:noProof/>
          <w:sz w:val="24"/>
        </w:rPr>
        <w:tab/>
      </w:r>
      <w:r w:rsidRPr="00284147">
        <w:rPr>
          <w:b/>
          <w:noProof/>
          <w:sz w:val="24"/>
        </w:rPr>
        <w:tab/>
      </w:r>
      <w:r w:rsidRPr="00284147">
        <w:rPr>
          <w:b/>
          <w:noProof/>
          <w:sz w:val="24"/>
        </w:rPr>
        <w:tab/>
      </w:r>
      <w:r w:rsidRPr="00284147">
        <w:rPr>
          <w:b/>
          <w:noProof/>
          <w:sz w:val="24"/>
        </w:rPr>
        <w:tab/>
      </w:r>
      <w:r w:rsidRPr="00284147">
        <w:rPr>
          <w:b/>
          <w:noProof/>
          <w:sz w:val="24"/>
        </w:rPr>
        <w:tab/>
      </w:r>
      <w:r>
        <w:rPr>
          <w:b/>
          <w:noProof/>
          <w:sz w:val="24"/>
        </w:rPr>
        <w:t xml:space="preserve"> </w:t>
      </w:r>
      <w:r w:rsidR="00E94F4E" w:rsidRPr="00E94F4E">
        <w:rPr>
          <w:b/>
          <w:noProof/>
          <w:sz w:val="24"/>
        </w:rPr>
        <w:t>R2-200</w:t>
      </w:r>
      <w:r w:rsidR="007F3852">
        <w:rPr>
          <w:b/>
          <w:noProof/>
          <w:sz w:val="24"/>
        </w:rPr>
        <w:t>xxxx</w:t>
      </w:r>
    </w:p>
    <w:p w14:paraId="5B95BD5F" w14:textId="140C5E73" w:rsidR="00694E7F" w:rsidRDefault="00694E7F" w:rsidP="00694E7F">
      <w:pPr>
        <w:pStyle w:val="CRCoverPage"/>
        <w:outlineLvl w:val="0"/>
        <w:rPr>
          <w:b/>
          <w:noProof/>
          <w:sz w:val="24"/>
        </w:rPr>
      </w:pPr>
      <w:r w:rsidRPr="00284147">
        <w:rPr>
          <w:b/>
          <w:noProof/>
          <w:sz w:val="24"/>
        </w:rPr>
        <w:t xml:space="preserve">Elbonia, </w:t>
      </w:r>
      <w:r w:rsidR="007F3852">
        <w:rPr>
          <w:b/>
          <w:noProof/>
          <w:sz w:val="24"/>
        </w:rPr>
        <w:t>1</w:t>
      </w:r>
      <w:r w:rsidR="007F3852" w:rsidRPr="007F3852">
        <w:rPr>
          <w:b/>
          <w:noProof/>
          <w:sz w:val="24"/>
          <w:vertAlign w:val="superscript"/>
        </w:rPr>
        <w:t>st</w:t>
      </w:r>
      <w:r w:rsidR="007F3852">
        <w:rPr>
          <w:b/>
          <w:noProof/>
          <w:sz w:val="24"/>
        </w:rPr>
        <w:t xml:space="preserve"> </w:t>
      </w:r>
      <w:r>
        <w:rPr>
          <w:b/>
          <w:noProof/>
          <w:sz w:val="24"/>
        </w:rPr>
        <w:t>–</w:t>
      </w:r>
      <w:r w:rsidRPr="00546197">
        <w:rPr>
          <w:b/>
          <w:noProof/>
          <w:sz w:val="24"/>
        </w:rPr>
        <w:t xml:space="preserve"> </w:t>
      </w:r>
      <w:r w:rsidR="007F3852">
        <w:rPr>
          <w:b/>
          <w:noProof/>
          <w:sz w:val="24"/>
        </w:rPr>
        <w:t>1</w:t>
      </w:r>
      <w:r w:rsidRPr="00546197">
        <w:rPr>
          <w:b/>
          <w:noProof/>
          <w:sz w:val="24"/>
        </w:rPr>
        <w:t>0</w:t>
      </w:r>
      <w:r w:rsidRPr="00546197">
        <w:rPr>
          <w:b/>
          <w:noProof/>
          <w:sz w:val="24"/>
          <w:vertAlign w:val="superscript"/>
        </w:rPr>
        <w:t>th</w:t>
      </w:r>
      <w:r>
        <w:rPr>
          <w:b/>
          <w:noProof/>
          <w:sz w:val="24"/>
        </w:rPr>
        <w:t xml:space="preserve"> April </w:t>
      </w:r>
      <w:r w:rsidRPr="00284147">
        <w:rPr>
          <w:b/>
          <w:noProof/>
          <w:sz w:val="24"/>
        </w:rPr>
        <w:t>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94E7F" w14:paraId="71E52AA4" w14:textId="77777777" w:rsidTr="00EC21D5">
        <w:tc>
          <w:tcPr>
            <w:tcW w:w="9641" w:type="dxa"/>
            <w:gridSpan w:val="9"/>
            <w:tcBorders>
              <w:top w:val="single" w:sz="4" w:space="0" w:color="auto"/>
              <w:left w:val="single" w:sz="4" w:space="0" w:color="auto"/>
              <w:right w:val="single" w:sz="4" w:space="0" w:color="auto"/>
            </w:tcBorders>
          </w:tcPr>
          <w:p w14:paraId="1A8EC340" w14:textId="77777777" w:rsidR="00694E7F" w:rsidRDefault="00694E7F" w:rsidP="00EC21D5">
            <w:pPr>
              <w:pStyle w:val="CRCoverPage"/>
              <w:spacing w:after="0"/>
              <w:jc w:val="right"/>
              <w:rPr>
                <w:i/>
                <w:noProof/>
              </w:rPr>
            </w:pPr>
            <w:r>
              <w:rPr>
                <w:i/>
                <w:noProof/>
                <w:sz w:val="14"/>
              </w:rPr>
              <w:t>CR--Form--v12.0</w:t>
            </w:r>
          </w:p>
        </w:tc>
      </w:tr>
      <w:tr w:rsidR="00694E7F" w14:paraId="7B2392F9" w14:textId="77777777" w:rsidTr="00EC21D5">
        <w:tc>
          <w:tcPr>
            <w:tcW w:w="9641" w:type="dxa"/>
            <w:gridSpan w:val="9"/>
            <w:tcBorders>
              <w:left w:val="single" w:sz="4" w:space="0" w:color="auto"/>
              <w:right w:val="single" w:sz="4" w:space="0" w:color="auto"/>
            </w:tcBorders>
          </w:tcPr>
          <w:p w14:paraId="7FA1BED9" w14:textId="77777777" w:rsidR="00694E7F" w:rsidRDefault="00694E7F" w:rsidP="00EC21D5">
            <w:pPr>
              <w:pStyle w:val="CRCoverPage"/>
              <w:spacing w:after="0"/>
              <w:jc w:val="center"/>
              <w:rPr>
                <w:noProof/>
              </w:rPr>
            </w:pPr>
            <w:r>
              <w:rPr>
                <w:b/>
                <w:noProof/>
                <w:sz w:val="32"/>
              </w:rPr>
              <w:t>CHANGE REQUEST</w:t>
            </w:r>
          </w:p>
        </w:tc>
      </w:tr>
      <w:tr w:rsidR="00694E7F" w14:paraId="5444144C" w14:textId="77777777" w:rsidTr="00EC21D5">
        <w:tc>
          <w:tcPr>
            <w:tcW w:w="9641" w:type="dxa"/>
            <w:gridSpan w:val="9"/>
            <w:tcBorders>
              <w:left w:val="single" w:sz="4" w:space="0" w:color="auto"/>
              <w:right w:val="single" w:sz="4" w:space="0" w:color="auto"/>
            </w:tcBorders>
          </w:tcPr>
          <w:p w14:paraId="1ECA5C4F" w14:textId="77777777" w:rsidR="00694E7F" w:rsidRDefault="00694E7F" w:rsidP="00EC21D5">
            <w:pPr>
              <w:pStyle w:val="CRCoverPage"/>
              <w:spacing w:after="0"/>
              <w:rPr>
                <w:noProof/>
                <w:sz w:val="8"/>
                <w:szCs w:val="8"/>
              </w:rPr>
            </w:pPr>
          </w:p>
        </w:tc>
      </w:tr>
      <w:tr w:rsidR="00694E7F" w14:paraId="5389BEC3" w14:textId="77777777" w:rsidTr="00EC21D5">
        <w:tc>
          <w:tcPr>
            <w:tcW w:w="142" w:type="dxa"/>
            <w:tcBorders>
              <w:left w:val="single" w:sz="4" w:space="0" w:color="auto"/>
            </w:tcBorders>
          </w:tcPr>
          <w:p w14:paraId="52CB7A08" w14:textId="77777777" w:rsidR="00694E7F" w:rsidRDefault="00694E7F" w:rsidP="00EC21D5">
            <w:pPr>
              <w:pStyle w:val="CRCoverPage"/>
              <w:spacing w:after="0"/>
              <w:jc w:val="right"/>
              <w:rPr>
                <w:noProof/>
              </w:rPr>
            </w:pPr>
          </w:p>
        </w:tc>
        <w:tc>
          <w:tcPr>
            <w:tcW w:w="1559" w:type="dxa"/>
            <w:shd w:val="pct30" w:color="FFFF00" w:fill="auto"/>
          </w:tcPr>
          <w:p w14:paraId="63155740" w14:textId="3A6A8016" w:rsidR="00694E7F" w:rsidRPr="00410371" w:rsidRDefault="00694E7F" w:rsidP="00EC21D5">
            <w:pPr>
              <w:pStyle w:val="CRCoverPage"/>
              <w:spacing w:after="0"/>
              <w:jc w:val="right"/>
              <w:rPr>
                <w:b/>
                <w:noProof/>
                <w:sz w:val="28"/>
              </w:rPr>
            </w:pPr>
            <w:r>
              <w:rPr>
                <w:b/>
                <w:noProof/>
                <w:sz w:val="28"/>
              </w:rPr>
              <w:t>38.306</w:t>
            </w:r>
          </w:p>
        </w:tc>
        <w:tc>
          <w:tcPr>
            <w:tcW w:w="709" w:type="dxa"/>
          </w:tcPr>
          <w:p w14:paraId="44C123FE" w14:textId="77777777" w:rsidR="00694E7F" w:rsidRDefault="00694E7F" w:rsidP="00EC21D5">
            <w:pPr>
              <w:pStyle w:val="CRCoverPage"/>
              <w:spacing w:after="0"/>
              <w:jc w:val="center"/>
              <w:rPr>
                <w:noProof/>
              </w:rPr>
            </w:pPr>
            <w:r>
              <w:rPr>
                <w:b/>
                <w:noProof/>
                <w:sz w:val="28"/>
              </w:rPr>
              <w:t>CR</w:t>
            </w:r>
          </w:p>
        </w:tc>
        <w:tc>
          <w:tcPr>
            <w:tcW w:w="1276" w:type="dxa"/>
            <w:shd w:val="pct30" w:color="FFFF00" w:fill="auto"/>
          </w:tcPr>
          <w:p w14:paraId="408E96C6" w14:textId="77777777" w:rsidR="00694E7F" w:rsidRPr="00410371" w:rsidRDefault="00694E7F" w:rsidP="00EC21D5">
            <w:pPr>
              <w:pStyle w:val="CRCoverPage"/>
              <w:spacing w:after="0"/>
              <w:rPr>
                <w:noProof/>
              </w:rPr>
            </w:pPr>
            <w:r>
              <w:rPr>
                <w:b/>
                <w:noProof/>
                <w:sz w:val="28"/>
              </w:rPr>
              <w:t>-</w:t>
            </w:r>
          </w:p>
        </w:tc>
        <w:tc>
          <w:tcPr>
            <w:tcW w:w="709" w:type="dxa"/>
          </w:tcPr>
          <w:p w14:paraId="393AF90E" w14:textId="77777777" w:rsidR="00694E7F" w:rsidRDefault="00694E7F" w:rsidP="00EC21D5">
            <w:pPr>
              <w:pStyle w:val="CRCoverPage"/>
              <w:tabs>
                <w:tab w:val="right" w:pos="625"/>
              </w:tabs>
              <w:spacing w:after="0"/>
              <w:jc w:val="center"/>
              <w:rPr>
                <w:noProof/>
              </w:rPr>
            </w:pPr>
            <w:r>
              <w:rPr>
                <w:b/>
                <w:bCs/>
                <w:noProof/>
                <w:sz w:val="28"/>
              </w:rPr>
              <w:t>rev</w:t>
            </w:r>
          </w:p>
        </w:tc>
        <w:tc>
          <w:tcPr>
            <w:tcW w:w="992" w:type="dxa"/>
            <w:shd w:val="pct30" w:color="FFFF00" w:fill="auto"/>
          </w:tcPr>
          <w:p w14:paraId="267160BC" w14:textId="77777777" w:rsidR="00694E7F" w:rsidRPr="00911EE8" w:rsidRDefault="00694E7F" w:rsidP="00EC21D5">
            <w:pPr>
              <w:pStyle w:val="CRCoverPage"/>
              <w:spacing w:after="0"/>
              <w:jc w:val="center"/>
              <w:rPr>
                <w:b/>
                <w:noProof/>
                <w:sz w:val="28"/>
                <w:szCs w:val="28"/>
              </w:rPr>
            </w:pPr>
            <w:r>
              <w:rPr>
                <w:b/>
                <w:noProof/>
                <w:sz w:val="28"/>
                <w:szCs w:val="28"/>
              </w:rPr>
              <w:t>-</w:t>
            </w:r>
          </w:p>
        </w:tc>
        <w:tc>
          <w:tcPr>
            <w:tcW w:w="2410" w:type="dxa"/>
          </w:tcPr>
          <w:p w14:paraId="6698CD2F" w14:textId="77777777" w:rsidR="00694E7F" w:rsidRDefault="00694E7F" w:rsidP="00EC21D5">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F046975" w14:textId="77777777" w:rsidR="00694E7F" w:rsidRPr="00410371" w:rsidRDefault="00694E7F" w:rsidP="00EC21D5">
            <w:pPr>
              <w:pStyle w:val="CRCoverPage"/>
              <w:spacing w:after="0"/>
              <w:jc w:val="center"/>
              <w:rPr>
                <w:noProof/>
                <w:sz w:val="28"/>
              </w:rPr>
            </w:pPr>
            <w:r>
              <w:rPr>
                <w:b/>
                <w:noProof/>
                <w:sz w:val="28"/>
              </w:rPr>
              <w:t>16.0.0</w:t>
            </w:r>
            <w:r>
              <w:rPr>
                <w:b/>
                <w:noProof/>
                <w:sz w:val="28"/>
              </w:rPr>
              <w:fldChar w:fldCharType="begin"/>
            </w:r>
            <w:r>
              <w:rPr>
                <w:b/>
                <w:noProof/>
                <w:sz w:val="28"/>
              </w:rPr>
              <w:instrText xml:space="preserve"> DOCPROPERTY  Version  \* MERGEFORMAT </w:instrText>
            </w:r>
            <w:r>
              <w:rPr>
                <w:b/>
                <w:noProof/>
                <w:sz w:val="28"/>
              </w:rPr>
              <w:fldChar w:fldCharType="end"/>
            </w:r>
          </w:p>
        </w:tc>
        <w:tc>
          <w:tcPr>
            <w:tcW w:w="143" w:type="dxa"/>
            <w:tcBorders>
              <w:right w:val="single" w:sz="4" w:space="0" w:color="auto"/>
            </w:tcBorders>
          </w:tcPr>
          <w:p w14:paraId="374E57C4" w14:textId="77777777" w:rsidR="00694E7F" w:rsidRDefault="00694E7F" w:rsidP="00EC21D5">
            <w:pPr>
              <w:pStyle w:val="CRCoverPage"/>
              <w:spacing w:after="0"/>
              <w:rPr>
                <w:noProof/>
              </w:rPr>
            </w:pPr>
          </w:p>
        </w:tc>
      </w:tr>
      <w:tr w:rsidR="00694E7F" w14:paraId="43AFAF90" w14:textId="77777777" w:rsidTr="00EC21D5">
        <w:tc>
          <w:tcPr>
            <w:tcW w:w="9641" w:type="dxa"/>
            <w:gridSpan w:val="9"/>
            <w:tcBorders>
              <w:left w:val="single" w:sz="4" w:space="0" w:color="auto"/>
              <w:right w:val="single" w:sz="4" w:space="0" w:color="auto"/>
            </w:tcBorders>
          </w:tcPr>
          <w:p w14:paraId="66682065" w14:textId="77777777" w:rsidR="00694E7F" w:rsidRDefault="00694E7F" w:rsidP="00EC21D5">
            <w:pPr>
              <w:pStyle w:val="CRCoverPage"/>
              <w:spacing w:after="0"/>
              <w:rPr>
                <w:noProof/>
              </w:rPr>
            </w:pPr>
          </w:p>
        </w:tc>
      </w:tr>
      <w:tr w:rsidR="00694E7F" w14:paraId="7C9BEBE1" w14:textId="77777777" w:rsidTr="00EC21D5">
        <w:tc>
          <w:tcPr>
            <w:tcW w:w="9641" w:type="dxa"/>
            <w:gridSpan w:val="9"/>
            <w:tcBorders>
              <w:top w:val="single" w:sz="4" w:space="0" w:color="auto"/>
            </w:tcBorders>
          </w:tcPr>
          <w:p w14:paraId="45EEFE3B" w14:textId="77777777" w:rsidR="00694E7F" w:rsidRPr="00F25D98" w:rsidRDefault="00694E7F" w:rsidP="00EC21D5">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694E7F" w14:paraId="3343819B" w14:textId="77777777" w:rsidTr="00EC21D5">
        <w:tc>
          <w:tcPr>
            <w:tcW w:w="9641" w:type="dxa"/>
            <w:gridSpan w:val="9"/>
          </w:tcPr>
          <w:p w14:paraId="04B51DC3" w14:textId="77777777" w:rsidR="00694E7F" w:rsidRDefault="00694E7F" w:rsidP="00EC21D5">
            <w:pPr>
              <w:pStyle w:val="CRCoverPage"/>
              <w:spacing w:after="0"/>
              <w:rPr>
                <w:noProof/>
                <w:sz w:val="8"/>
                <w:szCs w:val="8"/>
              </w:rPr>
            </w:pPr>
          </w:p>
        </w:tc>
      </w:tr>
    </w:tbl>
    <w:p w14:paraId="3FCFE0E3" w14:textId="77777777" w:rsidR="00694E7F" w:rsidRDefault="00694E7F" w:rsidP="00694E7F">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94E7F" w14:paraId="08DDD318" w14:textId="77777777" w:rsidTr="00EC21D5">
        <w:tc>
          <w:tcPr>
            <w:tcW w:w="2835" w:type="dxa"/>
          </w:tcPr>
          <w:p w14:paraId="24F34C8B" w14:textId="77777777" w:rsidR="00694E7F" w:rsidRDefault="00694E7F" w:rsidP="00EC21D5">
            <w:pPr>
              <w:pStyle w:val="CRCoverPage"/>
              <w:tabs>
                <w:tab w:val="right" w:pos="2751"/>
              </w:tabs>
              <w:spacing w:after="0"/>
              <w:rPr>
                <w:b/>
                <w:i/>
                <w:noProof/>
              </w:rPr>
            </w:pPr>
            <w:r>
              <w:rPr>
                <w:b/>
                <w:i/>
                <w:noProof/>
              </w:rPr>
              <w:t>Proposed change affects:</w:t>
            </w:r>
          </w:p>
        </w:tc>
        <w:tc>
          <w:tcPr>
            <w:tcW w:w="1418" w:type="dxa"/>
          </w:tcPr>
          <w:p w14:paraId="24CC2F70" w14:textId="77777777" w:rsidR="00694E7F" w:rsidRDefault="00694E7F" w:rsidP="00EC21D5">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844A558" w14:textId="77777777" w:rsidR="00694E7F" w:rsidRDefault="00694E7F" w:rsidP="00EC21D5">
            <w:pPr>
              <w:pStyle w:val="CRCoverPage"/>
              <w:spacing w:after="0"/>
              <w:jc w:val="center"/>
              <w:rPr>
                <w:b/>
                <w:caps/>
                <w:noProof/>
              </w:rPr>
            </w:pPr>
          </w:p>
        </w:tc>
        <w:tc>
          <w:tcPr>
            <w:tcW w:w="709" w:type="dxa"/>
            <w:tcBorders>
              <w:left w:val="single" w:sz="4" w:space="0" w:color="auto"/>
            </w:tcBorders>
          </w:tcPr>
          <w:p w14:paraId="0C87E9A7" w14:textId="77777777" w:rsidR="00694E7F" w:rsidRDefault="00694E7F" w:rsidP="00EC21D5">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51B667C" w14:textId="77777777" w:rsidR="00694E7F" w:rsidRDefault="00694E7F" w:rsidP="00EC21D5">
            <w:pPr>
              <w:pStyle w:val="CRCoverPage"/>
              <w:spacing w:after="0"/>
              <w:jc w:val="center"/>
              <w:rPr>
                <w:b/>
                <w:caps/>
                <w:noProof/>
              </w:rPr>
            </w:pPr>
            <w:r>
              <w:rPr>
                <w:b/>
                <w:caps/>
                <w:noProof/>
              </w:rPr>
              <w:t>X</w:t>
            </w:r>
          </w:p>
        </w:tc>
        <w:tc>
          <w:tcPr>
            <w:tcW w:w="2126" w:type="dxa"/>
          </w:tcPr>
          <w:p w14:paraId="17379371" w14:textId="77777777" w:rsidR="00694E7F" w:rsidRDefault="00694E7F" w:rsidP="00EC21D5">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201B36" w14:textId="77777777" w:rsidR="00694E7F" w:rsidRDefault="00694E7F" w:rsidP="00EC21D5">
            <w:pPr>
              <w:pStyle w:val="CRCoverPage"/>
              <w:spacing w:after="0"/>
              <w:jc w:val="center"/>
              <w:rPr>
                <w:b/>
                <w:caps/>
                <w:noProof/>
              </w:rPr>
            </w:pPr>
            <w:r>
              <w:rPr>
                <w:b/>
                <w:caps/>
                <w:noProof/>
              </w:rPr>
              <w:t>X</w:t>
            </w:r>
          </w:p>
        </w:tc>
        <w:tc>
          <w:tcPr>
            <w:tcW w:w="1418" w:type="dxa"/>
            <w:tcBorders>
              <w:left w:val="nil"/>
            </w:tcBorders>
          </w:tcPr>
          <w:p w14:paraId="4CC0B332" w14:textId="77777777" w:rsidR="00694E7F" w:rsidRDefault="00694E7F" w:rsidP="00EC21D5">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7A75112" w14:textId="77777777" w:rsidR="00694E7F" w:rsidRDefault="00694E7F" w:rsidP="00EC21D5">
            <w:pPr>
              <w:pStyle w:val="CRCoverPage"/>
              <w:spacing w:after="0"/>
              <w:jc w:val="center"/>
              <w:rPr>
                <w:b/>
                <w:bCs/>
                <w:caps/>
                <w:noProof/>
              </w:rPr>
            </w:pPr>
          </w:p>
        </w:tc>
      </w:tr>
    </w:tbl>
    <w:p w14:paraId="40F7F1FF" w14:textId="77777777" w:rsidR="00694E7F" w:rsidRDefault="00694E7F" w:rsidP="00694E7F">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94E7F" w14:paraId="6EF5CAE1" w14:textId="77777777" w:rsidTr="00EC21D5">
        <w:tc>
          <w:tcPr>
            <w:tcW w:w="9640" w:type="dxa"/>
            <w:gridSpan w:val="11"/>
          </w:tcPr>
          <w:p w14:paraId="030B98E9" w14:textId="77777777" w:rsidR="00694E7F" w:rsidRDefault="00694E7F" w:rsidP="00EC21D5">
            <w:pPr>
              <w:pStyle w:val="CRCoverPage"/>
              <w:spacing w:after="0"/>
              <w:rPr>
                <w:noProof/>
                <w:sz w:val="8"/>
                <w:szCs w:val="8"/>
              </w:rPr>
            </w:pPr>
          </w:p>
        </w:tc>
      </w:tr>
      <w:tr w:rsidR="00694E7F" w14:paraId="148DFBF6" w14:textId="77777777" w:rsidTr="00EC21D5">
        <w:tc>
          <w:tcPr>
            <w:tcW w:w="1843" w:type="dxa"/>
            <w:tcBorders>
              <w:top w:val="single" w:sz="4" w:space="0" w:color="auto"/>
              <w:left w:val="single" w:sz="4" w:space="0" w:color="auto"/>
            </w:tcBorders>
          </w:tcPr>
          <w:p w14:paraId="66750855" w14:textId="77777777" w:rsidR="00694E7F" w:rsidRDefault="00694E7F" w:rsidP="00EC21D5">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2CD99B1" w14:textId="77777777" w:rsidR="00694E7F" w:rsidRPr="00174FB6" w:rsidRDefault="00694E7F" w:rsidP="00EC21D5">
            <w:pPr>
              <w:pStyle w:val="CRCoverPage"/>
              <w:spacing w:after="0"/>
              <w:rPr>
                <w:noProof/>
              </w:rPr>
            </w:pPr>
            <w:r w:rsidRPr="00333004">
              <w:t>UE Capability for Rel-16 NR mobility enhancement</w:t>
            </w:r>
          </w:p>
        </w:tc>
      </w:tr>
      <w:tr w:rsidR="00694E7F" w14:paraId="0D43A7C2" w14:textId="77777777" w:rsidTr="00EC21D5">
        <w:tc>
          <w:tcPr>
            <w:tcW w:w="1843" w:type="dxa"/>
            <w:tcBorders>
              <w:left w:val="single" w:sz="4" w:space="0" w:color="auto"/>
            </w:tcBorders>
          </w:tcPr>
          <w:p w14:paraId="2607CBFC" w14:textId="77777777" w:rsidR="00694E7F" w:rsidRDefault="00694E7F" w:rsidP="00EC21D5">
            <w:pPr>
              <w:pStyle w:val="CRCoverPage"/>
              <w:spacing w:after="0"/>
              <w:rPr>
                <w:b/>
                <w:i/>
                <w:noProof/>
                <w:sz w:val="8"/>
                <w:szCs w:val="8"/>
              </w:rPr>
            </w:pPr>
          </w:p>
        </w:tc>
        <w:tc>
          <w:tcPr>
            <w:tcW w:w="7797" w:type="dxa"/>
            <w:gridSpan w:val="10"/>
            <w:tcBorders>
              <w:right w:val="single" w:sz="4" w:space="0" w:color="auto"/>
            </w:tcBorders>
          </w:tcPr>
          <w:p w14:paraId="14293E31" w14:textId="77777777" w:rsidR="00694E7F" w:rsidRPr="00174FB6" w:rsidRDefault="00694E7F" w:rsidP="00EC21D5">
            <w:pPr>
              <w:pStyle w:val="CRCoverPage"/>
              <w:spacing w:after="0"/>
              <w:rPr>
                <w:noProof/>
                <w:sz w:val="8"/>
                <w:szCs w:val="8"/>
              </w:rPr>
            </w:pPr>
          </w:p>
        </w:tc>
      </w:tr>
      <w:tr w:rsidR="00694E7F" w14:paraId="50F186E4" w14:textId="77777777" w:rsidTr="00EC21D5">
        <w:tc>
          <w:tcPr>
            <w:tcW w:w="1843" w:type="dxa"/>
            <w:tcBorders>
              <w:left w:val="single" w:sz="4" w:space="0" w:color="auto"/>
            </w:tcBorders>
          </w:tcPr>
          <w:p w14:paraId="77877BAA" w14:textId="77777777" w:rsidR="00694E7F" w:rsidRDefault="00694E7F" w:rsidP="00EC21D5">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3A01FD2" w14:textId="77777777" w:rsidR="00694E7F" w:rsidRPr="00174FB6" w:rsidRDefault="00694E7F" w:rsidP="00EC21D5">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Intel Corporation</w:t>
            </w:r>
            <w:r>
              <w:rPr>
                <w:noProof/>
              </w:rPr>
              <w:fldChar w:fldCharType="end"/>
            </w:r>
          </w:p>
        </w:tc>
      </w:tr>
      <w:tr w:rsidR="00694E7F" w14:paraId="2AF666B8" w14:textId="77777777" w:rsidTr="00EC21D5">
        <w:tc>
          <w:tcPr>
            <w:tcW w:w="1843" w:type="dxa"/>
            <w:tcBorders>
              <w:left w:val="single" w:sz="4" w:space="0" w:color="auto"/>
            </w:tcBorders>
          </w:tcPr>
          <w:p w14:paraId="5CD0BD3B" w14:textId="77777777" w:rsidR="00694E7F" w:rsidRDefault="00694E7F" w:rsidP="00EC21D5">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EF8698F" w14:textId="77777777" w:rsidR="00694E7F" w:rsidRPr="00174FB6" w:rsidRDefault="00694E7F" w:rsidP="00EC21D5">
            <w:pPr>
              <w:pStyle w:val="CRCoverPage"/>
              <w:spacing w:after="0"/>
              <w:ind w:left="100"/>
              <w:rPr>
                <w:noProof/>
              </w:rPr>
            </w:pPr>
            <w:r w:rsidRPr="00174FB6">
              <w:rPr>
                <w:noProof/>
              </w:rPr>
              <w:t>R2</w:t>
            </w:r>
          </w:p>
        </w:tc>
      </w:tr>
      <w:tr w:rsidR="00694E7F" w14:paraId="4953CB1F" w14:textId="77777777" w:rsidTr="00EC21D5">
        <w:tc>
          <w:tcPr>
            <w:tcW w:w="1843" w:type="dxa"/>
            <w:tcBorders>
              <w:left w:val="single" w:sz="4" w:space="0" w:color="auto"/>
            </w:tcBorders>
          </w:tcPr>
          <w:p w14:paraId="49CF7D88" w14:textId="77777777" w:rsidR="00694E7F" w:rsidRDefault="00694E7F" w:rsidP="00EC21D5">
            <w:pPr>
              <w:pStyle w:val="CRCoverPage"/>
              <w:spacing w:after="0"/>
              <w:rPr>
                <w:b/>
                <w:i/>
                <w:noProof/>
                <w:sz w:val="8"/>
                <w:szCs w:val="8"/>
              </w:rPr>
            </w:pPr>
          </w:p>
        </w:tc>
        <w:tc>
          <w:tcPr>
            <w:tcW w:w="7797" w:type="dxa"/>
            <w:gridSpan w:val="10"/>
            <w:tcBorders>
              <w:right w:val="single" w:sz="4" w:space="0" w:color="auto"/>
            </w:tcBorders>
          </w:tcPr>
          <w:p w14:paraId="380F9855" w14:textId="77777777" w:rsidR="00694E7F" w:rsidRPr="00174FB6" w:rsidRDefault="00694E7F" w:rsidP="00EC21D5">
            <w:pPr>
              <w:pStyle w:val="CRCoverPage"/>
              <w:spacing w:after="0"/>
              <w:rPr>
                <w:noProof/>
                <w:sz w:val="8"/>
                <w:szCs w:val="8"/>
              </w:rPr>
            </w:pPr>
          </w:p>
        </w:tc>
      </w:tr>
      <w:tr w:rsidR="00694E7F" w14:paraId="5EABB0CD" w14:textId="77777777" w:rsidTr="00EC21D5">
        <w:tc>
          <w:tcPr>
            <w:tcW w:w="1843" w:type="dxa"/>
            <w:tcBorders>
              <w:left w:val="single" w:sz="4" w:space="0" w:color="auto"/>
            </w:tcBorders>
          </w:tcPr>
          <w:p w14:paraId="2EA440BA" w14:textId="77777777" w:rsidR="00694E7F" w:rsidRDefault="00694E7F" w:rsidP="00EC21D5">
            <w:pPr>
              <w:pStyle w:val="CRCoverPage"/>
              <w:tabs>
                <w:tab w:val="right" w:pos="1759"/>
              </w:tabs>
              <w:spacing w:after="0"/>
              <w:rPr>
                <w:b/>
                <w:i/>
                <w:noProof/>
              </w:rPr>
            </w:pPr>
            <w:r>
              <w:rPr>
                <w:b/>
                <w:i/>
                <w:noProof/>
              </w:rPr>
              <w:t>Work item code:</w:t>
            </w:r>
          </w:p>
        </w:tc>
        <w:tc>
          <w:tcPr>
            <w:tcW w:w="3686" w:type="dxa"/>
            <w:gridSpan w:val="5"/>
            <w:shd w:val="pct30" w:color="FFFF00" w:fill="auto"/>
          </w:tcPr>
          <w:p w14:paraId="6E53D897" w14:textId="77777777" w:rsidR="00694E7F" w:rsidRPr="00174FB6" w:rsidRDefault="00694E7F" w:rsidP="00EC21D5">
            <w:pPr>
              <w:pStyle w:val="CRCoverPage"/>
              <w:spacing w:after="0"/>
              <w:ind w:left="100"/>
              <w:rPr>
                <w:noProof/>
              </w:rPr>
            </w:pPr>
            <w:r w:rsidRPr="00892CEA">
              <w:rPr>
                <w:noProof/>
              </w:rPr>
              <w:t>NR_Mob_enh-Core</w:t>
            </w:r>
          </w:p>
        </w:tc>
        <w:tc>
          <w:tcPr>
            <w:tcW w:w="567" w:type="dxa"/>
            <w:tcBorders>
              <w:left w:val="nil"/>
            </w:tcBorders>
          </w:tcPr>
          <w:p w14:paraId="21A8FB77" w14:textId="77777777" w:rsidR="00694E7F" w:rsidRPr="00174FB6" w:rsidRDefault="00694E7F" w:rsidP="00EC21D5">
            <w:pPr>
              <w:pStyle w:val="CRCoverPage"/>
              <w:spacing w:after="0"/>
              <w:ind w:right="100"/>
              <w:rPr>
                <w:noProof/>
              </w:rPr>
            </w:pPr>
          </w:p>
        </w:tc>
        <w:tc>
          <w:tcPr>
            <w:tcW w:w="1417" w:type="dxa"/>
            <w:gridSpan w:val="3"/>
            <w:tcBorders>
              <w:left w:val="nil"/>
            </w:tcBorders>
          </w:tcPr>
          <w:p w14:paraId="6AC3B934" w14:textId="77777777" w:rsidR="00694E7F" w:rsidRPr="00174FB6" w:rsidRDefault="00694E7F" w:rsidP="00EC21D5">
            <w:pPr>
              <w:pStyle w:val="CRCoverPage"/>
              <w:spacing w:after="0"/>
              <w:jc w:val="right"/>
              <w:rPr>
                <w:noProof/>
              </w:rPr>
            </w:pPr>
            <w:r w:rsidRPr="00174FB6">
              <w:rPr>
                <w:b/>
                <w:i/>
                <w:noProof/>
              </w:rPr>
              <w:t>Date:</w:t>
            </w:r>
          </w:p>
        </w:tc>
        <w:tc>
          <w:tcPr>
            <w:tcW w:w="2127" w:type="dxa"/>
            <w:tcBorders>
              <w:right w:val="single" w:sz="4" w:space="0" w:color="auto"/>
            </w:tcBorders>
            <w:shd w:val="pct30" w:color="FFFF00" w:fill="auto"/>
          </w:tcPr>
          <w:p w14:paraId="71A4E9D6" w14:textId="77777777" w:rsidR="00694E7F" w:rsidRPr="00174FB6" w:rsidRDefault="00694E7F" w:rsidP="00EC21D5">
            <w:pPr>
              <w:pStyle w:val="CRCoverPage"/>
              <w:spacing w:after="0"/>
              <w:ind w:left="100"/>
              <w:rPr>
                <w:noProof/>
              </w:rPr>
            </w:pPr>
            <w:r w:rsidRPr="00174FB6">
              <w:rPr>
                <w:noProof/>
              </w:rPr>
              <w:t>2020-0</w:t>
            </w:r>
            <w:r>
              <w:rPr>
                <w:noProof/>
              </w:rPr>
              <w:t>4</w:t>
            </w:r>
            <w:r w:rsidRPr="00174FB6">
              <w:rPr>
                <w:noProof/>
              </w:rPr>
              <w:t>-</w:t>
            </w:r>
            <w:r>
              <w:rPr>
                <w:noProof/>
              </w:rPr>
              <w:t>09</w:t>
            </w:r>
          </w:p>
        </w:tc>
      </w:tr>
      <w:tr w:rsidR="00694E7F" w14:paraId="2EB73C32" w14:textId="77777777" w:rsidTr="00EC21D5">
        <w:tc>
          <w:tcPr>
            <w:tcW w:w="1843" w:type="dxa"/>
            <w:tcBorders>
              <w:left w:val="single" w:sz="4" w:space="0" w:color="auto"/>
            </w:tcBorders>
          </w:tcPr>
          <w:p w14:paraId="7BAA7E43" w14:textId="77777777" w:rsidR="00694E7F" w:rsidRDefault="00694E7F" w:rsidP="00EC21D5">
            <w:pPr>
              <w:pStyle w:val="CRCoverPage"/>
              <w:spacing w:after="0"/>
              <w:rPr>
                <w:b/>
                <w:i/>
                <w:noProof/>
                <w:sz w:val="8"/>
                <w:szCs w:val="8"/>
              </w:rPr>
            </w:pPr>
          </w:p>
        </w:tc>
        <w:tc>
          <w:tcPr>
            <w:tcW w:w="1986" w:type="dxa"/>
            <w:gridSpan w:val="4"/>
          </w:tcPr>
          <w:p w14:paraId="56BACFB8" w14:textId="77777777" w:rsidR="00694E7F" w:rsidRDefault="00694E7F" w:rsidP="00EC21D5">
            <w:pPr>
              <w:pStyle w:val="CRCoverPage"/>
              <w:spacing w:after="0"/>
              <w:rPr>
                <w:noProof/>
                <w:sz w:val="8"/>
                <w:szCs w:val="8"/>
              </w:rPr>
            </w:pPr>
          </w:p>
        </w:tc>
        <w:tc>
          <w:tcPr>
            <w:tcW w:w="2267" w:type="dxa"/>
            <w:gridSpan w:val="2"/>
          </w:tcPr>
          <w:p w14:paraId="57BF9797" w14:textId="77777777" w:rsidR="00694E7F" w:rsidRDefault="00694E7F" w:rsidP="00EC21D5">
            <w:pPr>
              <w:pStyle w:val="CRCoverPage"/>
              <w:spacing w:after="0"/>
              <w:rPr>
                <w:noProof/>
                <w:sz w:val="8"/>
                <w:szCs w:val="8"/>
              </w:rPr>
            </w:pPr>
          </w:p>
        </w:tc>
        <w:tc>
          <w:tcPr>
            <w:tcW w:w="1417" w:type="dxa"/>
            <w:gridSpan w:val="3"/>
          </w:tcPr>
          <w:p w14:paraId="6C275C36" w14:textId="77777777" w:rsidR="00694E7F" w:rsidRDefault="00694E7F" w:rsidP="00EC21D5">
            <w:pPr>
              <w:pStyle w:val="CRCoverPage"/>
              <w:spacing w:after="0"/>
              <w:rPr>
                <w:noProof/>
                <w:sz w:val="8"/>
                <w:szCs w:val="8"/>
              </w:rPr>
            </w:pPr>
          </w:p>
        </w:tc>
        <w:tc>
          <w:tcPr>
            <w:tcW w:w="2127" w:type="dxa"/>
            <w:tcBorders>
              <w:right w:val="single" w:sz="4" w:space="0" w:color="auto"/>
            </w:tcBorders>
          </w:tcPr>
          <w:p w14:paraId="3D097416" w14:textId="77777777" w:rsidR="00694E7F" w:rsidRDefault="00694E7F" w:rsidP="00EC21D5">
            <w:pPr>
              <w:pStyle w:val="CRCoverPage"/>
              <w:spacing w:after="0"/>
              <w:rPr>
                <w:noProof/>
                <w:sz w:val="8"/>
                <w:szCs w:val="8"/>
              </w:rPr>
            </w:pPr>
          </w:p>
        </w:tc>
      </w:tr>
      <w:tr w:rsidR="00694E7F" w14:paraId="3EA191CE" w14:textId="77777777" w:rsidTr="00EC21D5">
        <w:trPr>
          <w:cantSplit/>
        </w:trPr>
        <w:tc>
          <w:tcPr>
            <w:tcW w:w="1843" w:type="dxa"/>
            <w:tcBorders>
              <w:left w:val="single" w:sz="4" w:space="0" w:color="auto"/>
            </w:tcBorders>
          </w:tcPr>
          <w:p w14:paraId="468D1997" w14:textId="77777777" w:rsidR="00694E7F" w:rsidRDefault="00694E7F" w:rsidP="00EC21D5">
            <w:pPr>
              <w:pStyle w:val="CRCoverPage"/>
              <w:tabs>
                <w:tab w:val="right" w:pos="1759"/>
              </w:tabs>
              <w:spacing w:after="0"/>
              <w:rPr>
                <w:b/>
                <w:i/>
                <w:noProof/>
              </w:rPr>
            </w:pPr>
            <w:r>
              <w:rPr>
                <w:b/>
                <w:i/>
                <w:noProof/>
              </w:rPr>
              <w:t>Category:</w:t>
            </w:r>
          </w:p>
        </w:tc>
        <w:tc>
          <w:tcPr>
            <w:tcW w:w="851" w:type="dxa"/>
            <w:shd w:val="pct30" w:color="FFFF00" w:fill="auto"/>
          </w:tcPr>
          <w:p w14:paraId="2E1B7E03" w14:textId="77777777" w:rsidR="00694E7F" w:rsidRPr="007642D6" w:rsidRDefault="00694E7F" w:rsidP="00EC21D5">
            <w:pPr>
              <w:pStyle w:val="CRCoverPage"/>
              <w:spacing w:after="0"/>
              <w:ind w:left="100" w:right="-609"/>
              <w:rPr>
                <w:noProof/>
              </w:rPr>
            </w:pPr>
            <w:r>
              <w:rPr>
                <w:noProof/>
              </w:rPr>
              <w:t>B</w:t>
            </w:r>
          </w:p>
        </w:tc>
        <w:tc>
          <w:tcPr>
            <w:tcW w:w="3402" w:type="dxa"/>
            <w:gridSpan w:val="5"/>
            <w:tcBorders>
              <w:left w:val="nil"/>
            </w:tcBorders>
          </w:tcPr>
          <w:p w14:paraId="6FBE0FDB" w14:textId="77777777" w:rsidR="00694E7F" w:rsidRDefault="00694E7F" w:rsidP="00EC21D5">
            <w:pPr>
              <w:pStyle w:val="CRCoverPage"/>
              <w:spacing w:after="0"/>
              <w:rPr>
                <w:noProof/>
              </w:rPr>
            </w:pPr>
          </w:p>
        </w:tc>
        <w:tc>
          <w:tcPr>
            <w:tcW w:w="1417" w:type="dxa"/>
            <w:gridSpan w:val="3"/>
            <w:tcBorders>
              <w:left w:val="nil"/>
            </w:tcBorders>
          </w:tcPr>
          <w:p w14:paraId="69732B6F" w14:textId="77777777" w:rsidR="00694E7F" w:rsidRDefault="00694E7F" w:rsidP="00EC21D5">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2562A4E" w14:textId="77777777" w:rsidR="00694E7F" w:rsidRDefault="00694E7F" w:rsidP="00EC21D5">
            <w:pPr>
              <w:pStyle w:val="CRCoverPage"/>
              <w:spacing w:after="0"/>
              <w:ind w:left="100"/>
              <w:rPr>
                <w:noProof/>
              </w:rPr>
            </w:pPr>
            <w:r>
              <w:rPr>
                <w:noProof/>
              </w:rPr>
              <w:t>Rel-16</w:t>
            </w:r>
          </w:p>
        </w:tc>
      </w:tr>
      <w:tr w:rsidR="00694E7F" w14:paraId="04039CCD" w14:textId="77777777" w:rsidTr="00EC21D5">
        <w:tc>
          <w:tcPr>
            <w:tcW w:w="1843" w:type="dxa"/>
            <w:tcBorders>
              <w:left w:val="single" w:sz="4" w:space="0" w:color="auto"/>
              <w:bottom w:val="single" w:sz="4" w:space="0" w:color="auto"/>
            </w:tcBorders>
          </w:tcPr>
          <w:p w14:paraId="576370C4" w14:textId="77777777" w:rsidR="00694E7F" w:rsidRDefault="00694E7F" w:rsidP="00EC21D5">
            <w:pPr>
              <w:pStyle w:val="CRCoverPage"/>
              <w:spacing w:after="0"/>
              <w:rPr>
                <w:b/>
                <w:i/>
                <w:noProof/>
              </w:rPr>
            </w:pPr>
          </w:p>
        </w:tc>
        <w:tc>
          <w:tcPr>
            <w:tcW w:w="4677" w:type="dxa"/>
            <w:gridSpan w:val="8"/>
            <w:tcBorders>
              <w:bottom w:val="single" w:sz="4" w:space="0" w:color="auto"/>
            </w:tcBorders>
          </w:tcPr>
          <w:p w14:paraId="1CE9F362" w14:textId="77777777" w:rsidR="00694E7F" w:rsidRDefault="00694E7F" w:rsidP="00EC21D5">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62ACAD2" w14:textId="77777777" w:rsidR="00694E7F" w:rsidRDefault="00694E7F" w:rsidP="00EC21D5">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2B3BA6C" w14:textId="77777777" w:rsidR="00694E7F" w:rsidRPr="007C2097" w:rsidRDefault="00694E7F" w:rsidP="00EC21D5">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694E7F" w14:paraId="3BEA4FA3" w14:textId="77777777" w:rsidTr="00EC21D5">
        <w:tc>
          <w:tcPr>
            <w:tcW w:w="1843" w:type="dxa"/>
          </w:tcPr>
          <w:p w14:paraId="19A3169A" w14:textId="77777777" w:rsidR="00694E7F" w:rsidRDefault="00694E7F" w:rsidP="00EC21D5">
            <w:pPr>
              <w:pStyle w:val="CRCoverPage"/>
              <w:spacing w:after="0"/>
              <w:rPr>
                <w:b/>
                <w:i/>
                <w:noProof/>
                <w:sz w:val="8"/>
                <w:szCs w:val="8"/>
              </w:rPr>
            </w:pPr>
          </w:p>
        </w:tc>
        <w:tc>
          <w:tcPr>
            <w:tcW w:w="7797" w:type="dxa"/>
            <w:gridSpan w:val="10"/>
          </w:tcPr>
          <w:p w14:paraId="20A6D947" w14:textId="77777777" w:rsidR="00694E7F" w:rsidRDefault="00694E7F" w:rsidP="00EC21D5">
            <w:pPr>
              <w:pStyle w:val="CRCoverPage"/>
              <w:spacing w:after="0"/>
              <w:rPr>
                <w:noProof/>
                <w:sz w:val="8"/>
                <w:szCs w:val="8"/>
              </w:rPr>
            </w:pPr>
          </w:p>
        </w:tc>
      </w:tr>
      <w:tr w:rsidR="00694E7F" w14:paraId="1DFF4C33" w14:textId="77777777" w:rsidTr="00EC21D5">
        <w:tc>
          <w:tcPr>
            <w:tcW w:w="2694" w:type="dxa"/>
            <w:gridSpan w:val="2"/>
            <w:tcBorders>
              <w:top w:val="single" w:sz="4" w:space="0" w:color="auto"/>
              <w:left w:val="single" w:sz="4" w:space="0" w:color="auto"/>
            </w:tcBorders>
          </w:tcPr>
          <w:p w14:paraId="26FDE7B3" w14:textId="77777777" w:rsidR="00694E7F" w:rsidRDefault="00694E7F" w:rsidP="00EC21D5">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5AE7C71" w14:textId="77777777" w:rsidR="00694E7F" w:rsidRDefault="00694E7F" w:rsidP="00EC21D5">
            <w:pPr>
              <w:pStyle w:val="CRCoverPage"/>
              <w:spacing w:after="0"/>
              <w:rPr>
                <w:noProof/>
              </w:rPr>
            </w:pPr>
            <w:r>
              <w:rPr>
                <w:noProof/>
              </w:rPr>
              <w:t>To capture capabilities for NR mobility enhancement into stage 3 specification.</w:t>
            </w:r>
          </w:p>
          <w:p w14:paraId="41E8E0A7" w14:textId="77777777" w:rsidR="00694E7F" w:rsidRDefault="00694E7F" w:rsidP="00EC21D5">
            <w:pPr>
              <w:pStyle w:val="CRCoverPage"/>
              <w:spacing w:after="0"/>
              <w:rPr>
                <w:noProof/>
              </w:rPr>
            </w:pPr>
          </w:p>
        </w:tc>
      </w:tr>
      <w:tr w:rsidR="00694E7F" w14:paraId="1C35EDC6" w14:textId="77777777" w:rsidTr="00EC21D5">
        <w:tc>
          <w:tcPr>
            <w:tcW w:w="2694" w:type="dxa"/>
            <w:gridSpan w:val="2"/>
            <w:tcBorders>
              <w:left w:val="single" w:sz="4" w:space="0" w:color="auto"/>
            </w:tcBorders>
          </w:tcPr>
          <w:p w14:paraId="661AF8B9" w14:textId="77777777" w:rsidR="00694E7F" w:rsidRDefault="00694E7F" w:rsidP="00EC21D5">
            <w:pPr>
              <w:pStyle w:val="CRCoverPage"/>
              <w:spacing w:after="0"/>
              <w:rPr>
                <w:b/>
                <w:i/>
                <w:noProof/>
                <w:sz w:val="8"/>
                <w:szCs w:val="8"/>
              </w:rPr>
            </w:pPr>
          </w:p>
        </w:tc>
        <w:tc>
          <w:tcPr>
            <w:tcW w:w="6946" w:type="dxa"/>
            <w:gridSpan w:val="9"/>
            <w:tcBorders>
              <w:right w:val="single" w:sz="4" w:space="0" w:color="auto"/>
            </w:tcBorders>
          </w:tcPr>
          <w:p w14:paraId="33C4B3E3" w14:textId="77777777" w:rsidR="00694E7F" w:rsidRDefault="00694E7F" w:rsidP="00EC21D5">
            <w:pPr>
              <w:pStyle w:val="CRCoverPage"/>
              <w:spacing w:after="0"/>
              <w:rPr>
                <w:noProof/>
                <w:sz w:val="8"/>
                <w:szCs w:val="8"/>
              </w:rPr>
            </w:pPr>
          </w:p>
        </w:tc>
      </w:tr>
      <w:tr w:rsidR="00694E7F" w14:paraId="59F8FE27" w14:textId="77777777" w:rsidTr="00EC21D5">
        <w:tc>
          <w:tcPr>
            <w:tcW w:w="2694" w:type="dxa"/>
            <w:gridSpan w:val="2"/>
            <w:tcBorders>
              <w:left w:val="single" w:sz="4" w:space="0" w:color="auto"/>
            </w:tcBorders>
          </w:tcPr>
          <w:p w14:paraId="5BEF8464" w14:textId="77777777" w:rsidR="00694E7F" w:rsidRDefault="00694E7F" w:rsidP="00EC21D5">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EB6EAC4" w14:textId="77777777" w:rsidR="00694E7F" w:rsidRDefault="00694E7F" w:rsidP="00EC21D5">
            <w:pPr>
              <w:pStyle w:val="CRCoverPage"/>
              <w:spacing w:after="0"/>
              <w:rPr>
                <w:bCs/>
                <w:noProof/>
              </w:rPr>
            </w:pPr>
            <w:r w:rsidRPr="008D067E">
              <w:rPr>
                <w:bCs/>
                <w:noProof/>
              </w:rPr>
              <w:t>To capture</w:t>
            </w:r>
            <w:r>
              <w:rPr>
                <w:bCs/>
                <w:noProof/>
              </w:rPr>
              <w:t xml:space="preserve"> below capabilities:</w:t>
            </w:r>
          </w:p>
          <w:p w14:paraId="492219BE" w14:textId="77777777" w:rsidR="00694E7F" w:rsidRDefault="00694E7F" w:rsidP="00EC21D5">
            <w:pPr>
              <w:pStyle w:val="CRCoverPage"/>
              <w:spacing w:after="0"/>
              <w:rPr>
                <w:bCs/>
                <w:noProof/>
              </w:rPr>
            </w:pPr>
          </w:p>
          <w:p w14:paraId="3C425C06" w14:textId="77777777" w:rsidR="00694E7F" w:rsidRPr="00947C18" w:rsidRDefault="00694E7F" w:rsidP="00EC21D5">
            <w:pPr>
              <w:pStyle w:val="CRCoverPage"/>
              <w:spacing w:after="0"/>
              <w:rPr>
                <w:b/>
                <w:noProof/>
              </w:rPr>
            </w:pPr>
            <w:r w:rsidRPr="00947C18">
              <w:rPr>
                <w:b/>
                <w:noProof/>
              </w:rPr>
              <w:t>CHO:</w:t>
            </w:r>
          </w:p>
          <w:p w14:paraId="58D12F64" w14:textId="399027E9" w:rsidR="00694E7F" w:rsidRPr="00947C18" w:rsidRDefault="00694E7F" w:rsidP="00EC21D5">
            <w:pPr>
              <w:pStyle w:val="CRCoverPage"/>
              <w:spacing w:after="0"/>
              <w:rPr>
                <w:bCs/>
                <w:noProof/>
              </w:rPr>
            </w:pPr>
            <w:r w:rsidRPr="00947C18">
              <w:rPr>
                <w:bCs/>
                <w:noProof/>
              </w:rPr>
              <w:t>cho</w:t>
            </w:r>
            <w:r w:rsidR="007F3852">
              <w:rPr>
                <w:bCs/>
                <w:noProof/>
              </w:rPr>
              <w:t>-</w:t>
            </w:r>
            <w:r w:rsidRPr="00947C18">
              <w:rPr>
                <w:bCs/>
                <w:noProof/>
              </w:rPr>
              <w:t>FDD-TDD-r16</w:t>
            </w:r>
          </w:p>
          <w:p w14:paraId="6C13E7AB" w14:textId="77777777" w:rsidR="00694E7F" w:rsidRPr="00947C18" w:rsidRDefault="00694E7F" w:rsidP="00EC21D5">
            <w:pPr>
              <w:pStyle w:val="CRCoverPage"/>
              <w:spacing w:after="0"/>
              <w:rPr>
                <w:bCs/>
                <w:noProof/>
              </w:rPr>
            </w:pPr>
            <w:r w:rsidRPr="00947C18">
              <w:rPr>
                <w:bCs/>
                <w:noProof/>
              </w:rPr>
              <w:t>cho-r16</w:t>
            </w:r>
          </w:p>
          <w:p w14:paraId="52AB6AE1" w14:textId="77777777" w:rsidR="00694E7F" w:rsidRPr="00947C18" w:rsidRDefault="00694E7F" w:rsidP="00EC21D5">
            <w:pPr>
              <w:pStyle w:val="CRCoverPage"/>
              <w:spacing w:after="0"/>
              <w:rPr>
                <w:bCs/>
                <w:noProof/>
              </w:rPr>
            </w:pPr>
            <w:r w:rsidRPr="00947C18">
              <w:rPr>
                <w:bCs/>
                <w:noProof/>
              </w:rPr>
              <w:t>cho-Failure-r16</w:t>
            </w:r>
          </w:p>
          <w:p w14:paraId="153018FA" w14:textId="77777777" w:rsidR="00694E7F" w:rsidRDefault="00694E7F" w:rsidP="00EC21D5">
            <w:pPr>
              <w:pStyle w:val="CRCoverPage"/>
              <w:spacing w:after="0"/>
              <w:rPr>
                <w:bCs/>
                <w:noProof/>
              </w:rPr>
            </w:pPr>
          </w:p>
          <w:p w14:paraId="713ADD20" w14:textId="77777777" w:rsidR="00694E7F" w:rsidRPr="00947C18" w:rsidRDefault="00694E7F" w:rsidP="00EC21D5">
            <w:pPr>
              <w:pStyle w:val="CRCoverPage"/>
              <w:spacing w:after="0"/>
              <w:rPr>
                <w:b/>
                <w:noProof/>
              </w:rPr>
            </w:pPr>
            <w:r w:rsidRPr="00947C18">
              <w:rPr>
                <w:b/>
                <w:noProof/>
              </w:rPr>
              <w:t>CPC:</w:t>
            </w:r>
          </w:p>
          <w:p w14:paraId="7A41F834" w14:textId="288B7DF7" w:rsidR="00694E7F" w:rsidRPr="00947C18" w:rsidRDefault="00694E7F" w:rsidP="00EC21D5">
            <w:pPr>
              <w:pStyle w:val="CRCoverPage"/>
              <w:spacing w:after="0"/>
              <w:rPr>
                <w:bCs/>
                <w:noProof/>
              </w:rPr>
            </w:pPr>
            <w:r w:rsidRPr="00947C18">
              <w:rPr>
                <w:bCs/>
                <w:noProof/>
              </w:rPr>
              <w:t>cpc</w:t>
            </w:r>
            <w:r w:rsidR="007F3852">
              <w:rPr>
                <w:bCs/>
                <w:noProof/>
              </w:rPr>
              <w:t>-</w:t>
            </w:r>
            <w:r w:rsidRPr="00947C18">
              <w:rPr>
                <w:bCs/>
                <w:noProof/>
              </w:rPr>
              <w:t>FDD-TDD-r16</w:t>
            </w:r>
          </w:p>
          <w:p w14:paraId="4FDBCC2A" w14:textId="77777777" w:rsidR="00694E7F" w:rsidRPr="00947C18" w:rsidRDefault="00694E7F" w:rsidP="00EC21D5">
            <w:pPr>
              <w:pStyle w:val="CRCoverPage"/>
              <w:spacing w:after="0"/>
              <w:rPr>
                <w:bCs/>
                <w:noProof/>
              </w:rPr>
            </w:pPr>
            <w:r w:rsidRPr="00947C18">
              <w:rPr>
                <w:bCs/>
                <w:noProof/>
              </w:rPr>
              <w:t>cpc-r16</w:t>
            </w:r>
          </w:p>
          <w:p w14:paraId="76E2E00B" w14:textId="77777777" w:rsidR="00694E7F" w:rsidRDefault="00694E7F" w:rsidP="00EC21D5">
            <w:pPr>
              <w:pStyle w:val="CRCoverPage"/>
              <w:spacing w:after="0"/>
              <w:rPr>
                <w:bCs/>
                <w:noProof/>
              </w:rPr>
            </w:pPr>
          </w:p>
          <w:p w14:paraId="78B9F6E9" w14:textId="77777777" w:rsidR="00694E7F" w:rsidRPr="00947C18" w:rsidRDefault="00694E7F" w:rsidP="00EC21D5">
            <w:pPr>
              <w:pStyle w:val="CRCoverPage"/>
              <w:spacing w:after="0"/>
              <w:rPr>
                <w:b/>
                <w:noProof/>
              </w:rPr>
            </w:pPr>
            <w:r w:rsidRPr="00947C18">
              <w:rPr>
                <w:b/>
                <w:noProof/>
              </w:rPr>
              <w:t>T312:</w:t>
            </w:r>
          </w:p>
          <w:p w14:paraId="11423EA9" w14:textId="77777777" w:rsidR="00694E7F" w:rsidRPr="00947C18" w:rsidRDefault="00694E7F" w:rsidP="00EC21D5">
            <w:pPr>
              <w:pStyle w:val="CRCoverPage"/>
              <w:spacing w:after="0"/>
              <w:rPr>
                <w:bCs/>
                <w:noProof/>
              </w:rPr>
            </w:pPr>
            <w:r w:rsidRPr="00947C18">
              <w:rPr>
                <w:bCs/>
                <w:noProof/>
              </w:rPr>
              <w:t>pcellT312-r16</w:t>
            </w:r>
          </w:p>
          <w:p w14:paraId="356A902B" w14:textId="77777777" w:rsidR="00694E7F" w:rsidRPr="00947C18" w:rsidRDefault="00694E7F" w:rsidP="00EC21D5">
            <w:pPr>
              <w:pStyle w:val="CRCoverPage"/>
              <w:spacing w:after="0"/>
              <w:rPr>
                <w:bCs/>
                <w:noProof/>
              </w:rPr>
            </w:pPr>
            <w:r w:rsidRPr="00947C18">
              <w:rPr>
                <w:bCs/>
                <w:noProof/>
              </w:rPr>
              <w:t>pscellT312-r16</w:t>
            </w:r>
          </w:p>
          <w:p w14:paraId="542992FE" w14:textId="77777777" w:rsidR="00694E7F" w:rsidRPr="00E9325C" w:rsidRDefault="00694E7F" w:rsidP="00EC21D5">
            <w:pPr>
              <w:pStyle w:val="CRCoverPage"/>
              <w:spacing w:after="0"/>
              <w:rPr>
                <w:noProof/>
              </w:rPr>
            </w:pPr>
          </w:p>
        </w:tc>
      </w:tr>
      <w:tr w:rsidR="00694E7F" w14:paraId="6099A356" w14:textId="77777777" w:rsidTr="00EC21D5">
        <w:tc>
          <w:tcPr>
            <w:tcW w:w="2694" w:type="dxa"/>
            <w:gridSpan w:val="2"/>
            <w:tcBorders>
              <w:left w:val="single" w:sz="4" w:space="0" w:color="auto"/>
            </w:tcBorders>
          </w:tcPr>
          <w:p w14:paraId="403AFCE1" w14:textId="77777777" w:rsidR="00694E7F" w:rsidRDefault="00694E7F" w:rsidP="00EC21D5">
            <w:pPr>
              <w:pStyle w:val="CRCoverPage"/>
              <w:spacing w:after="0"/>
              <w:rPr>
                <w:b/>
                <w:i/>
                <w:noProof/>
                <w:sz w:val="8"/>
                <w:szCs w:val="8"/>
              </w:rPr>
            </w:pPr>
          </w:p>
        </w:tc>
        <w:tc>
          <w:tcPr>
            <w:tcW w:w="6946" w:type="dxa"/>
            <w:gridSpan w:val="9"/>
            <w:tcBorders>
              <w:right w:val="single" w:sz="4" w:space="0" w:color="auto"/>
            </w:tcBorders>
          </w:tcPr>
          <w:p w14:paraId="32040DFE" w14:textId="77777777" w:rsidR="00694E7F" w:rsidRDefault="00694E7F" w:rsidP="00EC21D5">
            <w:pPr>
              <w:pStyle w:val="CRCoverPage"/>
              <w:spacing w:after="0"/>
              <w:rPr>
                <w:noProof/>
                <w:sz w:val="8"/>
                <w:szCs w:val="8"/>
              </w:rPr>
            </w:pPr>
          </w:p>
        </w:tc>
      </w:tr>
      <w:tr w:rsidR="00694E7F" w14:paraId="0C65B5FC" w14:textId="77777777" w:rsidTr="00EC21D5">
        <w:tc>
          <w:tcPr>
            <w:tcW w:w="2694" w:type="dxa"/>
            <w:gridSpan w:val="2"/>
            <w:tcBorders>
              <w:left w:val="single" w:sz="4" w:space="0" w:color="auto"/>
              <w:bottom w:val="single" w:sz="4" w:space="0" w:color="auto"/>
            </w:tcBorders>
          </w:tcPr>
          <w:p w14:paraId="011C00D3" w14:textId="77777777" w:rsidR="00694E7F" w:rsidRDefault="00694E7F" w:rsidP="00EC21D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A584551" w14:textId="77777777" w:rsidR="00694E7F" w:rsidRDefault="00694E7F" w:rsidP="00EC21D5">
            <w:pPr>
              <w:pStyle w:val="CRCoverPage"/>
              <w:spacing w:after="0"/>
              <w:rPr>
                <w:noProof/>
              </w:rPr>
            </w:pPr>
            <w:r>
              <w:rPr>
                <w:noProof/>
              </w:rPr>
              <w:t xml:space="preserve">Capability part for </w:t>
            </w:r>
            <w:r w:rsidRPr="00892CEA">
              <w:rPr>
                <w:noProof/>
              </w:rPr>
              <w:t xml:space="preserve">NR moiblity enhancement is missing in stage </w:t>
            </w:r>
            <w:r>
              <w:rPr>
                <w:noProof/>
              </w:rPr>
              <w:t>3</w:t>
            </w:r>
            <w:r w:rsidRPr="00892CEA">
              <w:rPr>
                <w:noProof/>
              </w:rPr>
              <w:t>.</w:t>
            </w:r>
          </w:p>
          <w:p w14:paraId="176803C7" w14:textId="77777777" w:rsidR="00694E7F" w:rsidRDefault="00694E7F" w:rsidP="00EC21D5">
            <w:pPr>
              <w:pStyle w:val="CRCoverPage"/>
              <w:spacing w:after="0"/>
              <w:ind w:left="100"/>
              <w:rPr>
                <w:noProof/>
              </w:rPr>
            </w:pPr>
          </w:p>
        </w:tc>
      </w:tr>
      <w:tr w:rsidR="00694E7F" w14:paraId="7ED19FAD" w14:textId="77777777" w:rsidTr="00EC21D5">
        <w:tc>
          <w:tcPr>
            <w:tcW w:w="2694" w:type="dxa"/>
            <w:gridSpan w:val="2"/>
          </w:tcPr>
          <w:p w14:paraId="350347B9" w14:textId="77777777" w:rsidR="00694E7F" w:rsidRDefault="00694E7F" w:rsidP="00EC21D5">
            <w:pPr>
              <w:pStyle w:val="CRCoverPage"/>
              <w:spacing w:after="0"/>
              <w:rPr>
                <w:b/>
                <w:i/>
                <w:noProof/>
                <w:sz w:val="8"/>
                <w:szCs w:val="8"/>
              </w:rPr>
            </w:pPr>
          </w:p>
        </w:tc>
        <w:tc>
          <w:tcPr>
            <w:tcW w:w="6946" w:type="dxa"/>
            <w:gridSpan w:val="9"/>
          </w:tcPr>
          <w:p w14:paraId="59E344C2" w14:textId="77777777" w:rsidR="00694E7F" w:rsidRDefault="00694E7F" w:rsidP="00EC21D5">
            <w:pPr>
              <w:pStyle w:val="CRCoverPage"/>
              <w:spacing w:after="0"/>
              <w:rPr>
                <w:noProof/>
                <w:sz w:val="8"/>
                <w:szCs w:val="8"/>
              </w:rPr>
            </w:pPr>
          </w:p>
        </w:tc>
      </w:tr>
      <w:tr w:rsidR="00694E7F" w14:paraId="5F623067" w14:textId="77777777" w:rsidTr="00EC21D5">
        <w:tc>
          <w:tcPr>
            <w:tcW w:w="2694" w:type="dxa"/>
            <w:gridSpan w:val="2"/>
            <w:tcBorders>
              <w:top w:val="single" w:sz="4" w:space="0" w:color="auto"/>
              <w:left w:val="single" w:sz="4" w:space="0" w:color="auto"/>
            </w:tcBorders>
          </w:tcPr>
          <w:p w14:paraId="4AE7A63C" w14:textId="77777777" w:rsidR="00694E7F" w:rsidRDefault="00694E7F" w:rsidP="00EC21D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3E12556" w14:textId="279926C4" w:rsidR="00694E7F" w:rsidRDefault="00694E7F" w:rsidP="00EC21D5">
            <w:pPr>
              <w:pStyle w:val="CRCoverPage"/>
              <w:spacing w:after="0"/>
              <w:ind w:left="100"/>
              <w:rPr>
                <w:noProof/>
              </w:rPr>
            </w:pPr>
            <w:r>
              <w:rPr>
                <w:noProof/>
              </w:rPr>
              <w:t>4.2.9</w:t>
            </w:r>
            <w:r w:rsidR="00BF468B">
              <w:rPr>
                <w:noProof/>
              </w:rPr>
              <w:t>, 4.2.x</w:t>
            </w:r>
            <w:bookmarkStart w:id="0" w:name="_GoBack"/>
            <w:bookmarkEnd w:id="0"/>
          </w:p>
        </w:tc>
      </w:tr>
      <w:tr w:rsidR="00694E7F" w14:paraId="44A5404C" w14:textId="77777777" w:rsidTr="00EC21D5">
        <w:tc>
          <w:tcPr>
            <w:tcW w:w="2694" w:type="dxa"/>
            <w:gridSpan w:val="2"/>
            <w:tcBorders>
              <w:left w:val="single" w:sz="4" w:space="0" w:color="auto"/>
            </w:tcBorders>
          </w:tcPr>
          <w:p w14:paraId="54E7C94A" w14:textId="77777777" w:rsidR="00694E7F" w:rsidRDefault="00694E7F" w:rsidP="00EC21D5">
            <w:pPr>
              <w:pStyle w:val="CRCoverPage"/>
              <w:spacing w:after="0"/>
              <w:rPr>
                <w:b/>
                <w:i/>
                <w:noProof/>
                <w:sz w:val="8"/>
                <w:szCs w:val="8"/>
              </w:rPr>
            </w:pPr>
          </w:p>
        </w:tc>
        <w:tc>
          <w:tcPr>
            <w:tcW w:w="6946" w:type="dxa"/>
            <w:gridSpan w:val="9"/>
            <w:tcBorders>
              <w:right w:val="single" w:sz="4" w:space="0" w:color="auto"/>
            </w:tcBorders>
          </w:tcPr>
          <w:p w14:paraId="5B220EF9" w14:textId="77777777" w:rsidR="00694E7F" w:rsidRDefault="00694E7F" w:rsidP="00EC21D5">
            <w:pPr>
              <w:pStyle w:val="CRCoverPage"/>
              <w:spacing w:after="0"/>
              <w:rPr>
                <w:noProof/>
                <w:sz w:val="8"/>
                <w:szCs w:val="8"/>
              </w:rPr>
            </w:pPr>
          </w:p>
        </w:tc>
      </w:tr>
      <w:tr w:rsidR="00694E7F" w14:paraId="1BB00FD2" w14:textId="77777777" w:rsidTr="00EC21D5">
        <w:tc>
          <w:tcPr>
            <w:tcW w:w="2694" w:type="dxa"/>
            <w:gridSpan w:val="2"/>
            <w:tcBorders>
              <w:left w:val="single" w:sz="4" w:space="0" w:color="auto"/>
            </w:tcBorders>
          </w:tcPr>
          <w:p w14:paraId="12A07549" w14:textId="77777777" w:rsidR="00694E7F" w:rsidRDefault="00694E7F" w:rsidP="00EC21D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0C0248C" w14:textId="77777777" w:rsidR="00694E7F" w:rsidRDefault="00694E7F" w:rsidP="00EC21D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646DD15" w14:textId="77777777" w:rsidR="00694E7F" w:rsidRDefault="00694E7F" w:rsidP="00EC21D5">
            <w:pPr>
              <w:pStyle w:val="CRCoverPage"/>
              <w:spacing w:after="0"/>
              <w:jc w:val="center"/>
              <w:rPr>
                <w:b/>
                <w:caps/>
                <w:noProof/>
              </w:rPr>
            </w:pPr>
            <w:r>
              <w:rPr>
                <w:b/>
                <w:caps/>
                <w:noProof/>
              </w:rPr>
              <w:t>N</w:t>
            </w:r>
          </w:p>
        </w:tc>
        <w:tc>
          <w:tcPr>
            <w:tcW w:w="2977" w:type="dxa"/>
            <w:gridSpan w:val="4"/>
          </w:tcPr>
          <w:p w14:paraId="779C60BE" w14:textId="77777777" w:rsidR="00694E7F" w:rsidRDefault="00694E7F" w:rsidP="00EC21D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5384B5D" w14:textId="77777777" w:rsidR="00694E7F" w:rsidRDefault="00694E7F" w:rsidP="00EC21D5">
            <w:pPr>
              <w:pStyle w:val="CRCoverPage"/>
              <w:spacing w:after="0"/>
              <w:ind w:left="99"/>
              <w:rPr>
                <w:noProof/>
              </w:rPr>
            </w:pPr>
          </w:p>
        </w:tc>
      </w:tr>
      <w:tr w:rsidR="00694E7F" w14:paraId="09EDEEDA" w14:textId="77777777" w:rsidTr="00EC21D5">
        <w:tc>
          <w:tcPr>
            <w:tcW w:w="2694" w:type="dxa"/>
            <w:gridSpan w:val="2"/>
            <w:tcBorders>
              <w:left w:val="single" w:sz="4" w:space="0" w:color="auto"/>
            </w:tcBorders>
          </w:tcPr>
          <w:p w14:paraId="4C5BA762" w14:textId="77777777" w:rsidR="00694E7F" w:rsidRDefault="00694E7F" w:rsidP="00EC21D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3312800" w14:textId="77777777" w:rsidR="00694E7F" w:rsidRDefault="00694E7F" w:rsidP="00EC21D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D87A31" w14:textId="77777777" w:rsidR="00694E7F" w:rsidRDefault="00694E7F" w:rsidP="00EC21D5">
            <w:pPr>
              <w:pStyle w:val="CRCoverPage"/>
              <w:spacing w:after="0"/>
              <w:jc w:val="center"/>
              <w:rPr>
                <w:b/>
                <w:caps/>
                <w:noProof/>
              </w:rPr>
            </w:pPr>
            <w:r>
              <w:rPr>
                <w:b/>
                <w:caps/>
                <w:noProof/>
              </w:rPr>
              <w:t>X</w:t>
            </w:r>
          </w:p>
        </w:tc>
        <w:tc>
          <w:tcPr>
            <w:tcW w:w="2977" w:type="dxa"/>
            <w:gridSpan w:val="4"/>
          </w:tcPr>
          <w:p w14:paraId="6ED47CBE" w14:textId="77777777" w:rsidR="00694E7F" w:rsidRDefault="00694E7F" w:rsidP="00EC21D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8C28825" w14:textId="41E0AB4A" w:rsidR="00694E7F" w:rsidRDefault="00694E7F" w:rsidP="00EC21D5">
            <w:pPr>
              <w:pStyle w:val="CRCoverPage"/>
              <w:spacing w:after="0"/>
              <w:ind w:left="99"/>
              <w:rPr>
                <w:noProof/>
              </w:rPr>
            </w:pPr>
            <w:r>
              <w:rPr>
                <w:noProof/>
              </w:rPr>
              <w:t>TS</w:t>
            </w:r>
            <w:r w:rsidR="00E94F4E">
              <w:rPr>
                <w:noProof/>
              </w:rPr>
              <w:t xml:space="preserve"> </w:t>
            </w:r>
            <w:r w:rsidR="00F31F89">
              <w:rPr>
                <w:noProof/>
              </w:rPr>
              <w:t>38.331</w:t>
            </w:r>
            <w:r>
              <w:rPr>
                <w:noProof/>
              </w:rPr>
              <w:t xml:space="preserve"> </w:t>
            </w:r>
          </w:p>
        </w:tc>
      </w:tr>
      <w:tr w:rsidR="00694E7F" w14:paraId="458ED979" w14:textId="77777777" w:rsidTr="00EC21D5">
        <w:tc>
          <w:tcPr>
            <w:tcW w:w="2694" w:type="dxa"/>
            <w:gridSpan w:val="2"/>
            <w:tcBorders>
              <w:left w:val="single" w:sz="4" w:space="0" w:color="auto"/>
            </w:tcBorders>
          </w:tcPr>
          <w:p w14:paraId="07F0DAE5" w14:textId="77777777" w:rsidR="00694E7F" w:rsidRDefault="00694E7F" w:rsidP="00EC21D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E0A316C" w14:textId="77777777" w:rsidR="00694E7F" w:rsidRDefault="00694E7F" w:rsidP="00EC21D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816D8D9" w14:textId="77777777" w:rsidR="00694E7F" w:rsidRDefault="00694E7F" w:rsidP="00EC21D5">
            <w:pPr>
              <w:pStyle w:val="CRCoverPage"/>
              <w:spacing w:after="0"/>
              <w:jc w:val="center"/>
              <w:rPr>
                <w:b/>
                <w:caps/>
                <w:noProof/>
              </w:rPr>
            </w:pPr>
            <w:r>
              <w:rPr>
                <w:b/>
                <w:caps/>
                <w:noProof/>
              </w:rPr>
              <w:t>X</w:t>
            </w:r>
          </w:p>
        </w:tc>
        <w:tc>
          <w:tcPr>
            <w:tcW w:w="2977" w:type="dxa"/>
            <w:gridSpan w:val="4"/>
          </w:tcPr>
          <w:p w14:paraId="0F89C3CB" w14:textId="77777777" w:rsidR="00694E7F" w:rsidRDefault="00694E7F" w:rsidP="00EC21D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328F6BF" w14:textId="77777777" w:rsidR="00694E7F" w:rsidRDefault="00694E7F" w:rsidP="00EC21D5">
            <w:pPr>
              <w:pStyle w:val="CRCoverPage"/>
              <w:spacing w:after="0"/>
              <w:ind w:left="99"/>
              <w:rPr>
                <w:noProof/>
              </w:rPr>
            </w:pPr>
            <w:r>
              <w:rPr>
                <w:noProof/>
              </w:rPr>
              <w:t xml:space="preserve">TS/TR ... CR ... </w:t>
            </w:r>
          </w:p>
        </w:tc>
      </w:tr>
      <w:tr w:rsidR="00694E7F" w14:paraId="7B35B18A" w14:textId="77777777" w:rsidTr="00EC21D5">
        <w:tc>
          <w:tcPr>
            <w:tcW w:w="2694" w:type="dxa"/>
            <w:gridSpan w:val="2"/>
            <w:tcBorders>
              <w:left w:val="single" w:sz="4" w:space="0" w:color="auto"/>
            </w:tcBorders>
          </w:tcPr>
          <w:p w14:paraId="1439D9DE" w14:textId="77777777" w:rsidR="00694E7F" w:rsidRDefault="00694E7F" w:rsidP="00EC21D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A67C423" w14:textId="77777777" w:rsidR="00694E7F" w:rsidRDefault="00694E7F" w:rsidP="00EC21D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DC25D1" w14:textId="77777777" w:rsidR="00694E7F" w:rsidRDefault="00694E7F" w:rsidP="00EC21D5">
            <w:pPr>
              <w:pStyle w:val="CRCoverPage"/>
              <w:spacing w:after="0"/>
              <w:jc w:val="center"/>
              <w:rPr>
                <w:b/>
                <w:caps/>
                <w:noProof/>
              </w:rPr>
            </w:pPr>
            <w:r>
              <w:rPr>
                <w:b/>
                <w:caps/>
                <w:noProof/>
              </w:rPr>
              <w:t>X</w:t>
            </w:r>
          </w:p>
        </w:tc>
        <w:tc>
          <w:tcPr>
            <w:tcW w:w="2977" w:type="dxa"/>
            <w:gridSpan w:val="4"/>
          </w:tcPr>
          <w:p w14:paraId="1DA3981F" w14:textId="77777777" w:rsidR="00694E7F" w:rsidRDefault="00694E7F" w:rsidP="00EC21D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80FA4E5" w14:textId="77777777" w:rsidR="00694E7F" w:rsidRDefault="00694E7F" w:rsidP="00EC21D5">
            <w:pPr>
              <w:pStyle w:val="CRCoverPage"/>
              <w:spacing w:after="0"/>
              <w:ind w:left="99"/>
              <w:rPr>
                <w:noProof/>
              </w:rPr>
            </w:pPr>
            <w:r>
              <w:rPr>
                <w:noProof/>
              </w:rPr>
              <w:t xml:space="preserve">TS/TR ... CR ... </w:t>
            </w:r>
          </w:p>
        </w:tc>
      </w:tr>
      <w:tr w:rsidR="00694E7F" w14:paraId="3D6D9200" w14:textId="77777777" w:rsidTr="00EC21D5">
        <w:tc>
          <w:tcPr>
            <w:tcW w:w="2694" w:type="dxa"/>
            <w:gridSpan w:val="2"/>
            <w:tcBorders>
              <w:left w:val="single" w:sz="4" w:space="0" w:color="auto"/>
            </w:tcBorders>
          </w:tcPr>
          <w:p w14:paraId="55E8FEDB" w14:textId="77777777" w:rsidR="00694E7F" w:rsidRDefault="00694E7F" w:rsidP="00EC21D5">
            <w:pPr>
              <w:pStyle w:val="CRCoverPage"/>
              <w:spacing w:after="0"/>
              <w:rPr>
                <w:b/>
                <w:i/>
                <w:noProof/>
              </w:rPr>
            </w:pPr>
          </w:p>
        </w:tc>
        <w:tc>
          <w:tcPr>
            <w:tcW w:w="6946" w:type="dxa"/>
            <w:gridSpan w:val="9"/>
            <w:tcBorders>
              <w:right w:val="single" w:sz="4" w:space="0" w:color="auto"/>
            </w:tcBorders>
          </w:tcPr>
          <w:p w14:paraId="6685FDFC" w14:textId="77777777" w:rsidR="00694E7F" w:rsidRDefault="00694E7F" w:rsidP="00EC21D5">
            <w:pPr>
              <w:pStyle w:val="CRCoverPage"/>
              <w:spacing w:after="0"/>
              <w:rPr>
                <w:noProof/>
              </w:rPr>
            </w:pPr>
          </w:p>
        </w:tc>
      </w:tr>
      <w:tr w:rsidR="00694E7F" w14:paraId="211340B8" w14:textId="77777777" w:rsidTr="00EC21D5">
        <w:tc>
          <w:tcPr>
            <w:tcW w:w="2694" w:type="dxa"/>
            <w:gridSpan w:val="2"/>
            <w:tcBorders>
              <w:left w:val="single" w:sz="4" w:space="0" w:color="auto"/>
              <w:bottom w:val="single" w:sz="4" w:space="0" w:color="auto"/>
            </w:tcBorders>
          </w:tcPr>
          <w:p w14:paraId="2F86E198" w14:textId="77777777" w:rsidR="00694E7F" w:rsidRDefault="00694E7F" w:rsidP="00EC21D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48944A8" w14:textId="77777777" w:rsidR="00694E7F" w:rsidRPr="00B2491A" w:rsidRDefault="00694E7F" w:rsidP="00EC21D5">
            <w:pPr>
              <w:pStyle w:val="CRCoverPage"/>
              <w:spacing w:after="0"/>
              <w:ind w:left="100"/>
              <w:rPr>
                <w:noProof/>
              </w:rPr>
            </w:pPr>
          </w:p>
          <w:p w14:paraId="011BC2F7" w14:textId="77777777" w:rsidR="00694E7F" w:rsidRDefault="00694E7F" w:rsidP="00EC21D5">
            <w:pPr>
              <w:pStyle w:val="CRCoverPage"/>
              <w:spacing w:after="0"/>
              <w:ind w:left="100"/>
              <w:rPr>
                <w:noProof/>
              </w:rPr>
            </w:pPr>
          </w:p>
        </w:tc>
      </w:tr>
      <w:tr w:rsidR="00694E7F" w:rsidRPr="008863B9" w14:paraId="311BAFCC" w14:textId="77777777" w:rsidTr="00EC21D5">
        <w:tc>
          <w:tcPr>
            <w:tcW w:w="2694" w:type="dxa"/>
            <w:gridSpan w:val="2"/>
            <w:tcBorders>
              <w:top w:val="single" w:sz="4" w:space="0" w:color="auto"/>
              <w:bottom w:val="single" w:sz="4" w:space="0" w:color="auto"/>
            </w:tcBorders>
          </w:tcPr>
          <w:p w14:paraId="7AA69527" w14:textId="77777777" w:rsidR="00694E7F" w:rsidRPr="008863B9" w:rsidRDefault="00694E7F" w:rsidP="00EC21D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3B4FB5B" w14:textId="77777777" w:rsidR="00694E7F" w:rsidRPr="008863B9" w:rsidRDefault="00694E7F" w:rsidP="00EC21D5">
            <w:pPr>
              <w:pStyle w:val="CRCoverPage"/>
              <w:spacing w:after="0"/>
              <w:ind w:left="100"/>
              <w:rPr>
                <w:noProof/>
                <w:sz w:val="8"/>
                <w:szCs w:val="8"/>
              </w:rPr>
            </w:pPr>
          </w:p>
        </w:tc>
      </w:tr>
      <w:tr w:rsidR="00694E7F" w14:paraId="0C1591A4" w14:textId="77777777" w:rsidTr="00EC21D5">
        <w:tc>
          <w:tcPr>
            <w:tcW w:w="2694" w:type="dxa"/>
            <w:gridSpan w:val="2"/>
            <w:tcBorders>
              <w:top w:val="single" w:sz="4" w:space="0" w:color="auto"/>
              <w:left w:val="single" w:sz="4" w:space="0" w:color="auto"/>
              <w:bottom w:val="single" w:sz="4" w:space="0" w:color="auto"/>
            </w:tcBorders>
          </w:tcPr>
          <w:p w14:paraId="0E33E181" w14:textId="77777777" w:rsidR="00694E7F" w:rsidRDefault="00694E7F" w:rsidP="00EC21D5">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75ED4C5" w14:textId="77777777" w:rsidR="00694E7F" w:rsidRDefault="00694E7F" w:rsidP="00EC21D5">
            <w:pPr>
              <w:pStyle w:val="CRCoverPage"/>
              <w:spacing w:after="0"/>
              <w:ind w:left="100"/>
              <w:rPr>
                <w:noProof/>
              </w:rPr>
            </w:pPr>
          </w:p>
        </w:tc>
      </w:tr>
    </w:tbl>
    <w:p w14:paraId="5789D55C" w14:textId="578BAF29" w:rsidR="00423419" w:rsidRDefault="00423419" w:rsidP="00423419"/>
    <w:p w14:paraId="24CB9C00" w14:textId="62118D31" w:rsidR="008C2740" w:rsidRDefault="008C2740" w:rsidP="00423419"/>
    <w:p w14:paraId="56627474" w14:textId="16BE3FB3" w:rsidR="008C2740" w:rsidRDefault="008C2740" w:rsidP="00423419"/>
    <w:p w14:paraId="1B9E757F" w14:textId="2CB2E431" w:rsidR="008C2740" w:rsidRDefault="008C2740" w:rsidP="00423419"/>
    <w:p w14:paraId="65E8F2FB" w14:textId="2368D55F" w:rsidR="008C2740" w:rsidRDefault="008C2740" w:rsidP="00423419"/>
    <w:p w14:paraId="07CE5E1B" w14:textId="124B9AD2" w:rsidR="008C2740" w:rsidRDefault="008C2740" w:rsidP="00423419"/>
    <w:p w14:paraId="797F234E" w14:textId="10612835" w:rsidR="008C2740" w:rsidRDefault="008C2740" w:rsidP="00423419"/>
    <w:p w14:paraId="7A50387D" w14:textId="40DB0F91" w:rsidR="008C2740" w:rsidRDefault="008C2740" w:rsidP="00423419"/>
    <w:p w14:paraId="2EF105A5" w14:textId="1FB588DA" w:rsidR="008C2740" w:rsidRDefault="008C2740" w:rsidP="00423419"/>
    <w:p w14:paraId="124FC51A" w14:textId="479D6B9D" w:rsidR="008C2740" w:rsidRDefault="008C2740" w:rsidP="00423419"/>
    <w:p w14:paraId="7D3642DE" w14:textId="21DD8B7E" w:rsidR="008C2740" w:rsidRDefault="008C2740" w:rsidP="00423419"/>
    <w:p w14:paraId="4B3D337E" w14:textId="3752F4FA" w:rsidR="008C2740" w:rsidRDefault="008C2740" w:rsidP="00423419"/>
    <w:p w14:paraId="048CDD23" w14:textId="6548542B" w:rsidR="008C2740" w:rsidRDefault="008C2740" w:rsidP="00423419"/>
    <w:p w14:paraId="22D1EBA3" w14:textId="1632AEF0" w:rsidR="008C2740" w:rsidRDefault="008C2740" w:rsidP="00423419"/>
    <w:p w14:paraId="316DF259" w14:textId="77B13E4C" w:rsidR="008C2740" w:rsidRDefault="008C2740" w:rsidP="00423419"/>
    <w:p w14:paraId="65AFED2E" w14:textId="5A7060DB" w:rsidR="008C2740" w:rsidRDefault="008C2740" w:rsidP="00423419"/>
    <w:p w14:paraId="2440A4E0" w14:textId="7EDF8EE1" w:rsidR="008C2740" w:rsidRDefault="008C2740" w:rsidP="00423419"/>
    <w:p w14:paraId="61794240" w14:textId="72F4E4ED" w:rsidR="008C2740" w:rsidRDefault="008C2740" w:rsidP="00423419"/>
    <w:p w14:paraId="37FF3BFA" w14:textId="1DD078BC" w:rsidR="008C2740" w:rsidRDefault="008C2740" w:rsidP="00423419"/>
    <w:p w14:paraId="61B47AC5" w14:textId="701FD50A" w:rsidR="008C2740" w:rsidRDefault="008C2740" w:rsidP="00423419"/>
    <w:p w14:paraId="103CE2F0" w14:textId="02141E9B" w:rsidR="008C2740" w:rsidRDefault="008C2740" w:rsidP="00423419"/>
    <w:p w14:paraId="58E6E29E" w14:textId="6D276159" w:rsidR="008C2740" w:rsidRDefault="008C2740" w:rsidP="00423419"/>
    <w:p w14:paraId="1ACE91F7" w14:textId="413E8AE5" w:rsidR="008C2740" w:rsidRDefault="008C2740" w:rsidP="00423419"/>
    <w:p w14:paraId="17634265" w14:textId="7C577701" w:rsidR="008C2740" w:rsidRDefault="008C2740" w:rsidP="00423419"/>
    <w:p w14:paraId="427D5FC4" w14:textId="62D993AD" w:rsidR="008C2740" w:rsidRDefault="008C2740" w:rsidP="00423419"/>
    <w:p w14:paraId="5DE8B235" w14:textId="77777777" w:rsidR="003F5D2A" w:rsidRPr="00AB4E7E" w:rsidRDefault="003F5D2A" w:rsidP="003F5D2A"/>
    <w:p w14:paraId="4309952A" w14:textId="77777777" w:rsidR="003F5D2A" w:rsidRPr="00AB4E7E" w:rsidRDefault="003F5D2A" w:rsidP="003F5D2A">
      <w:pPr>
        <w:pStyle w:val="Heading3"/>
      </w:pPr>
      <w:bookmarkStart w:id="1" w:name="_Toc29382270"/>
      <w:bookmarkStart w:id="2" w:name="_Toc37093387"/>
      <w:r w:rsidRPr="00AB4E7E">
        <w:lastRenderedPageBreak/>
        <w:t>4.2.9</w:t>
      </w:r>
      <w:r w:rsidRPr="00AB4E7E">
        <w:tab/>
      </w:r>
      <w:proofErr w:type="spellStart"/>
      <w:r w:rsidRPr="00AB4E7E">
        <w:rPr>
          <w:i/>
        </w:rPr>
        <w:t>MeasAndMobParameters</w:t>
      </w:r>
      <w:bookmarkEnd w:id="1"/>
      <w:bookmarkEnd w:id="2"/>
      <w:proofErr w:type="spellEnd"/>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3F5D2A" w:rsidRPr="00AB4E7E" w14:paraId="230C39B3" w14:textId="77777777" w:rsidTr="00EC21D5">
        <w:trPr>
          <w:cantSplit/>
          <w:tblHeader/>
        </w:trPr>
        <w:tc>
          <w:tcPr>
            <w:tcW w:w="6807" w:type="dxa"/>
          </w:tcPr>
          <w:p w14:paraId="61AC340A" w14:textId="77777777" w:rsidR="003F5D2A" w:rsidRPr="00AB4E7E" w:rsidRDefault="003F5D2A" w:rsidP="00EC21D5">
            <w:pPr>
              <w:pStyle w:val="TAH"/>
              <w:rPr>
                <w:rFonts w:cs="Arial"/>
                <w:szCs w:val="18"/>
                <w:lang w:val="en-GB"/>
              </w:rPr>
            </w:pPr>
            <w:r w:rsidRPr="00AB4E7E">
              <w:rPr>
                <w:rFonts w:cs="Arial"/>
                <w:szCs w:val="18"/>
                <w:lang w:val="en-GB"/>
              </w:rPr>
              <w:lastRenderedPageBreak/>
              <w:t>Definitions for parameters</w:t>
            </w:r>
          </w:p>
        </w:tc>
        <w:tc>
          <w:tcPr>
            <w:tcW w:w="709" w:type="dxa"/>
          </w:tcPr>
          <w:p w14:paraId="26553DEC" w14:textId="77777777" w:rsidR="003F5D2A" w:rsidRPr="00AB4E7E" w:rsidRDefault="003F5D2A" w:rsidP="00EC21D5">
            <w:pPr>
              <w:pStyle w:val="TAH"/>
              <w:rPr>
                <w:rFonts w:cs="Arial"/>
                <w:szCs w:val="18"/>
                <w:lang w:val="en-GB"/>
              </w:rPr>
            </w:pPr>
            <w:r w:rsidRPr="00AB4E7E">
              <w:rPr>
                <w:rFonts w:cs="Arial"/>
                <w:szCs w:val="18"/>
                <w:lang w:val="en-GB"/>
              </w:rPr>
              <w:t>Per</w:t>
            </w:r>
          </w:p>
        </w:tc>
        <w:tc>
          <w:tcPr>
            <w:tcW w:w="564" w:type="dxa"/>
          </w:tcPr>
          <w:p w14:paraId="2F355BDB" w14:textId="77777777" w:rsidR="003F5D2A" w:rsidRPr="00AB4E7E" w:rsidRDefault="003F5D2A" w:rsidP="00EC21D5">
            <w:pPr>
              <w:pStyle w:val="TAH"/>
              <w:rPr>
                <w:rFonts w:cs="Arial"/>
                <w:szCs w:val="18"/>
                <w:lang w:val="en-GB"/>
              </w:rPr>
            </w:pPr>
            <w:r w:rsidRPr="00AB4E7E">
              <w:rPr>
                <w:rFonts w:cs="Arial"/>
                <w:szCs w:val="18"/>
                <w:lang w:val="en-GB"/>
              </w:rPr>
              <w:t>M</w:t>
            </w:r>
          </w:p>
        </w:tc>
        <w:tc>
          <w:tcPr>
            <w:tcW w:w="712" w:type="dxa"/>
          </w:tcPr>
          <w:p w14:paraId="2D11A139" w14:textId="77777777" w:rsidR="003F5D2A" w:rsidRPr="00AB4E7E" w:rsidRDefault="003F5D2A" w:rsidP="00EC21D5">
            <w:pPr>
              <w:pStyle w:val="TAH"/>
              <w:rPr>
                <w:rFonts w:cs="Arial"/>
                <w:szCs w:val="18"/>
                <w:lang w:val="en-GB"/>
              </w:rPr>
            </w:pPr>
            <w:r w:rsidRPr="00AB4E7E">
              <w:rPr>
                <w:rFonts w:cs="Arial"/>
                <w:szCs w:val="18"/>
                <w:lang w:val="en-GB"/>
              </w:rPr>
              <w:t>FDD-TDD DIFF</w:t>
            </w:r>
          </w:p>
        </w:tc>
        <w:tc>
          <w:tcPr>
            <w:tcW w:w="737" w:type="dxa"/>
          </w:tcPr>
          <w:p w14:paraId="1862D82F" w14:textId="77777777" w:rsidR="003F5D2A" w:rsidRPr="00AB4E7E" w:rsidRDefault="003F5D2A" w:rsidP="00EC21D5">
            <w:pPr>
              <w:pStyle w:val="TAH"/>
              <w:rPr>
                <w:rFonts w:eastAsia="MS Mincho" w:cs="Arial"/>
                <w:szCs w:val="18"/>
                <w:lang w:val="en-GB" w:eastAsia="ja-JP"/>
              </w:rPr>
            </w:pPr>
            <w:r w:rsidRPr="00AB4E7E">
              <w:rPr>
                <w:rFonts w:eastAsia="MS Mincho" w:cs="Arial"/>
                <w:szCs w:val="18"/>
                <w:lang w:val="en-GB" w:eastAsia="ja-JP"/>
              </w:rPr>
              <w:t>FR1-FR2 DIFF</w:t>
            </w:r>
          </w:p>
        </w:tc>
      </w:tr>
      <w:tr w:rsidR="003F5D2A" w:rsidRPr="00AB4E7E" w14:paraId="2AD888BF" w14:textId="77777777" w:rsidTr="00EC21D5">
        <w:trPr>
          <w:cantSplit/>
        </w:trPr>
        <w:tc>
          <w:tcPr>
            <w:tcW w:w="6807" w:type="dxa"/>
            <w:tcBorders>
              <w:top w:val="single" w:sz="4" w:space="0" w:color="808080"/>
              <w:left w:val="single" w:sz="4" w:space="0" w:color="808080"/>
              <w:bottom w:val="single" w:sz="4" w:space="0" w:color="808080"/>
              <w:right w:val="single" w:sz="4" w:space="0" w:color="808080"/>
            </w:tcBorders>
          </w:tcPr>
          <w:p w14:paraId="270E4B77" w14:textId="77777777" w:rsidR="003F5D2A" w:rsidRPr="00AB4E7E" w:rsidRDefault="003F5D2A" w:rsidP="00EC21D5">
            <w:pPr>
              <w:pStyle w:val="TAL"/>
              <w:rPr>
                <w:rFonts w:cs="Arial"/>
                <w:b/>
                <w:bCs/>
                <w:i/>
                <w:iCs/>
                <w:szCs w:val="18"/>
                <w:lang w:val="en-US"/>
              </w:rPr>
            </w:pPr>
            <w:r w:rsidRPr="00AB4E7E">
              <w:rPr>
                <w:rFonts w:cs="Arial"/>
                <w:b/>
                <w:bCs/>
                <w:i/>
                <w:iCs/>
                <w:szCs w:val="18"/>
                <w:lang w:val="en-US"/>
              </w:rPr>
              <w:t>cli-RSSI-Meas-r16</w:t>
            </w:r>
          </w:p>
          <w:p w14:paraId="6A71D9FD" w14:textId="77777777" w:rsidR="003F5D2A" w:rsidRPr="00AB4E7E" w:rsidRDefault="003F5D2A" w:rsidP="00EC21D5">
            <w:pPr>
              <w:pStyle w:val="TAL"/>
              <w:rPr>
                <w:rFonts w:cs="Arial"/>
                <w:bCs/>
                <w:iCs/>
                <w:szCs w:val="18"/>
                <w:lang w:val="en-US"/>
              </w:rPr>
            </w:pPr>
            <w:r w:rsidRPr="00AB4E7E">
              <w:rPr>
                <w:rFonts w:cs="Arial"/>
                <w:bCs/>
                <w:iCs/>
                <w:szCs w:val="18"/>
                <w:lang w:val="en-US"/>
              </w:rPr>
              <w:t xml:space="preserve">Indicates whether the UE can perform CLI RSSI measurements as specified in </w:t>
            </w:r>
            <w:r>
              <w:rPr>
                <w:rFonts w:cs="Arial"/>
                <w:bCs/>
                <w:iCs/>
                <w:szCs w:val="18"/>
                <w:lang w:val="en-US"/>
              </w:rPr>
              <w:t xml:space="preserve">TS </w:t>
            </w:r>
            <w:r w:rsidRPr="00AB4E7E">
              <w:rPr>
                <w:rFonts w:cs="Arial"/>
                <w:bCs/>
                <w:iCs/>
                <w:szCs w:val="18"/>
                <w:lang w:val="en-US"/>
              </w:rPr>
              <w:t xml:space="preserve">38.215 [13] and supports periodical reporting and measurement event triggering as specified in </w:t>
            </w:r>
            <w:r>
              <w:rPr>
                <w:rFonts w:cs="Arial"/>
                <w:bCs/>
                <w:iCs/>
                <w:szCs w:val="18"/>
                <w:lang w:val="en-US"/>
              </w:rPr>
              <w:t xml:space="preserve">TS </w:t>
            </w:r>
            <w:r w:rsidRPr="00AB4E7E">
              <w:rPr>
                <w:rFonts w:cs="Arial"/>
                <w:bCs/>
                <w:iCs/>
                <w:szCs w:val="18"/>
                <w:lang w:val="en-US"/>
              </w:rPr>
              <w:t>38.331 [9].</w:t>
            </w:r>
          </w:p>
        </w:tc>
        <w:tc>
          <w:tcPr>
            <w:tcW w:w="709" w:type="dxa"/>
            <w:tcBorders>
              <w:top w:val="single" w:sz="4" w:space="0" w:color="808080"/>
              <w:left w:val="single" w:sz="4" w:space="0" w:color="808080"/>
              <w:bottom w:val="single" w:sz="4" w:space="0" w:color="808080"/>
              <w:right w:val="single" w:sz="4" w:space="0" w:color="808080"/>
            </w:tcBorders>
          </w:tcPr>
          <w:p w14:paraId="2CC49CDF" w14:textId="77777777" w:rsidR="003F5D2A" w:rsidRPr="00AB4E7E" w:rsidRDefault="003F5D2A" w:rsidP="00EC21D5">
            <w:pPr>
              <w:pStyle w:val="TAL"/>
              <w:jc w:val="center"/>
              <w:rPr>
                <w:rFonts w:cs="Arial"/>
                <w:bCs/>
                <w:iCs/>
                <w:szCs w:val="18"/>
              </w:rPr>
            </w:pPr>
            <w:r w:rsidRPr="00AB4E7E">
              <w:rPr>
                <w:rFonts w:cs="Arial"/>
                <w:bCs/>
                <w:iCs/>
                <w:szCs w:val="18"/>
                <w:lang w:val="sv-SE"/>
              </w:rPr>
              <w:t>UE</w:t>
            </w:r>
          </w:p>
        </w:tc>
        <w:tc>
          <w:tcPr>
            <w:tcW w:w="564" w:type="dxa"/>
            <w:tcBorders>
              <w:top w:val="single" w:sz="4" w:space="0" w:color="808080"/>
              <w:left w:val="single" w:sz="4" w:space="0" w:color="808080"/>
              <w:bottom w:val="single" w:sz="4" w:space="0" w:color="808080"/>
              <w:right w:val="single" w:sz="4" w:space="0" w:color="808080"/>
            </w:tcBorders>
          </w:tcPr>
          <w:p w14:paraId="0DC2E850" w14:textId="77777777" w:rsidR="003F5D2A" w:rsidRPr="00AB4E7E" w:rsidRDefault="003F5D2A" w:rsidP="00EC21D5">
            <w:pPr>
              <w:pStyle w:val="TAL"/>
              <w:jc w:val="center"/>
              <w:rPr>
                <w:rFonts w:cs="Arial"/>
                <w:bCs/>
                <w:iCs/>
                <w:szCs w:val="18"/>
              </w:rPr>
            </w:pPr>
            <w:r w:rsidRPr="00AB4E7E">
              <w:rPr>
                <w:rFonts w:cs="Arial"/>
                <w:bCs/>
                <w:iCs/>
                <w:szCs w:val="18"/>
                <w:lang w:val="sv-SE"/>
              </w:rPr>
              <w:t>No</w:t>
            </w:r>
          </w:p>
        </w:tc>
        <w:tc>
          <w:tcPr>
            <w:tcW w:w="712" w:type="dxa"/>
            <w:tcBorders>
              <w:top w:val="single" w:sz="4" w:space="0" w:color="808080"/>
              <w:left w:val="single" w:sz="4" w:space="0" w:color="808080"/>
              <w:bottom w:val="single" w:sz="4" w:space="0" w:color="808080"/>
              <w:right w:val="single" w:sz="4" w:space="0" w:color="808080"/>
            </w:tcBorders>
          </w:tcPr>
          <w:p w14:paraId="0956FB9D" w14:textId="77777777" w:rsidR="003F5D2A" w:rsidRPr="00AB4E7E" w:rsidRDefault="003F5D2A" w:rsidP="00EC21D5">
            <w:pPr>
              <w:pStyle w:val="TAL"/>
              <w:jc w:val="center"/>
              <w:rPr>
                <w:rFonts w:cs="Arial"/>
                <w:bCs/>
                <w:iCs/>
                <w:szCs w:val="18"/>
              </w:rPr>
            </w:pPr>
            <w:r w:rsidRPr="00AB4E7E">
              <w:rPr>
                <w:rFonts w:cs="Arial"/>
                <w:bCs/>
                <w:iCs/>
                <w:szCs w:val="18"/>
                <w:lang w:val="sv-SE"/>
              </w:rPr>
              <w:t>TDD only</w:t>
            </w:r>
          </w:p>
        </w:tc>
        <w:tc>
          <w:tcPr>
            <w:tcW w:w="737" w:type="dxa"/>
            <w:tcBorders>
              <w:top w:val="single" w:sz="4" w:space="0" w:color="808080"/>
              <w:left w:val="single" w:sz="4" w:space="0" w:color="808080"/>
              <w:bottom w:val="single" w:sz="4" w:space="0" w:color="808080"/>
              <w:right w:val="single" w:sz="4" w:space="0" w:color="808080"/>
            </w:tcBorders>
          </w:tcPr>
          <w:p w14:paraId="68FF7280" w14:textId="77777777" w:rsidR="003F5D2A" w:rsidRPr="00AB4E7E" w:rsidRDefault="003F5D2A" w:rsidP="00EC21D5">
            <w:pPr>
              <w:pStyle w:val="TAL"/>
              <w:jc w:val="center"/>
              <w:rPr>
                <w:rFonts w:eastAsia="MS Mincho" w:cs="Arial"/>
                <w:bCs/>
                <w:iCs/>
                <w:szCs w:val="18"/>
                <w:lang w:eastAsia="ja-JP"/>
              </w:rPr>
            </w:pPr>
            <w:r w:rsidRPr="00AB4E7E">
              <w:rPr>
                <w:rFonts w:eastAsia="MS Mincho" w:cs="Arial"/>
                <w:bCs/>
                <w:iCs/>
                <w:szCs w:val="18"/>
                <w:lang w:val="sv-SE" w:eastAsia="ja-JP"/>
              </w:rPr>
              <w:t>Yes</w:t>
            </w:r>
          </w:p>
        </w:tc>
      </w:tr>
      <w:tr w:rsidR="003F5D2A" w:rsidRPr="00AB4E7E" w14:paraId="4B563355" w14:textId="77777777" w:rsidTr="00EC21D5">
        <w:trPr>
          <w:cantSplit/>
        </w:trPr>
        <w:tc>
          <w:tcPr>
            <w:tcW w:w="6807" w:type="dxa"/>
            <w:tcBorders>
              <w:top w:val="single" w:sz="4" w:space="0" w:color="808080"/>
              <w:left w:val="single" w:sz="4" w:space="0" w:color="808080"/>
              <w:bottom w:val="single" w:sz="4" w:space="0" w:color="808080"/>
              <w:right w:val="single" w:sz="4" w:space="0" w:color="808080"/>
            </w:tcBorders>
          </w:tcPr>
          <w:p w14:paraId="5002BE9C" w14:textId="77777777" w:rsidR="003F5D2A" w:rsidRPr="00AB4E7E" w:rsidRDefault="003F5D2A" w:rsidP="00EC21D5">
            <w:pPr>
              <w:pStyle w:val="TAL"/>
              <w:rPr>
                <w:rFonts w:cs="Arial"/>
                <w:b/>
                <w:bCs/>
                <w:i/>
                <w:iCs/>
                <w:szCs w:val="18"/>
                <w:lang w:val="en-US"/>
              </w:rPr>
            </w:pPr>
            <w:r w:rsidRPr="00AB4E7E">
              <w:rPr>
                <w:rFonts w:cs="Arial"/>
                <w:b/>
                <w:bCs/>
                <w:i/>
                <w:iCs/>
                <w:szCs w:val="18"/>
                <w:lang w:val="en-US"/>
              </w:rPr>
              <w:t>cli-SRS-RSRP-Meas-r16</w:t>
            </w:r>
          </w:p>
          <w:p w14:paraId="14573B7E" w14:textId="77777777" w:rsidR="003F5D2A" w:rsidRPr="00AB4E7E" w:rsidRDefault="003F5D2A" w:rsidP="00EC21D5">
            <w:pPr>
              <w:pStyle w:val="TAL"/>
              <w:rPr>
                <w:rFonts w:cs="Arial"/>
                <w:bCs/>
                <w:iCs/>
                <w:szCs w:val="18"/>
                <w:lang w:val="en-US"/>
              </w:rPr>
            </w:pPr>
            <w:r w:rsidRPr="00AB4E7E">
              <w:rPr>
                <w:rFonts w:cs="Arial"/>
                <w:bCs/>
                <w:iCs/>
                <w:szCs w:val="18"/>
                <w:lang w:val="en-US"/>
              </w:rPr>
              <w:t xml:space="preserve">Indicates whether the UE can perform SRS RSRP measurements as specified in </w:t>
            </w:r>
            <w:r>
              <w:rPr>
                <w:rFonts w:cs="Arial"/>
                <w:bCs/>
                <w:iCs/>
                <w:szCs w:val="18"/>
                <w:lang w:val="en-US"/>
              </w:rPr>
              <w:t xml:space="preserve">TS </w:t>
            </w:r>
            <w:r w:rsidRPr="00AB4E7E">
              <w:rPr>
                <w:rFonts w:cs="Arial"/>
                <w:bCs/>
                <w:iCs/>
                <w:szCs w:val="18"/>
                <w:lang w:val="en-US"/>
              </w:rPr>
              <w:t>38.215 [13] and supports periodical reporting and measurement event triggering based on SRS-RSRP</w:t>
            </w:r>
            <w:r w:rsidRPr="004F5EB8">
              <w:rPr>
                <w:rFonts w:cs="Arial"/>
                <w:bCs/>
                <w:iCs/>
                <w:szCs w:val="18"/>
                <w:lang w:val="en-US"/>
              </w:rPr>
              <w:t xml:space="preserve"> </w:t>
            </w:r>
            <w:r w:rsidRPr="00120F93">
              <w:rPr>
                <w:rFonts w:cs="Arial"/>
                <w:szCs w:val="18"/>
                <w:lang w:val="en-US"/>
              </w:rPr>
              <w:t xml:space="preserve">as specified in </w:t>
            </w:r>
            <w:r>
              <w:rPr>
                <w:rFonts w:cs="Arial"/>
                <w:bCs/>
                <w:iCs/>
                <w:szCs w:val="18"/>
                <w:lang w:val="en-US"/>
              </w:rPr>
              <w:t xml:space="preserve">TS </w:t>
            </w:r>
            <w:r w:rsidRPr="00AB4E7E">
              <w:rPr>
                <w:rFonts w:cs="Arial"/>
                <w:bCs/>
                <w:iCs/>
                <w:szCs w:val="18"/>
                <w:lang w:val="en-US"/>
              </w:rPr>
              <w:t>38.331 [9].</w:t>
            </w:r>
          </w:p>
        </w:tc>
        <w:tc>
          <w:tcPr>
            <w:tcW w:w="709" w:type="dxa"/>
            <w:tcBorders>
              <w:top w:val="single" w:sz="4" w:space="0" w:color="808080"/>
              <w:left w:val="single" w:sz="4" w:space="0" w:color="808080"/>
              <w:bottom w:val="single" w:sz="4" w:space="0" w:color="808080"/>
              <w:right w:val="single" w:sz="4" w:space="0" w:color="808080"/>
            </w:tcBorders>
          </w:tcPr>
          <w:p w14:paraId="71921BEC" w14:textId="77777777" w:rsidR="003F5D2A" w:rsidRPr="00AB4E7E" w:rsidRDefault="003F5D2A" w:rsidP="00EC21D5">
            <w:pPr>
              <w:pStyle w:val="TAL"/>
              <w:jc w:val="center"/>
              <w:rPr>
                <w:rFonts w:cs="Arial"/>
                <w:bCs/>
                <w:iCs/>
                <w:szCs w:val="18"/>
              </w:rPr>
            </w:pPr>
            <w:r w:rsidRPr="00AB4E7E">
              <w:rPr>
                <w:rFonts w:cs="Arial"/>
                <w:bCs/>
                <w:iCs/>
                <w:szCs w:val="18"/>
                <w:lang w:val="sv-SE"/>
              </w:rPr>
              <w:t>UE</w:t>
            </w:r>
          </w:p>
        </w:tc>
        <w:tc>
          <w:tcPr>
            <w:tcW w:w="564" w:type="dxa"/>
            <w:tcBorders>
              <w:top w:val="single" w:sz="4" w:space="0" w:color="808080"/>
              <w:left w:val="single" w:sz="4" w:space="0" w:color="808080"/>
              <w:bottom w:val="single" w:sz="4" w:space="0" w:color="808080"/>
              <w:right w:val="single" w:sz="4" w:space="0" w:color="808080"/>
            </w:tcBorders>
          </w:tcPr>
          <w:p w14:paraId="0D46340F" w14:textId="77777777" w:rsidR="003F5D2A" w:rsidRPr="00AB4E7E" w:rsidRDefault="003F5D2A" w:rsidP="00EC21D5">
            <w:pPr>
              <w:pStyle w:val="TAL"/>
              <w:jc w:val="center"/>
              <w:rPr>
                <w:rFonts w:cs="Arial"/>
                <w:bCs/>
                <w:iCs/>
                <w:szCs w:val="18"/>
              </w:rPr>
            </w:pPr>
            <w:r w:rsidRPr="00AB4E7E">
              <w:rPr>
                <w:rFonts w:cs="Arial"/>
                <w:bCs/>
                <w:iCs/>
                <w:szCs w:val="18"/>
                <w:lang w:val="sv-SE"/>
              </w:rPr>
              <w:t>No</w:t>
            </w:r>
          </w:p>
        </w:tc>
        <w:tc>
          <w:tcPr>
            <w:tcW w:w="712" w:type="dxa"/>
            <w:tcBorders>
              <w:top w:val="single" w:sz="4" w:space="0" w:color="808080"/>
              <w:left w:val="single" w:sz="4" w:space="0" w:color="808080"/>
              <w:bottom w:val="single" w:sz="4" w:space="0" w:color="808080"/>
              <w:right w:val="single" w:sz="4" w:space="0" w:color="808080"/>
            </w:tcBorders>
          </w:tcPr>
          <w:p w14:paraId="5947D8B9" w14:textId="77777777" w:rsidR="003F5D2A" w:rsidRPr="00AB4E7E" w:rsidRDefault="003F5D2A" w:rsidP="00EC21D5">
            <w:pPr>
              <w:pStyle w:val="TAL"/>
              <w:jc w:val="center"/>
              <w:rPr>
                <w:rFonts w:cs="Arial"/>
                <w:bCs/>
                <w:iCs/>
                <w:szCs w:val="18"/>
              </w:rPr>
            </w:pPr>
            <w:r w:rsidRPr="00AB4E7E">
              <w:rPr>
                <w:rFonts w:cs="Arial"/>
                <w:bCs/>
                <w:iCs/>
                <w:szCs w:val="18"/>
                <w:lang w:val="sv-SE"/>
              </w:rPr>
              <w:t>TDD only</w:t>
            </w:r>
          </w:p>
        </w:tc>
        <w:tc>
          <w:tcPr>
            <w:tcW w:w="737" w:type="dxa"/>
            <w:tcBorders>
              <w:top w:val="single" w:sz="4" w:space="0" w:color="808080"/>
              <w:left w:val="single" w:sz="4" w:space="0" w:color="808080"/>
              <w:bottom w:val="single" w:sz="4" w:space="0" w:color="808080"/>
              <w:right w:val="single" w:sz="4" w:space="0" w:color="808080"/>
            </w:tcBorders>
          </w:tcPr>
          <w:p w14:paraId="345210AB" w14:textId="77777777" w:rsidR="003F5D2A" w:rsidRPr="00AB4E7E" w:rsidRDefault="003F5D2A" w:rsidP="00EC21D5">
            <w:pPr>
              <w:pStyle w:val="TAL"/>
              <w:jc w:val="center"/>
              <w:rPr>
                <w:rFonts w:eastAsia="MS Mincho" w:cs="Arial"/>
                <w:bCs/>
                <w:iCs/>
                <w:szCs w:val="18"/>
                <w:lang w:eastAsia="ja-JP"/>
              </w:rPr>
            </w:pPr>
            <w:r w:rsidRPr="00AB4E7E">
              <w:rPr>
                <w:rFonts w:eastAsia="MS Mincho" w:cs="Arial"/>
                <w:bCs/>
                <w:iCs/>
                <w:szCs w:val="18"/>
                <w:lang w:val="sv-SE" w:eastAsia="ja-JP"/>
              </w:rPr>
              <w:t>Yes</w:t>
            </w:r>
          </w:p>
        </w:tc>
      </w:tr>
      <w:tr w:rsidR="00EC21D5" w:rsidRPr="00AB4E7E" w14:paraId="7C36CCB0" w14:textId="77777777" w:rsidTr="00EC21D5">
        <w:trPr>
          <w:cantSplit/>
          <w:ins w:id="3" w:author="Intel" w:date="2020-04-08T13:33:00Z"/>
        </w:trPr>
        <w:tc>
          <w:tcPr>
            <w:tcW w:w="6807" w:type="dxa"/>
            <w:tcBorders>
              <w:top w:val="single" w:sz="4" w:space="0" w:color="808080"/>
              <w:left w:val="single" w:sz="4" w:space="0" w:color="808080"/>
              <w:bottom w:val="single" w:sz="4" w:space="0" w:color="808080"/>
              <w:right w:val="single" w:sz="4" w:space="0" w:color="808080"/>
            </w:tcBorders>
          </w:tcPr>
          <w:p w14:paraId="21047C04" w14:textId="77777777" w:rsidR="00EC21D5" w:rsidRPr="008C2740" w:rsidRDefault="00EC21D5" w:rsidP="00EC21D5">
            <w:pPr>
              <w:pStyle w:val="TAL"/>
              <w:rPr>
                <w:ins w:id="4" w:author="Intel" w:date="2020-04-08T13:33:00Z"/>
                <w:rFonts w:cs="Arial"/>
                <w:b/>
                <w:bCs/>
                <w:i/>
                <w:iCs/>
                <w:szCs w:val="18"/>
                <w:lang w:val="en-US"/>
              </w:rPr>
            </w:pPr>
            <w:proofErr w:type="spellStart"/>
            <w:ins w:id="5" w:author="Intel" w:date="2020-04-08T13:33:00Z">
              <w:r w:rsidRPr="008C2740">
                <w:rPr>
                  <w:rFonts w:cs="Arial"/>
                  <w:b/>
                  <w:bCs/>
                  <w:i/>
                  <w:iCs/>
                  <w:szCs w:val="18"/>
                </w:rPr>
                <w:t>ch</w:t>
              </w:r>
              <w:r>
                <w:rPr>
                  <w:rFonts w:cs="Arial"/>
                  <w:b/>
                  <w:bCs/>
                  <w:i/>
                  <w:iCs/>
                  <w:szCs w:val="18"/>
                  <w:lang w:val="en-US"/>
                </w:rPr>
                <w:t>o</w:t>
              </w:r>
              <w:proofErr w:type="spellEnd"/>
            </w:ins>
          </w:p>
          <w:p w14:paraId="54DCB0A5" w14:textId="4416643F" w:rsidR="00EC21D5" w:rsidRPr="00AB4E7E" w:rsidRDefault="00EC21D5" w:rsidP="00EC21D5">
            <w:pPr>
              <w:pStyle w:val="TAL"/>
              <w:rPr>
                <w:ins w:id="6" w:author="Intel" w:date="2020-04-08T13:33:00Z"/>
                <w:rFonts w:cs="Arial"/>
                <w:b/>
                <w:bCs/>
                <w:i/>
                <w:iCs/>
                <w:szCs w:val="18"/>
                <w:lang w:val="en-US"/>
              </w:rPr>
            </w:pPr>
            <w:ins w:id="7" w:author="Intel" w:date="2020-04-08T13:33:00Z">
              <w:r w:rsidRPr="00666F6D">
                <w:rPr>
                  <w:rFonts w:eastAsia="MS PGothic" w:cs="Arial"/>
                  <w:szCs w:val="18"/>
                </w:rPr>
                <w:t xml:space="preserve">Indicates </w:t>
              </w:r>
              <w:bookmarkStart w:id="8" w:name="_Hlk32577787"/>
              <w:r w:rsidRPr="00666F6D">
                <w:rPr>
                  <w:rFonts w:eastAsia="MS PGothic" w:cs="Arial"/>
                  <w:szCs w:val="18"/>
                </w:rPr>
                <w:t>whether the UE</w:t>
              </w:r>
              <w:r>
                <w:rPr>
                  <w:rFonts w:eastAsia="MS PGothic" w:cs="Arial"/>
                  <w:szCs w:val="18"/>
                  <w:lang w:val="en-US"/>
                </w:rPr>
                <w:t xml:space="preserve"> supports conditional handover </w:t>
              </w:r>
              <w:r w:rsidRPr="008C2740">
                <w:rPr>
                  <w:rFonts w:eastAsia="MS PGothic" w:cs="Arial"/>
                  <w:szCs w:val="18"/>
                  <w:lang w:val="en-US"/>
                </w:rPr>
                <w:t>including execution condition and candidate cell configuration</w:t>
              </w:r>
              <w:r w:rsidRPr="00666F6D">
                <w:rPr>
                  <w:rFonts w:eastAsia="MS PGothic" w:cs="Arial"/>
                  <w:szCs w:val="18"/>
                </w:rPr>
                <w:t>.</w:t>
              </w:r>
              <w:bookmarkEnd w:id="8"/>
            </w:ins>
          </w:p>
        </w:tc>
        <w:tc>
          <w:tcPr>
            <w:tcW w:w="709" w:type="dxa"/>
            <w:tcBorders>
              <w:top w:val="single" w:sz="4" w:space="0" w:color="808080"/>
              <w:left w:val="single" w:sz="4" w:space="0" w:color="808080"/>
              <w:bottom w:val="single" w:sz="4" w:space="0" w:color="808080"/>
              <w:right w:val="single" w:sz="4" w:space="0" w:color="808080"/>
            </w:tcBorders>
          </w:tcPr>
          <w:p w14:paraId="31719B89" w14:textId="2A108EFE" w:rsidR="00EC21D5" w:rsidRPr="00AB4E7E" w:rsidRDefault="00EC21D5" w:rsidP="00EC21D5">
            <w:pPr>
              <w:pStyle w:val="TAL"/>
              <w:jc w:val="center"/>
              <w:rPr>
                <w:ins w:id="9" w:author="Intel" w:date="2020-04-08T13:33:00Z"/>
                <w:rFonts w:cs="Arial"/>
                <w:bCs/>
                <w:iCs/>
                <w:szCs w:val="18"/>
                <w:lang w:val="sv-SE"/>
              </w:rPr>
            </w:pPr>
            <w:ins w:id="10" w:author="Intel" w:date="2020-04-08T13:33:00Z">
              <w:r w:rsidRPr="008C2740">
                <w:rPr>
                  <w:rFonts w:eastAsia="MS Mincho" w:cs="Arial"/>
                  <w:bCs/>
                  <w:iCs/>
                  <w:szCs w:val="18"/>
                  <w:lang w:eastAsia="ja-JP"/>
                </w:rPr>
                <w:t>UE</w:t>
              </w:r>
            </w:ins>
          </w:p>
        </w:tc>
        <w:tc>
          <w:tcPr>
            <w:tcW w:w="564" w:type="dxa"/>
            <w:tcBorders>
              <w:top w:val="single" w:sz="4" w:space="0" w:color="808080"/>
              <w:left w:val="single" w:sz="4" w:space="0" w:color="808080"/>
              <w:bottom w:val="single" w:sz="4" w:space="0" w:color="808080"/>
              <w:right w:val="single" w:sz="4" w:space="0" w:color="808080"/>
            </w:tcBorders>
          </w:tcPr>
          <w:p w14:paraId="6E689854" w14:textId="584A7266" w:rsidR="00EC21D5" w:rsidRPr="00AB4E7E" w:rsidRDefault="00EC21D5" w:rsidP="00EC21D5">
            <w:pPr>
              <w:pStyle w:val="TAL"/>
              <w:jc w:val="center"/>
              <w:rPr>
                <w:ins w:id="11" w:author="Intel" w:date="2020-04-08T13:33:00Z"/>
                <w:rFonts w:cs="Arial"/>
                <w:bCs/>
                <w:iCs/>
                <w:szCs w:val="18"/>
                <w:lang w:val="sv-SE"/>
              </w:rPr>
            </w:pPr>
            <w:ins w:id="12" w:author="Intel" w:date="2020-04-08T13:33:00Z">
              <w:r>
                <w:rPr>
                  <w:rFonts w:eastAsia="MS Mincho" w:cs="Arial"/>
                  <w:bCs/>
                  <w:iCs/>
                  <w:szCs w:val="18"/>
                  <w:lang w:val="en-US" w:eastAsia="ja-JP"/>
                </w:rPr>
                <w:t>No</w:t>
              </w:r>
            </w:ins>
          </w:p>
        </w:tc>
        <w:tc>
          <w:tcPr>
            <w:tcW w:w="712" w:type="dxa"/>
            <w:tcBorders>
              <w:top w:val="single" w:sz="4" w:space="0" w:color="808080"/>
              <w:left w:val="single" w:sz="4" w:space="0" w:color="808080"/>
              <w:bottom w:val="single" w:sz="4" w:space="0" w:color="808080"/>
              <w:right w:val="single" w:sz="4" w:space="0" w:color="808080"/>
            </w:tcBorders>
          </w:tcPr>
          <w:p w14:paraId="3DA8CC3F" w14:textId="3B13A1E0" w:rsidR="00EC21D5" w:rsidRPr="00AB4E7E" w:rsidRDefault="00EC21D5" w:rsidP="00EC21D5">
            <w:pPr>
              <w:pStyle w:val="TAL"/>
              <w:jc w:val="center"/>
              <w:rPr>
                <w:ins w:id="13" w:author="Intel" w:date="2020-04-08T13:33:00Z"/>
                <w:rFonts w:cs="Arial"/>
                <w:bCs/>
                <w:iCs/>
                <w:szCs w:val="18"/>
                <w:lang w:val="sv-SE"/>
              </w:rPr>
            </w:pPr>
            <w:ins w:id="14" w:author="Intel" w:date="2020-04-08T13:33:00Z">
              <w:r>
                <w:rPr>
                  <w:rFonts w:eastAsia="MS Mincho" w:cs="Arial"/>
                  <w:bCs/>
                  <w:iCs/>
                  <w:szCs w:val="18"/>
                  <w:lang w:val="en-US" w:eastAsia="ja-JP"/>
                </w:rPr>
                <w:t>Yes</w:t>
              </w:r>
            </w:ins>
          </w:p>
        </w:tc>
        <w:tc>
          <w:tcPr>
            <w:tcW w:w="737" w:type="dxa"/>
            <w:tcBorders>
              <w:top w:val="single" w:sz="4" w:space="0" w:color="808080"/>
              <w:left w:val="single" w:sz="4" w:space="0" w:color="808080"/>
              <w:bottom w:val="single" w:sz="4" w:space="0" w:color="808080"/>
              <w:right w:val="single" w:sz="4" w:space="0" w:color="808080"/>
            </w:tcBorders>
          </w:tcPr>
          <w:p w14:paraId="0FB05EF0" w14:textId="7B35DAA6" w:rsidR="00EC21D5" w:rsidRPr="00AB4E7E" w:rsidRDefault="00EC21D5" w:rsidP="00EC21D5">
            <w:pPr>
              <w:pStyle w:val="TAL"/>
              <w:jc w:val="center"/>
              <w:rPr>
                <w:ins w:id="15" w:author="Intel" w:date="2020-04-08T13:33:00Z"/>
                <w:rFonts w:eastAsia="MS Mincho" w:cs="Arial"/>
                <w:bCs/>
                <w:iCs/>
                <w:szCs w:val="18"/>
                <w:lang w:val="sv-SE" w:eastAsia="ja-JP"/>
              </w:rPr>
            </w:pPr>
            <w:ins w:id="16" w:author="Intel" w:date="2020-04-08T13:33:00Z">
              <w:r w:rsidRPr="00666F6D">
                <w:rPr>
                  <w:rFonts w:eastAsia="MS Mincho" w:cs="Arial"/>
                  <w:bCs/>
                  <w:iCs/>
                  <w:szCs w:val="18"/>
                  <w:lang w:eastAsia="ja-JP"/>
                </w:rPr>
                <w:t>Yes</w:t>
              </w:r>
            </w:ins>
          </w:p>
        </w:tc>
      </w:tr>
      <w:tr w:rsidR="00EC21D5" w:rsidRPr="00AB4E7E" w14:paraId="60682E69" w14:textId="77777777" w:rsidTr="00EC21D5">
        <w:trPr>
          <w:cantSplit/>
          <w:ins w:id="17" w:author="Intel" w:date="2020-04-08T13:32:00Z"/>
        </w:trPr>
        <w:tc>
          <w:tcPr>
            <w:tcW w:w="6807" w:type="dxa"/>
            <w:tcBorders>
              <w:top w:val="single" w:sz="4" w:space="0" w:color="808080"/>
              <w:left w:val="single" w:sz="4" w:space="0" w:color="808080"/>
              <w:bottom w:val="single" w:sz="4" w:space="0" w:color="808080"/>
              <w:right w:val="single" w:sz="4" w:space="0" w:color="808080"/>
            </w:tcBorders>
          </w:tcPr>
          <w:p w14:paraId="5C120F0F" w14:textId="77777777" w:rsidR="00EC21D5" w:rsidRPr="008C2740" w:rsidRDefault="00EC21D5" w:rsidP="00EC21D5">
            <w:pPr>
              <w:pStyle w:val="TAL"/>
              <w:rPr>
                <w:ins w:id="18" w:author="Intel" w:date="2020-04-08T13:33:00Z"/>
                <w:rFonts w:cs="Arial"/>
                <w:b/>
                <w:bCs/>
                <w:i/>
                <w:iCs/>
                <w:szCs w:val="18"/>
                <w:lang w:val="en-US"/>
              </w:rPr>
            </w:pPr>
            <w:proofErr w:type="spellStart"/>
            <w:ins w:id="19" w:author="Intel" w:date="2020-04-08T13:33:00Z">
              <w:r w:rsidRPr="008C2740">
                <w:rPr>
                  <w:rFonts w:cs="Arial"/>
                  <w:b/>
                  <w:bCs/>
                  <w:i/>
                  <w:iCs/>
                  <w:szCs w:val="18"/>
                </w:rPr>
                <w:t>ch</w:t>
              </w:r>
              <w:r>
                <w:rPr>
                  <w:rFonts w:cs="Arial"/>
                  <w:b/>
                  <w:bCs/>
                  <w:i/>
                  <w:iCs/>
                  <w:szCs w:val="18"/>
                  <w:lang w:val="en-US"/>
                </w:rPr>
                <w:t>o</w:t>
              </w:r>
              <w:proofErr w:type="spellEnd"/>
              <w:r>
                <w:rPr>
                  <w:rFonts w:cs="Arial"/>
                  <w:b/>
                  <w:bCs/>
                  <w:i/>
                  <w:iCs/>
                  <w:szCs w:val="18"/>
                  <w:lang w:val="en-US"/>
                </w:rPr>
                <w:t>-Failure</w:t>
              </w:r>
            </w:ins>
          </w:p>
          <w:p w14:paraId="3F3808F0" w14:textId="3BD89CEC" w:rsidR="00EC21D5" w:rsidRPr="00AB4E7E" w:rsidRDefault="00EC21D5" w:rsidP="00EC21D5">
            <w:pPr>
              <w:pStyle w:val="TAL"/>
              <w:rPr>
                <w:ins w:id="20" w:author="Intel" w:date="2020-04-08T13:32:00Z"/>
                <w:rFonts w:cs="Arial"/>
                <w:b/>
                <w:bCs/>
                <w:i/>
                <w:iCs/>
                <w:szCs w:val="18"/>
                <w:lang w:val="en-US"/>
              </w:rPr>
            </w:pPr>
            <w:ins w:id="21" w:author="Intel" w:date="2020-04-08T13:33:00Z">
              <w:r w:rsidRPr="00666F6D">
                <w:rPr>
                  <w:rFonts w:eastAsia="MS PGothic" w:cs="Arial"/>
                  <w:szCs w:val="18"/>
                </w:rPr>
                <w:t xml:space="preserve">Indicates </w:t>
              </w:r>
              <w:bookmarkStart w:id="22" w:name="_Hlk32577805"/>
              <w:r w:rsidRPr="00666F6D">
                <w:rPr>
                  <w:rFonts w:eastAsia="MS PGothic" w:cs="Arial"/>
                  <w:szCs w:val="18"/>
                </w:rPr>
                <w:t xml:space="preserve">whether the UE </w:t>
              </w:r>
              <w:r>
                <w:rPr>
                  <w:rFonts w:eastAsia="MS PGothic" w:cs="Arial"/>
                  <w:szCs w:val="18"/>
                  <w:lang w:val="en-US"/>
                </w:rPr>
                <w:t>supports conditional handover during re-establishment procedure when the selected cell is configured as candidate cell for condition handover</w:t>
              </w:r>
              <w:r w:rsidRPr="00666F6D">
                <w:rPr>
                  <w:rFonts w:eastAsia="MS PGothic" w:cs="Arial"/>
                  <w:szCs w:val="18"/>
                </w:rPr>
                <w:t>.</w:t>
              </w:r>
            </w:ins>
            <w:bookmarkEnd w:id="22"/>
          </w:p>
        </w:tc>
        <w:tc>
          <w:tcPr>
            <w:tcW w:w="709" w:type="dxa"/>
            <w:tcBorders>
              <w:top w:val="single" w:sz="4" w:space="0" w:color="808080"/>
              <w:left w:val="single" w:sz="4" w:space="0" w:color="808080"/>
              <w:bottom w:val="single" w:sz="4" w:space="0" w:color="808080"/>
              <w:right w:val="single" w:sz="4" w:space="0" w:color="808080"/>
            </w:tcBorders>
          </w:tcPr>
          <w:p w14:paraId="63BBB906" w14:textId="0008E7D9" w:rsidR="00EC21D5" w:rsidRPr="00AB4E7E" w:rsidRDefault="00EC21D5" w:rsidP="00EC21D5">
            <w:pPr>
              <w:pStyle w:val="TAL"/>
              <w:jc w:val="center"/>
              <w:rPr>
                <w:ins w:id="23" w:author="Intel" w:date="2020-04-08T13:32:00Z"/>
                <w:rFonts w:cs="Arial"/>
                <w:bCs/>
                <w:iCs/>
                <w:szCs w:val="18"/>
                <w:lang w:val="sv-SE"/>
              </w:rPr>
            </w:pPr>
            <w:ins w:id="24" w:author="Intel" w:date="2020-04-08T13:33:00Z">
              <w:r w:rsidRPr="008C2740">
                <w:rPr>
                  <w:rFonts w:eastAsia="MS Mincho" w:cs="Arial"/>
                  <w:bCs/>
                  <w:iCs/>
                  <w:szCs w:val="18"/>
                  <w:lang w:eastAsia="ja-JP"/>
                </w:rPr>
                <w:t>UE</w:t>
              </w:r>
            </w:ins>
          </w:p>
        </w:tc>
        <w:tc>
          <w:tcPr>
            <w:tcW w:w="564" w:type="dxa"/>
            <w:tcBorders>
              <w:top w:val="single" w:sz="4" w:space="0" w:color="808080"/>
              <w:left w:val="single" w:sz="4" w:space="0" w:color="808080"/>
              <w:bottom w:val="single" w:sz="4" w:space="0" w:color="808080"/>
              <w:right w:val="single" w:sz="4" w:space="0" w:color="808080"/>
            </w:tcBorders>
          </w:tcPr>
          <w:p w14:paraId="33B61337" w14:textId="70B328B3" w:rsidR="00EC21D5" w:rsidRPr="00AB4E7E" w:rsidRDefault="00EC21D5" w:rsidP="00EC21D5">
            <w:pPr>
              <w:pStyle w:val="TAL"/>
              <w:jc w:val="center"/>
              <w:rPr>
                <w:ins w:id="25" w:author="Intel" w:date="2020-04-08T13:32:00Z"/>
                <w:rFonts w:cs="Arial"/>
                <w:bCs/>
                <w:iCs/>
                <w:szCs w:val="18"/>
                <w:lang w:val="sv-SE"/>
              </w:rPr>
            </w:pPr>
            <w:ins w:id="26" w:author="Intel" w:date="2020-04-08T13:33:00Z">
              <w:r>
                <w:rPr>
                  <w:rFonts w:eastAsia="MS Mincho" w:cs="Arial"/>
                  <w:bCs/>
                  <w:iCs/>
                  <w:szCs w:val="18"/>
                  <w:lang w:val="en-US" w:eastAsia="ja-JP"/>
                </w:rPr>
                <w:t>No</w:t>
              </w:r>
            </w:ins>
          </w:p>
        </w:tc>
        <w:tc>
          <w:tcPr>
            <w:tcW w:w="712" w:type="dxa"/>
            <w:tcBorders>
              <w:top w:val="single" w:sz="4" w:space="0" w:color="808080"/>
              <w:left w:val="single" w:sz="4" w:space="0" w:color="808080"/>
              <w:bottom w:val="single" w:sz="4" w:space="0" w:color="808080"/>
              <w:right w:val="single" w:sz="4" w:space="0" w:color="808080"/>
            </w:tcBorders>
          </w:tcPr>
          <w:p w14:paraId="6B0BFE5E" w14:textId="242D5610" w:rsidR="00EC21D5" w:rsidRPr="00AB4E7E" w:rsidRDefault="00EC21D5" w:rsidP="00EC21D5">
            <w:pPr>
              <w:pStyle w:val="TAL"/>
              <w:jc w:val="center"/>
              <w:rPr>
                <w:ins w:id="27" w:author="Intel" w:date="2020-04-08T13:32:00Z"/>
                <w:rFonts w:cs="Arial"/>
                <w:bCs/>
                <w:iCs/>
                <w:szCs w:val="18"/>
                <w:lang w:val="sv-SE"/>
              </w:rPr>
            </w:pPr>
            <w:ins w:id="28" w:author="Intel" w:date="2020-04-08T13:33:00Z">
              <w:r>
                <w:rPr>
                  <w:rFonts w:eastAsia="MS Mincho" w:cs="Arial"/>
                  <w:bCs/>
                  <w:iCs/>
                  <w:szCs w:val="18"/>
                  <w:lang w:val="en-US" w:eastAsia="ja-JP"/>
                </w:rPr>
                <w:t>Yes</w:t>
              </w:r>
            </w:ins>
          </w:p>
        </w:tc>
        <w:tc>
          <w:tcPr>
            <w:tcW w:w="737" w:type="dxa"/>
            <w:tcBorders>
              <w:top w:val="single" w:sz="4" w:space="0" w:color="808080"/>
              <w:left w:val="single" w:sz="4" w:space="0" w:color="808080"/>
              <w:bottom w:val="single" w:sz="4" w:space="0" w:color="808080"/>
              <w:right w:val="single" w:sz="4" w:space="0" w:color="808080"/>
            </w:tcBorders>
          </w:tcPr>
          <w:p w14:paraId="462A50BD" w14:textId="7A4B6ED0" w:rsidR="00EC21D5" w:rsidRPr="00AB4E7E" w:rsidRDefault="00EC21D5" w:rsidP="00EC21D5">
            <w:pPr>
              <w:pStyle w:val="TAL"/>
              <w:jc w:val="center"/>
              <w:rPr>
                <w:ins w:id="29" w:author="Intel" w:date="2020-04-08T13:32:00Z"/>
                <w:rFonts w:eastAsia="MS Mincho" w:cs="Arial"/>
                <w:bCs/>
                <w:iCs/>
                <w:szCs w:val="18"/>
                <w:lang w:val="sv-SE" w:eastAsia="ja-JP"/>
              </w:rPr>
            </w:pPr>
            <w:ins w:id="30" w:author="Intel" w:date="2020-04-08T13:33:00Z">
              <w:r w:rsidRPr="00666F6D">
                <w:rPr>
                  <w:rFonts w:eastAsia="MS Mincho" w:cs="Arial"/>
                  <w:bCs/>
                  <w:iCs/>
                  <w:szCs w:val="18"/>
                  <w:lang w:eastAsia="ja-JP"/>
                </w:rPr>
                <w:t>Yes</w:t>
              </w:r>
            </w:ins>
          </w:p>
        </w:tc>
      </w:tr>
      <w:tr w:rsidR="00EC21D5" w:rsidRPr="00AB4E7E" w14:paraId="058A5A35" w14:textId="77777777" w:rsidTr="00EC21D5">
        <w:trPr>
          <w:cantSplit/>
          <w:ins w:id="31" w:author="Intel" w:date="2020-04-08T13:32:00Z"/>
        </w:trPr>
        <w:tc>
          <w:tcPr>
            <w:tcW w:w="6807" w:type="dxa"/>
            <w:tcBorders>
              <w:top w:val="single" w:sz="4" w:space="0" w:color="808080"/>
              <w:left w:val="single" w:sz="4" w:space="0" w:color="808080"/>
              <w:bottom w:val="single" w:sz="4" w:space="0" w:color="808080"/>
              <w:right w:val="single" w:sz="4" w:space="0" w:color="808080"/>
            </w:tcBorders>
          </w:tcPr>
          <w:p w14:paraId="3AE71AF2" w14:textId="7D179521" w:rsidR="00EC21D5" w:rsidRPr="00666F6D" w:rsidRDefault="00EC21D5" w:rsidP="00EC21D5">
            <w:pPr>
              <w:pStyle w:val="TAL"/>
              <w:rPr>
                <w:ins w:id="32" w:author="Intel" w:date="2020-04-08T13:33:00Z"/>
                <w:rFonts w:cs="Arial"/>
                <w:b/>
                <w:bCs/>
                <w:i/>
                <w:iCs/>
                <w:szCs w:val="18"/>
              </w:rPr>
            </w:pPr>
            <w:proofErr w:type="spellStart"/>
            <w:ins w:id="33" w:author="Intel" w:date="2020-04-08T13:33:00Z">
              <w:r w:rsidRPr="008C2740">
                <w:rPr>
                  <w:rFonts w:cs="Arial"/>
                  <w:b/>
                  <w:bCs/>
                  <w:i/>
                  <w:iCs/>
                  <w:szCs w:val="18"/>
                </w:rPr>
                <w:t>cho</w:t>
              </w:r>
            </w:ins>
            <w:proofErr w:type="spellEnd"/>
            <w:ins w:id="34" w:author="Intel" w:date="2020-05-11T14:07:00Z">
              <w:r w:rsidR="00BF468B">
                <w:rPr>
                  <w:rFonts w:cs="Arial"/>
                  <w:b/>
                  <w:bCs/>
                  <w:i/>
                  <w:iCs/>
                  <w:szCs w:val="18"/>
                  <w:lang w:val="en-US"/>
                </w:rPr>
                <w:t>-</w:t>
              </w:r>
            </w:ins>
            <w:ins w:id="35" w:author="Intel" w:date="2020-04-08T13:33:00Z">
              <w:r w:rsidRPr="008C2740">
                <w:rPr>
                  <w:rFonts w:cs="Arial"/>
                  <w:b/>
                  <w:bCs/>
                  <w:i/>
                  <w:iCs/>
                  <w:szCs w:val="18"/>
                </w:rPr>
                <w:t>FDD-TDD</w:t>
              </w:r>
            </w:ins>
          </w:p>
          <w:p w14:paraId="526BD3B5" w14:textId="4F0199A5" w:rsidR="00EC21D5" w:rsidRPr="00AB4E7E" w:rsidRDefault="00EC21D5" w:rsidP="00EC21D5">
            <w:pPr>
              <w:pStyle w:val="TAL"/>
              <w:rPr>
                <w:ins w:id="36" w:author="Intel" w:date="2020-04-08T13:32:00Z"/>
                <w:rFonts w:cs="Arial"/>
                <w:b/>
                <w:bCs/>
                <w:i/>
                <w:iCs/>
                <w:szCs w:val="18"/>
                <w:lang w:val="en-US"/>
              </w:rPr>
            </w:pPr>
            <w:ins w:id="37" w:author="Intel" w:date="2020-04-08T13:33:00Z">
              <w:r w:rsidRPr="00666F6D">
                <w:rPr>
                  <w:rFonts w:eastAsia="MS PGothic" w:cs="Arial"/>
                  <w:szCs w:val="18"/>
                </w:rPr>
                <w:t xml:space="preserve">Indicates whether the UE </w:t>
              </w:r>
              <w:r>
                <w:rPr>
                  <w:rFonts w:eastAsia="MS PGothic" w:cs="Arial"/>
                  <w:szCs w:val="18"/>
                  <w:lang w:val="en-US"/>
                </w:rPr>
                <w:t>supports conditional handover between FDD and TDD cells</w:t>
              </w:r>
              <w:r w:rsidRPr="00666F6D">
                <w:rPr>
                  <w:rFonts w:eastAsia="MS PGothic" w:cs="Arial"/>
                  <w:szCs w:val="18"/>
                </w:rPr>
                <w:t>.</w:t>
              </w:r>
            </w:ins>
          </w:p>
        </w:tc>
        <w:tc>
          <w:tcPr>
            <w:tcW w:w="709" w:type="dxa"/>
            <w:tcBorders>
              <w:top w:val="single" w:sz="4" w:space="0" w:color="808080"/>
              <w:left w:val="single" w:sz="4" w:space="0" w:color="808080"/>
              <w:bottom w:val="single" w:sz="4" w:space="0" w:color="808080"/>
              <w:right w:val="single" w:sz="4" w:space="0" w:color="808080"/>
            </w:tcBorders>
          </w:tcPr>
          <w:p w14:paraId="0DA5A65E" w14:textId="0B701FB8" w:rsidR="00EC21D5" w:rsidRPr="00AB4E7E" w:rsidRDefault="00EC21D5" w:rsidP="00EC21D5">
            <w:pPr>
              <w:pStyle w:val="TAL"/>
              <w:jc w:val="center"/>
              <w:rPr>
                <w:ins w:id="38" w:author="Intel" w:date="2020-04-08T13:32:00Z"/>
                <w:rFonts w:cs="Arial"/>
                <w:bCs/>
                <w:iCs/>
                <w:szCs w:val="18"/>
                <w:lang w:val="sv-SE"/>
              </w:rPr>
            </w:pPr>
            <w:ins w:id="39" w:author="Intel" w:date="2020-04-08T13:33:00Z">
              <w:r w:rsidRPr="008C2740">
                <w:rPr>
                  <w:rFonts w:eastAsia="MS Mincho" w:cs="Arial"/>
                  <w:bCs/>
                  <w:iCs/>
                  <w:szCs w:val="18"/>
                  <w:lang w:eastAsia="ja-JP"/>
                </w:rPr>
                <w:t>UE</w:t>
              </w:r>
            </w:ins>
          </w:p>
        </w:tc>
        <w:tc>
          <w:tcPr>
            <w:tcW w:w="564" w:type="dxa"/>
            <w:tcBorders>
              <w:top w:val="single" w:sz="4" w:space="0" w:color="808080"/>
              <w:left w:val="single" w:sz="4" w:space="0" w:color="808080"/>
              <w:bottom w:val="single" w:sz="4" w:space="0" w:color="808080"/>
              <w:right w:val="single" w:sz="4" w:space="0" w:color="808080"/>
            </w:tcBorders>
          </w:tcPr>
          <w:p w14:paraId="26EC0EEF" w14:textId="677D81F9" w:rsidR="00EC21D5" w:rsidRPr="00AB4E7E" w:rsidRDefault="00EC21D5" w:rsidP="00EC21D5">
            <w:pPr>
              <w:pStyle w:val="TAL"/>
              <w:jc w:val="center"/>
              <w:rPr>
                <w:ins w:id="40" w:author="Intel" w:date="2020-04-08T13:32:00Z"/>
                <w:rFonts w:cs="Arial"/>
                <w:bCs/>
                <w:iCs/>
                <w:szCs w:val="18"/>
                <w:lang w:val="sv-SE"/>
              </w:rPr>
            </w:pPr>
            <w:ins w:id="41" w:author="Intel" w:date="2020-04-08T13:33:00Z">
              <w:r>
                <w:rPr>
                  <w:rFonts w:eastAsia="MS Mincho" w:cs="Arial"/>
                  <w:bCs/>
                  <w:iCs/>
                  <w:szCs w:val="18"/>
                  <w:lang w:val="en-US" w:eastAsia="ja-JP"/>
                </w:rPr>
                <w:t>No</w:t>
              </w:r>
            </w:ins>
          </w:p>
        </w:tc>
        <w:tc>
          <w:tcPr>
            <w:tcW w:w="712" w:type="dxa"/>
            <w:tcBorders>
              <w:top w:val="single" w:sz="4" w:space="0" w:color="808080"/>
              <w:left w:val="single" w:sz="4" w:space="0" w:color="808080"/>
              <w:bottom w:val="single" w:sz="4" w:space="0" w:color="808080"/>
              <w:right w:val="single" w:sz="4" w:space="0" w:color="808080"/>
            </w:tcBorders>
          </w:tcPr>
          <w:p w14:paraId="4905B5CC" w14:textId="54F02D22" w:rsidR="00EC21D5" w:rsidRPr="00AB4E7E" w:rsidRDefault="00EC21D5" w:rsidP="00EC21D5">
            <w:pPr>
              <w:pStyle w:val="TAL"/>
              <w:jc w:val="center"/>
              <w:rPr>
                <w:ins w:id="42" w:author="Intel" w:date="2020-04-08T13:32:00Z"/>
                <w:rFonts w:cs="Arial"/>
                <w:bCs/>
                <w:iCs/>
                <w:szCs w:val="18"/>
                <w:lang w:val="sv-SE"/>
              </w:rPr>
            </w:pPr>
            <w:ins w:id="43" w:author="Intel" w:date="2020-04-08T13:33:00Z">
              <w:r>
                <w:rPr>
                  <w:rFonts w:eastAsia="MS Mincho" w:cs="Arial"/>
                  <w:bCs/>
                  <w:iCs/>
                  <w:szCs w:val="18"/>
                  <w:lang w:val="en-US" w:eastAsia="ja-JP"/>
                </w:rPr>
                <w:t>N/A</w:t>
              </w:r>
            </w:ins>
          </w:p>
        </w:tc>
        <w:tc>
          <w:tcPr>
            <w:tcW w:w="737" w:type="dxa"/>
            <w:tcBorders>
              <w:top w:val="single" w:sz="4" w:space="0" w:color="808080"/>
              <w:left w:val="single" w:sz="4" w:space="0" w:color="808080"/>
              <w:bottom w:val="single" w:sz="4" w:space="0" w:color="808080"/>
              <w:right w:val="single" w:sz="4" w:space="0" w:color="808080"/>
            </w:tcBorders>
          </w:tcPr>
          <w:p w14:paraId="7B1C3E2E" w14:textId="1D005EF9" w:rsidR="00EC21D5" w:rsidRPr="00AB4E7E" w:rsidRDefault="00EC21D5" w:rsidP="00EC21D5">
            <w:pPr>
              <w:pStyle w:val="TAL"/>
              <w:jc w:val="center"/>
              <w:rPr>
                <w:ins w:id="44" w:author="Intel" w:date="2020-04-08T13:32:00Z"/>
                <w:rFonts w:eastAsia="MS Mincho" w:cs="Arial"/>
                <w:bCs/>
                <w:iCs/>
                <w:szCs w:val="18"/>
                <w:lang w:val="sv-SE" w:eastAsia="ja-JP"/>
              </w:rPr>
            </w:pPr>
            <w:ins w:id="45" w:author="Intel" w:date="2020-04-08T13:33:00Z">
              <w:r w:rsidRPr="00666F6D">
                <w:rPr>
                  <w:rFonts w:eastAsia="MS Mincho" w:cs="Arial"/>
                  <w:bCs/>
                  <w:iCs/>
                  <w:szCs w:val="18"/>
                  <w:lang w:eastAsia="ja-JP"/>
                </w:rPr>
                <w:t>Yes</w:t>
              </w:r>
            </w:ins>
          </w:p>
        </w:tc>
      </w:tr>
      <w:tr w:rsidR="0065413C" w:rsidRPr="00AB4E7E" w14:paraId="7D5929CE" w14:textId="77777777" w:rsidTr="00EC21D5">
        <w:trPr>
          <w:cantSplit/>
        </w:trPr>
        <w:tc>
          <w:tcPr>
            <w:tcW w:w="6807" w:type="dxa"/>
          </w:tcPr>
          <w:p w14:paraId="44FC1B18" w14:textId="77777777" w:rsidR="0065413C" w:rsidRPr="00AB4E7E" w:rsidRDefault="0065413C" w:rsidP="0065413C">
            <w:pPr>
              <w:pStyle w:val="TAL"/>
              <w:rPr>
                <w:rFonts w:cs="Arial"/>
                <w:b/>
                <w:bCs/>
                <w:i/>
                <w:iCs/>
                <w:szCs w:val="18"/>
              </w:rPr>
            </w:pPr>
            <w:proofErr w:type="spellStart"/>
            <w:r w:rsidRPr="00AB4E7E">
              <w:rPr>
                <w:rFonts w:cs="Arial"/>
                <w:b/>
                <w:bCs/>
                <w:i/>
                <w:iCs/>
                <w:szCs w:val="18"/>
              </w:rPr>
              <w:t>csi</w:t>
            </w:r>
            <w:proofErr w:type="spellEnd"/>
            <w:r w:rsidRPr="00AB4E7E">
              <w:rPr>
                <w:rFonts w:cs="Arial"/>
                <w:b/>
                <w:bCs/>
                <w:i/>
                <w:iCs/>
                <w:szCs w:val="18"/>
              </w:rPr>
              <w:t>-RS-RLM</w:t>
            </w:r>
          </w:p>
          <w:p w14:paraId="16A8520B" w14:textId="77777777" w:rsidR="0065413C" w:rsidRPr="00AB4E7E" w:rsidDel="00914C0C" w:rsidRDefault="0065413C" w:rsidP="0065413C">
            <w:pPr>
              <w:pStyle w:val="TAL"/>
              <w:rPr>
                <w:rFonts w:cs="Arial"/>
                <w:b/>
                <w:bCs/>
                <w:i/>
                <w:iCs/>
                <w:szCs w:val="18"/>
              </w:rPr>
            </w:pPr>
            <w:r w:rsidRPr="00AB4E7E">
              <w:rPr>
                <w:rFonts w:eastAsia="MS PGothic" w:cs="Arial"/>
                <w:szCs w:val="18"/>
              </w:rPr>
              <w:t xml:space="preserve">Indicates whether the UE can perform radio link monitoring procedure based on measurement of CSI-RS as specified in TS 38.213 [11] and TS 38.133 [5]. This parameter needs FR1 and FR2 differentiation. If the UE supports this feature, the UE needs to report </w:t>
            </w:r>
            <w:proofErr w:type="spellStart"/>
            <w:r w:rsidRPr="00AB4E7E">
              <w:rPr>
                <w:rFonts w:eastAsia="MS PGothic" w:cs="Arial"/>
                <w:i/>
                <w:szCs w:val="18"/>
              </w:rPr>
              <w:t>maxNumberResource</w:t>
            </w:r>
            <w:proofErr w:type="spellEnd"/>
            <w:r w:rsidRPr="00AB4E7E">
              <w:rPr>
                <w:rFonts w:eastAsia="MS PGothic" w:cs="Arial"/>
                <w:i/>
                <w:szCs w:val="18"/>
              </w:rPr>
              <w:t>-CSI-RS-RLM</w:t>
            </w:r>
            <w:r w:rsidRPr="00AB4E7E">
              <w:rPr>
                <w:rFonts w:eastAsia="MS PGothic" w:cs="Arial"/>
                <w:szCs w:val="18"/>
              </w:rPr>
              <w:t>.</w:t>
            </w:r>
          </w:p>
        </w:tc>
        <w:tc>
          <w:tcPr>
            <w:tcW w:w="709" w:type="dxa"/>
          </w:tcPr>
          <w:p w14:paraId="5260402B" w14:textId="77777777" w:rsidR="0065413C" w:rsidRPr="00AB4E7E" w:rsidDel="00914C0C" w:rsidRDefault="0065413C" w:rsidP="0065413C">
            <w:pPr>
              <w:pStyle w:val="TAL"/>
              <w:jc w:val="center"/>
              <w:rPr>
                <w:rFonts w:cs="Arial"/>
                <w:bCs/>
                <w:iCs/>
                <w:szCs w:val="18"/>
              </w:rPr>
            </w:pPr>
            <w:r w:rsidRPr="00AB4E7E">
              <w:rPr>
                <w:rFonts w:cs="Arial"/>
                <w:bCs/>
                <w:iCs/>
                <w:szCs w:val="18"/>
              </w:rPr>
              <w:t>UE</w:t>
            </w:r>
          </w:p>
        </w:tc>
        <w:tc>
          <w:tcPr>
            <w:tcW w:w="564" w:type="dxa"/>
          </w:tcPr>
          <w:p w14:paraId="518A9919" w14:textId="77777777" w:rsidR="0065413C" w:rsidRPr="00AB4E7E" w:rsidDel="00914C0C" w:rsidRDefault="0065413C" w:rsidP="0065413C">
            <w:pPr>
              <w:pStyle w:val="TAL"/>
              <w:jc w:val="center"/>
              <w:rPr>
                <w:rFonts w:cs="Arial"/>
                <w:bCs/>
                <w:iCs/>
                <w:szCs w:val="18"/>
              </w:rPr>
            </w:pPr>
            <w:r w:rsidRPr="00AB4E7E">
              <w:rPr>
                <w:rFonts w:cs="Arial"/>
                <w:bCs/>
                <w:iCs/>
                <w:szCs w:val="18"/>
              </w:rPr>
              <w:t>Yes</w:t>
            </w:r>
          </w:p>
        </w:tc>
        <w:tc>
          <w:tcPr>
            <w:tcW w:w="712" w:type="dxa"/>
          </w:tcPr>
          <w:p w14:paraId="4D202800" w14:textId="77777777" w:rsidR="0065413C" w:rsidRPr="00AB4E7E" w:rsidDel="00914C0C" w:rsidRDefault="0065413C" w:rsidP="0065413C">
            <w:pPr>
              <w:pStyle w:val="TAL"/>
              <w:jc w:val="center"/>
              <w:rPr>
                <w:rFonts w:cs="Arial"/>
                <w:bCs/>
                <w:iCs/>
                <w:szCs w:val="18"/>
              </w:rPr>
            </w:pPr>
            <w:r w:rsidRPr="00AB4E7E">
              <w:rPr>
                <w:rFonts w:cs="Arial"/>
                <w:bCs/>
                <w:iCs/>
                <w:szCs w:val="18"/>
              </w:rPr>
              <w:t>No</w:t>
            </w:r>
          </w:p>
        </w:tc>
        <w:tc>
          <w:tcPr>
            <w:tcW w:w="737" w:type="dxa"/>
          </w:tcPr>
          <w:p w14:paraId="65AB729F" w14:textId="77777777" w:rsidR="0065413C" w:rsidRPr="00AB4E7E" w:rsidRDefault="0065413C" w:rsidP="0065413C">
            <w:pPr>
              <w:pStyle w:val="TAL"/>
              <w:jc w:val="center"/>
              <w:rPr>
                <w:rFonts w:eastAsia="MS Mincho" w:cs="Arial"/>
                <w:bCs/>
                <w:iCs/>
                <w:szCs w:val="18"/>
                <w:lang w:eastAsia="ja-JP"/>
              </w:rPr>
            </w:pPr>
            <w:r w:rsidRPr="00AB4E7E">
              <w:rPr>
                <w:rFonts w:eastAsia="MS Mincho" w:cs="Arial"/>
                <w:bCs/>
                <w:iCs/>
                <w:szCs w:val="18"/>
                <w:lang w:eastAsia="ja-JP"/>
              </w:rPr>
              <w:t>Yes</w:t>
            </w:r>
          </w:p>
        </w:tc>
      </w:tr>
      <w:tr w:rsidR="0065413C" w:rsidRPr="00AB4E7E" w14:paraId="1FCF0A43" w14:textId="77777777" w:rsidTr="00EC21D5">
        <w:trPr>
          <w:cantSplit/>
        </w:trPr>
        <w:tc>
          <w:tcPr>
            <w:tcW w:w="6807" w:type="dxa"/>
          </w:tcPr>
          <w:p w14:paraId="60A5C130" w14:textId="77777777" w:rsidR="0065413C" w:rsidRPr="00AB4E7E" w:rsidRDefault="0065413C" w:rsidP="0065413C">
            <w:pPr>
              <w:pStyle w:val="TAL"/>
              <w:rPr>
                <w:rFonts w:cs="Arial"/>
                <w:b/>
                <w:bCs/>
                <w:i/>
                <w:iCs/>
                <w:szCs w:val="18"/>
              </w:rPr>
            </w:pPr>
            <w:proofErr w:type="spellStart"/>
            <w:r w:rsidRPr="00AB4E7E">
              <w:rPr>
                <w:rFonts w:cs="Arial"/>
                <w:b/>
                <w:bCs/>
                <w:i/>
                <w:iCs/>
                <w:szCs w:val="18"/>
              </w:rPr>
              <w:t>csi</w:t>
            </w:r>
            <w:proofErr w:type="spellEnd"/>
            <w:r w:rsidRPr="00AB4E7E">
              <w:rPr>
                <w:rFonts w:cs="Arial"/>
                <w:b/>
                <w:bCs/>
                <w:i/>
                <w:iCs/>
                <w:szCs w:val="18"/>
              </w:rPr>
              <w:t>-RSRP-</w:t>
            </w:r>
            <w:proofErr w:type="spellStart"/>
            <w:r w:rsidRPr="00AB4E7E">
              <w:rPr>
                <w:rFonts w:cs="Arial"/>
                <w:b/>
                <w:bCs/>
                <w:i/>
                <w:iCs/>
                <w:szCs w:val="18"/>
              </w:rPr>
              <w:t>AndRSRQ</w:t>
            </w:r>
            <w:proofErr w:type="spellEnd"/>
            <w:r w:rsidRPr="00AB4E7E">
              <w:rPr>
                <w:rFonts w:cs="Arial"/>
                <w:b/>
                <w:bCs/>
                <w:i/>
                <w:iCs/>
                <w:szCs w:val="18"/>
              </w:rPr>
              <w:t>-</w:t>
            </w:r>
            <w:proofErr w:type="spellStart"/>
            <w:r w:rsidRPr="00AB4E7E">
              <w:rPr>
                <w:rFonts w:cs="Arial"/>
                <w:b/>
                <w:bCs/>
                <w:i/>
                <w:iCs/>
                <w:szCs w:val="18"/>
              </w:rPr>
              <w:t>MeasWithSSB</w:t>
            </w:r>
            <w:proofErr w:type="spellEnd"/>
          </w:p>
          <w:p w14:paraId="51F14A4B" w14:textId="77777777" w:rsidR="0065413C" w:rsidRPr="00AB4E7E" w:rsidDel="00914C0C" w:rsidRDefault="0065413C" w:rsidP="0065413C">
            <w:pPr>
              <w:pStyle w:val="TAL"/>
              <w:rPr>
                <w:rFonts w:cs="Arial"/>
                <w:b/>
                <w:bCs/>
                <w:i/>
                <w:iCs/>
                <w:szCs w:val="18"/>
              </w:rPr>
            </w:pPr>
            <w:r w:rsidRPr="00AB4E7E">
              <w:rPr>
                <w:rFonts w:eastAsia="MS PGothic" w:cs="Arial"/>
                <w:szCs w:val="18"/>
              </w:rPr>
              <w:t xml:space="preserve">Indicates whether the UE can perform CSI-RSRP and CSI-RSRQ measurement as specified in TS 38.215 [13], where CSI-RS resource is configured with an associated SS/PBCH. If this parameter is indicated for FR1 and FR2 differently, each indication corresponds to the frequency range of measured target cell. If the UE supports this feature, the UE needs to report </w:t>
            </w:r>
            <w:proofErr w:type="spellStart"/>
            <w:r w:rsidRPr="00AB4E7E">
              <w:rPr>
                <w:rFonts w:eastAsia="MS PGothic" w:cs="Arial"/>
                <w:i/>
                <w:szCs w:val="18"/>
              </w:rPr>
              <w:t>maxNumberCSI</w:t>
            </w:r>
            <w:proofErr w:type="spellEnd"/>
            <w:r w:rsidRPr="00AB4E7E">
              <w:rPr>
                <w:rFonts w:eastAsia="MS PGothic" w:cs="Arial"/>
                <w:i/>
                <w:szCs w:val="18"/>
              </w:rPr>
              <w:t>-RS-RRM-RS-SINR</w:t>
            </w:r>
            <w:r w:rsidRPr="00AB4E7E">
              <w:rPr>
                <w:rFonts w:eastAsia="MS PGothic" w:cs="Arial"/>
                <w:szCs w:val="18"/>
              </w:rPr>
              <w:t>.</w:t>
            </w:r>
          </w:p>
        </w:tc>
        <w:tc>
          <w:tcPr>
            <w:tcW w:w="709" w:type="dxa"/>
          </w:tcPr>
          <w:p w14:paraId="30BC02C1" w14:textId="77777777" w:rsidR="0065413C" w:rsidRPr="00AB4E7E" w:rsidDel="00914C0C" w:rsidRDefault="0065413C" w:rsidP="0065413C">
            <w:pPr>
              <w:pStyle w:val="TAL"/>
              <w:jc w:val="center"/>
              <w:rPr>
                <w:rFonts w:cs="Arial"/>
                <w:bCs/>
                <w:iCs/>
                <w:szCs w:val="18"/>
              </w:rPr>
            </w:pPr>
            <w:r w:rsidRPr="00AB4E7E">
              <w:rPr>
                <w:rFonts w:cs="Arial"/>
                <w:bCs/>
                <w:iCs/>
                <w:szCs w:val="18"/>
              </w:rPr>
              <w:t>UE</w:t>
            </w:r>
          </w:p>
        </w:tc>
        <w:tc>
          <w:tcPr>
            <w:tcW w:w="564" w:type="dxa"/>
          </w:tcPr>
          <w:p w14:paraId="37C261FB" w14:textId="77777777" w:rsidR="0065413C" w:rsidRPr="00AB4E7E" w:rsidDel="00914C0C" w:rsidRDefault="0065413C" w:rsidP="0065413C">
            <w:pPr>
              <w:pStyle w:val="TAL"/>
              <w:jc w:val="center"/>
              <w:rPr>
                <w:rFonts w:cs="Arial"/>
                <w:bCs/>
                <w:iCs/>
                <w:szCs w:val="18"/>
              </w:rPr>
            </w:pPr>
            <w:r w:rsidRPr="00AB4E7E">
              <w:rPr>
                <w:rFonts w:cs="Arial"/>
                <w:bCs/>
                <w:iCs/>
                <w:szCs w:val="18"/>
              </w:rPr>
              <w:t>No</w:t>
            </w:r>
          </w:p>
        </w:tc>
        <w:tc>
          <w:tcPr>
            <w:tcW w:w="712" w:type="dxa"/>
          </w:tcPr>
          <w:p w14:paraId="3735B90B" w14:textId="77777777" w:rsidR="0065413C" w:rsidRPr="00AB4E7E" w:rsidDel="00914C0C" w:rsidRDefault="0065413C" w:rsidP="0065413C">
            <w:pPr>
              <w:pStyle w:val="TAL"/>
              <w:jc w:val="center"/>
              <w:rPr>
                <w:rFonts w:cs="Arial"/>
                <w:bCs/>
                <w:iCs/>
                <w:szCs w:val="18"/>
              </w:rPr>
            </w:pPr>
            <w:r w:rsidRPr="00AB4E7E">
              <w:rPr>
                <w:rFonts w:cs="Arial"/>
                <w:bCs/>
                <w:iCs/>
                <w:szCs w:val="18"/>
              </w:rPr>
              <w:t>No</w:t>
            </w:r>
          </w:p>
        </w:tc>
        <w:tc>
          <w:tcPr>
            <w:tcW w:w="737" w:type="dxa"/>
          </w:tcPr>
          <w:p w14:paraId="2308B330" w14:textId="77777777" w:rsidR="0065413C" w:rsidRPr="00AB4E7E" w:rsidRDefault="0065413C" w:rsidP="0065413C">
            <w:pPr>
              <w:pStyle w:val="TAL"/>
              <w:jc w:val="center"/>
              <w:rPr>
                <w:rFonts w:eastAsia="MS Mincho" w:cs="Arial"/>
                <w:bCs/>
                <w:iCs/>
                <w:szCs w:val="18"/>
                <w:lang w:eastAsia="ja-JP"/>
              </w:rPr>
            </w:pPr>
            <w:r w:rsidRPr="00AB4E7E">
              <w:rPr>
                <w:rFonts w:eastAsia="MS Mincho" w:cs="Arial"/>
                <w:bCs/>
                <w:iCs/>
                <w:szCs w:val="18"/>
                <w:lang w:eastAsia="ja-JP"/>
              </w:rPr>
              <w:t>Yes</w:t>
            </w:r>
          </w:p>
        </w:tc>
      </w:tr>
      <w:tr w:rsidR="0065413C" w:rsidRPr="00AB4E7E" w14:paraId="7F834F74" w14:textId="77777777" w:rsidTr="00EC21D5">
        <w:trPr>
          <w:cantSplit/>
        </w:trPr>
        <w:tc>
          <w:tcPr>
            <w:tcW w:w="6807" w:type="dxa"/>
          </w:tcPr>
          <w:p w14:paraId="64C96D4D" w14:textId="77777777" w:rsidR="0065413C" w:rsidRPr="00AB4E7E" w:rsidRDefault="0065413C" w:rsidP="0065413C">
            <w:pPr>
              <w:pStyle w:val="TAL"/>
              <w:rPr>
                <w:rFonts w:cs="Arial"/>
                <w:b/>
                <w:bCs/>
                <w:i/>
                <w:iCs/>
                <w:szCs w:val="18"/>
              </w:rPr>
            </w:pPr>
            <w:proofErr w:type="spellStart"/>
            <w:r w:rsidRPr="00AB4E7E">
              <w:rPr>
                <w:rFonts w:cs="Arial"/>
                <w:b/>
                <w:bCs/>
                <w:i/>
                <w:iCs/>
                <w:szCs w:val="18"/>
              </w:rPr>
              <w:t>csi</w:t>
            </w:r>
            <w:proofErr w:type="spellEnd"/>
            <w:r w:rsidRPr="00AB4E7E">
              <w:rPr>
                <w:rFonts w:cs="Arial"/>
                <w:b/>
                <w:bCs/>
                <w:i/>
                <w:iCs/>
                <w:szCs w:val="18"/>
              </w:rPr>
              <w:t>-RSRP-</w:t>
            </w:r>
            <w:proofErr w:type="spellStart"/>
            <w:r w:rsidRPr="00AB4E7E">
              <w:rPr>
                <w:rFonts w:cs="Arial"/>
                <w:b/>
                <w:bCs/>
                <w:i/>
                <w:iCs/>
                <w:szCs w:val="18"/>
              </w:rPr>
              <w:t>AndRSRQ</w:t>
            </w:r>
            <w:proofErr w:type="spellEnd"/>
            <w:r w:rsidRPr="00AB4E7E">
              <w:rPr>
                <w:rFonts w:cs="Arial"/>
                <w:b/>
                <w:bCs/>
                <w:i/>
                <w:iCs/>
                <w:szCs w:val="18"/>
              </w:rPr>
              <w:t>-</w:t>
            </w:r>
            <w:proofErr w:type="spellStart"/>
            <w:r w:rsidRPr="00AB4E7E">
              <w:rPr>
                <w:rFonts w:cs="Arial"/>
                <w:b/>
                <w:bCs/>
                <w:i/>
                <w:iCs/>
                <w:szCs w:val="18"/>
              </w:rPr>
              <w:t>MeasWithoutSSB</w:t>
            </w:r>
            <w:proofErr w:type="spellEnd"/>
          </w:p>
          <w:p w14:paraId="1E730F52" w14:textId="77777777" w:rsidR="0065413C" w:rsidRPr="00AB4E7E" w:rsidRDefault="0065413C" w:rsidP="0065413C">
            <w:pPr>
              <w:pStyle w:val="TAL"/>
              <w:rPr>
                <w:rFonts w:cs="Arial"/>
                <w:b/>
                <w:bCs/>
                <w:i/>
                <w:iCs/>
                <w:szCs w:val="18"/>
              </w:rPr>
            </w:pPr>
            <w:r w:rsidRPr="00AB4E7E">
              <w:rPr>
                <w:rFonts w:eastAsia="MS PGothic" w:cs="Arial"/>
                <w:szCs w:val="18"/>
              </w:rPr>
              <w:t xml:space="preserve">Indicates whether the UE can perform CSI-RSRP and CSI-RSRQ measurement as specified in TS 38.215 [13], where CSI-RS resource is configured for a cell that transmits SS/PBCH block and without an associated SS/PBCH block. If this parameter is indicated for FR1 and FR2 differently, each indication corresponds to the frequency range of measured target cell. If the UE supports this feature, the UE needs to report </w:t>
            </w:r>
            <w:proofErr w:type="spellStart"/>
            <w:r w:rsidRPr="00AB4E7E">
              <w:rPr>
                <w:rFonts w:eastAsia="MS PGothic" w:cs="Arial"/>
                <w:i/>
                <w:szCs w:val="18"/>
              </w:rPr>
              <w:t>maxNumberCSI</w:t>
            </w:r>
            <w:proofErr w:type="spellEnd"/>
            <w:r w:rsidRPr="00AB4E7E">
              <w:rPr>
                <w:rFonts w:eastAsia="MS PGothic" w:cs="Arial"/>
                <w:i/>
                <w:szCs w:val="18"/>
              </w:rPr>
              <w:t>-RS-RRM-RS-SINR</w:t>
            </w:r>
            <w:r w:rsidRPr="00AB4E7E">
              <w:rPr>
                <w:rFonts w:eastAsia="MS PGothic" w:cs="Arial"/>
                <w:szCs w:val="18"/>
              </w:rPr>
              <w:t>.</w:t>
            </w:r>
          </w:p>
        </w:tc>
        <w:tc>
          <w:tcPr>
            <w:tcW w:w="709" w:type="dxa"/>
          </w:tcPr>
          <w:p w14:paraId="3F1F894B" w14:textId="77777777" w:rsidR="0065413C" w:rsidRPr="00AB4E7E" w:rsidRDefault="0065413C" w:rsidP="0065413C">
            <w:pPr>
              <w:pStyle w:val="TAL"/>
              <w:jc w:val="center"/>
              <w:rPr>
                <w:rFonts w:cs="Arial"/>
                <w:bCs/>
                <w:iCs/>
                <w:szCs w:val="18"/>
              </w:rPr>
            </w:pPr>
            <w:r w:rsidRPr="00AB4E7E">
              <w:rPr>
                <w:rFonts w:cs="Arial"/>
                <w:bCs/>
                <w:iCs/>
                <w:szCs w:val="18"/>
              </w:rPr>
              <w:t>UE</w:t>
            </w:r>
          </w:p>
        </w:tc>
        <w:tc>
          <w:tcPr>
            <w:tcW w:w="564" w:type="dxa"/>
          </w:tcPr>
          <w:p w14:paraId="37E2C72E" w14:textId="77777777" w:rsidR="0065413C" w:rsidRPr="00AB4E7E" w:rsidRDefault="0065413C" w:rsidP="0065413C">
            <w:pPr>
              <w:pStyle w:val="TAL"/>
              <w:jc w:val="center"/>
              <w:rPr>
                <w:rFonts w:cs="Arial"/>
                <w:bCs/>
                <w:iCs/>
                <w:szCs w:val="18"/>
              </w:rPr>
            </w:pPr>
            <w:r w:rsidRPr="00AB4E7E">
              <w:rPr>
                <w:rFonts w:cs="Arial"/>
                <w:bCs/>
                <w:iCs/>
                <w:szCs w:val="18"/>
              </w:rPr>
              <w:t>No</w:t>
            </w:r>
          </w:p>
        </w:tc>
        <w:tc>
          <w:tcPr>
            <w:tcW w:w="712" w:type="dxa"/>
          </w:tcPr>
          <w:p w14:paraId="12000DC0" w14:textId="77777777" w:rsidR="0065413C" w:rsidRPr="00AB4E7E" w:rsidRDefault="0065413C" w:rsidP="0065413C">
            <w:pPr>
              <w:pStyle w:val="TAL"/>
              <w:jc w:val="center"/>
              <w:rPr>
                <w:rFonts w:cs="Arial"/>
                <w:bCs/>
                <w:iCs/>
                <w:szCs w:val="18"/>
              </w:rPr>
            </w:pPr>
            <w:r w:rsidRPr="00AB4E7E">
              <w:rPr>
                <w:rFonts w:cs="Arial"/>
                <w:bCs/>
                <w:iCs/>
                <w:szCs w:val="18"/>
              </w:rPr>
              <w:t>No</w:t>
            </w:r>
          </w:p>
        </w:tc>
        <w:tc>
          <w:tcPr>
            <w:tcW w:w="737" w:type="dxa"/>
          </w:tcPr>
          <w:p w14:paraId="271C30A7" w14:textId="77777777" w:rsidR="0065413C" w:rsidRPr="00AB4E7E" w:rsidRDefault="0065413C" w:rsidP="0065413C">
            <w:pPr>
              <w:pStyle w:val="TAL"/>
              <w:jc w:val="center"/>
              <w:rPr>
                <w:rFonts w:eastAsia="MS Mincho" w:cs="Arial"/>
                <w:bCs/>
                <w:iCs/>
                <w:szCs w:val="18"/>
                <w:lang w:eastAsia="ja-JP"/>
              </w:rPr>
            </w:pPr>
            <w:r w:rsidRPr="00AB4E7E">
              <w:rPr>
                <w:rFonts w:eastAsia="MS Mincho" w:cs="Arial"/>
                <w:bCs/>
                <w:iCs/>
                <w:szCs w:val="18"/>
                <w:lang w:eastAsia="ja-JP"/>
              </w:rPr>
              <w:t>Yes</w:t>
            </w:r>
          </w:p>
        </w:tc>
      </w:tr>
      <w:tr w:rsidR="0065413C" w:rsidRPr="00AB4E7E" w14:paraId="579F98B8" w14:textId="77777777" w:rsidTr="00EC21D5">
        <w:trPr>
          <w:cantSplit/>
        </w:trPr>
        <w:tc>
          <w:tcPr>
            <w:tcW w:w="6807" w:type="dxa"/>
          </w:tcPr>
          <w:p w14:paraId="6B8C1EB5" w14:textId="77777777" w:rsidR="0065413C" w:rsidRPr="00AB4E7E" w:rsidRDefault="0065413C" w:rsidP="0065413C">
            <w:pPr>
              <w:pStyle w:val="TAL"/>
              <w:rPr>
                <w:rFonts w:cs="Arial"/>
                <w:b/>
                <w:bCs/>
                <w:i/>
                <w:iCs/>
                <w:szCs w:val="18"/>
              </w:rPr>
            </w:pPr>
            <w:proofErr w:type="spellStart"/>
            <w:r w:rsidRPr="00AB4E7E">
              <w:rPr>
                <w:rFonts w:cs="Arial"/>
                <w:b/>
                <w:bCs/>
                <w:i/>
                <w:iCs/>
                <w:szCs w:val="18"/>
              </w:rPr>
              <w:t>csi</w:t>
            </w:r>
            <w:proofErr w:type="spellEnd"/>
            <w:r w:rsidRPr="00AB4E7E">
              <w:rPr>
                <w:rFonts w:cs="Arial"/>
                <w:b/>
                <w:bCs/>
                <w:i/>
                <w:iCs/>
                <w:szCs w:val="18"/>
              </w:rPr>
              <w:t>-SINR-</w:t>
            </w:r>
            <w:proofErr w:type="spellStart"/>
            <w:r w:rsidRPr="00AB4E7E">
              <w:rPr>
                <w:rFonts w:cs="Arial"/>
                <w:b/>
                <w:bCs/>
                <w:i/>
                <w:iCs/>
                <w:szCs w:val="18"/>
              </w:rPr>
              <w:t>Meas</w:t>
            </w:r>
            <w:proofErr w:type="spellEnd"/>
          </w:p>
          <w:p w14:paraId="7982F279" w14:textId="77777777" w:rsidR="0065413C" w:rsidRPr="00AB4E7E" w:rsidRDefault="0065413C" w:rsidP="0065413C">
            <w:pPr>
              <w:pStyle w:val="TAL"/>
              <w:rPr>
                <w:rFonts w:cs="Arial"/>
                <w:b/>
                <w:bCs/>
                <w:i/>
                <w:iCs/>
                <w:szCs w:val="18"/>
              </w:rPr>
            </w:pPr>
            <w:r w:rsidRPr="00AB4E7E">
              <w:rPr>
                <w:rFonts w:eastAsia="MS PGothic" w:cs="Arial"/>
                <w:szCs w:val="18"/>
              </w:rPr>
              <w:t xml:space="preserve">Indicates whether the UE can perform CSI-SINR measurements based on configured CSI-RS resources as specified in TS 38.215 [13]. If this parameter is indicated for FR1 and FR2 differently, each indication corresponding to the frequency range of measured target cell. If the UE supports this feature, the UE needs to report </w:t>
            </w:r>
            <w:proofErr w:type="spellStart"/>
            <w:r w:rsidRPr="00AB4E7E">
              <w:rPr>
                <w:rFonts w:eastAsia="MS PGothic" w:cs="Arial"/>
                <w:i/>
                <w:szCs w:val="18"/>
              </w:rPr>
              <w:t>maxNumberCSI</w:t>
            </w:r>
            <w:proofErr w:type="spellEnd"/>
            <w:r w:rsidRPr="00AB4E7E">
              <w:rPr>
                <w:rFonts w:eastAsia="MS PGothic" w:cs="Arial"/>
                <w:i/>
                <w:szCs w:val="18"/>
              </w:rPr>
              <w:t>-RS-RRM-RS-SINR</w:t>
            </w:r>
            <w:r w:rsidRPr="00AB4E7E">
              <w:rPr>
                <w:rFonts w:eastAsia="MS PGothic" w:cs="Arial"/>
                <w:szCs w:val="18"/>
              </w:rPr>
              <w:t>.</w:t>
            </w:r>
          </w:p>
        </w:tc>
        <w:tc>
          <w:tcPr>
            <w:tcW w:w="709" w:type="dxa"/>
          </w:tcPr>
          <w:p w14:paraId="2F9CFB60" w14:textId="77777777" w:rsidR="0065413C" w:rsidRPr="00AB4E7E" w:rsidRDefault="0065413C" w:rsidP="0065413C">
            <w:pPr>
              <w:pStyle w:val="TAL"/>
              <w:jc w:val="center"/>
              <w:rPr>
                <w:rFonts w:cs="Arial"/>
                <w:bCs/>
                <w:iCs/>
                <w:szCs w:val="18"/>
              </w:rPr>
            </w:pPr>
            <w:r w:rsidRPr="00AB4E7E">
              <w:rPr>
                <w:rFonts w:cs="Arial"/>
                <w:bCs/>
                <w:iCs/>
                <w:szCs w:val="18"/>
              </w:rPr>
              <w:t>UE</w:t>
            </w:r>
          </w:p>
        </w:tc>
        <w:tc>
          <w:tcPr>
            <w:tcW w:w="564" w:type="dxa"/>
          </w:tcPr>
          <w:p w14:paraId="34646F9C" w14:textId="77777777" w:rsidR="0065413C" w:rsidRPr="00AB4E7E" w:rsidRDefault="0065413C" w:rsidP="0065413C">
            <w:pPr>
              <w:pStyle w:val="TAL"/>
              <w:jc w:val="center"/>
              <w:rPr>
                <w:rFonts w:cs="Arial"/>
                <w:bCs/>
                <w:iCs/>
                <w:szCs w:val="18"/>
              </w:rPr>
            </w:pPr>
            <w:r w:rsidRPr="00AB4E7E">
              <w:rPr>
                <w:rFonts w:cs="Arial"/>
                <w:bCs/>
                <w:iCs/>
                <w:szCs w:val="18"/>
              </w:rPr>
              <w:t>No</w:t>
            </w:r>
          </w:p>
        </w:tc>
        <w:tc>
          <w:tcPr>
            <w:tcW w:w="712" w:type="dxa"/>
          </w:tcPr>
          <w:p w14:paraId="0C1A966E" w14:textId="77777777" w:rsidR="0065413C" w:rsidRPr="00AB4E7E" w:rsidRDefault="0065413C" w:rsidP="0065413C">
            <w:pPr>
              <w:pStyle w:val="TAL"/>
              <w:jc w:val="center"/>
              <w:rPr>
                <w:rFonts w:cs="Arial"/>
                <w:bCs/>
                <w:iCs/>
                <w:szCs w:val="18"/>
              </w:rPr>
            </w:pPr>
            <w:r w:rsidRPr="00AB4E7E">
              <w:rPr>
                <w:rFonts w:cs="Arial"/>
                <w:bCs/>
                <w:iCs/>
                <w:szCs w:val="18"/>
              </w:rPr>
              <w:t>No</w:t>
            </w:r>
          </w:p>
        </w:tc>
        <w:tc>
          <w:tcPr>
            <w:tcW w:w="737" w:type="dxa"/>
          </w:tcPr>
          <w:p w14:paraId="7309BCDE" w14:textId="77777777" w:rsidR="0065413C" w:rsidRPr="00AB4E7E" w:rsidRDefault="0065413C" w:rsidP="0065413C">
            <w:pPr>
              <w:pStyle w:val="TAL"/>
              <w:jc w:val="center"/>
              <w:rPr>
                <w:rFonts w:eastAsia="MS Mincho" w:cs="Arial"/>
                <w:bCs/>
                <w:iCs/>
                <w:szCs w:val="18"/>
                <w:lang w:eastAsia="ja-JP"/>
              </w:rPr>
            </w:pPr>
            <w:r w:rsidRPr="00AB4E7E">
              <w:rPr>
                <w:rFonts w:eastAsia="MS Mincho" w:cs="Arial"/>
                <w:bCs/>
                <w:iCs/>
                <w:szCs w:val="18"/>
                <w:lang w:eastAsia="ja-JP"/>
              </w:rPr>
              <w:t>Yes</w:t>
            </w:r>
          </w:p>
        </w:tc>
      </w:tr>
      <w:tr w:rsidR="0065413C" w:rsidRPr="00AB4E7E" w14:paraId="6B74926A" w14:textId="77777777" w:rsidTr="00EC21D5">
        <w:tc>
          <w:tcPr>
            <w:tcW w:w="6807" w:type="dxa"/>
          </w:tcPr>
          <w:p w14:paraId="20B29F4A" w14:textId="77777777" w:rsidR="0065413C" w:rsidRPr="00AB4E7E" w:rsidRDefault="0065413C" w:rsidP="0065413C">
            <w:pPr>
              <w:pStyle w:val="TAL"/>
              <w:rPr>
                <w:b/>
                <w:i/>
              </w:rPr>
            </w:pPr>
            <w:r w:rsidRPr="00AB4E7E">
              <w:rPr>
                <w:b/>
                <w:i/>
              </w:rPr>
              <w:t>eutra-AutonomousGaps</w:t>
            </w:r>
            <w:r>
              <w:rPr>
                <w:b/>
                <w:i/>
              </w:rPr>
              <w:t>-r16</w:t>
            </w:r>
          </w:p>
          <w:p w14:paraId="7F95A88E" w14:textId="77777777" w:rsidR="0065413C" w:rsidRPr="00AB4E7E" w:rsidRDefault="0065413C" w:rsidP="0065413C">
            <w:pPr>
              <w:pStyle w:val="TAL"/>
              <w:rPr>
                <w:lang w:eastAsia="zh-CN"/>
              </w:rPr>
            </w:pPr>
            <w:r w:rsidRPr="00AB4E7E">
              <w:t>Defines whether the UE supports,</w:t>
            </w:r>
            <w:r w:rsidRPr="00AB4E7E">
              <w:rPr>
                <w:lang w:eastAsia="zh-CN"/>
              </w:rPr>
              <w:t xml:space="preserve"> upon configuration of </w:t>
            </w:r>
            <w:proofErr w:type="spellStart"/>
            <w:r w:rsidRPr="00AB4E7E">
              <w:rPr>
                <w:i/>
                <w:lang w:eastAsia="zh-CN"/>
              </w:rPr>
              <w:t>useAutonomousGaps</w:t>
            </w:r>
            <w:proofErr w:type="spellEnd"/>
            <w:r w:rsidRPr="00AB4E7E">
              <w:rPr>
                <w:lang w:eastAsia="zh-CN"/>
              </w:rPr>
              <w:t xml:space="preserve"> by the network, </w:t>
            </w:r>
            <w:r w:rsidRPr="00AB4E7E">
              <w:t xml:space="preserve">acquisition of relevant information from a </w:t>
            </w:r>
            <w:proofErr w:type="spellStart"/>
            <w:r w:rsidRPr="00AB4E7E">
              <w:t>neighbouring</w:t>
            </w:r>
            <w:proofErr w:type="spellEnd"/>
            <w:r w:rsidRPr="00AB4E7E">
              <w:t xml:space="preserve"> E-UTRA cell by reading the SI of the </w:t>
            </w:r>
            <w:proofErr w:type="spellStart"/>
            <w:r w:rsidRPr="00AB4E7E">
              <w:t>neighbouring</w:t>
            </w:r>
            <w:proofErr w:type="spellEnd"/>
            <w:r w:rsidRPr="00AB4E7E">
              <w:t xml:space="preserve"> cell using autonomous gap and reporting the acquired information to the network as specified in TS 38.331 [9] when MR-DC is not configured. </w:t>
            </w:r>
          </w:p>
        </w:tc>
        <w:tc>
          <w:tcPr>
            <w:tcW w:w="709" w:type="dxa"/>
          </w:tcPr>
          <w:p w14:paraId="2B704526" w14:textId="77777777" w:rsidR="0065413C" w:rsidRPr="00AB4E7E" w:rsidRDefault="0065413C" w:rsidP="0065413C">
            <w:pPr>
              <w:pStyle w:val="TAL"/>
              <w:jc w:val="center"/>
            </w:pPr>
            <w:r w:rsidRPr="00AB4E7E">
              <w:t>UE</w:t>
            </w:r>
          </w:p>
        </w:tc>
        <w:tc>
          <w:tcPr>
            <w:tcW w:w="564" w:type="dxa"/>
          </w:tcPr>
          <w:p w14:paraId="0D199C7F" w14:textId="77777777" w:rsidR="0065413C" w:rsidRPr="00AB4E7E" w:rsidRDefault="0065413C" w:rsidP="0065413C">
            <w:pPr>
              <w:pStyle w:val="TAL"/>
              <w:jc w:val="center"/>
            </w:pPr>
            <w:r w:rsidRPr="00AB4E7E">
              <w:t>No</w:t>
            </w:r>
          </w:p>
        </w:tc>
        <w:tc>
          <w:tcPr>
            <w:tcW w:w="712" w:type="dxa"/>
          </w:tcPr>
          <w:p w14:paraId="2A9577E0" w14:textId="77777777" w:rsidR="0065413C" w:rsidRPr="00AB4E7E" w:rsidRDefault="0065413C" w:rsidP="0065413C">
            <w:pPr>
              <w:pStyle w:val="TAL"/>
              <w:jc w:val="center"/>
            </w:pPr>
            <w:r w:rsidRPr="00AB4E7E">
              <w:t>Yes</w:t>
            </w:r>
          </w:p>
        </w:tc>
        <w:tc>
          <w:tcPr>
            <w:tcW w:w="737" w:type="dxa"/>
          </w:tcPr>
          <w:p w14:paraId="432487A5" w14:textId="77777777" w:rsidR="0065413C" w:rsidRPr="00AB4E7E" w:rsidRDefault="0065413C" w:rsidP="0065413C">
            <w:pPr>
              <w:pStyle w:val="TAL"/>
              <w:jc w:val="center"/>
              <w:rPr>
                <w:rFonts w:eastAsia="MS Mincho"/>
                <w:lang w:eastAsia="ja-JP"/>
              </w:rPr>
            </w:pPr>
            <w:r w:rsidRPr="00AB4E7E">
              <w:rPr>
                <w:rFonts w:eastAsia="MS Mincho"/>
                <w:lang w:eastAsia="ja-JP"/>
              </w:rPr>
              <w:t>No</w:t>
            </w:r>
          </w:p>
        </w:tc>
      </w:tr>
      <w:tr w:rsidR="0065413C" w:rsidRPr="00AB4E7E" w14:paraId="017071BA" w14:textId="77777777" w:rsidTr="00EC21D5">
        <w:trPr>
          <w:cantSplit/>
        </w:trPr>
        <w:tc>
          <w:tcPr>
            <w:tcW w:w="6807" w:type="dxa"/>
          </w:tcPr>
          <w:p w14:paraId="7221E5AA" w14:textId="77777777" w:rsidR="0065413C" w:rsidRPr="00AB4E7E" w:rsidRDefault="0065413C" w:rsidP="0065413C">
            <w:pPr>
              <w:pStyle w:val="TAL"/>
              <w:rPr>
                <w:b/>
                <w:i/>
              </w:rPr>
            </w:pPr>
            <w:proofErr w:type="spellStart"/>
            <w:r w:rsidRPr="00AB4E7E">
              <w:rPr>
                <w:b/>
                <w:i/>
              </w:rPr>
              <w:t>eutra</w:t>
            </w:r>
            <w:proofErr w:type="spellEnd"/>
            <w:r w:rsidRPr="00AB4E7E">
              <w:rPr>
                <w:b/>
                <w:i/>
              </w:rPr>
              <w:t>-CGI-Reporting</w:t>
            </w:r>
          </w:p>
          <w:p w14:paraId="1974A006" w14:textId="77777777" w:rsidR="0065413C" w:rsidRPr="00AB4E7E" w:rsidRDefault="0065413C" w:rsidP="0065413C">
            <w:pPr>
              <w:pStyle w:val="TAL"/>
            </w:pPr>
            <w:r w:rsidRPr="00AB4E7E">
              <w:t xml:space="preserve">Defines whether the UE supports acquisition of relevant information from a </w:t>
            </w:r>
            <w:proofErr w:type="spellStart"/>
            <w:r w:rsidRPr="00AB4E7E">
              <w:t>neighbouring</w:t>
            </w:r>
            <w:proofErr w:type="spellEnd"/>
            <w:r w:rsidRPr="00AB4E7E">
              <w:t xml:space="preserve"> E-UTRA cell by reading the SI of the </w:t>
            </w:r>
            <w:proofErr w:type="spellStart"/>
            <w:r w:rsidRPr="00AB4E7E">
              <w:t>neighbouring</w:t>
            </w:r>
            <w:proofErr w:type="spellEnd"/>
            <w:r w:rsidRPr="00AB4E7E">
              <w:t xml:space="preserve"> cell and reporting the acquired information to the network as specified in TS 38.331 [9] when the EN-DC is not configured. It is mandated if the UE supports EUTRA.</w:t>
            </w:r>
          </w:p>
        </w:tc>
        <w:tc>
          <w:tcPr>
            <w:tcW w:w="709" w:type="dxa"/>
          </w:tcPr>
          <w:p w14:paraId="2A2BC3FF" w14:textId="77777777" w:rsidR="0065413C" w:rsidRPr="00AB4E7E" w:rsidRDefault="0065413C" w:rsidP="0065413C">
            <w:pPr>
              <w:pStyle w:val="TAL"/>
              <w:jc w:val="center"/>
            </w:pPr>
            <w:r w:rsidRPr="00AB4E7E">
              <w:t>UE</w:t>
            </w:r>
          </w:p>
        </w:tc>
        <w:tc>
          <w:tcPr>
            <w:tcW w:w="564" w:type="dxa"/>
          </w:tcPr>
          <w:p w14:paraId="6C0AE1DB" w14:textId="77777777" w:rsidR="0065413C" w:rsidRPr="00AB4E7E" w:rsidRDefault="0065413C" w:rsidP="0065413C">
            <w:pPr>
              <w:pStyle w:val="TAL"/>
              <w:jc w:val="center"/>
            </w:pPr>
            <w:r w:rsidRPr="00AB4E7E">
              <w:t>CY</w:t>
            </w:r>
          </w:p>
        </w:tc>
        <w:tc>
          <w:tcPr>
            <w:tcW w:w="712" w:type="dxa"/>
          </w:tcPr>
          <w:p w14:paraId="78876EB0" w14:textId="77777777" w:rsidR="0065413C" w:rsidRPr="00AB4E7E" w:rsidRDefault="0065413C" w:rsidP="0065413C">
            <w:pPr>
              <w:pStyle w:val="TAL"/>
              <w:jc w:val="center"/>
            </w:pPr>
            <w:r w:rsidRPr="00AB4E7E">
              <w:t>No</w:t>
            </w:r>
          </w:p>
        </w:tc>
        <w:tc>
          <w:tcPr>
            <w:tcW w:w="737" w:type="dxa"/>
          </w:tcPr>
          <w:p w14:paraId="7EAE57EF" w14:textId="77777777" w:rsidR="0065413C" w:rsidRPr="00AB4E7E" w:rsidRDefault="0065413C" w:rsidP="0065413C">
            <w:pPr>
              <w:pStyle w:val="TAL"/>
              <w:jc w:val="center"/>
              <w:rPr>
                <w:rFonts w:eastAsia="MS Mincho"/>
                <w:lang w:eastAsia="ja-JP"/>
              </w:rPr>
            </w:pPr>
            <w:r w:rsidRPr="00AB4E7E">
              <w:rPr>
                <w:rFonts w:eastAsia="MS Mincho"/>
                <w:lang w:eastAsia="ja-JP"/>
              </w:rPr>
              <w:t>No</w:t>
            </w:r>
          </w:p>
        </w:tc>
      </w:tr>
      <w:tr w:rsidR="0065413C" w:rsidRPr="00AB4E7E" w14:paraId="7ABB0B0A" w14:textId="77777777" w:rsidTr="00EC21D5">
        <w:trPr>
          <w:cantSplit/>
        </w:trPr>
        <w:tc>
          <w:tcPr>
            <w:tcW w:w="6807" w:type="dxa"/>
          </w:tcPr>
          <w:p w14:paraId="51C79076" w14:textId="77777777" w:rsidR="0065413C" w:rsidRPr="00AB4E7E" w:rsidRDefault="0065413C" w:rsidP="0065413C">
            <w:pPr>
              <w:pStyle w:val="TAL"/>
              <w:rPr>
                <w:rFonts w:cs="Arial"/>
                <w:b/>
                <w:bCs/>
                <w:i/>
                <w:iCs/>
                <w:szCs w:val="18"/>
              </w:rPr>
            </w:pPr>
            <w:proofErr w:type="spellStart"/>
            <w:r w:rsidRPr="00AB4E7E">
              <w:rPr>
                <w:rFonts w:cs="Arial"/>
                <w:b/>
                <w:bCs/>
                <w:i/>
                <w:iCs/>
                <w:szCs w:val="18"/>
              </w:rPr>
              <w:t>eventA-MeasAndReport</w:t>
            </w:r>
            <w:proofErr w:type="spellEnd"/>
          </w:p>
          <w:p w14:paraId="6FFDD8EE" w14:textId="77777777" w:rsidR="0065413C" w:rsidRPr="00AB4E7E" w:rsidRDefault="0065413C" w:rsidP="0065413C">
            <w:pPr>
              <w:pStyle w:val="TAL"/>
              <w:rPr>
                <w:rFonts w:cs="Arial"/>
                <w:b/>
                <w:bCs/>
                <w:i/>
                <w:iCs/>
                <w:szCs w:val="18"/>
              </w:rPr>
            </w:pPr>
            <w:r w:rsidRPr="00AB4E7E">
              <w:rPr>
                <w:rFonts w:cs="Arial"/>
                <w:bCs/>
                <w:iCs/>
                <w:szCs w:val="18"/>
              </w:rPr>
              <w:t xml:space="preserve">Indicates whether the UE supports NR measurements and events A triggered reporting as specified in TS 38.331 [9]. </w:t>
            </w:r>
            <w:r w:rsidRPr="00AB4E7E">
              <w:t>This field only applies to SN configured measurement when EN-DC is configured. For NR SA, this feature is mandatory supported.</w:t>
            </w:r>
          </w:p>
        </w:tc>
        <w:tc>
          <w:tcPr>
            <w:tcW w:w="709" w:type="dxa"/>
          </w:tcPr>
          <w:p w14:paraId="78781480" w14:textId="77777777" w:rsidR="0065413C" w:rsidRPr="00AB4E7E" w:rsidRDefault="0065413C" w:rsidP="0065413C">
            <w:pPr>
              <w:pStyle w:val="TAL"/>
              <w:jc w:val="center"/>
              <w:rPr>
                <w:rFonts w:cs="Arial"/>
                <w:bCs/>
                <w:iCs/>
                <w:szCs w:val="18"/>
              </w:rPr>
            </w:pPr>
            <w:r w:rsidRPr="00AB4E7E">
              <w:rPr>
                <w:rFonts w:cs="Arial"/>
                <w:bCs/>
                <w:iCs/>
                <w:szCs w:val="18"/>
              </w:rPr>
              <w:t>UE</w:t>
            </w:r>
          </w:p>
        </w:tc>
        <w:tc>
          <w:tcPr>
            <w:tcW w:w="564" w:type="dxa"/>
          </w:tcPr>
          <w:p w14:paraId="31B75E06" w14:textId="77777777" w:rsidR="0065413C" w:rsidRPr="00AB4E7E" w:rsidRDefault="0065413C" w:rsidP="0065413C">
            <w:pPr>
              <w:pStyle w:val="TAL"/>
              <w:jc w:val="center"/>
              <w:rPr>
                <w:rFonts w:cs="Arial"/>
                <w:bCs/>
                <w:iCs/>
                <w:szCs w:val="18"/>
              </w:rPr>
            </w:pPr>
            <w:r w:rsidRPr="00AB4E7E">
              <w:rPr>
                <w:rFonts w:cs="Arial"/>
                <w:bCs/>
                <w:iCs/>
                <w:szCs w:val="18"/>
              </w:rPr>
              <w:t>Yes</w:t>
            </w:r>
          </w:p>
        </w:tc>
        <w:tc>
          <w:tcPr>
            <w:tcW w:w="712" w:type="dxa"/>
          </w:tcPr>
          <w:p w14:paraId="629ED8D4" w14:textId="77777777" w:rsidR="0065413C" w:rsidRPr="00AB4E7E" w:rsidRDefault="0065413C" w:rsidP="0065413C">
            <w:pPr>
              <w:pStyle w:val="TAL"/>
              <w:jc w:val="center"/>
              <w:rPr>
                <w:rFonts w:cs="Arial"/>
                <w:bCs/>
                <w:iCs/>
                <w:szCs w:val="18"/>
              </w:rPr>
            </w:pPr>
            <w:r w:rsidRPr="00AB4E7E">
              <w:rPr>
                <w:rFonts w:cs="Arial"/>
                <w:bCs/>
                <w:iCs/>
                <w:szCs w:val="18"/>
              </w:rPr>
              <w:t>Yes</w:t>
            </w:r>
          </w:p>
        </w:tc>
        <w:tc>
          <w:tcPr>
            <w:tcW w:w="737" w:type="dxa"/>
          </w:tcPr>
          <w:p w14:paraId="02F13641" w14:textId="77777777" w:rsidR="0065413C" w:rsidRPr="00AB4E7E" w:rsidRDefault="0065413C" w:rsidP="0065413C">
            <w:pPr>
              <w:pStyle w:val="TAL"/>
              <w:jc w:val="center"/>
              <w:rPr>
                <w:rFonts w:eastAsia="MS Mincho" w:cs="Arial"/>
                <w:bCs/>
                <w:iCs/>
                <w:szCs w:val="18"/>
                <w:lang w:eastAsia="ja-JP"/>
              </w:rPr>
            </w:pPr>
            <w:r w:rsidRPr="00AB4E7E">
              <w:rPr>
                <w:rFonts w:eastAsia="MS Mincho" w:cs="Arial"/>
                <w:bCs/>
                <w:iCs/>
                <w:szCs w:val="18"/>
                <w:lang w:eastAsia="ja-JP"/>
              </w:rPr>
              <w:t>No</w:t>
            </w:r>
          </w:p>
        </w:tc>
      </w:tr>
      <w:tr w:rsidR="0065413C" w:rsidRPr="00AB4E7E" w14:paraId="2BCE3FDF" w14:textId="77777777" w:rsidTr="00EC21D5">
        <w:trPr>
          <w:cantSplit/>
        </w:trPr>
        <w:tc>
          <w:tcPr>
            <w:tcW w:w="6807" w:type="dxa"/>
          </w:tcPr>
          <w:p w14:paraId="74A37E03" w14:textId="77777777" w:rsidR="0065413C" w:rsidRPr="00AB4E7E" w:rsidRDefault="0065413C" w:rsidP="0065413C">
            <w:pPr>
              <w:pStyle w:val="TAL"/>
              <w:rPr>
                <w:b/>
                <w:i/>
              </w:rPr>
            </w:pPr>
            <w:proofErr w:type="spellStart"/>
            <w:r w:rsidRPr="00AB4E7E">
              <w:rPr>
                <w:b/>
                <w:i/>
              </w:rPr>
              <w:t>eventB-MeasAndReport</w:t>
            </w:r>
            <w:proofErr w:type="spellEnd"/>
          </w:p>
          <w:p w14:paraId="3F2621EA" w14:textId="77777777" w:rsidR="0065413C" w:rsidRPr="00AB4E7E" w:rsidRDefault="0065413C" w:rsidP="0065413C">
            <w:pPr>
              <w:pStyle w:val="TAL"/>
            </w:pPr>
            <w:r w:rsidRPr="00AB4E7E">
              <w:t>Indicates whether the UE supports EUTRA measurement and event B triggered reporting as specified in TS 38.331 [9]. It is mandated if the UE supports EUTRA.</w:t>
            </w:r>
          </w:p>
        </w:tc>
        <w:tc>
          <w:tcPr>
            <w:tcW w:w="709" w:type="dxa"/>
          </w:tcPr>
          <w:p w14:paraId="34EFEC58" w14:textId="77777777" w:rsidR="0065413C" w:rsidRPr="00AB4E7E" w:rsidRDefault="0065413C" w:rsidP="0065413C">
            <w:pPr>
              <w:pStyle w:val="TAL"/>
              <w:jc w:val="center"/>
            </w:pPr>
            <w:r w:rsidRPr="00AB4E7E">
              <w:t>UE</w:t>
            </w:r>
          </w:p>
        </w:tc>
        <w:tc>
          <w:tcPr>
            <w:tcW w:w="564" w:type="dxa"/>
          </w:tcPr>
          <w:p w14:paraId="734AB9BE" w14:textId="77777777" w:rsidR="0065413C" w:rsidRPr="00AB4E7E" w:rsidRDefault="0065413C" w:rsidP="0065413C">
            <w:pPr>
              <w:pStyle w:val="TAL"/>
              <w:jc w:val="center"/>
            </w:pPr>
            <w:r w:rsidRPr="00AB4E7E">
              <w:t>CY</w:t>
            </w:r>
          </w:p>
        </w:tc>
        <w:tc>
          <w:tcPr>
            <w:tcW w:w="712" w:type="dxa"/>
          </w:tcPr>
          <w:p w14:paraId="14C49CB2" w14:textId="77777777" w:rsidR="0065413C" w:rsidRPr="00AB4E7E" w:rsidRDefault="0065413C" w:rsidP="0065413C">
            <w:pPr>
              <w:pStyle w:val="TAL"/>
              <w:jc w:val="center"/>
            </w:pPr>
            <w:r w:rsidRPr="00AB4E7E">
              <w:t>No</w:t>
            </w:r>
          </w:p>
        </w:tc>
        <w:tc>
          <w:tcPr>
            <w:tcW w:w="737" w:type="dxa"/>
          </w:tcPr>
          <w:p w14:paraId="55BC1714" w14:textId="77777777" w:rsidR="0065413C" w:rsidRPr="00AB4E7E" w:rsidRDefault="0065413C" w:rsidP="0065413C">
            <w:pPr>
              <w:pStyle w:val="TAL"/>
              <w:jc w:val="center"/>
              <w:rPr>
                <w:rFonts w:eastAsia="MS Mincho"/>
                <w:lang w:eastAsia="ja-JP"/>
              </w:rPr>
            </w:pPr>
            <w:r w:rsidRPr="00AB4E7E">
              <w:rPr>
                <w:rFonts w:eastAsia="MS Mincho"/>
                <w:lang w:eastAsia="ja-JP"/>
              </w:rPr>
              <w:t>No</w:t>
            </w:r>
          </w:p>
        </w:tc>
      </w:tr>
      <w:tr w:rsidR="0065413C" w:rsidRPr="00AB4E7E" w14:paraId="005825C1" w14:textId="77777777" w:rsidTr="00EC21D5">
        <w:trPr>
          <w:cantSplit/>
        </w:trPr>
        <w:tc>
          <w:tcPr>
            <w:tcW w:w="6807" w:type="dxa"/>
          </w:tcPr>
          <w:p w14:paraId="22750D2E" w14:textId="77777777" w:rsidR="0065413C" w:rsidRPr="00AB4E7E" w:rsidRDefault="0065413C" w:rsidP="0065413C">
            <w:pPr>
              <w:pStyle w:val="TAL"/>
              <w:rPr>
                <w:b/>
                <w:i/>
              </w:rPr>
            </w:pPr>
            <w:r w:rsidRPr="00AB4E7E">
              <w:rPr>
                <w:b/>
                <w:i/>
              </w:rPr>
              <w:t>handoverLTE-5GC</w:t>
            </w:r>
          </w:p>
          <w:p w14:paraId="7F8755E7" w14:textId="77777777" w:rsidR="0065413C" w:rsidRPr="00AB4E7E" w:rsidRDefault="0065413C" w:rsidP="0065413C">
            <w:pPr>
              <w:pStyle w:val="TAL"/>
            </w:pPr>
            <w:r w:rsidRPr="00AB4E7E">
              <w:t>Indicates whether the UE supports HO to EUTRA connected to 5GC. It is mandated if the UE supports EUTRA connected to 5GC.</w:t>
            </w:r>
          </w:p>
        </w:tc>
        <w:tc>
          <w:tcPr>
            <w:tcW w:w="709" w:type="dxa"/>
          </w:tcPr>
          <w:p w14:paraId="05F787F7" w14:textId="77777777" w:rsidR="0065413C" w:rsidRPr="00AB4E7E" w:rsidRDefault="0065413C" w:rsidP="0065413C">
            <w:pPr>
              <w:pStyle w:val="TAL"/>
              <w:jc w:val="center"/>
            </w:pPr>
            <w:r w:rsidRPr="00AB4E7E">
              <w:t>UE</w:t>
            </w:r>
          </w:p>
        </w:tc>
        <w:tc>
          <w:tcPr>
            <w:tcW w:w="564" w:type="dxa"/>
          </w:tcPr>
          <w:p w14:paraId="0427CAC1" w14:textId="77777777" w:rsidR="0065413C" w:rsidRPr="00AB4E7E" w:rsidRDefault="0065413C" w:rsidP="0065413C">
            <w:pPr>
              <w:pStyle w:val="TAL"/>
              <w:jc w:val="center"/>
            </w:pPr>
            <w:r w:rsidRPr="00AB4E7E">
              <w:t>CY</w:t>
            </w:r>
          </w:p>
        </w:tc>
        <w:tc>
          <w:tcPr>
            <w:tcW w:w="712" w:type="dxa"/>
          </w:tcPr>
          <w:p w14:paraId="0599EE30" w14:textId="77777777" w:rsidR="0065413C" w:rsidRPr="00AB4E7E" w:rsidRDefault="0065413C" w:rsidP="0065413C">
            <w:pPr>
              <w:pStyle w:val="TAL"/>
              <w:jc w:val="center"/>
            </w:pPr>
            <w:r w:rsidRPr="00AB4E7E">
              <w:t>Yes</w:t>
            </w:r>
          </w:p>
        </w:tc>
        <w:tc>
          <w:tcPr>
            <w:tcW w:w="737" w:type="dxa"/>
          </w:tcPr>
          <w:p w14:paraId="7D535105" w14:textId="77777777" w:rsidR="0065413C" w:rsidRPr="00AB4E7E" w:rsidRDefault="0065413C" w:rsidP="0065413C">
            <w:pPr>
              <w:pStyle w:val="TAL"/>
              <w:jc w:val="center"/>
              <w:rPr>
                <w:rFonts w:eastAsia="MS Mincho"/>
                <w:lang w:eastAsia="ja-JP"/>
              </w:rPr>
            </w:pPr>
            <w:r w:rsidRPr="00AB4E7E">
              <w:rPr>
                <w:rFonts w:eastAsia="MS Mincho"/>
                <w:lang w:eastAsia="ja-JP"/>
              </w:rPr>
              <w:t>Yes</w:t>
            </w:r>
          </w:p>
        </w:tc>
      </w:tr>
      <w:tr w:rsidR="0065413C" w:rsidRPr="00AB4E7E" w14:paraId="646AEB6E" w14:textId="77777777" w:rsidTr="00EC21D5">
        <w:trPr>
          <w:cantSplit/>
        </w:trPr>
        <w:tc>
          <w:tcPr>
            <w:tcW w:w="6807" w:type="dxa"/>
          </w:tcPr>
          <w:p w14:paraId="50AD172F" w14:textId="77777777" w:rsidR="0065413C" w:rsidRPr="00AB4E7E" w:rsidRDefault="0065413C" w:rsidP="0065413C">
            <w:pPr>
              <w:pStyle w:val="TAL"/>
              <w:rPr>
                <w:b/>
                <w:i/>
              </w:rPr>
            </w:pPr>
            <w:proofErr w:type="spellStart"/>
            <w:r w:rsidRPr="00AB4E7E">
              <w:rPr>
                <w:b/>
                <w:i/>
              </w:rPr>
              <w:lastRenderedPageBreak/>
              <w:t>handoverFDD</w:t>
            </w:r>
            <w:proofErr w:type="spellEnd"/>
            <w:r w:rsidRPr="00AB4E7E">
              <w:rPr>
                <w:b/>
                <w:i/>
              </w:rPr>
              <w:t>-TDD</w:t>
            </w:r>
          </w:p>
          <w:p w14:paraId="1B5F3727" w14:textId="77777777" w:rsidR="0065413C" w:rsidRPr="00AB4E7E" w:rsidRDefault="0065413C" w:rsidP="0065413C">
            <w:pPr>
              <w:pStyle w:val="TAL"/>
            </w:pPr>
            <w:r w:rsidRPr="00AB4E7E">
              <w:t xml:space="preserve">Indicates whether the UE supports HO between FDD and TDD. It is mandated if the UE supports both FDD and TDD. This field only applies to NR SA (e.g. </w:t>
            </w:r>
            <w:proofErr w:type="spellStart"/>
            <w:r w:rsidRPr="00AB4E7E">
              <w:t>PCell</w:t>
            </w:r>
            <w:proofErr w:type="spellEnd"/>
            <w:r w:rsidRPr="00AB4E7E">
              <w:t xml:space="preserve"> handover). For </w:t>
            </w:r>
            <w:proofErr w:type="spellStart"/>
            <w:r w:rsidRPr="00AB4E7E">
              <w:t>PSCell</w:t>
            </w:r>
            <w:proofErr w:type="spellEnd"/>
            <w:r w:rsidRPr="00AB4E7E">
              <w:t xml:space="preserve"> change when EN-DC is configured, this feature is mandatory supported.</w:t>
            </w:r>
          </w:p>
        </w:tc>
        <w:tc>
          <w:tcPr>
            <w:tcW w:w="709" w:type="dxa"/>
          </w:tcPr>
          <w:p w14:paraId="2ED38333" w14:textId="77777777" w:rsidR="0065413C" w:rsidRPr="00AB4E7E" w:rsidRDefault="0065413C" w:rsidP="0065413C">
            <w:pPr>
              <w:pStyle w:val="TAL"/>
              <w:jc w:val="center"/>
            </w:pPr>
            <w:r w:rsidRPr="00AB4E7E">
              <w:t>UE</w:t>
            </w:r>
          </w:p>
        </w:tc>
        <w:tc>
          <w:tcPr>
            <w:tcW w:w="564" w:type="dxa"/>
          </w:tcPr>
          <w:p w14:paraId="035CFF91" w14:textId="77777777" w:rsidR="0065413C" w:rsidRPr="00AB4E7E" w:rsidRDefault="0065413C" w:rsidP="0065413C">
            <w:pPr>
              <w:pStyle w:val="TAL"/>
              <w:jc w:val="center"/>
            </w:pPr>
            <w:r w:rsidRPr="00AB4E7E">
              <w:t>Yes</w:t>
            </w:r>
          </w:p>
        </w:tc>
        <w:tc>
          <w:tcPr>
            <w:tcW w:w="712" w:type="dxa"/>
          </w:tcPr>
          <w:p w14:paraId="21C50E75" w14:textId="77777777" w:rsidR="0065413C" w:rsidRPr="00AB4E7E" w:rsidRDefault="0065413C" w:rsidP="0065413C">
            <w:pPr>
              <w:pStyle w:val="TAL"/>
              <w:jc w:val="center"/>
            </w:pPr>
            <w:r w:rsidRPr="00AB4E7E">
              <w:t>No</w:t>
            </w:r>
          </w:p>
        </w:tc>
        <w:tc>
          <w:tcPr>
            <w:tcW w:w="737" w:type="dxa"/>
          </w:tcPr>
          <w:p w14:paraId="1FC85B7F" w14:textId="77777777" w:rsidR="0065413C" w:rsidRPr="00AB4E7E" w:rsidRDefault="0065413C" w:rsidP="0065413C">
            <w:pPr>
              <w:pStyle w:val="TAL"/>
              <w:jc w:val="center"/>
              <w:rPr>
                <w:rFonts w:eastAsia="MS Mincho"/>
                <w:lang w:eastAsia="ja-JP"/>
              </w:rPr>
            </w:pPr>
            <w:r w:rsidRPr="00AB4E7E">
              <w:rPr>
                <w:rFonts w:eastAsia="MS Mincho"/>
                <w:lang w:eastAsia="ja-JP"/>
              </w:rPr>
              <w:t>No</w:t>
            </w:r>
          </w:p>
        </w:tc>
      </w:tr>
      <w:tr w:rsidR="0065413C" w:rsidRPr="00AB4E7E" w14:paraId="7578432C" w14:textId="77777777" w:rsidTr="00EC21D5">
        <w:trPr>
          <w:cantSplit/>
        </w:trPr>
        <w:tc>
          <w:tcPr>
            <w:tcW w:w="6807" w:type="dxa"/>
          </w:tcPr>
          <w:p w14:paraId="74D6C20F" w14:textId="77777777" w:rsidR="0065413C" w:rsidRPr="00AB4E7E" w:rsidRDefault="0065413C" w:rsidP="0065413C">
            <w:pPr>
              <w:pStyle w:val="TAL"/>
              <w:rPr>
                <w:b/>
                <w:i/>
              </w:rPr>
            </w:pPr>
            <w:r w:rsidRPr="00AB4E7E">
              <w:rPr>
                <w:b/>
                <w:i/>
              </w:rPr>
              <w:t>handoverFR1-FR2</w:t>
            </w:r>
          </w:p>
          <w:p w14:paraId="6DDFB740" w14:textId="77777777" w:rsidR="0065413C" w:rsidRPr="00AB4E7E" w:rsidRDefault="0065413C" w:rsidP="0065413C">
            <w:pPr>
              <w:pStyle w:val="TAL"/>
              <w:rPr>
                <w:b/>
                <w:i/>
              </w:rPr>
            </w:pPr>
            <w:r w:rsidRPr="00AB4E7E">
              <w:t xml:space="preserve">Indicates whether the UE supports HO between FR1 and FR2. Support is mandatory for the UE supporting both FR1 and FR2. This field only applies to NR SA(e.g. </w:t>
            </w:r>
            <w:proofErr w:type="spellStart"/>
            <w:r w:rsidRPr="00AB4E7E">
              <w:t>PCell</w:t>
            </w:r>
            <w:proofErr w:type="spellEnd"/>
            <w:r w:rsidRPr="00AB4E7E">
              <w:t xml:space="preserve"> handover). For </w:t>
            </w:r>
            <w:proofErr w:type="spellStart"/>
            <w:r w:rsidRPr="00AB4E7E">
              <w:t>PSCell</w:t>
            </w:r>
            <w:proofErr w:type="spellEnd"/>
            <w:r w:rsidRPr="00AB4E7E">
              <w:t xml:space="preserve"> change when EN-DC is configured, this feature is mandatory supported.</w:t>
            </w:r>
          </w:p>
        </w:tc>
        <w:tc>
          <w:tcPr>
            <w:tcW w:w="709" w:type="dxa"/>
          </w:tcPr>
          <w:p w14:paraId="3A86118E" w14:textId="77777777" w:rsidR="0065413C" w:rsidRPr="00AB4E7E" w:rsidRDefault="0065413C" w:rsidP="0065413C">
            <w:pPr>
              <w:pStyle w:val="TAL"/>
              <w:jc w:val="center"/>
              <w:rPr>
                <w:rFonts w:eastAsia="Yu Mincho"/>
              </w:rPr>
            </w:pPr>
            <w:r w:rsidRPr="00AB4E7E">
              <w:rPr>
                <w:rFonts w:eastAsia="Yu Mincho"/>
              </w:rPr>
              <w:t>UE</w:t>
            </w:r>
          </w:p>
        </w:tc>
        <w:tc>
          <w:tcPr>
            <w:tcW w:w="564" w:type="dxa"/>
          </w:tcPr>
          <w:p w14:paraId="445C3F70" w14:textId="77777777" w:rsidR="0065413C" w:rsidRPr="00AB4E7E" w:rsidRDefault="0065413C" w:rsidP="0065413C">
            <w:pPr>
              <w:pStyle w:val="TAL"/>
              <w:jc w:val="center"/>
              <w:rPr>
                <w:rFonts w:eastAsia="Yu Mincho"/>
              </w:rPr>
            </w:pPr>
            <w:r w:rsidRPr="00AB4E7E">
              <w:rPr>
                <w:rFonts w:eastAsia="Yu Mincho"/>
              </w:rPr>
              <w:t>Yes</w:t>
            </w:r>
          </w:p>
        </w:tc>
        <w:tc>
          <w:tcPr>
            <w:tcW w:w="712" w:type="dxa"/>
          </w:tcPr>
          <w:p w14:paraId="21FA9723" w14:textId="77777777" w:rsidR="0065413C" w:rsidRPr="00AB4E7E" w:rsidRDefault="0065413C" w:rsidP="0065413C">
            <w:pPr>
              <w:pStyle w:val="TAL"/>
              <w:jc w:val="center"/>
              <w:rPr>
                <w:rFonts w:eastAsia="Yu Mincho"/>
              </w:rPr>
            </w:pPr>
            <w:r w:rsidRPr="00AB4E7E">
              <w:rPr>
                <w:rFonts w:eastAsia="Yu Mincho"/>
              </w:rPr>
              <w:t>No</w:t>
            </w:r>
          </w:p>
        </w:tc>
        <w:tc>
          <w:tcPr>
            <w:tcW w:w="737" w:type="dxa"/>
          </w:tcPr>
          <w:p w14:paraId="2584DF53" w14:textId="77777777" w:rsidR="0065413C" w:rsidRPr="00AB4E7E" w:rsidRDefault="0065413C" w:rsidP="0065413C">
            <w:pPr>
              <w:pStyle w:val="TAL"/>
              <w:jc w:val="center"/>
              <w:rPr>
                <w:rFonts w:eastAsia="MS Mincho"/>
              </w:rPr>
            </w:pPr>
            <w:r w:rsidRPr="00AB4E7E">
              <w:rPr>
                <w:rFonts w:eastAsia="MS Mincho"/>
              </w:rPr>
              <w:t>No</w:t>
            </w:r>
          </w:p>
        </w:tc>
      </w:tr>
      <w:tr w:rsidR="0065413C" w:rsidRPr="00AB4E7E" w14:paraId="28F1A639" w14:textId="77777777" w:rsidTr="00EC21D5">
        <w:trPr>
          <w:cantSplit/>
        </w:trPr>
        <w:tc>
          <w:tcPr>
            <w:tcW w:w="6807" w:type="dxa"/>
          </w:tcPr>
          <w:p w14:paraId="21B5EEE4" w14:textId="77777777" w:rsidR="0065413C" w:rsidRPr="00AB4E7E" w:rsidRDefault="0065413C" w:rsidP="0065413C">
            <w:pPr>
              <w:pStyle w:val="TAL"/>
              <w:rPr>
                <w:b/>
                <w:i/>
              </w:rPr>
            </w:pPr>
            <w:proofErr w:type="spellStart"/>
            <w:r w:rsidRPr="00AB4E7E">
              <w:rPr>
                <w:b/>
                <w:i/>
              </w:rPr>
              <w:t>handoverInterF</w:t>
            </w:r>
            <w:proofErr w:type="spellEnd"/>
          </w:p>
          <w:p w14:paraId="5B9A56B3" w14:textId="77777777" w:rsidR="0065413C" w:rsidRPr="00AB4E7E" w:rsidRDefault="0065413C" w:rsidP="0065413C">
            <w:pPr>
              <w:pStyle w:val="TAL"/>
            </w:pPr>
            <w:r w:rsidRPr="00AB4E7E">
              <w:t xml:space="preserve">Indicates whether the UE supports inter-frequency HO. It indicates the support for inter-frequency HO from the corresponding duplex mode if this capability is included in </w:t>
            </w:r>
            <w:proofErr w:type="spellStart"/>
            <w:r w:rsidRPr="00AB4E7E">
              <w:rPr>
                <w:i/>
              </w:rPr>
              <w:t>fdd</w:t>
            </w:r>
            <w:proofErr w:type="spellEnd"/>
            <w:r w:rsidRPr="00AB4E7E">
              <w:rPr>
                <w:i/>
              </w:rPr>
              <w:t>-Add-UE-NR-Capabilities</w:t>
            </w:r>
            <w:r w:rsidRPr="00AB4E7E">
              <w:t xml:space="preserve"> or </w:t>
            </w:r>
            <w:proofErr w:type="spellStart"/>
            <w:r w:rsidRPr="00AB4E7E">
              <w:rPr>
                <w:i/>
              </w:rPr>
              <w:t>tdd</w:t>
            </w:r>
            <w:proofErr w:type="spellEnd"/>
            <w:r w:rsidRPr="00AB4E7E">
              <w:rPr>
                <w:i/>
              </w:rPr>
              <w:t>-Add-UE-NR-Capabilities</w:t>
            </w:r>
            <w:r w:rsidRPr="00AB4E7E">
              <w:t xml:space="preserve">. It indicates the support for inter-frequency HO from the corresponding frequency range if this capability is included in </w:t>
            </w:r>
            <w:r w:rsidRPr="00AB4E7E">
              <w:rPr>
                <w:i/>
              </w:rPr>
              <w:t>fr1-Add-UE-NR-Capabilities</w:t>
            </w:r>
            <w:r w:rsidRPr="00AB4E7E">
              <w:t xml:space="preserve"> or </w:t>
            </w:r>
            <w:r w:rsidRPr="00AB4E7E">
              <w:rPr>
                <w:i/>
              </w:rPr>
              <w:t>fr2-Add-UE-NR-Capabilities</w:t>
            </w:r>
            <w:r w:rsidRPr="00AB4E7E">
              <w:t xml:space="preserve">. This field only applies to NR SA (e.g. </w:t>
            </w:r>
            <w:proofErr w:type="spellStart"/>
            <w:r w:rsidRPr="00AB4E7E">
              <w:t>PCell</w:t>
            </w:r>
            <w:proofErr w:type="spellEnd"/>
            <w:r w:rsidRPr="00AB4E7E">
              <w:t xml:space="preserve"> handover). For </w:t>
            </w:r>
            <w:proofErr w:type="spellStart"/>
            <w:r w:rsidRPr="00AB4E7E">
              <w:t>PSCell</w:t>
            </w:r>
            <w:proofErr w:type="spellEnd"/>
            <w:r w:rsidRPr="00AB4E7E">
              <w:t xml:space="preserve"> change when EN-DC is configured, this feature is mandatory supported.</w:t>
            </w:r>
          </w:p>
        </w:tc>
        <w:tc>
          <w:tcPr>
            <w:tcW w:w="709" w:type="dxa"/>
          </w:tcPr>
          <w:p w14:paraId="4AFD01DE" w14:textId="77777777" w:rsidR="0065413C" w:rsidRPr="00AB4E7E" w:rsidRDefault="0065413C" w:rsidP="0065413C">
            <w:pPr>
              <w:pStyle w:val="TAL"/>
              <w:jc w:val="center"/>
            </w:pPr>
            <w:r w:rsidRPr="00AB4E7E">
              <w:t>UE</w:t>
            </w:r>
          </w:p>
        </w:tc>
        <w:tc>
          <w:tcPr>
            <w:tcW w:w="564" w:type="dxa"/>
          </w:tcPr>
          <w:p w14:paraId="673D909D" w14:textId="77777777" w:rsidR="0065413C" w:rsidRPr="00AB4E7E" w:rsidRDefault="0065413C" w:rsidP="0065413C">
            <w:pPr>
              <w:pStyle w:val="TAL"/>
              <w:jc w:val="center"/>
            </w:pPr>
            <w:r w:rsidRPr="00AB4E7E">
              <w:t>Yes</w:t>
            </w:r>
          </w:p>
        </w:tc>
        <w:tc>
          <w:tcPr>
            <w:tcW w:w="712" w:type="dxa"/>
          </w:tcPr>
          <w:p w14:paraId="3FE1D79D" w14:textId="77777777" w:rsidR="0065413C" w:rsidRPr="00AB4E7E" w:rsidRDefault="0065413C" w:rsidP="0065413C">
            <w:pPr>
              <w:pStyle w:val="TAL"/>
              <w:jc w:val="center"/>
            </w:pPr>
            <w:r w:rsidRPr="00AB4E7E">
              <w:t>Yes</w:t>
            </w:r>
          </w:p>
        </w:tc>
        <w:tc>
          <w:tcPr>
            <w:tcW w:w="737" w:type="dxa"/>
          </w:tcPr>
          <w:p w14:paraId="5619702F" w14:textId="77777777" w:rsidR="0065413C" w:rsidRPr="00AB4E7E" w:rsidRDefault="0065413C" w:rsidP="0065413C">
            <w:pPr>
              <w:pStyle w:val="TAL"/>
              <w:jc w:val="center"/>
              <w:rPr>
                <w:rFonts w:eastAsia="MS Mincho"/>
                <w:lang w:eastAsia="ja-JP"/>
              </w:rPr>
            </w:pPr>
            <w:r w:rsidRPr="00AB4E7E">
              <w:rPr>
                <w:rFonts w:eastAsia="MS Mincho"/>
                <w:lang w:eastAsia="ja-JP"/>
              </w:rPr>
              <w:t>Yes</w:t>
            </w:r>
          </w:p>
        </w:tc>
      </w:tr>
      <w:tr w:rsidR="0065413C" w:rsidRPr="00AB4E7E" w14:paraId="6CDAA3D6" w14:textId="77777777" w:rsidTr="00EC21D5">
        <w:trPr>
          <w:cantSplit/>
        </w:trPr>
        <w:tc>
          <w:tcPr>
            <w:tcW w:w="6807" w:type="dxa"/>
          </w:tcPr>
          <w:p w14:paraId="5982A8CE" w14:textId="77777777" w:rsidR="0065413C" w:rsidRPr="00AB4E7E" w:rsidRDefault="0065413C" w:rsidP="0065413C">
            <w:pPr>
              <w:pStyle w:val="TAL"/>
              <w:rPr>
                <w:b/>
                <w:i/>
              </w:rPr>
            </w:pPr>
            <w:proofErr w:type="spellStart"/>
            <w:r w:rsidRPr="00AB4E7E">
              <w:rPr>
                <w:b/>
                <w:i/>
              </w:rPr>
              <w:t>handoverLTE</w:t>
            </w:r>
            <w:proofErr w:type="spellEnd"/>
            <w:r w:rsidRPr="00AB4E7E">
              <w:rPr>
                <w:b/>
                <w:i/>
              </w:rPr>
              <w:t>-EPC</w:t>
            </w:r>
          </w:p>
          <w:p w14:paraId="0492C759" w14:textId="77777777" w:rsidR="0065413C" w:rsidRPr="00AB4E7E" w:rsidRDefault="0065413C" w:rsidP="0065413C">
            <w:pPr>
              <w:pStyle w:val="TAL"/>
            </w:pPr>
            <w:r w:rsidRPr="00AB4E7E">
              <w:t>Indicates whether the UE supports HO to EUTRA connected to EPC. It is mandated if the UE supports EUTRA connected to EPC.</w:t>
            </w:r>
          </w:p>
        </w:tc>
        <w:tc>
          <w:tcPr>
            <w:tcW w:w="709" w:type="dxa"/>
          </w:tcPr>
          <w:p w14:paraId="0DF65303" w14:textId="77777777" w:rsidR="0065413C" w:rsidRPr="00AB4E7E" w:rsidRDefault="0065413C" w:rsidP="0065413C">
            <w:pPr>
              <w:pStyle w:val="TAL"/>
              <w:jc w:val="center"/>
            </w:pPr>
            <w:r w:rsidRPr="00AB4E7E">
              <w:t>UE</w:t>
            </w:r>
          </w:p>
        </w:tc>
        <w:tc>
          <w:tcPr>
            <w:tcW w:w="564" w:type="dxa"/>
          </w:tcPr>
          <w:p w14:paraId="3DDB5DFA" w14:textId="77777777" w:rsidR="0065413C" w:rsidRPr="00AB4E7E" w:rsidRDefault="0065413C" w:rsidP="0065413C">
            <w:pPr>
              <w:pStyle w:val="TAL"/>
              <w:jc w:val="center"/>
            </w:pPr>
            <w:r w:rsidRPr="00AB4E7E">
              <w:t>CY</w:t>
            </w:r>
          </w:p>
        </w:tc>
        <w:tc>
          <w:tcPr>
            <w:tcW w:w="712" w:type="dxa"/>
          </w:tcPr>
          <w:p w14:paraId="23B10907" w14:textId="77777777" w:rsidR="0065413C" w:rsidRPr="00AB4E7E" w:rsidRDefault="0065413C" w:rsidP="0065413C">
            <w:pPr>
              <w:pStyle w:val="TAL"/>
              <w:jc w:val="center"/>
            </w:pPr>
            <w:r w:rsidRPr="00AB4E7E">
              <w:t>Yes</w:t>
            </w:r>
          </w:p>
        </w:tc>
        <w:tc>
          <w:tcPr>
            <w:tcW w:w="737" w:type="dxa"/>
          </w:tcPr>
          <w:p w14:paraId="59B416C7" w14:textId="77777777" w:rsidR="0065413C" w:rsidRPr="00AB4E7E" w:rsidRDefault="0065413C" w:rsidP="0065413C">
            <w:pPr>
              <w:pStyle w:val="TAL"/>
              <w:jc w:val="center"/>
              <w:rPr>
                <w:rFonts w:eastAsia="MS Mincho"/>
                <w:lang w:eastAsia="ja-JP"/>
              </w:rPr>
            </w:pPr>
            <w:r w:rsidRPr="00AB4E7E">
              <w:rPr>
                <w:rFonts w:eastAsia="MS Mincho"/>
                <w:lang w:eastAsia="ja-JP"/>
              </w:rPr>
              <w:t>Yes</w:t>
            </w:r>
          </w:p>
        </w:tc>
      </w:tr>
      <w:tr w:rsidR="0065413C" w:rsidRPr="00AB4E7E" w14:paraId="35086878" w14:textId="77777777" w:rsidTr="00EC21D5">
        <w:trPr>
          <w:cantSplit/>
        </w:trPr>
        <w:tc>
          <w:tcPr>
            <w:tcW w:w="6807" w:type="dxa"/>
          </w:tcPr>
          <w:p w14:paraId="1ACC36E4" w14:textId="77777777" w:rsidR="0065413C" w:rsidRPr="00AB4E7E" w:rsidRDefault="0065413C" w:rsidP="0065413C">
            <w:pPr>
              <w:keepNext/>
              <w:keepLines/>
              <w:spacing w:after="0"/>
              <w:rPr>
                <w:rFonts w:ascii="Arial" w:hAnsi="Arial"/>
                <w:b/>
                <w:i/>
                <w:sz w:val="18"/>
              </w:rPr>
            </w:pPr>
            <w:r w:rsidRPr="00AB4E7E">
              <w:rPr>
                <w:rFonts w:ascii="Arial" w:hAnsi="Arial"/>
                <w:b/>
                <w:i/>
                <w:sz w:val="18"/>
              </w:rPr>
              <w:t>handoverUTRA-FDD</w:t>
            </w:r>
            <w:r>
              <w:rPr>
                <w:rFonts w:ascii="Arial" w:hAnsi="Arial"/>
                <w:b/>
                <w:i/>
                <w:sz w:val="18"/>
              </w:rPr>
              <w:t>-r16</w:t>
            </w:r>
          </w:p>
          <w:p w14:paraId="27627CE8" w14:textId="77777777" w:rsidR="0065413C" w:rsidRPr="00AB4E7E" w:rsidRDefault="0065413C" w:rsidP="0065413C">
            <w:pPr>
              <w:pStyle w:val="TAL"/>
              <w:rPr>
                <w:b/>
                <w:i/>
              </w:rPr>
            </w:pPr>
            <w:r w:rsidRPr="00AB4E7E">
              <w:t xml:space="preserve">Indicates whether the UE supports NR to UTRA-FDD CELL_DCH CS handover. It is mandatory to support both UTRA-FDD measurement and event B triggered reporting, and </w:t>
            </w:r>
            <w:r w:rsidRPr="00AB4E7E">
              <w:rPr>
                <w:rFonts w:cs="Arial"/>
                <w:bCs/>
                <w:iCs/>
                <w:szCs w:val="18"/>
              </w:rPr>
              <w:t>periodic UTRA-FDD measurement and reporting</w:t>
            </w:r>
            <w:r w:rsidRPr="00AB4E7E">
              <w:t xml:space="preserve"> if the UE supports HO to UTRA-FDD. If this field is included, then UE shall support IMS voice over NR.</w:t>
            </w:r>
          </w:p>
        </w:tc>
        <w:tc>
          <w:tcPr>
            <w:tcW w:w="709" w:type="dxa"/>
          </w:tcPr>
          <w:p w14:paraId="085E8CFA" w14:textId="77777777" w:rsidR="0065413C" w:rsidRPr="00AB4E7E" w:rsidRDefault="0065413C" w:rsidP="0065413C">
            <w:pPr>
              <w:pStyle w:val="TAL"/>
              <w:jc w:val="center"/>
            </w:pPr>
            <w:r w:rsidRPr="00AB4E7E">
              <w:t>UE</w:t>
            </w:r>
          </w:p>
        </w:tc>
        <w:tc>
          <w:tcPr>
            <w:tcW w:w="564" w:type="dxa"/>
          </w:tcPr>
          <w:p w14:paraId="2E530B3E" w14:textId="77777777" w:rsidR="0065413C" w:rsidRPr="00AB4E7E" w:rsidRDefault="0065413C" w:rsidP="0065413C">
            <w:pPr>
              <w:pStyle w:val="TAL"/>
              <w:jc w:val="center"/>
            </w:pPr>
            <w:r w:rsidRPr="00AB4E7E">
              <w:t>No</w:t>
            </w:r>
          </w:p>
        </w:tc>
        <w:tc>
          <w:tcPr>
            <w:tcW w:w="712" w:type="dxa"/>
          </w:tcPr>
          <w:p w14:paraId="42E31ABF" w14:textId="77777777" w:rsidR="0065413C" w:rsidRPr="00AB4E7E" w:rsidRDefault="0065413C" w:rsidP="0065413C">
            <w:pPr>
              <w:pStyle w:val="TAL"/>
              <w:jc w:val="center"/>
            </w:pPr>
            <w:r w:rsidRPr="00AB4E7E">
              <w:t>Yes</w:t>
            </w:r>
          </w:p>
        </w:tc>
        <w:tc>
          <w:tcPr>
            <w:tcW w:w="737" w:type="dxa"/>
          </w:tcPr>
          <w:p w14:paraId="1D85E755" w14:textId="77777777" w:rsidR="0065413C" w:rsidRPr="00AB4E7E" w:rsidRDefault="0065413C" w:rsidP="0065413C">
            <w:pPr>
              <w:pStyle w:val="TAL"/>
              <w:jc w:val="center"/>
              <w:rPr>
                <w:lang w:eastAsia="ja-JP"/>
              </w:rPr>
            </w:pPr>
            <w:r w:rsidRPr="00AB4E7E">
              <w:rPr>
                <w:lang w:eastAsia="ja-JP"/>
              </w:rPr>
              <w:t>Yes</w:t>
            </w:r>
          </w:p>
        </w:tc>
      </w:tr>
      <w:tr w:rsidR="0065413C" w:rsidRPr="00AB4E7E" w14:paraId="5B5A065B" w14:textId="77777777" w:rsidTr="00EC21D5">
        <w:trPr>
          <w:cantSplit/>
        </w:trPr>
        <w:tc>
          <w:tcPr>
            <w:tcW w:w="6807" w:type="dxa"/>
          </w:tcPr>
          <w:p w14:paraId="1E9C8D1A" w14:textId="77777777" w:rsidR="0065413C" w:rsidRPr="00AB4E7E" w:rsidRDefault="0065413C" w:rsidP="0065413C">
            <w:pPr>
              <w:pStyle w:val="TAL"/>
              <w:rPr>
                <w:rFonts w:cs="Arial"/>
                <w:b/>
                <w:bCs/>
                <w:i/>
                <w:iCs/>
                <w:szCs w:val="18"/>
              </w:rPr>
            </w:pPr>
            <w:proofErr w:type="spellStart"/>
            <w:r w:rsidRPr="00AB4E7E">
              <w:rPr>
                <w:rFonts w:cs="Arial"/>
                <w:b/>
                <w:bCs/>
                <w:i/>
                <w:iCs/>
                <w:szCs w:val="18"/>
              </w:rPr>
              <w:t>independentGapConfig</w:t>
            </w:r>
            <w:proofErr w:type="spellEnd"/>
          </w:p>
          <w:p w14:paraId="76DDD930" w14:textId="77777777" w:rsidR="0065413C" w:rsidRPr="00AB4E7E" w:rsidRDefault="0065413C" w:rsidP="0065413C">
            <w:pPr>
              <w:pStyle w:val="TAL"/>
              <w:rPr>
                <w:rFonts w:cs="Arial"/>
                <w:b/>
                <w:bCs/>
                <w:i/>
                <w:iCs/>
                <w:szCs w:val="18"/>
              </w:rPr>
            </w:pPr>
            <w:r w:rsidRPr="00AB4E7E">
              <w:t xml:space="preserve">This field indicates whether the UE supports two independent measurement gap configurations for FR1 and FR2 specified in clause 9.1.2 of TS 38.133 [5]. </w:t>
            </w:r>
            <w:r w:rsidRPr="00AB4E7E">
              <w:rPr>
                <w:bCs/>
                <w:iCs/>
              </w:rPr>
              <w:t>The field also indicates whether the UE supports the FR2 inter-RAT measurement without gaps when EN-DC is not configured.</w:t>
            </w:r>
          </w:p>
        </w:tc>
        <w:tc>
          <w:tcPr>
            <w:tcW w:w="709" w:type="dxa"/>
          </w:tcPr>
          <w:p w14:paraId="37E1EFDD" w14:textId="77777777" w:rsidR="0065413C" w:rsidRPr="00AB4E7E" w:rsidRDefault="0065413C" w:rsidP="0065413C">
            <w:pPr>
              <w:pStyle w:val="TAL"/>
              <w:jc w:val="center"/>
              <w:rPr>
                <w:rFonts w:cs="Arial"/>
                <w:bCs/>
                <w:iCs/>
                <w:szCs w:val="18"/>
              </w:rPr>
            </w:pPr>
            <w:r w:rsidRPr="00AB4E7E">
              <w:rPr>
                <w:rFonts w:cs="Arial"/>
                <w:bCs/>
                <w:iCs/>
                <w:szCs w:val="18"/>
              </w:rPr>
              <w:t>UE</w:t>
            </w:r>
          </w:p>
        </w:tc>
        <w:tc>
          <w:tcPr>
            <w:tcW w:w="564" w:type="dxa"/>
          </w:tcPr>
          <w:p w14:paraId="71BBBAA3" w14:textId="77777777" w:rsidR="0065413C" w:rsidRPr="00AB4E7E" w:rsidRDefault="0065413C" w:rsidP="0065413C">
            <w:pPr>
              <w:pStyle w:val="TAL"/>
              <w:jc w:val="center"/>
              <w:rPr>
                <w:rFonts w:cs="Arial"/>
                <w:bCs/>
                <w:iCs/>
                <w:szCs w:val="18"/>
              </w:rPr>
            </w:pPr>
            <w:r w:rsidRPr="00AB4E7E">
              <w:rPr>
                <w:rFonts w:cs="Arial"/>
                <w:bCs/>
                <w:iCs/>
                <w:szCs w:val="18"/>
              </w:rPr>
              <w:t>No</w:t>
            </w:r>
          </w:p>
        </w:tc>
        <w:tc>
          <w:tcPr>
            <w:tcW w:w="712" w:type="dxa"/>
          </w:tcPr>
          <w:p w14:paraId="49F3F8C0" w14:textId="77777777" w:rsidR="0065413C" w:rsidRPr="00AB4E7E" w:rsidRDefault="0065413C" w:rsidP="0065413C">
            <w:pPr>
              <w:pStyle w:val="TAL"/>
              <w:jc w:val="center"/>
              <w:rPr>
                <w:rFonts w:cs="Arial"/>
                <w:bCs/>
                <w:iCs/>
                <w:szCs w:val="18"/>
              </w:rPr>
            </w:pPr>
            <w:r w:rsidRPr="00AB4E7E">
              <w:rPr>
                <w:rFonts w:cs="Arial"/>
                <w:bCs/>
                <w:iCs/>
                <w:szCs w:val="18"/>
              </w:rPr>
              <w:t>No</w:t>
            </w:r>
          </w:p>
        </w:tc>
        <w:tc>
          <w:tcPr>
            <w:tcW w:w="737" w:type="dxa"/>
          </w:tcPr>
          <w:p w14:paraId="2F9AA934" w14:textId="77777777" w:rsidR="0065413C" w:rsidRPr="00AB4E7E" w:rsidRDefault="0065413C" w:rsidP="0065413C">
            <w:pPr>
              <w:pStyle w:val="TAL"/>
              <w:jc w:val="center"/>
              <w:rPr>
                <w:rFonts w:eastAsia="MS Mincho" w:cs="Arial"/>
                <w:bCs/>
                <w:iCs/>
                <w:szCs w:val="18"/>
                <w:lang w:eastAsia="ja-JP"/>
              </w:rPr>
            </w:pPr>
            <w:r w:rsidRPr="00AB4E7E">
              <w:rPr>
                <w:rFonts w:eastAsia="MS Mincho" w:cs="Arial"/>
                <w:bCs/>
                <w:iCs/>
                <w:szCs w:val="18"/>
                <w:lang w:eastAsia="ja-JP"/>
              </w:rPr>
              <w:t>No</w:t>
            </w:r>
          </w:p>
        </w:tc>
      </w:tr>
      <w:tr w:rsidR="0065413C" w:rsidRPr="00AB4E7E" w14:paraId="40124935" w14:textId="77777777" w:rsidTr="00EC21D5">
        <w:trPr>
          <w:cantSplit/>
        </w:trPr>
        <w:tc>
          <w:tcPr>
            <w:tcW w:w="6807" w:type="dxa"/>
          </w:tcPr>
          <w:p w14:paraId="27B2C26D" w14:textId="77777777" w:rsidR="0065413C" w:rsidRPr="00AB4E7E" w:rsidRDefault="0065413C" w:rsidP="0065413C">
            <w:pPr>
              <w:pStyle w:val="TAL"/>
              <w:rPr>
                <w:rFonts w:cs="Arial"/>
                <w:b/>
                <w:bCs/>
                <w:i/>
                <w:iCs/>
                <w:szCs w:val="18"/>
              </w:rPr>
            </w:pPr>
            <w:proofErr w:type="spellStart"/>
            <w:r w:rsidRPr="00AB4E7E">
              <w:rPr>
                <w:rFonts w:cs="Arial"/>
                <w:b/>
                <w:bCs/>
                <w:i/>
                <w:iCs/>
                <w:szCs w:val="18"/>
              </w:rPr>
              <w:t>intraAndInterF-MeasAndReport</w:t>
            </w:r>
            <w:proofErr w:type="spellEnd"/>
          </w:p>
          <w:p w14:paraId="0FD9A29F" w14:textId="77777777" w:rsidR="0065413C" w:rsidRPr="00AB4E7E" w:rsidRDefault="0065413C" w:rsidP="0065413C">
            <w:pPr>
              <w:pStyle w:val="TAL"/>
              <w:rPr>
                <w:rFonts w:cs="Arial"/>
                <w:b/>
                <w:bCs/>
                <w:i/>
                <w:iCs/>
                <w:szCs w:val="18"/>
              </w:rPr>
            </w:pPr>
            <w:r w:rsidRPr="00AB4E7E">
              <w:rPr>
                <w:rFonts w:cs="Arial"/>
                <w:bCs/>
                <w:iCs/>
                <w:szCs w:val="18"/>
              </w:rPr>
              <w:t xml:space="preserve">Indicates whether the UE supports NR intra-frequency and inter-frequency measurements and at least periodical reporting. </w:t>
            </w:r>
            <w:r w:rsidRPr="00AB4E7E">
              <w:t>This field only applies to SN configured measurement when EN-DC is configured. For NR SA, this feature is mandatory supported.</w:t>
            </w:r>
          </w:p>
        </w:tc>
        <w:tc>
          <w:tcPr>
            <w:tcW w:w="709" w:type="dxa"/>
          </w:tcPr>
          <w:p w14:paraId="2B406B21" w14:textId="77777777" w:rsidR="0065413C" w:rsidRPr="00AB4E7E" w:rsidRDefault="0065413C" w:rsidP="0065413C">
            <w:pPr>
              <w:pStyle w:val="TAL"/>
              <w:jc w:val="center"/>
              <w:rPr>
                <w:rFonts w:cs="Arial"/>
                <w:bCs/>
                <w:iCs/>
                <w:szCs w:val="18"/>
              </w:rPr>
            </w:pPr>
            <w:r w:rsidRPr="00AB4E7E">
              <w:rPr>
                <w:rFonts w:cs="Arial"/>
                <w:bCs/>
                <w:iCs/>
                <w:szCs w:val="18"/>
              </w:rPr>
              <w:t>UE</w:t>
            </w:r>
          </w:p>
        </w:tc>
        <w:tc>
          <w:tcPr>
            <w:tcW w:w="564" w:type="dxa"/>
          </w:tcPr>
          <w:p w14:paraId="615AA1C2" w14:textId="77777777" w:rsidR="0065413C" w:rsidRPr="00AB4E7E" w:rsidRDefault="0065413C" w:rsidP="0065413C">
            <w:pPr>
              <w:pStyle w:val="TAL"/>
              <w:jc w:val="center"/>
              <w:rPr>
                <w:rFonts w:cs="Arial"/>
                <w:bCs/>
                <w:iCs/>
                <w:szCs w:val="18"/>
              </w:rPr>
            </w:pPr>
            <w:r w:rsidRPr="00AB4E7E">
              <w:rPr>
                <w:rFonts w:cs="Arial"/>
                <w:bCs/>
                <w:iCs/>
                <w:szCs w:val="18"/>
              </w:rPr>
              <w:t>Yes</w:t>
            </w:r>
          </w:p>
        </w:tc>
        <w:tc>
          <w:tcPr>
            <w:tcW w:w="712" w:type="dxa"/>
          </w:tcPr>
          <w:p w14:paraId="6CFC8855" w14:textId="77777777" w:rsidR="0065413C" w:rsidRPr="00AB4E7E" w:rsidRDefault="0065413C" w:rsidP="0065413C">
            <w:pPr>
              <w:pStyle w:val="TAL"/>
              <w:jc w:val="center"/>
              <w:rPr>
                <w:rFonts w:cs="Arial"/>
                <w:bCs/>
                <w:iCs/>
                <w:szCs w:val="18"/>
              </w:rPr>
            </w:pPr>
            <w:r w:rsidRPr="00AB4E7E">
              <w:rPr>
                <w:rFonts w:cs="Arial"/>
                <w:bCs/>
                <w:iCs/>
                <w:szCs w:val="18"/>
              </w:rPr>
              <w:t>Yes</w:t>
            </w:r>
          </w:p>
        </w:tc>
        <w:tc>
          <w:tcPr>
            <w:tcW w:w="737" w:type="dxa"/>
          </w:tcPr>
          <w:p w14:paraId="2F07248F" w14:textId="77777777" w:rsidR="0065413C" w:rsidRPr="00AB4E7E" w:rsidRDefault="0065413C" w:rsidP="0065413C">
            <w:pPr>
              <w:pStyle w:val="TAL"/>
              <w:jc w:val="center"/>
              <w:rPr>
                <w:rFonts w:eastAsia="MS Mincho" w:cs="Arial"/>
                <w:bCs/>
                <w:iCs/>
                <w:szCs w:val="18"/>
                <w:lang w:eastAsia="ja-JP"/>
              </w:rPr>
            </w:pPr>
            <w:r w:rsidRPr="00AB4E7E">
              <w:rPr>
                <w:rFonts w:eastAsia="MS Mincho" w:cs="Arial"/>
                <w:bCs/>
                <w:iCs/>
                <w:szCs w:val="18"/>
                <w:lang w:eastAsia="ja-JP"/>
              </w:rPr>
              <w:t>No</w:t>
            </w:r>
          </w:p>
        </w:tc>
      </w:tr>
      <w:tr w:rsidR="0065413C" w:rsidRPr="00AB4E7E" w14:paraId="4D95860C" w14:textId="77777777" w:rsidTr="00EC21D5">
        <w:trPr>
          <w:cantSplit/>
        </w:trPr>
        <w:tc>
          <w:tcPr>
            <w:tcW w:w="6807" w:type="dxa"/>
            <w:tcBorders>
              <w:top w:val="single" w:sz="4" w:space="0" w:color="808080"/>
              <w:left w:val="single" w:sz="4" w:space="0" w:color="808080"/>
              <w:bottom w:val="single" w:sz="4" w:space="0" w:color="808080"/>
              <w:right w:val="single" w:sz="4" w:space="0" w:color="808080"/>
            </w:tcBorders>
          </w:tcPr>
          <w:p w14:paraId="188F4621" w14:textId="77777777" w:rsidR="0065413C" w:rsidRPr="00AB4E7E" w:rsidRDefault="0065413C" w:rsidP="0065413C">
            <w:pPr>
              <w:keepNext/>
              <w:keepLines/>
              <w:spacing w:after="0"/>
              <w:rPr>
                <w:rFonts w:ascii="Arial" w:hAnsi="Arial" w:cs="Arial"/>
                <w:b/>
                <w:bCs/>
                <w:i/>
                <w:iCs/>
                <w:sz w:val="18"/>
                <w:szCs w:val="18"/>
              </w:rPr>
            </w:pPr>
            <w:proofErr w:type="spellStart"/>
            <w:r w:rsidRPr="00AB4E7E">
              <w:rPr>
                <w:rFonts w:ascii="Arial" w:hAnsi="Arial" w:cs="Arial"/>
                <w:b/>
                <w:bCs/>
                <w:i/>
                <w:iCs/>
                <w:sz w:val="18"/>
                <w:szCs w:val="18"/>
              </w:rPr>
              <w:t>periodicEUTRA-MeasAndReport</w:t>
            </w:r>
            <w:proofErr w:type="spellEnd"/>
          </w:p>
          <w:p w14:paraId="4B822B97" w14:textId="77777777" w:rsidR="0065413C" w:rsidRPr="00AB4E7E" w:rsidRDefault="0065413C" w:rsidP="0065413C">
            <w:pPr>
              <w:pStyle w:val="TAL"/>
              <w:rPr>
                <w:rFonts w:cs="Arial"/>
                <w:b/>
                <w:bCs/>
                <w:i/>
                <w:iCs/>
                <w:szCs w:val="18"/>
              </w:rPr>
            </w:pPr>
            <w:r w:rsidRPr="00AB4E7E">
              <w:rPr>
                <w:rFonts w:cs="Arial"/>
                <w:bCs/>
                <w:iCs/>
                <w:szCs w:val="18"/>
              </w:rPr>
              <w:t xml:space="preserve">Indicates whether the UE supports periodic EUTRA measurement and reporting. </w:t>
            </w:r>
            <w:r w:rsidRPr="00AB4E7E">
              <w:t>It is mandated if the UE supports EUTRA</w:t>
            </w:r>
            <w:r w:rsidRPr="00AB4E7E">
              <w:rPr>
                <w:rFonts w:cs="Arial"/>
                <w:bCs/>
                <w:iCs/>
                <w:szCs w:val="18"/>
              </w:rPr>
              <w:t>.</w:t>
            </w:r>
          </w:p>
        </w:tc>
        <w:tc>
          <w:tcPr>
            <w:tcW w:w="709" w:type="dxa"/>
            <w:tcBorders>
              <w:top w:val="single" w:sz="4" w:space="0" w:color="808080"/>
              <w:left w:val="single" w:sz="4" w:space="0" w:color="808080"/>
              <w:bottom w:val="single" w:sz="4" w:space="0" w:color="808080"/>
              <w:right w:val="single" w:sz="4" w:space="0" w:color="808080"/>
            </w:tcBorders>
          </w:tcPr>
          <w:p w14:paraId="5BCF2442" w14:textId="77777777" w:rsidR="0065413C" w:rsidRPr="00AB4E7E" w:rsidRDefault="0065413C" w:rsidP="0065413C">
            <w:pPr>
              <w:pStyle w:val="TAL"/>
              <w:jc w:val="center"/>
              <w:rPr>
                <w:rFonts w:cs="Arial"/>
                <w:bCs/>
                <w:iCs/>
                <w:szCs w:val="18"/>
              </w:rPr>
            </w:pPr>
            <w:r w:rsidRPr="00AB4E7E">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4AEE11A" w14:textId="77777777" w:rsidR="0065413C" w:rsidRPr="00AB4E7E" w:rsidRDefault="0065413C" w:rsidP="0065413C">
            <w:pPr>
              <w:pStyle w:val="TAL"/>
              <w:jc w:val="center"/>
              <w:rPr>
                <w:rFonts w:cs="Arial"/>
                <w:bCs/>
                <w:iCs/>
                <w:szCs w:val="18"/>
              </w:rPr>
            </w:pPr>
            <w:r w:rsidRPr="00AB4E7E">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33FE7637" w14:textId="77777777" w:rsidR="0065413C" w:rsidRPr="00AB4E7E" w:rsidRDefault="0065413C" w:rsidP="0065413C">
            <w:pPr>
              <w:pStyle w:val="TAL"/>
              <w:jc w:val="center"/>
              <w:rPr>
                <w:rFonts w:cs="Arial"/>
                <w:bCs/>
                <w:iCs/>
                <w:szCs w:val="18"/>
              </w:rPr>
            </w:pPr>
            <w:r w:rsidRPr="00AB4E7E">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409F8AB" w14:textId="77777777" w:rsidR="0065413C" w:rsidRPr="00AB4E7E" w:rsidRDefault="0065413C" w:rsidP="0065413C">
            <w:pPr>
              <w:pStyle w:val="TAL"/>
              <w:jc w:val="center"/>
              <w:rPr>
                <w:rFonts w:eastAsia="MS Mincho" w:cs="Arial"/>
                <w:bCs/>
                <w:iCs/>
                <w:szCs w:val="18"/>
                <w:lang w:eastAsia="ja-JP"/>
              </w:rPr>
            </w:pPr>
            <w:r w:rsidRPr="00AB4E7E">
              <w:rPr>
                <w:rFonts w:eastAsia="MS Mincho" w:cs="Arial"/>
                <w:bCs/>
                <w:iCs/>
                <w:szCs w:val="18"/>
              </w:rPr>
              <w:t>No</w:t>
            </w:r>
          </w:p>
        </w:tc>
      </w:tr>
      <w:tr w:rsidR="0065413C" w:rsidRPr="00AB4E7E" w14:paraId="0B522C56" w14:textId="77777777" w:rsidTr="00EC21D5">
        <w:trPr>
          <w:cantSplit/>
        </w:trPr>
        <w:tc>
          <w:tcPr>
            <w:tcW w:w="6807" w:type="dxa"/>
          </w:tcPr>
          <w:p w14:paraId="7C445099" w14:textId="77777777" w:rsidR="0065413C" w:rsidRPr="00AB4E7E" w:rsidRDefault="0065413C" w:rsidP="0065413C">
            <w:pPr>
              <w:pStyle w:val="TAL"/>
              <w:rPr>
                <w:b/>
                <w:i/>
              </w:rPr>
            </w:pPr>
            <w:proofErr w:type="spellStart"/>
            <w:r w:rsidRPr="00AB4E7E">
              <w:rPr>
                <w:b/>
                <w:i/>
              </w:rPr>
              <w:t>maxNumberCSI</w:t>
            </w:r>
            <w:proofErr w:type="spellEnd"/>
            <w:r w:rsidRPr="00AB4E7E">
              <w:rPr>
                <w:b/>
                <w:i/>
              </w:rPr>
              <w:t>-RS-RRM-RS-SINR</w:t>
            </w:r>
          </w:p>
          <w:p w14:paraId="63D50068" w14:textId="77777777" w:rsidR="0065413C" w:rsidRPr="00AB4E7E" w:rsidRDefault="0065413C" w:rsidP="0065413C">
            <w:pPr>
              <w:pStyle w:val="TAL"/>
            </w:pPr>
            <w:r w:rsidRPr="00AB4E7E">
              <w:t xml:space="preserve">Defines the maximum number of CSI-RS resources for RRM and RS-SINR measurement across all measurement frequencies per slot. If UE supports any of </w:t>
            </w:r>
            <w:proofErr w:type="spellStart"/>
            <w:r w:rsidRPr="00AB4E7E">
              <w:rPr>
                <w:i/>
              </w:rPr>
              <w:t>csi</w:t>
            </w:r>
            <w:proofErr w:type="spellEnd"/>
            <w:r w:rsidRPr="00AB4E7E">
              <w:rPr>
                <w:i/>
              </w:rPr>
              <w:t>-RSRP-</w:t>
            </w:r>
            <w:proofErr w:type="spellStart"/>
            <w:r w:rsidRPr="00AB4E7E">
              <w:rPr>
                <w:i/>
              </w:rPr>
              <w:t>AndRSRQ</w:t>
            </w:r>
            <w:proofErr w:type="spellEnd"/>
            <w:r w:rsidRPr="00AB4E7E">
              <w:rPr>
                <w:i/>
              </w:rPr>
              <w:t>-</w:t>
            </w:r>
            <w:proofErr w:type="spellStart"/>
            <w:r w:rsidRPr="00AB4E7E">
              <w:rPr>
                <w:i/>
              </w:rPr>
              <w:t>MeasWithSSB</w:t>
            </w:r>
            <w:proofErr w:type="spellEnd"/>
            <w:r w:rsidRPr="00AB4E7E">
              <w:t xml:space="preserve">, </w:t>
            </w:r>
            <w:proofErr w:type="spellStart"/>
            <w:r w:rsidRPr="00AB4E7E">
              <w:rPr>
                <w:i/>
              </w:rPr>
              <w:t>csi</w:t>
            </w:r>
            <w:proofErr w:type="spellEnd"/>
            <w:r w:rsidRPr="00AB4E7E">
              <w:rPr>
                <w:i/>
              </w:rPr>
              <w:t>-RSRP-</w:t>
            </w:r>
            <w:proofErr w:type="spellStart"/>
            <w:r w:rsidRPr="00AB4E7E">
              <w:rPr>
                <w:i/>
              </w:rPr>
              <w:t>AndRSRQ</w:t>
            </w:r>
            <w:proofErr w:type="spellEnd"/>
            <w:r w:rsidRPr="00AB4E7E">
              <w:rPr>
                <w:i/>
              </w:rPr>
              <w:t>-</w:t>
            </w:r>
            <w:proofErr w:type="spellStart"/>
            <w:r w:rsidRPr="00AB4E7E">
              <w:rPr>
                <w:i/>
              </w:rPr>
              <w:t>MeasWithoutSSB</w:t>
            </w:r>
            <w:proofErr w:type="spellEnd"/>
            <w:r w:rsidRPr="00AB4E7E">
              <w:t xml:space="preserve">, and </w:t>
            </w:r>
            <w:proofErr w:type="spellStart"/>
            <w:r w:rsidRPr="00AB4E7E">
              <w:rPr>
                <w:i/>
              </w:rPr>
              <w:t>csi</w:t>
            </w:r>
            <w:proofErr w:type="spellEnd"/>
            <w:r w:rsidRPr="00AB4E7E">
              <w:rPr>
                <w:i/>
              </w:rPr>
              <w:t>-SINR-</w:t>
            </w:r>
            <w:proofErr w:type="spellStart"/>
            <w:r w:rsidRPr="00AB4E7E">
              <w:rPr>
                <w:i/>
              </w:rPr>
              <w:t>Meas</w:t>
            </w:r>
            <w:proofErr w:type="spellEnd"/>
            <w:r w:rsidRPr="00AB4E7E">
              <w:t>, UE shall report this capability.</w:t>
            </w:r>
          </w:p>
        </w:tc>
        <w:tc>
          <w:tcPr>
            <w:tcW w:w="709" w:type="dxa"/>
          </w:tcPr>
          <w:p w14:paraId="7D7D7550" w14:textId="77777777" w:rsidR="0065413C" w:rsidRPr="00AB4E7E" w:rsidRDefault="0065413C" w:rsidP="0065413C">
            <w:pPr>
              <w:pStyle w:val="TAL"/>
              <w:jc w:val="center"/>
            </w:pPr>
            <w:r w:rsidRPr="00AB4E7E">
              <w:rPr>
                <w:lang w:eastAsia="ja-JP"/>
              </w:rPr>
              <w:t>UE</w:t>
            </w:r>
          </w:p>
        </w:tc>
        <w:tc>
          <w:tcPr>
            <w:tcW w:w="564" w:type="dxa"/>
          </w:tcPr>
          <w:p w14:paraId="510A6E9B" w14:textId="77777777" w:rsidR="0065413C" w:rsidRPr="00AB4E7E" w:rsidRDefault="0065413C" w:rsidP="0065413C">
            <w:pPr>
              <w:pStyle w:val="TAL"/>
              <w:jc w:val="center"/>
            </w:pPr>
            <w:r w:rsidRPr="00AB4E7E">
              <w:rPr>
                <w:lang w:eastAsia="ja-JP"/>
              </w:rPr>
              <w:t>CY</w:t>
            </w:r>
          </w:p>
        </w:tc>
        <w:tc>
          <w:tcPr>
            <w:tcW w:w="712" w:type="dxa"/>
          </w:tcPr>
          <w:p w14:paraId="1842038F" w14:textId="77777777" w:rsidR="0065413C" w:rsidRPr="00AB4E7E" w:rsidRDefault="0065413C" w:rsidP="0065413C">
            <w:pPr>
              <w:pStyle w:val="TAL"/>
              <w:jc w:val="center"/>
            </w:pPr>
            <w:r w:rsidRPr="00AB4E7E">
              <w:rPr>
                <w:lang w:eastAsia="ja-JP"/>
              </w:rPr>
              <w:t>No</w:t>
            </w:r>
          </w:p>
        </w:tc>
        <w:tc>
          <w:tcPr>
            <w:tcW w:w="737" w:type="dxa"/>
          </w:tcPr>
          <w:p w14:paraId="378F30DC" w14:textId="77777777" w:rsidR="0065413C" w:rsidRPr="00AB4E7E" w:rsidRDefault="0065413C" w:rsidP="0065413C">
            <w:pPr>
              <w:pStyle w:val="TAL"/>
              <w:jc w:val="center"/>
              <w:rPr>
                <w:rFonts w:eastAsia="MS Mincho"/>
                <w:lang w:eastAsia="ja-JP"/>
              </w:rPr>
            </w:pPr>
            <w:r w:rsidRPr="00AB4E7E">
              <w:rPr>
                <w:rFonts w:eastAsia="MS Mincho"/>
                <w:lang w:eastAsia="ja-JP"/>
              </w:rPr>
              <w:t>No</w:t>
            </w:r>
          </w:p>
        </w:tc>
      </w:tr>
      <w:tr w:rsidR="0065413C" w:rsidRPr="00AB4E7E" w14:paraId="5940D928" w14:textId="77777777" w:rsidTr="00EC21D5">
        <w:trPr>
          <w:cantSplit/>
        </w:trPr>
        <w:tc>
          <w:tcPr>
            <w:tcW w:w="6807" w:type="dxa"/>
          </w:tcPr>
          <w:p w14:paraId="6A7B8C7F" w14:textId="77777777" w:rsidR="0065413C" w:rsidRPr="00AB4E7E" w:rsidRDefault="0065413C" w:rsidP="0065413C">
            <w:pPr>
              <w:pStyle w:val="TAL"/>
              <w:rPr>
                <w:b/>
                <w:i/>
              </w:rPr>
            </w:pPr>
            <w:proofErr w:type="spellStart"/>
            <w:r w:rsidRPr="00AB4E7E">
              <w:rPr>
                <w:b/>
                <w:i/>
              </w:rPr>
              <w:t>maxNumberResource</w:t>
            </w:r>
            <w:proofErr w:type="spellEnd"/>
            <w:r w:rsidRPr="00AB4E7E">
              <w:rPr>
                <w:b/>
                <w:i/>
              </w:rPr>
              <w:t>-CSI-RS-RLM</w:t>
            </w:r>
          </w:p>
          <w:p w14:paraId="20C9D940" w14:textId="77777777" w:rsidR="0065413C" w:rsidRPr="00AB4E7E" w:rsidRDefault="0065413C" w:rsidP="0065413C">
            <w:pPr>
              <w:pStyle w:val="TAL"/>
            </w:pPr>
            <w:r w:rsidRPr="00AB4E7E">
              <w:t xml:space="preserve">Defines the maximum number of CSI-RS resources within a slot per </w:t>
            </w:r>
            <w:proofErr w:type="spellStart"/>
            <w:r w:rsidRPr="00AB4E7E">
              <w:t>spCell</w:t>
            </w:r>
            <w:proofErr w:type="spellEnd"/>
            <w:r w:rsidRPr="00AB4E7E">
              <w:t xml:space="preserve"> for CSI-RS based RLM. If UE supports any of </w:t>
            </w:r>
            <w:proofErr w:type="spellStart"/>
            <w:r w:rsidRPr="00AB4E7E">
              <w:rPr>
                <w:i/>
              </w:rPr>
              <w:t>csi</w:t>
            </w:r>
            <w:proofErr w:type="spellEnd"/>
            <w:r w:rsidRPr="00AB4E7E">
              <w:rPr>
                <w:i/>
              </w:rPr>
              <w:t>-RS-RLM</w:t>
            </w:r>
            <w:r w:rsidRPr="00AB4E7E">
              <w:t xml:space="preserve"> and </w:t>
            </w:r>
            <w:proofErr w:type="spellStart"/>
            <w:r w:rsidRPr="00AB4E7E">
              <w:rPr>
                <w:i/>
              </w:rPr>
              <w:t>ssb</w:t>
            </w:r>
            <w:proofErr w:type="spellEnd"/>
            <w:r w:rsidRPr="00AB4E7E">
              <w:rPr>
                <w:i/>
              </w:rPr>
              <w:t>-</w:t>
            </w:r>
            <w:proofErr w:type="spellStart"/>
            <w:r w:rsidRPr="00AB4E7E">
              <w:rPr>
                <w:i/>
              </w:rPr>
              <w:t>AndCSI</w:t>
            </w:r>
            <w:proofErr w:type="spellEnd"/>
            <w:r w:rsidRPr="00AB4E7E">
              <w:rPr>
                <w:i/>
              </w:rPr>
              <w:t>-RS-RLM</w:t>
            </w:r>
            <w:r w:rsidRPr="00AB4E7E">
              <w:t>, UE shall report this capability.</w:t>
            </w:r>
          </w:p>
        </w:tc>
        <w:tc>
          <w:tcPr>
            <w:tcW w:w="709" w:type="dxa"/>
          </w:tcPr>
          <w:p w14:paraId="7AA0426A" w14:textId="77777777" w:rsidR="0065413C" w:rsidRPr="00AB4E7E" w:rsidRDefault="0065413C" w:rsidP="0065413C">
            <w:pPr>
              <w:pStyle w:val="TAL"/>
              <w:jc w:val="center"/>
            </w:pPr>
            <w:r w:rsidRPr="00AB4E7E">
              <w:rPr>
                <w:lang w:eastAsia="ja-JP"/>
              </w:rPr>
              <w:t>UE</w:t>
            </w:r>
          </w:p>
        </w:tc>
        <w:tc>
          <w:tcPr>
            <w:tcW w:w="564" w:type="dxa"/>
          </w:tcPr>
          <w:p w14:paraId="7120D85D" w14:textId="77777777" w:rsidR="0065413C" w:rsidRPr="00AB4E7E" w:rsidRDefault="0065413C" w:rsidP="0065413C">
            <w:pPr>
              <w:pStyle w:val="TAL"/>
              <w:jc w:val="center"/>
            </w:pPr>
            <w:r w:rsidRPr="00AB4E7E">
              <w:rPr>
                <w:lang w:eastAsia="ja-JP"/>
              </w:rPr>
              <w:t>CY</w:t>
            </w:r>
          </w:p>
        </w:tc>
        <w:tc>
          <w:tcPr>
            <w:tcW w:w="712" w:type="dxa"/>
          </w:tcPr>
          <w:p w14:paraId="14194B5E" w14:textId="77777777" w:rsidR="0065413C" w:rsidRPr="00AB4E7E" w:rsidRDefault="0065413C" w:rsidP="0065413C">
            <w:pPr>
              <w:pStyle w:val="TAL"/>
              <w:jc w:val="center"/>
            </w:pPr>
            <w:r w:rsidRPr="00AB4E7E">
              <w:rPr>
                <w:lang w:eastAsia="ja-JP"/>
              </w:rPr>
              <w:t>No</w:t>
            </w:r>
          </w:p>
        </w:tc>
        <w:tc>
          <w:tcPr>
            <w:tcW w:w="737" w:type="dxa"/>
          </w:tcPr>
          <w:p w14:paraId="296D1810" w14:textId="77777777" w:rsidR="0065413C" w:rsidRPr="00AB4E7E" w:rsidRDefault="0065413C" w:rsidP="0065413C">
            <w:pPr>
              <w:pStyle w:val="TAL"/>
              <w:jc w:val="center"/>
              <w:rPr>
                <w:rFonts w:eastAsia="MS Mincho"/>
                <w:lang w:eastAsia="ja-JP"/>
              </w:rPr>
            </w:pPr>
            <w:r w:rsidRPr="00AB4E7E">
              <w:rPr>
                <w:rFonts w:eastAsia="MS Mincho"/>
                <w:lang w:eastAsia="ja-JP"/>
              </w:rPr>
              <w:t>Yes</w:t>
            </w:r>
          </w:p>
        </w:tc>
      </w:tr>
      <w:tr w:rsidR="0065413C" w:rsidRPr="00AB4E7E" w14:paraId="75451B66" w14:textId="77777777" w:rsidTr="00EC21D5">
        <w:tc>
          <w:tcPr>
            <w:tcW w:w="6807" w:type="dxa"/>
          </w:tcPr>
          <w:p w14:paraId="27D7A7FA" w14:textId="77777777" w:rsidR="0065413C" w:rsidRPr="00AB4E7E" w:rsidRDefault="0065413C" w:rsidP="0065413C">
            <w:pPr>
              <w:pStyle w:val="TAL"/>
              <w:rPr>
                <w:b/>
                <w:i/>
              </w:rPr>
            </w:pPr>
            <w:r w:rsidRPr="00AB4E7E">
              <w:rPr>
                <w:b/>
                <w:i/>
              </w:rPr>
              <w:t>nr-AutonomousGaps</w:t>
            </w:r>
            <w:r>
              <w:rPr>
                <w:b/>
                <w:i/>
              </w:rPr>
              <w:t>-r16</w:t>
            </w:r>
          </w:p>
          <w:p w14:paraId="1753F07F" w14:textId="77777777" w:rsidR="0065413C" w:rsidRPr="00AB4E7E" w:rsidRDefault="0065413C" w:rsidP="0065413C">
            <w:pPr>
              <w:pStyle w:val="TAL"/>
              <w:rPr>
                <w:b/>
                <w:i/>
              </w:rPr>
            </w:pPr>
            <w:r w:rsidRPr="00AB4E7E">
              <w:t xml:space="preserve">Defines whether the UE supports, upon configuration of </w:t>
            </w:r>
            <w:proofErr w:type="spellStart"/>
            <w:r w:rsidRPr="00AB4E7E">
              <w:rPr>
                <w:i/>
              </w:rPr>
              <w:t>useAutonomousGaps</w:t>
            </w:r>
            <w:proofErr w:type="spellEnd"/>
            <w:r w:rsidRPr="00AB4E7E">
              <w:t xml:space="preserve"> by the network, acquisition of relevant information from a </w:t>
            </w:r>
            <w:proofErr w:type="spellStart"/>
            <w:r w:rsidRPr="00AB4E7E">
              <w:t>neighbouring</w:t>
            </w:r>
            <w:proofErr w:type="spellEnd"/>
            <w:r w:rsidRPr="00AB4E7E">
              <w:t xml:space="preserve"> NR cell by reading the SI of the </w:t>
            </w:r>
            <w:proofErr w:type="spellStart"/>
            <w:r w:rsidRPr="00AB4E7E">
              <w:t>neighbouring</w:t>
            </w:r>
            <w:proofErr w:type="spellEnd"/>
            <w:r w:rsidRPr="00AB4E7E">
              <w:t xml:space="preserve"> cell using autonomous gap and reporting the acquired information to the network as specified in TS 38.331 [9] when MR-DC is not configured. </w:t>
            </w:r>
          </w:p>
        </w:tc>
        <w:tc>
          <w:tcPr>
            <w:tcW w:w="709" w:type="dxa"/>
          </w:tcPr>
          <w:p w14:paraId="0A3E0757" w14:textId="77777777" w:rsidR="0065413C" w:rsidRPr="00AB4E7E" w:rsidRDefault="0065413C" w:rsidP="0065413C">
            <w:pPr>
              <w:pStyle w:val="TAL"/>
              <w:jc w:val="center"/>
            </w:pPr>
            <w:r w:rsidRPr="00AB4E7E">
              <w:t>UE</w:t>
            </w:r>
          </w:p>
        </w:tc>
        <w:tc>
          <w:tcPr>
            <w:tcW w:w="564" w:type="dxa"/>
          </w:tcPr>
          <w:p w14:paraId="08AC47DC" w14:textId="77777777" w:rsidR="0065413C" w:rsidRPr="00AB4E7E" w:rsidRDefault="0065413C" w:rsidP="0065413C">
            <w:pPr>
              <w:pStyle w:val="TAL"/>
              <w:jc w:val="center"/>
            </w:pPr>
            <w:r w:rsidRPr="00AB4E7E">
              <w:t>No</w:t>
            </w:r>
          </w:p>
        </w:tc>
        <w:tc>
          <w:tcPr>
            <w:tcW w:w="712" w:type="dxa"/>
          </w:tcPr>
          <w:p w14:paraId="544D7FB0" w14:textId="77777777" w:rsidR="0065413C" w:rsidRPr="00AB4E7E" w:rsidRDefault="0065413C" w:rsidP="0065413C">
            <w:pPr>
              <w:pStyle w:val="TAL"/>
              <w:jc w:val="center"/>
            </w:pPr>
            <w:r w:rsidRPr="00AB4E7E">
              <w:t>Yes</w:t>
            </w:r>
          </w:p>
        </w:tc>
        <w:tc>
          <w:tcPr>
            <w:tcW w:w="737" w:type="dxa"/>
          </w:tcPr>
          <w:p w14:paraId="3C2868B1" w14:textId="77777777" w:rsidR="0065413C" w:rsidRPr="00AB4E7E" w:rsidRDefault="0065413C" w:rsidP="0065413C">
            <w:pPr>
              <w:pStyle w:val="TAL"/>
              <w:jc w:val="center"/>
              <w:rPr>
                <w:rFonts w:eastAsia="MS Mincho"/>
                <w:lang w:eastAsia="ja-JP"/>
              </w:rPr>
            </w:pPr>
            <w:r w:rsidRPr="00AB4E7E">
              <w:rPr>
                <w:rFonts w:eastAsia="MS Mincho"/>
                <w:lang w:eastAsia="ja-JP"/>
              </w:rPr>
              <w:t>Yes</w:t>
            </w:r>
          </w:p>
        </w:tc>
      </w:tr>
      <w:tr w:rsidR="0065413C" w:rsidRPr="00AB4E7E" w14:paraId="543796CD" w14:textId="77777777" w:rsidTr="00EC21D5">
        <w:tc>
          <w:tcPr>
            <w:tcW w:w="6807" w:type="dxa"/>
          </w:tcPr>
          <w:p w14:paraId="773914BB" w14:textId="77777777" w:rsidR="0065413C" w:rsidRPr="00AB4E7E" w:rsidRDefault="0065413C" w:rsidP="0065413C">
            <w:pPr>
              <w:pStyle w:val="TAL"/>
              <w:rPr>
                <w:b/>
                <w:i/>
              </w:rPr>
            </w:pPr>
            <w:r w:rsidRPr="00AB4E7E">
              <w:rPr>
                <w:b/>
                <w:i/>
              </w:rPr>
              <w:t>nr-AutonomousGaps-ENDC</w:t>
            </w:r>
            <w:r>
              <w:rPr>
                <w:b/>
                <w:i/>
              </w:rPr>
              <w:t>-r16</w:t>
            </w:r>
          </w:p>
          <w:p w14:paraId="63DD53BA" w14:textId="77777777" w:rsidR="0065413C" w:rsidRPr="00AB4E7E" w:rsidRDefault="0065413C" w:rsidP="0065413C">
            <w:pPr>
              <w:pStyle w:val="TAL"/>
              <w:rPr>
                <w:b/>
                <w:i/>
              </w:rPr>
            </w:pPr>
            <w:r w:rsidRPr="00AB4E7E">
              <w:t xml:space="preserve">Defines whether the UE supports, upon configuration of </w:t>
            </w:r>
            <w:proofErr w:type="spellStart"/>
            <w:r w:rsidRPr="00AB4E7E">
              <w:rPr>
                <w:i/>
              </w:rPr>
              <w:t>useAutonomousGaps</w:t>
            </w:r>
            <w:proofErr w:type="spellEnd"/>
            <w:r w:rsidRPr="00AB4E7E">
              <w:t xml:space="preserve"> by the network, acquisition of relevant information from a </w:t>
            </w:r>
            <w:proofErr w:type="spellStart"/>
            <w:r w:rsidRPr="00AB4E7E">
              <w:t>neighbouring</w:t>
            </w:r>
            <w:proofErr w:type="spellEnd"/>
            <w:r w:rsidRPr="00AB4E7E">
              <w:t xml:space="preserve"> NR cell by reading the SI of the </w:t>
            </w:r>
            <w:proofErr w:type="spellStart"/>
            <w:r w:rsidRPr="00AB4E7E">
              <w:t>neighbouring</w:t>
            </w:r>
            <w:proofErr w:type="spellEnd"/>
            <w:r w:rsidRPr="00AB4E7E">
              <w:t xml:space="preserve"> cell using autonomous gap and reporting the acquired information to the network as specified in TS 38.331 [9] when (NG)EN-DC is configured.</w:t>
            </w:r>
          </w:p>
        </w:tc>
        <w:tc>
          <w:tcPr>
            <w:tcW w:w="709" w:type="dxa"/>
          </w:tcPr>
          <w:p w14:paraId="3CE1E1E9" w14:textId="77777777" w:rsidR="0065413C" w:rsidRPr="00AB4E7E" w:rsidRDefault="0065413C" w:rsidP="0065413C">
            <w:pPr>
              <w:pStyle w:val="TAL"/>
              <w:jc w:val="center"/>
            </w:pPr>
            <w:r w:rsidRPr="00AB4E7E">
              <w:t>UE</w:t>
            </w:r>
          </w:p>
        </w:tc>
        <w:tc>
          <w:tcPr>
            <w:tcW w:w="564" w:type="dxa"/>
          </w:tcPr>
          <w:p w14:paraId="40A46B3B" w14:textId="77777777" w:rsidR="0065413C" w:rsidRPr="00AB4E7E" w:rsidRDefault="0065413C" w:rsidP="0065413C">
            <w:pPr>
              <w:pStyle w:val="TAL"/>
              <w:jc w:val="center"/>
            </w:pPr>
            <w:r w:rsidRPr="00AB4E7E">
              <w:t>No</w:t>
            </w:r>
          </w:p>
        </w:tc>
        <w:tc>
          <w:tcPr>
            <w:tcW w:w="712" w:type="dxa"/>
          </w:tcPr>
          <w:p w14:paraId="7EB28A20" w14:textId="77777777" w:rsidR="0065413C" w:rsidRPr="00AB4E7E" w:rsidRDefault="0065413C" w:rsidP="0065413C">
            <w:pPr>
              <w:pStyle w:val="TAL"/>
              <w:jc w:val="center"/>
            </w:pPr>
            <w:r w:rsidRPr="00AB4E7E">
              <w:t>Yes</w:t>
            </w:r>
          </w:p>
        </w:tc>
        <w:tc>
          <w:tcPr>
            <w:tcW w:w="737" w:type="dxa"/>
          </w:tcPr>
          <w:p w14:paraId="2269E9B5" w14:textId="77777777" w:rsidR="0065413C" w:rsidRPr="00AB4E7E" w:rsidRDefault="0065413C" w:rsidP="0065413C">
            <w:pPr>
              <w:pStyle w:val="TAL"/>
              <w:jc w:val="center"/>
              <w:rPr>
                <w:rFonts w:eastAsia="MS Mincho"/>
                <w:lang w:eastAsia="ja-JP"/>
              </w:rPr>
            </w:pPr>
            <w:r w:rsidRPr="00AB4E7E">
              <w:rPr>
                <w:rFonts w:eastAsia="MS Mincho"/>
                <w:lang w:eastAsia="ja-JP"/>
              </w:rPr>
              <w:t>Yes</w:t>
            </w:r>
          </w:p>
        </w:tc>
      </w:tr>
      <w:tr w:rsidR="0065413C" w:rsidRPr="00AB4E7E" w14:paraId="18B68F1D" w14:textId="77777777" w:rsidTr="00EC21D5">
        <w:trPr>
          <w:cantSplit/>
        </w:trPr>
        <w:tc>
          <w:tcPr>
            <w:tcW w:w="6807" w:type="dxa"/>
          </w:tcPr>
          <w:p w14:paraId="73A10C56" w14:textId="77777777" w:rsidR="0065413C" w:rsidRPr="00AB4E7E" w:rsidRDefault="0065413C" w:rsidP="0065413C">
            <w:pPr>
              <w:pStyle w:val="TAL"/>
              <w:rPr>
                <w:b/>
                <w:i/>
              </w:rPr>
            </w:pPr>
            <w:r w:rsidRPr="00AB4E7E">
              <w:rPr>
                <w:b/>
                <w:i/>
              </w:rPr>
              <w:lastRenderedPageBreak/>
              <w:t>nr-CGI-Reporting</w:t>
            </w:r>
          </w:p>
          <w:p w14:paraId="04634598" w14:textId="77777777" w:rsidR="0065413C" w:rsidRPr="00AB4E7E" w:rsidRDefault="0065413C" w:rsidP="0065413C">
            <w:pPr>
              <w:pStyle w:val="TAL"/>
            </w:pPr>
            <w:r w:rsidRPr="00AB4E7E">
              <w:t xml:space="preserve">Defines whether the UE supports acquisition of relevant information from a </w:t>
            </w:r>
            <w:proofErr w:type="spellStart"/>
            <w:r w:rsidRPr="00AB4E7E">
              <w:t>neighbouring</w:t>
            </w:r>
            <w:proofErr w:type="spellEnd"/>
            <w:r w:rsidRPr="00AB4E7E">
              <w:t xml:space="preserve"> intra-frequency or inter-frequency NR cell by reading the SI of the </w:t>
            </w:r>
            <w:proofErr w:type="spellStart"/>
            <w:r w:rsidRPr="00AB4E7E">
              <w:t>neighbouring</w:t>
            </w:r>
            <w:proofErr w:type="spellEnd"/>
            <w:r w:rsidRPr="00AB4E7E">
              <w:t xml:space="preserve"> cell and reporting the acquired information to the network as specified in TS 38.331 [9] when EN-DC is not configured.</w:t>
            </w:r>
          </w:p>
        </w:tc>
        <w:tc>
          <w:tcPr>
            <w:tcW w:w="709" w:type="dxa"/>
          </w:tcPr>
          <w:p w14:paraId="6F717F8E" w14:textId="77777777" w:rsidR="0065413C" w:rsidRPr="00AB4E7E" w:rsidRDefault="0065413C" w:rsidP="0065413C">
            <w:pPr>
              <w:pStyle w:val="TAL"/>
              <w:jc w:val="center"/>
            </w:pPr>
            <w:r w:rsidRPr="00AB4E7E">
              <w:t>UE</w:t>
            </w:r>
          </w:p>
        </w:tc>
        <w:tc>
          <w:tcPr>
            <w:tcW w:w="564" w:type="dxa"/>
          </w:tcPr>
          <w:p w14:paraId="70375249" w14:textId="77777777" w:rsidR="0065413C" w:rsidRPr="00AB4E7E" w:rsidRDefault="0065413C" w:rsidP="0065413C">
            <w:pPr>
              <w:pStyle w:val="TAL"/>
              <w:jc w:val="center"/>
            </w:pPr>
            <w:r w:rsidRPr="00AB4E7E">
              <w:t>Yes</w:t>
            </w:r>
          </w:p>
        </w:tc>
        <w:tc>
          <w:tcPr>
            <w:tcW w:w="712" w:type="dxa"/>
          </w:tcPr>
          <w:p w14:paraId="155CA359" w14:textId="77777777" w:rsidR="0065413C" w:rsidRPr="00AB4E7E" w:rsidRDefault="0065413C" w:rsidP="0065413C">
            <w:pPr>
              <w:pStyle w:val="TAL"/>
              <w:jc w:val="center"/>
            </w:pPr>
            <w:r w:rsidRPr="00AB4E7E">
              <w:t>No</w:t>
            </w:r>
          </w:p>
        </w:tc>
        <w:tc>
          <w:tcPr>
            <w:tcW w:w="737" w:type="dxa"/>
          </w:tcPr>
          <w:p w14:paraId="1DF3454E" w14:textId="77777777" w:rsidR="0065413C" w:rsidRPr="00AB4E7E" w:rsidRDefault="0065413C" w:rsidP="0065413C">
            <w:pPr>
              <w:pStyle w:val="TAL"/>
              <w:jc w:val="center"/>
              <w:rPr>
                <w:rFonts w:eastAsia="MS Mincho"/>
                <w:lang w:eastAsia="ja-JP"/>
              </w:rPr>
            </w:pPr>
            <w:r w:rsidRPr="00AB4E7E">
              <w:rPr>
                <w:rFonts w:eastAsia="MS Mincho"/>
                <w:lang w:eastAsia="ja-JP"/>
              </w:rPr>
              <w:t>No</w:t>
            </w:r>
          </w:p>
        </w:tc>
      </w:tr>
      <w:tr w:rsidR="0065413C" w:rsidRPr="00AB4E7E" w14:paraId="51720A7A" w14:textId="77777777" w:rsidTr="00EC21D5">
        <w:trPr>
          <w:cantSplit/>
        </w:trPr>
        <w:tc>
          <w:tcPr>
            <w:tcW w:w="6807" w:type="dxa"/>
          </w:tcPr>
          <w:p w14:paraId="2E9D13D8" w14:textId="77777777" w:rsidR="0065413C" w:rsidRPr="00AB4E7E" w:rsidRDefault="0065413C" w:rsidP="0065413C">
            <w:pPr>
              <w:keepNext/>
              <w:keepLines/>
              <w:spacing w:after="0"/>
              <w:rPr>
                <w:rFonts w:ascii="Arial" w:hAnsi="Arial"/>
                <w:b/>
                <w:i/>
                <w:sz w:val="18"/>
              </w:rPr>
            </w:pPr>
            <w:r w:rsidRPr="00AB4E7E">
              <w:rPr>
                <w:rFonts w:ascii="Arial" w:hAnsi="Arial"/>
                <w:b/>
                <w:i/>
                <w:sz w:val="18"/>
              </w:rPr>
              <w:t>nr-CGI-Reporting-ENDC</w:t>
            </w:r>
          </w:p>
          <w:p w14:paraId="5B0F03CF" w14:textId="77777777" w:rsidR="0065413C" w:rsidRPr="00AB4E7E" w:rsidRDefault="0065413C" w:rsidP="0065413C">
            <w:pPr>
              <w:pStyle w:val="TAL"/>
              <w:rPr>
                <w:b/>
                <w:i/>
              </w:rPr>
            </w:pPr>
            <w:r w:rsidRPr="00AB4E7E">
              <w:t xml:space="preserve">Defines whether the UE supports acquisition of relevant information from a </w:t>
            </w:r>
            <w:proofErr w:type="spellStart"/>
            <w:r w:rsidRPr="00AB4E7E">
              <w:t>neighbouring</w:t>
            </w:r>
            <w:proofErr w:type="spellEnd"/>
            <w:r w:rsidRPr="00AB4E7E">
              <w:t xml:space="preserve"> intra-frequency or inter-frequency NR cell by reading the SI of the </w:t>
            </w:r>
            <w:proofErr w:type="spellStart"/>
            <w:r w:rsidRPr="00AB4E7E">
              <w:t>neighbouring</w:t>
            </w:r>
            <w:proofErr w:type="spellEnd"/>
            <w:r w:rsidRPr="00AB4E7E">
              <w:t xml:space="preserve"> cell and reporting the acquired information to the network as specified in TS 38.331 [9] when the (NG)EN-DC is configured.</w:t>
            </w:r>
          </w:p>
        </w:tc>
        <w:tc>
          <w:tcPr>
            <w:tcW w:w="709" w:type="dxa"/>
          </w:tcPr>
          <w:p w14:paraId="6A11FAD5" w14:textId="77777777" w:rsidR="0065413C" w:rsidRPr="00AB4E7E" w:rsidRDefault="0065413C" w:rsidP="0065413C">
            <w:pPr>
              <w:pStyle w:val="TAL"/>
              <w:jc w:val="center"/>
            </w:pPr>
            <w:r w:rsidRPr="00AB4E7E">
              <w:t>UE</w:t>
            </w:r>
          </w:p>
        </w:tc>
        <w:tc>
          <w:tcPr>
            <w:tcW w:w="564" w:type="dxa"/>
          </w:tcPr>
          <w:p w14:paraId="4ED0A707" w14:textId="77777777" w:rsidR="0065413C" w:rsidRPr="00AB4E7E" w:rsidRDefault="0065413C" w:rsidP="0065413C">
            <w:pPr>
              <w:pStyle w:val="TAL"/>
              <w:jc w:val="center"/>
            </w:pPr>
            <w:r w:rsidRPr="00AB4E7E">
              <w:t>Yes</w:t>
            </w:r>
          </w:p>
        </w:tc>
        <w:tc>
          <w:tcPr>
            <w:tcW w:w="712" w:type="dxa"/>
          </w:tcPr>
          <w:p w14:paraId="35A495BB" w14:textId="77777777" w:rsidR="0065413C" w:rsidRPr="00AB4E7E" w:rsidRDefault="0065413C" w:rsidP="0065413C">
            <w:pPr>
              <w:pStyle w:val="TAL"/>
              <w:jc w:val="center"/>
            </w:pPr>
            <w:r w:rsidRPr="00AB4E7E">
              <w:t>No</w:t>
            </w:r>
          </w:p>
        </w:tc>
        <w:tc>
          <w:tcPr>
            <w:tcW w:w="737" w:type="dxa"/>
          </w:tcPr>
          <w:p w14:paraId="0610E6C7" w14:textId="77777777" w:rsidR="0065413C" w:rsidRPr="00AB4E7E" w:rsidRDefault="0065413C" w:rsidP="0065413C">
            <w:pPr>
              <w:pStyle w:val="TAL"/>
              <w:jc w:val="center"/>
              <w:rPr>
                <w:rFonts w:eastAsia="MS Mincho"/>
                <w:lang w:eastAsia="ja-JP"/>
              </w:rPr>
            </w:pPr>
            <w:r w:rsidRPr="00AB4E7E">
              <w:rPr>
                <w:rFonts w:eastAsia="MS Mincho"/>
                <w:lang w:eastAsia="ja-JP"/>
              </w:rPr>
              <w:t>No</w:t>
            </w:r>
          </w:p>
        </w:tc>
      </w:tr>
      <w:tr w:rsidR="00361097" w:rsidRPr="00AB4E7E" w14:paraId="4864A0AC" w14:textId="77777777" w:rsidTr="00EC21D5">
        <w:trPr>
          <w:cantSplit/>
          <w:ins w:id="46" w:author="Intel" w:date="2020-04-08T13:44:00Z"/>
        </w:trPr>
        <w:tc>
          <w:tcPr>
            <w:tcW w:w="6807" w:type="dxa"/>
          </w:tcPr>
          <w:p w14:paraId="0999319A" w14:textId="77777777" w:rsidR="00361097" w:rsidRPr="00666F6D" w:rsidRDefault="00361097" w:rsidP="00361097">
            <w:pPr>
              <w:keepNext/>
              <w:keepLines/>
              <w:spacing w:after="0"/>
              <w:rPr>
                <w:ins w:id="47" w:author="Intel" w:date="2020-04-08T13:44:00Z"/>
                <w:rFonts w:ascii="Arial" w:hAnsi="Arial" w:cs="Arial"/>
                <w:b/>
                <w:bCs/>
                <w:i/>
                <w:iCs/>
                <w:sz w:val="18"/>
                <w:szCs w:val="18"/>
              </w:rPr>
            </w:pPr>
            <w:ins w:id="48" w:author="Intel" w:date="2020-04-08T13:44:00Z">
              <w:r w:rsidRPr="00666F6D">
                <w:rPr>
                  <w:rFonts w:ascii="Arial" w:hAnsi="Arial" w:cs="Arial"/>
                  <w:b/>
                  <w:bCs/>
                  <w:i/>
                  <w:iCs/>
                  <w:sz w:val="18"/>
                  <w:szCs w:val="18"/>
                </w:rPr>
                <w:t>p</w:t>
              </w:r>
              <w:r>
                <w:rPr>
                  <w:rFonts w:ascii="Arial" w:hAnsi="Arial" w:cs="Arial"/>
                  <w:b/>
                  <w:bCs/>
                  <w:i/>
                  <w:iCs/>
                  <w:sz w:val="18"/>
                  <w:szCs w:val="18"/>
                </w:rPr>
                <w:t>cellT312t</w:t>
              </w:r>
            </w:ins>
          </w:p>
          <w:p w14:paraId="271A95E7" w14:textId="5510A44E" w:rsidR="00361097" w:rsidRPr="00AB4E7E" w:rsidRDefault="00361097" w:rsidP="00361097">
            <w:pPr>
              <w:keepNext/>
              <w:keepLines/>
              <w:spacing w:after="0"/>
              <w:rPr>
                <w:ins w:id="49" w:author="Intel" w:date="2020-04-08T13:44:00Z"/>
                <w:rFonts w:ascii="Arial" w:hAnsi="Arial"/>
                <w:b/>
                <w:i/>
                <w:sz w:val="18"/>
              </w:rPr>
            </w:pPr>
            <w:ins w:id="50" w:author="Intel" w:date="2020-04-08T13:44:00Z">
              <w:r w:rsidRPr="00666F6D">
                <w:rPr>
                  <w:rFonts w:cs="Arial"/>
                  <w:bCs/>
                  <w:iCs/>
                  <w:szCs w:val="18"/>
                </w:rPr>
                <w:t xml:space="preserve">Indicates whether the UE supports </w:t>
              </w:r>
              <w:r>
                <w:rPr>
                  <w:rFonts w:cs="Arial"/>
                  <w:bCs/>
                  <w:iCs/>
                  <w:szCs w:val="18"/>
                </w:rPr>
                <w:t xml:space="preserve">T312 based fast failure recovery for </w:t>
              </w:r>
              <w:proofErr w:type="spellStart"/>
              <w:r>
                <w:rPr>
                  <w:rFonts w:cs="Arial"/>
                  <w:bCs/>
                  <w:iCs/>
                  <w:szCs w:val="18"/>
                </w:rPr>
                <w:t>PCell</w:t>
              </w:r>
              <w:proofErr w:type="spellEnd"/>
              <w:r w:rsidRPr="00666F6D">
                <w:rPr>
                  <w:rFonts w:cs="Arial"/>
                  <w:bCs/>
                  <w:iCs/>
                  <w:szCs w:val="18"/>
                </w:rPr>
                <w:t>.</w:t>
              </w:r>
            </w:ins>
          </w:p>
        </w:tc>
        <w:tc>
          <w:tcPr>
            <w:tcW w:w="709" w:type="dxa"/>
          </w:tcPr>
          <w:p w14:paraId="41F58CB2" w14:textId="7A7C297C" w:rsidR="00361097" w:rsidRPr="00AB4E7E" w:rsidRDefault="00361097" w:rsidP="00361097">
            <w:pPr>
              <w:pStyle w:val="TAL"/>
              <w:jc w:val="center"/>
              <w:rPr>
                <w:ins w:id="51" w:author="Intel" w:date="2020-04-08T13:44:00Z"/>
              </w:rPr>
            </w:pPr>
            <w:ins w:id="52" w:author="Intel" w:date="2020-04-08T13:44:00Z">
              <w:r w:rsidRPr="00666F6D">
                <w:rPr>
                  <w:rFonts w:cs="Arial"/>
                  <w:bCs/>
                  <w:iCs/>
                  <w:szCs w:val="18"/>
                </w:rPr>
                <w:t>UE</w:t>
              </w:r>
            </w:ins>
          </w:p>
        </w:tc>
        <w:tc>
          <w:tcPr>
            <w:tcW w:w="564" w:type="dxa"/>
          </w:tcPr>
          <w:p w14:paraId="042350F9" w14:textId="0850827F" w:rsidR="00361097" w:rsidRPr="00AB4E7E" w:rsidRDefault="00361097" w:rsidP="00361097">
            <w:pPr>
              <w:pStyle w:val="TAL"/>
              <w:jc w:val="center"/>
              <w:rPr>
                <w:ins w:id="53" w:author="Intel" w:date="2020-04-08T13:44:00Z"/>
              </w:rPr>
            </w:pPr>
            <w:ins w:id="54" w:author="Intel" w:date="2020-04-08T13:44:00Z">
              <w:r>
                <w:rPr>
                  <w:rFonts w:cs="Arial"/>
                  <w:bCs/>
                  <w:iCs/>
                  <w:szCs w:val="18"/>
                  <w:lang w:val="en-US"/>
                </w:rPr>
                <w:t>No</w:t>
              </w:r>
            </w:ins>
          </w:p>
        </w:tc>
        <w:tc>
          <w:tcPr>
            <w:tcW w:w="712" w:type="dxa"/>
          </w:tcPr>
          <w:p w14:paraId="59E61ECC" w14:textId="71D40106" w:rsidR="00361097" w:rsidRPr="00AB4E7E" w:rsidRDefault="00361097" w:rsidP="00361097">
            <w:pPr>
              <w:pStyle w:val="TAL"/>
              <w:jc w:val="center"/>
              <w:rPr>
                <w:ins w:id="55" w:author="Intel" w:date="2020-04-08T13:44:00Z"/>
              </w:rPr>
            </w:pPr>
            <w:ins w:id="56" w:author="Intel" w:date="2020-04-08T13:45:00Z">
              <w:r w:rsidRPr="00226E80">
                <w:rPr>
                  <w:rFonts w:cs="Arial"/>
                  <w:bCs/>
                  <w:iCs/>
                  <w:szCs w:val="18"/>
                  <w:lang w:val="en-US"/>
                </w:rPr>
                <w:t>Yes</w:t>
              </w:r>
            </w:ins>
          </w:p>
        </w:tc>
        <w:tc>
          <w:tcPr>
            <w:tcW w:w="737" w:type="dxa"/>
          </w:tcPr>
          <w:p w14:paraId="6C3856BE" w14:textId="4448DAEC" w:rsidR="00361097" w:rsidRPr="00AB4E7E" w:rsidRDefault="00361097" w:rsidP="00361097">
            <w:pPr>
              <w:pStyle w:val="TAL"/>
              <w:jc w:val="center"/>
              <w:rPr>
                <w:ins w:id="57" w:author="Intel" w:date="2020-04-08T13:44:00Z"/>
                <w:rFonts w:eastAsia="MS Mincho"/>
                <w:lang w:eastAsia="ja-JP"/>
              </w:rPr>
            </w:pPr>
            <w:ins w:id="58" w:author="Intel" w:date="2020-04-08T13:45:00Z">
              <w:r w:rsidRPr="00226E80">
                <w:rPr>
                  <w:rFonts w:cs="Arial"/>
                  <w:bCs/>
                  <w:iCs/>
                  <w:szCs w:val="18"/>
                  <w:lang w:val="en-US"/>
                </w:rPr>
                <w:t>Yes</w:t>
              </w:r>
            </w:ins>
          </w:p>
        </w:tc>
      </w:tr>
      <w:tr w:rsidR="00361097" w:rsidRPr="00AB4E7E" w14:paraId="3E943F24" w14:textId="77777777" w:rsidTr="00EC21D5">
        <w:trPr>
          <w:cantSplit/>
        </w:trPr>
        <w:tc>
          <w:tcPr>
            <w:tcW w:w="6807" w:type="dxa"/>
          </w:tcPr>
          <w:p w14:paraId="1F08CE47" w14:textId="77777777" w:rsidR="00361097" w:rsidRPr="00AB4E7E" w:rsidRDefault="00361097" w:rsidP="00361097">
            <w:pPr>
              <w:pStyle w:val="TAL"/>
              <w:rPr>
                <w:rFonts w:cs="Arial"/>
                <w:b/>
                <w:bCs/>
                <w:i/>
                <w:iCs/>
                <w:szCs w:val="18"/>
              </w:rPr>
            </w:pPr>
            <w:proofErr w:type="spellStart"/>
            <w:r w:rsidRPr="00AB4E7E">
              <w:rPr>
                <w:rFonts w:cs="Arial"/>
                <w:b/>
                <w:bCs/>
                <w:i/>
                <w:iCs/>
                <w:szCs w:val="18"/>
              </w:rPr>
              <w:t>simultaneousRxDataSSB-DiffNumerology</w:t>
            </w:r>
            <w:proofErr w:type="spellEnd"/>
          </w:p>
          <w:p w14:paraId="2FDE391C" w14:textId="77777777" w:rsidR="00361097" w:rsidRPr="00AB4E7E" w:rsidRDefault="00361097" w:rsidP="00361097">
            <w:pPr>
              <w:pStyle w:val="TAL"/>
              <w:rPr>
                <w:rFonts w:cs="Arial"/>
                <w:b/>
                <w:bCs/>
                <w:i/>
                <w:iCs/>
                <w:szCs w:val="18"/>
              </w:rPr>
            </w:pPr>
            <w:r w:rsidRPr="00AB4E7E">
              <w:t xml:space="preserve">Indicates whether the UE supports concurrent intra-frequency measurement on serving cell or </w:t>
            </w:r>
            <w:proofErr w:type="spellStart"/>
            <w:r w:rsidRPr="00AB4E7E">
              <w:t>neighbouring</w:t>
            </w:r>
            <w:proofErr w:type="spellEnd"/>
            <w:r w:rsidRPr="00AB4E7E">
              <w:t xml:space="preserve"> cell and PDCCH or PDSCH reception from the serving cell with a different numerology as defined in clause 8 and 9 of TS 38.133 [5].</w:t>
            </w:r>
          </w:p>
        </w:tc>
        <w:tc>
          <w:tcPr>
            <w:tcW w:w="709" w:type="dxa"/>
          </w:tcPr>
          <w:p w14:paraId="7B41AD4D" w14:textId="77777777" w:rsidR="00361097" w:rsidRPr="00AB4E7E" w:rsidRDefault="00361097" w:rsidP="00361097">
            <w:pPr>
              <w:pStyle w:val="TAL"/>
              <w:jc w:val="center"/>
              <w:rPr>
                <w:rFonts w:cs="Arial"/>
                <w:bCs/>
                <w:iCs/>
                <w:szCs w:val="18"/>
              </w:rPr>
            </w:pPr>
            <w:r w:rsidRPr="00AB4E7E">
              <w:rPr>
                <w:rFonts w:cs="Arial"/>
                <w:bCs/>
                <w:iCs/>
                <w:szCs w:val="18"/>
              </w:rPr>
              <w:t>UE</w:t>
            </w:r>
          </w:p>
        </w:tc>
        <w:tc>
          <w:tcPr>
            <w:tcW w:w="564" w:type="dxa"/>
          </w:tcPr>
          <w:p w14:paraId="21A263C7" w14:textId="77777777" w:rsidR="00361097" w:rsidRPr="00AB4E7E" w:rsidRDefault="00361097" w:rsidP="00361097">
            <w:pPr>
              <w:pStyle w:val="TAL"/>
              <w:jc w:val="center"/>
              <w:rPr>
                <w:rFonts w:cs="Arial"/>
                <w:bCs/>
                <w:iCs/>
                <w:szCs w:val="18"/>
              </w:rPr>
            </w:pPr>
            <w:r w:rsidRPr="00AB4E7E">
              <w:rPr>
                <w:rFonts w:cs="Arial"/>
                <w:bCs/>
                <w:iCs/>
                <w:szCs w:val="18"/>
              </w:rPr>
              <w:t>No</w:t>
            </w:r>
          </w:p>
        </w:tc>
        <w:tc>
          <w:tcPr>
            <w:tcW w:w="712" w:type="dxa"/>
          </w:tcPr>
          <w:p w14:paraId="6DDA860F" w14:textId="77777777" w:rsidR="00361097" w:rsidRPr="00AB4E7E" w:rsidRDefault="00361097" w:rsidP="00361097">
            <w:pPr>
              <w:pStyle w:val="TAL"/>
              <w:jc w:val="center"/>
              <w:rPr>
                <w:rFonts w:cs="Arial"/>
                <w:bCs/>
                <w:iCs/>
                <w:szCs w:val="18"/>
              </w:rPr>
            </w:pPr>
            <w:r w:rsidRPr="00AB4E7E">
              <w:rPr>
                <w:rFonts w:cs="Arial"/>
                <w:bCs/>
                <w:iCs/>
                <w:szCs w:val="18"/>
              </w:rPr>
              <w:t>No</w:t>
            </w:r>
          </w:p>
        </w:tc>
        <w:tc>
          <w:tcPr>
            <w:tcW w:w="737" w:type="dxa"/>
          </w:tcPr>
          <w:p w14:paraId="7355D333" w14:textId="77777777" w:rsidR="00361097" w:rsidRPr="00AB4E7E" w:rsidRDefault="00361097" w:rsidP="00361097">
            <w:pPr>
              <w:pStyle w:val="TAL"/>
              <w:jc w:val="center"/>
              <w:rPr>
                <w:rFonts w:eastAsia="MS Mincho" w:cs="Arial"/>
                <w:bCs/>
                <w:iCs/>
                <w:szCs w:val="18"/>
                <w:lang w:eastAsia="ja-JP"/>
              </w:rPr>
            </w:pPr>
            <w:r w:rsidRPr="00AB4E7E">
              <w:rPr>
                <w:rFonts w:eastAsia="MS Mincho" w:cs="Arial"/>
                <w:bCs/>
                <w:iCs/>
                <w:szCs w:val="18"/>
                <w:lang w:eastAsia="ja-JP"/>
              </w:rPr>
              <w:t>Yes</w:t>
            </w:r>
          </w:p>
        </w:tc>
      </w:tr>
      <w:tr w:rsidR="00361097" w:rsidRPr="00AB4E7E" w14:paraId="48C45DD2" w14:textId="77777777" w:rsidTr="00EC21D5">
        <w:trPr>
          <w:cantSplit/>
        </w:trPr>
        <w:tc>
          <w:tcPr>
            <w:tcW w:w="6807" w:type="dxa"/>
          </w:tcPr>
          <w:p w14:paraId="58472C68" w14:textId="77777777" w:rsidR="00361097" w:rsidRPr="00AB4E7E" w:rsidRDefault="00361097" w:rsidP="00361097">
            <w:pPr>
              <w:pStyle w:val="TAL"/>
              <w:rPr>
                <w:rFonts w:cs="Arial"/>
                <w:b/>
                <w:bCs/>
                <w:i/>
                <w:iCs/>
                <w:szCs w:val="18"/>
              </w:rPr>
            </w:pPr>
            <w:proofErr w:type="spellStart"/>
            <w:r w:rsidRPr="00AB4E7E">
              <w:rPr>
                <w:rFonts w:cs="Arial"/>
                <w:b/>
                <w:bCs/>
                <w:i/>
                <w:iCs/>
                <w:szCs w:val="18"/>
              </w:rPr>
              <w:t>sftd-MeasPSCell</w:t>
            </w:r>
            <w:proofErr w:type="spellEnd"/>
          </w:p>
          <w:p w14:paraId="3D7F73F0" w14:textId="77777777" w:rsidR="00361097" w:rsidRPr="00AB4E7E" w:rsidRDefault="00361097" w:rsidP="00361097">
            <w:pPr>
              <w:pStyle w:val="TAL"/>
              <w:rPr>
                <w:rFonts w:cs="Arial"/>
                <w:bCs/>
                <w:i/>
                <w:iCs/>
                <w:szCs w:val="18"/>
              </w:rPr>
            </w:pPr>
            <w:r w:rsidRPr="00AB4E7E">
              <w:t xml:space="preserve">Indicates whether the UE supports SFTD measurements between the </w:t>
            </w:r>
            <w:proofErr w:type="spellStart"/>
            <w:r w:rsidRPr="00AB4E7E">
              <w:t>PCell</w:t>
            </w:r>
            <w:proofErr w:type="spellEnd"/>
            <w:r w:rsidRPr="00AB4E7E">
              <w:t xml:space="preserve"> and a configured </w:t>
            </w:r>
            <w:proofErr w:type="spellStart"/>
            <w:r w:rsidRPr="00AB4E7E">
              <w:t>PSCell</w:t>
            </w:r>
            <w:proofErr w:type="spellEnd"/>
            <w:r w:rsidRPr="00AB4E7E">
              <w:t xml:space="preserve">. If this capability is included in UE-MRDC-Capability, it indicates that the UE supports SFTD measurement between </w:t>
            </w:r>
            <w:proofErr w:type="spellStart"/>
            <w:r w:rsidRPr="00AB4E7E">
              <w:t>PCell</w:t>
            </w:r>
            <w:proofErr w:type="spellEnd"/>
            <w:r w:rsidRPr="00AB4E7E">
              <w:t xml:space="preserve"> and </w:t>
            </w:r>
            <w:proofErr w:type="spellStart"/>
            <w:r w:rsidRPr="00AB4E7E">
              <w:t>PSCell</w:t>
            </w:r>
            <w:proofErr w:type="spellEnd"/>
            <w:r w:rsidRPr="00AB4E7E">
              <w:t xml:space="preserve"> in (NG)EN-DC. If this capability is included in UE-NR-Capability, it indicates that the UE supports SFTD measurement between </w:t>
            </w:r>
            <w:proofErr w:type="spellStart"/>
            <w:r w:rsidRPr="00AB4E7E">
              <w:t>PCell</w:t>
            </w:r>
            <w:proofErr w:type="spellEnd"/>
            <w:r w:rsidRPr="00AB4E7E">
              <w:t xml:space="preserve"> and </w:t>
            </w:r>
            <w:proofErr w:type="spellStart"/>
            <w:r w:rsidRPr="00AB4E7E">
              <w:t>PSCell</w:t>
            </w:r>
            <w:proofErr w:type="spellEnd"/>
            <w:r w:rsidRPr="00AB4E7E">
              <w:t xml:space="preserve"> in NR-DC.</w:t>
            </w:r>
          </w:p>
        </w:tc>
        <w:tc>
          <w:tcPr>
            <w:tcW w:w="709" w:type="dxa"/>
          </w:tcPr>
          <w:p w14:paraId="5D8F9614" w14:textId="77777777" w:rsidR="00361097" w:rsidRPr="00AB4E7E" w:rsidRDefault="00361097" w:rsidP="00361097">
            <w:pPr>
              <w:pStyle w:val="TAL"/>
              <w:jc w:val="center"/>
              <w:rPr>
                <w:rFonts w:cs="Arial"/>
                <w:bCs/>
                <w:iCs/>
                <w:szCs w:val="18"/>
              </w:rPr>
            </w:pPr>
            <w:r w:rsidRPr="00AB4E7E">
              <w:rPr>
                <w:rFonts w:cs="Arial"/>
                <w:bCs/>
                <w:iCs/>
                <w:szCs w:val="18"/>
              </w:rPr>
              <w:t>UE</w:t>
            </w:r>
          </w:p>
        </w:tc>
        <w:tc>
          <w:tcPr>
            <w:tcW w:w="564" w:type="dxa"/>
          </w:tcPr>
          <w:p w14:paraId="687D5993" w14:textId="77777777" w:rsidR="00361097" w:rsidRPr="00AB4E7E" w:rsidRDefault="00361097" w:rsidP="00361097">
            <w:pPr>
              <w:pStyle w:val="TAL"/>
              <w:jc w:val="center"/>
              <w:rPr>
                <w:rFonts w:cs="Arial"/>
                <w:bCs/>
                <w:iCs/>
                <w:szCs w:val="18"/>
              </w:rPr>
            </w:pPr>
            <w:r w:rsidRPr="00AB4E7E">
              <w:rPr>
                <w:rFonts w:cs="Arial"/>
                <w:bCs/>
                <w:iCs/>
                <w:szCs w:val="18"/>
              </w:rPr>
              <w:t>No</w:t>
            </w:r>
          </w:p>
        </w:tc>
        <w:tc>
          <w:tcPr>
            <w:tcW w:w="712" w:type="dxa"/>
          </w:tcPr>
          <w:p w14:paraId="2BE25437" w14:textId="77777777" w:rsidR="00361097" w:rsidRPr="00AB4E7E" w:rsidRDefault="00361097" w:rsidP="00361097">
            <w:pPr>
              <w:pStyle w:val="TAL"/>
              <w:jc w:val="center"/>
              <w:rPr>
                <w:rFonts w:cs="Arial"/>
                <w:bCs/>
                <w:iCs/>
                <w:szCs w:val="18"/>
              </w:rPr>
            </w:pPr>
            <w:r w:rsidRPr="00AB4E7E">
              <w:rPr>
                <w:rFonts w:cs="Arial"/>
                <w:bCs/>
                <w:iCs/>
                <w:szCs w:val="18"/>
              </w:rPr>
              <w:t>Yes</w:t>
            </w:r>
          </w:p>
        </w:tc>
        <w:tc>
          <w:tcPr>
            <w:tcW w:w="737" w:type="dxa"/>
          </w:tcPr>
          <w:p w14:paraId="24C58678" w14:textId="77777777" w:rsidR="00361097" w:rsidRPr="00AB4E7E" w:rsidRDefault="00361097" w:rsidP="00361097">
            <w:pPr>
              <w:pStyle w:val="TAL"/>
              <w:jc w:val="center"/>
              <w:rPr>
                <w:rFonts w:eastAsia="MS Mincho" w:cs="Arial"/>
                <w:bCs/>
                <w:iCs/>
                <w:szCs w:val="18"/>
                <w:lang w:eastAsia="ja-JP"/>
              </w:rPr>
            </w:pPr>
            <w:r w:rsidRPr="00AB4E7E">
              <w:rPr>
                <w:rFonts w:eastAsia="MS Mincho" w:cs="Arial"/>
                <w:bCs/>
                <w:iCs/>
                <w:szCs w:val="18"/>
                <w:lang w:eastAsia="ja-JP"/>
              </w:rPr>
              <w:t>No</w:t>
            </w:r>
          </w:p>
        </w:tc>
      </w:tr>
      <w:tr w:rsidR="00361097" w:rsidRPr="00AB4E7E" w14:paraId="44611F1D" w14:textId="77777777" w:rsidTr="00EC21D5">
        <w:trPr>
          <w:cantSplit/>
        </w:trPr>
        <w:tc>
          <w:tcPr>
            <w:tcW w:w="6807" w:type="dxa"/>
          </w:tcPr>
          <w:p w14:paraId="30500BEB" w14:textId="77777777" w:rsidR="00361097" w:rsidRPr="00AB4E7E" w:rsidRDefault="00361097" w:rsidP="00361097">
            <w:pPr>
              <w:pStyle w:val="TAL"/>
              <w:rPr>
                <w:b/>
                <w:i/>
              </w:rPr>
            </w:pPr>
            <w:proofErr w:type="spellStart"/>
            <w:r w:rsidRPr="00AB4E7E">
              <w:rPr>
                <w:b/>
                <w:i/>
              </w:rPr>
              <w:t>sftd</w:t>
            </w:r>
            <w:proofErr w:type="spellEnd"/>
            <w:r w:rsidRPr="00AB4E7E">
              <w:rPr>
                <w:b/>
                <w:i/>
              </w:rPr>
              <w:t>-</w:t>
            </w:r>
            <w:proofErr w:type="spellStart"/>
            <w:r w:rsidRPr="00AB4E7E">
              <w:rPr>
                <w:b/>
                <w:i/>
              </w:rPr>
              <w:t>MeasPSCell</w:t>
            </w:r>
            <w:proofErr w:type="spellEnd"/>
            <w:r w:rsidRPr="00AB4E7E">
              <w:rPr>
                <w:b/>
                <w:i/>
              </w:rPr>
              <w:t>-NEDC</w:t>
            </w:r>
          </w:p>
          <w:p w14:paraId="09E60CEB" w14:textId="77777777" w:rsidR="00361097" w:rsidRPr="00AB4E7E" w:rsidRDefault="00361097" w:rsidP="00361097">
            <w:pPr>
              <w:pStyle w:val="TAL"/>
            </w:pPr>
            <w:r w:rsidRPr="00AB4E7E">
              <w:t xml:space="preserve">Indicates whether the UE supports SFTD measurement between the NR </w:t>
            </w:r>
            <w:proofErr w:type="spellStart"/>
            <w:r w:rsidRPr="00AB4E7E">
              <w:t>PCell</w:t>
            </w:r>
            <w:proofErr w:type="spellEnd"/>
            <w:r w:rsidRPr="00AB4E7E">
              <w:t xml:space="preserve"> and a configured E-UTRA </w:t>
            </w:r>
            <w:proofErr w:type="spellStart"/>
            <w:r w:rsidRPr="00AB4E7E">
              <w:t>PSCell</w:t>
            </w:r>
            <w:proofErr w:type="spellEnd"/>
            <w:r w:rsidRPr="00AB4E7E">
              <w:t xml:space="preserve"> in NE-DC.</w:t>
            </w:r>
          </w:p>
        </w:tc>
        <w:tc>
          <w:tcPr>
            <w:tcW w:w="709" w:type="dxa"/>
          </w:tcPr>
          <w:p w14:paraId="598A3EFA" w14:textId="77777777" w:rsidR="00361097" w:rsidRPr="00AB4E7E" w:rsidRDefault="00361097" w:rsidP="00361097">
            <w:pPr>
              <w:pStyle w:val="TAL"/>
              <w:jc w:val="center"/>
            </w:pPr>
            <w:r w:rsidRPr="00AB4E7E">
              <w:t>UE</w:t>
            </w:r>
          </w:p>
        </w:tc>
        <w:tc>
          <w:tcPr>
            <w:tcW w:w="564" w:type="dxa"/>
          </w:tcPr>
          <w:p w14:paraId="279EF216" w14:textId="77777777" w:rsidR="00361097" w:rsidRPr="00AB4E7E" w:rsidRDefault="00361097" w:rsidP="00361097">
            <w:pPr>
              <w:pStyle w:val="TAL"/>
              <w:jc w:val="center"/>
            </w:pPr>
            <w:r w:rsidRPr="00AB4E7E">
              <w:t>No</w:t>
            </w:r>
          </w:p>
        </w:tc>
        <w:tc>
          <w:tcPr>
            <w:tcW w:w="712" w:type="dxa"/>
          </w:tcPr>
          <w:p w14:paraId="17B9F3BC" w14:textId="77777777" w:rsidR="00361097" w:rsidRPr="00AB4E7E" w:rsidRDefault="00361097" w:rsidP="00361097">
            <w:pPr>
              <w:pStyle w:val="TAL"/>
              <w:jc w:val="center"/>
            </w:pPr>
            <w:r w:rsidRPr="00AB4E7E">
              <w:t>Yes</w:t>
            </w:r>
          </w:p>
        </w:tc>
        <w:tc>
          <w:tcPr>
            <w:tcW w:w="737" w:type="dxa"/>
          </w:tcPr>
          <w:p w14:paraId="53C8408C" w14:textId="77777777" w:rsidR="00361097" w:rsidRPr="00AB4E7E" w:rsidRDefault="00361097" w:rsidP="00361097">
            <w:pPr>
              <w:pStyle w:val="TAL"/>
              <w:jc w:val="center"/>
              <w:rPr>
                <w:rFonts w:eastAsia="MS Mincho"/>
                <w:lang w:eastAsia="ja-JP"/>
              </w:rPr>
            </w:pPr>
            <w:r w:rsidRPr="00AB4E7E">
              <w:rPr>
                <w:rFonts w:eastAsia="MS Mincho"/>
                <w:lang w:eastAsia="ja-JP"/>
              </w:rPr>
              <w:t>No</w:t>
            </w:r>
          </w:p>
        </w:tc>
      </w:tr>
      <w:tr w:rsidR="00361097" w:rsidRPr="00AB4E7E" w14:paraId="6FBDFDD5" w14:textId="77777777" w:rsidTr="00EC21D5">
        <w:trPr>
          <w:cantSplit/>
        </w:trPr>
        <w:tc>
          <w:tcPr>
            <w:tcW w:w="6807" w:type="dxa"/>
          </w:tcPr>
          <w:p w14:paraId="5CF376B9" w14:textId="77777777" w:rsidR="00361097" w:rsidRPr="00AB4E7E" w:rsidRDefault="00361097" w:rsidP="00361097">
            <w:pPr>
              <w:pStyle w:val="TAL"/>
              <w:rPr>
                <w:rFonts w:cs="Arial"/>
                <w:b/>
                <w:bCs/>
                <w:i/>
                <w:iCs/>
                <w:szCs w:val="18"/>
              </w:rPr>
            </w:pPr>
            <w:proofErr w:type="spellStart"/>
            <w:r w:rsidRPr="00AB4E7E">
              <w:rPr>
                <w:rFonts w:cs="Arial"/>
                <w:b/>
                <w:bCs/>
                <w:i/>
                <w:iCs/>
                <w:szCs w:val="18"/>
              </w:rPr>
              <w:t>sftd</w:t>
            </w:r>
            <w:proofErr w:type="spellEnd"/>
            <w:r w:rsidRPr="00AB4E7E">
              <w:rPr>
                <w:rFonts w:cs="Arial"/>
                <w:b/>
                <w:bCs/>
                <w:i/>
                <w:iCs/>
                <w:szCs w:val="18"/>
              </w:rPr>
              <w:t>-</w:t>
            </w:r>
            <w:proofErr w:type="spellStart"/>
            <w:r w:rsidRPr="00AB4E7E">
              <w:rPr>
                <w:rFonts w:cs="Arial"/>
                <w:b/>
                <w:bCs/>
                <w:i/>
                <w:iCs/>
                <w:szCs w:val="18"/>
              </w:rPr>
              <w:t>MeasNR</w:t>
            </w:r>
            <w:proofErr w:type="spellEnd"/>
            <w:r w:rsidRPr="00AB4E7E">
              <w:rPr>
                <w:rFonts w:cs="Arial"/>
                <w:b/>
                <w:bCs/>
                <w:i/>
                <w:iCs/>
                <w:szCs w:val="18"/>
              </w:rPr>
              <w:t>-Cell</w:t>
            </w:r>
          </w:p>
          <w:p w14:paraId="031E7339" w14:textId="77777777" w:rsidR="00361097" w:rsidRPr="00AB4E7E" w:rsidDel="006B1332" w:rsidRDefault="00361097" w:rsidP="00361097">
            <w:pPr>
              <w:pStyle w:val="TAL"/>
              <w:rPr>
                <w:rFonts w:cs="Arial"/>
                <w:b/>
                <w:bCs/>
                <w:i/>
                <w:iCs/>
                <w:szCs w:val="18"/>
              </w:rPr>
            </w:pPr>
            <w:r w:rsidRPr="00AB4E7E">
              <w:t xml:space="preserve">Indicates whether the SFTD measurement with and without measurement gaps between the EUTRA </w:t>
            </w:r>
            <w:proofErr w:type="spellStart"/>
            <w:r w:rsidRPr="00AB4E7E">
              <w:t>PCell</w:t>
            </w:r>
            <w:proofErr w:type="spellEnd"/>
            <w:r w:rsidRPr="00AB4E7E">
              <w:t xml:space="preserve"> and the NR cells is supported by the UE which is capable of EN-DC/NGEN-DC when EN-DC/NGEN-DC is not configured. The SFTD measurement without gaps can be used when the UE supports at least one EN-DC band combination consisting of the set of the current E-UTRA serving frequencies and the NR frequency where SFTD measurement is configured. In UE-NR-Capability, this field is not used, and UE does not include the field.</w:t>
            </w:r>
          </w:p>
        </w:tc>
        <w:tc>
          <w:tcPr>
            <w:tcW w:w="709" w:type="dxa"/>
          </w:tcPr>
          <w:p w14:paraId="42370748" w14:textId="77777777" w:rsidR="00361097" w:rsidRPr="00AB4E7E" w:rsidRDefault="00361097" w:rsidP="00361097">
            <w:pPr>
              <w:pStyle w:val="TAL"/>
              <w:jc w:val="center"/>
              <w:rPr>
                <w:rFonts w:cs="Arial"/>
                <w:bCs/>
                <w:iCs/>
                <w:szCs w:val="18"/>
              </w:rPr>
            </w:pPr>
            <w:r w:rsidRPr="00AB4E7E">
              <w:rPr>
                <w:rFonts w:cs="Arial"/>
                <w:bCs/>
                <w:iCs/>
                <w:szCs w:val="18"/>
              </w:rPr>
              <w:t>UE</w:t>
            </w:r>
          </w:p>
        </w:tc>
        <w:tc>
          <w:tcPr>
            <w:tcW w:w="564" w:type="dxa"/>
          </w:tcPr>
          <w:p w14:paraId="541F2A20" w14:textId="77777777" w:rsidR="00361097" w:rsidRPr="00AB4E7E" w:rsidDel="00DA5514" w:rsidRDefault="00361097" w:rsidP="00361097">
            <w:pPr>
              <w:pStyle w:val="TAL"/>
              <w:jc w:val="center"/>
              <w:rPr>
                <w:rFonts w:cs="Arial"/>
                <w:bCs/>
                <w:iCs/>
                <w:szCs w:val="18"/>
              </w:rPr>
            </w:pPr>
            <w:r w:rsidRPr="00AB4E7E">
              <w:rPr>
                <w:rFonts w:cs="Arial"/>
                <w:bCs/>
                <w:iCs/>
                <w:szCs w:val="18"/>
              </w:rPr>
              <w:t>No</w:t>
            </w:r>
          </w:p>
        </w:tc>
        <w:tc>
          <w:tcPr>
            <w:tcW w:w="712" w:type="dxa"/>
          </w:tcPr>
          <w:p w14:paraId="4A9FFDB8" w14:textId="77777777" w:rsidR="00361097" w:rsidRPr="00AB4E7E" w:rsidRDefault="00361097" w:rsidP="00361097">
            <w:pPr>
              <w:pStyle w:val="TAL"/>
              <w:jc w:val="center"/>
              <w:rPr>
                <w:rFonts w:cs="Arial"/>
                <w:bCs/>
                <w:iCs/>
                <w:szCs w:val="18"/>
              </w:rPr>
            </w:pPr>
            <w:r w:rsidRPr="00AB4E7E">
              <w:rPr>
                <w:rFonts w:cs="Arial"/>
                <w:bCs/>
                <w:iCs/>
                <w:szCs w:val="18"/>
              </w:rPr>
              <w:t>Yes</w:t>
            </w:r>
          </w:p>
        </w:tc>
        <w:tc>
          <w:tcPr>
            <w:tcW w:w="737" w:type="dxa"/>
          </w:tcPr>
          <w:p w14:paraId="76D54B7D" w14:textId="77777777" w:rsidR="00361097" w:rsidRPr="00AB4E7E" w:rsidRDefault="00361097" w:rsidP="00361097">
            <w:pPr>
              <w:pStyle w:val="TAL"/>
              <w:jc w:val="center"/>
              <w:rPr>
                <w:rFonts w:eastAsia="MS Mincho" w:cs="Arial"/>
                <w:bCs/>
                <w:iCs/>
                <w:szCs w:val="18"/>
                <w:lang w:eastAsia="ja-JP"/>
              </w:rPr>
            </w:pPr>
            <w:r w:rsidRPr="00AB4E7E">
              <w:rPr>
                <w:rFonts w:eastAsia="MS Mincho" w:cs="Arial"/>
                <w:bCs/>
                <w:iCs/>
                <w:szCs w:val="18"/>
                <w:lang w:eastAsia="ja-JP"/>
              </w:rPr>
              <w:t>No</w:t>
            </w:r>
          </w:p>
        </w:tc>
      </w:tr>
      <w:tr w:rsidR="00361097" w:rsidRPr="00AB4E7E" w14:paraId="728DFE31" w14:textId="77777777" w:rsidTr="00EC21D5">
        <w:trPr>
          <w:cantSplit/>
        </w:trPr>
        <w:tc>
          <w:tcPr>
            <w:tcW w:w="6807" w:type="dxa"/>
          </w:tcPr>
          <w:p w14:paraId="66BFC54B" w14:textId="77777777" w:rsidR="00361097" w:rsidRPr="00AB4E7E" w:rsidRDefault="00361097" w:rsidP="00361097">
            <w:pPr>
              <w:pStyle w:val="TAL"/>
              <w:rPr>
                <w:rFonts w:cs="Arial"/>
                <w:b/>
                <w:bCs/>
                <w:i/>
                <w:iCs/>
                <w:szCs w:val="18"/>
              </w:rPr>
            </w:pPr>
            <w:proofErr w:type="spellStart"/>
            <w:r w:rsidRPr="00AB4E7E">
              <w:rPr>
                <w:rFonts w:cs="Arial"/>
                <w:b/>
                <w:bCs/>
                <w:i/>
                <w:iCs/>
                <w:szCs w:val="18"/>
              </w:rPr>
              <w:t>sftd</w:t>
            </w:r>
            <w:proofErr w:type="spellEnd"/>
            <w:r w:rsidRPr="00AB4E7E">
              <w:rPr>
                <w:rFonts w:cs="Arial"/>
                <w:b/>
                <w:bCs/>
                <w:i/>
                <w:iCs/>
                <w:szCs w:val="18"/>
              </w:rPr>
              <w:t>-</w:t>
            </w:r>
            <w:proofErr w:type="spellStart"/>
            <w:r w:rsidRPr="00AB4E7E">
              <w:rPr>
                <w:rFonts w:cs="Arial"/>
                <w:b/>
                <w:bCs/>
                <w:i/>
                <w:iCs/>
                <w:szCs w:val="18"/>
              </w:rPr>
              <w:t>MeasNR</w:t>
            </w:r>
            <w:proofErr w:type="spellEnd"/>
            <w:r w:rsidRPr="00AB4E7E">
              <w:rPr>
                <w:rFonts w:cs="Arial"/>
                <w:b/>
                <w:bCs/>
                <w:i/>
                <w:iCs/>
                <w:szCs w:val="18"/>
              </w:rPr>
              <w:t>-Neigh</w:t>
            </w:r>
          </w:p>
          <w:p w14:paraId="6600C442" w14:textId="77777777" w:rsidR="00361097" w:rsidRPr="00AB4E7E" w:rsidRDefault="00361097" w:rsidP="00361097">
            <w:pPr>
              <w:pStyle w:val="TAL"/>
              <w:rPr>
                <w:rFonts w:cs="Arial"/>
                <w:b/>
                <w:bCs/>
                <w:i/>
                <w:iCs/>
                <w:szCs w:val="18"/>
              </w:rPr>
            </w:pPr>
            <w:r w:rsidRPr="00AB4E7E">
              <w:t xml:space="preserve">Indicates whether the inter-frequency SFTD measurement with and without measurement gaps between the NR </w:t>
            </w:r>
            <w:proofErr w:type="spellStart"/>
            <w:r w:rsidRPr="00AB4E7E">
              <w:t>PCell</w:t>
            </w:r>
            <w:proofErr w:type="spellEnd"/>
            <w:r w:rsidRPr="00AB4E7E">
              <w:t xml:space="preserve"> and inter-frequency NR </w:t>
            </w:r>
            <w:proofErr w:type="spellStart"/>
            <w:r w:rsidRPr="00AB4E7E">
              <w:t>neighbour</w:t>
            </w:r>
            <w:proofErr w:type="spellEnd"/>
            <w:r w:rsidRPr="00AB4E7E">
              <w:t xml:space="preserve">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4675F50A" w14:textId="77777777" w:rsidR="00361097" w:rsidRPr="00AB4E7E" w:rsidRDefault="00361097" w:rsidP="00361097">
            <w:pPr>
              <w:pStyle w:val="TAL"/>
              <w:jc w:val="center"/>
              <w:rPr>
                <w:rFonts w:cs="Arial"/>
                <w:bCs/>
                <w:iCs/>
                <w:szCs w:val="18"/>
              </w:rPr>
            </w:pPr>
            <w:r w:rsidRPr="00AB4E7E">
              <w:rPr>
                <w:rFonts w:cs="Arial"/>
                <w:bCs/>
                <w:iCs/>
                <w:szCs w:val="18"/>
              </w:rPr>
              <w:t>UE</w:t>
            </w:r>
          </w:p>
        </w:tc>
        <w:tc>
          <w:tcPr>
            <w:tcW w:w="564" w:type="dxa"/>
          </w:tcPr>
          <w:p w14:paraId="36464B0A" w14:textId="77777777" w:rsidR="00361097" w:rsidRPr="00AB4E7E" w:rsidRDefault="00361097" w:rsidP="00361097">
            <w:pPr>
              <w:pStyle w:val="TAL"/>
              <w:jc w:val="center"/>
              <w:rPr>
                <w:rFonts w:cs="Arial"/>
                <w:bCs/>
                <w:iCs/>
                <w:szCs w:val="18"/>
              </w:rPr>
            </w:pPr>
            <w:r w:rsidRPr="00AB4E7E">
              <w:rPr>
                <w:rFonts w:cs="Arial"/>
                <w:bCs/>
                <w:iCs/>
                <w:szCs w:val="18"/>
              </w:rPr>
              <w:t>No</w:t>
            </w:r>
          </w:p>
        </w:tc>
        <w:tc>
          <w:tcPr>
            <w:tcW w:w="712" w:type="dxa"/>
          </w:tcPr>
          <w:p w14:paraId="41B98045" w14:textId="77777777" w:rsidR="00361097" w:rsidRPr="00AB4E7E" w:rsidRDefault="00361097" w:rsidP="00361097">
            <w:pPr>
              <w:pStyle w:val="TAL"/>
              <w:jc w:val="center"/>
              <w:rPr>
                <w:rFonts w:cs="Arial"/>
                <w:bCs/>
                <w:iCs/>
                <w:szCs w:val="18"/>
              </w:rPr>
            </w:pPr>
            <w:r w:rsidRPr="00AB4E7E">
              <w:rPr>
                <w:rFonts w:cs="Arial"/>
                <w:bCs/>
                <w:iCs/>
                <w:szCs w:val="18"/>
              </w:rPr>
              <w:t>Yes</w:t>
            </w:r>
          </w:p>
        </w:tc>
        <w:tc>
          <w:tcPr>
            <w:tcW w:w="737" w:type="dxa"/>
          </w:tcPr>
          <w:p w14:paraId="047AB568" w14:textId="77777777" w:rsidR="00361097" w:rsidRPr="00AB4E7E" w:rsidRDefault="00361097" w:rsidP="00361097">
            <w:pPr>
              <w:pStyle w:val="TAL"/>
              <w:jc w:val="center"/>
              <w:rPr>
                <w:rFonts w:eastAsia="MS Mincho" w:cs="Arial"/>
                <w:bCs/>
                <w:iCs/>
                <w:szCs w:val="18"/>
                <w:lang w:eastAsia="ja-JP"/>
              </w:rPr>
            </w:pPr>
            <w:r w:rsidRPr="00AB4E7E">
              <w:rPr>
                <w:rFonts w:eastAsia="MS Mincho" w:cs="Arial"/>
                <w:bCs/>
                <w:iCs/>
                <w:szCs w:val="18"/>
                <w:lang w:eastAsia="ja-JP"/>
              </w:rPr>
              <w:t>No</w:t>
            </w:r>
          </w:p>
        </w:tc>
      </w:tr>
      <w:tr w:rsidR="00361097" w:rsidRPr="00AB4E7E" w14:paraId="5B4BE52E" w14:textId="77777777" w:rsidTr="00EC21D5">
        <w:trPr>
          <w:cantSplit/>
        </w:trPr>
        <w:tc>
          <w:tcPr>
            <w:tcW w:w="6807" w:type="dxa"/>
          </w:tcPr>
          <w:p w14:paraId="4C5D8C78" w14:textId="77777777" w:rsidR="00361097" w:rsidRPr="00AB4E7E" w:rsidRDefault="00361097" w:rsidP="00361097">
            <w:pPr>
              <w:pStyle w:val="TAL"/>
              <w:rPr>
                <w:rFonts w:cs="Arial"/>
                <w:b/>
                <w:bCs/>
                <w:i/>
                <w:iCs/>
                <w:szCs w:val="18"/>
              </w:rPr>
            </w:pPr>
            <w:proofErr w:type="spellStart"/>
            <w:r w:rsidRPr="00AB4E7E">
              <w:rPr>
                <w:rFonts w:cs="Arial"/>
                <w:b/>
                <w:bCs/>
                <w:i/>
                <w:iCs/>
                <w:szCs w:val="18"/>
              </w:rPr>
              <w:t>sftd</w:t>
            </w:r>
            <w:proofErr w:type="spellEnd"/>
            <w:r w:rsidRPr="00AB4E7E">
              <w:rPr>
                <w:rFonts w:cs="Arial"/>
                <w:b/>
                <w:bCs/>
                <w:i/>
                <w:iCs/>
                <w:szCs w:val="18"/>
              </w:rPr>
              <w:t>-</w:t>
            </w:r>
            <w:proofErr w:type="spellStart"/>
            <w:r w:rsidRPr="00AB4E7E">
              <w:rPr>
                <w:rFonts w:cs="Arial"/>
                <w:b/>
                <w:bCs/>
                <w:i/>
                <w:iCs/>
                <w:szCs w:val="18"/>
              </w:rPr>
              <w:t>MeasNR</w:t>
            </w:r>
            <w:proofErr w:type="spellEnd"/>
            <w:r w:rsidRPr="00AB4E7E">
              <w:rPr>
                <w:rFonts w:cs="Arial"/>
                <w:b/>
                <w:bCs/>
                <w:i/>
                <w:iCs/>
                <w:szCs w:val="18"/>
              </w:rPr>
              <w:t>-Neigh-DRX</w:t>
            </w:r>
          </w:p>
          <w:p w14:paraId="3BE2BC5F" w14:textId="77777777" w:rsidR="00361097" w:rsidRPr="00AB4E7E" w:rsidRDefault="00361097" w:rsidP="00361097">
            <w:pPr>
              <w:pStyle w:val="TAL"/>
              <w:rPr>
                <w:rFonts w:cs="Arial"/>
                <w:b/>
                <w:bCs/>
                <w:i/>
                <w:iCs/>
                <w:szCs w:val="18"/>
              </w:rPr>
            </w:pPr>
            <w:r w:rsidRPr="00AB4E7E">
              <w:t xml:space="preserve">Indicates whether the inter-frequency SFTD measurement using DRX off period between the NR </w:t>
            </w:r>
            <w:proofErr w:type="spellStart"/>
            <w:r w:rsidRPr="00AB4E7E">
              <w:t>PCell</w:t>
            </w:r>
            <w:proofErr w:type="spellEnd"/>
            <w:r w:rsidRPr="00AB4E7E">
              <w:t xml:space="preserve"> and the inter-frequency NR </w:t>
            </w:r>
            <w:proofErr w:type="spellStart"/>
            <w:r w:rsidRPr="00AB4E7E">
              <w:t>neighbour</w:t>
            </w:r>
            <w:proofErr w:type="spellEnd"/>
            <w:r w:rsidRPr="00AB4E7E">
              <w:t xml:space="preserve"> cells is supported by the UE when MR-DC is not configured.</w:t>
            </w:r>
          </w:p>
        </w:tc>
        <w:tc>
          <w:tcPr>
            <w:tcW w:w="709" w:type="dxa"/>
          </w:tcPr>
          <w:p w14:paraId="04616E1E" w14:textId="77777777" w:rsidR="00361097" w:rsidRPr="00AB4E7E" w:rsidRDefault="00361097" w:rsidP="00361097">
            <w:pPr>
              <w:pStyle w:val="TAL"/>
              <w:jc w:val="center"/>
              <w:rPr>
                <w:rFonts w:cs="Arial"/>
                <w:bCs/>
                <w:iCs/>
                <w:szCs w:val="18"/>
              </w:rPr>
            </w:pPr>
            <w:r w:rsidRPr="00AB4E7E">
              <w:rPr>
                <w:rFonts w:cs="Arial"/>
                <w:bCs/>
                <w:iCs/>
                <w:szCs w:val="18"/>
              </w:rPr>
              <w:t>UE</w:t>
            </w:r>
          </w:p>
        </w:tc>
        <w:tc>
          <w:tcPr>
            <w:tcW w:w="564" w:type="dxa"/>
          </w:tcPr>
          <w:p w14:paraId="28CA3411" w14:textId="77777777" w:rsidR="00361097" w:rsidRPr="00AB4E7E" w:rsidRDefault="00361097" w:rsidP="00361097">
            <w:pPr>
              <w:pStyle w:val="TAL"/>
              <w:jc w:val="center"/>
              <w:rPr>
                <w:rFonts w:cs="Arial"/>
                <w:bCs/>
                <w:iCs/>
                <w:szCs w:val="18"/>
              </w:rPr>
            </w:pPr>
            <w:r w:rsidRPr="00AB4E7E">
              <w:rPr>
                <w:rFonts w:cs="Arial"/>
                <w:bCs/>
                <w:iCs/>
                <w:szCs w:val="18"/>
              </w:rPr>
              <w:t>No</w:t>
            </w:r>
          </w:p>
        </w:tc>
        <w:tc>
          <w:tcPr>
            <w:tcW w:w="712" w:type="dxa"/>
          </w:tcPr>
          <w:p w14:paraId="703C285F" w14:textId="77777777" w:rsidR="00361097" w:rsidRPr="00AB4E7E" w:rsidRDefault="00361097" w:rsidP="00361097">
            <w:pPr>
              <w:pStyle w:val="TAL"/>
              <w:jc w:val="center"/>
              <w:rPr>
                <w:rFonts w:cs="Arial"/>
                <w:bCs/>
                <w:iCs/>
                <w:szCs w:val="18"/>
              </w:rPr>
            </w:pPr>
            <w:r w:rsidRPr="00AB4E7E">
              <w:rPr>
                <w:rFonts w:cs="Arial"/>
                <w:bCs/>
                <w:iCs/>
                <w:szCs w:val="18"/>
              </w:rPr>
              <w:t>Yes</w:t>
            </w:r>
          </w:p>
        </w:tc>
        <w:tc>
          <w:tcPr>
            <w:tcW w:w="737" w:type="dxa"/>
          </w:tcPr>
          <w:p w14:paraId="4EE5A731" w14:textId="77777777" w:rsidR="00361097" w:rsidRPr="00AB4E7E" w:rsidRDefault="00361097" w:rsidP="00361097">
            <w:pPr>
              <w:pStyle w:val="TAL"/>
              <w:jc w:val="center"/>
              <w:rPr>
                <w:rFonts w:eastAsia="MS Mincho" w:cs="Arial"/>
                <w:bCs/>
                <w:iCs/>
                <w:szCs w:val="18"/>
                <w:lang w:eastAsia="ja-JP"/>
              </w:rPr>
            </w:pPr>
            <w:r w:rsidRPr="00AB4E7E">
              <w:rPr>
                <w:rFonts w:eastAsia="MS Mincho" w:cs="Arial"/>
                <w:bCs/>
                <w:iCs/>
                <w:szCs w:val="18"/>
                <w:lang w:eastAsia="ja-JP"/>
              </w:rPr>
              <w:t>No</w:t>
            </w:r>
          </w:p>
        </w:tc>
      </w:tr>
      <w:tr w:rsidR="00361097" w:rsidRPr="00AB4E7E" w14:paraId="49D38493" w14:textId="77777777" w:rsidTr="00EC21D5">
        <w:trPr>
          <w:cantSplit/>
        </w:trPr>
        <w:tc>
          <w:tcPr>
            <w:tcW w:w="6807" w:type="dxa"/>
          </w:tcPr>
          <w:p w14:paraId="09A40283" w14:textId="77777777" w:rsidR="00361097" w:rsidRPr="00AB4E7E" w:rsidRDefault="00361097" w:rsidP="00361097">
            <w:pPr>
              <w:pStyle w:val="TAL"/>
              <w:rPr>
                <w:b/>
                <w:i/>
              </w:rPr>
            </w:pPr>
            <w:proofErr w:type="spellStart"/>
            <w:r w:rsidRPr="00AB4E7E">
              <w:rPr>
                <w:b/>
                <w:i/>
              </w:rPr>
              <w:t>ssb</w:t>
            </w:r>
            <w:proofErr w:type="spellEnd"/>
            <w:r w:rsidRPr="00AB4E7E">
              <w:rPr>
                <w:b/>
                <w:i/>
              </w:rPr>
              <w:t>-RLM</w:t>
            </w:r>
          </w:p>
          <w:p w14:paraId="7401052C" w14:textId="77777777" w:rsidR="00361097" w:rsidRPr="00AB4E7E" w:rsidRDefault="00361097" w:rsidP="00361097">
            <w:pPr>
              <w:pStyle w:val="TAL"/>
            </w:pPr>
            <w:r w:rsidRPr="00AB4E7E">
              <w:rPr>
                <w:rFonts w:eastAsia="MS PGothic"/>
              </w:rPr>
              <w:t>Indicates whether the UE can perform radio link monitoring procedure based on measurement of SS/PBCH block as specified in TS 38.213 [11] and TS 38.133 [5].</w:t>
            </w:r>
            <w:r w:rsidRPr="00AB4E7E">
              <w:t xml:space="preserve"> This field shall be set to </w:t>
            </w:r>
            <w:r w:rsidRPr="00AB4E7E">
              <w:rPr>
                <w:i/>
              </w:rPr>
              <w:t>supported</w:t>
            </w:r>
            <w:r w:rsidRPr="00AB4E7E">
              <w:t>.</w:t>
            </w:r>
          </w:p>
        </w:tc>
        <w:tc>
          <w:tcPr>
            <w:tcW w:w="709" w:type="dxa"/>
          </w:tcPr>
          <w:p w14:paraId="663061EB" w14:textId="77777777" w:rsidR="00361097" w:rsidRPr="00AB4E7E" w:rsidRDefault="00361097" w:rsidP="00361097">
            <w:pPr>
              <w:pStyle w:val="TAL"/>
              <w:jc w:val="center"/>
            </w:pPr>
            <w:r w:rsidRPr="00AB4E7E">
              <w:rPr>
                <w:lang w:eastAsia="ja-JP"/>
              </w:rPr>
              <w:t>UE</w:t>
            </w:r>
          </w:p>
        </w:tc>
        <w:tc>
          <w:tcPr>
            <w:tcW w:w="564" w:type="dxa"/>
          </w:tcPr>
          <w:p w14:paraId="692954CD" w14:textId="77777777" w:rsidR="00361097" w:rsidRPr="00AB4E7E" w:rsidRDefault="00361097" w:rsidP="00361097">
            <w:pPr>
              <w:pStyle w:val="TAL"/>
              <w:jc w:val="center"/>
            </w:pPr>
            <w:r w:rsidRPr="00AB4E7E">
              <w:rPr>
                <w:lang w:eastAsia="ja-JP"/>
              </w:rPr>
              <w:t>Yes</w:t>
            </w:r>
          </w:p>
        </w:tc>
        <w:tc>
          <w:tcPr>
            <w:tcW w:w="712" w:type="dxa"/>
          </w:tcPr>
          <w:p w14:paraId="71A733E8" w14:textId="77777777" w:rsidR="00361097" w:rsidRPr="00AB4E7E" w:rsidRDefault="00361097" w:rsidP="00361097">
            <w:pPr>
              <w:pStyle w:val="TAL"/>
              <w:jc w:val="center"/>
            </w:pPr>
            <w:r w:rsidRPr="00AB4E7E">
              <w:rPr>
                <w:lang w:eastAsia="ja-JP"/>
              </w:rPr>
              <w:t>No</w:t>
            </w:r>
          </w:p>
        </w:tc>
        <w:tc>
          <w:tcPr>
            <w:tcW w:w="737" w:type="dxa"/>
          </w:tcPr>
          <w:p w14:paraId="367F39A7" w14:textId="77777777" w:rsidR="00361097" w:rsidRPr="00AB4E7E" w:rsidRDefault="00361097" w:rsidP="00361097">
            <w:pPr>
              <w:pStyle w:val="TAL"/>
              <w:jc w:val="center"/>
              <w:rPr>
                <w:rFonts w:eastAsia="MS Mincho"/>
                <w:lang w:eastAsia="ja-JP"/>
              </w:rPr>
            </w:pPr>
            <w:r w:rsidRPr="00AB4E7E">
              <w:rPr>
                <w:rFonts w:eastAsia="MS Mincho"/>
                <w:lang w:eastAsia="ja-JP"/>
              </w:rPr>
              <w:t>No</w:t>
            </w:r>
          </w:p>
        </w:tc>
      </w:tr>
      <w:tr w:rsidR="00361097" w:rsidRPr="00AB4E7E" w14:paraId="70DE5056" w14:textId="77777777" w:rsidTr="00EC21D5">
        <w:trPr>
          <w:cantSplit/>
        </w:trPr>
        <w:tc>
          <w:tcPr>
            <w:tcW w:w="6807" w:type="dxa"/>
          </w:tcPr>
          <w:p w14:paraId="5291CB20" w14:textId="77777777" w:rsidR="00361097" w:rsidRPr="00AB4E7E" w:rsidRDefault="00361097" w:rsidP="00361097">
            <w:pPr>
              <w:pStyle w:val="TAL"/>
              <w:rPr>
                <w:b/>
                <w:i/>
              </w:rPr>
            </w:pPr>
            <w:proofErr w:type="spellStart"/>
            <w:r w:rsidRPr="00AB4E7E">
              <w:rPr>
                <w:b/>
                <w:i/>
              </w:rPr>
              <w:t>ssb</w:t>
            </w:r>
            <w:proofErr w:type="spellEnd"/>
            <w:r w:rsidRPr="00AB4E7E">
              <w:rPr>
                <w:b/>
                <w:i/>
              </w:rPr>
              <w:t>-</w:t>
            </w:r>
            <w:proofErr w:type="spellStart"/>
            <w:r w:rsidRPr="00AB4E7E">
              <w:rPr>
                <w:b/>
                <w:i/>
              </w:rPr>
              <w:t>AndCSI</w:t>
            </w:r>
            <w:proofErr w:type="spellEnd"/>
            <w:r w:rsidRPr="00AB4E7E">
              <w:rPr>
                <w:b/>
                <w:i/>
              </w:rPr>
              <w:t>-RS-RLM</w:t>
            </w:r>
          </w:p>
          <w:p w14:paraId="3E2A6EA8" w14:textId="77777777" w:rsidR="00361097" w:rsidRPr="00AB4E7E" w:rsidRDefault="00361097" w:rsidP="00361097">
            <w:pPr>
              <w:pStyle w:val="TAL"/>
            </w:pPr>
            <w:r w:rsidRPr="00AB4E7E">
              <w:rPr>
                <w:rFonts w:eastAsia="MS PGothic"/>
              </w:rPr>
              <w:t>Indicates whether the UE can perform radio link monitoring procedure based on measurement of SS/PBCH block and CSI-RS as specified in TS 38.213 [11] and TS 38.133 [5]. I</w:t>
            </w:r>
            <w:r w:rsidRPr="00AB4E7E">
              <w:rPr>
                <w:rFonts w:eastAsia="MS PGothic" w:cs="Arial"/>
                <w:szCs w:val="18"/>
              </w:rPr>
              <w:t xml:space="preserve">f the UE supports this feature, the UE needs to report </w:t>
            </w:r>
            <w:proofErr w:type="spellStart"/>
            <w:r w:rsidRPr="00AB4E7E">
              <w:rPr>
                <w:rFonts w:eastAsia="MS PGothic" w:cs="Arial"/>
                <w:i/>
                <w:szCs w:val="18"/>
              </w:rPr>
              <w:t>maxNumberResource</w:t>
            </w:r>
            <w:proofErr w:type="spellEnd"/>
            <w:r w:rsidRPr="00AB4E7E">
              <w:rPr>
                <w:rFonts w:eastAsia="MS PGothic" w:cs="Arial"/>
                <w:i/>
                <w:szCs w:val="18"/>
              </w:rPr>
              <w:t>-CSI-RS-RLM</w:t>
            </w:r>
            <w:r w:rsidRPr="00AB4E7E">
              <w:rPr>
                <w:rFonts w:eastAsia="MS PGothic" w:cs="Arial"/>
                <w:szCs w:val="18"/>
              </w:rPr>
              <w:t>.</w:t>
            </w:r>
          </w:p>
        </w:tc>
        <w:tc>
          <w:tcPr>
            <w:tcW w:w="709" w:type="dxa"/>
          </w:tcPr>
          <w:p w14:paraId="7CE3E950" w14:textId="77777777" w:rsidR="00361097" w:rsidRPr="00AB4E7E" w:rsidRDefault="00361097" w:rsidP="00361097">
            <w:pPr>
              <w:pStyle w:val="TAL"/>
              <w:jc w:val="center"/>
            </w:pPr>
            <w:r w:rsidRPr="00AB4E7E">
              <w:rPr>
                <w:lang w:eastAsia="ja-JP"/>
              </w:rPr>
              <w:t>UE</w:t>
            </w:r>
          </w:p>
        </w:tc>
        <w:tc>
          <w:tcPr>
            <w:tcW w:w="564" w:type="dxa"/>
          </w:tcPr>
          <w:p w14:paraId="4E7A8A70" w14:textId="77777777" w:rsidR="00361097" w:rsidRPr="00AB4E7E" w:rsidRDefault="00361097" w:rsidP="00361097">
            <w:pPr>
              <w:pStyle w:val="TAL"/>
              <w:jc w:val="center"/>
            </w:pPr>
            <w:r w:rsidRPr="00AB4E7E">
              <w:rPr>
                <w:lang w:eastAsia="ja-JP"/>
              </w:rPr>
              <w:t>No</w:t>
            </w:r>
          </w:p>
        </w:tc>
        <w:tc>
          <w:tcPr>
            <w:tcW w:w="712" w:type="dxa"/>
          </w:tcPr>
          <w:p w14:paraId="4E1DC593" w14:textId="77777777" w:rsidR="00361097" w:rsidRPr="00AB4E7E" w:rsidRDefault="00361097" w:rsidP="00361097">
            <w:pPr>
              <w:pStyle w:val="TAL"/>
              <w:jc w:val="center"/>
            </w:pPr>
            <w:r w:rsidRPr="00AB4E7E">
              <w:rPr>
                <w:lang w:eastAsia="ja-JP"/>
              </w:rPr>
              <w:t>No</w:t>
            </w:r>
          </w:p>
        </w:tc>
        <w:tc>
          <w:tcPr>
            <w:tcW w:w="737" w:type="dxa"/>
          </w:tcPr>
          <w:p w14:paraId="67317EE7" w14:textId="77777777" w:rsidR="00361097" w:rsidRPr="00AB4E7E" w:rsidRDefault="00361097" w:rsidP="00361097">
            <w:pPr>
              <w:pStyle w:val="TAL"/>
              <w:jc w:val="center"/>
              <w:rPr>
                <w:rFonts w:eastAsia="MS Mincho"/>
                <w:lang w:eastAsia="ja-JP"/>
              </w:rPr>
            </w:pPr>
            <w:r w:rsidRPr="00AB4E7E">
              <w:rPr>
                <w:rFonts w:eastAsia="MS Mincho"/>
                <w:lang w:eastAsia="ja-JP"/>
              </w:rPr>
              <w:t>No</w:t>
            </w:r>
          </w:p>
        </w:tc>
      </w:tr>
      <w:tr w:rsidR="00361097" w:rsidRPr="00AB4E7E" w14:paraId="6C362723" w14:textId="77777777" w:rsidTr="00EC21D5">
        <w:trPr>
          <w:cantSplit/>
        </w:trPr>
        <w:tc>
          <w:tcPr>
            <w:tcW w:w="6807" w:type="dxa"/>
          </w:tcPr>
          <w:p w14:paraId="1BBCED14" w14:textId="77777777" w:rsidR="00361097" w:rsidRPr="00AB4E7E" w:rsidRDefault="00361097" w:rsidP="00361097">
            <w:pPr>
              <w:pStyle w:val="TAL"/>
              <w:rPr>
                <w:rFonts w:cs="Arial"/>
                <w:b/>
                <w:bCs/>
                <w:i/>
                <w:iCs/>
                <w:szCs w:val="18"/>
              </w:rPr>
            </w:pPr>
            <w:r w:rsidRPr="00AB4E7E">
              <w:rPr>
                <w:rFonts w:cs="Arial"/>
                <w:b/>
                <w:bCs/>
                <w:i/>
                <w:iCs/>
                <w:szCs w:val="18"/>
              </w:rPr>
              <w:t>ss-SINR-</w:t>
            </w:r>
            <w:proofErr w:type="spellStart"/>
            <w:r w:rsidRPr="00AB4E7E">
              <w:rPr>
                <w:rFonts w:cs="Arial"/>
                <w:b/>
                <w:bCs/>
                <w:i/>
                <w:iCs/>
                <w:szCs w:val="18"/>
              </w:rPr>
              <w:t>Meas</w:t>
            </w:r>
            <w:proofErr w:type="spellEnd"/>
          </w:p>
          <w:p w14:paraId="39DFD93B" w14:textId="77777777" w:rsidR="00361097" w:rsidRPr="00AB4E7E" w:rsidRDefault="00361097" w:rsidP="00361097">
            <w:pPr>
              <w:pStyle w:val="TAL"/>
              <w:rPr>
                <w:rFonts w:cs="Arial"/>
                <w:b/>
                <w:bCs/>
                <w:i/>
                <w:iCs/>
                <w:szCs w:val="18"/>
              </w:rPr>
            </w:pPr>
            <w:r w:rsidRPr="00AB4E7E">
              <w:rPr>
                <w:rFonts w:eastAsia="MS PGothic" w:cs="Arial"/>
                <w:szCs w:val="18"/>
              </w:rPr>
              <w:t>Indicates whether the UE can perform SS-SINR measurement as specified in TS 38.215 [13]. If this parameter is indicated for FR1 and FR2 differently, each indication corresponds to the frequency range of measured target cell.</w:t>
            </w:r>
          </w:p>
        </w:tc>
        <w:tc>
          <w:tcPr>
            <w:tcW w:w="709" w:type="dxa"/>
          </w:tcPr>
          <w:p w14:paraId="5B9D726A" w14:textId="77777777" w:rsidR="00361097" w:rsidRPr="00AB4E7E" w:rsidRDefault="00361097" w:rsidP="00361097">
            <w:pPr>
              <w:pStyle w:val="TAL"/>
              <w:jc w:val="center"/>
              <w:rPr>
                <w:rFonts w:cs="Arial"/>
                <w:bCs/>
                <w:iCs/>
                <w:szCs w:val="18"/>
              </w:rPr>
            </w:pPr>
            <w:r w:rsidRPr="00AB4E7E">
              <w:rPr>
                <w:rFonts w:cs="Arial"/>
                <w:bCs/>
                <w:iCs/>
                <w:szCs w:val="18"/>
              </w:rPr>
              <w:t>UE</w:t>
            </w:r>
          </w:p>
        </w:tc>
        <w:tc>
          <w:tcPr>
            <w:tcW w:w="564" w:type="dxa"/>
          </w:tcPr>
          <w:p w14:paraId="423B3F60" w14:textId="77777777" w:rsidR="00361097" w:rsidRPr="00AB4E7E" w:rsidRDefault="00361097" w:rsidP="00361097">
            <w:pPr>
              <w:pStyle w:val="TAL"/>
              <w:jc w:val="center"/>
              <w:rPr>
                <w:rFonts w:cs="Arial"/>
                <w:bCs/>
                <w:iCs/>
                <w:szCs w:val="18"/>
              </w:rPr>
            </w:pPr>
            <w:r w:rsidRPr="00AB4E7E">
              <w:rPr>
                <w:rFonts w:cs="Arial"/>
                <w:bCs/>
                <w:iCs/>
                <w:szCs w:val="18"/>
              </w:rPr>
              <w:t>No</w:t>
            </w:r>
          </w:p>
        </w:tc>
        <w:tc>
          <w:tcPr>
            <w:tcW w:w="712" w:type="dxa"/>
          </w:tcPr>
          <w:p w14:paraId="75FB0ACE" w14:textId="77777777" w:rsidR="00361097" w:rsidRPr="00AB4E7E" w:rsidRDefault="00361097" w:rsidP="00361097">
            <w:pPr>
              <w:pStyle w:val="TAL"/>
              <w:jc w:val="center"/>
              <w:rPr>
                <w:rFonts w:cs="Arial"/>
                <w:bCs/>
                <w:iCs/>
                <w:szCs w:val="18"/>
              </w:rPr>
            </w:pPr>
            <w:r w:rsidRPr="00AB4E7E">
              <w:rPr>
                <w:rFonts w:cs="Arial"/>
                <w:bCs/>
                <w:iCs/>
                <w:szCs w:val="18"/>
              </w:rPr>
              <w:t>No</w:t>
            </w:r>
          </w:p>
        </w:tc>
        <w:tc>
          <w:tcPr>
            <w:tcW w:w="737" w:type="dxa"/>
          </w:tcPr>
          <w:p w14:paraId="3ADA853C" w14:textId="77777777" w:rsidR="00361097" w:rsidRPr="00AB4E7E" w:rsidRDefault="00361097" w:rsidP="00361097">
            <w:pPr>
              <w:pStyle w:val="TAL"/>
              <w:jc w:val="center"/>
              <w:rPr>
                <w:rFonts w:eastAsia="MS Mincho" w:cs="Arial"/>
                <w:bCs/>
                <w:iCs/>
                <w:szCs w:val="18"/>
                <w:lang w:eastAsia="ja-JP"/>
              </w:rPr>
            </w:pPr>
            <w:r w:rsidRPr="00AB4E7E">
              <w:rPr>
                <w:rFonts w:eastAsia="MS Mincho" w:cs="Arial"/>
                <w:bCs/>
                <w:iCs/>
                <w:szCs w:val="18"/>
                <w:lang w:eastAsia="ja-JP"/>
              </w:rPr>
              <w:t>Yes</w:t>
            </w:r>
          </w:p>
        </w:tc>
      </w:tr>
      <w:tr w:rsidR="00361097" w:rsidRPr="00AB4E7E" w14:paraId="179FAA80" w14:textId="77777777" w:rsidTr="00EC21D5">
        <w:trPr>
          <w:cantSplit/>
        </w:trPr>
        <w:tc>
          <w:tcPr>
            <w:tcW w:w="6807" w:type="dxa"/>
            <w:tcBorders>
              <w:top w:val="single" w:sz="4" w:space="0" w:color="808080"/>
              <w:left w:val="single" w:sz="4" w:space="0" w:color="808080"/>
              <w:bottom w:val="single" w:sz="4" w:space="0" w:color="808080"/>
              <w:right w:val="single" w:sz="4" w:space="0" w:color="808080"/>
            </w:tcBorders>
          </w:tcPr>
          <w:p w14:paraId="74884978" w14:textId="77777777" w:rsidR="00361097" w:rsidRPr="00AB4E7E" w:rsidRDefault="00361097" w:rsidP="00361097">
            <w:pPr>
              <w:pStyle w:val="TAL"/>
              <w:rPr>
                <w:rFonts w:cs="Arial"/>
                <w:b/>
                <w:bCs/>
                <w:i/>
                <w:iCs/>
                <w:szCs w:val="18"/>
              </w:rPr>
            </w:pPr>
            <w:proofErr w:type="spellStart"/>
            <w:r w:rsidRPr="00AB4E7E">
              <w:rPr>
                <w:rFonts w:cs="Arial"/>
                <w:b/>
                <w:bCs/>
                <w:i/>
                <w:iCs/>
                <w:szCs w:val="18"/>
              </w:rPr>
              <w:lastRenderedPageBreak/>
              <w:t>supportedGapPattern</w:t>
            </w:r>
            <w:proofErr w:type="spellEnd"/>
          </w:p>
          <w:p w14:paraId="2B778631" w14:textId="77777777" w:rsidR="00361097" w:rsidRPr="00AB4E7E" w:rsidRDefault="00361097" w:rsidP="00361097">
            <w:pPr>
              <w:pStyle w:val="TAL"/>
              <w:rPr>
                <w:rFonts w:cs="Arial"/>
                <w:bCs/>
                <w:iCs/>
                <w:szCs w:val="18"/>
              </w:rPr>
            </w:pPr>
            <w:r w:rsidRPr="00AB4E7E">
              <w:rPr>
                <w:rFonts w:cs="Arial"/>
                <w:bCs/>
                <w:iCs/>
                <w:szCs w:val="18"/>
              </w:rPr>
              <w:t xml:space="preserve">Indicates measurement gap pattern(s) optionally supported by the UE for NR SA, for NR-DC, for NE-DC and for independent measurement gap configuration on FR2 in (NG)EN-DC. The leading / leftmost bit (bit 0) corresponds to the gap pattern 2, the next bit corresponds to the gap pattern 3, as specified in TS 38.133 [5] and so on. The UE shall set the bits corresponding to the measurement gap pattern 13 and 14 to 1 if the UE is an NR standalone capable UE that supports a band in FR2 or if the UE is an (NG)EN-DC capable UE that supports </w:t>
            </w:r>
            <w:proofErr w:type="spellStart"/>
            <w:r w:rsidRPr="00AB4E7E">
              <w:rPr>
                <w:rFonts w:cs="Arial"/>
                <w:bCs/>
                <w:i/>
                <w:iCs/>
                <w:szCs w:val="18"/>
              </w:rPr>
              <w:t>independentGapConfig</w:t>
            </w:r>
            <w:proofErr w:type="spellEnd"/>
            <w:r w:rsidRPr="00AB4E7E">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2363DA8C" w14:textId="77777777" w:rsidR="00361097" w:rsidRPr="00AB4E7E" w:rsidRDefault="00361097" w:rsidP="00361097">
            <w:pPr>
              <w:pStyle w:val="TAL"/>
              <w:jc w:val="center"/>
              <w:rPr>
                <w:rFonts w:cs="Arial"/>
                <w:bCs/>
                <w:iCs/>
                <w:szCs w:val="18"/>
              </w:rPr>
            </w:pPr>
            <w:r w:rsidRPr="00AB4E7E">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8C3F10B" w14:textId="77777777" w:rsidR="00361097" w:rsidRPr="00AB4E7E" w:rsidDel="00B42847" w:rsidRDefault="00361097" w:rsidP="00361097">
            <w:pPr>
              <w:pStyle w:val="TAL"/>
              <w:jc w:val="center"/>
              <w:rPr>
                <w:rFonts w:cs="Arial"/>
                <w:bCs/>
                <w:iCs/>
                <w:szCs w:val="18"/>
              </w:rPr>
            </w:pPr>
            <w:r w:rsidRPr="00AB4E7E">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20031814" w14:textId="77777777" w:rsidR="00361097" w:rsidRPr="00AB4E7E" w:rsidRDefault="00361097" w:rsidP="00361097">
            <w:pPr>
              <w:pStyle w:val="TAL"/>
              <w:jc w:val="center"/>
              <w:rPr>
                <w:rFonts w:cs="Arial"/>
                <w:bCs/>
                <w:iCs/>
                <w:szCs w:val="18"/>
              </w:rPr>
            </w:pPr>
            <w:r w:rsidRPr="00AB4E7E">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1BF6C04" w14:textId="77777777" w:rsidR="00361097" w:rsidRPr="00AB4E7E" w:rsidRDefault="00361097" w:rsidP="00361097">
            <w:pPr>
              <w:pStyle w:val="TAL"/>
              <w:jc w:val="center"/>
              <w:rPr>
                <w:rFonts w:eastAsia="MS Mincho" w:cs="Arial"/>
                <w:bCs/>
                <w:iCs/>
                <w:szCs w:val="18"/>
                <w:lang w:eastAsia="ja-JP"/>
              </w:rPr>
            </w:pPr>
            <w:r w:rsidRPr="00AB4E7E">
              <w:rPr>
                <w:rFonts w:eastAsia="MS Mincho" w:cs="Arial"/>
                <w:bCs/>
                <w:iCs/>
                <w:szCs w:val="18"/>
                <w:lang w:eastAsia="ja-JP"/>
              </w:rPr>
              <w:t>No</w:t>
            </w:r>
          </w:p>
        </w:tc>
      </w:tr>
    </w:tbl>
    <w:p w14:paraId="635CAA31" w14:textId="77777777" w:rsidR="003F5D2A" w:rsidRPr="00AB4E7E" w:rsidRDefault="003F5D2A" w:rsidP="003F5D2A"/>
    <w:p w14:paraId="1D4B03E0" w14:textId="2F6021FF" w:rsidR="00BF468B" w:rsidRPr="00AB4E7E" w:rsidRDefault="00BF468B" w:rsidP="00BF468B">
      <w:pPr>
        <w:pStyle w:val="Heading3"/>
        <w:rPr>
          <w:ins w:id="59" w:author="Intel" w:date="2020-05-11T14:09:00Z"/>
        </w:rPr>
      </w:pPr>
      <w:bookmarkStart w:id="60" w:name="_Toc12750905"/>
      <w:ins w:id="61" w:author="Intel" w:date="2020-05-11T14:09:00Z">
        <w:r w:rsidRPr="00AB4E7E">
          <w:t>4.2.</w:t>
        </w:r>
        <w:r>
          <w:rPr>
            <w:lang w:val="en-US"/>
          </w:rPr>
          <w:t>x</w:t>
        </w:r>
        <w:r w:rsidRPr="00AB4E7E">
          <w:tab/>
        </w:r>
      </w:ins>
      <w:bookmarkEnd w:id="60"/>
      <w:proofErr w:type="spellStart"/>
      <w:ins w:id="62" w:author="Intel" w:date="2020-05-11T14:10:00Z">
        <w:r w:rsidRPr="00BF468B">
          <w:rPr>
            <w:i/>
          </w:rPr>
          <w:t>MeasAndMobParametersMRDC</w:t>
        </w:r>
      </w:ins>
      <w:proofErr w:type="spellEnd"/>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BF468B" w:rsidRPr="00AB4E7E" w14:paraId="23D6D30E" w14:textId="77777777" w:rsidTr="008C5FF4">
        <w:trPr>
          <w:cantSplit/>
          <w:tblHeader/>
          <w:ins w:id="63" w:author="Intel" w:date="2020-05-11T14:10:00Z"/>
        </w:trPr>
        <w:tc>
          <w:tcPr>
            <w:tcW w:w="6807" w:type="dxa"/>
          </w:tcPr>
          <w:p w14:paraId="117C81D5" w14:textId="77777777" w:rsidR="00BF468B" w:rsidRPr="00AB4E7E" w:rsidRDefault="00BF468B" w:rsidP="008C5FF4">
            <w:pPr>
              <w:pStyle w:val="TAH"/>
              <w:rPr>
                <w:ins w:id="64" w:author="Intel" w:date="2020-05-11T14:10:00Z"/>
                <w:rFonts w:cs="Arial"/>
                <w:szCs w:val="18"/>
                <w:lang w:val="en-GB"/>
              </w:rPr>
            </w:pPr>
            <w:ins w:id="65" w:author="Intel" w:date="2020-05-11T14:10:00Z">
              <w:r w:rsidRPr="00AB4E7E">
                <w:rPr>
                  <w:rFonts w:cs="Arial"/>
                  <w:szCs w:val="18"/>
                  <w:lang w:val="en-GB"/>
                </w:rPr>
                <w:t>Definitions for parameters</w:t>
              </w:r>
            </w:ins>
          </w:p>
        </w:tc>
        <w:tc>
          <w:tcPr>
            <w:tcW w:w="709" w:type="dxa"/>
          </w:tcPr>
          <w:p w14:paraId="708D7C9A" w14:textId="77777777" w:rsidR="00BF468B" w:rsidRPr="00AB4E7E" w:rsidRDefault="00BF468B" w:rsidP="008C5FF4">
            <w:pPr>
              <w:pStyle w:val="TAH"/>
              <w:rPr>
                <w:ins w:id="66" w:author="Intel" w:date="2020-05-11T14:10:00Z"/>
                <w:rFonts w:cs="Arial"/>
                <w:szCs w:val="18"/>
                <w:lang w:val="en-GB"/>
              </w:rPr>
            </w:pPr>
            <w:ins w:id="67" w:author="Intel" w:date="2020-05-11T14:10:00Z">
              <w:r w:rsidRPr="00AB4E7E">
                <w:rPr>
                  <w:rFonts w:cs="Arial"/>
                  <w:szCs w:val="18"/>
                  <w:lang w:val="en-GB"/>
                </w:rPr>
                <w:t>Per</w:t>
              </w:r>
            </w:ins>
          </w:p>
        </w:tc>
        <w:tc>
          <w:tcPr>
            <w:tcW w:w="564" w:type="dxa"/>
          </w:tcPr>
          <w:p w14:paraId="7EF210EF" w14:textId="77777777" w:rsidR="00BF468B" w:rsidRPr="00AB4E7E" w:rsidRDefault="00BF468B" w:rsidP="008C5FF4">
            <w:pPr>
              <w:pStyle w:val="TAH"/>
              <w:rPr>
                <w:ins w:id="68" w:author="Intel" w:date="2020-05-11T14:10:00Z"/>
                <w:rFonts w:cs="Arial"/>
                <w:szCs w:val="18"/>
                <w:lang w:val="en-GB"/>
              </w:rPr>
            </w:pPr>
            <w:ins w:id="69" w:author="Intel" w:date="2020-05-11T14:10:00Z">
              <w:r w:rsidRPr="00AB4E7E">
                <w:rPr>
                  <w:rFonts w:cs="Arial"/>
                  <w:szCs w:val="18"/>
                  <w:lang w:val="en-GB"/>
                </w:rPr>
                <w:t>M</w:t>
              </w:r>
            </w:ins>
          </w:p>
        </w:tc>
        <w:tc>
          <w:tcPr>
            <w:tcW w:w="712" w:type="dxa"/>
          </w:tcPr>
          <w:p w14:paraId="27809DBB" w14:textId="77777777" w:rsidR="00BF468B" w:rsidRPr="00AB4E7E" w:rsidRDefault="00BF468B" w:rsidP="008C5FF4">
            <w:pPr>
              <w:pStyle w:val="TAH"/>
              <w:rPr>
                <w:ins w:id="70" w:author="Intel" w:date="2020-05-11T14:10:00Z"/>
                <w:rFonts w:cs="Arial"/>
                <w:szCs w:val="18"/>
                <w:lang w:val="en-GB"/>
              </w:rPr>
            </w:pPr>
            <w:ins w:id="71" w:author="Intel" w:date="2020-05-11T14:10:00Z">
              <w:r w:rsidRPr="00AB4E7E">
                <w:rPr>
                  <w:rFonts w:cs="Arial"/>
                  <w:szCs w:val="18"/>
                  <w:lang w:val="en-GB"/>
                </w:rPr>
                <w:t>FDD-TDD DIFF</w:t>
              </w:r>
            </w:ins>
          </w:p>
        </w:tc>
        <w:tc>
          <w:tcPr>
            <w:tcW w:w="737" w:type="dxa"/>
          </w:tcPr>
          <w:p w14:paraId="0C2FE0FC" w14:textId="77777777" w:rsidR="00BF468B" w:rsidRPr="00AB4E7E" w:rsidRDefault="00BF468B" w:rsidP="008C5FF4">
            <w:pPr>
              <w:pStyle w:val="TAH"/>
              <w:rPr>
                <w:ins w:id="72" w:author="Intel" w:date="2020-05-11T14:10:00Z"/>
                <w:rFonts w:eastAsia="MS Mincho" w:cs="Arial"/>
                <w:szCs w:val="18"/>
                <w:lang w:val="en-GB" w:eastAsia="ja-JP"/>
              </w:rPr>
            </w:pPr>
            <w:ins w:id="73" w:author="Intel" w:date="2020-05-11T14:10:00Z">
              <w:r w:rsidRPr="00AB4E7E">
                <w:rPr>
                  <w:rFonts w:eastAsia="MS Mincho" w:cs="Arial"/>
                  <w:szCs w:val="18"/>
                  <w:lang w:val="en-GB" w:eastAsia="ja-JP"/>
                </w:rPr>
                <w:t>FR1-FR2 DIFF</w:t>
              </w:r>
            </w:ins>
          </w:p>
        </w:tc>
      </w:tr>
      <w:tr w:rsidR="00BF468B" w:rsidRPr="00AB4E7E" w14:paraId="40827453" w14:textId="77777777" w:rsidTr="008C5FF4">
        <w:trPr>
          <w:cantSplit/>
          <w:ins w:id="74" w:author="Intel" w:date="2020-05-11T14:10:00Z"/>
        </w:trPr>
        <w:tc>
          <w:tcPr>
            <w:tcW w:w="6807" w:type="dxa"/>
            <w:tcBorders>
              <w:top w:val="single" w:sz="4" w:space="0" w:color="808080"/>
              <w:left w:val="single" w:sz="4" w:space="0" w:color="808080"/>
              <w:bottom w:val="single" w:sz="4" w:space="0" w:color="808080"/>
              <w:right w:val="single" w:sz="4" w:space="0" w:color="808080"/>
            </w:tcBorders>
          </w:tcPr>
          <w:p w14:paraId="1CE56F87" w14:textId="77777777" w:rsidR="00BF468B" w:rsidRPr="0065413C" w:rsidRDefault="00BF468B" w:rsidP="008C5FF4">
            <w:pPr>
              <w:pStyle w:val="TAL"/>
              <w:rPr>
                <w:ins w:id="75" w:author="Intel" w:date="2020-05-11T14:10:00Z"/>
                <w:rFonts w:cs="Arial"/>
                <w:b/>
                <w:bCs/>
                <w:i/>
                <w:iCs/>
                <w:szCs w:val="18"/>
                <w:lang w:val="en-US"/>
              </w:rPr>
            </w:pPr>
            <w:proofErr w:type="spellStart"/>
            <w:ins w:id="76" w:author="Intel" w:date="2020-05-11T14:10:00Z">
              <w:r w:rsidRPr="008C2740">
                <w:rPr>
                  <w:rFonts w:cs="Arial"/>
                  <w:b/>
                  <w:bCs/>
                  <w:i/>
                  <w:iCs/>
                  <w:szCs w:val="18"/>
                </w:rPr>
                <w:t>c</w:t>
              </w:r>
              <w:r>
                <w:rPr>
                  <w:rFonts w:cs="Arial"/>
                  <w:b/>
                  <w:bCs/>
                  <w:i/>
                  <w:iCs/>
                  <w:szCs w:val="18"/>
                  <w:lang w:val="en-US"/>
                </w:rPr>
                <w:t>pc</w:t>
              </w:r>
              <w:proofErr w:type="spellEnd"/>
            </w:ins>
          </w:p>
          <w:p w14:paraId="28F44E2F" w14:textId="77777777" w:rsidR="00BF468B" w:rsidRPr="008C2740" w:rsidRDefault="00BF468B" w:rsidP="008C5FF4">
            <w:pPr>
              <w:pStyle w:val="TAL"/>
              <w:rPr>
                <w:ins w:id="77" w:author="Intel" w:date="2020-05-11T14:10:00Z"/>
                <w:rFonts w:cs="Arial"/>
                <w:b/>
                <w:bCs/>
                <w:i/>
                <w:iCs/>
                <w:szCs w:val="18"/>
              </w:rPr>
            </w:pPr>
            <w:ins w:id="78" w:author="Intel" w:date="2020-05-11T14:10:00Z">
              <w:r w:rsidRPr="00666F6D">
                <w:rPr>
                  <w:rFonts w:eastAsia="MS PGothic" w:cs="Arial"/>
                  <w:szCs w:val="18"/>
                </w:rPr>
                <w:t>Indicates whether the UE</w:t>
              </w:r>
              <w:r>
                <w:rPr>
                  <w:rFonts w:eastAsia="MS PGothic" w:cs="Arial"/>
                  <w:szCs w:val="18"/>
                  <w:lang w:val="en-US"/>
                </w:rPr>
                <w:t xml:space="preserve"> supports conditional </w:t>
              </w:r>
              <w:proofErr w:type="spellStart"/>
              <w:r>
                <w:rPr>
                  <w:rFonts w:eastAsia="MS PGothic" w:cs="Arial"/>
                  <w:szCs w:val="18"/>
                  <w:lang w:val="en-US"/>
                </w:rPr>
                <w:t>PSCell</w:t>
              </w:r>
              <w:proofErr w:type="spellEnd"/>
              <w:r>
                <w:rPr>
                  <w:rFonts w:eastAsia="MS PGothic" w:cs="Arial"/>
                  <w:szCs w:val="18"/>
                  <w:lang w:val="en-US"/>
                </w:rPr>
                <w:t xml:space="preserve"> change </w:t>
              </w:r>
              <w:r w:rsidRPr="008C2740">
                <w:rPr>
                  <w:rFonts w:eastAsia="MS PGothic" w:cs="Arial"/>
                  <w:szCs w:val="18"/>
                  <w:lang w:val="en-US"/>
                </w:rPr>
                <w:t>including execution condition and candidate cell configuration</w:t>
              </w:r>
              <w:r w:rsidRPr="00666F6D">
                <w:rPr>
                  <w:rFonts w:eastAsia="MS PGothic" w:cs="Arial"/>
                  <w:szCs w:val="18"/>
                </w:rPr>
                <w:t>.</w:t>
              </w:r>
            </w:ins>
          </w:p>
        </w:tc>
        <w:tc>
          <w:tcPr>
            <w:tcW w:w="709" w:type="dxa"/>
            <w:tcBorders>
              <w:top w:val="single" w:sz="4" w:space="0" w:color="808080"/>
              <w:left w:val="single" w:sz="4" w:space="0" w:color="808080"/>
              <w:bottom w:val="single" w:sz="4" w:space="0" w:color="808080"/>
              <w:right w:val="single" w:sz="4" w:space="0" w:color="808080"/>
            </w:tcBorders>
          </w:tcPr>
          <w:p w14:paraId="3F682722" w14:textId="77777777" w:rsidR="00BF468B" w:rsidRPr="008C2740" w:rsidRDefault="00BF468B" w:rsidP="008C5FF4">
            <w:pPr>
              <w:pStyle w:val="TAL"/>
              <w:jc w:val="center"/>
              <w:rPr>
                <w:ins w:id="79" w:author="Intel" w:date="2020-05-11T14:10:00Z"/>
                <w:rFonts w:eastAsia="MS Mincho" w:cs="Arial"/>
                <w:bCs/>
                <w:iCs/>
                <w:szCs w:val="18"/>
                <w:lang w:eastAsia="ja-JP"/>
              </w:rPr>
            </w:pPr>
            <w:ins w:id="80" w:author="Intel" w:date="2020-05-11T14:10:00Z">
              <w:r w:rsidRPr="008C2740">
                <w:rPr>
                  <w:rFonts w:eastAsia="MS Mincho" w:cs="Arial"/>
                  <w:bCs/>
                  <w:iCs/>
                  <w:szCs w:val="18"/>
                  <w:lang w:eastAsia="ja-JP"/>
                </w:rPr>
                <w:t>UE</w:t>
              </w:r>
            </w:ins>
          </w:p>
        </w:tc>
        <w:tc>
          <w:tcPr>
            <w:tcW w:w="564" w:type="dxa"/>
            <w:tcBorders>
              <w:top w:val="single" w:sz="4" w:space="0" w:color="808080"/>
              <w:left w:val="single" w:sz="4" w:space="0" w:color="808080"/>
              <w:bottom w:val="single" w:sz="4" w:space="0" w:color="808080"/>
              <w:right w:val="single" w:sz="4" w:space="0" w:color="808080"/>
            </w:tcBorders>
          </w:tcPr>
          <w:p w14:paraId="19B216D3" w14:textId="77777777" w:rsidR="00BF468B" w:rsidRDefault="00BF468B" w:rsidP="008C5FF4">
            <w:pPr>
              <w:pStyle w:val="TAL"/>
              <w:jc w:val="center"/>
              <w:rPr>
                <w:ins w:id="81" w:author="Intel" w:date="2020-05-11T14:10:00Z"/>
                <w:rFonts w:eastAsia="MS Mincho" w:cs="Arial"/>
                <w:bCs/>
                <w:iCs/>
                <w:szCs w:val="18"/>
                <w:lang w:val="en-US" w:eastAsia="ja-JP"/>
              </w:rPr>
            </w:pPr>
            <w:ins w:id="82" w:author="Intel" w:date="2020-05-11T14:10:00Z">
              <w:r>
                <w:rPr>
                  <w:rFonts w:eastAsia="MS Mincho" w:cs="Arial"/>
                  <w:bCs/>
                  <w:iCs/>
                  <w:szCs w:val="18"/>
                  <w:lang w:val="en-US" w:eastAsia="ja-JP"/>
                </w:rPr>
                <w:t>No</w:t>
              </w:r>
            </w:ins>
          </w:p>
        </w:tc>
        <w:tc>
          <w:tcPr>
            <w:tcW w:w="712" w:type="dxa"/>
            <w:tcBorders>
              <w:top w:val="single" w:sz="4" w:space="0" w:color="808080"/>
              <w:left w:val="single" w:sz="4" w:space="0" w:color="808080"/>
              <w:bottom w:val="single" w:sz="4" w:space="0" w:color="808080"/>
              <w:right w:val="single" w:sz="4" w:space="0" w:color="808080"/>
            </w:tcBorders>
          </w:tcPr>
          <w:p w14:paraId="60225D77" w14:textId="77777777" w:rsidR="00BF468B" w:rsidRDefault="00BF468B" w:rsidP="008C5FF4">
            <w:pPr>
              <w:pStyle w:val="TAL"/>
              <w:jc w:val="center"/>
              <w:rPr>
                <w:ins w:id="83" w:author="Intel" w:date="2020-05-11T14:10:00Z"/>
                <w:rFonts w:eastAsia="MS Mincho" w:cs="Arial"/>
                <w:bCs/>
                <w:iCs/>
                <w:szCs w:val="18"/>
                <w:lang w:val="en-US" w:eastAsia="ja-JP"/>
              </w:rPr>
            </w:pPr>
            <w:ins w:id="84" w:author="Intel" w:date="2020-05-11T14:10:00Z">
              <w:r>
                <w:rPr>
                  <w:rFonts w:eastAsia="MS Mincho" w:cs="Arial"/>
                  <w:bCs/>
                  <w:iCs/>
                  <w:szCs w:val="18"/>
                  <w:lang w:val="en-US" w:eastAsia="ja-JP"/>
                </w:rPr>
                <w:t>Yes</w:t>
              </w:r>
            </w:ins>
          </w:p>
        </w:tc>
        <w:tc>
          <w:tcPr>
            <w:tcW w:w="737" w:type="dxa"/>
            <w:tcBorders>
              <w:top w:val="single" w:sz="4" w:space="0" w:color="808080"/>
              <w:left w:val="single" w:sz="4" w:space="0" w:color="808080"/>
              <w:bottom w:val="single" w:sz="4" w:space="0" w:color="808080"/>
              <w:right w:val="single" w:sz="4" w:space="0" w:color="808080"/>
            </w:tcBorders>
          </w:tcPr>
          <w:p w14:paraId="21687CA4" w14:textId="77777777" w:rsidR="00BF468B" w:rsidRPr="00666F6D" w:rsidRDefault="00BF468B" w:rsidP="008C5FF4">
            <w:pPr>
              <w:pStyle w:val="TAL"/>
              <w:jc w:val="center"/>
              <w:rPr>
                <w:ins w:id="85" w:author="Intel" w:date="2020-05-11T14:10:00Z"/>
                <w:rFonts w:eastAsia="MS Mincho" w:cs="Arial"/>
                <w:bCs/>
                <w:iCs/>
                <w:szCs w:val="18"/>
                <w:lang w:eastAsia="ja-JP"/>
              </w:rPr>
            </w:pPr>
            <w:ins w:id="86" w:author="Intel" w:date="2020-05-11T14:10:00Z">
              <w:r w:rsidRPr="00666F6D">
                <w:rPr>
                  <w:rFonts w:eastAsia="MS Mincho" w:cs="Arial"/>
                  <w:bCs/>
                  <w:iCs/>
                  <w:szCs w:val="18"/>
                  <w:lang w:eastAsia="ja-JP"/>
                </w:rPr>
                <w:t>Yes</w:t>
              </w:r>
            </w:ins>
          </w:p>
        </w:tc>
      </w:tr>
      <w:tr w:rsidR="00BF468B" w:rsidRPr="00AB4E7E" w14:paraId="5077F927" w14:textId="77777777" w:rsidTr="008C5FF4">
        <w:trPr>
          <w:cantSplit/>
          <w:ins w:id="87" w:author="Intel" w:date="2020-05-11T14:10:00Z"/>
        </w:trPr>
        <w:tc>
          <w:tcPr>
            <w:tcW w:w="6807" w:type="dxa"/>
            <w:tcBorders>
              <w:top w:val="single" w:sz="4" w:space="0" w:color="808080"/>
              <w:left w:val="single" w:sz="4" w:space="0" w:color="808080"/>
              <w:bottom w:val="single" w:sz="4" w:space="0" w:color="808080"/>
              <w:right w:val="single" w:sz="4" w:space="0" w:color="808080"/>
            </w:tcBorders>
          </w:tcPr>
          <w:p w14:paraId="67B55856" w14:textId="77777777" w:rsidR="00BF468B" w:rsidRPr="00666F6D" w:rsidRDefault="00BF468B" w:rsidP="008C5FF4">
            <w:pPr>
              <w:pStyle w:val="TAL"/>
              <w:rPr>
                <w:ins w:id="88" w:author="Intel" w:date="2020-05-11T14:10:00Z"/>
                <w:rFonts w:cs="Arial"/>
                <w:b/>
                <w:bCs/>
                <w:i/>
                <w:iCs/>
                <w:szCs w:val="18"/>
              </w:rPr>
            </w:pPr>
            <w:proofErr w:type="spellStart"/>
            <w:ins w:id="89" w:author="Intel" w:date="2020-05-11T14:10:00Z">
              <w:r w:rsidRPr="008C2740">
                <w:rPr>
                  <w:rFonts w:cs="Arial"/>
                  <w:b/>
                  <w:bCs/>
                  <w:i/>
                  <w:iCs/>
                  <w:szCs w:val="18"/>
                </w:rPr>
                <w:t>c</w:t>
              </w:r>
              <w:r>
                <w:rPr>
                  <w:rFonts w:cs="Arial"/>
                  <w:b/>
                  <w:bCs/>
                  <w:i/>
                  <w:iCs/>
                  <w:szCs w:val="18"/>
                  <w:lang w:val="en-US"/>
                </w:rPr>
                <w:t>pc</w:t>
              </w:r>
              <w:proofErr w:type="spellEnd"/>
              <w:r>
                <w:rPr>
                  <w:rFonts w:cs="Arial"/>
                  <w:b/>
                  <w:bCs/>
                  <w:i/>
                  <w:iCs/>
                  <w:szCs w:val="18"/>
                  <w:lang w:val="en-US"/>
                </w:rPr>
                <w:t>-</w:t>
              </w:r>
              <w:r w:rsidRPr="008C2740">
                <w:rPr>
                  <w:rFonts w:cs="Arial"/>
                  <w:b/>
                  <w:bCs/>
                  <w:i/>
                  <w:iCs/>
                  <w:szCs w:val="18"/>
                </w:rPr>
                <w:t>FDD-TDD</w:t>
              </w:r>
            </w:ins>
          </w:p>
          <w:p w14:paraId="330AC052" w14:textId="77777777" w:rsidR="00BF468B" w:rsidRPr="008C2740" w:rsidRDefault="00BF468B" w:rsidP="008C5FF4">
            <w:pPr>
              <w:pStyle w:val="TAL"/>
              <w:rPr>
                <w:ins w:id="90" w:author="Intel" w:date="2020-05-11T14:10:00Z"/>
                <w:rFonts w:cs="Arial"/>
                <w:b/>
                <w:bCs/>
                <w:i/>
                <w:iCs/>
                <w:szCs w:val="18"/>
              </w:rPr>
            </w:pPr>
            <w:ins w:id="91" w:author="Intel" w:date="2020-05-11T14:10:00Z">
              <w:r w:rsidRPr="00666F6D">
                <w:rPr>
                  <w:rFonts w:eastAsia="MS PGothic" w:cs="Arial"/>
                  <w:szCs w:val="18"/>
                </w:rPr>
                <w:t xml:space="preserve">Indicates whether the UE </w:t>
              </w:r>
              <w:r>
                <w:rPr>
                  <w:rFonts w:eastAsia="MS PGothic" w:cs="Arial"/>
                  <w:szCs w:val="18"/>
                  <w:lang w:val="en-US"/>
                </w:rPr>
                <w:t xml:space="preserve">supports conditional </w:t>
              </w:r>
              <w:proofErr w:type="spellStart"/>
              <w:r>
                <w:rPr>
                  <w:rFonts w:eastAsia="MS PGothic" w:cs="Arial"/>
                  <w:szCs w:val="18"/>
                  <w:lang w:val="en-US"/>
                </w:rPr>
                <w:t>PSCell</w:t>
              </w:r>
              <w:proofErr w:type="spellEnd"/>
              <w:r>
                <w:rPr>
                  <w:rFonts w:eastAsia="MS PGothic" w:cs="Arial"/>
                  <w:szCs w:val="18"/>
                  <w:lang w:val="en-US"/>
                </w:rPr>
                <w:t xml:space="preserve"> change between FDD and TDD cells</w:t>
              </w:r>
              <w:r w:rsidRPr="00666F6D">
                <w:rPr>
                  <w:rFonts w:eastAsia="MS PGothic" w:cs="Arial"/>
                  <w:szCs w:val="18"/>
                </w:rPr>
                <w:t>.</w:t>
              </w:r>
            </w:ins>
          </w:p>
        </w:tc>
        <w:tc>
          <w:tcPr>
            <w:tcW w:w="709" w:type="dxa"/>
            <w:tcBorders>
              <w:top w:val="single" w:sz="4" w:space="0" w:color="808080"/>
              <w:left w:val="single" w:sz="4" w:space="0" w:color="808080"/>
              <w:bottom w:val="single" w:sz="4" w:space="0" w:color="808080"/>
              <w:right w:val="single" w:sz="4" w:space="0" w:color="808080"/>
            </w:tcBorders>
          </w:tcPr>
          <w:p w14:paraId="3E80E4E7" w14:textId="77777777" w:rsidR="00BF468B" w:rsidRPr="008C2740" w:rsidRDefault="00BF468B" w:rsidP="008C5FF4">
            <w:pPr>
              <w:pStyle w:val="TAL"/>
              <w:jc w:val="center"/>
              <w:rPr>
                <w:ins w:id="92" w:author="Intel" w:date="2020-05-11T14:10:00Z"/>
                <w:rFonts w:eastAsia="MS Mincho" w:cs="Arial"/>
                <w:bCs/>
                <w:iCs/>
                <w:szCs w:val="18"/>
                <w:lang w:eastAsia="ja-JP"/>
              </w:rPr>
            </w:pPr>
            <w:ins w:id="93" w:author="Intel" w:date="2020-05-11T14:10:00Z">
              <w:r w:rsidRPr="008C2740">
                <w:rPr>
                  <w:rFonts w:eastAsia="MS Mincho" w:cs="Arial"/>
                  <w:bCs/>
                  <w:iCs/>
                  <w:szCs w:val="18"/>
                  <w:lang w:eastAsia="ja-JP"/>
                </w:rPr>
                <w:t>UE</w:t>
              </w:r>
            </w:ins>
          </w:p>
        </w:tc>
        <w:tc>
          <w:tcPr>
            <w:tcW w:w="564" w:type="dxa"/>
            <w:tcBorders>
              <w:top w:val="single" w:sz="4" w:space="0" w:color="808080"/>
              <w:left w:val="single" w:sz="4" w:space="0" w:color="808080"/>
              <w:bottom w:val="single" w:sz="4" w:space="0" w:color="808080"/>
              <w:right w:val="single" w:sz="4" w:space="0" w:color="808080"/>
            </w:tcBorders>
          </w:tcPr>
          <w:p w14:paraId="71DA46F5" w14:textId="77777777" w:rsidR="00BF468B" w:rsidRDefault="00BF468B" w:rsidP="008C5FF4">
            <w:pPr>
              <w:pStyle w:val="TAL"/>
              <w:jc w:val="center"/>
              <w:rPr>
                <w:ins w:id="94" w:author="Intel" w:date="2020-05-11T14:10:00Z"/>
                <w:rFonts w:eastAsia="MS Mincho" w:cs="Arial"/>
                <w:bCs/>
                <w:iCs/>
                <w:szCs w:val="18"/>
                <w:lang w:val="en-US" w:eastAsia="ja-JP"/>
              </w:rPr>
            </w:pPr>
            <w:ins w:id="95" w:author="Intel" w:date="2020-05-11T14:10:00Z">
              <w:r>
                <w:rPr>
                  <w:rFonts w:eastAsia="MS Mincho" w:cs="Arial"/>
                  <w:bCs/>
                  <w:iCs/>
                  <w:szCs w:val="18"/>
                  <w:lang w:val="en-US" w:eastAsia="ja-JP"/>
                </w:rPr>
                <w:t>No</w:t>
              </w:r>
            </w:ins>
          </w:p>
        </w:tc>
        <w:tc>
          <w:tcPr>
            <w:tcW w:w="712" w:type="dxa"/>
            <w:tcBorders>
              <w:top w:val="single" w:sz="4" w:space="0" w:color="808080"/>
              <w:left w:val="single" w:sz="4" w:space="0" w:color="808080"/>
              <w:bottom w:val="single" w:sz="4" w:space="0" w:color="808080"/>
              <w:right w:val="single" w:sz="4" w:space="0" w:color="808080"/>
            </w:tcBorders>
          </w:tcPr>
          <w:p w14:paraId="5DE12B6C" w14:textId="77777777" w:rsidR="00BF468B" w:rsidRDefault="00BF468B" w:rsidP="008C5FF4">
            <w:pPr>
              <w:pStyle w:val="TAL"/>
              <w:jc w:val="center"/>
              <w:rPr>
                <w:ins w:id="96" w:author="Intel" w:date="2020-05-11T14:10:00Z"/>
                <w:rFonts w:eastAsia="MS Mincho" w:cs="Arial"/>
                <w:bCs/>
                <w:iCs/>
                <w:szCs w:val="18"/>
                <w:lang w:val="en-US" w:eastAsia="ja-JP"/>
              </w:rPr>
            </w:pPr>
            <w:ins w:id="97" w:author="Intel" w:date="2020-05-11T14:10:00Z">
              <w:r>
                <w:rPr>
                  <w:rFonts w:eastAsia="MS Mincho" w:cs="Arial"/>
                  <w:bCs/>
                  <w:iCs/>
                  <w:szCs w:val="18"/>
                  <w:lang w:val="en-US" w:eastAsia="ja-JP"/>
                </w:rPr>
                <w:t>N/A</w:t>
              </w:r>
            </w:ins>
          </w:p>
        </w:tc>
        <w:tc>
          <w:tcPr>
            <w:tcW w:w="737" w:type="dxa"/>
            <w:tcBorders>
              <w:top w:val="single" w:sz="4" w:space="0" w:color="808080"/>
              <w:left w:val="single" w:sz="4" w:space="0" w:color="808080"/>
              <w:bottom w:val="single" w:sz="4" w:space="0" w:color="808080"/>
              <w:right w:val="single" w:sz="4" w:space="0" w:color="808080"/>
            </w:tcBorders>
          </w:tcPr>
          <w:p w14:paraId="224BC958" w14:textId="77777777" w:rsidR="00BF468B" w:rsidRPr="00666F6D" w:rsidRDefault="00BF468B" w:rsidP="008C5FF4">
            <w:pPr>
              <w:pStyle w:val="TAL"/>
              <w:jc w:val="center"/>
              <w:rPr>
                <w:ins w:id="98" w:author="Intel" w:date="2020-05-11T14:10:00Z"/>
                <w:rFonts w:eastAsia="MS Mincho" w:cs="Arial"/>
                <w:bCs/>
                <w:iCs/>
                <w:szCs w:val="18"/>
                <w:lang w:eastAsia="ja-JP"/>
              </w:rPr>
            </w:pPr>
            <w:ins w:id="99" w:author="Intel" w:date="2020-05-11T14:10:00Z">
              <w:r w:rsidRPr="00666F6D">
                <w:rPr>
                  <w:rFonts w:eastAsia="MS Mincho" w:cs="Arial"/>
                  <w:bCs/>
                  <w:iCs/>
                  <w:szCs w:val="18"/>
                  <w:lang w:eastAsia="ja-JP"/>
                </w:rPr>
                <w:t>Yes</w:t>
              </w:r>
            </w:ins>
          </w:p>
        </w:tc>
      </w:tr>
      <w:tr w:rsidR="00BF468B" w:rsidRPr="00AB4E7E" w14:paraId="68C7EF06" w14:textId="77777777" w:rsidTr="008C5FF4">
        <w:trPr>
          <w:cantSplit/>
          <w:ins w:id="100" w:author="Intel" w:date="2020-05-11T14:10:00Z"/>
        </w:trPr>
        <w:tc>
          <w:tcPr>
            <w:tcW w:w="6807" w:type="dxa"/>
          </w:tcPr>
          <w:p w14:paraId="574C752B" w14:textId="77777777" w:rsidR="00BF468B" w:rsidRPr="00666F6D" w:rsidRDefault="00BF468B" w:rsidP="008C5FF4">
            <w:pPr>
              <w:keepNext/>
              <w:keepLines/>
              <w:spacing w:after="0"/>
              <w:rPr>
                <w:ins w:id="101" w:author="Intel" w:date="2020-05-11T14:10:00Z"/>
                <w:rFonts w:ascii="Arial" w:hAnsi="Arial" w:cs="Arial"/>
                <w:b/>
                <w:bCs/>
                <w:i/>
                <w:iCs/>
                <w:sz w:val="18"/>
                <w:szCs w:val="18"/>
              </w:rPr>
            </w:pPr>
            <w:ins w:id="102" w:author="Intel" w:date="2020-05-11T14:10:00Z">
              <w:r w:rsidRPr="00666F6D">
                <w:rPr>
                  <w:rFonts w:ascii="Arial" w:hAnsi="Arial" w:cs="Arial"/>
                  <w:b/>
                  <w:bCs/>
                  <w:i/>
                  <w:iCs/>
                  <w:sz w:val="18"/>
                  <w:szCs w:val="18"/>
                </w:rPr>
                <w:t>p</w:t>
              </w:r>
              <w:r>
                <w:rPr>
                  <w:rFonts w:ascii="Arial" w:hAnsi="Arial" w:cs="Arial"/>
                  <w:b/>
                  <w:bCs/>
                  <w:i/>
                  <w:iCs/>
                  <w:sz w:val="18"/>
                  <w:szCs w:val="18"/>
                </w:rPr>
                <w:t>scellT312t</w:t>
              </w:r>
            </w:ins>
          </w:p>
          <w:p w14:paraId="2B37CB0A" w14:textId="77777777" w:rsidR="00BF468B" w:rsidRPr="00AB4E7E" w:rsidRDefault="00BF468B" w:rsidP="008C5FF4">
            <w:pPr>
              <w:keepNext/>
              <w:keepLines/>
              <w:spacing w:after="0"/>
              <w:rPr>
                <w:ins w:id="103" w:author="Intel" w:date="2020-05-11T14:10:00Z"/>
                <w:rFonts w:ascii="Arial" w:hAnsi="Arial"/>
                <w:b/>
                <w:i/>
                <w:sz w:val="18"/>
              </w:rPr>
            </w:pPr>
            <w:ins w:id="104" w:author="Intel" w:date="2020-05-11T14:10:00Z">
              <w:r w:rsidRPr="00666F6D">
                <w:rPr>
                  <w:rFonts w:cs="Arial"/>
                  <w:bCs/>
                  <w:iCs/>
                  <w:szCs w:val="18"/>
                </w:rPr>
                <w:t xml:space="preserve">Indicates whether the UE supports </w:t>
              </w:r>
              <w:r>
                <w:rPr>
                  <w:rFonts w:cs="Arial"/>
                  <w:bCs/>
                  <w:iCs/>
                  <w:szCs w:val="18"/>
                </w:rPr>
                <w:t xml:space="preserve">T312 based fast failure recovery for </w:t>
              </w:r>
              <w:proofErr w:type="spellStart"/>
              <w:r>
                <w:rPr>
                  <w:rFonts w:cs="Arial"/>
                  <w:bCs/>
                  <w:iCs/>
                  <w:szCs w:val="18"/>
                </w:rPr>
                <w:t>PSCell</w:t>
              </w:r>
              <w:proofErr w:type="spellEnd"/>
              <w:r w:rsidRPr="00666F6D">
                <w:rPr>
                  <w:rFonts w:cs="Arial"/>
                  <w:bCs/>
                  <w:iCs/>
                  <w:szCs w:val="18"/>
                </w:rPr>
                <w:t>.</w:t>
              </w:r>
            </w:ins>
          </w:p>
        </w:tc>
        <w:tc>
          <w:tcPr>
            <w:tcW w:w="709" w:type="dxa"/>
          </w:tcPr>
          <w:p w14:paraId="1674FF00" w14:textId="77777777" w:rsidR="00BF468B" w:rsidRPr="00AB4E7E" w:rsidRDefault="00BF468B" w:rsidP="008C5FF4">
            <w:pPr>
              <w:pStyle w:val="TAL"/>
              <w:jc w:val="center"/>
              <w:rPr>
                <w:ins w:id="105" w:author="Intel" w:date="2020-05-11T14:10:00Z"/>
              </w:rPr>
            </w:pPr>
            <w:ins w:id="106" w:author="Intel" w:date="2020-05-11T14:10:00Z">
              <w:r w:rsidRPr="00666F6D">
                <w:rPr>
                  <w:rFonts w:cs="Arial"/>
                  <w:bCs/>
                  <w:iCs/>
                  <w:szCs w:val="18"/>
                </w:rPr>
                <w:t>UE</w:t>
              </w:r>
            </w:ins>
          </w:p>
        </w:tc>
        <w:tc>
          <w:tcPr>
            <w:tcW w:w="564" w:type="dxa"/>
          </w:tcPr>
          <w:p w14:paraId="2167579A" w14:textId="77777777" w:rsidR="00BF468B" w:rsidRPr="00AB4E7E" w:rsidRDefault="00BF468B" w:rsidP="008C5FF4">
            <w:pPr>
              <w:pStyle w:val="TAL"/>
              <w:jc w:val="center"/>
              <w:rPr>
                <w:ins w:id="107" w:author="Intel" w:date="2020-05-11T14:10:00Z"/>
              </w:rPr>
            </w:pPr>
            <w:ins w:id="108" w:author="Intel" w:date="2020-05-11T14:10:00Z">
              <w:r>
                <w:rPr>
                  <w:rFonts w:cs="Arial"/>
                  <w:bCs/>
                  <w:iCs/>
                  <w:szCs w:val="18"/>
                  <w:lang w:val="en-US"/>
                </w:rPr>
                <w:t>No</w:t>
              </w:r>
            </w:ins>
          </w:p>
        </w:tc>
        <w:tc>
          <w:tcPr>
            <w:tcW w:w="712" w:type="dxa"/>
          </w:tcPr>
          <w:p w14:paraId="1498760E" w14:textId="77777777" w:rsidR="00BF468B" w:rsidRPr="00AB4E7E" w:rsidRDefault="00BF468B" w:rsidP="008C5FF4">
            <w:pPr>
              <w:pStyle w:val="TAL"/>
              <w:jc w:val="center"/>
              <w:rPr>
                <w:ins w:id="109" w:author="Intel" w:date="2020-05-11T14:10:00Z"/>
              </w:rPr>
            </w:pPr>
            <w:ins w:id="110" w:author="Intel" w:date="2020-05-11T14:10:00Z">
              <w:r w:rsidRPr="00226E80">
                <w:rPr>
                  <w:rFonts w:cs="Arial"/>
                  <w:bCs/>
                  <w:iCs/>
                  <w:szCs w:val="18"/>
                  <w:lang w:val="en-US"/>
                </w:rPr>
                <w:t>Yes</w:t>
              </w:r>
            </w:ins>
          </w:p>
        </w:tc>
        <w:tc>
          <w:tcPr>
            <w:tcW w:w="737" w:type="dxa"/>
          </w:tcPr>
          <w:p w14:paraId="37F5B906" w14:textId="77777777" w:rsidR="00BF468B" w:rsidRPr="00AB4E7E" w:rsidRDefault="00BF468B" w:rsidP="008C5FF4">
            <w:pPr>
              <w:pStyle w:val="TAL"/>
              <w:jc w:val="center"/>
              <w:rPr>
                <w:ins w:id="111" w:author="Intel" w:date="2020-05-11T14:10:00Z"/>
                <w:rFonts w:eastAsia="MS Mincho"/>
                <w:lang w:eastAsia="ja-JP"/>
              </w:rPr>
            </w:pPr>
            <w:ins w:id="112" w:author="Intel" w:date="2020-05-11T14:10:00Z">
              <w:r w:rsidRPr="00226E80">
                <w:rPr>
                  <w:rFonts w:cs="Arial"/>
                  <w:bCs/>
                  <w:iCs/>
                  <w:szCs w:val="18"/>
                  <w:lang w:val="en-US"/>
                </w:rPr>
                <w:t>Yes</w:t>
              </w:r>
            </w:ins>
          </w:p>
        </w:tc>
      </w:tr>
    </w:tbl>
    <w:p w14:paraId="63052E17" w14:textId="77777777" w:rsidR="003F5D2A" w:rsidRDefault="003F5D2A" w:rsidP="00423419"/>
    <w:sectPr w:rsidR="003F5D2A" w:rsidSect="008C2740">
      <w:headerReference w:type="default" r:id="rId14"/>
      <w:footerReference w:type="default" r:id="rId15"/>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B608C9" w14:textId="77777777" w:rsidR="00555B3F" w:rsidRDefault="00555B3F">
      <w:pPr>
        <w:spacing w:after="0"/>
      </w:pPr>
      <w:r>
        <w:separator/>
      </w:r>
    </w:p>
  </w:endnote>
  <w:endnote w:type="continuationSeparator" w:id="0">
    <w:p w14:paraId="29607848" w14:textId="77777777" w:rsidR="00555B3F" w:rsidRDefault="00555B3F">
      <w:pPr>
        <w:spacing w:after="0"/>
      </w:pPr>
      <w:r>
        <w:continuationSeparator/>
      </w:r>
    </w:p>
  </w:endnote>
  <w:endnote w:type="continuationNotice" w:id="1">
    <w:p w14:paraId="30FB66B3" w14:textId="77777777" w:rsidR="00555B3F" w:rsidRDefault="00555B3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ZapfDingbat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PGothic">
    <w:altName w:val="ＭＳ Ｐゴシック"/>
    <w:panose1 w:val="020B0600070205080204"/>
    <w:charset w:val="80"/>
    <w:family w:val="swiss"/>
    <w:pitch w:val="variable"/>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5843D" w14:textId="77777777" w:rsidR="00EC21D5" w:rsidRDefault="00EC21D5">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FBEE8E" w14:textId="77777777" w:rsidR="00555B3F" w:rsidRDefault="00555B3F">
      <w:pPr>
        <w:spacing w:after="0"/>
      </w:pPr>
      <w:r>
        <w:separator/>
      </w:r>
    </w:p>
  </w:footnote>
  <w:footnote w:type="continuationSeparator" w:id="0">
    <w:p w14:paraId="1C2CC1F5" w14:textId="77777777" w:rsidR="00555B3F" w:rsidRDefault="00555B3F">
      <w:pPr>
        <w:spacing w:after="0"/>
      </w:pPr>
      <w:r>
        <w:continuationSeparator/>
      </w:r>
    </w:p>
  </w:footnote>
  <w:footnote w:type="continuationNotice" w:id="1">
    <w:p w14:paraId="7C32970C" w14:textId="77777777" w:rsidR="00555B3F" w:rsidRDefault="00555B3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C1704" w14:textId="77777777" w:rsidR="00EC21D5" w:rsidRDefault="00EC21D5">
    <w:pPr>
      <w:pStyle w:val="Header"/>
      <w:rPr>
        <w:lang w:eastAsia="ko-KR"/>
      </w:rPr>
    </w:pPr>
  </w:p>
  <w:p w14:paraId="31BBBCD6" w14:textId="77777777" w:rsidR="00EC21D5" w:rsidRDefault="00EC21D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9FC13D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 w15:restartNumberingAfterBreak="0">
    <w:nsid w:val="121567E1"/>
    <w:multiLevelType w:val="hybridMultilevel"/>
    <w:tmpl w:val="017A0386"/>
    <w:lvl w:ilvl="0" w:tplc="1D5A705C">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4"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5" w15:restartNumberingAfterBreak="0">
    <w:nsid w:val="264A2E49"/>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6" w15:restartNumberingAfterBreak="0">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7" w15:restartNumberingAfterBreak="0">
    <w:nsid w:val="2B0A68CD"/>
    <w:multiLevelType w:val="hybridMultilevel"/>
    <w:tmpl w:val="D326F456"/>
    <w:lvl w:ilvl="0" w:tplc="18BC618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8" w15:restartNumberingAfterBreak="0">
    <w:nsid w:val="33876DED"/>
    <w:multiLevelType w:val="hybridMultilevel"/>
    <w:tmpl w:val="789EAE9E"/>
    <w:lvl w:ilvl="0" w:tplc="8BACC9E2">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9" w15:restartNumberingAfterBreak="0">
    <w:nsid w:val="3A7715F9"/>
    <w:multiLevelType w:val="hybridMultilevel"/>
    <w:tmpl w:val="8CE230E0"/>
    <w:lvl w:ilvl="0" w:tplc="066CDBAA">
      <w:start w:val="2019"/>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0" w15:restartNumberingAfterBreak="0">
    <w:nsid w:val="3FBB2268"/>
    <w:multiLevelType w:val="hybridMultilevel"/>
    <w:tmpl w:val="7CDEF150"/>
    <w:lvl w:ilvl="0" w:tplc="C45C8A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1" w15:restartNumberingAfterBreak="0">
    <w:nsid w:val="4295166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2" w15:restartNumberingAfterBreak="0">
    <w:nsid w:val="43DE58A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3" w15:restartNumberingAfterBreak="0">
    <w:nsid w:val="4876237E"/>
    <w:multiLevelType w:val="hybridMultilevel"/>
    <w:tmpl w:val="0F22CFD4"/>
    <w:lvl w:ilvl="0" w:tplc="756E826C">
      <w:start w:val="2018"/>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4" w15:restartNumberingAfterBreak="0">
    <w:nsid w:val="59FD1846"/>
    <w:multiLevelType w:val="hybridMultilevel"/>
    <w:tmpl w:val="85800208"/>
    <w:lvl w:ilvl="0" w:tplc="483EDD6E">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5" w15:restartNumberingAfterBreak="0">
    <w:nsid w:val="5A621B1F"/>
    <w:multiLevelType w:val="hybridMultilevel"/>
    <w:tmpl w:val="63D42932"/>
    <w:lvl w:ilvl="0" w:tplc="CB2A9EBE">
      <w:start w:val="1"/>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6" w15:restartNumberingAfterBreak="0">
    <w:nsid w:val="67FF6154"/>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7"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D2F3C42"/>
    <w:multiLevelType w:val="hybridMultilevel"/>
    <w:tmpl w:val="AB543DCE"/>
    <w:lvl w:ilvl="0" w:tplc="BDFA9C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17"/>
  </w:num>
  <w:num w:numId="2">
    <w:abstractNumId w:val="0"/>
  </w:num>
  <w:num w:numId="3">
    <w:abstractNumId w:val="18"/>
  </w:num>
  <w:num w:numId="4">
    <w:abstractNumId w:val="10"/>
  </w:num>
  <w:num w:numId="5">
    <w:abstractNumId w:val="16"/>
  </w:num>
  <w:num w:numId="6">
    <w:abstractNumId w:val="12"/>
  </w:num>
  <w:num w:numId="7">
    <w:abstractNumId w:val="6"/>
  </w:num>
  <w:num w:numId="8">
    <w:abstractNumId w:val="3"/>
  </w:num>
  <w:num w:numId="9">
    <w:abstractNumId w:val="14"/>
  </w:num>
  <w:num w:numId="10">
    <w:abstractNumId w:val="5"/>
  </w:num>
  <w:num w:numId="11">
    <w:abstractNumId w:val="11"/>
  </w:num>
  <w:num w:numId="12">
    <w:abstractNumId w:val="2"/>
  </w:num>
  <w:num w:numId="13">
    <w:abstractNumId w:val="15"/>
  </w:num>
  <w:num w:numId="14">
    <w:abstractNumId w:val="8"/>
  </w:num>
  <w:num w:numId="15">
    <w:abstractNumId w:val="13"/>
  </w:num>
  <w:num w:numId="16">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17">
    <w:abstractNumId w:val="9"/>
  </w:num>
  <w:num w:numId="18">
    <w:abstractNumId w:val="7"/>
  </w:num>
  <w:num w:numId="19">
    <w:abstractNumId w:val="4"/>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UyM7c0NTO0MDc2MjdU0lEKTi0uzszPAykwqgUAqe1ZiywAAAA="/>
  </w:docVars>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0C"/>
    <w:rsid w:val="00010C3E"/>
    <w:rsid w:val="00010CDA"/>
    <w:rsid w:val="0001164C"/>
    <w:rsid w:val="00011CD5"/>
    <w:rsid w:val="00011F32"/>
    <w:rsid w:val="00011F9C"/>
    <w:rsid w:val="00012284"/>
    <w:rsid w:val="000128BE"/>
    <w:rsid w:val="0001292F"/>
    <w:rsid w:val="00012B4E"/>
    <w:rsid w:val="00013757"/>
    <w:rsid w:val="000138A2"/>
    <w:rsid w:val="00013FCA"/>
    <w:rsid w:val="00014970"/>
    <w:rsid w:val="000149C7"/>
    <w:rsid w:val="00014E77"/>
    <w:rsid w:val="00015221"/>
    <w:rsid w:val="00015289"/>
    <w:rsid w:val="0001590B"/>
    <w:rsid w:val="00015B6E"/>
    <w:rsid w:val="00015CA7"/>
    <w:rsid w:val="00015CFE"/>
    <w:rsid w:val="00015E1F"/>
    <w:rsid w:val="00016189"/>
    <w:rsid w:val="00016CEA"/>
    <w:rsid w:val="00017168"/>
    <w:rsid w:val="0001722F"/>
    <w:rsid w:val="00017449"/>
    <w:rsid w:val="00017EF7"/>
    <w:rsid w:val="00021C07"/>
    <w:rsid w:val="00021E50"/>
    <w:rsid w:val="00021F61"/>
    <w:rsid w:val="00022071"/>
    <w:rsid w:val="00022435"/>
    <w:rsid w:val="00022E4A"/>
    <w:rsid w:val="00022EFB"/>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0B4"/>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98C"/>
    <w:rsid w:val="00033B0E"/>
    <w:rsid w:val="000342F6"/>
    <w:rsid w:val="0003439E"/>
    <w:rsid w:val="000343A5"/>
    <w:rsid w:val="0003441F"/>
    <w:rsid w:val="0003508C"/>
    <w:rsid w:val="00035D25"/>
    <w:rsid w:val="0003639E"/>
    <w:rsid w:val="000363C1"/>
    <w:rsid w:val="0003677F"/>
    <w:rsid w:val="00036A37"/>
    <w:rsid w:val="00036DE1"/>
    <w:rsid w:val="00036E50"/>
    <w:rsid w:val="0004001C"/>
    <w:rsid w:val="00040095"/>
    <w:rsid w:val="00040185"/>
    <w:rsid w:val="000406D5"/>
    <w:rsid w:val="00040CBF"/>
    <w:rsid w:val="00040DAA"/>
    <w:rsid w:val="00041435"/>
    <w:rsid w:val="0004157A"/>
    <w:rsid w:val="00041938"/>
    <w:rsid w:val="00041BCA"/>
    <w:rsid w:val="00041EE7"/>
    <w:rsid w:val="000421D9"/>
    <w:rsid w:val="00042E7A"/>
    <w:rsid w:val="00043408"/>
    <w:rsid w:val="00043530"/>
    <w:rsid w:val="0004359B"/>
    <w:rsid w:val="00043744"/>
    <w:rsid w:val="00043F8D"/>
    <w:rsid w:val="0004457B"/>
    <w:rsid w:val="00044AB8"/>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1A5"/>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F94"/>
    <w:rsid w:val="00082FD9"/>
    <w:rsid w:val="000834D1"/>
    <w:rsid w:val="0008379B"/>
    <w:rsid w:val="00083C4D"/>
    <w:rsid w:val="00083C59"/>
    <w:rsid w:val="00083D00"/>
    <w:rsid w:val="00083EA8"/>
    <w:rsid w:val="0008464B"/>
    <w:rsid w:val="00084829"/>
    <w:rsid w:val="000850E4"/>
    <w:rsid w:val="000854AE"/>
    <w:rsid w:val="0008552D"/>
    <w:rsid w:val="00085716"/>
    <w:rsid w:val="00085A33"/>
    <w:rsid w:val="00085AFB"/>
    <w:rsid w:val="00085C25"/>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F3B"/>
    <w:rsid w:val="000953C5"/>
    <w:rsid w:val="00095807"/>
    <w:rsid w:val="00095D2C"/>
    <w:rsid w:val="00095EE0"/>
    <w:rsid w:val="00096367"/>
    <w:rsid w:val="0009641A"/>
    <w:rsid w:val="00096601"/>
    <w:rsid w:val="00096AC1"/>
    <w:rsid w:val="00096F06"/>
    <w:rsid w:val="00097024"/>
    <w:rsid w:val="00097470"/>
    <w:rsid w:val="00097892"/>
    <w:rsid w:val="000978D5"/>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481"/>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440A"/>
    <w:rsid w:val="000B4A46"/>
    <w:rsid w:val="000B5080"/>
    <w:rsid w:val="000B51AC"/>
    <w:rsid w:val="000B55C1"/>
    <w:rsid w:val="000B5F13"/>
    <w:rsid w:val="000B63BE"/>
    <w:rsid w:val="000B63F4"/>
    <w:rsid w:val="000B654D"/>
    <w:rsid w:val="000B6DB7"/>
    <w:rsid w:val="000B6FBF"/>
    <w:rsid w:val="000B71A6"/>
    <w:rsid w:val="000B730D"/>
    <w:rsid w:val="000B76FE"/>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6BB"/>
    <w:rsid w:val="000C5F94"/>
    <w:rsid w:val="000C6050"/>
    <w:rsid w:val="000C6100"/>
    <w:rsid w:val="000C6598"/>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62"/>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AB"/>
    <w:rsid w:val="000F0E47"/>
    <w:rsid w:val="000F17D5"/>
    <w:rsid w:val="000F1C87"/>
    <w:rsid w:val="000F1FAA"/>
    <w:rsid w:val="000F28F1"/>
    <w:rsid w:val="000F2958"/>
    <w:rsid w:val="000F2A63"/>
    <w:rsid w:val="000F33E0"/>
    <w:rsid w:val="000F3BD4"/>
    <w:rsid w:val="000F3E18"/>
    <w:rsid w:val="000F464D"/>
    <w:rsid w:val="000F48A5"/>
    <w:rsid w:val="000F4BF8"/>
    <w:rsid w:val="000F4E77"/>
    <w:rsid w:val="000F53E9"/>
    <w:rsid w:val="000F55B9"/>
    <w:rsid w:val="000F5A19"/>
    <w:rsid w:val="000F5B77"/>
    <w:rsid w:val="000F5D28"/>
    <w:rsid w:val="000F5EAE"/>
    <w:rsid w:val="000F621E"/>
    <w:rsid w:val="000F62FB"/>
    <w:rsid w:val="000F6477"/>
    <w:rsid w:val="000F689E"/>
    <w:rsid w:val="000F6936"/>
    <w:rsid w:val="000F6A00"/>
    <w:rsid w:val="000F6C17"/>
    <w:rsid w:val="000F76B1"/>
    <w:rsid w:val="00100085"/>
    <w:rsid w:val="00100870"/>
    <w:rsid w:val="00100AC8"/>
    <w:rsid w:val="00101062"/>
    <w:rsid w:val="001011DB"/>
    <w:rsid w:val="001012F6"/>
    <w:rsid w:val="00101705"/>
    <w:rsid w:val="001018E9"/>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1A0"/>
    <w:rsid w:val="00110426"/>
    <w:rsid w:val="0011084F"/>
    <w:rsid w:val="00110CBF"/>
    <w:rsid w:val="00110DBE"/>
    <w:rsid w:val="00111052"/>
    <w:rsid w:val="0011122D"/>
    <w:rsid w:val="001112BE"/>
    <w:rsid w:val="0011160A"/>
    <w:rsid w:val="0011168B"/>
    <w:rsid w:val="00111D52"/>
    <w:rsid w:val="00111D57"/>
    <w:rsid w:val="001125FA"/>
    <w:rsid w:val="00112910"/>
    <w:rsid w:val="0011358A"/>
    <w:rsid w:val="00113CDA"/>
    <w:rsid w:val="00113FED"/>
    <w:rsid w:val="001141C4"/>
    <w:rsid w:val="00114950"/>
    <w:rsid w:val="00114E60"/>
    <w:rsid w:val="00114E83"/>
    <w:rsid w:val="001151D7"/>
    <w:rsid w:val="00115BF0"/>
    <w:rsid w:val="00115F71"/>
    <w:rsid w:val="001161CF"/>
    <w:rsid w:val="00116356"/>
    <w:rsid w:val="00116A54"/>
    <w:rsid w:val="00117D56"/>
    <w:rsid w:val="00117EB2"/>
    <w:rsid w:val="00117F77"/>
    <w:rsid w:val="00120609"/>
    <w:rsid w:val="00121064"/>
    <w:rsid w:val="00121239"/>
    <w:rsid w:val="0012187F"/>
    <w:rsid w:val="00121EE7"/>
    <w:rsid w:val="001224DE"/>
    <w:rsid w:val="00122531"/>
    <w:rsid w:val="001225C3"/>
    <w:rsid w:val="00122AE0"/>
    <w:rsid w:val="00122FA7"/>
    <w:rsid w:val="001231DA"/>
    <w:rsid w:val="00123AFB"/>
    <w:rsid w:val="00123E0B"/>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AA3"/>
    <w:rsid w:val="0013171E"/>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571"/>
    <w:rsid w:val="001369AB"/>
    <w:rsid w:val="00136C92"/>
    <w:rsid w:val="00136D43"/>
    <w:rsid w:val="001373DF"/>
    <w:rsid w:val="001374E8"/>
    <w:rsid w:val="0013784A"/>
    <w:rsid w:val="00137A7E"/>
    <w:rsid w:val="00137D3B"/>
    <w:rsid w:val="00137F46"/>
    <w:rsid w:val="00140554"/>
    <w:rsid w:val="0014057C"/>
    <w:rsid w:val="00140A3E"/>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6E6B"/>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671B"/>
    <w:rsid w:val="0015676D"/>
    <w:rsid w:val="00156A47"/>
    <w:rsid w:val="00156B95"/>
    <w:rsid w:val="0015770E"/>
    <w:rsid w:val="00157C78"/>
    <w:rsid w:val="00157CA7"/>
    <w:rsid w:val="00157FB1"/>
    <w:rsid w:val="0016006D"/>
    <w:rsid w:val="001602C6"/>
    <w:rsid w:val="00160412"/>
    <w:rsid w:val="001609D7"/>
    <w:rsid w:val="00160B04"/>
    <w:rsid w:val="00160C9B"/>
    <w:rsid w:val="0016100A"/>
    <w:rsid w:val="001610A9"/>
    <w:rsid w:val="001613A1"/>
    <w:rsid w:val="00161685"/>
    <w:rsid w:val="00161810"/>
    <w:rsid w:val="001618EB"/>
    <w:rsid w:val="0016193E"/>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13B"/>
    <w:rsid w:val="0016663C"/>
    <w:rsid w:val="0016664D"/>
    <w:rsid w:val="00166762"/>
    <w:rsid w:val="0016694C"/>
    <w:rsid w:val="00166C04"/>
    <w:rsid w:val="00166F6F"/>
    <w:rsid w:val="001672BC"/>
    <w:rsid w:val="00167849"/>
    <w:rsid w:val="001679E7"/>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250"/>
    <w:rsid w:val="001744A2"/>
    <w:rsid w:val="00174658"/>
    <w:rsid w:val="00174857"/>
    <w:rsid w:val="0017493E"/>
    <w:rsid w:val="00174ABF"/>
    <w:rsid w:val="00174DEC"/>
    <w:rsid w:val="0017617E"/>
    <w:rsid w:val="001761CA"/>
    <w:rsid w:val="001764C3"/>
    <w:rsid w:val="00177724"/>
    <w:rsid w:val="001800E9"/>
    <w:rsid w:val="00180236"/>
    <w:rsid w:val="00180B6B"/>
    <w:rsid w:val="0018102B"/>
    <w:rsid w:val="0018131C"/>
    <w:rsid w:val="0018131E"/>
    <w:rsid w:val="001817FB"/>
    <w:rsid w:val="001819A7"/>
    <w:rsid w:val="00181E1E"/>
    <w:rsid w:val="00181E95"/>
    <w:rsid w:val="0018209C"/>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527"/>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2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C68"/>
    <w:rsid w:val="001B4E4E"/>
    <w:rsid w:val="001B4E8D"/>
    <w:rsid w:val="001B5059"/>
    <w:rsid w:val="001B52F0"/>
    <w:rsid w:val="001B53FF"/>
    <w:rsid w:val="001B62AA"/>
    <w:rsid w:val="001B631F"/>
    <w:rsid w:val="001B636C"/>
    <w:rsid w:val="001B64C3"/>
    <w:rsid w:val="001B651A"/>
    <w:rsid w:val="001B68AA"/>
    <w:rsid w:val="001B6E3F"/>
    <w:rsid w:val="001B7262"/>
    <w:rsid w:val="001B7936"/>
    <w:rsid w:val="001B7A65"/>
    <w:rsid w:val="001B7E4D"/>
    <w:rsid w:val="001B7E77"/>
    <w:rsid w:val="001C0012"/>
    <w:rsid w:val="001C0202"/>
    <w:rsid w:val="001C025A"/>
    <w:rsid w:val="001C0404"/>
    <w:rsid w:val="001C106A"/>
    <w:rsid w:val="001C1200"/>
    <w:rsid w:val="001C1214"/>
    <w:rsid w:val="001C1591"/>
    <w:rsid w:val="001C190F"/>
    <w:rsid w:val="001C193F"/>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2797"/>
    <w:rsid w:val="001D29D0"/>
    <w:rsid w:val="001D300A"/>
    <w:rsid w:val="001D329C"/>
    <w:rsid w:val="001D35CC"/>
    <w:rsid w:val="001D42FC"/>
    <w:rsid w:val="001D4385"/>
    <w:rsid w:val="001D4AEA"/>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35C"/>
    <w:rsid w:val="001E442F"/>
    <w:rsid w:val="001E47B7"/>
    <w:rsid w:val="001E4D07"/>
    <w:rsid w:val="001E527E"/>
    <w:rsid w:val="001E5295"/>
    <w:rsid w:val="001E55C9"/>
    <w:rsid w:val="001E5A18"/>
    <w:rsid w:val="001E5C28"/>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166"/>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0E2"/>
    <w:rsid w:val="00210627"/>
    <w:rsid w:val="002109C8"/>
    <w:rsid w:val="00210B83"/>
    <w:rsid w:val="00210D92"/>
    <w:rsid w:val="00211373"/>
    <w:rsid w:val="002118DB"/>
    <w:rsid w:val="00211901"/>
    <w:rsid w:val="00211A40"/>
    <w:rsid w:val="00211DFC"/>
    <w:rsid w:val="00211E34"/>
    <w:rsid w:val="002121F6"/>
    <w:rsid w:val="002124A2"/>
    <w:rsid w:val="0021290C"/>
    <w:rsid w:val="00212AA8"/>
    <w:rsid w:val="0021332D"/>
    <w:rsid w:val="0021397E"/>
    <w:rsid w:val="00213BF4"/>
    <w:rsid w:val="00213E38"/>
    <w:rsid w:val="00214168"/>
    <w:rsid w:val="002150B6"/>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806"/>
    <w:rsid w:val="00233162"/>
    <w:rsid w:val="0023334C"/>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187"/>
    <w:rsid w:val="002475D9"/>
    <w:rsid w:val="00247A68"/>
    <w:rsid w:val="00247D0F"/>
    <w:rsid w:val="00247D84"/>
    <w:rsid w:val="00250632"/>
    <w:rsid w:val="002515B1"/>
    <w:rsid w:val="00251D93"/>
    <w:rsid w:val="002523B0"/>
    <w:rsid w:val="002527AD"/>
    <w:rsid w:val="0025298A"/>
    <w:rsid w:val="00252A82"/>
    <w:rsid w:val="00252E18"/>
    <w:rsid w:val="00253A3E"/>
    <w:rsid w:val="00253CCC"/>
    <w:rsid w:val="002543F5"/>
    <w:rsid w:val="00254797"/>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00"/>
    <w:rsid w:val="00260CBC"/>
    <w:rsid w:val="002612E5"/>
    <w:rsid w:val="00261A24"/>
    <w:rsid w:val="00261B30"/>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273"/>
    <w:rsid w:val="00270504"/>
    <w:rsid w:val="00270789"/>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03A"/>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919"/>
    <w:rsid w:val="00297C6F"/>
    <w:rsid w:val="00297EA8"/>
    <w:rsid w:val="002A01CC"/>
    <w:rsid w:val="002A0347"/>
    <w:rsid w:val="002A05A0"/>
    <w:rsid w:val="002A1321"/>
    <w:rsid w:val="002A13D5"/>
    <w:rsid w:val="002A21D2"/>
    <w:rsid w:val="002A23A6"/>
    <w:rsid w:val="002A2469"/>
    <w:rsid w:val="002A275F"/>
    <w:rsid w:val="002A2F29"/>
    <w:rsid w:val="002A304D"/>
    <w:rsid w:val="002A30AC"/>
    <w:rsid w:val="002A3190"/>
    <w:rsid w:val="002A31C1"/>
    <w:rsid w:val="002A35C6"/>
    <w:rsid w:val="002A3F27"/>
    <w:rsid w:val="002A44A6"/>
    <w:rsid w:val="002A4B07"/>
    <w:rsid w:val="002A552F"/>
    <w:rsid w:val="002A5977"/>
    <w:rsid w:val="002A5CA2"/>
    <w:rsid w:val="002A63C1"/>
    <w:rsid w:val="002A653E"/>
    <w:rsid w:val="002A6B41"/>
    <w:rsid w:val="002A6B63"/>
    <w:rsid w:val="002A7346"/>
    <w:rsid w:val="002A740D"/>
    <w:rsid w:val="002A76EE"/>
    <w:rsid w:val="002A7ECB"/>
    <w:rsid w:val="002B01A7"/>
    <w:rsid w:val="002B0894"/>
    <w:rsid w:val="002B0C00"/>
    <w:rsid w:val="002B0F54"/>
    <w:rsid w:val="002B123D"/>
    <w:rsid w:val="002B127A"/>
    <w:rsid w:val="002B12D5"/>
    <w:rsid w:val="002B139E"/>
    <w:rsid w:val="002B17F2"/>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A98"/>
    <w:rsid w:val="002B7E39"/>
    <w:rsid w:val="002C000D"/>
    <w:rsid w:val="002C0DD0"/>
    <w:rsid w:val="002C18F2"/>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9FB"/>
    <w:rsid w:val="002D2EA2"/>
    <w:rsid w:val="002D3111"/>
    <w:rsid w:val="002D355E"/>
    <w:rsid w:val="002D3658"/>
    <w:rsid w:val="002D3C20"/>
    <w:rsid w:val="002D3D12"/>
    <w:rsid w:val="002D3E8F"/>
    <w:rsid w:val="002D4290"/>
    <w:rsid w:val="002D4C1D"/>
    <w:rsid w:val="002D4F5D"/>
    <w:rsid w:val="002D5080"/>
    <w:rsid w:val="002D5139"/>
    <w:rsid w:val="002D5191"/>
    <w:rsid w:val="002D5201"/>
    <w:rsid w:val="002D5A45"/>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7F5"/>
    <w:rsid w:val="00302957"/>
    <w:rsid w:val="003029A5"/>
    <w:rsid w:val="0030315F"/>
    <w:rsid w:val="00303468"/>
    <w:rsid w:val="00303610"/>
    <w:rsid w:val="0030390B"/>
    <w:rsid w:val="003039CC"/>
    <w:rsid w:val="00303AF2"/>
    <w:rsid w:val="00304225"/>
    <w:rsid w:val="003043EE"/>
    <w:rsid w:val="003044AB"/>
    <w:rsid w:val="0030473F"/>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97"/>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2F58"/>
    <w:rsid w:val="00322F5E"/>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2131"/>
    <w:rsid w:val="003321BB"/>
    <w:rsid w:val="003325EE"/>
    <w:rsid w:val="00332C5E"/>
    <w:rsid w:val="003334DB"/>
    <w:rsid w:val="00333A1F"/>
    <w:rsid w:val="00333E7E"/>
    <w:rsid w:val="0033408E"/>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CF3"/>
    <w:rsid w:val="00343144"/>
    <w:rsid w:val="00343209"/>
    <w:rsid w:val="003437D6"/>
    <w:rsid w:val="0034380B"/>
    <w:rsid w:val="00343D2C"/>
    <w:rsid w:val="00344007"/>
    <w:rsid w:val="00344070"/>
    <w:rsid w:val="0034416A"/>
    <w:rsid w:val="003449D5"/>
    <w:rsid w:val="0034534F"/>
    <w:rsid w:val="003455A3"/>
    <w:rsid w:val="00345A00"/>
    <w:rsid w:val="00345E34"/>
    <w:rsid w:val="00345EB8"/>
    <w:rsid w:val="00345EFB"/>
    <w:rsid w:val="00346290"/>
    <w:rsid w:val="003463C8"/>
    <w:rsid w:val="00346AA6"/>
    <w:rsid w:val="00346B5A"/>
    <w:rsid w:val="00346FD7"/>
    <w:rsid w:val="00347736"/>
    <w:rsid w:val="003478FF"/>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7082"/>
    <w:rsid w:val="003571CD"/>
    <w:rsid w:val="00357343"/>
    <w:rsid w:val="0035743E"/>
    <w:rsid w:val="003574E6"/>
    <w:rsid w:val="0035783B"/>
    <w:rsid w:val="003609EF"/>
    <w:rsid w:val="00360A8A"/>
    <w:rsid w:val="00360E98"/>
    <w:rsid w:val="00360EDF"/>
    <w:rsid w:val="00361097"/>
    <w:rsid w:val="0036159E"/>
    <w:rsid w:val="00361AC6"/>
    <w:rsid w:val="00361B37"/>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47D4"/>
    <w:rsid w:val="00365015"/>
    <w:rsid w:val="0036537C"/>
    <w:rsid w:val="00365455"/>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5EED"/>
    <w:rsid w:val="00376096"/>
    <w:rsid w:val="003761BC"/>
    <w:rsid w:val="003761C0"/>
    <w:rsid w:val="0037622B"/>
    <w:rsid w:val="00376568"/>
    <w:rsid w:val="0037684F"/>
    <w:rsid w:val="00376896"/>
    <w:rsid w:val="00376A5D"/>
    <w:rsid w:val="00376CC1"/>
    <w:rsid w:val="003770CA"/>
    <w:rsid w:val="00377703"/>
    <w:rsid w:val="00380142"/>
    <w:rsid w:val="003807D8"/>
    <w:rsid w:val="00380B16"/>
    <w:rsid w:val="00380ECA"/>
    <w:rsid w:val="003812A4"/>
    <w:rsid w:val="00381355"/>
    <w:rsid w:val="00381778"/>
    <w:rsid w:val="003817FC"/>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701"/>
    <w:rsid w:val="003A59A7"/>
    <w:rsid w:val="003A5D94"/>
    <w:rsid w:val="003A69E8"/>
    <w:rsid w:val="003A6C1A"/>
    <w:rsid w:val="003A76C8"/>
    <w:rsid w:val="003A77EF"/>
    <w:rsid w:val="003A79EA"/>
    <w:rsid w:val="003B0B04"/>
    <w:rsid w:val="003B0EB8"/>
    <w:rsid w:val="003B0F90"/>
    <w:rsid w:val="003B1201"/>
    <w:rsid w:val="003B159A"/>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8BB"/>
    <w:rsid w:val="003B6CBA"/>
    <w:rsid w:val="003B7147"/>
    <w:rsid w:val="003B7771"/>
    <w:rsid w:val="003B7C72"/>
    <w:rsid w:val="003B7DA0"/>
    <w:rsid w:val="003B7F99"/>
    <w:rsid w:val="003C0103"/>
    <w:rsid w:val="003C0527"/>
    <w:rsid w:val="003C1064"/>
    <w:rsid w:val="003C1079"/>
    <w:rsid w:val="003C13F0"/>
    <w:rsid w:val="003C18D0"/>
    <w:rsid w:val="003C1C65"/>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5B02"/>
    <w:rsid w:val="003C5CC0"/>
    <w:rsid w:val="003C5EC8"/>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EAC"/>
    <w:rsid w:val="003E362E"/>
    <w:rsid w:val="003E3C2B"/>
    <w:rsid w:val="003E3DE1"/>
    <w:rsid w:val="003E4131"/>
    <w:rsid w:val="003E44DB"/>
    <w:rsid w:val="003E4673"/>
    <w:rsid w:val="003E4A5A"/>
    <w:rsid w:val="003E4C60"/>
    <w:rsid w:val="003E5807"/>
    <w:rsid w:val="003E5891"/>
    <w:rsid w:val="003E5E94"/>
    <w:rsid w:val="003E6059"/>
    <w:rsid w:val="003E6953"/>
    <w:rsid w:val="003E6D78"/>
    <w:rsid w:val="003E6F61"/>
    <w:rsid w:val="003E713F"/>
    <w:rsid w:val="003E7913"/>
    <w:rsid w:val="003E7EE9"/>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D2A"/>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10371"/>
    <w:rsid w:val="00410C20"/>
    <w:rsid w:val="00411091"/>
    <w:rsid w:val="00411920"/>
    <w:rsid w:val="00411C2B"/>
    <w:rsid w:val="00411C38"/>
    <w:rsid w:val="00412444"/>
    <w:rsid w:val="00412617"/>
    <w:rsid w:val="004130DC"/>
    <w:rsid w:val="00413418"/>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9B5"/>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8C9"/>
    <w:rsid w:val="00442DB3"/>
    <w:rsid w:val="004430C5"/>
    <w:rsid w:val="0044317C"/>
    <w:rsid w:val="004434D3"/>
    <w:rsid w:val="00443B03"/>
    <w:rsid w:val="00443F13"/>
    <w:rsid w:val="00443FB0"/>
    <w:rsid w:val="0044428E"/>
    <w:rsid w:val="004445C8"/>
    <w:rsid w:val="0044493A"/>
    <w:rsid w:val="00445018"/>
    <w:rsid w:val="0044547B"/>
    <w:rsid w:val="00445BEA"/>
    <w:rsid w:val="0044602A"/>
    <w:rsid w:val="00446098"/>
    <w:rsid w:val="00446701"/>
    <w:rsid w:val="00446F26"/>
    <w:rsid w:val="0044712E"/>
    <w:rsid w:val="00447472"/>
    <w:rsid w:val="004474AF"/>
    <w:rsid w:val="00447621"/>
    <w:rsid w:val="00447723"/>
    <w:rsid w:val="004479A9"/>
    <w:rsid w:val="00447E60"/>
    <w:rsid w:val="004502B5"/>
    <w:rsid w:val="0045079C"/>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16"/>
    <w:rsid w:val="004535C7"/>
    <w:rsid w:val="00453806"/>
    <w:rsid w:val="00453B63"/>
    <w:rsid w:val="00453D45"/>
    <w:rsid w:val="00453E4B"/>
    <w:rsid w:val="0045411F"/>
    <w:rsid w:val="00454684"/>
    <w:rsid w:val="00454689"/>
    <w:rsid w:val="00454F23"/>
    <w:rsid w:val="0045526A"/>
    <w:rsid w:val="0045526B"/>
    <w:rsid w:val="004553FD"/>
    <w:rsid w:val="00455631"/>
    <w:rsid w:val="004558E8"/>
    <w:rsid w:val="00455B47"/>
    <w:rsid w:val="00456142"/>
    <w:rsid w:val="0045635F"/>
    <w:rsid w:val="0045647C"/>
    <w:rsid w:val="0045659A"/>
    <w:rsid w:val="00456666"/>
    <w:rsid w:val="004567D6"/>
    <w:rsid w:val="00456989"/>
    <w:rsid w:val="00456AFF"/>
    <w:rsid w:val="00456CFD"/>
    <w:rsid w:val="00456D21"/>
    <w:rsid w:val="00457448"/>
    <w:rsid w:val="004576C2"/>
    <w:rsid w:val="00457755"/>
    <w:rsid w:val="00457BE4"/>
    <w:rsid w:val="00457C24"/>
    <w:rsid w:val="00457C6C"/>
    <w:rsid w:val="00457D20"/>
    <w:rsid w:val="00460047"/>
    <w:rsid w:val="004602FF"/>
    <w:rsid w:val="00460D58"/>
    <w:rsid w:val="004610DF"/>
    <w:rsid w:val="0046142F"/>
    <w:rsid w:val="004618AA"/>
    <w:rsid w:val="00461AAD"/>
    <w:rsid w:val="00461C94"/>
    <w:rsid w:val="00462FC2"/>
    <w:rsid w:val="00463575"/>
    <w:rsid w:val="0046366C"/>
    <w:rsid w:val="0046477C"/>
    <w:rsid w:val="00464863"/>
    <w:rsid w:val="0046497D"/>
    <w:rsid w:val="00464BB3"/>
    <w:rsid w:val="00465CAC"/>
    <w:rsid w:val="00465F2B"/>
    <w:rsid w:val="004660EE"/>
    <w:rsid w:val="004666C8"/>
    <w:rsid w:val="00466829"/>
    <w:rsid w:val="00467DB0"/>
    <w:rsid w:val="00467DF0"/>
    <w:rsid w:val="0047061C"/>
    <w:rsid w:val="00470752"/>
    <w:rsid w:val="004711C1"/>
    <w:rsid w:val="00471512"/>
    <w:rsid w:val="004717B3"/>
    <w:rsid w:val="00472211"/>
    <w:rsid w:val="00472E50"/>
    <w:rsid w:val="00472F60"/>
    <w:rsid w:val="004730B9"/>
    <w:rsid w:val="0047376D"/>
    <w:rsid w:val="00473996"/>
    <w:rsid w:val="00473A03"/>
    <w:rsid w:val="00473A21"/>
    <w:rsid w:val="004743DF"/>
    <w:rsid w:val="004746D3"/>
    <w:rsid w:val="0047473A"/>
    <w:rsid w:val="00474F56"/>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7FA"/>
    <w:rsid w:val="00484037"/>
    <w:rsid w:val="004843C7"/>
    <w:rsid w:val="004846B3"/>
    <w:rsid w:val="0048500C"/>
    <w:rsid w:val="00485068"/>
    <w:rsid w:val="00485C2A"/>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C7C"/>
    <w:rsid w:val="004A5D49"/>
    <w:rsid w:val="004A6670"/>
    <w:rsid w:val="004A6B4F"/>
    <w:rsid w:val="004A7206"/>
    <w:rsid w:val="004A74F6"/>
    <w:rsid w:val="004A760D"/>
    <w:rsid w:val="004A76DE"/>
    <w:rsid w:val="004A76EE"/>
    <w:rsid w:val="004A772D"/>
    <w:rsid w:val="004B0051"/>
    <w:rsid w:val="004B0132"/>
    <w:rsid w:val="004B0D5F"/>
    <w:rsid w:val="004B1073"/>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6AC"/>
    <w:rsid w:val="004B5C13"/>
    <w:rsid w:val="004B5F1F"/>
    <w:rsid w:val="004B657C"/>
    <w:rsid w:val="004B6917"/>
    <w:rsid w:val="004B6A5B"/>
    <w:rsid w:val="004B6C1B"/>
    <w:rsid w:val="004B6CCA"/>
    <w:rsid w:val="004B71F4"/>
    <w:rsid w:val="004B7237"/>
    <w:rsid w:val="004B742D"/>
    <w:rsid w:val="004B74B3"/>
    <w:rsid w:val="004B75B7"/>
    <w:rsid w:val="004B799B"/>
    <w:rsid w:val="004B79CD"/>
    <w:rsid w:val="004B7FC4"/>
    <w:rsid w:val="004C062D"/>
    <w:rsid w:val="004C1163"/>
    <w:rsid w:val="004C1C90"/>
    <w:rsid w:val="004C1F1F"/>
    <w:rsid w:val="004C27A0"/>
    <w:rsid w:val="004C2A7F"/>
    <w:rsid w:val="004C2BB6"/>
    <w:rsid w:val="004C32FD"/>
    <w:rsid w:val="004C34C2"/>
    <w:rsid w:val="004C3668"/>
    <w:rsid w:val="004C400D"/>
    <w:rsid w:val="004C402F"/>
    <w:rsid w:val="004C4260"/>
    <w:rsid w:val="004C45F4"/>
    <w:rsid w:val="004C4837"/>
    <w:rsid w:val="004C4F0A"/>
    <w:rsid w:val="004C4F88"/>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0BC"/>
    <w:rsid w:val="004D6332"/>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2F01"/>
    <w:rsid w:val="004E37F4"/>
    <w:rsid w:val="004E3C8D"/>
    <w:rsid w:val="004E3CAD"/>
    <w:rsid w:val="004E3EA1"/>
    <w:rsid w:val="004E4076"/>
    <w:rsid w:val="004E40C7"/>
    <w:rsid w:val="004E4465"/>
    <w:rsid w:val="004E55C7"/>
    <w:rsid w:val="004E5637"/>
    <w:rsid w:val="004E57A5"/>
    <w:rsid w:val="004E5C46"/>
    <w:rsid w:val="004E6127"/>
    <w:rsid w:val="004E634A"/>
    <w:rsid w:val="004E6415"/>
    <w:rsid w:val="004E682C"/>
    <w:rsid w:val="004E69F3"/>
    <w:rsid w:val="004E6AD5"/>
    <w:rsid w:val="004E6B12"/>
    <w:rsid w:val="004E7039"/>
    <w:rsid w:val="004E74CC"/>
    <w:rsid w:val="004E7DAF"/>
    <w:rsid w:val="004E7E0A"/>
    <w:rsid w:val="004F0538"/>
    <w:rsid w:val="004F07B4"/>
    <w:rsid w:val="004F0F11"/>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61"/>
    <w:rsid w:val="00501768"/>
    <w:rsid w:val="0050191D"/>
    <w:rsid w:val="00502B5E"/>
    <w:rsid w:val="00502CD7"/>
    <w:rsid w:val="00503156"/>
    <w:rsid w:val="00503619"/>
    <w:rsid w:val="00503DE4"/>
    <w:rsid w:val="005044B0"/>
    <w:rsid w:val="005049A8"/>
    <w:rsid w:val="005049D2"/>
    <w:rsid w:val="00504E98"/>
    <w:rsid w:val="005051A8"/>
    <w:rsid w:val="00505293"/>
    <w:rsid w:val="005056AC"/>
    <w:rsid w:val="00505B08"/>
    <w:rsid w:val="00506181"/>
    <w:rsid w:val="00506521"/>
    <w:rsid w:val="00506DAC"/>
    <w:rsid w:val="0051102B"/>
    <w:rsid w:val="00511ADC"/>
    <w:rsid w:val="00511BBF"/>
    <w:rsid w:val="0051203C"/>
    <w:rsid w:val="00512376"/>
    <w:rsid w:val="00512440"/>
    <w:rsid w:val="0051265D"/>
    <w:rsid w:val="00512A60"/>
    <w:rsid w:val="00512B13"/>
    <w:rsid w:val="00512F65"/>
    <w:rsid w:val="005130E5"/>
    <w:rsid w:val="00513354"/>
    <w:rsid w:val="0051336A"/>
    <w:rsid w:val="00513A78"/>
    <w:rsid w:val="00513AC5"/>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1063"/>
    <w:rsid w:val="00521795"/>
    <w:rsid w:val="00521B34"/>
    <w:rsid w:val="00521BB2"/>
    <w:rsid w:val="00521E39"/>
    <w:rsid w:val="0052237C"/>
    <w:rsid w:val="00522FA4"/>
    <w:rsid w:val="00523700"/>
    <w:rsid w:val="00523792"/>
    <w:rsid w:val="00523D7C"/>
    <w:rsid w:val="005241A3"/>
    <w:rsid w:val="005241ED"/>
    <w:rsid w:val="0052427F"/>
    <w:rsid w:val="0052494B"/>
    <w:rsid w:val="00524FA3"/>
    <w:rsid w:val="005256A7"/>
    <w:rsid w:val="00525B68"/>
    <w:rsid w:val="0052653C"/>
    <w:rsid w:val="00526801"/>
    <w:rsid w:val="00526873"/>
    <w:rsid w:val="00526C9C"/>
    <w:rsid w:val="00526FA0"/>
    <w:rsid w:val="005271FE"/>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825"/>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2DE7"/>
    <w:rsid w:val="00543054"/>
    <w:rsid w:val="00543134"/>
    <w:rsid w:val="00543BDF"/>
    <w:rsid w:val="00543DCE"/>
    <w:rsid w:val="00543E6C"/>
    <w:rsid w:val="00543FAA"/>
    <w:rsid w:val="00544085"/>
    <w:rsid w:val="00544707"/>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B3F"/>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84F"/>
    <w:rsid w:val="005619BE"/>
    <w:rsid w:val="00562385"/>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701B4"/>
    <w:rsid w:val="0057028F"/>
    <w:rsid w:val="005718FE"/>
    <w:rsid w:val="00572139"/>
    <w:rsid w:val="00572216"/>
    <w:rsid w:val="005724A1"/>
    <w:rsid w:val="005724F0"/>
    <w:rsid w:val="0057283C"/>
    <w:rsid w:val="00572D29"/>
    <w:rsid w:val="0057318B"/>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941"/>
    <w:rsid w:val="00580A72"/>
    <w:rsid w:val="00580EEB"/>
    <w:rsid w:val="00580FEC"/>
    <w:rsid w:val="0058165C"/>
    <w:rsid w:val="00581D9F"/>
    <w:rsid w:val="00581E23"/>
    <w:rsid w:val="00581EBE"/>
    <w:rsid w:val="005821F2"/>
    <w:rsid w:val="00582D4A"/>
    <w:rsid w:val="00582DF5"/>
    <w:rsid w:val="005830C5"/>
    <w:rsid w:val="005830CD"/>
    <w:rsid w:val="00583814"/>
    <w:rsid w:val="005839CC"/>
    <w:rsid w:val="00583A54"/>
    <w:rsid w:val="00583BE8"/>
    <w:rsid w:val="00583FD4"/>
    <w:rsid w:val="00584776"/>
    <w:rsid w:val="00584BD0"/>
    <w:rsid w:val="00585761"/>
    <w:rsid w:val="00585C59"/>
    <w:rsid w:val="00585F03"/>
    <w:rsid w:val="0058647A"/>
    <w:rsid w:val="00586A96"/>
    <w:rsid w:val="00586BD5"/>
    <w:rsid w:val="00587021"/>
    <w:rsid w:val="00587066"/>
    <w:rsid w:val="00587309"/>
    <w:rsid w:val="0058751A"/>
    <w:rsid w:val="00587919"/>
    <w:rsid w:val="00587A9A"/>
    <w:rsid w:val="00587D92"/>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1EA"/>
    <w:rsid w:val="0059545F"/>
    <w:rsid w:val="005957F8"/>
    <w:rsid w:val="005959F9"/>
    <w:rsid w:val="00595BFB"/>
    <w:rsid w:val="00596CFE"/>
    <w:rsid w:val="00597317"/>
    <w:rsid w:val="005975C3"/>
    <w:rsid w:val="00597A3E"/>
    <w:rsid w:val="00597F58"/>
    <w:rsid w:val="005A0340"/>
    <w:rsid w:val="005A0778"/>
    <w:rsid w:val="005A0C82"/>
    <w:rsid w:val="005A1135"/>
    <w:rsid w:val="005A14E9"/>
    <w:rsid w:val="005A157F"/>
    <w:rsid w:val="005A1880"/>
    <w:rsid w:val="005A1B5F"/>
    <w:rsid w:val="005A294A"/>
    <w:rsid w:val="005A2FB5"/>
    <w:rsid w:val="005A341B"/>
    <w:rsid w:val="005A360C"/>
    <w:rsid w:val="005A365E"/>
    <w:rsid w:val="005A3F46"/>
    <w:rsid w:val="005A4839"/>
    <w:rsid w:val="005A54E7"/>
    <w:rsid w:val="005A58C2"/>
    <w:rsid w:val="005A590C"/>
    <w:rsid w:val="005A6154"/>
    <w:rsid w:val="005A621F"/>
    <w:rsid w:val="005A6223"/>
    <w:rsid w:val="005A6232"/>
    <w:rsid w:val="005A648E"/>
    <w:rsid w:val="005A6597"/>
    <w:rsid w:val="005A6689"/>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40F3"/>
    <w:rsid w:val="005B453F"/>
    <w:rsid w:val="005B459C"/>
    <w:rsid w:val="005B4760"/>
    <w:rsid w:val="005B5912"/>
    <w:rsid w:val="005B5CAE"/>
    <w:rsid w:val="005B5FCF"/>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3527"/>
    <w:rsid w:val="005C3DEF"/>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107"/>
    <w:rsid w:val="005C7414"/>
    <w:rsid w:val="005C7532"/>
    <w:rsid w:val="005C758E"/>
    <w:rsid w:val="005C760B"/>
    <w:rsid w:val="005C7822"/>
    <w:rsid w:val="005C792C"/>
    <w:rsid w:val="005D026A"/>
    <w:rsid w:val="005D065E"/>
    <w:rsid w:val="005D0770"/>
    <w:rsid w:val="005D0C53"/>
    <w:rsid w:val="005D0D1D"/>
    <w:rsid w:val="005D0D2C"/>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349"/>
    <w:rsid w:val="005E2747"/>
    <w:rsid w:val="005E2BC7"/>
    <w:rsid w:val="005E2C44"/>
    <w:rsid w:val="005E33F0"/>
    <w:rsid w:val="005E34AA"/>
    <w:rsid w:val="005E3ACD"/>
    <w:rsid w:val="005E3F9B"/>
    <w:rsid w:val="005E4109"/>
    <w:rsid w:val="005E411E"/>
    <w:rsid w:val="005E46D4"/>
    <w:rsid w:val="005E4834"/>
    <w:rsid w:val="005E536F"/>
    <w:rsid w:val="005E5612"/>
    <w:rsid w:val="005E56ED"/>
    <w:rsid w:val="005E574F"/>
    <w:rsid w:val="005E5A98"/>
    <w:rsid w:val="005E5D7D"/>
    <w:rsid w:val="005E7100"/>
    <w:rsid w:val="005E7324"/>
    <w:rsid w:val="005E795D"/>
    <w:rsid w:val="005F076A"/>
    <w:rsid w:val="005F09FB"/>
    <w:rsid w:val="005F0DBA"/>
    <w:rsid w:val="005F0F79"/>
    <w:rsid w:val="005F11B8"/>
    <w:rsid w:val="005F1372"/>
    <w:rsid w:val="005F18B5"/>
    <w:rsid w:val="005F208D"/>
    <w:rsid w:val="005F274E"/>
    <w:rsid w:val="005F2AA2"/>
    <w:rsid w:val="005F2EA3"/>
    <w:rsid w:val="005F2EE4"/>
    <w:rsid w:val="005F306D"/>
    <w:rsid w:val="005F3235"/>
    <w:rsid w:val="005F3874"/>
    <w:rsid w:val="005F3ACD"/>
    <w:rsid w:val="005F3D28"/>
    <w:rsid w:val="005F3E76"/>
    <w:rsid w:val="005F41A9"/>
    <w:rsid w:val="005F429E"/>
    <w:rsid w:val="005F47D3"/>
    <w:rsid w:val="005F5085"/>
    <w:rsid w:val="005F5086"/>
    <w:rsid w:val="005F5300"/>
    <w:rsid w:val="005F55C3"/>
    <w:rsid w:val="005F560D"/>
    <w:rsid w:val="005F5643"/>
    <w:rsid w:val="005F5995"/>
    <w:rsid w:val="005F5B42"/>
    <w:rsid w:val="005F5BD4"/>
    <w:rsid w:val="005F6030"/>
    <w:rsid w:val="005F6531"/>
    <w:rsid w:val="005F6601"/>
    <w:rsid w:val="005F687D"/>
    <w:rsid w:val="005F70EE"/>
    <w:rsid w:val="005F7664"/>
    <w:rsid w:val="005F79E9"/>
    <w:rsid w:val="005F7FB4"/>
    <w:rsid w:val="0060077C"/>
    <w:rsid w:val="006007B8"/>
    <w:rsid w:val="00600B95"/>
    <w:rsid w:val="00600DD5"/>
    <w:rsid w:val="00600E18"/>
    <w:rsid w:val="00601248"/>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E80"/>
    <w:rsid w:val="0060408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C2A"/>
    <w:rsid w:val="006204D3"/>
    <w:rsid w:val="00620502"/>
    <w:rsid w:val="00620672"/>
    <w:rsid w:val="00620ACC"/>
    <w:rsid w:val="00620D7E"/>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3B77"/>
    <w:rsid w:val="0062436E"/>
    <w:rsid w:val="0062452D"/>
    <w:rsid w:val="00624EA1"/>
    <w:rsid w:val="006252F3"/>
    <w:rsid w:val="006257ED"/>
    <w:rsid w:val="00625B92"/>
    <w:rsid w:val="00625BC0"/>
    <w:rsid w:val="00625CF6"/>
    <w:rsid w:val="00626840"/>
    <w:rsid w:val="006269C7"/>
    <w:rsid w:val="00626C51"/>
    <w:rsid w:val="00627125"/>
    <w:rsid w:val="00627128"/>
    <w:rsid w:val="00627366"/>
    <w:rsid w:val="0062772A"/>
    <w:rsid w:val="006310C0"/>
    <w:rsid w:val="00631453"/>
    <w:rsid w:val="00631567"/>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B3E"/>
    <w:rsid w:val="006368FD"/>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1D8B"/>
    <w:rsid w:val="0064218B"/>
    <w:rsid w:val="00642675"/>
    <w:rsid w:val="00642AAC"/>
    <w:rsid w:val="00642B9D"/>
    <w:rsid w:val="00642E87"/>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2814"/>
    <w:rsid w:val="0065336B"/>
    <w:rsid w:val="0065338C"/>
    <w:rsid w:val="006535B0"/>
    <w:rsid w:val="00653901"/>
    <w:rsid w:val="00653A25"/>
    <w:rsid w:val="00653D8D"/>
    <w:rsid w:val="00653E5D"/>
    <w:rsid w:val="0065411A"/>
    <w:rsid w:val="0065413C"/>
    <w:rsid w:val="006541E9"/>
    <w:rsid w:val="00654637"/>
    <w:rsid w:val="00654BE4"/>
    <w:rsid w:val="00654DFD"/>
    <w:rsid w:val="00654E33"/>
    <w:rsid w:val="0065506D"/>
    <w:rsid w:val="006553FB"/>
    <w:rsid w:val="006555B5"/>
    <w:rsid w:val="006562C0"/>
    <w:rsid w:val="00656F4B"/>
    <w:rsid w:val="0065724E"/>
    <w:rsid w:val="006573C9"/>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691"/>
    <w:rsid w:val="006678B0"/>
    <w:rsid w:val="00667A1B"/>
    <w:rsid w:val="006706BD"/>
    <w:rsid w:val="0067075F"/>
    <w:rsid w:val="006707B6"/>
    <w:rsid w:val="00671041"/>
    <w:rsid w:val="006712EC"/>
    <w:rsid w:val="00671579"/>
    <w:rsid w:val="006715D6"/>
    <w:rsid w:val="006717DA"/>
    <w:rsid w:val="00672B6C"/>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AF5"/>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4E7F"/>
    <w:rsid w:val="0069516C"/>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A4"/>
    <w:rsid w:val="006A381D"/>
    <w:rsid w:val="006A3949"/>
    <w:rsid w:val="006A3C9D"/>
    <w:rsid w:val="006A4939"/>
    <w:rsid w:val="006A5D5D"/>
    <w:rsid w:val="006A5DCC"/>
    <w:rsid w:val="006A6032"/>
    <w:rsid w:val="006A6205"/>
    <w:rsid w:val="006A6830"/>
    <w:rsid w:val="006A6CE6"/>
    <w:rsid w:val="006A6DF6"/>
    <w:rsid w:val="006A6E01"/>
    <w:rsid w:val="006A7824"/>
    <w:rsid w:val="006A7B22"/>
    <w:rsid w:val="006B0171"/>
    <w:rsid w:val="006B04E5"/>
    <w:rsid w:val="006B09C0"/>
    <w:rsid w:val="006B0DA6"/>
    <w:rsid w:val="006B0DE8"/>
    <w:rsid w:val="006B1007"/>
    <w:rsid w:val="006B10BF"/>
    <w:rsid w:val="006B16CB"/>
    <w:rsid w:val="006B1DDE"/>
    <w:rsid w:val="006B2AC3"/>
    <w:rsid w:val="006B3213"/>
    <w:rsid w:val="006B3DF2"/>
    <w:rsid w:val="006B3E71"/>
    <w:rsid w:val="006B40B7"/>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381"/>
    <w:rsid w:val="006C062B"/>
    <w:rsid w:val="006C09B4"/>
    <w:rsid w:val="006C0D81"/>
    <w:rsid w:val="006C1079"/>
    <w:rsid w:val="006C12BE"/>
    <w:rsid w:val="006C2372"/>
    <w:rsid w:val="006C3236"/>
    <w:rsid w:val="006C332A"/>
    <w:rsid w:val="006C3863"/>
    <w:rsid w:val="006C3B3A"/>
    <w:rsid w:val="006C3B4F"/>
    <w:rsid w:val="006C3B86"/>
    <w:rsid w:val="006C4090"/>
    <w:rsid w:val="006C453B"/>
    <w:rsid w:val="006C4F1D"/>
    <w:rsid w:val="006C51F9"/>
    <w:rsid w:val="006C580E"/>
    <w:rsid w:val="006C6189"/>
    <w:rsid w:val="006C62FA"/>
    <w:rsid w:val="006C6721"/>
    <w:rsid w:val="006C7164"/>
    <w:rsid w:val="006C74E4"/>
    <w:rsid w:val="006C7750"/>
    <w:rsid w:val="006D0724"/>
    <w:rsid w:val="006D07C4"/>
    <w:rsid w:val="006D1A3F"/>
    <w:rsid w:val="006D1D0B"/>
    <w:rsid w:val="006D1DB2"/>
    <w:rsid w:val="006D209D"/>
    <w:rsid w:val="006D2262"/>
    <w:rsid w:val="006D242C"/>
    <w:rsid w:val="006D24DA"/>
    <w:rsid w:val="006D2F5E"/>
    <w:rsid w:val="006D357F"/>
    <w:rsid w:val="006D35D4"/>
    <w:rsid w:val="006D38B6"/>
    <w:rsid w:val="006D3B39"/>
    <w:rsid w:val="006D3BF1"/>
    <w:rsid w:val="006D3F0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3FD0"/>
    <w:rsid w:val="006E448D"/>
    <w:rsid w:val="006E4DE4"/>
    <w:rsid w:val="006E4FE0"/>
    <w:rsid w:val="006E5956"/>
    <w:rsid w:val="006E59F3"/>
    <w:rsid w:val="006E5C0F"/>
    <w:rsid w:val="006E5CDC"/>
    <w:rsid w:val="006E5EB2"/>
    <w:rsid w:val="006E6E73"/>
    <w:rsid w:val="006E7AA4"/>
    <w:rsid w:val="006F00D7"/>
    <w:rsid w:val="006F0AFD"/>
    <w:rsid w:val="006F1378"/>
    <w:rsid w:val="006F13B3"/>
    <w:rsid w:val="006F1488"/>
    <w:rsid w:val="006F18F2"/>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1A18"/>
    <w:rsid w:val="00702014"/>
    <w:rsid w:val="0070204A"/>
    <w:rsid w:val="007022BF"/>
    <w:rsid w:val="00702390"/>
    <w:rsid w:val="007025A0"/>
    <w:rsid w:val="0070265A"/>
    <w:rsid w:val="00702C81"/>
    <w:rsid w:val="00703205"/>
    <w:rsid w:val="007032CD"/>
    <w:rsid w:val="0070354C"/>
    <w:rsid w:val="007035E8"/>
    <w:rsid w:val="00703F3B"/>
    <w:rsid w:val="007047A2"/>
    <w:rsid w:val="007047BC"/>
    <w:rsid w:val="007047F0"/>
    <w:rsid w:val="00704B74"/>
    <w:rsid w:val="00704E42"/>
    <w:rsid w:val="00704E4D"/>
    <w:rsid w:val="00704E53"/>
    <w:rsid w:val="0070538C"/>
    <w:rsid w:val="0070568F"/>
    <w:rsid w:val="00705FB1"/>
    <w:rsid w:val="0070619F"/>
    <w:rsid w:val="00706A19"/>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1F7"/>
    <w:rsid w:val="0071536E"/>
    <w:rsid w:val="00715459"/>
    <w:rsid w:val="00715600"/>
    <w:rsid w:val="00715633"/>
    <w:rsid w:val="00715752"/>
    <w:rsid w:val="00715BB8"/>
    <w:rsid w:val="00715E3D"/>
    <w:rsid w:val="007164C6"/>
    <w:rsid w:val="00716566"/>
    <w:rsid w:val="0071679A"/>
    <w:rsid w:val="00716A2D"/>
    <w:rsid w:val="00716A51"/>
    <w:rsid w:val="00716D1D"/>
    <w:rsid w:val="00716D63"/>
    <w:rsid w:val="00716E51"/>
    <w:rsid w:val="00716F8B"/>
    <w:rsid w:val="007173B7"/>
    <w:rsid w:val="00717502"/>
    <w:rsid w:val="007177D3"/>
    <w:rsid w:val="007177E4"/>
    <w:rsid w:val="00717A7B"/>
    <w:rsid w:val="00717FB7"/>
    <w:rsid w:val="007201D1"/>
    <w:rsid w:val="00720BB4"/>
    <w:rsid w:val="007211EB"/>
    <w:rsid w:val="00721432"/>
    <w:rsid w:val="0072146F"/>
    <w:rsid w:val="00721C2A"/>
    <w:rsid w:val="00721E62"/>
    <w:rsid w:val="0072293C"/>
    <w:rsid w:val="0072363E"/>
    <w:rsid w:val="00723F09"/>
    <w:rsid w:val="00723F15"/>
    <w:rsid w:val="007240C2"/>
    <w:rsid w:val="0072414F"/>
    <w:rsid w:val="007244F3"/>
    <w:rsid w:val="00724836"/>
    <w:rsid w:val="00724EEC"/>
    <w:rsid w:val="0072501F"/>
    <w:rsid w:val="007253E1"/>
    <w:rsid w:val="00725468"/>
    <w:rsid w:val="00725FCC"/>
    <w:rsid w:val="00726053"/>
    <w:rsid w:val="0072615E"/>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464"/>
    <w:rsid w:val="00732659"/>
    <w:rsid w:val="00732680"/>
    <w:rsid w:val="00732963"/>
    <w:rsid w:val="00732B97"/>
    <w:rsid w:val="00732D6E"/>
    <w:rsid w:val="00732F41"/>
    <w:rsid w:val="00732FC2"/>
    <w:rsid w:val="00733113"/>
    <w:rsid w:val="0073337D"/>
    <w:rsid w:val="007334BD"/>
    <w:rsid w:val="007334DB"/>
    <w:rsid w:val="00733C0E"/>
    <w:rsid w:val="0073427C"/>
    <w:rsid w:val="00734A5B"/>
    <w:rsid w:val="007352F9"/>
    <w:rsid w:val="0073547A"/>
    <w:rsid w:val="00735615"/>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682"/>
    <w:rsid w:val="0075097E"/>
    <w:rsid w:val="0075098E"/>
    <w:rsid w:val="007509CD"/>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0F8"/>
    <w:rsid w:val="0076239F"/>
    <w:rsid w:val="00762482"/>
    <w:rsid w:val="00762570"/>
    <w:rsid w:val="00762618"/>
    <w:rsid w:val="00762710"/>
    <w:rsid w:val="00762908"/>
    <w:rsid w:val="00762C33"/>
    <w:rsid w:val="007630B7"/>
    <w:rsid w:val="0076328F"/>
    <w:rsid w:val="0076340C"/>
    <w:rsid w:val="007636AC"/>
    <w:rsid w:val="0076378A"/>
    <w:rsid w:val="00763F8F"/>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CAF"/>
    <w:rsid w:val="00770E52"/>
    <w:rsid w:val="00770F44"/>
    <w:rsid w:val="0077109F"/>
    <w:rsid w:val="007712F3"/>
    <w:rsid w:val="00771501"/>
    <w:rsid w:val="0077185C"/>
    <w:rsid w:val="007718A6"/>
    <w:rsid w:val="00771ADC"/>
    <w:rsid w:val="00771CC1"/>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A2D"/>
    <w:rsid w:val="00782EC2"/>
    <w:rsid w:val="00783751"/>
    <w:rsid w:val="00783A4E"/>
    <w:rsid w:val="00783AAA"/>
    <w:rsid w:val="00783AE2"/>
    <w:rsid w:val="0078421B"/>
    <w:rsid w:val="007849CF"/>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475"/>
    <w:rsid w:val="0079350D"/>
    <w:rsid w:val="00794161"/>
    <w:rsid w:val="007941E4"/>
    <w:rsid w:val="0079422D"/>
    <w:rsid w:val="0079439A"/>
    <w:rsid w:val="00794AE1"/>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A7DE1"/>
    <w:rsid w:val="007A7FE2"/>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9EE"/>
    <w:rsid w:val="007F0D5E"/>
    <w:rsid w:val="007F0F3A"/>
    <w:rsid w:val="007F0FB3"/>
    <w:rsid w:val="007F188E"/>
    <w:rsid w:val="007F1A15"/>
    <w:rsid w:val="007F1E8B"/>
    <w:rsid w:val="007F29E9"/>
    <w:rsid w:val="007F2C27"/>
    <w:rsid w:val="007F2D64"/>
    <w:rsid w:val="007F3120"/>
    <w:rsid w:val="007F3852"/>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205"/>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601"/>
    <w:rsid w:val="00803D12"/>
    <w:rsid w:val="00803F96"/>
    <w:rsid w:val="008040A8"/>
    <w:rsid w:val="008042C2"/>
    <w:rsid w:val="00804351"/>
    <w:rsid w:val="008043A6"/>
    <w:rsid w:val="008044D6"/>
    <w:rsid w:val="0080451B"/>
    <w:rsid w:val="00804ACD"/>
    <w:rsid w:val="00804C5D"/>
    <w:rsid w:val="00804CFE"/>
    <w:rsid w:val="0080507E"/>
    <w:rsid w:val="00805BE1"/>
    <w:rsid w:val="0080631D"/>
    <w:rsid w:val="00806886"/>
    <w:rsid w:val="00806EBE"/>
    <w:rsid w:val="00807297"/>
    <w:rsid w:val="00807486"/>
    <w:rsid w:val="00807AF4"/>
    <w:rsid w:val="00807BCC"/>
    <w:rsid w:val="00807BDA"/>
    <w:rsid w:val="00807C54"/>
    <w:rsid w:val="008101F5"/>
    <w:rsid w:val="008102FB"/>
    <w:rsid w:val="0081056C"/>
    <w:rsid w:val="00811538"/>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17603"/>
    <w:rsid w:val="00817B8D"/>
    <w:rsid w:val="00820039"/>
    <w:rsid w:val="0082057C"/>
    <w:rsid w:val="00820D6A"/>
    <w:rsid w:val="00820EC0"/>
    <w:rsid w:val="0082120F"/>
    <w:rsid w:val="00821442"/>
    <w:rsid w:val="00821509"/>
    <w:rsid w:val="008215CA"/>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71C"/>
    <w:rsid w:val="00824F11"/>
    <w:rsid w:val="00825119"/>
    <w:rsid w:val="00825595"/>
    <w:rsid w:val="00825EA8"/>
    <w:rsid w:val="0082655E"/>
    <w:rsid w:val="008266CF"/>
    <w:rsid w:val="0082690B"/>
    <w:rsid w:val="00826F33"/>
    <w:rsid w:val="008279FA"/>
    <w:rsid w:val="00827A7B"/>
    <w:rsid w:val="00830849"/>
    <w:rsid w:val="00830929"/>
    <w:rsid w:val="00830D78"/>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8B"/>
    <w:rsid w:val="00834CA8"/>
    <w:rsid w:val="00834FD4"/>
    <w:rsid w:val="008352E5"/>
    <w:rsid w:val="008353B6"/>
    <w:rsid w:val="00835786"/>
    <w:rsid w:val="008360C0"/>
    <w:rsid w:val="008360F8"/>
    <w:rsid w:val="00836131"/>
    <w:rsid w:val="008362C4"/>
    <w:rsid w:val="0083630C"/>
    <w:rsid w:val="00836535"/>
    <w:rsid w:val="008368B3"/>
    <w:rsid w:val="008372A1"/>
    <w:rsid w:val="00837488"/>
    <w:rsid w:val="008375F8"/>
    <w:rsid w:val="00837C2C"/>
    <w:rsid w:val="00837C45"/>
    <w:rsid w:val="00837C52"/>
    <w:rsid w:val="00837DB7"/>
    <w:rsid w:val="008401FF"/>
    <w:rsid w:val="0084080D"/>
    <w:rsid w:val="00840AA0"/>
    <w:rsid w:val="00840F94"/>
    <w:rsid w:val="0084126C"/>
    <w:rsid w:val="008417D6"/>
    <w:rsid w:val="00841BCD"/>
    <w:rsid w:val="00841D95"/>
    <w:rsid w:val="00841F0F"/>
    <w:rsid w:val="00842724"/>
    <w:rsid w:val="00842766"/>
    <w:rsid w:val="008429BC"/>
    <w:rsid w:val="00842B18"/>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3CA"/>
    <w:rsid w:val="008507C2"/>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908"/>
    <w:rsid w:val="00857C48"/>
    <w:rsid w:val="00857D9A"/>
    <w:rsid w:val="0086019C"/>
    <w:rsid w:val="008601CC"/>
    <w:rsid w:val="0086030A"/>
    <w:rsid w:val="0086063B"/>
    <w:rsid w:val="00860E49"/>
    <w:rsid w:val="0086191A"/>
    <w:rsid w:val="008626E7"/>
    <w:rsid w:val="0086280D"/>
    <w:rsid w:val="00862BE9"/>
    <w:rsid w:val="00863A0A"/>
    <w:rsid w:val="00863B4F"/>
    <w:rsid w:val="00864334"/>
    <w:rsid w:val="008646B0"/>
    <w:rsid w:val="008647AC"/>
    <w:rsid w:val="00864952"/>
    <w:rsid w:val="00864A01"/>
    <w:rsid w:val="00864A8F"/>
    <w:rsid w:val="00865148"/>
    <w:rsid w:val="008652A6"/>
    <w:rsid w:val="00865661"/>
    <w:rsid w:val="00865A68"/>
    <w:rsid w:val="00865E4F"/>
    <w:rsid w:val="00866253"/>
    <w:rsid w:val="00866836"/>
    <w:rsid w:val="00866880"/>
    <w:rsid w:val="008671D3"/>
    <w:rsid w:val="00867902"/>
    <w:rsid w:val="00867923"/>
    <w:rsid w:val="0087057B"/>
    <w:rsid w:val="00870662"/>
    <w:rsid w:val="00870E8A"/>
    <w:rsid w:val="00870EE7"/>
    <w:rsid w:val="00871284"/>
    <w:rsid w:val="00871484"/>
    <w:rsid w:val="008716D0"/>
    <w:rsid w:val="00871FB4"/>
    <w:rsid w:val="00872CF4"/>
    <w:rsid w:val="008734ED"/>
    <w:rsid w:val="00873585"/>
    <w:rsid w:val="00873690"/>
    <w:rsid w:val="008736EC"/>
    <w:rsid w:val="00873E4F"/>
    <w:rsid w:val="00873E76"/>
    <w:rsid w:val="008745D7"/>
    <w:rsid w:val="008745FD"/>
    <w:rsid w:val="0087491B"/>
    <w:rsid w:val="008758A1"/>
    <w:rsid w:val="00875AA6"/>
    <w:rsid w:val="00875D0C"/>
    <w:rsid w:val="00875E37"/>
    <w:rsid w:val="008768CA"/>
    <w:rsid w:val="00876F9E"/>
    <w:rsid w:val="008772D0"/>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582"/>
    <w:rsid w:val="00887637"/>
    <w:rsid w:val="00887801"/>
    <w:rsid w:val="00887F85"/>
    <w:rsid w:val="00890426"/>
    <w:rsid w:val="0089042B"/>
    <w:rsid w:val="00890671"/>
    <w:rsid w:val="00890814"/>
    <w:rsid w:val="008909C0"/>
    <w:rsid w:val="00890A68"/>
    <w:rsid w:val="008911A3"/>
    <w:rsid w:val="008911E3"/>
    <w:rsid w:val="00891774"/>
    <w:rsid w:val="00891B28"/>
    <w:rsid w:val="0089201F"/>
    <w:rsid w:val="008921C9"/>
    <w:rsid w:val="0089276C"/>
    <w:rsid w:val="0089314D"/>
    <w:rsid w:val="008936FE"/>
    <w:rsid w:val="00893790"/>
    <w:rsid w:val="0089385F"/>
    <w:rsid w:val="00893CAB"/>
    <w:rsid w:val="00893DD7"/>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5A6"/>
    <w:rsid w:val="008A481B"/>
    <w:rsid w:val="008A4B4A"/>
    <w:rsid w:val="008A4D0A"/>
    <w:rsid w:val="008A4ECE"/>
    <w:rsid w:val="008A621D"/>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507"/>
    <w:rsid w:val="008C250F"/>
    <w:rsid w:val="008C26D6"/>
    <w:rsid w:val="008C2740"/>
    <w:rsid w:val="008C2805"/>
    <w:rsid w:val="008C2BE0"/>
    <w:rsid w:val="008C2C93"/>
    <w:rsid w:val="008C3431"/>
    <w:rsid w:val="008C3493"/>
    <w:rsid w:val="008C3528"/>
    <w:rsid w:val="008C35D4"/>
    <w:rsid w:val="008C386B"/>
    <w:rsid w:val="008C3955"/>
    <w:rsid w:val="008C3ABF"/>
    <w:rsid w:val="008C4391"/>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709C"/>
    <w:rsid w:val="008C7E72"/>
    <w:rsid w:val="008C7F5F"/>
    <w:rsid w:val="008D02F5"/>
    <w:rsid w:val="008D067E"/>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29E5"/>
    <w:rsid w:val="008F2C3F"/>
    <w:rsid w:val="008F2DBE"/>
    <w:rsid w:val="008F2DEA"/>
    <w:rsid w:val="008F3062"/>
    <w:rsid w:val="008F36A1"/>
    <w:rsid w:val="008F3E5D"/>
    <w:rsid w:val="008F4374"/>
    <w:rsid w:val="008F4771"/>
    <w:rsid w:val="008F4A12"/>
    <w:rsid w:val="008F4F81"/>
    <w:rsid w:val="008F5247"/>
    <w:rsid w:val="008F55DE"/>
    <w:rsid w:val="008F5A11"/>
    <w:rsid w:val="008F6495"/>
    <w:rsid w:val="008F65EF"/>
    <w:rsid w:val="008F67AD"/>
    <w:rsid w:val="008F686C"/>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3F27"/>
    <w:rsid w:val="009042E9"/>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9E6"/>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6569"/>
    <w:rsid w:val="009268E6"/>
    <w:rsid w:val="009269CE"/>
    <w:rsid w:val="00926C63"/>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3119"/>
    <w:rsid w:val="00933764"/>
    <w:rsid w:val="00933961"/>
    <w:rsid w:val="00934210"/>
    <w:rsid w:val="00934232"/>
    <w:rsid w:val="0093432F"/>
    <w:rsid w:val="0093477D"/>
    <w:rsid w:val="009347AB"/>
    <w:rsid w:val="00934C48"/>
    <w:rsid w:val="00934F2C"/>
    <w:rsid w:val="009353DB"/>
    <w:rsid w:val="009353F0"/>
    <w:rsid w:val="009353F3"/>
    <w:rsid w:val="00935C81"/>
    <w:rsid w:val="009362CD"/>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684D"/>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21C"/>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0AA"/>
    <w:rsid w:val="00963233"/>
    <w:rsid w:val="009632DB"/>
    <w:rsid w:val="0096338D"/>
    <w:rsid w:val="0096341C"/>
    <w:rsid w:val="009634A0"/>
    <w:rsid w:val="009635D9"/>
    <w:rsid w:val="00963E3C"/>
    <w:rsid w:val="0096427B"/>
    <w:rsid w:val="00964B29"/>
    <w:rsid w:val="00964E94"/>
    <w:rsid w:val="0096519C"/>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59A"/>
    <w:rsid w:val="00971658"/>
    <w:rsid w:val="00971B1C"/>
    <w:rsid w:val="00971B80"/>
    <w:rsid w:val="00971BD8"/>
    <w:rsid w:val="00971E52"/>
    <w:rsid w:val="009726EC"/>
    <w:rsid w:val="0097274E"/>
    <w:rsid w:val="00972852"/>
    <w:rsid w:val="00972AFB"/>
    <w:rsid w:val="00973189"/>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6076"/>
    <w:rsid w:val="009862AE"/>
    <w:rsid w:val="009870CB"/>
    <w:rsid w:val="00987475"/>
    <w:rsid w:val="00990196"/>
    <w:rsid w:val="00990ABB"/>
    <w:rsid w:val="00990B4D"/>
    <w:rsid w:val="00990BB1"/>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6B"/>
    <w:rsid w:val="009A6D4F"/>
    <w:rsid w:val="009A712E"/>
    <w:rsid w:val="009A7317"/>
    <w:rsid w:val="009A75EA"/>
    <w:rsid w:val="009A7883"/>
    <w:rsid w:val="009A7AB8"/>
    <w:rsid w:val="009A7D94"/>
    <w:rsid w:val="009A7DA7"/>
    <w:rsid w:val="009B04C2"/>
    <w:rsid w:val="009B090E"/>
    <w:rsid w:val="009B0D8A"/>
    <w:rsid w:val="009B0FDB"/>
    <w:rsid w:val="009B0FE8"/>
    <w:rsid w:val="009B2407"/>
    <w:rsid w:val="009B32EF"/>
    <w:rsid w:val="009B3442"/>
    <w:rsid w:val="009B3F1B"/>
    <w:rsid w:val="009B3F56"/>
    <w:rsid w:val="009B3F8E"/>
    <w:rsid w:val="009B4231"/>
    <w:rsid w:val="009B45F3"/>
    <w:rsid w:val="009B48D7"/>
    <w:rsid w:val="009B4BDC"/>
    <w:rsid w:val="009B4D3E"/>
    <w:rsid w:val="009B4D6A"/>
    <w:rsid w:val="009B53D0"/>
    <w:rsid w:val="009B5704"/>
    <w:rsid w:val="009B610D"/>
    <w:rsid w:val="009B63FD"/>
    <w:rsid w:val="009B6740"/>
    <w:rsid w:val="009B6A79"/>
    <w:rsid w:val="009B6CF0"/>
    <w:rsid w:val="009B6EA6"/>
    <w:rsid w:val="009B71EC"/>
    <w:rsid w:val="009B747B"/>
    <w:rsid w:val="009B7A8A"/>
    <w:rsid w:val="009B7C97"/>
    <w:rsid w:val="009B7C9B"/>
    <w:rsid w:val="009B7EC4"/>
    <w:rsid w:val="009C0240"/>
    <w:rsid w:val="009C02AC"/>
    <w:rsid w:val="009C0754"/>
    <w:rsid w:val="009C086B"/>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070"/>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836"/>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C9F"/>
    <w:rsid w:val="009F5D92"/>
    <w:rsid w:val="009F6364"/>
    <w:rsid w:val="009F6532"/>
    <w:rsid w:val="009F68B4"/>
    <w:rsid w:val="009F6FD2"/>
    <w:rsid w:val="009F71DE"/>
    <w:rsid w:val="009F7216"/>
    <w:rsid w:val="009F734F"/>
    <w:rsid w:val="009F7D46"/>
    <w:rsid w:val="009F7D76"/>
    <w:rsid w:val="009F7E99"/>
    <w:rsid w:val="00A00350"/>
    <w:rsid w:val="00A0050A"/>
    <w:rsid w:val="00A01449"/>
    <w:rsid w:val="00A01970"/>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D69"/>
    <w:rsid w:val="00A05F4D"/>
    <w:rsid w:val="00A06462"/>
    <w:rsid w:val="00A0660C"/>
    <w:rsid w:val="00A06874"/>
    <w:rsid w:val="00A068A4"/>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CB7"/>
    <w:rsid w:val="00A10D3F"/>
    <w:rsid w:val="00A10D61"/>
    <w:rsid w:val="00A10D89"/>
    <w:rsid w:val="00A10F02"/>
    <w:rsid w:val="00A1114C"/>
    <w:rsid w:val="00A11371"/>
    <w:rsid w:val="00A1159A"/>
    <w:rsid w:val="00A118F5"/>
    <w:rsid w:val="00A11F9E"/>
    <w:rsid w:val="00A1271C"/>
    <w:rsid w:val="00A12979"/>
    <w:rsid w:val="00A129B6"/>
    <w:rsid w:val="00A12E3A"/>
    <w:rsid w:val="00A132FE"/>
    <w:rsid w:val="00A135CD"/>
    <w:rsid w:val="00A135CF"/>
    <w:rsid w:val="00A13A12"/>
    <w:rsid w:val="00A13CA8"/>
    <w:rsid w:val="00A13D13"/>
    <w:rsid w:val="00A13E62"/>
    <w:rsid w:val="00A14050"/>
    <w:rsid w:val="00A146BF"/>
    <w:rsid w:val="00A15077"/>
    <w:rsid w:val="00A156CD"/>
    <w:rsid w:val="00A159B9"/>
    <w:rsid w:val="00A15CE2"/>
    <w:rsid w:val="00A15F8A"/>
    <w:rsid w:val="00A160B9"/>
    <w:rsid w:val="00A164B4"/>
    <w:rsid w:val="00A166D4"/>
    <w:rsid w:val="00A16C6D"/>
    <w:rsid w:val="00A16D92"/>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1FD"/>
    <w:rsid w:val="00A26C0D"/>
    <w:rsid w:val="00A27028"/>
    <w:rsid w:val="00A278CD"/>
    <w:rsid w:val="00A27D3C"/>
    <w:rsid w:val="00A27D43"/>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663A"/>
    <w:rsid w:val="00A367BA"/>
    <w:rsid w:val="00A36C6A"/>
    <w:rsid w:val="00A37003"/>
    <w:rsid w:val="00A3761A"/>
    <w:rsid w:val="00A376E5"/>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615"/>
    <w:rsid w:val="00A4569F"/>
    <w:rsid w:val="00A461CC"/>
    <w:rsid w:val="00A465A4"/>
    <w:rsid w:val="00A46C21"/>
    <w:rsid w:val="00A46FEE"/>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985"/>
    <w:rsid w:val="00A63B3A"/>
    <w:rsid w:val="00A63C90"/>
    <w:rsid w:val="00A64469"/>
    <w:rsid w:val="00A64504"/>
    <w:rsid w:val="00A647F3"/>
    <w:rsid w:val="00A64A41"/>
    <w:rsid w:val="00A64D6C"/>
    <w:rsid w:val="00A65F84"/>
    <w:rsid w:val="00A660FC"/>
    <w:rsid w:val="00A6666C"/>
    <w:rsid w:val="00A6687D"/>
    <w:rsid w:val="00A66ABB"/>
    <w:rsid w:val="00A701B8"/>
    <w:rsid w:val="00A7025A"/>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10"/>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7E5"/>
    <w:rsid w:val="00A951D9"/>
    <w:rsid w:val="00A953CF"/>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1BD"/>
    <w:rsid w:val="00AA12D3"/>
    <w:rsid w:val="00AA1518"/>
    <w:rsid w:val="00AA179C"/>
    <w:rsid w:val="00AA1A2D"/>
    <w:rsid w:val="00AA1FE0"/>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D3"/>
    <w:rsid w:val="00AB2C27"/>
    <w:rsid w:val="00AB2C3A"/>
    <w:rsid w:val="00AB2D51"/>
    <w:rsid w:val="00AB303E"/>
    <w:rsid w:val="00AB335D"/>
    <w:rsid w:val="00AB35DD"/>
    <w:rsid w:val="00AB3A75"/>
    <w:rsid w:val="00AB3AF8"/>
    <w:rsid w:val="00AB3D32"/>
    <w:rsid w:val="00AB3E57"/>
    <w:rsid w:val="00AB3E67"/>
    <w:rsid w:val="00AB4436"/>
    <w:rsid w:val="00AB4850"/>
    <w:rsid w:val="00AB58D5"/>
    <w:rsid w:val="00AB594A"/>
    <w:rsid w:val="00AB595D"/>
    <w:rsid w:val="00AB599E"/>
    <w:rsid w:val="00AB6D2B"/>
    <w:rsid w:val="00AB6D43"/>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AD4"/>
    <w:rsid w:val="00AD5F83"/>
    <w:rsid w:val="00AD6272"/>
    <w:rsid w:val="00AD6645"/>
    <w:rsid w:val="00AD6E26"/>
    <w:rsid w:val="00AD73C5"/>
    <w:rsid w:val="00AD7E03"/>
    <w:rsid w:val="00AE07F4"/>
    <w:rsid w:val="00AE0A2C"/>
    <w:rsid w:val="00AE0AF2"/>
    <w:rsid w:val="00AE0B12"/>
    <w:rsid w:val="00AE0B27"/>
    <w:rsid w:val="00AE0EDE"/>
    <w:rsid w:val="00AE11FC"/>
    <w:rsid w:val="00AE14F4"/>
    <w:rsid w:val="00AE16D1"/>
    <w:rsid w:val="00AE2A13"/>
    <w:rsid w:val="00AE2BEE"/>
    <w:rsid w:val="00AE2C48"/>
    <w:rsid w:val="00AE2CF2"/>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E7D0B"/>
    <w:rsid w:val="00AF0820"/>
    <w:rsid w:val="00AF0841"/>
    <w:rsid w:val="00AF086F"/>
    <w:rsid w:val="00AF095C"/>
    <w:rsid w:val="00AF148A"/>
    <w:rsid w:val="00AF264C"/>
    <w:rsid w:val="00AF2964"/>
    <w:rsid w:val="00AF2AD1"/>
    <w:rsid w:val="00AF2EDC"/>
    <w:rsid w:val="00AF313D"/>
    <w:rsid w:val="00AF346A"/>
    <w:rsid w:val="00AF35BA"/>
    <w:rsid w:val="00AF393F"/>
    <w:rsid w:val="00AF4428"/>
    <w:rsid w:val="00AF4A2E"/>
    <w:rsid w:val="00AF4B03"/>
    <w:rsid w:val="00AF4DF1"/>
    <w:rsid w:val="00AF4E3D"/>
    <w:rsid w:val="00AF50CF"/>
    <w:rsid w:val="00AF5250"/>
    <w:rsid w:val="00AF53F5"/>
    <w:rsid w:val="00AF566D"/>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642"/>
    <w:rsid w:val="00B076D1"/>
    <w:rsid w:val="00B10A4E"/>
    <w:rsid w:val="00B10E6F"/>
    <w:rsid w:val="00B10F92"/>
    <w:rsid w:val="00B1124D"/>
    <w:rsid w:val="00B11449"/>
    <w:rsid w:val="00B11D20"/>
    <w:rsid w:val="00B124BB"/>
    <w:rsid w:val="00B1277A"/>
    <w:rsid w:val="00B130ED"/>
    <w:rsid w:val="00B137E6"/>
    <w:rsid w:val="00B14D54"/>
    <w:rsid w:val="00B14E3D"/>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231"/>
    <w:rsid w:val="00B275C0"/>
    <w:rsid w:val="00B275FB"/>
    <w:rsid w:val="00B27901"/>
    <w:rsid w:val="00B27A76"/>
    <w:rsid w:val="00B27BAF"/>
    <w:rsid w:val="00B30B9B"/>
    <w:rsid w:val="00B30FBA"/>
    <w:rsid w:val="00B320F6"/>
    <w:rsid w:val="00B32222"/>
    <w:rsid w:val="00B32259"/>
    <w:rsid w:val="00B3225E"/>
    <w:rsid w:val="00B329AD"/>
    <w:rsid w:val="00B32DDA"/>
    <w:rsid w:val="00B33116"/>
    <w:rsid w:val="00B33815"/>
    <w:rsid w:val="00B338D1"/>
    <w:rsid w:val="00B33D62"/>
    <w:rsid w:val="00B343AF"/>
    <w:rsid w:val="00B35BC0"/>
    <w:rsid w:val="00B36260"/>
    <w:rsid w:val="00B364C0"/>
    <w:rsid w:val="00B36754"/>
    <w:rsid w:val="00B368D6"/>
    <w:rsid w:val="00B37146"/>
    <w:rsid w:val="00B3731A"/>
    <w:rsid w:val="00B37A94"/>
    <w:rsid w:val="00B37DDC"/>
    <w:rsid w:val="00B400E9"/>
    <w:rsid w:val="00B4028A"/>
    <w:rsid w:val="00B406FB"/>
    <w:rsid w:val="00B40F26"/>
    <w:rsid w:val="00B41062"/>
    <w:rsid w:val="00B4195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AD0"/>
    <w:rsid w:val="00B6517A"/>
    <w:rsid w:val="00B65228"/>
    <w:rsid w:val="00B659D1"/>
    <w:rsid w:val="00B65A49"/>
    <w:rsid w:val="00B65C4C"/>
    <w:rsid w:val="00B65E0A"/>
    <w:rsid w:val="00B65F70"/>
    <w:rsid w:val="00B65F94"/>
    <w:rsid w:val="00B665F8"/>
    <w:rsid w:val="00B66693"/>
    <w:rsid w:val="00B66717"/>
    <w:rsid w:val="00B66757"/>
    <w:rsid w:val="00B67480"/>
    <w:rsid w:val="00B67B97"/>
    <w:rsid w:val="00B67CF6"/>
    <w:rsid w:val="00B67CFF"/>
    <w:rsid w:val="00B702B9"/>
    <w:rsid w:val="00B70F83"/>
    <w:rsid w:val="00B71198"/>
    <w:rsid w:val="00B71E30"/>
    <w:rsid w:val="00B71F6B"/>
    <w:rsid w:val="00B72C7C"/>
    <w:rsid w:val="00B72F71"/>
    <w:rsid w:val="00B72F79"/>
    <w:rsid w:val="00B736C4"/>
    <w:rsid w:val="00B73983"/>
    <w:rsid w:val="00B73C76"/>
    <w:rsid w:val="00B73F49"/>
    <w:rsid w:val="00B74637"/>
    <w:rsid w:val="00B749FC"/>
    <w:rsid w:val="00B74A60"/>
    <w:rsid w:val="00B74C51"/>
    <w:rsid w:val="00B750A4"/>
    <w:rsid w:val="00B7544A"/>
    <w:rsid w:val="00B754CA"/>
    <w:rsid w:val="00B75A68"/>
    <w:rsid w:val="00B75B0A"/>
    <w:rsid w:val="00B75DF1"/>
    <w:rsid w:val="00B76126"/>
    <w:rsid w:val="00B76210"/>
    <w:rsid w:val="00B7667A"/>
    <w:rsid w:val="00B76787"/>
    <w:rsid w:val="00B77309"/>
    <w:rsid w:val="00B77D7F"/>
    <w:rsid w:val="00B77F03"/>
    <w:rsid w:val="00B80009"/>
    <w:rsid w:val="00B800A6"/>
    <w:rsid w:val="00B803E0"/>
    <w:rsid w:val="00B80D01"/>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5CC7"/>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D7F"/>
    <w:rsid w:val="00BB1ED0"/>
    <w:rsid w:val="00BB20BF"/>
    <w:rsid w:val="00BB2A5A"/>
    <w:rsid w:val="00BB37BB"/>
    <w:rsid w:val="00BB3E45"/>
    <w:rsid w:val="00BB3F90"/>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5A22"/>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C5"/>
    <w:rsid w:val="00BD108E"/>
    <w:rsid w:val="00BD10DE"/>
    <w:rsid w:val="00BD124B"/>
    <w:rsid w:val="00BD1D77"/>
    <w:rsid w:val="00BD1FBF"/>
    <w:rsid w:val="00BD2157"/>
    <w:rsid w:val="00BD2277"/>
    <w:rsid w:val="00BD25E4"/>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977"/>
    <w:rsid w:val="00BF1A50"/>
    <w:rsid w:val="00BF1ABA"/>
    <w:rsid w:val="00BF1C27"/>
    <w:rsid w:val="00BF1C99"/>
    <w:rsid w:val="00BF207E"/>
    <w:rsid w:val="00BF20F6"/>
    <w:rsid w:val="00BF22B7"/>
    <w:rsid w:val="00BF35BE"/>
    <w:rsid w:val="00BF3709"/>
    <w:rsid w:val="00BF386D"/>
    <w:rsid w:val="00BF3AF7"/>
    <w:rsid w:val="00BF4370"/>
    <w:rsid w:val="00BF468B"/>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1149"/>
    <w:rsid w:val="00C0130C"/>
    <w:rsid w:val="00C0162C"/>
    <w:rsid w:val="00C02385"/>
    <w:rsid w:val="00C023C1"/>
    <w:rsid w:val="00C02B1A"/>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178E"/>
    <w:rsid w:val="00C11B59"/>
    <w:rsid w:val="00C11EA6"/>
    <w:rsid w:val="00C1268B"/>
    <w:rsid w:val="00C12D91"/>
    <w:rsid w:val="00C137E0"/>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3CB7"/>
    <w:rsid w:val="00C247D2"/>
    <w:rsid w:val="00C251AD"/>
    <w:rsid w:val="00C251B2"/>
    <w:rsid w:val="00C25F2D"/>
    <w:rsid w:val="00C26013"/>
    <w:rsid w:val="00C26039"/>
    <w:rsid w:val="00C260AA"/>
    <w:rsid w:val="00C261BF"/>
    <w:rsid w:val="00C266AA"/>
    <w:rsid w:val="00C26872"/>
    <w:rsid w:val="00C27684"/>
    <w:rsid w:val="00C279B1"/>
    <w:rsid w:val="00C27A8B"/>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FE"/>
    <w:rsid w:val="00C33C16"/>
    <w:rsid w:val="00C346DD"/>
    <w:rsid w:val="00C35282"/>
    <w:rsid w:val="00C35FD7"/>
    <w:rsid w:val="00C362F9"/>
    <w:rsid w:val="00C36850"/>
    <w:rsid w:val="00C36A51"/>
    <w:rsid w:val="00C36D07"/>
    <w:rsid w:val="00C36FE5"/>
    <w:rsid w:val="00C37589"/>
    <w:rsid w:val="00C37639"/>
    <w:rsid w:val="00C37B0B"/>
    <w:rsid w:val="00C37B58"/>
    <w:rsid w:val="00C40098"/>
    <w:rsid w:val="00C40406"/>
    <w:rsid w:val="00C40478"/>
    <w:rsid w:val="00C405AD"/>
    <w:rsid w:val="00C40AFD"/>
    <w:rsid w:val="00C40D82"/>
    <w:rsid w:val="00C4103E"/>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7C8"/>
    <w:rsid w:val="00C47A9C"/>
    <w:rsid w:val="00C50B88"/>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4B18"/>
    <w:rsid w:val="00C5553E"/>
    <w:rsid w:val="00C557E0"/>
    <w:rsid w:val="00C5585D"/>
    <w:rsid w:val="00C558E2"/>
    <w:rsid w:val="00C55B1B"/>
    <w:rsid w:val="00C56305"/>
    <w:rsid w:val="00C56635"/>
    <w:rsid w:val="00C566C3"/>
    <w:rsid w:val="00C56828"/>
    <w:rsid w:val="00C56D4A"/>
    <w:rsid w:val="00C56E6C"/>
    <w:rsid w:val="00C5705E"/>
    <w:rsid w:val="00C575D5"/>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4"/>
    <w:rsid w:val="00C822AA"/>
    <w:rsid w:val="00C82550"/>
    <w:rsid w:val="00C8256E"/>
    <w:rsid w:val="00C82CE0"/>
    <w:rsid w:val="00C82DD7"/>
    <w:rsid w:val="00C830C8"/>
    <w:rsid w:val="00C83185"/>
    <w:rsid w:val="00C83188"/>
    <w:rsid w:val="00C8338F"/>
    <w:rsid w:val="00C835D6"/>
    <w:rsid w:val="00C83D56"/>
    <w:rsid w:val="00C841C6"/>
    <w:rsid w:val="00C84659"/>
    <w:rsid w:val="00C846E5"/>
    <w:rsid w:val="00C84E91"/>
    <w:rsid w:val="00C8592D"/>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7AC"/>
    <w:rsid w:val="00C91C6A"/>
    <w:rsid w:val="00C922EC"/>
    <w:rsid w:val="00C92A69"/>
    <w:rsid w:val="00C92C93"/>
    <w:rsid w:val="00C92DEA"/>
    <w:rsid w:val="00C931B9"/>
    <w:rsid w:val="00C931CD"/>
    <w:rsid w:val="00C935BB"/>
    <w:rsid w:val="00C93947"/>
    <w:rsid w:val="00C93F40"/>
    <w:rsid w:val="00C945DB"/>
    <w:rsid w:val="00C94AF6"/>
    <w:rsid w:val="00C94B21"/>
    <w:rsid w:val="00C958E8"/>
    <w:rsid w:val="00C95985"/>
    <w:rsid w:val="00C95A3F"/>
    <w:rsid w:val="00C95A68"/>
    <w:rsid w:val="00C96920"/>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5A0"/>
    <w:rsid w:val="00CA3692"/>
    <w:rsid w:val="00CA3726"/>
    <w:rsid w:val="00CA3919"/>
    <w:rsid w:val="00CA3954"/>
    <w:rsid w:val="00CA3D0C"/>
    <w:rsid w:val="00CA3DFB"/>
    <w:rsid w:val="00CA3F26"/>
    <w:rsid w:val="00CA4A7D"/>
    <w:rsid w:val="00CA505E"/>
    <w:rsid w:val="00CA5296"/>
    <w:rsid w:val="00CA5361"/>
    <w:rsid w:val="00CA5903"/>
    <w:rsid w:val="00CA6050"/>
    <w:rsid w:val="00CA60C5"/>
    <w:rsid w:val="00CA61DE"/>
    <w:rsid w:val="00CA624D"/>
    <w:rsid w:val="00CA68D6"/>
    <w:rsid w:val="00CA6AC4"/>
    <w:rsid w:val="00CA6F0C"/>
    <w:rsid w:val="00CA70B0"/>
    <w:rsid w:val="00CA739D"/>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33A"/>
    <w:rsid w:val="00CB3840"/>
    <w:rsid w:val="00CB3BBC"/>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416"/>
    <w:rsid w:val="00CC072D"/>
    <w:rsid w:val="00CC0774"/>
    <w:rsid w:val="00CC0943"/>
    <w:rsid w:val="00CC0A33"/>
    <w:rsid w:val="00CC0A91"/>
    <w:rsid w:val="00CC0BC7"/>
    <w:rsid w:val="00CC0E15"/>
    <w:rsid w:val="00CC15C7"/>
    <w:rsid w:val="00CC15F4"/>
    <w:rsid w:val="00CC1E54"/>
    <w:rsid w:val="00CC210A"/>
    <w:rsid w:val="00CC241D"/>
    <w:rsid w:val="00CC2B06"/>
    <w:rsid w:val="00CC2D8D"/>
    <w:rsid w:val="00CC3129"/>
    <w:rsid w:val="00CC35F6"/>
    <w:rsid w:val="00CC3F51"/>
    <w:rsid w:val="00CC412D"/>
    <w:rsid w:val="00CC4846"/>
    <w:rsid w:val="00CC4885"/>
    <w:rsid w:val="00CC5026"/>
    <w:rsid w:val="00CC5340"/>
    <w:rsid w:val="00CC5ECA"/>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1FA8"/>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4D4"/>
    <w:rsid w:val="00CE1AB4"/>
    <w:rsid w:val="00CE1C9B"/>
    <w:rsid w:val="00CE1F7B"/>
    <w:rsid w:val="00CE1F81"/>
    <w:rsid w:val="00CE28B8"/>
    <w:rsid w:val="00CE3869"/>
    <w:rsid w:val="00CE4211"/>
    <w:rsid w:val="00CE42E4"/>
    <w:rsid w:val="00CE4714"/>
    <w:rsid w:val="00CE489A"/>
    <w:rsid w:val="00CE5523"/>
    <w:rsid w:val="00CE5660"/>
    <w:rsid w:val="00CE59C2"/>
    <w:rsid w:val="00CE61A7"/>
    <w:rsid w:val="00CE695E"/>
    <w:rsid w:val="00CE6A17"/>
    <w:rsid w:val="00CE6D64"/>
    <w:rsid w:val="00CE6FF8"/>
    <w:rsid w:val="00CE70F6"/>
    <w:rsid w:val="00CE7104"/>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3EB"/>
    <w:rsid w:val="00D124CF"/>
    <w:rsid w:val="00D1256A"/>
    <w:rsid w:val="00D12814"/>
    <w:rsid w:val="00D128C0"/>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6325"/>
    <w:rsid w:val="00D167AF"/>
    <w:rsid w:val="00D17095"/>
    <w:rsid w:val="00D17885"/>
    <w:rsid w:val="00D1795C"/>
    <w:rsid w:val="00D17A38"/>
    <w:rsid w:val="00D2064F"/>
    <w:rsid w:val="00D20B61"/>
    <w:rsid w:val="00D21295"/>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719B"/>
    <w:rsid w:val="00D277CB"/>
    <w:rsid w:val="00D27CEE"/>
    <w:rsid w:val="00D30216"/>
    <w:rsid w:val="00D305DE"/>
    <w:rsid w:val="00D30BD0"/>
    <w:rsid w:val="00D30C34"/>
    <w:rsid w:val="00D31441"/>
    <w:rsid w:val="00D31582"/>
    <w:rsid w:val="00D3187F"/>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6B58"/>
    <w:rsid w:val="00D37AA6"/>
    <w:rsid w:val="00D402FB"/>
    <w:rsid w:val="00D40389"/>
    <w:rsid w:val="00D40589"/>
    <w:rsid w:val="00D40774"/>
    <w:rsid w:val="00D40B2D"/>
    <w:rsid w:val="00D40F8B"/>
    <w:rsid w:val="00D415A2"/>
    <w:rsid w:val="00D41C4E"/>
    <w:rsid w:val="00D41EC6"/>
    <w:rsid w:val="00D42CC8"/>
    <w:rsid w:val="00D4309D"/>
    <w:rsid w:val="00D43131"/>
    <w:rsid w:val="00D43F84"/>
    <w:rsid w:val="00D43F9C"/>
    <w:rsid w:val="00D44667"/>
    <w:rsid w:val="00D44CC3"/>
    <w:rsid w:val="00D4502A"/>
    <w:rsid w:val="00D4580E"/>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EDB"/>
    <w:rsid w:val="00D62853"/>
    <w:rsid w:val="00D628C8"/>
    <w:rsid w:val="00D62C62"/>
    <w:rsid w:val="00D63432"/>
    <w:rsid w:val="00D63949"/>
    <w:rsid w:val="00D63A82"/>
    <w:rsid w:val="00D653C6"/>
    <w:rsid w:val="00D65B34"/>
    <w:rsid w:val="00D65C69"/>
    <w:rsid w:val="00D66729"/>
    <w:rsid w:val="00D66916"/>
    <w:rsid w:val="00D66B4B"/>
    <w:rsid w:val="00D66C11"/>
    <w:rsid w:val="00D66C8D"/>
    <w:rsid w:val="00D67202"/>
    <w:rsid w:val="00D6776F"/>
    <w:rsid w:val="00D67A0B"/>
    <w:rsid w:val="00D7058C"/>
    <w:rsid w:val="00D71350"/>
    <w:rsid w:val="00D71AAD"/>
    <w:rsid w:val="00D7298D"/>
    <w:rsid w:val="00D732A9"/>
    <w:rsid w:val="00D738D6"/>
    <w:rsid w:val="00D73A37"/>
    <w:rsid w:val="00D74250"/>
    <w:rsid w:val="00D74962"/>
    <w:rsid w:val="00D749A0"/>
    <w:rsid w:val="00D74A5B"/>
    <w:rsid w:val="00D74B49"/>
    <w:rsid w:val="00D74D5C"/>
    <w:rsid w:val="00D74E22"/>
    <w:rsid w:val="00D74F91"/>
    <w:rsid w:val="00D754ED"/>
    <w:rsid w:val="00D7552F"/>
    <w:rsid w:val="00D755EB"/>
    <w:rsid w:val="00D757FE"/>
    <w:rsid w:val="00D760A4"/>
    <w:rsid w:val="00D7651B"/>
    <w:rsid w:val="00D7680F"/>
    <w:rsid w:val="00D76C92"/>
    <w:rsid w:val="00D770EC"/>
    <w:rsid w:val="00D7729D"/>
    <w:rsid w:val="00D77BFB"/>
    <w:rsid w:val="00D80532"/>
    <w:rsid w:val="00D807B3"/>
    <w:rsid w:val="00D809B7"/>
    <w:rsid w:val="00D80A5B"/>
    <w:rsid w:val="00D80BE6"/>
    <w:rsid w:val="00D80CFA"/>
    <w:rsid w:val="00D80D7D"/>
    <w:rsid w:val="00D80D8F"/>
    <w:rsid w:val="00D80ECE"/>
    <w:rsid w:val="00D81240"/>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B3D"/>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21"/>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DD4"/>
    <w:rsid w:val="00DA2DD8"/>
    <w:rsid w:val="00DA3B83"/>
    <w:rsid w:val="00DA3D2E"/>
    <w:rsid w:val="00DA441C"/>
    <w:rsid w:val="00DA455C"/>
    <w:rsid w:val="00DA46AC"/>
    <w:rsid w:val="00DA4BD8"/>
    <w:rsid w:val="00DA4D23"/>
    <w:rsid w:val="00DA4FAD"/>
    <w:rsid w:val="00DA5708"/>
    <w:rsid w:val="00DA589A"/>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48"/>
    <w:rsid w:val="00DC1461"/>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57F"/>
    <w:rsid w:val="00DC7DDD"/>
    <w:rsid w:val="00DD032A"/>
    <w:rsid w:val="00DD0693"/>
    <w:rsid w:val="00DD0A4E"/>
    <w:rsid w:val="00DD0E0F"/>
    <w:rsid w:val="00DD1007"/>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3F0"/>
    <w:rsid w:val="00DE577F"/>
    <w:rsid w:val="00DE5C3C"/>
    <w:rsid w:val="00DE5D29"/>
    <w:rsid w:val="00DE67D1"/>
    <w:rsid w:val="00DE69DA"/>
    <w:rsid w:val="00DE7180"/>
    <w:rsid w:val="00DE72F1"/>
    <w:rsid w:val="00DE73D4"/>
    <w:rsid w:val="00DE7A03"/>
    <w:rsid w:val="00DE7B28"/>
    <w:rsid w:val="00DE7F73"/>
    <w:rsid w:val="00DF0252"/>
    <w:rsid w:val="00DF085B"/>
    <w:rsid w:val="00DF16B8"/>
    <w:rsid w:val="00DF1740"/>
    <w:rsid w:val="00DF1910"/>
    <w:rsid w:val="00DF1AA9"/>
    <w:rsid w:val="00DF1D71"/>
    <w:rsid w:val="00DF1ED5"/>
    <w:rsid w:val="00DF2193"/>
    <w:rsid w:val="00DF24EE"/>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10C7"/>
    <w:rsid w:val="00E11620"/>
    <w:rsid w:val="00E1205C"/>
    <w:rsid w:val="00E120A8"/>
    <w:rsid w:val="00E1305A"/>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20EC"/>
    <w:rsid w:val="00E2218C"/>
    <w:rsid w:val="00E221ED"/>
    <w:rsid w:val="00E22251"/>
    <w:rsid w:val="00E222F3"/>
    <w:rsid w:val="00E2239B"/>
    <w:rsid w:val="00E226F5"/>
    <w:rsid w:val="00E229E4"/>
    <w:rsid w:val="00E22AA5"/>
    <w:rsid w:val="00E22D57"/>
    <w:rsid w:val="00E22EFE"/>
    <w:rsid w:val="00E232FF"/>
    <w:rsid w:val="00E23515"/>
    <w:rsid w:val="00E23D49"/>
    <w:rsid w:val="00E24011"/>
    <w:rsid w:val="00E2456C"/>
    <w:rsid w:val="00E245E4"/>
    <w:rsid w:val="00E24B22"/>
    <w:rsid w:val="00E24DA3"/>
    <w:rsid w:val="00E25043"/>
    <w:rsid w:val="00E2539C"/>
    <w:rsid w:val="00E25424"/>
    <w:rsid w:val="00E266B2"/>
    <w:rsid w:val="00E26A41"/>
    <w:rsid w:val="00E26C43"/>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DE"/>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1C2"/>
    <w:rsid w:val="00E55798"/>
    <w:rsid w:val="00E55A9F"/>
    <w:rsid w:val="00E562A1"/>
    <w:rsid w:val="00E566D2"/>
    <w:rsid w:val="00E57839"/>
    <w:rsid w:val="00E57A08"/>
    <w:rsid w:val="00E57A8A"/>
    <w:rsid w:val="00E57F1D"/>
    <w:rsid w:val="00E57F32"/>
    <w:rsid w:val="00E57FC9"/>
    <w:rsid w:val="00E6094B"/>
    <w:rsid w:val="00E60ADD"/>
    <w:rsid w:val="00E60C35"/>
    <w:rsid w:val="00E60CE2"/>
    <w:rsid w:val="00E60F1F"/>
    <w:rsid w:val="00E61184"/>
    <w:rsid w:val="00E612A1"/>
    <w:rsid w:val="00E6144A"/>
    <w:rsid w:val="00E6172A"/>
    <w:rsid w:val="00E61E5A"/>
    <w:rsid w:val="00E6306E"/>
    <w:rsid w:val="00E6337F"/>
    <w:rsid w:val="00E63816"/>
    <w:rsid w:val="00E638F1"/>
    <w:rsid w:val="00E63AF4"/>
    <w:rsid w:val="00E63B43"/>
    <w:rsid w:val="00E63C49"/>
    <w:rsid w:val="00E63CB2"/>
    <w:rsid w:val="00E64DDF"/>
    <w:rsid w:val="00E6516C"/>
    <w:rsid w:val="00E6551E"/>
    <w:rsid w:val="00E65C25"/>
    <w:rsid w:val="00E65E7C"/>
    <w:rsid w:val="00E65EDA"/>
    <w:rsid w:val="00E65F58"/>
    <w:rsid w:val="00E662B4"/>
    <w:rsid w:val="00E664A4"/>
    <w:rsid w:val="00E66A24"/>
    <w:rsid w:val="00E66CC2"/>
    <w:rsid w:val="00E6700D"/>
    <w:rsid w:val="00E670C7"/>
    <w:rsid w:val="00E6748B"/>
    <w:rsid w:val="00E676B0"/>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53F"/>
    <w:rsid w:val="00E75551"/>
    <w:rsid w:val="00E75A4B"/>
    <w:rsid w:val="00E75D79"/>
    <w:rsid w:val="00E7611C"/>
    <w:rsid w:val="00E7662E"/>
    <w:rsid w:val="00E76C12"/>
    <w:rsid w:val="00E76E3C"/>
    <w:rsid w:val="00E77352"/>
    <w:rsid w:val="00E77645"/>
    <w:rsid w:val="00E77EF0"/>
    <w:rsid w:val="00E80570"/>
    <w:rsid w:val="00E805F3"/>
    <w:rsid w:val="00E80C5C"/>
    <w:rsid w:val="00E81201"/>
    <w:rsid w:val="00E81433"/>
    <w:rsid w:val="00E819F5"/>
    <w:rsid w:val="00E825C3"/>
    <w:rsid w:val="00E8266D"/>
    <w:rsid w:val="00E82A1F"/>
    <w:rsid w:val="00E82ABF"/>
    <w:rsid w:val="00E82C5A"/>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234"/>
    <w:rsid w:val="00E86377"/>
    <w:rsid w:val="00E8641B"/>
    <w:rsid w:val="00E86E87"/>
    <w:rsid w:val="00E872A6"/>
    <w:rsid w:val="00E87875"/>
    <w:rsid w:val="00E9004C"/>
    <w:rsid w:val="00E90960"/>
    <w:rsid w:val="00E90EE1"/>
    <w:rsid w:val="00E9108E"/>
    <w:rsid w:val="00E91134"/>
    <w:rsid w:val="00E9141D"/>
    <w:rsid w:val="00E91626"/>
    <w:rsid w:val="00E91C40"/>
    <w:rsid w:val="00E92222"/>
    <w:rsid w:val="00E928AF"/>
    <w:rsid w:val="00E92B30"/>
    <w:rsid w:val="00E92CAE"/>
    <w:rsid w:val="00E92CD1"/>
    <w:rsid w:val="00E9394F"/>
    <w:rsid w:val="00E93B5D"/>
    <w:rsid w:val="00E93C95"/>
    <w:rsid w:val="00E93EEB"/>
    <w:rsid w:val="00E94CEB"/>
    <w:rsid w:val="00E94E40"/>
    <w:rsid w:val="00E94F4E"/>
    <w:rsid w:val="00E95180"/>
    <w:rsid w:val="00E951C4"/>
    <w:rsid w:val="00E9526F"/>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A0C"/>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348"/>
    <w:rsid w:val="00EB035B"/>
    <w:rsid w:val="00EB0564"/>
    <w:rsid w:val="00EB09B7"/>
    <w:rsid w:val="00EB09C0"/>
    <w:rsid w:val="00EB15A6"/>
    <w:rsid w:val="00EB2026"/>
    <w:rsid w:val="00EB23F3"/>
    <w:rsid w:val="00EB27CC"/>
    <w:rsid w:val="00EB2B36"/>
    <w:rsid w:val="00EB2D68"/>
    <w:rsid w:val="00EB2E81"/>
    <w:rsid w:val="00EB3136"/>
    <w:rsid w:val="00EB3651"/>
    <w:rsid w:val="00EB38EC"/>
    <w:rsid w:val="00EB433E"/>
    <w:rsid w:val="00EB4CDE"/>
    <w:rsid w:val="00EB4F68"/>
    <w:rsid w:val="00EB5475"/>
    <w:rsid w:val="00EB56D0"/>
    <w:rsid w:val="00EB57A4"/>
    <w:rsid w:val="00EB5F3A"/>
    <w:rsid w:val="00EB5FA1"/>
    <w:rsid w:val="00EB61F4"/>
    <w:rsid w:val="00EB631D"/>
    <w:rsid w:val="00EB6A2A"/>
    <w:rsid w:val="00EB6D84"/>
    <w:rsid w:val="00EB6EAA"/>
    <w:rsid w:val="00EB7062"/>
    <w:rsid w:val="00EB74E6"/>
    <w:rsid w:val="00EB757A"/>
    <w:rsid w:val="00EB7C97"/>
    <w:rsid w:val="00EC002C"/>
    <w:rsid w:val="00EC00D3"/>
    <w:rsid w:val="00EC01A8"/>
    <w:rsid w:val="00EC0414"/>
    <w:rsid w:val="00EC044A"/>
    <w:rsid w:val="00EC0773"/>
    <w:rsid w:val="00EC0EFF"/>
    <w:rsid w:val="00EC1562"/>
    <w:rsid w:val="00EC1943"/>
    <w:rsid w:val="00EC1A67"/>
    <w:rsid w:val="00EC1A97"/>
    <w:rsid w:val="00EC1E27"/>
    <w:rsid w:val="00EC2096"/>
    <w:rsid w:val="00EC21D5"/>
    <w:rsid w:val="00EC25FD"/>
    <w:rsid w:val="00EC2972"/>
    <w:rsid w:val="00EC2A60"/>
    <w:rsid w:val="00EC3099"/>
    <w:rsid w:val="00EC3623"/>
    <w:rsid w:val="00EC406C"/>
    <w:rsid w:val="00EC461E"/>
    <w:rsid w:val="00EC4A18"/>
    <w:rsid w:val="00EC4A25"/>
    <w:rsid w:val="00EC4C7F"/>
    <w:rsid w:val="00EC4EC2"/>
    <w:rsid w:val="00EC574E"/>
    <w:rsid w:val="00EC57B9"/>
    <w:rsid w:val="00EC57E1"/>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DB5"/>
    <w:rsid w:val="00ED4010"/>
    <w:rsid w:val="00ED41F6"/>
    <w:rsid w:val="00ED426E"/>
    <w:rsid w:val="00ED42FD"/>
    <w:rsid w:val="00ED53E6"/>
    <w:rsid w:val="00ED5C95"/>
    <w:rsid w:val="00ED5EE7"/>
    <w:rsid w:val="00ED6081"/>
    <w:rsid w:val="00ED619A"/>
    <w:rsid w:val="00ED686C"/>
    <w:rsid w:val="00ED6B78"/>
    <w:rsid w:val="00ED6D58"/>
    <w:rsid w:val="00ED6D94"/>
    <w:rsid w:val="00ED7194"/>
    <w:rsid w:val="00ED74B5"/>
    <w:rsid w:val="00ED7685"/>
    <w:rsid w:val="00ED7882"/>
    <w:rsid w:val="00ED79D7"/>
    <w:rsid w:val="00ED7D58"/>
    <w:rsid w:val="00EE05BB"/>
    <w:rsid w:val="00EE08AB"/>
    <w:rsid w:val="00EE0C60"/>
    <w:rsid w:val="00EE0D2F"/>
    <w:rsid w:val="00EE17FD"/>
    <w:rsid w:val="00EE1A63"/>
    <w:rsid w:val="00EE1C5F"/>
    <w:rsid w:val="00EE2008"/>
    <w:rsid w:val="00EE2019"/>
    <w:rsid w:val="00EE238F"/>
    <w:rsid w:val="00EE26D2"/>
    <w:rsid w:val="00EE297E"/>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2E8"/>
    <w:rsid w:val="00EF464A"/>
    <w:rsid w:val="00EF493A"/>
    <w:rsid w:val="00EF4CBB"/>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2A6"/>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C3E"/>
    <w:rsid w:val="00F07C86"/>
    <w:rsid w:val="00F07D6C"/>
    <w:rsid w:val="00F10643"/>
    <w:rsid w:val="00F10F56"/>
    <w:rsid w:val="00F1142F"/>
    <w:rsid w:val="00F116FD"/>
    <w:rsid w:val="00F12349"/>
    <w:rsid w:val="00F12481"/>
    <w:rsid w:val="00F12649"/>
    <w:rsid w:val="00F127F8"/>
    <w:rsid w:val="00F129AB"/>
    <w:rsid w:val="00F12ACB"/>
    <w:rsid w:val="00F12D19"/>
    <w:rsid w:val="00F13133"/>
    <w:rsid w:val="00F132C1"/>
    <w:rsid w:val="00F1391E"/>
    <w:rsid w:val="00F13AA0"/>
    <w:rsid w:val="00F13D3F"/>
    <w:rsid w:val="00F14421"/>
    <w:rsid w:val="00F1449C"/>
    <w:rsid w:val="00F14802"/>
    <w:rsid w:val="00F14847"/>
    <w:rsid w:val="00F15381"/>
    <w:rsid w:val="00F155FB"/>
    <w:rsid w:val="00F156FB"/>
    <w:rsid w:val="00F15C29"/>
    <w:rsid w:val="00F15DFC"/>
    <w:rsid w:val="00F163AA"/>
    <w:rsid w:val="00F16593"/>
    <w:rsid w:val="00F16603"/>
    <w:rsid w:val="00F16DD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924"/>
    <w:rsid w:val="00F31F89"/>
    <w:rsid w:val="00F32056"/>
    <w:rsid w:val="00F32106"/>
    <w:rsid w:val="00F325C9"/>
    <w:rsid w:val="00F32766"/>
    <w:rsid w:val="00F32828"/>
    <w:rsid w:val="00F329CC"/>
    <w:rsid w:val="00F32A8A"/>
    <w:rsid w:val="00F32FB8"/>
    <w:rsid w:val="00F33625"/>
    <w:rsid w:val="00F3376B"/>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D0B"/>
    <w:rsid w:val="00F4455D"/>
    <w:rsid w:val="00F44768"/>
    <w:rsid w:val="00F447E9"/>
    <w:rsid w:val="00F4500D"/>
    <w:rsid w:val="00F45382"/>
    <w:rsid w:val="00F453AD"/>
    <w:rsid w:val="00F456F6"/>
    <w:rsid w:val="00F45F7F"/>
    <w:rsid w:val="00F46976"/>
    <w:rsid w:val="00F46A64"/>
    <w:rsid w:val="00F46DEF"/>
    <w:rsid w:val="00F472D5"/>
    <w:rsid w:val="00F473A4"/>
    <w:rsid w:val="00F47A5B"/>
    <w:rsid w:val="00F47D57"/>
    <w:rsid w:val="00F47DEE"/>
    <w:rsid w:val="00F5009D"/>
    <w:rsid w:val="00F507BF"/>
    <w:rsid w:val="00F50DC8"/>
    <w:rsid w:val="00F50E2F"/>
    <w:rsid w:val="00F50F6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43B5"/>
    <w:rsid w:val="00F54431"/>
    <w:rsid w:val="00F54480"/>
    <w:rsid w:val="00F545A1"/>
    <w:rsid w:val="00F5483F"/>
    <w:rsid w:val="00F54DA7"/>
    <w:rsid w:val="00F54F25"/>
    <w:rsid w:val="00F558BD"/>
    <w:rsid w:val="00F55985"/>
    <w:rsid w:val="00F55C6F"/>
    <w:rsid w:val="00F55CBB"/>
    <w:rsid w:val="00F566DF"/>
    <w:rsid w:val="00F56893"/>
    <w:rsid w:val="00F56B22"/>
    <w:rsid w:val="00F56C4B"/>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26"/>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3F"/>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7268"/>
    <w:rsid w:val="00F87AE6"/>
    <w:rsid w:val="00F87BE6"/>
    <w:rsid w:val="00F900CC"/>
    <w:rsid w:val="00F90182"/>
    <w:rsid w:val="00F903D8"/>
    <w:rsid w:val="00F909A1"/>
    <w:rsid w:val="00F90DBC"/>
    <w:rsid w:val="00F90E73"/>
    <w:rsid w:val="00F90FEA"/>
    <w:rsid w:val="00F911A1"/>
    <w:rsid w:val="00F913CE"/>
    <w:rsid w:val="00F915E8"/>
    <w:rsid w:val="00F9176D"/>
    <w:rsid w:val="00F9178A"/>
    <w:rsid w:val="00F92213"/>
    <w:rsid w:val="00F9279E"/>
    <w:rsid w:val="00F93181"/>
    <w:rsid w:val="00F9395C"/>
    <w:rsid w:val="00F93DD5"/>
    <w:rsid w:val="00F944C0"/>
    <w:rsid w:val="00F946CB"/>
    <w:rsid w:val="00F9492F"/>
    <w:rsid w:val="00F94986"/>
    <w:rsid w:val="00F949E1"/>
    <w:rsid w:val="00F94D2B"/>
    <w:rsid w:val="00F94FBA"/>
    <w:rsid w:val="00F94FBB"/>
    <w:rsid w:val="00F95508"/>
    <w:rsid w:val="00F95B0A"/>
    <w:rsid w:val="00F95F2F"/>
    <w:rsid w:val="00F9644A"/>
    <w:rsid w:val="00F9656E"/>
    <w:rsid w:val="00F96C44"/>
    <w:rsid w:val="00F97210"/>
    <w:rsid w:val="00F9754F"/>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A05"/>
    <w:rsid w:val="00FA3CA1"/>
    <w:rsid w:val="00FA3FF9"/>
    <w:rsid w:val="00FA4988"/>
    <w:rsid w:val="00FA4E7D"/>
    <w:rsid w:val="00FA50FF"/>
    <w:rsid w:val="00FA55BE"/>
    <w:rsid w:val="00FA5AA4"/>
    <w:rsid w:val="00FA5AD5"/>
    <w:rsid w:val="00FA5BCD"/>
    <w:rsid w:val="00FA612E"/>
    <w:rsid w:val="00FA62E2"/>
    <w:rsid w:val="00FA66D3"/>
    <w:rsid w:val="00FA676B"/>
    <w:rsid w:val="00FA68B6"/>
    <w:rsid w:val="00FA69F7"/>
    <w:rsid w:val="00FA6F15"/>
    <w:rsid w:val="00FA71D1"/>
    <w:rsid w:val="00FA7647"/>
    <w:rsid w:val="00FA7B1C"/>
    <w:rsid w:val="00FA7C0E"/>
    <w:rsid w:val="00FA7C97"/>
    <w:rsid w:val="00FB0AF7"/>
    <w:rsid w:val="00FB1031"/>
    <w:rsid w:val="00FB11CF"/>
    <w:rsid w:val="00FB1532"/>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6AC4"/>
    <w:rsid w:val="00FB7156"/>
    <w:rsid w:val="00FB7D53"/>
    <w:rsid w:val="00FB7E9A"/>
    <w:rsid w:val="00FB7F03"/>
    <w:rsid w:val="00FC08AB"/>
    <w:rsid w:val="00FC0A4E"/>
    <w:rsid w:val="00FC0D52"/>
    <w:rsid w:val="00FC0E0C"/>
    <w:rsid w:val="00FC1192"/>
    <w:rsid w:val="00FC11FF"/>
    <w:rsid w:val="00FC1755"/>
    <w:rsid w:val="00FC1DCB"/>
    <w:rsid w:val="00FC2000"/>
    <w:rsid w:val="00FC2B87"/>
    <w:rsid w:val="00FC312F"/>
    <w:rsid w:val="00FC344C"/>
    <w:rsid w:val="00FC36BD"/>
    <w:rsid w:val="00FC3830"/>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1E4"/>
    <w:rsid w:val="00FC7605"/>
    <w:rsid w:val="00FC76D7"/>
    <w:rsid w:val="00FC7D02"/>
    <w:rsid w:val="00FC7F0F"/>
    <w:rsid w:val="00FD00A8"/>
    <w:rsid w:val="00FD06CE"/>
    <w:rsid w:val="00FD08ED"/>
    <w:rsid w:val="00FD1252"/>
    <w:rsid w:val="00FD181E"/>
    <w:rsid w:val="00FD1AD6"/>
    <w:rsid w:val="00FD2266"/>
    <w:rsid w:val="00FD22E8"/>
    <w:rsid w:val="00FD25B9"/>
    <w:rsid w:val="00FD2D49"/>
    <w:rsid w:val="00FD2FF9"/>
    <w:rsid w:val="00FD3146"/>
    <w:rsid w:val="00FD38D2"/>
    <w:rsid w:val="00FD38DE"/>
    <w:rsid w:val="00FD3924"/>
    <w:rsid w:val="00FD3AAE"/>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2A8"/>
    <w:rsid w:val="00FE04CB"/>
    <w:rsid w:val="00FE0713"/>
    <w:rsid w:val="00FE0C6D"/>
    <w:rsid w:val="00FE0CA0"/>
    <w:rsid w:val="00FE0D9C"/>
    <w:rsid w:val="00FE10B4"/>
    <w:rsid w:val="00FE1356"/>
    <w:rsid w:val="00FE17FD"/>
    <w:rsid w:val="00FE1AF6"/>
    <w:rsid w:val="00FE1F6F"/>
    <w:rsid w:val="00FE2099"/>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1A1"/>
    <w:rsid w:val="00FF0461"/>
    <w:rsid w:val="00FF057C"/>
    <w:rsid w:val="00FF0922"/>
    <w:rsid w:val="00FF0CE5"/>
    <w:rsid w:val="00FF0CF1"/>
    <w:rsid w:val="00FF153F"/>
    <w:rsid w:val="00FF190C"/>
    <w:rsid w:val="00FF1AD0"/>
    <w:rsid w:val="00FF1C2E"/>
    <w:rsid w:val="00FF20B7"/>
    <w:rsid w:val="00FF20EE"/>
    <w:rsid w:val="00FF27A4"/>
    <w:rsid w:val="00FF2AA2"/>
    <w:rsid w:val="00FF2BAB"/>
    <w:rsid w:val="00FF2D01"/>
    <w:rsid w:val="00FF2E18"/>
    <w:rsid w:val="00FF30FB"/>
    <w:rsid w:val="00FF3292"/>
    <w:rsid w:val="00FF3501"/>
    <w:rsid w:val="00FF4184"/>
    <w:rsid w:val="00FF4203"/>
    <w:rsid w:val="00FF42FE"/>
    <w:rsid w:val="00FF45D9"/>
    <w:rsid w:val="00FF5F53"/>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7">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uiPriority="99"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Hyperlink" w:locked="0" w:qFormat="1"/>
    <w:lsdException w:name="FollowedHyperlink" w:locked="0"/>
    <w:lsdException w:name="Strong" w:locked="0" w:uiPriority="22" w:qFormat="1"/>
    <w:lsdException w:name="Emphasis" w:locked="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Definition"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sdException w:name="Smart Link Error" w:locked="0" w:semiHidden="1" w:uiPriority="99" w:unhideWhenUsed="1"/>
  </w:latentStyles>
  <w:style w:type="paragraph" w:default="1" w:styleId="Normal">
    <w:name w:val="Normal"/>
    <w:qFormat/>
    <w:rsid w:val="00E7553F"/>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aliases w:val="Head2A,2,H2,h2,DO NOT USE_h2,h21,Heading 2 3GPP,Head 2,l2,TitreProp,UNDERRUBRIK 1-2,Header 2,ITT t2,PA Major Section,Livello 2,R2,H21,Heading 2 Hidden,Head1,2nd level,heading 2,I2,Section Title,Heading2,list2,H2-Heading 2,Header&#10;2,Header2,22"/>
    <w:basedOn w:val="Heading1"/>
    <w:next w:val="Normal"/>
    <w:link w:val="Heading2Char"/>
    <w:qFormat/>
    <w:rsid w:val="001764C3"/>
    <w:pPr>
      <w:pBdr>
        <w:top w:val="none" w:sz="0" w:space="0" w:color="auto"/>
      </w:pBdr>
      <w:spacing w:before="180"/>
      <w:outlineLvl w:val="1"/>
    </w:pPr>
    <w:rPr>
      <w:sz w:val="32"/>
      <w:lang w:val="x-none" w:eastAsia="x-none"/>
    </w:rPr>
  </w:style>
  <w:style w:type="paragraph" w:styleId="Heading3">
    <w:name w:val="heading 3"/>
    <w:aliases w:val="Underrubrik2,H3,h3,no break,Memo Heading 3,0H,l3,list 3,Head 3,1.1.1,3rd level,Major Section Sub Section,PA Minor Section,Head3,Level 3 Head,31,32,33,311,321,34,312,322,35,313,323,36,314,324,37,315,325,38,316,326,39,317,327,310,318,328,331,341"/>
    <w:basedOn w:val="Heading2"/>
    <w:next w:val="Normal"/>
    <w:link w:val="Heading3Char"/>
    <w:qFormat/>
    <w:rsid w:val="001764C3"/>
    <w:p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Heading,4,Memo,5,3,no,break,Head4,41,42,43,411,421,44,412"/>
    <w:basedOn w:val="Heading3"/>
    <w:next w:val="Normal"/>
    <w:link w:val="Heading4Char"/>
    <w:qFormat/>
    <w:rsid w:val="001764C3"/>
    <w:pPr>
      <w:ind w:left="1418" w:hanging="1418"/>
      <w:outlineLvl w:val="3"/>
    </w:pPr>
    <w:rPr>
      <w:sz w:val="24"/>
    </w:rPr>
  </w:style>
  <w:style w:type="paragraph" w:styleId="Heading5">
    <w:name w:val="heading 5"/>
    <w:aliases w:val="h5,Heading5"/>
    <w:basedOn w:val="Heading4"/>
    <w:next w:val="Normal"/>
    <w:link w:val="Heading5Char"/>
    <w:qFormat/>
    <w:rsid w:val="001764C3"/>
    <w:pPr>
      <w:ind w:left="1701" w:hanging="1701"/>
      <w:outlineLvl w:val="4"/>
    </w:pPr>
    <w:rPr>
      <w:sz w:val="22"/>
    </w:rPr>
  </w:style>
  <w:style w:type="paragraph" w:styleId="Heading6">
    <w:name w:val="heading 6"/>
    <w:basedOn w:val="H6"/>
    <w:next w:val="Normal"/>
    <w:link w:val="Heading6Char"/>
    <w:qFormat/>
    <w:rsid w:val="001764C3"/>
    <w:pPr>
      <w:outlineLvl w:val="5"/>
    </w:pPr>
  </w:style>
  <w:style w:type="paragraph" w:styleId="Heading7">
    <w:name w:val="heading 7"/>
    <w:basedOn w:val="H6"/>
    <w:next w:val="Normal"/>
    <w:link w:val="Heading7Char"/>
    <w:qFormat/>
    <w:rsid w:val="001764C3"/>
    <w:pPr>
      <w:outlineLvl w:val="6"/>
    </w:pPr>
  </w:style>
  <w:style w:type="paragraph" w:styleId="Heading8">
    <w:name w:val="heading 8"/>
    <w:basedOn w:val="Heading1"/>
    <w:next w:val="Normal"/>
    <w:link w:val="Heading8Char"/>
    <w:qFormat/>
    <w:rsid w:val="001764C3"/>
    <w:pPr>
      <w:ind w:left="0" w:firstLine="0"/>
      <w:outlineLvl w:val="7"/>
    </w:pPr>
    <w:rPr>
      <w:lang w:val="x-none" w:eastAsia="x-none"/>
    </w:rPr>
  </w:style>
  <w:style w:type="paragraph" w:styleId="Heading9">
    <w:name w:val="heading 9"/>
    <w:basedOn w:val="Heading8"/>
    <w:next w:val="Normal"/>
    <w:link w:val="Heading9Char"/>
    <w:qFormat/>
    <w:rsid w:val="001764C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bidi="ar-SA"/>
    </w:rPr>
  </w:style>
  <w:style w:type="character" w:customStyle="1" w:styleId="Heading2Char">
    <w:name w:val="Heading 2 Char"/>
    <w:aliases w:val="Head2A Char1,2 Char1,H2 Char1,h2 Char,DO NOT USE_h2 Char,h21 Char,Heading 2 3GPP Char,Head 2 Char,l2 Char,TitreProp Char,UNDERRUBRIK 1-2 Char,Header 2 Char,ITT t2 Char,PA Major Section Char,Livello 2 Char,R2 Char,H21 Char,Head1 Char"/>
    <w:link w:val="Heading2"/>
    <w:rsid w:val="003958A6"/>
    <w:rPr>
      <w:rFonts w:ascii="Arial" w:eastAsia="Times New Roman" w:hAnsi="Arial"/>
      <w:sz w:val="32"/>
    </w:rPr>
  </w:style>
  <w:style w:type="character" w:customStyle="1" w:styleId="Heading3Char">
    <w:name w:val="Heading 3 Char"/>
    <w:aliases w:val="Underrubrik2 Char,H3 Char,h3 Char,no break Char,Memo Heading 3 Char,0H Char,l3 Char,list 3 Char,Head 3 Char,1.1.1 Char,3rd level Char,Major Section Sub Section Char,PA Minor Section Char,Head3 Char,Level 3 Head Char,31 Char,32 Char"/>
    <w:link w:val="Heading3"/>
    <w:rsid w:val="003958A6"/>
    <w:rPr>
      <w:rFonts w:ascii="Arial" w:eastAsia="Times New Roman" w:hAnsi="Arial"/>
      <w:sz w:val="28"/>
    </w:rPr>
  </w:style>
  <w:style w:type="character" w:customStyle="1" w:styleId="Heading4Char">
    <w:name w:val="Heading 4 Char"/>
    <w:aliases w:val="h4 Char2,Memo Heading 4 Char2,H4 Char2,H41 Char2,h41 Char2,H42 Char2,h42 Char2,H43 Char2,h43 Char2,H411 Char2,h411 Char2,H421 Char2,h421 Char2,H44 Char2,h44 Char2,H412 Char2,h412 Char2,H422 Char2,h422 Char2,H431 Char2,h431 Char2,H45 Char2"/>
    <w:link w:val="Heading4"/>
    <w:locked/>
    <w:rsid w:val="003958A6"/>
    <w:rPr>
      <w:rFonts w:ascii="Arial" w:eastAsia="Times New Roman" w:hAnsi="Arial"/>
      <w:sz w:val="24"/>
    </w:rPr>
  </w:style>
  <w:style w:type="character" w:customStyle="1" w:styleId="Heading5Char">
    <w:name w:val="Heading 5 Char"/>
    <w:aliases w:val="h5 Char,Heading5 Char"/>
    <w:link w:val="Heading5"/>
    <w:rsid w:val="003958A6"/>
    <w:rPr>
      <w:rFonts w:ascii="Arial" w:eastAsia="Times New Roman" w:hAnsi="Arial"/>
      <w:sz w:val="22"/>
    </w:rPr>
  </w:style>
  <w:style w:type="paragraph" w:customStyle="1" w:styleId="H6">
    <w:name w:val="H6"/>
    <w:basedOn w:val="Heading5"/>
    <w:next w:val="Normal"/>
    <w:rsid w:val="001764C3"/>
    <w:pPr>
      <w:ind w:left="1985" w:hanging="1985"/>
      <w:outlineLvl w:val="9"/>
    </w:pPr>
    <w:rPr>
      <w:sz w:val="20"/>
    </w:rPr>
  </w:style>
  <w:style w:type="character" w:customStyle="1" w:styleId="Heading6Char">
    <w:name w:val="Heading 6 Char"/>
    <w:link w:val="Heading6"/>
    <w:rsid w:val="003958A6"/>
    <w:rPr>
      <w:rFonts w:ascii="Arial" w:eastAsia="Times New Roman" w:hAnsi="Arial"/>
    </w:rPr>
  </w:style>
  <w:style w:type="character" w:customStyle="1" w:styleId="Heading7Char">
    <w:name w:val="Heading 7 Char"/>
    <w:link w:val="Heading7"/>
    <w:rsid w:val="003958A6"/>
    <w:rPr>
      <w:rFonts w:ascii="Arial" w:eastAsia="Times New Roman" w:hAnsi="Arial"/>
    </w:rPr>
  </w:style>
  <w:style w:type="character" w:customStyle="1" w:styleId="Heading8Char">
    <w:name w:val="Heading 8 Char"/>
    <w:link w:val="Heading8"/>
    <w:rsid w:val="003958A6"/>
    <w:rPr>
      <w:rFonts w:ascii="Arial" w:eastAsia="Times New Roman" w:hAnsi="Arial"/>
      <w:sz w:val="36"/>
    </w:rPr>
  </w:style>
  <w:style w:type="character" w:customStyle="1" w:styleId="Heading9Char">
    <w:name w:val="Heading 9 Char"/>
    <w:link w:val="Heading9"/>
    <w:rsid w:val="003958A6"/>
    <w:rPr>
      <w:rFonts w:ascii="Arial" w:eastAsia="Times New Roman" w:hAnsi="Arial"/>
      <w:sz w:val="36"/>
    </w:rPr>
  </w:style>
  <w:style w:type="paragraph" w:styleId="TOC9">
    <w:name w:val="toc 9"/>
    <w:basedOn w:val="TOC8"/>
    <w:uiPriority w:val="39"/>
    <w:rsid w:val="001764C3"/>
    <w:pPr>
      <w:ind w:left="1418" w:hanging="1418"/>
    </w:pPr>
  </w:style>
  <w:style w:type="paragraph" w:styleId="TOC8">
    <w:name w:val="toc 8"/>
    <w:basedOn w:val="TOC1"/>
    <w:uiPriority w:val="39"/>
    <w:rsid w:val="001764C3"/>
    <w:pPr>
      <w:spacing w:before="180"/>
      <w:ind w:left="2693" w:hanging="2693"/>
    </w:pPr>
    <w:rPr>
      <w:b/>
    </w:rPr>
  </w:style>
  <w:style w:type="paragraph" w:styleId="TOC1">
    <w:name w:val="toc 1"/>
    <w:uiPriority w:val="39"/>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1764C3"/>
    <w:pPr>
      <w:keepLines/>
      <w:tabs>
        <w:tab w:val="center" w:pos="4536"/>
        <w:tab w:val="right" w:pos="9072"/>
      </w:tabs>
    </w:pPr>
    <w:rPr>
      <w:noProof/>
    </w:rPr>
  </w:style>
  <w:style w:type="character" w:customStyle="1" w:styleId="ZGSM">
    <w:name w:val="ZGSM"/>
    <w:rsid w:val="001764C3"/>
  </w:style>
  <w:style w:type="paragraph" w:styleId="Header">
    <w:name w:val="header"/>
    <w:aliases w:val="header odd,header,header odd1,header odd2"/>
    <w:link w:val="HeaderChar"/>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HeaderChar">
    <w:name w:val="Header Char"/>
    <w:aliases w:val="header odd Char,header Char,header odd1 Char,header odd2 Char"/>
    <w:link w:val="Header"/>
    <w:uiPriority w:val="99"/>
    <w:rsid w:val="003958A6"/>
    <w:rPr>
      <w:rFonts w:ascii="Arial" w:eastAsia="Times New Roman" w:hAnsi="Arial"/>
      <w:b/>
      <w:noProof/>
      <w:sz w:val="18"/>
      <w:lang w:bidi="ar-SA"/>
    </w:rPr>
  </w:style>
  <w:style w:type="paragraph" w:customStyle="1" w:styleId="ZD">
    <w:name w:val="ZD"/>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1764C3"/>
    <w:pPr>
      <w:ind w:left="1701" w:hanging="1701"/>
    </w:pPr>
  </w:style>
  <w:style w:type="paragraph" w:styleId="TOC4">
    <w:name w:val="toc 4"/>
    <w:basedOn w:val="TOC3"/>
    <w:uiPriority w:val="39"/>
    <w:qFormat/>
    <w:rsid w:val="001764C3"/>
    <w:pPr>
      <w:ind w:left="1418" w:hanging="1418"/>
    </w:pPr>
  </w:style>
  <w:style w:type="paragraph" w:styleId="TOC3">
    <w:name w:val="toc 3"/>
    <w:basedOn w:val="TOC2"/>
    <w:uiPriority w:val="39"/>
    <w:rsid w:val="001764C3"/>
    <w:pPr>
      <w:ind w:left="1134" w:hanging="1134"/>
    </w:pPr>
  </w:style>
  <w:style w:type="paragraph" w:styleId="TOC2">
    <w:name w:val="toc 2"/>
    <w:basedOn w:val="TOC1"/>
    <w:uiPriority w:val="39"/>
    <w:rsid w:val="001764C3"/>
    <w:pPr>
      <w:keepNext w:val="0"/>
      <w:spacing w:before="0"/>
      <w:ind w:left="851" w:hanging="851"/>
    </w:pPr>
    <w:rPr>
      <w:sz w:val="20"/>
    </w:rPr>
  </w:style>
  <w:style w:type="paragraph" w:styleId="Footer">
    <w:name w:val="footer"/>
    <w:basedOn w:val="Header"/>
    <w:link w:val="FooterChar"/>
    <w:rsid w:val="001764C3"/>
    <w:pPr>
      <w:jc w:val="center"/>
    </w:pPr>
    <w:rPr>
      <w:i/>
      <w:lang w:val="x-none" w:eastAsia="x-none"/>
    </w:rPr>
  </w:style>
  <w:style w:type="character" w:customStyle="1" w:styleId="FooterChar">
    <w:name w:val="Footer Char"/>
    <w:link w:val="Footer"/>
    <w:rsid w:val="003958A6"/>
    <w:rPr>
      <w:rFonts w:ascii="Arial" w:eastAsia="Times New Roman" w:hAnsi="Arial"/>
      <w:b/>
      <w:i/>
      <w:noProof/>
      <w:sz w:val="18"/>
    </w:rPr>
  </w:style>
  <w:style w:type="paragraph" w:customStyle="1" w:styleId="TT">
    <w:name w:val="TT"/>
    <w:basedOn w:val="Heading1"/>
    <w:next w:val="Normal"/>
    <w:rsid w:val="001764C3"/>
    <w:pPr>
      <w:outlineLvl w:val="9"/>
    </w:pPr>
  </w:style>
  <w:style w:type="paragraph" w:customStyle="1" w:styleId="NO">
    <w:name w:val="NO"/>
    <w:basedOn w:val="Normal"/>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Normal"/>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rsid w:val="001764C3"/>
    <w:pPr>
      <w:jc w:val="center"/>
    </w:pPr>
  </w:style>
  <w:style w:type="character" w:customStyle="1" w:styleId="TACChar">
    <w:name w:val="TAC Char"/>
    <w:link w:val="TAC"/>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1764C3"/>
    <w:pPr>
      <w:keepLines/>
      <w:ind w:left="1702" w:hanging="1418"/>
    </w:pPr>
  </w:style>
  <w:style w:type="paragraph" w:customStyle="1" w:styleId="FP">
    <w:name w:val="FP"/>
    <w:basedOn w:val="Normal"/>
    <w:rsid w:val="001764C3"/>
    <w:pPr>
      <w:spacing w:after="0"/>
    </w:pPr>
  </w:style>
  <w:style w:type="paragraph" w:customStyle="1" w:styleId="EW">
    <w:name w:val="EW"/>
    <w:basedOn w:val="EX"/>
    <w:qFormat/>
    <w:rsid w:val="001764C3"/>
    <w:pPr>
      <w:spacing w:after="0"/>
    </w:pPr>
  </w:style>
  <w:style w:type="paragraph" w:customStyle="1" w:styleId="B1">
    <w:name w:val="B1"/>
    <w:basedOn w:val="List"/>
    <w:link w:val="B1Char1"/>
    <w:qFormat/>
    <w:rsid w:val="001764C3"/>
    <w:rPr>
      <w:lang w:val="x-none" w:eastAsia="x-none"/>
    </w:rPr>
  </w:style>
  <w:style w:type="paragraph" w:styleId="List">
    <w:name w:val="List"/>
    <w:basedOn w:val="Normal"/>
    <w:rsid w:val="001764C3"/>
    <w:pPr>
      <w:ind w:left="568" w:hanging="284"/>
    </w:pPr>
  </w:style>
  <w:style w:type="character" w:customStyle="1" w:styleId="B1Char1">
    <w:name w:val="B1 Char1"/>
    <w:link w:val="B1"/>
    <w:qFormat/>
    <w:rsid w:val="003958A6"/>
    <w:rPr>
      <w:rFonts w:eastAsia="Times New Roman"/>
    </w:rPr>
  </w:style>
  <w:style w:type="paragraph" w:styleId="TOC6">
    <w:name w:val="toc 6"/>
    <w:basedOn w:val="TOC5"/>
    <w:next w:val="Normal"/>
    <w:uiPriority w:val="39"/>
    <w:rsid w:val="001764C3"/>
    <w:pPr>
      <w:ind w:left="1985" w:hanging="1985"/>
    </w:pPr>
  </w:style>
  <w:style w:type="paragraph" w:styleId="TOC7">
    <w:name w:val="toc 7"/>
    <w:basedOn w:val="TOC6"/>
    <w:next w:val="Normal"/>
    <w:uiPriority w:val="39"/>
    <w:rsid w:val="001764C3"/>
    <w:pPr>
      <w:ind w:left="2268" w:hanging="2268"/>
    </w:pPr>
  </w:style>
  <w:style w:type="paragraph" w:customStyle="1" w:styleId="EditorsNote">
    <w:name w:val="Editor's Note"/>
    <w:aliases w:val="EN"/>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Normal"/>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1764C3"/>
    <w:pPr>
      <w:ind w:left="851" w:hanging="851"/>
    </w:pPr>
  </w:style>
  <w:style w:type="paragraph" w:customStyle="1" w:styleId="ZH">
    <w:name w:val="ZH"/>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661D5"/>
    <w:pPr>
      <w:keepNext w:val="0"/>
      <w:spacing w:before="0" w:after="240"/>
    </w:pPr>
    <w:rPr>
      <w:lang w:val="en-GB" w:eastAsia="ja-JP"/>
    </w:rPr>
  </w:style>
  <w:style w:type="character" w:customStyle="1" w:styleId="TFChar">
    <w:name w:val="TF Char"/>
    <w:link w:val="TF"/>
    <w:rsid w:val="003958A6"/>
    <w:rPr>
      <w:rFonts w:ascii="Arial" w:eastAsia="Times New Roman" w:hAnsi="Arial"/>
      <w:b/>
      <w:lang w:val="en-GB" w:eastAsia="ja-JP"/>
    </w:rPr>
  </w:style>
  <w:style w:type="paragraph" w:customStyle="1" w:styleId="ZG">
    <w:name w:val="ZG"/>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1764C3"/>
    <w:rPr>
      <w:lang w:val="x-none" w:eastAsia="x-none"/>
    </w:rPr>
  </w:style>
  <w:style w:type="paragraph" w:styleId="List2">
    <w:name w:val="List 2"/>
    <w:basedOn w:val="List"/>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List3"/>
    <w:link w:val="B3Char2"/>
    <w:qFormat/>
    <w:rsid w:val="001764C3"/>
    <w:rPr>
      <w:lang w:val="x-none" w:eastAsia="x-none"/>
    </w:rPr>
  </w:style>
  <w:style w:type="paragraph" w:styleId="List3">
    <w:name w:val="List 3"/>
    <w:basedOn w:val="List2"/>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List4"/>
    <w:link w:val="B4Char"/>
    <w:qFormat/>
    <w:rsid w:val="001764C3"/>
    <w:rPr>
      <w:lang w:val="x-none" w:eastAsia="x-none"/>
    </w:rPr>
  </w:style>
  <w:style w:type="paragraph" w:styleId="List4">
    <w:name w:val="List 4"/>
    <w:basedOn w:val="List3"/>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List5"/>
    <w:link w:val="B5Char"/>
    <w:qFormat/>
    <w:rsid w:val="001764C3"/>
    <w:rPr>
      <w:lang w:val="x-none" w:eastAsia="x-none"/>
    </w:rPr>
  </w:style>
  <w:style w:type="paragraph" w:styleId="List5">
    <w:name w:val="List 5"/>
    <w:basedOn w:val="List4"/>
    <w:rsid w:val="001764C3"/>
    <w:pPr>
      <w:ind w:left="1702"/>
    </w:pPr>
  </w:style>
  <w:style w:type="character" w:customStyle="1" w:styleId="B5Char">
    <w:name w:val="B5 Char"/>
    <w:link w:val="B5"/>
    <w:qFormat/>
    <w:rsid w:val="003958A6"/>
    <w:rPr>
      <w:rFonts w:eastAsia="Times New Roman"/>
    </w:rPr>
  </w:style>
  <w:style w:type="paragraph" w:styleId="Index2">
    <w:name w:val="index 2"/>
    <w:basedOn w:val="Index1"/>
    <w:rsid w:val="001764C3"/>
    <w:pPr>
      <w:ind w:left="284"/>
    </w:pPr>
  </w:style>
  <w:style w:type="paragraph" w:styleId="Index1">
    <w:name w:val="index 1"/>
    <w:basedOn w:val="Normal"/>
    <w:rsid w:val="001764C3"/>
    <w:pPr>
      <w:keepLines/>
      <w:spacing w:after="0"/>
    </w:pPr>
  </w:style>
  <w:style w:type="paragraph" w:styleId="ListNumber2">
    <w:name w:val="List Number 2"/>
    <w:basedOn w:val="ListNumber"/>
    <w:rsid w:val="001764C3"/>
    <w:pPr>
      <w:ind w:left="851"/>
    </w:pPr>
  </w:style>
  <w:style w:type="paragraph" w:styleId="ListNumber">
    <w:name w:val="List Number"/>
    <w:basedOn w:val="List"/>
    <w:rsid w:val="001764C3"/>
  </w:style>
  <w:style w:type="character" w:styleId="FootnoteReference">
    <w:name w:val="footnote reference"/>
    <w:rsid w:val="001764C3"/>
    <w:rPr>
      <w:b/>
      <w:position w:val="6"/>
      <w:sz w:val="16"/>
    </w:rPr>
  </w:style>
  <w:style w:type="paragraph" w:styleId="FootnoteText">
    <w:name w:val="footnote text"/>
    <w:basedOn w:val="Normal"/>
    <w:link w:val="FootnoteTextChar"/>
    <w:rsid w:val="001764C3"/>
    <w:pPr>
      <w:keepLines/>
      <w:spacing w:after="0"/>
      <w:ind w:left="454" w:hanging="454"/>
    </w:pPr>
    <w:rPr>
      <w:sz w:val="16"/>
      <w:lang w:val="x-none" w:eastAsia="x-none"/>
    </w:rPr>
  </w:style>
  <w:style w:type="character" w:customStyle="1" w:styleId="FootnoteTextChar">
    <w:name w:val="Footnote Text Char"/>
    <w:link w:val="FootnoteText"/>
    <w:rsid w:val="003958A6"/>
    <w:rPr>
      <w:rFonts w:eastAsia="Times New Roman"/>
      <w:sz w:val="16"/>
    </w:rPr>
  </w:style>
  <w:style w:type="paragraph" w:styleId="ListBullet2">
    <w:name w:val="List Bullet 2"/>
    <w:basedOn w:val="ListBullet"/>
    <w:rsid w:val="001764C3"/>
    <w:pPr>
      <w:ind w:left="851"/>
    </w:pPr>
  </w:style>
  <w:style w:type="paragraph" w:styleId="ListBullet">
    <w:name w:val="List Bullet"/>
    <w:basedOn w:val="List"/>
    <w:rsid w:val="001764C3"/>
  </w:style>
  <w:style w:type="paragraph" w:styleId="ListBullet3">
    <w:name w:val="List Bullet 3"/>
    <w:basedOn w:val="ListBullet2"/>
    <w:rsid w:val="001764C3"/>
    <w:pPr>
      <w:ind w:left="1135"/>
    </w:pPr>
  </w:style>
  <w:style w:type="paragraph" w:styleId="ListBullet4">
    <w:name w:val="List Bullet 4"/>
    <w:basedOn w:val="ListBullet3"/>
    <w:rsid w:val="001764C3"/>
    <w:pPr>
      <w:ind w:left="1418"/>
    </w:pPr>
  </w:style>
  <w:style w:type="paragraph" w:styleId="ListBullet5">
    <w:name w:val="List Bullet 5"/>
    <w:basedOn w:val="ListBullet4"/>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1764C3"/>
    <w:pPr>
      <w:spacing w:after="0"/>
    </w:pPr>
  </w:style>
  <w:style w:type="paragraph" w:customStyle="1" w:styleId="NF">
    <w:name w:val="NF"/>
    <w:basedOn w:val="NO"/>
    <w:rsid w:val="001764C3"/>
    <w:pPr>
      <w:keepNext/>
      <w:spacing w:after="0"/>
    </w:pPr>
    <w:rPr>
      <w:rFonts w:ascii="Arial" w:hAnsi="Arial"/>
      <w:sz w:val="18"/>
    </w:rPr>
  </w:style>
  <w:style w:type="paragraph" w:customStyle="1" w:styleId="ZTD">
    <w:name w:val="ZTD"/>
    <w:basedOn w:val="ZB"/>
    <w:rsid w:val="001764C3"/>
    <w:pPr>
      <w:framePr w:hRule="auto" w:wrap="notBeside" w:y="852"/>
    </w:pPr>
    <w:rPr>
      <w:i w:val="0"/>
      <w:sz w:val="40"/>
    </w:rPr>
  </w:style>
  <w:style w:type="paragraph" w:customStyle="1" w:styleId="ZV">
    <w:name w:val="ZV"/>
    <w:basedOn w:val="ZU"/>
    <w:rsid w:val="001764C3"/>
    <w:pPr>
      <w:framePr w:wrap="notBeside" w:y="16161"/>
    </w:pPr>
  </w:style>
  <w:style w:type="paragraph" w:customStyle="1" w:styleId="B9">
    <w:name w:val="B9"/>
    <w:basedOn w:val="B8"/>
    <w:qFormat/>
    <w:rsid w:val="007B25C5"/>
    <w:pPr>
      <w:ind w:left="2836"/>
    </w:pPr>
  </w:style>
  <w:style w:type="paragraph" w:styleId="ListParagraph">
    <w:name w:val="List Paragraph"/>
    <w:basedOn w:val="Normal"/>
    <w:link w:val="ListParagraphChar"/>
    <w:uiPriority w:val="34"/>
    <w:qFormat/>
    <w:rsid w:val="004D41ED"/>
    <w:pPr>
      <w:overflowPunct/>
      <w:autoSpaceDE/>
      <w:autoSpaceDN/>
      <w:adjustRightInd/>
      <w:ind w:left="720"/>
      <w:contextualSpacing/>
      <w:textAlignment w:val="auto"/>
    </w:pPr>
    <w:rPr>
      <w:lang w:eastAsia="en-US"/>
    </w:rPr>
  </w:style>
  <w:style w:type="paragraph" w:styleId="BalloonText">
    <w:name w:val="Balloon Text"/>
    <w:basedOn w:val="Normal"/>
    <w:link w:val="BalloonTextChar"/>
    <w:uiPriority w:val="99"/>
    <w:unhideWhenUsed/>
    <w:qFormat/>
    <w:rsid w:val="008C352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rsid w:val="008C3528"/>
    <w:rPr>
      <w:rFonts w:ascii="Segoe UI" w:eastAsia="Times New Roman" w:hAnsi="Segoe UI" w:cs="Segoe UI"/>
      <w:sz w:val="18"/>
      <w:szCs w:val="18"/>
      <w:lang w:val="en-GB" w:eastAsia="ja-JP"/>
    </w:rPr>
  </w:style>
  <w:style w:type="character" w:styleId="CommentReference">
    <w:name w:val="annotation reference"/>
    <w:uiPriority w:val="99"/>
    <w:qFormat/>
    <w:rsid w:val="008B4612"/>
    <w:rPr>
      <w:sz w:val="16"/>
    </w:rPr>
  </w:style>
  <w:style w:type="paragraph" w:styleId="CommentText">
    <w:name w:val="annotation text"/>
    <w:basedOn w:val="Normal"/>
    <w:link w:val="CommentTextChar"/>
    <w:uiPriority w:val="99"/>
    <w:qFormat/>
    <w:rsid w:val="008B4612"/>
    <w:pPr>
      <w:overflowPunct/>
      <w:autoSpaceDE/>
      <w:autoSpaceDN/>
      <w:adjustRightInd/>
      <w:textAlignment w:val="auto"/>
    </w:pPr>
    <w:rPr>
      <w:rFonts w:eastAsiaTheme="minorEastAsia"/>
      <w:lang w:eastAsia="en-US"/>
    </w:rPr>
  </w:style>
  <w:style w:type="character" w:customStyle="1" w:styleId="CommentTextChar">
    <w:name w:val="Comment Text Char"/>
    <w:basedOn w:val="DefaultParagraphFont"/>
    <w:link w:val="CommentText"/>
    <w:uiPriority w:val="99"/>
    <w:qFormat/>
    <w:rsid w:val="008B4612"/>
    <w:rPr>
      <w:rFonts w:eastAsiaTheme="minorEastAsia"/>
      <w:lang w:val="en-GB" w:eastAsia="en-US"/>
    </w:rPr>
  </w:style>
  <w:style w:type="character" w:customStyle="1" w:styleId="B1Zchn">
    <w:name w:val="B1 Zchn"/>
    <w:rsid w:val="00781C82"/>
    <w:rPr>
      <w:rFonts w:ascii="Times New Roman" w:hAnsi="Times New Roman"/>
      <w:lang w:val="en-GB" w:eastAsia="en-US"/>
    </w:rPr>
  </w:style>
  <w:style w:type="paragraph" w:customStyle="1" w:styleId="CRCoverPage">
    <w:name w:val="CR Cover Page"/>
    <w:link w:val="CRCoverPageZchn"/>
    <w:rsid w:val="00137A7E"/>
    <w:pPr>
      <w:spacing w:after="120"/>
    </w:pPr>
    <w:rPr>
      <w:rFonts w:ascii="Arial" w:eastAsiaTheme="minorEastAsia" w:hAnsi="Arial"/>
      <w:lang w:val="en-GB" w:eastAsia="en-US"/>
    </w:rPr>
  </w:style>
  <w:style w:type="character" w:customStyle="1" w:styleId="CRCoverPageZchn">
    <w:name w:val="CR Cover Page Zchn"/>
    <w:link w:val="CRCoverPage"/>
    <w:rsid w:val="00137A7E"/>
    <w:rPr>
      <w:rFonts w:ascii="Arial" w:eastAsiaTheme="minorEastAsia" w:hAnsi="Arial"/>
      <w:lang w:val="en-GB" w:eastAsia="en-US"/>
    </w:rPr>
  </w:style>
  <w:style w:type="character" w:styleId="Hyperlink">
    <w:name w:val="Hyperlink"/>
    <w:rsid w:val="00137A7E"/>
    <w:rPr>
      <w:color w:val="0000FF"/>
      <w:u w:val="single"/>
    </w:rPr>
  </w:style>
  <w:style w:type="paragraph" w:customStyle="1" w:styleId="Doc-text2">
    <w:name w:val="Doc-text2"/>
    <w:basedOn w:val="Normal"/>
    <w:link w:val="Doc-text2Char"/>
    <w:qFormat/>
    <w:rsid w:val="00453516"/>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453516"/>
    <w:rPr>
      <w:rFonts w:ascii="Arial" w:eastAsia="MS Mincho" w:hAnsi="Arial"/>
      <w:szCs w:val="24"/>
      <w:lang w:val="en-GB" w:eastAsia="en-GB"/>
    </w:rPr>
  </w:style>
  <w:style w:type="paragraph" w:styleId="CommentSubject">
    <w:name w:val="annotation subject"/>
    <w:basedOn w:val="CommentText"/>
    <w:next w:val="CommentText"/>
    <w:link w:val="CommentSubjectChar"/>
    <w:qFormat/>
    <w:rsid w:val="00B73983"/>
    <w:pPr>
      <w:overflowPunct w:val="0"/>
      <w:autoSpaceDE w:val="0"/>
      <w:autoSpaceDN w:val="0"/>
      <w:adjustRightInd w:val="0"/>
      <w:textAlignment w:val="baseline"/>
    </w:pPr>
    <w:rPr>
      <w:rFonts w:eastAsia="Times New Roman"/>
      <w:b/>
      <w:bCs/>
      <w:lang w:eastAsia="ja-JP"/>
    </w:rPr>
  </w:style>
  <w:style w:type="character" w:customStyle="1" w:styleId="CommentSubjectChar">
    <w:name w:val="Comment Subject Char"/>
    <w:basedOn w:val="CommentTextChar"/>
    <w:link w:val="CommentSubject"/>
    <w:rsid w:val="00B73983"/>
    <w:rPr>
      <w:rFonts w:eastAsia="Times New Roman"/>
      <w:b/>
      <w:bCs/>
      <w:lang w:val="en-GB" w:eastAsia="ja-JP"/>
    </w:rPr>
  </w:style>
  <w:style w:type="paragraph" w:customStyle="1" w:styleId="TAJ">
    <w:name w:val="TAJ"/>
    <w:basedOn w:val="TH"/>
    <w:rsid w:val="00586A96"/>
    <w:pPr>
      <w:overflowPunct/>
      <w:autoSpaceDE/>
      <w:autoSpaceDN/>
      <w:adjustRightInd/>
      <w:textAlignment w:val="auto"/>
    </w:pPr>
    <w:rPr>
      <w:rFonts w:eastAsia="Malgun Gothic"/>
      <w:lang w:val="en-GB" w:eastAsia="en-US"/>
    </w:rPr>
  </w:style>
  <w:style w:type="paragraph" w:customStyle="1" w:styleId="Guidance">
    <w:name w:val="Guidance"/>
    <w:basedOn w:val="Normal"/>
    <w:rsid w:val="00586A96"/>
    <w:pPr>
      <w:overflowPunct/>
      <w:autoSpaceDE/>
      <w:autoSpaceDN/>
      <w:adjustRightInd/>
      <w:textAlignment w:val="auto"/>
    </w:pPr>
    <w:rPr>
      <w:rFonts w:eastAsia="Malgun Gothic"/>
      <w:i/>
      <w:color w:val="0000FF"/>
      <w:lang w:eastAsia="en-US"/>
    </w:rPr>
  </w:style>
  <w:style w:type="paragraph" w:styleId="IndexHeading">
    <w:name w:val="index heading"/>
    <w:basedOn w:val="Normal"/>
    <w:next w:val="Normal"/>
    <w:locked/>
    <w:rsid w:val="00586A96"/>
    <w:pPr>
      <w:pBdr>
        <w:top w:val="single" w:sz="12" w:space="0" w:color="auto"/>
      </w:pBdr>
      <w:overflowPunct/>
      <w:autoSpaceDE/>
      <w:autoSpaceDN/>
      <w:adjustRightInd/>
      <w:spacing w:before="360" w:after="240"/>
      <w:textAlignment w:val="auto"/>
    </w:pPr>
    <w:rPr>
      <w:b/>
      <w:i/>
      <w:sz w:val="26"/>
      <w:lang w:eastAsia="en-US"/>
    </w:rPr>
  </w:style>
  <w:style w:type="paragraph" w:customStyle="1" w:styleId="INDENT1">
    <w:name w:val="INDENT1"/>
    <w:basedOn w:val="Normal"/>
    <w:rsid w:val="00586A96"/>
    <w:pPr>
      <w:overflowPunct/>
      <w:autoSpaceDE/>
      <w:autoSpaceDN/>
      <w:adjustRightInd/>
      <w:ind w:left="851"/>
      <w:textAlignment w:val="auto"/>
    </w:pPr>
    <w:rPr>
      <w:lang w:eastAsia="en-US"/>
    </w:rPr>
  </w:style>
  <w:style w:type="paragraph" w:customStyle="1" w:styleId="INDENT2">
    <w:name w:val="INDENT2"/>
    <w:basedOn w:val="Normal"/>
    <w:rsid w:val="00586A96"/>
    <w:pPr>
      <w:overflowPunct/>
      <w:autoSpaceDE/>
      <w:autoSpaceDN/>
      <w:adjustRightInd/>
      <w:ind w:left="1135" w:hanging="284"/>
      <w:textAlignment w:val="auto"/>
    </w:pPr>
    <w:rPr>
      <w:lang w:eastAsia="en-US"/>
    </w:rPr>
  </w:style>
  <w:style w:type="paragraph" w:customStyle="1" w:styleId="INDENT3">
    <w:name w:val="INDENT3"/>
    <w:basedOn w:val="Normal"/>
    <w:rsid w:val="00586A96"/>
    <w:pPr>
      <w:overflowPunct/>
      <w:autoSpaceDE/>
      <w:autoSpaceDN/>
      <w:adjustRightInd/>
      <w:ind w:left="1701" w:hanging="567"/>
      <w:textAlignment w:val="auto"/>
    </w:pPr>
    <w:rPr>
      <w:lang w:eastAsia="en-US"/>
    </w:rPr>
  </w:style>
  <w:style w:type="paragraph" w:customStyle="1" w:styleId="FigureTitle">
    <w:name w:val="Figure_Title"/>
    <w:basedOn w:val="Normal"/>
    <w:next w:val="Normal"/>
    <w:rsid w:val="00586A96"/>
    <w:pPr>
      <w:keepLines/>
      <w:tabs>
        <w:tab w:val="left" w:pos="794"/>
        <w:tab w:val="left" w:pos="1191"/>
        <w:tab w:val="left" w:pos="1588"/>
        <w:tab w:val="left" w:pos="1985"/>
      </w:tabs>
      <w:overflowPunct/>
      <w:autoSpaceDE/>
      <w:autoSpaceDN/>
      <w:adjustRightInd/>
      <w:spacing w:before="120" w:after="480"/>
      <w:jc w:val="center"/>
      <w:textAlignment w:val="auto"/>
    </w:pPr>
    <w:rPr>
      <w:b/>
      <w:sz w:val="24"/>
      <w:lang w:eastAsia="en-US"/>
    </w:rPr>
  </w:style>
  <w:style w:type="paragraph" w:customStyle="1" w:styleId="RecCCITT">
    <w:name w:val="Rec_CCITT_#"/>
    <w:basedOn w:val="Normal"/>
    <w:rsid w:val="00586A96"/>
    <w:pPr>
      <w:keepNext/>
      <w:keepLines/>
      <w:overflowPunct/>
      <w:autoSpaceDE/>
      <w:autoSpaceDN/>
      <w:adjustRightInd/>
      <w:textAlignment w:val="auto"/>
    </w:pPr>
    <w:rPr>
      <w:b/>
      <w:lang w:eastAsia="en-US"/>
    </w:rPr>
  </w:style>
  <w:style w:type="paragraph" w:customStyle="1" w:styleId="enumlev2">
    <w:name w:val="enumlev2"/>
    <w:basedOn w:val="Normal"/>
    <w:rsid w:val="00586A96"/>
    <w:pPr>
      <w:tabs>
        <w:tab w:val="left" w:pos="794"/>
        <w:tab w:val="left" w:pos="1191"/>
        <w:tab w:val="left" w:pos="1588"/>
        <w:tab w:val="left" w:pos="1985"/>
      </w:tabs>
      <w:overflowPunct/>
      <w:autoSpaceDE/>
      <w:autoSpaceDN/>
      <w:adjustRightInd/>
      <w:spacing w:before="86"/>
      <w:ind w:left="1588" w:hanging="397"/>
      <w:jc w:val="both"/>
      <w:textAlignment w:val="auto"/>
    </w:pPr>
    <w:rPr>
      <w:lang w:val="en-US" w:eastAsia="en-US"/>
    </w:rPr>
  </w:style>
  <w:style w:type="paragraph" w:customStyle="1" w:styleId="CouvRecTitle">
    <w:name w:val="Couv Rec Title"/>
    <w:basedOn w:val="Normal"/>
    <w:rsid w:val="00586A96"/>
    <w:pPr>
      <w:keepNext/>
      <w:keepLines/>
      <w:overflowPunct/>
      <w:autoSpaceDE/>
      <w:autoSpaceDN/>
      <w:adjustRightInd/>
      <w:spacing w:before="240"/>
      <w:ind w:left="1418"/>
      <w:textAlignment w:val="auto"/>
    </w:pPr>
    <w:rPr>
      <w:rFonts w:ascii="Arial" w:hAnsi="Arial"/>
      <w:b/>
      <w:sz w:val="36"/>
      <w:lang w:val="en-US" w:eastAsia="en-US"/>
    </w:rPr>
  </w:style>
  <w:style w:type="paragraph" w:styleId="Caption">
    <w:name w:val="caption"/>
    <w:basedOn w:val="Normal"/>
    <w:next w:val="Normal"/>
    <w:qFormat/>
    <w:rsid w:val="00586A96"/>
    <w:pPr>
      <w:overflowPunct/>
      <w:autoSpaceDE/>
      <w:autoSpaceDN/>
      <w:adjustRightInd/>
      <w:spacing w:before="120" w:after="120"/>
      <w:textAlignment w:val="auto"/>
    </w:pPr>
    <w:rPr>
      <w:b/>
      <w:lang w:eastAsia="en-US"/>
    </w:rPr>
  </w:style>
  <w:style w:type="character" w:styleId="FollowedHyperlink">
    <w:name w:val="FollowedHyperlink"/>
    <w:rsid w:val="00586A96"/>
    <w:rPr>
      <w:color w:val="800080"/>
      <w:u w:val="single"/>
    </w:rPr>
  </w:style>
  <w:style w:type="paragraph" w:styleId="DocumentMap">
    <w:name w:val="Document Map"/>
    <w:basedOn w:val="Normal"/>
    <w:link w:val="DocumentMapChar"/>
    <w:rsid w:val="00586A96"/>
    <w:pPr>
      <w:shd w:val="clear" w:color="auto" w:fill="000080"/>
      <w:overflowPunct/>
      <w:autoSpaceDE/>
      <w:autoSpaceDN/>
      <w:adjustRightInd/>
      <w:textAlignment w:val="auto"/>
    </w:pPr>
    <w:rPr>
      <w:rFonts w:ascii="Tahoma" w:hAnsi="Tahoma"/>
      <w:lang w:eastAsia="en-US"/>
    </w:rPr>
  </w:style>
  <w:style w:type="character" w:customStyle="1" w:styleId="DocumentMapChar">
    <w:name w:val="Document Map Char"/>
    <w:basedOn w:val="DefaultParagraphFont"/>
    <w:link w:val="DocumentMap"/>
    <w:rsid w:val="00586A96"/>
    <w:rPr>
      <w:rFonts w:ascii="Tahoma" w:eastAsia="Times New Roman" w:hAnsi="Tahoma"/>
      <w:shd w:val="clear" w:color="auto" w:fill="000080"/>
      <w:lang w:val="en-GB" w:eastAsia="en-US"/>
    </w:rPr>
  </w:style>
  <w:style w:type="paragraph" w:styleId="PlainText">
    <w:name w:val="Plain Text"/>
    <w:basedOn w:val="Normal"/>
    <w:link w:val="PlainTextChar"/>
    <w:rsid w:val="00586A96"/>
    <w:pPr>
      <w:overflowPunct/>
      <w:autoSpaceDE/>
      <w:autoSpaceDN/>
      <w:adjustRightInd/>
      <w:textAlignment w:val="auto"/>
    </w:pPr>
    <w:rPr>
      <w:rFonts w:ascii="Courier New" w:hAnsi="Courier New"/>
      <w:lang w:val="nb-NO" w:eastAsia="en-US"/>
    </w:rPr>
  </w:style>
  <w:style w:type="character" w:customStyle="1" w:styleId="PlainTextChar">
    <w:name w:val="Plain Text Char"/>
    <w:basedOn w:val="DefaultParagraphFont"/>
    <w:link w:val="PlainText"/>
    <w:rsid w:val="00586A96"/>
    <w:rPr>
      <w:rFonts w:ascii="Courier New" w:eastAsia="Times New Roman" w:hAnsi="Courier New"/>
      <w:lang w:val="nb-NO" w:eastAsia="en-US"/>
    </w:rPr>
  </w:style>
  <w:style w:type="paragraph" w:styleId="BodyText">
    <w:name w:val="Body Text"/>
    <w:basedOn w:val="Normal"/>
    <w:link w:val="BodyTextChar"/>
    <w:rsid w:val="00586A96"/>
    <w:pPr>
      <w:overflowPunct/>
      <w:autoSpaceDE/>
      <w:autoSpaceDN/>
      <w:adjustRightInd/>
      <w:textAlignment w:val="auto"/>
    </w:pPr>
    <w:rPr>
      <w:lang w:eastAsia="en-US"/>
    </w:rPr>
  </w:style>
  <w:style w:type="character" w:customStyle="1" w:styleId="BodyTextChar">
    <w:name w:val="Body Text Char"/>
    <w:basedOn w:val="DefaultParagraphFont"/>
    <w:link w:val="BodyText"/>
    <w:rsid w:val="00586A96"/>
    <w:rPr>
      <w:rFonts w:eastAsia="Times New Roman"/>
      <w:lang w:val="en-GB" w:eastAsia="en-US"/>
    </w:rPr>
  </w:style>
  <w:style w:type="character" w:styleId="PageNumber">
    <w:name w:val="page number"/>
    <w:basedOn w:val="DefaultParagraphFont"/>
    <w:rsid w:val="00586A96"/>
  </w:style>
  <w:style w:type="paragraph" w:customStyle="1" w:styleId="CharCharCharCharCharCharCharChar">
    <w:name w:val="Char Char Char Char Char Char Char Char"/>
    <w:semiHidden/>
    <w:rsid w:val="00586A96"/>
    <w:pPr>
      <w:keepNext/>
      <w:tabs>
        <w:tab w:val="num" w:pos="360"/>
      </w:tabs>
      <w:autoSpaceDE w:val="0"/>
      <w:autoSpaceDN w:val="0"/>
      <w:adjustRightInd w:val="0"/>
      <w:spacing w:before="60" w:after="60"/>
      <w:jc w:val="both"/>
    </w:pPr>
    <w:rPr>
      <w:rFonts w:ascii="Arial" w:eastAsia="SimSun" w:hAnsi="Arial" w:cs="Arial"/>
      <w:color w:val="0000FF"/>
      <w:kern w:val="2"/>
      <w:lang w:val="en-US" w:eastAsia="zh-CN"/>
    </w:rPr>
  </w:style>
  <w:style w:type="table" w:styleId="TableGrid">
    <w:name w:val="Table Grid"/>
    <w:basedOn w:val="TableNormal"/>
    <w:rsid w:val="00586A96"/>
    <w:pPr>
      <w:spacing w:after="180"/>
    </w:pPr>
    <w:rPr>
      <w:rFonts w:eastAsia="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Subject1">
    <w:name w:val="Comment Subject1"/>
    <w:basedOn w:val="CommentText"/>
    <w:next w:val="CommentText"/>
    <w:semiHidden/>
    <w:rsid w:val="00586A96"/>
    <w:pPr>
      <w:numPr>
        <w:numId w:val="1"/>
      </w:numPr>
      <w:tabs>
        <w:tab w:val="clear" w:pos="851"/>
      </w:tabs>
      <w:ind w:left="0" w:firstLine="0"/>
    </w:pPr>
    <w:rPr>
      <w:rFonts w:eastAsia="MS Mincho"/>
      <w:b/>
      <w:bCs/>
    </w:rPr>
  </w:style>
  <w:style w:type="paragraph" w:customStyle="1" w:styleId="Note">
    <w:name w:val="Note"/>
    <w:basedOn w:val="Normal"/>
    <w:rsid w:val="00586A96"/>
    <w:pPr>
      <w:overflowPunct/>
      <w:autoSpaceDE/>
      <w:autoSpaceDN/>
      <w:adjustRightInd/>
      <w:spacing w:after="120"/>
      <w:ind w:left="1134" w:hanging="567"/>
      <w:textAlignment w:val="auto"/>
    </w:pPr>
    <w:rPr>
      <w:rFonts w:eastAsia="MS Mincho"/>
      <w:szCs w:val="22"/>
      <w:lang w:eastAsia="en-US"/>
    </w:rPr>
  </w:style>
  <w:style w:type="paragraph" w:customStyle="1" w:styleId="clean">
    <w:name w:val="clean"/>
    <w:semiHidden/>
    <w:rsid w:val="00586A9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rsid w:val="00586A96"/>
    <w:rPr>
      <w:rFonts w:ascii="Arial" w:hAnsi="Arial"/>
      <w:sz w:val="28"/>
      <w:lang w:val="en-GB" w:eastAsia="en-US" w:bidi="ar-SA"/>
    </w:rPr>
  </w:style>
  <w:style w:type="character" w:customStyle="1" w:styleId="CharChar">
    <w:name w:val="Char Char"/>
    <w:rsid w:val="00586A96"/>
    <w:rPr>
      <w:rFonts w:ascii="Arial" w:hAnsi="Arial"/>
      <w:sz w:val="24"/>
      <w:lang w:val="en-GB" w:eastAsia="en-US" w:bidi="ar-SA"/>
    </w:rPr>
  </w:style>
  <w:style w:type="character" w:customStyle="1" w:styleId="CharChar2">
    <w:name w:val="Char Char2"/>
    <w:rsid w:val="00586A96"/>
    <w:rPr>
      <w:rFonts w:ascii="Arial" w:hAnsi="Arial"/>
      <w:sz w:val="24"/>
      <w:lang w:val="en-GB" w:eastAsia="en-US" w:bidi="ar-SA"/>
    </w:rPr>
  </w:style>
  <w:style w:type="character" w:customStyle="1" w:styleId="CharChar6">
    <w:name w:val="Char Char6"/>
    <w:rsid w:val="00586A96"/>
    <w:rPr>
      <w:rFonts w:ascii="Arial" w:hAnsi="Arial"/>
      <w:sz w:val="32"/>
      <w:lang w:val="en-GB" w:eastAsia="en-US" w:bidi="ar-SA"/>
    </w:rPr>
  </w:style>
  <w:style w:type="character" w:customStyle="1" w:styleId="CharChar5">
    <w:name w:val="Char Char5"/>
    <w:rsid w:val="00586A96"/>
    <w:rPr>
      <w:rFonts w:ascii="Arial" w:hAnsi="Arial"/>
      <w:sz w:val="28"/>
      <w:lang w:val="en-GB" w:eastAsia="en-US" w:bidi="ar-SA"/>
    </w:rPr>
  </w:style>
  <w:style w:type="character" w:customStyle="1" w:styleId="CharChar7">
    <w:name w:val="Char Char7"/>
    <w:rsid w:val="00586A96"/>
    <w:rPr>
      <w:rFonts w:ascii="Arial" w:hAnsi="Arial"/>
      <w:sz w:val="28"/>
      <w:lang w:val="en-GB" w:eastAsia="en-US" w:bidi="ar-SA"/>
    </w:rPr>
  </w:style>
  <w:style w:type="character" w:customStyle="1" w:styleId="CharChar4">
    <w:name w:val="Char Char4"/>
    <w:rsid w:val="00586A96"/>
    <w:rPr>
      <w:rFonts w:ascii="Arial" w:hAnsi="Arial"/>
      <w:sz w:val="24"/>
      <w:lang w:val="en-GB" w:eastAsia="en-US" w:bidi="ar-SA"/>
    </w:rPr>
  </w:style>
  <w:style w:type="character" w:customStyle="1" w:styleId="h4Char">
    <w:name w:val="h4 Char"/>
    <w:aliases w:val="Memo Heading 4 Char,H4 Char,H41 Char,h41 Char,H42 Char,h42 Char,H43 Char,h43 Char,H411 Char,h411 Char,H421 Char,h421 Char,H44 Char,h44 Char,H412 Char,h412 Char,H422 Char,h422 Char,H431 Char,h431 Char,H45 Char,h45 Char,H413 Char,h413 Char,4H Char"/>
    <w:basedOn w:val="CharChar"/>
    <w:rsid w:val="00586A96"/>
    <w:rPr>
      <w:rFonts w:ascii="Arial" w:hAnsi="Arial"/>
      <w:sz w:val="24"/>
      <w:lang w:val="en-GB" w:eastAsia="en-US" w:bidi="ar-SA"/>
    </w:rPr>
  </w:style>
  <w:style w:type="character" w:customStyle="1" w:styleId="Head2AChar">
    <w:name w:val="Head2A Char"/>
    <w:aliases w:val="2 Char,H2 Char,h2 Char Char"/>
    <w:rsid w:val="00586A96"/>
    <w:rPr>
      <w:rFonts w:ascii="Arial" w:hAnsi="Arial"/>
      <w:sz w:val="32"/>
      <w:lang w:val="en-GB" w:eastAsia="en-US"/>
    </w:rPr>
  </w:style>
  <w:style w:type="character" w:customStyle="1" w:styleId="CharChar3">
    <w:name w:val="Char Char3"/>
    <w:rsid w:val="00586A96"/>
    <w:rPr>
      <w:rFonts w:ascii="Arial" w:hAnsi="Arial"/>
      <w:sz w:val="28"/>
      <w:lang w:val="en-GB" w:eastAsia="en-US" w:bidi="ar-SA"/>
    </w:rPr>
  </w:style>
  <w:style w:type="character" w:customStyle="1" w:styleId="h4Char1">
    <w:name w:val="h4 Char1"/>
    <w:aliases w:val="Memo Heading 4 Char1,H4 Char1,H41 Char1,h41 Char1,H42 Char1,h42 Char1,H43 Char1,h43 Char1,H411 Char1,h411 Char1,H421 Char1,h421 Char1,H44 Char1,h44 Char1,H412 Char1,h412 Char1,H422 Char1,h422 Char1,H431 Char1,h431 Char1,H45 Char1,h45 Char1"/>
    <w:rsid w:val="00586A96"/>
    <w:rPr>
      <w:rFonts w:ascii="Arial" w:hAnsi="Arial"/>
      <w:sz w:val="24"/>
      <w:lang w:val="en-GB" w:eastAsia="en-US" w:bidi="ar-SA"/>
    </w:rPr>
  </w:style>
  <w:style w:type="character" w:customStyle="1" w:styleId="EXChar">
    <w:name w:val="EX Char"/>
    <w:link w:val="EX"/>
    <w:locked/>
    <w:rsid w:val="00586A96"/>
    <w:rPr>
      <w:rFonts w:eastAsia="Times New Roman"/>
      <w:lang w:val="en-GB" w:eastAsia="ja-JP"/>
    </w:rPr>
  </w:style>
  <w:style w:type="paragraph" w:customStyle="1" w:styleId="tdoc-header">
    <w:name w:val="tdoc-header"/>
    <w:rsid w:val="00586A96"/>
    <w:rPr>
      <w:rFonts w:ascii="Arial" w:eastAsia="MS Mincho" w:hAnsi="Arial"/>
      <w:noProof/>
      <w:sz w:val="24"/>
      <w:lang w:val="en-GB" w:eastAsia="en-US"/>
    </w:rPr>
  </w:style>
  <w:style w:type="paragraph" w:styleId="BodyTextIndent">
    <w:name w:val="Body Text Indent"/>
    <w:basedOn w:val="Normal"/>
    <w:link w:val="BodyTextIndentChar"/>
    <w:locked/>
    <w:rsid w:val="00586A96"/>
    <w:pPr>
      <w:spacing w:after="120"/>
      <w:ind w:left="426" w:hanging="426"/>
      <w:jc w:val="both"/>
    </w:pPr>
    <w:rPr>
      <w:rFonts w:eastAsia="MS Mincho"/>
      <w:sz w:val="22"/>
      <w:lang w:val="x-none" w:eastAsia="zh-CN"/>
    </w:rPr>
  </w:style>
  <w:style w:type="character" w:customStyle="1" w:styleId="BodyTextIndentChar">
    <w:name w:val="Body Text Indent Char"/>
    <w:basedOn w:val="DefaultParagraphFont"/>
    <w:link w:val="BodyTextIndent"/>
    <w:rsid w:val="00586A96"/>
    <w:rPr>
      <w:rFonts w:eastAsia="MS Mincho"/>
      <w:sz w:val="22"/>
      <w:lang w:val="x-none" w:eastAsia="zh-CN"/>
    </w:rPr>
  </w:style>
  <w:style w:type="paragraph" w:styleId="BodyText2">
    <w:name w:val="Body Text 2"/>
    <w:basedOn w:val="Normal"/>
    <w:link w:val="BodyText2Char"/>
    <w:locked/>
    <w:rsid w:val="00586A96"/>
    <w:pPr>
      <w:spacing w:after="0"/>
      <w:jc w:val="both"/>
    </w:pPr>
    <w:rPr>
      <w:rFonts w:eastAsia="MS Mincho"/>
      <w:sz w:val="24"/>
      <w:lang w:val="x-none" w:eastAsia="en-GB"/>
    </w:rPr>
  </w:style>
  <w:style w:type="character" w:customStyle="1" w:styleId="BodyText2Char">
    <w:name w:val="Body Text 2 Char"/>
    <w:basedOn w:val="DefaultParagraphFont"/>
    <w:link w:val="BodyText2"/>
    <w:rsid w:val="00586A96"/>
    <w:rPr>
      <w:rFonts w:eastAsia="MS Mincho"/>
      <w:sz w:val="24"/>
      <w:lang w:val="x-none" w:eastAsia="en-GB"/>
    </w:rPr>
  </w:style>
  <w:style w:type="character" w:styleId="Strong">
    <w:name w:val="Strong"/>
    <w:uiPriority w:val="22"/>
    <w:qFormat/>
    <w:rsid w:val="00586A96"/>
    <w:rPr>
      <w:b/>
      <w:bCs/>
    </w:rPr>
  </w:style>
  <w:style w:type="character" w:customStyle="1" w:styleId="ListParagraphChar">
    <w:name w:val="List Paragraph Char"/>
    <w:link w:val="ListParagraph"/>
    <w:uiPriority w:val="34"/>
    <w:locked/>
    <w:rsid w:val="00586A96"/>
    <w:rPr>
      <w:rFonts w:eastAsia="Times New Roman"/>
      <w:lang w:val="en-GB" w:eastAsia="en-US"/>
    </w:rPr>
  </w:style>
  <w:style w:type="character" w:styleId="HTMLCode">
    <w:name w:val="HTML Code"/>
    <w:uiPriority w:val="99"/>
    <w:unhideWhenUsed/>
    <w:rsid w:val="00586A96"/>
    <w:rPr>
      <w:rFonts w:ascii="Courier New" w:eastAsia="Times New Roman" w:hAnsi="Courier New" w:cs="Courier New"/>
      <w:sz w:val="20"/>
      <w:szCs w:val="20"/>
    </w:rPr>
  </w:style>
  <w:style w:type="paragraph" w:customStyle="1" w:styleId="EmailDiscussion">
    <w:name w:val="EmailDiscussion"/>
    <w:basedOn w:val="Normal"/>
    <w:next w:val="Normal"/>
    <w:rsid w:val="00586A96"/>
    <w:pPr>
      <w:tabs>
        <w:tab w:val="num" w:pos="1619"/>
      </w:tabs>
      <w:spacing w:before="40" w:after="0"/>
      <w:ind w:left="1619" w:hanging="360"/>
    </w:pPr>
    <w:rPr>
      <w:rFonts w:ascii="Arial" w:eastAsia="MS Mincho" w:hAnsi="Arial"/>
      <w:b/>
      <w:szCs w:val="24"/>
      <w:lang w:eastAsia="en-GB"/>
    </w:rPr>
  </w:style>
  <w:style w:type="character" w:customStyle="1" w:styleId="TFZchn">
    <w:name w:val="TF Zchn"/>
    <w:rsid w:val="00586A96"/>
    <w:rPr>
      <w:rFonts w:ascii="Arial" w:hAnsi="Arial"/>
      <w:b/>
      <w:lang w:val="en-GB"/>
    </w:rPr>
  </w:style>
  <w:style w:type="character" w:customStyle="1" w:styleId="B1Char">
    <w:name w:val="B1 Char"/>
    <w:rsid w:val="00586A96"/>
    <w:rPr>
      <w:rFonts w:ascii="Times New Roman" w:hAnsi="Times New Roman"/>
      <w:lang w:val="en-GB" w:eastAsia="en-US"/>
    </w:rPr>
  </w:style>
  <w:style w:type="character" w:customStyle="1" w:styleId="B3Char">
    <w:name w:val="B3 Char"/>
    <w:rsid w:val="00586A96"/>
    <w:rPr>
      <w:rFonts w:ascii="Times New Roman" w:hAnsi="Times New Roman"/>
      <w:lang w:eastAsia="en-US"/>
    </w:rPr>
  </w:style>
  <w:style w:type="table" w:styleId="TableGrid1">
    <w:name w:val="Table Grid 1"/>
    <w:basedOn w:val="TableNormal"/>
    <w:rsid w:val="00586A96"/>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
    <w:name w:val="リストなし1"/>
    <w:next w:val="NoList"/>
    <w:uiPriority w:val="99"/>
    <w:semiHidden/>
    <w:unhideWhenUsed/>
    <w:rsid w:val="00586A96"/>
  </w:style>
  <w:style w:type="table" w:customStyle="1" w:styleId="10">
    <w:name w:val="表 (格子)1"/>
    <w:basedOn w:val="TableNormal"/>
    <w:next w:val="TableGrid"/>
    <w:rsid w:val="00586A96"/>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 11"/>
    <w:basedOn w:val="TableNormal"/>
    <w:next w:val="TableGrid1"/>
    <w:rsid w:val="00586A96"/>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NOZchn">
    <w:name w:val="NO Zchn"/>
    <w:rsid w:val="00586A96"/>
    <w:rPr>
      <w:rFonts w:ascii="Times New Roman" w:hAnsi="Times New Roman"/>
      <w:lang w:val="en-GB" w:eastAsia="en-US"/>
    </w:rPr>
  </w:style>
  <w:style w:type="numbering" w:customStyle="1" w:styleId="NoList1">
    <w:name w:val="No List1"/>
    <w:next w:val="NoList"/>
    <w:uiPriority w:val="99"/>
    <w:semiHidden/>
    <w:rsid w:val="00586A96"/>
  </w:style>
  <w:style w:type="numbering" w:customStyle="1" w:styleId="NoList2">
    <w:name w:val="No List2"/>
    <w:next w:val="NoList"/>
    <w:uiPriority w:val="99"/>
    <w:semiHidden/>
    <w:rsid w:val="00586A96"/>
  </w:style>
  <w:style w:type="numbering" w:customStyle="1" w:styleId="110">
    <w:name w:val="リストなし11"/>
    <w:next w:val="NoList"/>
    <w:uiPriority w:val="99"/>
    <w:semiHidden/>
    <w:unhideWhenUsed/>
    <w:rsid w:val="00586A96"/>
  </w:style>
  <w:style w:type="numbering" w:customStyle="1" w:styleId="NoList3">
    <w:name w:val="No List3"/>
    <w:next w:val="NoList"/>
    <w:uiPriority w:val="99"/>
    <w:semiHidden/>
    <w:unhideWhenUsed/>
    <w:rsid w:val="00586A96"/>
  </w:style>
  <w:style w:type="table" w:customStyle="1" w:styleId="TableGrid10">
    <w:name w:val="Table Grid1"/>
    <w:basedOn w:val="TableNormal"/>
    <w:next w:val="TableGrid"/>
    <w:rsid w:val="00586A96"/>
    <w:pPr>
      <w:spacing w:after="180"/>
    </w:pPr>
    <w:rPr>
      <w:rFonts w:eastAsia="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リストなし12"/>
    <w:next w:val="NoList"/>
    <w:uiPriority w:val="99"/>
    <w:semiHidden/>
    <w:unhideWhenUsed/>
    <w:rsid w:val="00586A96"/>
  </w:style>
  <w:style w:type="character" w:customStyle="1" w:styleId="TALChar">
    <w:name w:val="TAL Char"/>
    <w:rsid w:val="00586A96"/>
    <w:rPr>
      <w:rFonts w:ascii="Arial" w:hAnsi="Arial"/>
      <w:sz w:val="18"/>
      <w:lang w:val="en-GB" w:eastAsia="en-US"/>
    </w:rPr>
  </w:style>
  <w:style w:type="character" w:customStyle="1" w:styleId="TAHChar">
    <w:name w:val="TAH Char"/>
    <w:rsid w:val="003F5D2A"/>
    <w:rPr>
      <w:rFonts w:ascii="Arial" w:hAnsi="Arial"/>
      <w:b/>
      <w:sz w:val="18"/>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7" ma:contentTypeDescription="Create a new document." ma:contentTypeScope="" ma:versionID="e264d3dea6b7428939b003180c18c13f">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75374da9d1561ee4a07d8bab9337534"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588BE6-6B9A-42A5-A5A9-DB8B0302F8A1}">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F4AE787F-A527-42E9-A387-9AE18B5240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69DEE9-C961-4290-849C-FE4F15FE1A3E}">
  <ds:schemaRefs>
    <ds:schemaRef ds:uri="http://schemas.microsoft.com/sharepoint/v3/contenttype/forms"/>
  </ds:schemaRefs>
</ds:datastoreItem>
</file>

<file path=customXml/itemProps4.xml><?xml version="1.0" encoding="utf-8"?>
<ds:datastoreItem xmlns:ds="http://schemas.openxmlformats.org/officeDocument/2006/customXml" ds:itemID="{ED4F6E59-1069-4321-BD72-9D9C79463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TotalTime>
  <Pages>7</Pages>
  <Words>2125</Words>
  <Characters>11694</Characters>
  <Application>Microsoft Office Word</Application>
  <DocSecurity>0</DocSecurity>
  <Lines>557</Lines>
  <Paragraphs>334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 38.331</vt:lpstr>
      <vt:lpstr>3GPP TS 38.331</vt:lpstr>
      <vt:lpstr>3GPP TS 38.331</vt:lpstr>
    </vt:vector>
  </TitlesOfParts>
  <Manager/>
  <Company/>
  <LinksUpToDate>false</LinksUpToDate>
  <CharactersWithSpaces>13512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keywords>CTPClassification=CTP_NT</cp:keywords>
  <dc:description/>
  <cp:lastModifiedBy>Intel</cp:lastModifiedBy>
  <cp:revision>3</cp:revision>
  <cp:lastPrinted>2017-05-08T10:55:00Z</cp:lastPrinted>
  <dcterms:created xsi:type="dcterms:W3CDTF">2020-05-11T05:42:00Z</dcterms:created>
  <dcterms:modified xsi:type="dcterms:W3CDTF">2020-05-11T06:12:00Z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e394ea0f-3321-47be-8eb3-60419cf1f841</vt:lpwstr>
  </property>
  <property fmtid="{D5CDD505-2E9C-101B-9397-08002B2CF9AE}" pid="4" name="CTP_TimeStamp">
    <vt:lpwstr>2020-05-11 06:12:12Z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NewReviewCycle">
    <vt:lpwstr/>
  </property>
  <property fmtid="{D5CDD505-2E9C-101B-9397-08002B2CF9AE}" pid="9" name="NSCPROP_SA">
    <vt:lpwstr>C:\Users\hvandervelde\AppData\Local\Temp\Temp1_Draft CR 38331-101 Class 1 issues.zip\Draft CR 38331-101 Class 1 issues.docx</vt:lpwstr>
  </property>
  <property fmtid="{D5CDD505-2E9C-101B-9397-08002B2CF9AE}" pid="10" name="ContentTypeId">
    <vt:lpwstr>0x010100C3355BB4B7850E44A83DAD8AF6CF14B0</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CTPClassification">
    <vt:lpwstr>CTP_NT</vt:lpwstr>
  </property>
</Properties>
</file>