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784B" w14:textId="77777777" w:rsidR="00CB40E6" w:rsidRPr="00884D6C" w:rsidRDefault="007C3C3A" w:rsidP="008B0082">
      <w:pPr>
        <w:tabs>
          <w:tab w:val="left" w:pos="567"/>
        </w:tabs>
        <w:snapToGrid w:val="0"/>
        <w:rPr>
          <w:rFonts w:ascii="Arial" w:eastAsia="MS Mincho" w:hAnsi="Arial" w:cs="Arial"/>
          <w:b/>
          <w:sz w:val="28"/>
          <w:szCs w:val="28"/>
          <w:lang w:val="en-GB"/>
          <w:rPrChange w:id="0" w:author="Author">
            <w:rPr>
              <w:rFonts w:ascii="Arial" w:eastAsia="MS Mincho" w:hAnsi="Arial" w:cs="Arial"/>
              <w:b/>
              <w:sz w:val="28"/>
              <w:szCs w:val="28"/>
            </w:rPr>
          </w:rPrChange>
        </w:rPr>
      </w:pPr>
      <w:r w:rsidRPr="00884D6C">
        <w:rPr>
          <w:rFonts w:ascii="Arial" w:hAnsi="Arial" w:cs="Arial"/>
          <w:b/>
          <w:sz w:val="28"/>
          <w:szCs w:val="28"/>
          <w:lang w:val="en-GB"/>
          <w:rPrChange w:id="1" w:author="Author">
            <w:rPr>
              <w:rFonts w:ascii="Arial" w:hAnsi="Arial" w:cs="Arial"/>
              <w:b/>
              <w:sz w:val="28"/>
              <w:szCs w:val="28"/>
            </w:rPr>
          </w:rPrChange>
        </w:rPr>
        <w:t xml:space="preserve">3GPP </w:t>
      </w:r>
      <w:r w:rsidR="001C18EB" w:rsidRPr="00884D6C">
        <w:rPr>
          <w:rFonts w:ascii="Arial" w:hAnsi="Arial" w:cs="Arial"/>
          <w:b/>
          <w:sz w:val="28"/>
          <w:szCs w:val="28"/>
          <w:lang w:val="en-GB"/>
          <w:rPrChange w:id="2" w:author="Author">
            <w:rPr>
              <w:rFonts w:ascii="Arial" w:hAnsi="Arial" w:cs="Arial"/>
              <w:b/>
              <w:sz w:val="28"/>
              <w:szCs w:val="28"/>
            </w:rPr>
          </w:rPrChange>
        </w:rPr>
        <w:t>TSG</w:t>
      </w:r>
      <w:r w:rsidR="00FE05CB" w:rsidRPr="00884D6C">
        <w:rPr>
          <w:rFonts w:ascii="Arial" w:hAnsi="Arial" w:cs="Arial"/>
          <w:b/>
          <w:sz w:val="28"/>
          <w:szCs w:val="28"/>
          <w:lang w:val="en-GB"/>
          <w:rPrChange w:id="3" w:author="Author">
            <w:rPr>
              <w:rFonts w:ascii="Arial" w:hAnsi="Arial" w:cs="Arial"/>
              <w:b/>
              <w:sz w:val="28"/>
              <w:szCs w:val="28"/>
            </w:rPr>
          </w:rPrChange>
        </w:rPr>
        <w:t>-</w:t>
      </w:r>
      <w:r w:rsidR="004B3C92" w:rsidRPr="00884D6C">
        <w:rPr>
          <w:rFonts w:ascii="Arial" w:hAnsi="Arial" w:cs="Arial"/>
          <w:b/>
          <w:sz w:val="28"/>
          <w:szCs w:val="28"/>
          <w:lang w:val="en-GB"/>
          <w:rPrChange w:id="4" w:author="Author">
            <w:rPr>
              <w:rFonts w:ascii="Arial" w:hAnsi="Arial" w:cs="Arial"/>
              <w:b/>
              <w:sz w:val="28"/>
              <w:szCs w:val="28"/>
            </w:rPr>
          </w:rPrChange>
        </w:rPr>
        <w:t>RAN</w:t>
      </w:r>
      <w:r w:rsidR="00FE05CB" w:rsidRPr="00884D6C">
        <w:rPr>
          <w:rFonts w:ascii="Arial" w:hAnsi="Arial" w:cs="Arial"/>
          <w:b/>
          <w:sz w:val="28"/>
          <w:szCs w:val="28"/>
          <w:lang w:val="en-GB"/>
          <w:rPrChange w:id="5" w:author="Author">
            <w:rPr>
              <w:rFonts w:ascii="Arial" w:hAnsi="Arial" w:cs="Arial"/>
              <w:b/>
              <w:sz w:val="28"/>
              <w:szCs w:val="28"/>
            </w:rPr>
          </w:rPrChange>
        </w:rPr>
        <w:t xml:space="preserve"> WG2</w:t>
      </w:r>
      <w:r w:rsidR="00654A7F" w:rsidRPr="00884D6C">
        <w:rPr>
          <w:rFonts w:ascii="Arial" w:hAnsi="Arial" w:cs="Arial"/>
          <w:b/>
          <w:sz w:val="28"/>
          <w:szCs w:val="28"/>
          <w:lang w:val="en-GB"/>
          <w:rPrChange w:id="6" w:author="Author">
            <w:rPr>
              <w:rFonts w:ascii="Arial" w:hAnsi="Arial" w:cs="Arial"/>
              <w:b/>
              <w:sz w:val="28"/>
              <w:szCs w:val="28"/>
            </w:rPr>
          </w:rPrChange>
        </w:rPr>
        <w:t xml:space="preserve"> Meeting #</w:t>
      </w:r>
      <w:r w:rsidR="00FE05CB" w:rsidRPr="00884D6C">
        <w:rPr>
          <w:rFonts w:ascii="Arial" w:hAnsi="Arial" w:cs="Arial"/>
          <w:b/>
          <w:sz w:val="28"/>
          <w:szCs w:val="28"/>
          <w:lang w:val="en-GB"/>
          <w:rPrChange w:id="7" w:author="Author">
            <w:rPr>
              <w:rFonts w:ascii="Arial" w:hAnsi="Arial" w:cs="Arial"/>
              <w:b/>
              <w:sz w:val="28"/>
              <w:szCs w:val="28"/>
            </w:rPr>
          </w:rPrChange>
        </w:rPr>
        <w:t>1</w:t>
      </w:r>
      <w:r w:rsidR="00772112" w:rsidRPr="00884D6C">
        <w:rPr>
          <w:rFonts w:ascii="Arial" w:hAnsi="Arial" w:cs="Arial"/>
          <w:b/>
          <w:sz w:val="28"/>
          <w:szCs w:val="28"/>
          <w:lang w:val="en-GB"/>
          <w:rPrChange w:id="8" w:author="Author">
            <w:rPr>
              <w:rFonts w:ascii="Arial" w:hAnsi="Arial" w:cs="Arial"/>
              <w:b/>
              <w:sz w:val="28"/>
              <w:szCs w:val="28"/>
            </w:rPr>
          </w:rPrChange>
        </w:rPr>
        <w:t>10</w:t>
      </w:r>
      <w:r w:rsidR="00E01903" w:rsidRPr="00884D6C">
        <w:rPr>
          <w:rFonts w:ascii="Arial" w:hAnsi="Arial" w:cs="Arial"/>
          <w:b/>
          <w:sz w:val="28"/>
          <w:szCs w:val="28"/>
          <w:lang w:val="en-GB"/>
          <w:rPrChange w:id="9" w:author="Author">
            <w:rPr>
              <w:rFonts w:ascii="Arial" w:hAnsi="Arial" w:cs="Arial"/>
              <w:b/>
              <w:sz w:val="28"/>
              <w:szCs w:val="28"/>
            </w:rPr>
          </w:rPrChange>
        </w:rPr>
        <w:t>-e</w:t>
      </w:r>
      <w:r w:rsidR="00E01903" w:rsidRPr="00884D6C">
        <w:rPr>
          <w:rFonts w:ascii="Arial" w:hAnsi="Arial" w:cs="Arial"/>
          <w:b/>
          <w:sz w:val="28"/>
          <w:szCs w:val="28"/>
          <w:lang w:val="en-GB"/>
          <w:rPrChange w:id="10" w:author="Author">
            <w:rPr>
              <w:rFonts w:ascii="Arial" w:hAnsi="Arial" w:cs="Arial"/>
              <w:b/>
              <w:sz w:val="28"/>
              <w:szCs w:val="28"/>
            </w:rPr>
          </w:rPrChange>
        </w:rPr>
        <w:tab/>
      </w:r>
      <w:r w:rsidR="00E01903" w:rsidRPr="00884D6C">
        <w:rPr>
          <w:rFonts w:ascii="Arial" w:hAnsi="Arial" w:cs="Arial"/>
          <w:b/>
          <w:sz w:val="28"/>
          <w:szCs w:val="28"/>
          <w:lang w:val="en-GB"/>
          <w:rPrChange w:id="11" w:author="Author">
            <w:rPr>
              <w:rFonts w:ascii="Arial" w:hAnsi="Arial" w:cs="Arial"/>
              <w:b/>
              <w:sz w:val="28"/>
              <w:szCs w:val="28"/>
            </w:rPr>
          </w:rPrChange>
        </w:rPr>
        <w:tab/>
      </w:r>
      <w:r w:rsidR="00EF6918" w:rsidRPr="00884D6C">
        <w:rPr>
          <w:rFonts w:ascii="Arial" w:eastAsia="MS Mincho" w:hAnsi="Arial" w:cs="Arial"/>
          <w:b/>
          <w:sz w:val="28"/>
          <w:szCs w:val="28"/>
          <w:lang w:val="en-GB"/>
          <w:rPrChange w:id="12" w:author="Author">
            <w:rPr>
              <w:rFonts w:ascii="Arial" w:eastAsia="MS Mincho" w:hAnsi="Arial" w:cs="Arial"/>
              <w:b/>
              <w:sz w:val="28"/>
              <w:szCs w:val="28"/>
            </w:rPr>
          </w:rPrChange>
        </w:rPr>
        <w:tab/>
      </w:r>
      <w:r w:rsidR="00DF0629" w:rsidRPr="00884D6C">
        <w:rPr>
          <w:rFonts w:ascii="Arial" w:eastAsia="MS Mincho" w:hAnsi="Arial" w:cs="Arial"/>
          <w:b/>
          <w:sz w:val="28"/>
          <w:szCs w:val="28"/>
          <w:lang w:val="en-GB"/>
          <w:rPrChange w:id="13" w:author="Author">
            <w:rPr>
              <w:rFonts w:ascii="Arial" w:eastAsia="MS Mincho" w:hAnsi="Arial" w:cs="Arial"/>
              <w:b/>
              <w:sz w:val="28"/>
              <w:szCs w:val="28"/>
            </w:rPr>
          </w:rPrChange>
        </w:rPr>
        <w:tab/>
      </w:r>
      <w:r w:rsidR="00DF0629" w:rsidRPr="00884D6C">
        <w:rPr>
          <w:rFonts w:ascii="Arial" w:eastAsia="MS Mincho" w:hAnsi="Arial" w:cs="Arial"/>
          <w:b/>
          <w:sz w:val="28"/>
          <w:szCs w:val="28"/>
          <w:lang w:val="en-GB"/>
          <w:rPrChange w:id="14" w:author="Author">
            <w:rPr>
              <w:rFonts w:ascii="Arial" w:eastAsia="MS Mincho" w:hAnsi="Arial" w:cs="Arial"/>
              <w:b/>
              <w:sz w:val="28"/>
              <w:szCs w:val="28"/>
            </w:rPr>
          </w:rPrChange>
        </w:rPr>
        <w:tab/>
      </w:r>
      <w:r w:rsidR="006B1E62" w:rsidRPr="00884D6C">
        <w:rPr>
          <w:rFonts w:ascii="Arial" w:hAnsi="Arial" w:cs="Arial"/>
          <w:b/>
          <w:sz w:val="28"/>
          <w:szCs w:val="28"/>
          <w:lang w:val="en-GB"/>
          <w:rPrChange w:id="15" w:author="Author">
            <w:rPr>
              <w:rFonts w:ascii="Arial" w:hAnsi="Arial" w:cs="Arial"/>
              <w:b/>
              <w:sz w:val="28"/>
              <w:szCs w:val="28"/>
            </w:rPr>
          </w:rPrChange>
        </w:rPr>
        <w:t>R2-</w:t>
      </w:r>
      <w:r w:rsidR="008E2DB8" w:rsidRPr="00884D6C">
        <w:rPr>
          <w:rFonts w:ascii="Arial" w:hAnsi="Arial" w:cs="Arial"/>
          <w:b/>
          <w:sz w:val="28"/>
          <w:szCs w:val="28"/>
          <w:lang w:val="en-GB"/>
          <w:rPrChange w:id="16" w:author="Author">
            <w:rPr>
              <w:rFonts w:ascii="Arial" w:hAnsi="Arial" w:cs="Arial"/>
              <w:b/>
              <w:sz w:val="28"/>
              <w:szCs w:val="28"/>
            </w:rPr>
          </w:rPrChange>
        </w:rPr>
        <w:t>20</w:t>
      </w:r>
      <w:r w:rsidR="00853215" w:rsidRPr="00884D6C">
        <w:rPr>
          <w:rFonts w:ascii="Arial" w:hAnsi="Arial" w:cs="Arial"/>
          <w:b/>
          <w:sz w:val="28"/>
          <w:szCs w:val="28"/>
          <w:lang w:val="en-GB"/>
          <w:rPrChange w:id="17" w:author="Author">
            <w:rPr>
              <w:rFonts w:ascii="Arial" w:hAnsi="Arial" w:cs="Arial"/>
              <w:b/>
              <w:sz w:val="28"/>
              <w:szCs w:val="28"/>
            </w:rPr>
          </w:rPrChange>
        </w:rPr>
        <w:t>xxxxx</w:t>
      </w:r>
    </w:p>
    <w:p w14:paraId="2041DAFF" w14:textId="77777777" w:rsidR="00CB40E6" w:rsidRPr="00884D6C" w:rsidRDefault="00E01903" w:rsidP="008B0082">
      <w:pPr>
        <w:tabs>
          <w:tab w:val="left" w:pos="567"/>
        </w:tabs>
        <w:rPr>
          <w:rFonts w:ascii="Arial" w:hAnsi="Arial" w:cs="Arial"/>
          <w:b/>
          <w:sz w:val="28"/>
          <w:szCs w:val="28"/>
          <w:lang w:val="en-GB"/>
          <w:rPrChange w:id="18" w:author="Author">
            <w:rPr>
              <w:rFonts w:ascii="Arial" w:hAnsi="Arial" w:cs="Arial"/>
              <w:b/>
              <w:sz w:val="28"/>
              <w:szCs w:val="28"/>
            </w:rPr>
          </w:rPrChange>
        </w:rPr>
      </w:pPr>
      <w:r w:rsidRPr="00884D6C">
        <w:rPr>
          <w:rFonts w:ascii="Arial" w:hAnsi="Arial" w:cs="Arial"/>
          <w:b/>
          <w:sz w:val="28"/>
          <w:szCs w:val="28"/>
          <w:lang w:val="en-GB"/>
          <w:rPrChange w:id="19" w:author="Author">
            <w:rPr>
              <w:rFonts w:ascii="Arial" w:hAnsi="Arial" w:cs="Arial"/>
              <w:b/>
              <w:sz w:val="28"/>
              <w:szCs w:val="28"/>
            </w:rPr>
          </w:rPrChange>
        </w:rPr>
        <w:t xml:space="preserve">Electronic, </w:t>
      </w:r>
      <w:r w:rsidR="008E2DB8" w:rsidRPr="00884D6C">
        <w:rPr>
          <w:rFonts w:ascii="Arial" w:hAnsi="Arial" w:cs="Arial"/>
          <w:b/>
          <w:sz w:val="28"/>
          <w:szCs w:val="28"/>
          <w:lang w:val="en-GB"/>
          <w:rPrChange w:id="20" w:author="Author">
            <w:rPr>
              <w:rFonts w:ascii="Arial" w:hAnsi="Arial" w:cs="Arial"/>
              <w:b/>
              <w:sz w:val="28"/>
              <w:szCs w:val="28"/>
            </w:rPr>
          </w:rPrChange>
        </w:rPr>
        <w:t>20</w:t>
      </w:r>
      <w:r w:rsidR="00F11A2B" w:rsidRPr="00884D6C">
        <w:rPr>
          <w:rFonts w:ascii="Arial" w:hAnsi="Arial" w:cs="Arial"/>
          <w:b/>
          <w:sz w:val="28"/>
          <w:szCs w:val="28"/>
          <w:lang w:val="en-GB"/>
          <w:rPrChange w:id="21" w:author="Author">
            <w:rPr>
              <w:rFonts w:ascii="Arial" w:hAnsi="Arial" w:cs="Arial"/>
              <w:b/>
              <w:sz w:val="28"/>
              <w:szCs w:val="28"/>
            </w:rPr>
          </w:rPrChange>
        </w:rPr>
        <w:t xml:space="preserve"> </w:t>
      </w:r>
      <w:r w:rsidR="00393FCE" w:rsidRPr="00884D6C">
        <w:rPr>
          <w:rFonts w:ascii="Arial" w:hAnsi="Arial" w:cs="Arial"/>
          <w:b/>
          <w:sz w:val="28"/>
          <w:szCs w:val="28"/>
          <w:lang w:val="en-GB"/>
          <w:rPrChange w:id="22" w:author="Author">
            <w:rPr>
              <w:rFonts w:ascii="Arial" w:hAnsi="Arial" w:cs="Arial"/>
              <w:b/>
              <w:sz w:val="28"/>
              <w:szCs w:val="28"/>
            </w:rPr>
          </w:rPrChange>
        </w:rPr>
        <w:t>April</w:t>
      </w:r>
      <w:r w:rsidR="003161BD" w:rsidRPr="00884D6C">
        <w:rPr>
          <w:rFonts w:ascii="Arial" w:hAnsi="Arial" w:cs="Arial"/>
          <w:b/>
          <w:sz w:val="28"/>
          <w:szCs w:val="28"/>
          <w:lang w:val="en-GB"/>
          <w:rPrChange w:id="23" w:author="Author">
            <w:rPr>
              <w:rFonts w:ascii="Arial" w:hAnsi="Arial" w:cs="Arial"/>
              <w:b/>
              <w:sz w:val="28"/>
              <w:szCs w:val="28"/>
            </w:rPr>
          </w:rPrChange>
        </w:rPr>
        <w:t xml:space="preserve"> – 30 April 2020</w:t>
      </w:r>
    </w:p>
    <w:p w14:paraId="197B24F5" w14:textId="77777777" w:rsidR="00A67875" w:rsidRPr="00884D6C" w:rsidRDefault="00CB40E6" w:rsidP="00F35990">
      <w:pPr>
        <w:tabs>
          <w:tab w:val="left" w:pos="567"/>
        </w:tabs>
        <w:rPr>
          <w:rFonts w:ascii="Arial" w:hAnsi="Arial" w:cs="Arial"/>
          <w:b/>
          <w:lang w:val="en-GB"/>
          <w:rPrChange w:id="24" w:author="Author">
            <w:rPr>
              <w:rFonts w:ascii="Arial" w:hAnsi="Arial" w:cs="Arial"/>
              <w:b/>
            </w:rPr>
          </w:rPrChange>
        </w:rPr>
      </w:pPr>
      <w:r w:rsidRPr="00884D6C">
        <w:rPr>
          <w:rFonts w:ascii="Arial" w:hAnsi="Arial" w:cs="Arial"/>
          <w:b/>
          <w:lang w:val="en-GB"/>
          <w:rPrChange w:id="25" w:author="Author">
            <w:rPr>
              <w:rFonts w:ascii="Arial" w:hAnsi="Arial" w:cs="Arial"/>
              <w:b/>
            </w:rPr>
          </w:rPrChange>
        </w:rPr>
        <w:t>Agenda Item:</w:t>
      </w:r>
      <w:r w:rsidRPr="00884D6C">
        <w:rPr>
          <w:rFonts w:ascii="Arial" w:hAnsi="Arial" w:cs="Arial"/>
          <w:lang w:val="en-GB"/>
          <w:rPrChange w:id="26" w:author="Author">
            <w:rPr>
              <w:rFonts w:ascii="Arial" w:hAnsi="Arial" w:cs="Arial"/>
            </w:rPr>
          </w:rPrChange>
        </w:rPr>
        <w:tab/>
      </w:r>
      <w:bookmarkStart w:id="27" w:name="Source"/>
      <w:bookmarkEnd w:id="27"/>
      <w:r w:rsidR="00F35990" w:rsidRPr="00884D6C">
        <w:rPr>
          <w:rFonts w:ascii="Arial" w:hAnsi="Arial" w:cs="Arial"/>
          <w:b/>
          <w:lang w:val="en-GB"/>
          <w:rPrChange w:id="28" w:author="Author">
            <w:rPr>
              <w:rFonts w:ascii="Arial" w:hAnsi="Arial" w:cs="Arial"/>
              <w:b/>
            </w:rPr>
          </w:rPrChange>
        </w:rPr>
        <w:tab/>
      </w:r>
      <w:r w:rsidR="00853215" w:rsidRPr="00884D6C">
        <w:rPr>
          <w:rFonts w:ascii="Arial" w:hAnsi="Arial" w:cs="Arial"/>
          <w:lang w:val="en-GB"/>
          <w:rPrChange w:id="29" w:author="Author">
            <w:rPr>
              <w:rFonts w:ascii="Arial" w:hAnsi="Arial" w:cs="Arial"/>
            </w:rPr>
          </w:rPrChange>
        </w:rPr>
        <w:t>5.4.3</w:t>
      </w:r>
      <w:r w:rsidR="00853215" w:rsidRPr="00884D6C">
        <w:rPr>
          <w:rFonts w:ascii="Arial" w:hAnsi="Arial" w:cs="Arial"/>
          <w:lang w:val="en-GB"/>
          <w:rPrChange w:id="30" w:author="Author">
            <w:rPr>
              <w:rFonts w:ascii="Arial" w:hAnsi="Arial" w:cs="Arial"/>
            </w:rPr>
          </w:rPrChange>
        </w:rPr>
        <w:tab/>
      </w:r>
    </w:p>
    <w:p w14:paraId="244586F3" w14:textId="77777777" w:rsidR="00CB40E6" w:rsidRPr="00884D6C" w:rsidRDefault="00F35990" w:rsidP="00F35990">
      <w:pPr>
        <w:tabs>
          <w:tab w:val="left" w:pos="567"/>
        </w:tabs>
        <w:rPr>
          <w:rFonts w:ascii="Arial" w:eastAsia="SimSun" w:hAnsi="Arial" w:cs="Arial"/>
          <w:lang w:val="en-GB"/>
          <w:rPrChange w:id="31" w:author="Author">
            <w:rPr>
              <w:rFonts w:ascii="Arial" w:eastAsia="SimSun" w:hAnsi="Arial" w:cs="Arial"/>
            </w:rPr>
          </w:rPrChange>
        </w:rPr>
      </w:pPr>
      <w:r w:rsidRPr="00884D6C">
        <w:rPr>
          <w:rFonts w:ascii="Arial" w:hAnsi="Arial" w:cs="Arial"/>
          <w:b/>
          <w:lang w:val="en-GB"/>
          <w:rPrChange w:id="32" w:author="Author">
            <w:rPr>
              <w:rFonts w:ascii="Arial" w:hAnsi="Arial" w:cs="Arial"/>
              <w:b/>
            </w:rPr>
          </w:rPrChange>
        </w:rPr>
        <w:t>Source:</w:t>
      </w:r>
      <w:r w:rsidR="00CB40E6" w:rsidRPr="00884D6C">
        <w:rPr>
          <w:rFonts w:ascii="Arial" w:hAnsi="Arial" w:cs="Arial"/>
          <w:b/>
          <w:lang w:val="en-GB"/>
          <w:rPrChange w:id="33" w:author="Author">
            <w:rPr>
              <w:rFonts w:ascii="Arial" w:hAnsi="Arial" w:cs="Arial"/>
              <w:b/>
            </w:rPr>
          </w:rPrChange>
        </w:rPr>
        <w:tab/>
      </w:r>
      <w:r w:rsidRPr="00884D6C">
        <w:rPr>
          <w:rFonts w:ascii="Arial" w:hAnsi="Arial" w:cs="Arial"/>
          <w:b/>
          <w:lang w:val="en-GB"/>
          <w:rPrChange w:id="34" w:author="Author">
            <w:rPr>
              <w:rFonts w:ascii="Arial" w:hAnsi="Arial" w:cs="Arial"/>
              <w:b/>
            </w:rPr>
          </w:rPrChange>
        </w:rPr>
        <w:tab/>
      </w:r>
      <w:r w:rsidRPr="00884D6C">
        <w:rPr>
          <w:rFonts w:ascii="Arial" w:hAnsi="Arial" w:cs="Arial"/>
          <w:b/>
          <w:lang w:val="en-GB"/>
          <w:rPrChange w:id="35" w:author="Author">
            <w:rPr>
              <w:rFonts w:ascii="Arial" w:hAnsi="Arial" w:cs="Arial"/>
              <w:b/>
            </w:rPr>
          </w:rPrChange>
        </w:rPr>
        <w:tab/>
      </w:r>
      <w:r w:rsidR="00150F4C" w:rsidRPr="00884D6C">
        <w:rPr>
          <w:rFonts w:ascii="Arial" w:hAnsi="Arial" w:cs="Arial"/>
          <w:lang w:val="en-GB"/>
          <w:rPrChange w:id="36" w:author="Author">
            <w:rPr>
              <w:rFonts w:ascii="Arial" w:hAnsi="Arial" w:cs="Arial"/>
            </w:rPr>
          </w:rPrChange>
        </w:rPr>
        <w:t>Huawei</w:t>
      </w:r>
      <w:r w:rsidR="003017D8" w:rsidRPr="00884D6C">
        <w:rPr>
          <w:rFonts w:ascii="Arial" w:hAnsi="Arial" w:cs="Arial"/>
          <w:lang w:val="en-GB"/>
          <w:rPrChange w:id="37" w:author="Author">
            <w:rPr>
              <w:rFonts w:ascii="Arial" w:hAnsi="Arial" w:cs="Arial"/>
            </w:rPr>
          </w:rPrChange>
        </w:rPr>
        <w:t xml:space="preserve">, </w:t>
      </w:r>
      <w:proofErr w:type="spellStart"/>
      <w:r w:rsidR="003017D8" w:rsidRPr="00884D6C">
        <w:rPr>
          <w:rFonts w:ascii="Arial" w:hAnsi="Arial" w:cs="Arial"/>
          <w:lang w:val="en-GB"/>
          <w:rPrChange w:id="38" w:author="Author">
            <w:rPr>
              <w:rFonts w:ascii="Arial" w:hAnsi="Arial" w:cs="Arial"/>
            </w:rPr>
          </w:rPrChange>
        </w:rPr>
        <w:t>HiSilicon</w:t>
      </w:r>
      <w:proofErr w:type="spellEnd"/>
    </w:p>
    <w:p w14:paraId="1A56D7BF" w14:textId="77777777" w:rsidR="00BD7C2A" w:rsidRPr="00884D6C" w:rsidRDefault="00CB40E6" w:rsidP="00BD7C2A">
      <w:pPr>
        <w:tabs>
          <w:tab w:val="left" w:pos="567"/>
        </w:tabs>
        <w:rPr>
          <w:rFonts w:ascii="Arial" w:hAnsi="Arial" w:cs="Arial"/>
          <w:lang w:val="en-GB"/>
          <w:rPrChange w:id="39" w:author="Author">
            <w:rPr>
              <w:rFonts w:ascii="Arial" w:hAnsi="Arial" w:cs="Arial"/>
            </w:rPr>
          </w:rPrChange>
        </w:rPr>
      </w:pPr>
      <w:r w:rsidRPr="00884D6C">
        <w:rPr>
          <w:rFonts w:ascii="Arial" w:hAnsi="Arial" w:cs="Arial"/>
          <w:b/>
          <w:lang w:val="en-GB"/>
          <w:rPrChange w:id="40" w:author="Author">
            <w:rPr>
              <w:rFonts w:ascii="Arial" w:hAnsi="Arial" w:cs="Arial"/>
              <w:b/>
            </w:rPr>
          </w:rPrChange>
        </w:rPr>
        <w:t>Title:</w:t>
      </w:r>
      <w:r w:rsidR="00F35990" w:rsidRPr="00884D6C">
        <w:rPr>
          <w:rFonts w:ascii="Arial" w:hAnsi="Arial" w:cs="Arial"/>
          <w:lang w:val="en-GB"/>
          <w:rPrChange w:id="41" w:author="Author">
            <w:rPr>
              <w:rFonts w:ascii="Arial" w:hAnsi="Arial" w:cs="Arial"/>
            </w:rPr>
          </w:rPrChange>
        </w:rPr>
        <w:tab/>
      </w:r>
      <w:r w:rsidR="00F35990" w:rsidRPr="00884D6C">
        <w:rPr>
          <w:rFonts w:ascii="Arial" w:hAnsi="Arial" w:cs="Arial"/>
          <w:lang w:val="en-GB"/>
          <w:rPrChange w:id="42" w:author="Author">
            <w:rPr>
              <w:rFonts w:ascii="Arial" w:hAnsi="Arial" w:cs="Arial"/>
            </w:rPr>
          </w:rPrChange>
        </w:rPr>
        <w:tab/>
      </w:r>
      <w:r w:rsidR="00F35990" w:rsidRPr="00884D6C">
        <w:rPr>
          <w:rFonts w:ascii="Arial" w:hAnsi="Arial" w:cs="Arial"/>
          <w:lang w:val="en-GB"/>
          <w:rPrChange w:id="43" w:author="Author">
            <w:rPr>
              <w:rFonts w:ascii="Arial" w:hAnsi="Arial" w:cs="Arial"/>
            </w:rPr>
          </w:rPrChange>
        </w:rPr>
        <w:tab/>
      </w:r>
      <w:r w:rsidR="00F35990" w:rsidRPr="00884D6C">
        <w:rPr>
          <w:rFonts w:ascii="Arial" w:hAnsi="Arial" w:cs="Arial"/>
          <w:lang w:val="en-GB"/>
          <w:rPrChange w:id="44" w:author="Author">
            <w:rPr>
              <w:rFonts w:ascii="Arial" w:hAnsi="Arial" w:cs="Arial"/>
            </w:rPr>
          </w:rPrChange>
        </w:rPr>
        <w:tab/>
      </w:r>
      <w:r w:rsidR="00772112" w:rsidRPr="00884D6C">
        <w:rPr>
          <w:rFonts w:ascii="Arial" w:hAnsi="Arial" w:cs="Arial"/>
          <w:lang w:val="en-GB"/>
          <w:rPrChange w:id="45" w:author="Author">
            <w:rPr>
              <w:rFonts w:ascii="Arial" w:hAnsi="Arial" w:cs="Arial"/>
            </w:rPr>
          </w:rPrChange>
        </w:rPr>
        <w:t>[Post109bis-e][</w:t>
      </w:r>
      <w:proofErr w:type="gramStart"/>
      <w:r w:rsidR="00772112" w:rsidRPr="00884D6C">
        <w:rPr>
          <w:rFonts w:ascii="Arial" w:hAnsi="Arial" w:cs="Arial"/>
          <w:lang w:val="en-GB"/>
          <w:rPrChange w:id="46" w:author="Author">
            <w:rPr>
              <w:rFonts w:ascii="Arial" w:hAnsi="Arial" w:cs="Arial"/>
            </w:rPr>
          </w:rPrChange>
        </w:rPr>
        <w:t>923][</w:t>
      </w:r>
      <w:proofErr w:type="gramEnd"/>
      <w:r w:rsidR="00772112" w:rsidRPr="00884D6C">
        <w:rPr>
          <w:rFonts w:ascii="Arial" w:hAnsi="Arial" w:cs="Arial"/>
          <w:lang w:val="en-GB"/>
          <w:rPrChange w:id="47" w:author="Author">
            <w:rPr>
              <w:rFonts w:ascii="Arial" w:hAnsi="Arial" w:cs="Arial"/>
            </w:rPr>
          </w:rPrChange>
        </w:rPr>
        <w:t>NR15] clarification on codebook parameters for 2-32 (Huawei)</w:t>
      </w:r>
    </w:p>
    <w:p w14:paraId="109F6819" w14:textId="77777777" w:rsidR="004B3C92" w:rsidRPr="00884D6C" w:rsidRDefault="004B3C92" w:rsidP="00367EEA">
      <w:pPr>
        <w:tabs>
          <w:tab w:val="left" w:pos="567"/>
        </w:tabs>
        <w:rPr>
          <w:rFonts w:ascii="Arial" w:hAnsi="Arial" w:cs="Arial"/>
          <w:lang w:val="en-GB"/>
          <w:rPrChange w:id="48" w:author="Author">
            <w:rPr>
              <w:rFonts w:ascii="Arial" w:hAnsi="Arial" w:cs="Arial"/>
            </w:rPr>
          </w:rPrChange>
        </w:rPr>
      </w:pPr>
      <w:r w:rsidRPr="00884D6C">
        <w:rPr>
          <w:rFonts w:ascii="Arial" w:hAnsi="Arial" w:cs="Arial"/>
          <w:b/>
          <w:lang w:val="en-GB"/>
          <w:rPrChange w:id="49" w:author="Author">
            <w:rPr>
              <w:rFonts w:ascii="Arial" w:hAnsi="Arial" w:cs="Arial"/>
              <w:b/>
            </w:rPr>
          </w:rPrChange>
        </w:rPr>
        <w:t>WI code</w:t>
      </w:r>
      <w:r w:rsidR="00D62905" w:rsidRPr="00884D6C">
        <w:rPr>
          <w:rFonts w:ascii="Arial" w:hAnsi="Arial" w:cs="Arial"/>
          <w:b/>
          <w:lang w:val="en-GB"/>
          <w:rPrChange w:id="50" w:author="Author">
            <w:rPr>
              <w:rFonts w:ascii="Arial" w:hAnsi="Arial" w:cs="Arial"/>
              <w:b/>
            </w:rPr>
          </w:rPrChange>
        </w:rPr>
        <w:t>(s)</w:t>
      </w:r>
      <w:r w:rsidRPr="00884D6C">
        <w:rPr>
          <w:rFonts w:ascii="Arial" w:hAnsi="Arial" w:cs="Arial"/>
          <w:b/>
          <w:lang w:val="en-GB"/>
          <w:rPrChange w:id="51" w:author="Author">
            <w:rPr>
              <w:rFonts w:ascii="Arial" w:hAnsi="Arial" w:cs="Arial"/>
              <w:b/>
            </w:rPr>
          </w:rPrChange>
        </w:rPr>
        <w:t>:</w:t>
      </w:r>
      <w:r w:rsidRPr="00884D6C">
        <w:rPr>
          <w:rFonts w:ascii="Arial" w:hAnsi="Arial" w:cs="Arial"/>
          <w:b/>
          <w:lang w:val="en-GB"/>
          <w:rPrChange w:id="52" w:author="Author">
            <w:rPr>
              <w:rFonts w:ascii="Arial" w:hAnsi="Arial" w:cs="Arial"/>
              <w:b/>
            </w:rPr>
          </w:rPrChange>
        </w:rPr>
        <w:tab/>
      </w:r>
      <w:r w:rsidRPr="00884D6C">
        <w:rPr>
          <w:rFonts w:ascii="Arial" w:hAnsi="Arial" w:cs="Arial"/>
          <w:b/>
          <w:lang w:val="en-GB"/>
          <w:rPrChange w:id="53" w:author="Author">
            <w:rPr>
              <w:rFonts w:ascii="Arial" w:hAnsi="Arial" w:cs="Arial"/>
              <w:b/>
            </w:rPr>
          </w:rPrChange>
        </w:rPr>
        <w:tab/>
      </w:r>
      <w:r w:rsidRPr="00884D6C">
        <w:rPr>
          <w:rFonts w:ascii="Arial" w:hAnsi="Arial" w:cs="Arial"/>
          <w:b/>
          <w:lang w:val="en-GB"/>
          <w:rPrChange w:id="54" w:author="Author">
            <w:rPr>
              <w:rFonts w:ascii="Arial" w:hAnsi="Arial" w:cs="Arial"/>
              <w:b/>
            </w:rPr>
          </w:rPrChange>
        </w:rPr>
        <w:tab/>
      </w:r>
      <w:proofErr w:type="spellStart"/>
      <w:r w:rsidR="009B5AA8" w:rsidRPr="00884D6C">
        <w:rPr>
          <w:rFonts w:ascii="Arial" w:hAnsi="Arial" w:cs="Arial"/>
          <w:lang w:val="en-GB"/>
          <w:rPrChange w:id="55" w:author="Author">
            <w:rPr>
              <w:rFonts w:ascii="Arial" w:hAnsi="Arial" w:cs="Arial"/>
            </w:rPr>
          </w:rPrChange>
        </w:rPr>
        <w:t>NR_newRAT</w:t>
      </w:r>
      <w:proofErr w:type="spellEnd"/>
      <w:r w:rsidR="009B5AA8" w:rsidRPr="00884D6C">
        <w:rPr>
          <w:rFonts w:ascii="Arial" w:hAnsi="Arial" w:cs="Arial"/>
          <w:lang w:val="en-GB"/>
          <w:rPrChange w:id="56" w:author="Author">
            <w:rPr>
              <w:rFonts w:ascii="Arial" w:hAnsi="Arial" w:cs="Arial"/>
            </w:rPr>
          </w:rPrChange>
        </w:rPr>
        <w: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884D6C" w:rsidRDefault="00B14FF5" w:rsidP="001E10F6">
      <w:pPr>
        <w:rPr>
          <w:rFonts w:ascii="Arial" w:eastAsia="MS Mincho" w:hAnsi="Arial" w:cs="Arial"/>
          <w:szCs w:val="24"/>
          <w:lang w:val="en-GB" w:eastAsia="en-GB"/>
          <w:rPrChange w:id="57" w:author="Author">
            <w:rPr>
              <w:rFonts w:ascii="Arial" w:eastAsia="MS Mincho" w:hAnsi="Arial" w:cs="Arial"/>
              <w:szCs w:val="24"/>
              <w:lang w:eastAsia="en-GB"/>
            </w:rPr>
          </w:rPrChange>
        </w:rPr>
      </w:pPr>
      <w:bookmarkStart w:id="58" w:name="OLE_LINK29"/>
      <w:r w:rsidRPr="00884D6C">
        <w:rPr>
          <w:rFonts w:ascii="Arial" w:eastAsia="MS Mincho" w:hAnsi="Arial" w:cs="Arial"/>
          <w:szCs w:val="24"/>
          <w:lang w:val="en-GB" w:eastAsia="en-GB"/>
          <w:rPrChange w:id="59" w:author="Author">
            <w:rPr>
              <w:rFonts w:ascii="Arial" w:eastAsia="MS Mincho" w:hAnsi="Arial" w:cs="Arial"/>
              <w:szCs w:val="24"/>
              <w:lang w:eastAsia="en-GB"/>
            </w:rPr>
          </w:rPrChange>
        </w:rPr>
        <w:t>This document is to kick off the below offline discussion</w:t>
      </w:r>
      <w:r w:rsidR="009B5AA8" w:rsidRPr="00884D6C">
        <w:rPr>
          <w:rFonts w:ascii="Arial" w:eastAsia="MS Mincho" w:hAnsi="Arial" w:cs="Arial"/>
          <w:szCs w:val="24"/>
          <w:lang w:val="en-GB" w:eastAsia="en-GB"/>
          <w:rPrChange w:id="60" w:author="Author">
            <w:rPr>
              <w:rFonts w:ascii="Arial" w:eastAsia="MS Mincho" w:hAnsi="Arial" w:cs="Arial"/>
              <w:szCs w:val="24"/>
              <w:lang w:eastAsia="en-GB"/>
            </w:rPr>
          </w:rPrChange>
        </w:rPr>
        <w:t>:</w:t>
      </w:r>
    </w:p>
    <w:p w14:paraId="5816D6CE" w14:textId="77777777" w:rsidR="00772112" w:rsidRPr="00884D6C" w:rsidRDefault="00772112" w:rsidP="00772112">
      <w:pPr>
        <w:pStyle w:val="EmailDiscussion"/>
        <w:rPr>
          <w:lang w:val="en-GB"/>
          <w:rPrChange w:id="61" w:author="Author">
            <w:rPr/>
          </w:rPrChange>
        </w:rPr>
      </w:pPr>
      <w:r w:rsidRPr="00884D6C">
        <w:rPr>
          <w:lang w:val="en-GB"/>
          <w:rPrChange w:id="62" w:author="Author">
            <w:rPr/>
          </w:rPrChange>
        </w:rPr>
        <w:t>[Post109bis-e][</w:t>
      </w:r>
      <w:proofErr w:type="gramStart"/>
      <w:r w:rsidRPr="00884D6C">
        <w:rPr>
          <w:lang w:val="en-GB"/>
          <w:rPrChange w:id="63" w:author="Author">
            <w:rPr/>
          </w:rPrChange>
        </w:rPr>
        <w:t>923][</w:t>
      </w:r>
      <w:proofErr w:type="gramEnd"/>
      <w:r w:rsidRPr="00884D6C">
        <w:rPr>
          <w:lang w:val="en-GB"/>
          <w:rPrChange w:id="64" w:author="Author">
            <w:rPr/>
          </w:rPrChange>
        </w:rPr>
        <w:t xml:space="preserve">NR15] clarification on codebook parameters for 2-32 (Huawei) </w:t>
      </w:r>
    </w:p>
    <w:p w14:paraId="7F3B86EE" w14:textId="77777777" w:rsidR="00772112" w:rsidRDefault="00772112" w:rsidP="00772112">
      <w:pPr>
        <w:pStyle w:val="EmailDiscussion2"/>
      </w:pPr>
      <w:r w:rsidRPr="00884D6C">
        <w:rPr>
          <w:lang w:val="en-GB"/>
          <w:rPrChange w:id="65" w:author="Author">
            <w:rPr/>
          </w:rPrChange>
        </w:rPr>
        <w:t xml:space="preserve">      Scope: Continue discussion from AT109bis-e [013], pave the way for agreements. </w:t>
      </w:r>
      <w:r w:rsidRPr="00884D6C">
        <w:rPr>
          <w:lang w:val="en-GB"/>
          <w:rPrChange w:id="66" w:author="Author">
            <w:rPr/>
          </w:rPrChange>
        </w:rPr>
        <w:br/>
      </w:r>
      <w:r>
        <w:t>Intended outcome: Report</w:t>
      </w:r>
      <w:r>
        <w:br/>
        <w:t>Deadline: Next meeting</w:t>
      </w:r>
    </w:p>
    <w:p w14:paraId="29B46075" w14:textId="77777777" w:rsidR="003017D8" w:rsidRPr="00871E60" w:rsidRDefault="003017D8" w:rsidP="003017D8">
      <w:pPr>
        <w:pStyle w:val="EmailDiscussion2"/>
        <w:rPr>
          <w:rFonts w:cs="Arial"/>
        </w:rPr>
      </w:pPr>
    </w:p>
    <w:bookmarkEnd w:id="58"/>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884D6C" w:rsidRDefault="00772112" w:rsidP="003017D8">
      <w:pPr>
        <w:pStyle w:val="BodyText"/>
        <w:rPr>
          <w:rFonts w:ascii="Arial" w:eastAsia="SimSun" w:hAnsi="Arial" w:cs="Arial"/>
          <w:lang w:val="en-GB"/>
          <w:rPrChange w:id="67" w:author="Author">
            <w:rPr>
              <w:rFonts w:ascii="Arial" w:eastAsia="SimSun" w:hAnsi="Arial" w:cs="Arial"/>
            </w:rPr>
          </w:rPrChange>
        </w:rPr>
      </w:pPr>
      <w:r w:rsidRPr="00884D6C">
        <w:rPr>
          <w:rFonts w:ascii="Arial" w:eastAsia="SimSun" w:hAnsi="Arial" w:cs="Arial"/>
          <w:lang w:val="en-GB"/>
          <w:rPrChange w:id="68" w:author="Author">
            <w:rPr>
              <w:rFonts w:ascii="Arial" w:eastAsia="SimSun" w:hAnsi="Arial" w:cs="Arial"/>
            </w:rPr>
          </w:rPrChange>
        </w:rPr>
        <w:t>The updated CR is in the draft folder</w:t>
      </w:r>
      <w:r w:rsidR="003017D8" w:rsidRPr="00884D6C">
        <w:rPr>
          <w:rFonts w:ascii="Arial" w:eastAsia="SimSun" w:hAnsi="Arial" w:cs="Arial"/>
          <w:lang w:val="en-GB"/>
          <w:rPrChange w:id="69" w:author="Author">
            <w:rPr>
              <w:rFonts w:ascii="Arial" w:eastAsia="SimSun" w:hAnsi="Arial" w:cs="Arial"/>
            </w:rPr>
          </w:rPrChange>
        </w:rPr>
        <w:t>.</w:t>
      </w:r>
      <w:r w:rsidR="00CB5248" w:rsidRPr="00884D6C">
        <w:rPr>
          <w:rFonts w:ascii="Arial" w:eastAsia="SimSun" w:hAnsi="Arial" w:cs="Arial"/>
          <w:lang w:val="en-GB"/>
          <w:rPrChange w:id="70" w:author="Author">
            <w:rPr>
              <w:rFonts w:ascii="Arial" w:eastAsia="SimSun" w:hAnsi="Arial" w:cs="Arial"/>
            </w:rPr>
          </w:rPrChange>
        </w:rPr>
        <w:t xml:space="preserve"> The current wording in the CR is as below</w:t>
      </w:r>
      <w:r w:rsidR="00B43CEA" w:rsidRPr="00884D6C">
        <w:rPr>
          <w:rFonts w:ascii="Arial" w:eastAsia="SimSun" w:hAnsi="Arial" w:cs="Arial"/>
          <w:lang w:val="en-GB"/>
          <w:rPrChange w:id="71" w:author="Author">
            <w:rPr>
              <w:rFonts w:ascii="Arial" w:eastAsia="SimSun" w:hAnsi="Arial" w:cs="Arial"/>
            </w:rPr>
          </w:rPrChange>
        </w:rPr>
        <w:t>. Please note the below wording is already a compromise considering under-reporting issue in Rel-15.</w:t>
      </w:r>
    </w:p>
    <w:p w14:paraId="4829C7E6" w14:textId="77777777" w:rsidR="00C902EC" w:rsidRPr="00884D6C" w:rsidRDefault="00C902EC" w:rsidP="00C902EC">
      <w:pPr>
        <w:pStyle w:val="B1"/>
        <w:ind w:leftChars="242" w:left="816"/>
        <w:rPr>
          <w:rFonts w:ascii="Arial" w:hAnsi="Arial" w:cs="Arial"/>
          <w:i/>
          <w:sz w:val="18"/>
          <w:szCs w:val="18"/>
          <w:lang w:val="en-GB"/>
          <w:rPrChange w:id="72" w:author="Author">
            <w:rPr>
              <w:rFonts w:ascii="Arial" w:hAnsi="Arial" w:cs="Arial"/>
              <w:i/>
              <w:sz w:val="18"/>
              <w:szCs w:val="18"/>
            </w:rPr>
          </w:rPrChange>
        </w:rPr>
      </w:pPr>
      <w:r w:rsidRPr="00884D6C">
        <w:rPr>
          <w:rFonts w:ascii="Arial" w:hAnsi="Arial" w:cs="Arial"/>
          <w:sz w:val="18"/>
          <w:szCs w:val="18"/>
          <w:lang w:val="en-GB"/>
          <w:rPrChange w:id="73" w:author="Author">
            <w:rPr>
              <w:rFonts w:ascii="Arial" w:hAnsi="Arial" w:cs="Arial"/>
              <w:sz w:val="18"/>
              <w:szCs w:val="18"/>
            </w:rPr>
          </w:rPrChange>
        </w:rPr>
        <w:tab/>
      </w:r>
      <w:r w:rsidRPr="00884D6C">
        <w:rPr>
          <w:rFonts w:ascii="Arial" w:hAnsi="Arial" w:cs="Arial"/>
          <w:i/>
          <w:sz w:val="18"/>
          <w:szCs w:val="18"/>
          <w:lang w:val="en-GB"/>
          <w:rPrChange w:id="74" w:author="Author">
            <w:rPr>
              <w:rFonts w:ascii="Arial" w:hAnsi="Arial" w:cs="Arial"/>
              <w:i/>
              <w:sz w:val="18"/>
              <w:szCs w:val="18"/>
            </w:rPr>
          </w:rPrChange>
        </w:rPr>
        <w:t>a UE shall support a minimum value of 4 for codebook type I single panel in FR1 in the case of a single active CSI-resource across all ccs;</w:t>
      </w:r>
    </w:p>
    <w:p w14:paraId="05E68DB6" w14:textId="77777777" w:rsidR="00C902EC" w:rsidRPr="00884D6C" w:rsidRDefault="00C902EC" w:rsidP="00C902EC">
      <w:pPr>
        <w:pStyle w:val="B1"/>
        <w:ind w:leftChars="242" w:left="816"/>
        <w:rPr>
          <w:rFonts w:ascii="Arial" w:hAnsi="Arial" w:cs="Arial"/>
          <w:i/>
          <w:sz w:val="18"/>
          <w:szCs w:val="18"/>
          <w:lang w:val="en-GB"/>
          <w:rPrChange w:id="75" w:author="Author">
            <w:rPr>
              <w:rFonts w:ascii="Arial" w:hAnsi="Arial" w:cs="Arial"/>
              <w:i/>
              <w:sz w:val="18"/>
              <w:szCs w:val="18"/>
            </w:rPr>
          </w:rPrChange>
        </w:rPr>
      </w:pPr>
      <w:r w:rsidRPr="00884D6C">
        <w:rPr>
          <w:rFonts w:ascii="Arial" w:hAnsi="Arial" w:cs="Arial"/>
          <w:i/>
          <w:sz w:val="18"/>
          <w:szCs w:val="18"/>
          <w:lang w:val="en-GB"/>
          <w:rPrChange w:id="76" w:author="Author">
            <w:rPr>
              <w:rFonts w:ascii="Arial" w:hAnsi="Arial" w:cs="Arial"/>
              <w:i/>
              <w:sz w:val="18"/>
              <w:szCs w:val="18"/>
            </w:rPr>
          </w:rPrChange>
        </w:rPr>
        <w:tab/>
        <w:t>a UE shall support a minimum value of 8 in case of wideband CSI report for codebook type I single panel in FR1 in the case of a single active CSI-resource across all ccs;</w:t>
      </w:r>
    </w:p>
    <w:p w14:paraId="78D739B5" w14:textId="77777777" w:rsidR="00C902EC" w:rsidRPr="00884D6C" w:rsidRDefault="00C902EC" w:rsidP="00C902EC">
      <w:pPr>
        <w:pStyle w:val="BodyText"/>
        <w:ind w:leftChars="200" w:left="440"/>
        <w:rPr>
          <w:rFonts w:ascii="Arial" w:hAnsi="Arial" w:cs="Arial"/>
          <w:i/>
          <w:sz w:val="18"/>
          <w:szCs w:val="18"/>
          <w:lang w:val="en-GB"/>
          <w:rPrChange w:id="77" w:author="Author">
            <w:rPr>
              <w:rFonts w:ascii="Arial" w:hAnsi="Arial" w:cs="Arial"/>
              <w:i/>
              <w:sz w:val="18"/>
              <w:szCs w:val="18"/>
            </w:rPr>
          </w:rPrChange>
        </w:rPr>
      </w:pPr>
      <w:r w:rsidRPr="00884D6C">
        <w:rPr>
          <w:rFonts w:ascii="Arial" w:hAnsi="Arial" w:cs="Arial"/>
          <w:i/>
          <w:sz w:val="18"/>
          <w:szCs w:val="18"/>
          <w:lang w:val="en-GB"/>
          <w:rPrChange w:id="78" w:author="Author">
            <w:rPr>
              <w:rFonts w:ascii="Arial" w:hAnsi="Arial" w:cs="Arial"/>
              <w:i/>
              <w:sz w:val="18"/>
              <w:szCs w:val="18"/>
            </w:rPr>
          </w:rPrChange>
        </w:rPr>
        <w:lastRenderedPageBreak/>
        <w:tab/>
        <w:t>a UE shall support a minimum value of 2 for codebook type I single panel in FR2 in the case of a single active CSI-resource across all ccs.</w:t>
      </w:r>
    </w:p>
    <w:p w14:paraId="73CDD69A" w14:textId="77777777" w:rsidR="00CB5248" w:rsidRPr="00884D6C" w:rsidRDefault="00C902EC" w:rsidP="003017D8">
      <w:pPr>
        <w:pStyle w:val="BodyText"/>
        <w:rPr>
          <w:rFonts w:ascii="Arial" w:eastAsia="SimSun" w:hAnsi="Arial" w:cs="Arial"/>
          <w:lang w:val="en-GB"/>
          <w:rPrChange w:id="79" w:author="Author">
            <w:rPr>
              <w:rFonts w:ascii="Arial" w:eastAsia="SimSun" w:hAnsi="Arial" w:cs="Arial"/>
            </w:rPr>
          </w:rPrChange>
        </w:rPr>
      </w:pPr>
      <w:r w:rsidRPr="00884D6C">
        <w:rPr>
          <w:rFonts w:ascii="Arial" w:eastAsia="SimSun" w:hAnsi="Arial" w:cs="Arial"/>
          <w:lang w:val="en-GB"/>
          <w:rPrChange w:id="80" w:author="Author">
            <w:rPr>
              <w:rFonts w:ascii="Arial" w:eastAsia="SimSun" w:hAnsi="Arial" w:cs="Arial"/>
            </w:rPr>
          </w:rPrChange>
        </w:rPr>
        <w:t>And Qualcomm commented below:</w:t>
      </w:r>
    </w:p>
    <w:p w14:paraId="3AAEC9E8" w14:textId="77777777" w:rsidR="00C902EC" w:rsidRPr="00884D6C" w:rsidRDefault="00C902EC" w:rsidP="00C902EC">
      <w:pPr>
        <w:rPr>
          <w:rFonts w:ascii="Yu Gothic" w:eastAsia="Yu Gothic" w:hAnsi="Yu Gothic"/>
          <w:i/>
          <w:u w:val="single"/>
          <w:lang w:val="en-GB"/>
          <w:rPrChange w:id="81" w:author="Author">
            <w:rPr>
              <w:rFonts w:ascii="Yu Gothic" w:eastAsia="Yu Gothic" w:hAnsi="Yu Gothic"/>
              <w:i/>
              <w:u w:val="single"/>
            </w:rPr>
          </w:rPrChange>
        </w:rPr>
      </w:pPr>
      <w:r w:rsidRPr="00884D6C">
        <w:rPr>
          <w:rFonts w:ascii="Yu Gothic" w:eastAsia="Yu Gothic" w:hAnsi="Yu Gothic"/>
          <w:i/>
          <w:u w:val="single"/>
          <w:lang w:val="en-GB"/>
          <w:rPrChange w:id="82" w:author="Author">
            <w:rPr>
              <w:rFonts w:ascii="Yu Gothic" w:eastAsia="Yu Gothic" w:hAnsi="Yu Gothic"/>
              <w:i/>
              <w:u w:val="single"/>
            </w:rPr>
          </w:rPrChange>
        </w:rPr>
        <w:t>Release-15 CR:</w:t>
      </w:r>
    </w:p>
    <w:p w14:paraId="5E849BC7" w14:textId="77777777" w:rsidR="00C902EC" w:rsidRPr="00884D6C" w:rsidRDefault="00C902EC" w:rsidP="00C902EC">
      <w:pPr>
        <w:pStyle w:val="BodyText"/>
        <w:rPr>
          <w:rFonts w:ascii="Arial" w:eastAsia="SimSun" w:hAnsi="Arial" w:cs="Arial"/>
          <w:i/>
          <w:lang w:val="en-GB"/>
          <w:rPrChange w:id="83" w:author="Author">
            <w:rPr>
              <w:rFonts w:ascii="Arial" w:eastAsia="SimSun" w:hAnsi="Arial" w:cs="Arial"/>
              <w:i/>
            </w:rPr>
          </w:rPrChange>
        </w:rPr>
      </w:pPr>
      <w:r w:rsidRPr="00884D6C">
        <w:rPr>
          <w:rFonts w:ascii="Arial" w:eastAsia="SimSun" w:hAnsi="Arial" w:cs="Arial"/>
          <w:i/>
          <w:lang w:val="en-GB"/>
          <w:rPrChange w:id="84" w:author="Author">
            <w:rPr>
              <w:rFonts w:ascii="Arial" w:eastAsia="SimSun" w:hAnsi="Arial" w:cs="Arial"/>
              <w:i/>
            </w:rPr>
          </w:rPrChange>
        </w:rPr>
        <w:t xml:space="preserve">We understand </w:t>
      </w:r>
      <w:r w:rsidRPr="00884D6C">
        <w:rPr>
          <w:rFonts w:ascii="Arial" w:eastAsia="SimSun" w:hAnsi="Arial" w:cs="Arial" w:hint="eastAsia"/>
          <w:i/>
          <w:lang w:val="en-GB"/>
          <w:rPrChange w:id="85" w:author="Author">
            <w:rPr>
              <w:rFonts w:ascii="Arial" w:eastAsia="SimSun" w:hAnsi="Arial" w:cs="Arial" w:hint="eastAsia"/>
              <w:i/>
            </w:rPr>
          </w:rPrChange>
        </w:rPr>
        <w:t>“</w:t>
      </w:r>
      <w:r w:rsidRPr="00884D6C">
        <w:rPr>
          <w:rFonts w:ascii="Arial" w:eastAsia="SimSun" w:hAnsi="Arial" w:cs="Arial"/>
          <w:i/>
          <w:lang w:val="en-GB"/>
          <w:rPrChange w:id="86" w:author="Author">
            <w:rPr>
              <w:rFonts w:ascii="Arial" w:eastAsia="SimSun" w:hAnsi="Arial" w:cs="Arial"/>
              <w:i/>
            </w:rPr>
          </w:rPrChange>
        </w:rPr>
        <w:t>across all CCs</w:t>
      </w:r>
      <w:r w:rsidRPr="00884D6C">
        <w:rPr>
          <w:rFonts w:ascii="Arial" w:eastAsia="SimSun" w:hAnsi="Arial" w:cs="Arial" w:hint="eastAsia"/>
          <w:i/>
          <w:lang w:val="en-GB"/>
          <w:rPrChange w:id="87" w:author="Author">
            <w:rPr>
              <w:rFonts w:ascii="Arial" w:eastAsia="SimSun" w:hAnsi="Arial" w:cs="Arial" w:hint="eastAsia"/>
              <w:i/>
            </w:rPr>
          </w:rPrChange>
        </w:rPr>
        <w:t>”</w:t>
      </w:r>
      <w:r w:rsidRPr="00884D6C">
        <w:rPr>
          <w:rFonts w:ascii="Arial" w:eastAsia="SimSun" w:hAnsi="Arial" w:cs="Arial"/>
          <w:i/>
          <w:lang w:val="en-GB"/>
          <w:rPrChange w:id="88"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w:t>
      </w:r>
      <w:proofErr w:type="spellStart"/>
      <w:r w:rsidRPr="00884D6C">
        <w:rPr>
          <w:rFonts w:ascii="Arial" w:eastAsia="SimSun" w:hAnsi="Arial" w:cs="Arial"/>
          <w:i/>
          <w:lang w:val="en-GB"/>
          <w:rPrChange w:id="89" w:author="Author">
            <w:rPr>
              <w:rFonts w:ascii="Arial" w:eastAsia="SimSun" w:hAnsi="Arial" w:cs="Arial"/>
              <w:i/>
            </w:rPr>
          </w:rPrChange>
        </w:rPr>
        <w:t>maxNumberTxPortsPerResource</w:t>
      </w:r>
      <w:proofErr w:type="spellEnd"/>
      <w:r w:rsidRPr="00884D6C">
        <w:rPr>
          <w:rFonts w:ascii="Arial" w:eastAsia="SimSun" w:hAnsi="Arial" w:cs="Arial"/>
          <w:i/>
          <w:lang w:val="en-GB"/>
          <w:rPrChange w:id="90" w:author="Author">
            <w:rPr>
              <w:rFonts w:ascii="Arial" w:eastAsia="SimSun" w:hAnsi="Arial" w:cs="Arial"/>
              <w:i/>
            </w:rPr>
          </w:rPrChange>
        </w:rPr>
        <w:t xml:space="preserve"> is a per-band UE capability and </w:t>
      </w:r>
      <w:r w:rsidRPr="00884D6C">
        <w:rPr>
          <w:rFonts w:ascii="Arial" w:eastAsia="SimSun" w:hAnsi="Arial" w:cs="Arial" w:hint="eastAsia"/>
          <w:i/>
          <w:lang w:val="en-GB"/>
          <w:rPrChange w:id="91" w:author="Author">
            <w:rPr>
              <w:rFonts w:ascii="Arial" w:eastAsia="SimSun" w:hAnsi="Arial" w:cs="Arial" w:hint="eastAsia"/>
              <w:i/>
            </w:rPr>
          </w:rPrChange>
        </w:rPr>
        <w:t>“</w:t>
      </w:r>
      <w:r w:rsidRPr="00884D6C">
        <w:rPr>
          <w:rFonts w:ascii="Arial" w:eastAsia="SimSun" w:hAnsi="Arial" w:cs="Arial"/>
          <w:i/>
          <w:lang w:val="en-GB"/>
          <w:rPrChange w:id="92" w:author="Author">
            <w:rPr>
              <w:rFonts w:ascii="Arial" w:eastAsia="SimSun" w:hAnsi="Arial" w:cs="Arial"/>
              <w:i/>
            </w:rPr>
          </w:rPrChange>
        </w:rPr>
        <w:t>across all CCs</w:t>
      </w:r>
      <w:r w:rsidRPr="00884D6C">
        <w:rPr>
          <w:rFonts w:ascii="Arial" w:eastAsia="SimSun" w:hAnsi="Arial" w:cs="Arial" w:hint="eastAsia"/>
          <w:i/>
          <w:lang w:val="en-GB"/>
          <w:rPrChange w:id="93" w:author="Author">
            <w:rPr>
              <w:rFonts w:ascii="Arial" w:eastAsia="SimSun" w:hAnsi="Arial" w:cs="Arial" w:hint="eastAsia"/>
              <w:i/>
            </w:rPr>
          </w:rPrChange>
        </w:rPr>
        <w:t>”</w:t>
      </w:r>
      <w:r w:rsidRPr="00884D6C">
        <w:rPr>
          <w:rFonts w:ascii="Arial" w:eastAsia="SimSun" w:hAnsi="Arial" w:cs="Arial"/>
          <w:i/>
          <w:lang w:val="en-GB"/>
          <w:rPrChange w:id="94"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884D6C" w:rsidRDefault="00C902EC" w:rsidP="00C902EC">
      <w:pPr>
        <w:pStyle w:val="BodyText"/>
        <w:rPr>
          <w:rFonts w:ascii="Arial" w:eastAsia="SimSun" w:hAnsi="Arial" w:cs="Arial"/>
          <w:i/>
          <w:lang w:val="en-GB"/>
          <w:rPrChange w:id="95" w:author="Author">
            <w:rPr>
              <w:rFonts w:ascii="Arial" w:eastAsia="SimSun" w:hAnsi="Arial" w:cs="Arial"/>
              <w:i/>
            </w:rPr>
          </w:rPrChange>
        </w:rPr>
      </w:pPr>
    </w:p>
    <w:p w14:paraId="1092F9EF" w14:textId="77777777" w:rsidR="00C902EC" w:rsidRPr="00884D6C" w:rsidRDefault="00C902EC" w:rsidP="003017D8">
      <w:pPr>
        <w:pStyle w:val="BodyText"/>
        <w:rPr>
          <w:rFonts w:ascii="Arial" w:eastAsia="SimSun" w:hAnsi="Arial" w:cs="Arial"/>
          <w:lang w:val="en-GB"/>
          <w:rPrChange w:id="96" w:author="Author">
            <w:rPr>
              <w:rFonts w:ascii="Arial" w:eastAsia="SimSun" w:hAnsi="Arial" w:cs="Arial"/>
            </w:rPr>
          </w:rPrChange>
        </w:rPr>
      </w:pPr>
      <w:r w:rsidRPr="00884D6C">
        <w:rPr>
          <w:rFonts w:ascii="Arial" w:eastAsia="SimSun" w:hAnsi="Arial" w:cs="Arial"/>
          <w:lang w:val="en-GB"/>
          <w:rPrChange w:id="97" w:author="Author">
            <w:rPr>
              <w:rFonts w:ascii="Arial" w:eastAsia="SimSun" w:hAnsi="Arial" w:cs="Arial"/>
            </w:rPr>
          </w:rPrChange>
        </w:rPr>
        <w:t xml:space="preserve">To address Qualcomm’s comment, the moderator </w:t>
      </w:r>
      <w:r w:rsidR="005F633B" w:rsidRPr="00884D6C">
        <w:rPr>
          <w:rFonts w:ascii="Arial" w:eastAsia="SimSun" w:hAnsi="Arial" w:cs="Arial"/>
          <w:lang w:val="en-GB"/>
          <w:rPrChange w:id="98" w:author="Author">
            <w:rPr>
              <w:rFonts w:ascii="Arial" w:eastAsia="SimSun" w:hAnsi="Arial" w:cs="Arial"/>
            </w:rPr>
          </w:rPrChange>
        </w:rPr>
        <w:t>suggests</w:t>
      </w:r>
      <w:r w:rsidRPr="00884D6C">
        <w:rPr>
          <w:rFonts w:ascii="Arial" w:eastAsia="SimSun" w:hAnsi="Arial" w:cs="Arial"/>
          <w:lang w:val="en-GB"/>
          <w:rPrChange w:id="99" w:author="Author">
            <w:rPr>
              <w:rFonts w:ascii="Arial" w:eastAsia="SimSun" w:hAnsi="Arial" w:cs="Arial"/>
            </w:rPr>
          </w:rPrChange>
        </w:rPr>
        <w:t xml:space="preserve"> the wording as below</w:t>
      </w:r>
      <w:r w:rsidR="005F633B" w:rsidRPr="00884D6C">
        <w:rPr>
          <w:rFonts w:ascii="Arial" w:eastAsia="SimSun" w:hAnsi="Arial" w:cs="Arial"/>
          <w:lang w:val="en-GB"/>
          <w:rPrChange w:id="100" w:author="Author">
            <w:rPr>
              <w:rFonts w:ascii="Arial" w:eastAsia="SimSun" w:hAnsi="Arial" w:cs="Arial"/>
            </w:rPr>
          </w:rPrChange>
        </w:rPr>
        <w:t>.</w:t>
      </w:r>
    </w:p>
    <w:p w14:paraId="718AEF55" w14:textId="77777777" w:rsidR="00C902EC" w:rsidRPr="00884D6C" w:rsidRDefault="005F633B" w:rsidP="003017D8">
      <w:pPr>
        <w:pStyle w:val="BodyText"/>
        <w:rPr>
          <w:rFonts w:ascii="Arial" w:eastAsia="SimSun" w:hAnsi="Arial" w:cs="Arial"/>
          <w:i/>
          <w:lang w:val="en-GB"/>
          <w:rPrChange w:id="101" w:author="Author">
            <w:rPr>
              <w:rFonts w:ascii="Arial" w:eastAsia="SimSun" w:hAnsi="Arial" w:cs="Arial"/>
              <w:i/>
            </w:rPr>
          </w:rPrChange>
        </w:rPr>
      </w:pPr>
      <w:r w:rsidRPr="00884D6C">
        <w:rPr>
          <w:i/>
          <w:lang w:val="en-GB"/>
          <w:rPrChange w:id="102" w:author="Author">
            <w:rPr>
              <w:i/>
            </w:rPr>
          </w:rPrChange>
        </w:rPr>
        <w:t xml:space="preserve">A UE shall support a minimum value of 4 for codebook type I single panel in FR1 in the case of a single active CSI-resources </w:t>
      </w:r>
      <w:r w:rsidRPr="00884D6C">
        <w:rPr>
          <w:i/>
          <w:u w:val="single"/>
          <w:lang w:val="en-GB"/>
          <w:rPrChange w:id="103"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884D6C">
        <w:rPr>
          <w:rFonts w:ascii="Arial" w:eastAsia="SimSun" w:hAnsi="Arial" w:cs="Arial"/>
          <w:lang w:val="en-GB"/>
          <w:rPrChange w:id="104" w:author="Author">
            <w:rPr>
              <w:rFonts w:ascii="Arial" w:eastAsia="SimSun" w:hAnsi="Arial" w:cs="Arial"/>
            </w:rPr>
          </w:rPrChange>
        </w:rPr>
        <w:t xml:space="preserve">Q1: Do companies agree with the proposal </w:t>
      </w:r>
      <w:r w:rsidR="005F633B" w:rsidRPr="00884D6C">
        <w:rPr>
          <w:rFonts w:ascii="Arial" w:eastAsia="SimSun" w:hAnsi="Arial" w:cs="Arial"/>
          <w:lang w:val="en-GB"/>
          <w:rPrChange w:id="105" w:author="Author">
            <w:rPr>
              <w:rFonts w:ascii="Arial" w:eastAsia="SimSun" w:hAnsi="Arial" w:cs="Arial"/>
            </w:rPr>
          </w:rPrChange>
        </w:rPr>
        <w:t>updated from the moderator</w:t>
      </w:r>
      <w:r w:rsidRPr="00884D6C">
        <w:rPr>
          <w:rFonts w:ascii="Arial" w:eastAsia="SimSun" w:hAnsi="Arial" w:cs="Arial"/>
          <w:lang w:val="en-GB"/>
          <w:rPrChange w:id="106" w:author="Author">
            <w:rPr>
              <w:rFonts w:ascii="Arial" w:eastAsia="SimSun" w:hAnsi="Arial" w:cs="Arial"/>
            </w:rPr>
          </w:rPrChange>
        </w:rPr>
        <w:t>?</w:t>
      </w:r>
      <w:r w:rsidR="005F633B" w:rsidRPr="00884D6C">
        <w:rPr>
          <w:rFonts w:ascii="Arial" w:eastAsia="SimSun" w:hAnsi="Arial" w:cs="Arial"/>
          <w:lang w:val="en-GB"/>
          <w:rPrChange w:id="107"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D90B30">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5"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D90B30">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5"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EE614D" w14:paraId="5C3991DC" w14:textId="77777777" w:rsidTr="00D90B30">
        <w:tc>
          <w:tcPr>
            <w:tcW w:w="2122" w:type="dxa"/>
            <w:shd w:val="clear" w:color="auto" w:fill="auto"/>
          </w:tcPr>
          <w:p w14:paraId="65DFAEC7" w14:textId="77777777" w:rsidR="0074681A" w:rsidRPr="00860860" w:rsidRDefault="00860860" w:rsidP="00D90B30">
            <w:pPr>
              <w:rPr>
                <w:rFonts w:ascii="Arial" w:hAnsi="Arial" w:cs="Arial"/>
              </w:rPr>
            </w:pPr>
            <w:ins w:id="108"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109" w:author="Author">
              <w:r>
                <w:rPr>
                  <w:rFonts w:ascii="Arial" w:hAnsi="Arial" w:cs="Arial" w:hint="eastAsia"/>
                </w:rPr>
                <w:t>No</w:t>
              </w:r>
            </w:ins>
          </w:p>
        </w:tc>
        <w:tc>
          <w:tcPr>
            <w:tcW w:w="5665" w:type="dxa"/>
            <w:shd w:val="clear" w:color="auto" w:fill="auto"/>
          </w:tcPr>
          <w:p w14:paraId="439A0838" w14:textId="77777777" w:rsidR="00860860" w:rsidRPr="00884D6C" w:rsidRDefault="00860860" w:rsidP="00D90B30">
            <w:pPr>
              <w:rPr>
                <w:ins w:id="110" w:author="Author"/>
                <w:rFonts w:ascii="Arial" w:hAnsi="Arial" w:cs="Arial"/>
                <w:lang w:val="en-GB"/>
                <w:rPrChange w:id="111" w:author="Author">
                  <w:rPr>
                    <w:ins w:id="112" w:author="Author"/>
                    <w:rFonts w:ascii="Arial" w:hAnsi="Arial" w:cs="Arial"/>
                  </w:rPr>
                </w:rPrChange>
              </w:rPr>
            </w:pPr>
            <w:ins w:id="113" w:author="Author">
              <w:r w:rsidRPr="00884D6C">
                <w:rPr>
                  <w:rFonts w:ascii="Arial" w:hAnsi="Arial" w:cs="Arial"/>
                  <w:lang w:val="en-GB"/>
                  <w:rPrChange w:id="114" w:author="Author">
                    <w:rPr>
                      <w:rFonts w:ascii="Arial" w:hAnsi="Arial" w:cs="Arial"/>
                    </w:rPr>
                  </w:rPrChange>
                </w:rPr>
                <w:t>Not sure if “within a cell group” can express the intended configuration. Instead, the following wording is precise.</w:t>
              </w:r>
            </w:ins>
          </w:p>
          <w:p w14:paraId="073A2211" w14:textId="77777777" w:rsidR="001D359E" w:rsidRPr="00884D6C" w:rsidRDefault="00860860" w:rsidP="00AD6384">
            <w:pPr>
              <w:rPr>
                <w:rFonts w:ascii="Arial" w:hAnsi="Arial" w:cs="Arial"/>
                <w:lang w:val="en-GB"/>
                <w:rPrChange w:id="115" w:author="Author">
                  <w:rPr>
                    <w:rFonts w:ascii="Arial" w:hAnsi="Arial" w:cs="Arial"/>
                  </w:rPr>
                </w:rPrChange>
              </w:rPr>
            </w:pPr>
            <w:ins w:id="116" w:author="Author">
              <w:r w:rsidRPr="00884D6C">
                <w:rPr>
                  <w:rFonts w:ascii="Arial" w:hAnsi="Arial" w:cs="Arial"/>
                  <w:lang w:val="en-GB"/>
                  <w:rPrChange w:id="117" w:author="Author">
                    <w:rPr>
                      <w:rFonts w:ascii="Arial" w:hAnsi="Arial" w:cs="Arial"/>
                    </w:rPr>
                  </w:rPrChange>
                </w:rPr>
                <w:t xml:space="preserve">“in the case where </w:t>
              </w:r>
              <w:r w:rsidR="00AD6384" w:rsidRPr="00884D6C">
                <w:rPr>
                  <w:rFonts w:ascii="Arial" w:hAnsi="Arial" w:cs="Arial"/>
                  <w:lang w:val="en-GB"/>
                  <w:rPrChange w:id="118" w:author="Author">
                    <w:rPr>
                      <w:rFonts w:ascii="Arial" w:hAnsi="Arial" w:cs="Arial"/>
                    </w:rPr>
                  </w:rPrChange>
                </w:rPr>
                <w:t>a single active CSI resource is configured across all bands in a band combination.”</w:t>
              </w:r>
            </w:ins>
          </w:p>
        </w:tc>
      </w:tr>
      <w:tr w:rsidR="0074681A" w:rsidRPr="00871E60" w14:paraId="173572AA" w14:textId="77777777" w:rsidTr="00D90B30">
        <w:tc>
          <w:tcPr>
            <w:tcW w:w="2122" w:type="dxa"/>
            <w:shd w:val="clear" w:color="auto" w:fill="auto"/>
          </w:tcPr>
          <w:p w14:paraId="279D7ACB" w14:textId="77777777" w:rsidR="0074681A" w:rsidRPr="00871E60" w:rsidRDefault="001A73CB" w:rsidP="00D90B30">
            <w:pPr>
              <w:rPr>
                <w:rFonts w:ascii="Arial" w:hAnsi="Arial" w:cs="Arial"/>
              </w:rPr>
            </w:pPr>
            <w:ins w:id="119"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120" w:author="Author">
              <w:r>
                <w:rPr>
                  <w:rFonts w:ascii="Arial" w:hAnsi="Arial" w:cs="Arial"/>
                </w:rPr>
                <w:t>Yes</w:t>
              </w:r>
            </w:ins>
          </w:p>
        </w:tc>
        <w:tc>
          <w:tcPr>
            <w:tcW w:w="5665" w:type="dxa"/>
            <w:shd w:val="clear" w:color="auto" w:fill="auto"/>
          </w:tcPr>
          <w:p w14:paraId="44FC1EC6" w14:textId="77777777" w:rsidR="0074681A" w:rsidRPr="00871E60" w:rsidRDefault="0074681A" w:rsidP="00F209DD">
            <w:pPr>
              <w:rPr>
                <w:rFonts w:ascii="Arial" w:hAnsi="Arial" w:cs="Arial"/>
              </w:rPr>
            </w:pPr>
          </w:p>
        </w:tc>
      </w:tr>
      <w:tr w:rsidR="0074681A" w:rsidRPr="00EE614D" w14:paraId="463DD359" w14:textId="77777777" w:rsidTr="00D90B30">
        <w:tc>
          <w:tcPr>
            <w:tcW w:w="2122" w:type="dxa"/>
            <w:shd w:val="clear" w:color="auto" w:fill="auto"/>
          </w:tcPr>
          <w:p w14:paraId="787CAA56" w14:textId="1D1EA106" w:rsidR="0074681A" w:rsidRPr="00871E60" w:rsidRDefault="001C284B" w:rsidP="00D90B30">
            <w:pPr>
              <w:rPr>
                <w:rFonts w:ascii="Arial" w:hAnsi="Arial" w:cs="Arial"/>
              </w:rPr>
            </w:pPr>
            <w:ins w:id="121"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122" w:author="Author">
              <w:r>
                <w:rPr>
                  <w:rFonts w:ascii="Arial" w:hAnsi="Arial" w:cs="Arial" w:hint="eastAsia"/>
                </w:rPr>
                <w:t>N</w:t>
              </w:r>
              <w:r>
                <w:rPr>
                  <w:rFonts w:ascii="Arial" w:hAnsi="Arial" w:cs="Arial"/>
                </w:rPr>
                <w:t>o</w:t>
              </w:r>
            </w:ins>
          </w:p>
        </w:tc>
        <w:tc>
          <w:tcPr>
            <w:tcW w:w="5665" w:type="dxa"/>
            <w:shd w:val="clear" w:color="auto" w:fill="auto"/>
          </w:tcPr>
          <w:p w14:paraId="57C7EB5B" w14:textId="77777777" w:rsidR="009770D0" w:rsidRPr="00884D6C" w:rsidRDefault="001C284B" w:rsidP="00D90B30">
            <w:pPr>
              <w:rPr>
                <w:ins w:id="123" w:author="Author"/>
                <w:rFonts w:ascii="Arial" w:hAnsi="Arial" w:cs="Arial"/>
                <w:lang w:val="en-GB"/>
                <w:rPrChange w:id="124" w:author="Author">
                  <w:rPr>
                    <w:ins w:id="125" w:author="Author"/>
                    <w:rFonts w:ascii="Arial" w:hAnsi="Arial" w:cs="Arial"/>
                  </w:rPr>
                </w:rPrChange>
              </w:rPr>
            </w:pPr>
            <w:ins w:id="126" w:author="Author">
              <w:r w:rsidRPr="00884D6C">
                <w:rPr>
                  <w:rFonts w:ascii="Arial" w:hAnsi="Arial" w:cs="Arial"/>
                  <w:lang w:val="en-GB"/>
                  <w:rPrChange w:id="127" w:author="Author">
                    <w:rPr>
                      <w:rFonts w:ascii="Arial" w:hAnsi="Arial" w:cs="Arial"/>
                    </w:rPr>
                  </w:rPrChange>
                </w:rPr>
                <w:t>The suggested wording results in requiring different capabilities between NR standalone (without Dual Connectivity) and NR-DC.</w:t>
              </w:r>
            </w:ins>
          </w:p>
          <w:p w14:paraId="4536112D" w14:textId="4A31BC5E" w:rsidR="001C284B" w:rsidRPr="00884D6C" w:rsidRDefault="001C284B" w:rsidP="00D90B30">
            <w:pPr>
              <w:rPr>
                <w:rFonts w:ascii="Arial" w:hAnsi="Arial" w:cs="Arial"/>
                <w:lang w:val="en-GB"/>
                <w:rPrChange w:id="128" w:author="Author">
                  <w:rPr>
                    <w:rFonts w:ascii="Arial" w:hAnsi="Arial" w:cs="Arial"/>
                  </w:rPr>
                </w:rPrChange>
              </w:rPr>
            </w:pPr>
            <w:ins w:id="129" w:author="Author">
              <w:r w:rsidRPr="00884D6C">
                <w:rPr>
                  <w:rFonts w:ascii="Arial" w:hAnsi="Arial" w:cs="Arial"/>
                  <w:lang w:val="en-GB"/>
                  <w:rPrChange w:id="130" w:author="Author">
                    <w:rPr>
                      <w:rFonts w:ascii="Arial" w:hAnsi="Arial" w:cs="Arial"/>
                    </w:rPr>
                  </w:rPrChange>
                </w:rPr>
                <w:t>Agree to DOCOMO’s suggestion above.</w:t>
              </w:r>
            </w:ins>
          </w:p>
        </w:tc>
      </w:tr>
      <w:tr w:rsidR="00BD6D5B" w:rsidRPr="00EE614D" w14:paraId="75D79B9F" w14:textId="77777777" w:rsidTr="00D90B30">
        <w:tc>
          <w:tcPr>
            <w:tcW w:w="2122" w:type="dxa"/>
            <w:shd w:val="clear" w:color="auto" w:fill="auto"/>
          </w:tcPr>
          <w:p w14:paraId="4CE1DBAB" w14:textId="47785304" w:rsidR="00BD6D5B" w:rsidRPr="00871E60" w:rsidRDefault="00D85FAC" w:rsidP="00BD6D5B">
            <w:pPr>
              <w:rPr>
                <w:rFonts w:ascii="Arial" w:hAnsi="Arial" w:cs="Arial"/>
              </w:rPr>
            </w:pPr>
            <w:ins w:id="131"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132" w:author="Author">
              <w:r>
                <w:rPr>
                  <w:rFonts w:ascii="Arial" w:hAnsi="Arial" w:cs="Arial"/>
                </w:rPr>
                <w:t>No</w:t>
              </w:r>
            </w:ins>
          </w:p>
        </w:tc>
        <w:tc>
          <w:tcPr>
            <w:tcW w:w="5665" w:type="dxa"/>
            <w:shd w:val="clear" w:color="auto" w:fill="auto"/>
          </w:tcPr>
          <w:p w14:paraId="2D56CBDD" w14:textId="4A2321E2" w:rsidR="00BD6D5B" w:rsidRPr="00884D6C" w:rsidRDefault="00D85FAC" w:rsidP="004B2662">
            <w:pPr>
              <w:rPr>
                <w:rFonts w:ascii="Arial" w:hAnsi="Arial" w:cs="Arial"/>
                <w:lang w:val="en-GB"/>
                <w:rPrChange w:id="133" w:author="Author">
                  <w:rPr>
                    <w:rFonts w:ascii="Arial" w:hAnsi="Arial" w:cs="Arial"/>
                  </w:rPr>
                </w:rPrChange>
              </w:rPr>
            </w:pPr>
            <w:ins w:id="134" w:author="Author">
              <w:r w:rsidRPr="00884D6C">
                <w:rPr>
                  <w:rFonts w:ascii="Arial" w:hAnsi="Arial" w:cs="Arial"/>
                  <w:lang w:val="en-GB"/>
                  <w:rPrChange w:id="135" w:author="Author">
                    <w:rPr>
                      <w:rFonts w:ascii="Arial" w:hAnsi="Arial" w:cs="Arial"/>
                    </w:rPr>
                  </w:rPrChange>
                </w:rPr>
                <w:t>Okay to follow Docomo’s suggestion to avoid ambiguity of whether single cell group v/s multiple cell groups are implied.</w:t>
              </w:r>
            </w:ins>
          </w:p>
        </w:tc>
      </w:tr>
      <w:tr w:rsidR="00BD6D5B" w:rsidRPr="00EE614D" w14:paraId="01D3392B" w14:textId="77777777" w:rsidTr="00D90B30">
        <w:tc>
          <w:tcPr>
            <w:tcW w:w="2122" w:type="dxa"/>
            <w:shd w:val="clear" w:color="auto" w:fill="auto"/>
          </w:tcPr>
          <w:p w14:paraId="6B7A27C2" w14:textId="5BD8CB58" w:rsidR="00BD6D5B" w:rsidRPr="00871E60" w:rsidRDefault="00AC16D6" w:rsidP="00BD6D5B">
            <w:pPr>
              <w:rPr>
                <w:rFonts w:ascii="Arial" w:eastAsia="SimSun" w:hAnsi="Arial" w:cs="Arial"/>
              </w:rPr>
            </w:pPr>
            <w:ins w:id="136"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137" w:author="Author">
              <w:r>
                <w:rPr>
                  <w:rFonts w:ascii="Arial" w:eastAsia="SimSun" w:hAnsi="Arial" w:cs="Arial" w:hint="eastAsia"/>
                </w:rPr>
                <w:t>N</w:t>
              </w:r>
              <w:r>
                <w:rPr>
                  <w:rFonts w:ascii="Arial" w:eastAsia="SimSun" w:hAnsi="Arial" w:cs="Arial"/>
                </w:rPr>
                <w:t>o</w:t>
              </w:r>
            </w:ins>
          </w:p>
        </w:tc>
        <w:tc>
          <w:tcPr>
            <w:tcW w:w="5665" w:type="dxa"/>
            <w:shd w:val="clear" w:color="auto" w:fill="auto"/>
          </w:tcPr>
          <w:p w14:paraId="5F70B4C1" w14:textId="2934E3A1" w:rsidR="00327AB5" w:rsidRPr="00884D6C" w:rsidRDefault="00AC16D6" w:rsidP="00BD6D5B">
            <w:pPr>
              <w:rPr>
                <w:rFonts w:ascii="Arial" w:eastAsia="SimSun" w:hAnsi="Arial" w:cs="Arial"/>
                <w:lang w:val="en-GB"/>
                <w:rPrChange w:id="138" w:author="Author">
                  <w:rPr>
                    <w:rFonts w:ascii="Arial" w:eastAsia="SimSun" w:hAnsi="Arial" w:cs="Arial"/>
                  </w:rPr>
                </w:rPrChange>
              </w:rPr>
            </w:pPr>
            <w:ins w:id="139" w:author="Author">
              <w:r w:rsidRPr="00884D6C">
                <w:rPr>
                  <w:rFonts w:ascii="Arial" w:eastAsia="SimSun" w:hAnsi="Arial" w:cs="Arial"/>
                  <w:lang w:val="en-GB"/>
                  <w:rPrChange w:id="140" w:author="Author">
                    <w:rPr>
                      <w:rFonts w:ascii="Arial" w:eastAsia="SimSun" w:hAnsi="Arial" w:cs="Arial"/>
                    </w:rPr>
                  </w:rPrChange>
                </w:rPr>
                <w:t>We also agree with DOCOMO’s suggestion</w:t>
              </w:r>
            </w:ins>
          </w:p>
        </w:tc>
      </w:tr>
      <w:tr w:rsidR="00327AB5" w:rsidRPr="00871E60" w14:paraId="7117FB1A" w14:textId="77777777" w:rsidTr="00D90B30">
        <w:tc>
          <w:tcPr>
            <w:tcW w:w="2122" w:type="dxa"/>
            <w:shd w:val="clear" w:color="auto" w:fill="auto"/>
          </w:tcPr>
          <w:p w14:paraId="1F44CD10" w14:textId="41323EEB" w:rsidR="00327AB5" w:rsidRPr="00871E60" w:rsidRDefault="00890D36" w:rsidP="00BD6D5B">
            <w:pPr>
              <w:rPr>
                <w:rFonts w:ascii="Arial" w:hAnsi="Arial" w:cs="Arial"/>
              </w:rPr>
            </w:pPr>
            <w:ins w:id="141"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5" w:type="dxa"/>
            <w:shd w:val="clear" w:color="auto" w:fill="auto"/>
          </w:tcPr>
          <w:p w14:paraId="79B35D87" w14:textId="29B522AB" w:rsidR="00327AB5" w:rsidRPr="00871E60" w:rsidRDefault="00890D36" w:rsidP="00BD6D5B">
            <w:pPr>
              <w:rPr>
                <w:rFonts w:ascii="Arial" w:hAnsi="Arial" w:cs="Arial"/>
              </w:rPr>
            </w:pPr>
            <w:ins w:id="142" w:author="Author">
              <w:r>
                <w:rPr>
                  <w:rFonts w:ascii="Arial" w:hAnsi="Arial" w:cs="Arial" w:hint="eastAsia"/>
                </w:rPr>
                <w:t>D</w:t>
              </w:r>
              <w:r>
                <w:rPr>
                  <w:rFonts w:ascii="Arial" w:hAnsi="Arial" w:cs="Arial"/>
                </w:rPr>
                <w:t>ocomo’s suggestion looks fine.</w:t>
              </w:r>
            </w:ins>
          </w:p>
        </w:tc>
      </w:tr>
      <w:tr w:rsidR="00EA7F1C" w:rsidRPr="00EE614D" w14:paraId="76F13634" w14:textId="77777777" w:rsidTr="00D90B30">
        <w:tc>
          <w:tcPr>
            <w:tcW w:w="2122" w:type="dxa"/>
            <w:shd w:val="clear" w:color="auto" w:fill="auto"/>
          </w:tcPr>
          <w:p w14:paraId="40090669" w14:textId="1250FF8D" w:rsidR="00EA7F1C" w:rsidRPr="00871E60" w:rsidRDefault="009442E2" w:rsidP="00BD6D5B">
            <w:pPr>
              <w:rPr>
                <w:rFonts w:ascii="Arial" w:eastAsia="SimSun" w:hAnsi="Arial" w:cs="Arial"/>
              </w:rPr>
            </w:pPr>
            <w:ins w:id="143" w:author="Author">
              <w:r>
                <w:rPr>
                  <w:rFonts w:ascii="Arial" w:eastAsia="SimSun"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144" w:author="Author">
              <w:r>
                <w:rPr>
                  <w:rFonts w:ascii="Arial" w:eastAsia="SimSun" w:hAnsi="Arial" w:cs="Arial" w:hint="eastAsia"/>
                </w:rPr>
                <w:t>Ye</w:t>
              </w:r>
              <w:r w:rsidR="005C354C">
                <w:rPr>
                  <w:rFonts w:ascii="Arial" w:eastAsia="SimSun" w:hAnsi="Arial" w:cs="Arial"/>
                </w:rPr>
                <w:t>s, and</w:t>
              </w:r>
            </w:ins>
          </w:p>
        </w:tc>
        <w:tc>
          <w:tcPr>
            <w:tcW w:w="5665" w:type="dxa"/>
            <w:shd w:val="clear" w:color="auto" w:fill="auto"/>
          </w:tcPr>
          <w:p w14:paraId="1ECE99DB" w14:textId="0B00972C" w:rsidR="00EA7F1C" w:rsidRPr="00884D6C" w:rsidRDefault="005C354C" w:rsidP="00EA7F1C">
            <w:pPr>
              <w:rPr>
                <w:rFonts w:ascii="Arial" w:eastAsia="SimSun" w:hAnsi="Arial" w:cs="Arial"/>
                <w:lang w:val="en-GB"/>
                <w:rPrChange w:id="145" w:author="Author">
                  <w:rPr>
                    <w:rFonts w:ascii="Arial" w:eastAsia="SimSun" w:hAnsi="Arial" w:cs="Arial"/>
                  </w:rPr>
                </w:rPrChange>
              </w:rPr>
            </w:pPr>
            <w:ins w:id="146" w:author="Author">
              <w:r w:rsidRPr="00884D6C">
                <w:rPr>
                  <w:rFonts w:ascii="Arial" w:eastAsia="SimSun" w:hAnsi="Arial" w:cs="Arial"/>
                  <w:lang w:val="en-GB"/>
                  <w:rPrChange w:id="147" w:author="Author">
                    <w:rPr>
                      <w:rFonts w:ascii="Arial" w:eastAsia="SimSun" w:hAnsi="Arial" w:cs="Arial"/>
                    </w:rPr>
                  </w:rPrChange>
                </w:rPr>
                <w:t xml:space="preserve">The moderator’s wording is correct and Docomo’s suggestion is </w:t>
              </w:r>
              <w:proofErr w:type="gramStart"/>
              <w:r w:rsidRPr="00884D6C">
                <w:rPr>
                  <w:rFonts w:ascii="Arial" w:eastAsia="SimSun" w:hAnsi="Arial" w:cs="Arial"/>
                  <w:lang w:val="en-GB"/>
                  <w:rPrChange w:id="148" w:author="Author">
                    <w:rPr>
                      <w:rFonts w:ascii="Arial" w:eastAsia="SimSun" w:hAnsi="Arial" w:cs="Arial"/>
                    </w:rPr>
                  </w:rPrChange>
                </w:rPr>
                <w:t>more clear</w:t>
              </w:r>
            </w:ins>
            <w:proofErr w:type="gramEnd"/>
          </w:p>
        </w:tc>
      </w:tr>
      <w:tr w:rsidR="00EE614D" w:rsidRPr="00871E60" w14:paraId="1D81E86C" w14:textId="77777777" w:rsidTr="00D90B30">
        <w:trPr>
          <w:ins w:id="149" w:author="Author"/>
        </w:trPr>
        <w:tc>
          <w:tcPr>
            <w:tcW w:w="2122" w:type="dxa"/>
            <w:shd w:val="clear" w:color="auto" w:fill="auto"/>
          </w:tcPr>
          <w:p w14:paraId="3E12F11C" w14:textId="594EEBB3" w:rsidR="00EE614D" w:rsidRDefault="00EE614D" w:rsidP="00BD6D5B">
            <w:pPr>
              <w:rPr>
                <w:ins w:id="150" w:author="Author"/>
                <w:rFonts w:ascii="Arial" w:eastAsia="SimSun" w:hAnsi="Arial" w:cs="Arial"/>
              </w:rPr>
            </w:pPr>
            <w:ins w:id="151" w:author="Author">
              <w:r w:rsidRPr="00EE614D">
                <w:rPr>
                  <w:rFonts w:ascii="Arial" w:eastAsia="SimSun" w:hAnsi="Arial" w:cs="Arial"/>
                </w:rPr>
                <w:lastRenderedPageBreak/>
                <w:t>Orange</w:t>
              </w:r>
            </w:ins>
          </w:p>
        </w:tc>
        <w:tc>
          <w:tcPr>
            <w:tcW w:w="1842" w:type="dxa"/>
            <w:shd w:val="clear" w:color="auto" w:fill="auto"/>
          </w:tcPr>
          <w:p w14:paraId="77B8A752" w14:textId="77777777" w:rsidR="00EE614D" w:rsidRDefault="00EE614D" w:rsidP="00BD6D5B">
            <w:pPr>
              <w:rPr>
                <w:ins w:id="152" w:author="Author"/>
                <w:rFonts w:ascii="Arial" w:eastAsia="SimSun" w:hAnsi="Arial" w:cs="Arial"/>
              </w:rPr>
            </w:pPr>
          </w:p>
        </w:tc>
        <w:tc>
          <w:tcPr>
            <w:tcW w:w="5665" w:type="dxa"/>
            <w:shd w:val="clear" w:color="auto" w:fill="auto"/>
          </w:tcPr>
          <w:p w14:paraId="01F7E111" w14:textId="51AFF436" w:rsidR="00EE614D" w:rsidRDefault="00EE614D" w:rsidP="00EA7F1C">
            <w:pPr>
              <w:rPr>
                <w:ins w:id="153" w:author="Author"/>
                <w:rFonts w:ascii="Arial" w:eastAsia="SimSun" w:hAnsi="Arial" w:cs="Arial"/>
              </w:rPr>
            </w:pPr>
            <w:ins w:id="154" w:author="Author">
              <w:r w:rsidRPr="00EE614D">
                <w:rPr>
                  <w:rFonts w:ascii="Arial" w:eastAsia="SimSun" w:hAnsi="Arial" w:cs="Arial"/>
                </w:rPr>
                <w:t>DOCOMO suggestion is acceptable</w:t>
              </w:r>
              <w:r>
                <w:rPr>
                  <w:rFonts w:ascii="Arial" w:eastAsia="SimSun" w:hAnsi="Arial" w:cs="Arial"/>
                </w:rPr>
                <w:t>.</w:t>
              </w:r>
            </w:ins>
          </w:p>
        </w:tc>
      </w:tr>
      <w:tr w:rsidR="00884D6C" w:rsidRPr="00871E60" w14:paraId="59316E26" w14:textId="77777777" w:rsidTr="00D90B30">
        <w:trPr>
          <w:ins w:id="155" w:author="Author"/>
        </w:trPr>
        <w:tc>
          <w:tcPr>
            <w:tcW w:w="2122" w:type="dxa"/>
            <w:shd w:val="clear" w:color="auto" w:fill="auto"/>
          </w:tcPr>
          <w:p w14:paraId="67D3440F" w14:textId="5842F5C3" w:rsidR="00884D6C" w:rsidRPr="00EE614D" w:rsidRDefault="00884D6C" w:rsidP="00BD6D5B">
            <w:pPr>
              <w:rPr>
                <w:ins w:id="156" w:author="Author"/>
                <w:rFonts w:ascii="Arial" w:eastAsia="SimSun" w:hAnsi="Arial" w:cs="Arial"/>
              </w:rPr>
            </w:pPr>
            <w:ins w:id="157" w:author="Author">
              <w:r>
                <w:rPr>
                  <w:rFonts w:ascii="Arial" w:eastAsia="SimSun" w:hAnsi="Arial" w:cs="Arial"/>
                </w:rPr>
                <w:t>Ericsson</w:t>
              </w:r>
            </w:ins>
          </w:p>
        </w:tc>
        <w:tc>
          <w:tcPr>
            <w:tcW w:w="1842" w:type="dxa"/>
            <w:shd w:val="clear" w:color="auto" w:fill="auto"/>
          </w:tcPr>
          <w:p w14:paraId="2EE6F0CE" w14:textId="41746A84" w:rsidR="00884D6C" w:rsidRDefault="00884D6C" w:rsidP="00BD6D5B">
            <w:pPr>
              <w:rPr>
                <w:ins w:id="158" w:author="Author"/>
                <w:rFonts w:ascii="Arial" w:eastAsia="SimSun" w:hAnsi="Arial" w:cs="Arial"/>
              </w:rPr>
            </w:pPr>
            <w:ins w:id="159" w:author="Author">
              <w:r>
                <w:rPr>
                  <w:rFonts w:ascii="Arial" w:eastAsia="SimSun" w:hAnsi="Arial" w:cs="Arial"/>
                </w:rPr>
                <w:t>No</w:t>
              </w:r>
            </w:ins>
          </w:p>
        </w:tc>
        <w:tc>
          <w:tcPr>
            <w:tcW w:w="5665" w:type="dxa"/>
            <w:shd w:val="clear" w:color="auto" w:fill="auto"/>
          </w:tcPr>
          <w:p w14:paraId="6CB0E440" w14:textId="1407818C" w:rsidR="00884D6C" w:rsidRPr="00EE614D" w:rsidRDefault="00884D6C" w:rsidP="00EA7F1C">
            <w:pPr>
              <w:rPr>
                <w:ins w:id="160" w:author="Author"/>
                <w:rFonts w:ascii="Arial" w:eastAsia="SimSun" w:hAnsi="Arial" w:cs="Arial"/>
              </w:rPr>
            </w:pPr>
            <w:ins w:id="161" w:author="Author">
              <w:r>
                <w:rPr>
                  <w:rFonts w:ascii="Arial" w:eastAsia="SimSun" w:hAnsi="Arial" w:cs="Arial"/>
                </w:rPr>
                <w:t>We would like to further understand what would prevent the actual report of the triplet. We agree the RAN1 requirement is applicable for a single active CSI resource, even for CA case. But this would not prevent the UE from reporting the according triplet since it can also limit the per BC value of total number of resources.</w:t>
              </w:r>
            </w:ins>
          </w:p>
        </w:tc>
      </w:tr>
    </w:tbl>
    <w:p w14:paraId="1EB96C51" w14:textId="77777777" w:rsidR="0074681A" w:rsidRDefault="0074681A" w:rsidP="0074681A">
      <w:pPr>
        <w:pStyle w:val="BodyText"/>
        <w:rPr>
          <w:rFonts w:ascii="Arial" w:hAnsi="Arial" w:cs="Arial"/>
        </w:rPr>
      </w:pPr>
    </w:p>
    <w:p w14:paraId="4A7D29FB" w14:textId="77777777" w:rsidR="005F633B" w:rsidRPr="00884D6C" w:rsidRDefault="005F633B" w:rsidP="0074681A">
      <w:pPr>
        <w:pStyle w:val="BodyText"/>
        <w:rPr>
          <w:rFonts w:ascii="Arial" w:eastAsia="SimSun" w:hAnsi="Arial" w:cs="Arial"/>
          <w:lang w:val="en-GB"/>
          <w:rPrChange w:id="162" w:author="Author">
            <w:rPr>
              <w:rFonts w:ascii="Arial" w:eastAsia="SimSun" w:hAnsi="Arial" w:cs="Arial"/>
            </w:rPr>
          </w:rPrChange>
        </w:rPr>
      </w:pPr>
      <w:r w:rsidRPr="00884D6C">
        <w:rPr>
          <w:rFonts w:ascii="Arial" w:eastAsia="SimSun" w:hAnsi="Arial" w:cs="Arial"/>
          <w:lang w:val="en-GB"/>
          <w:rPrChange w:id="163" w:author="Author">
            <w:rPr>
              <w:rFonts w:ascii="Arial" w:eastAsia="SimSun" w:hAnsi="Arial" w:cs="Arial"/>
            </w:rPr>
          </w:rPrChange>
        </w:rPr>
        <w:t>In the discussion, Qualcomm also raised a comment as below:</w:t>
      </w:r>
    </w:p>
    <w:p w14:paraId="3EC051C2" w14:textId="77777777" w:rsidR="005F633B" w:rsidRPr="00884D6C" w:rsidRDefault="005F633B" w:rsidP="005F633B">
      <w:pPr>
        <w:pStyle w:val="BodyText"/>
        <w:rPr>
          <w:rFonts w:ascii="Arial" w:eastAsia="SimSun" w:hAnsi="Arial" w:cs="Arial"/>
          <w:i/>
          <w:lang w:val="en-GB"/>
          <w:rPrChange w:id="164" w:author="Author">
            <w:rPr>
              <w:rFonts w:ascii="Arial" w:eastAsia="SimSun" w:hAnsi="Arial" w:cs="Arial"/>
              <w:i/>
            </w:rPr>
          </w:rPrChange>
        </w:rPr>
      </w:pPr>
      <w:r w:rsidRPr="00884D6C">
        <w:rPr>
          <w:rFonts w:ascii="Arial" w:eastAsia="SimSun" w:hAnsi="Arial" w:cs="Arial"/>
          <w:i/>
          <w:lang w:val="en-GB"/>
          <w:rPrChange w:id="165" w:author="Author">
            <w:rPr>
              <w:rFonts w:ascii="Arial" w:eastAsia="SimSun" w:hAnsi="Arial" w:cs="Arial"/>
              <w:i/>
            </w:rPr>
          </w:rPrChange>
        </w:rPr>
        <w:t xml:space="preserve">It looks better to decouple the minimum requirement from the specific UE capability parameter </w:t>
      </w:r>
      <w:proofErr w:type="spellStart"/>
      <w:r w:rsidRPr="00884D6C">
        <w:rPr>
          <w:rFonts w:ascii="Arial" w:eastAsia="SimSun" w:hAnsi="Arial" w:cs="Arial"/>
          <w:i/>
          <w:lang w:val="en-GB"/>
          <w:rPrChange w:id="166" w:author="Author">
            <w:rPr>
              <w:rFonts w:ascii="Arial" w:eastAsia="SimSun" w:hAnsi="Arial" w:cs="Arial"/>
              <w:i/>
            </w:rPr>
          </w:rPrChange>
        </w:rPr>
        <w:t>maxNumberTxPortsPerResource</w:t>
      </w:r>
      <w:proofErr w:type="spellEnd"/>
      <w:r w:rsidRPr="00884D6C">
        <w:rPr>
          <w:rFonts w:ascii="Arial" w:eastAsia="SimSun" w:hAnsi="Arial" w:cs="Arial"/>
          <w:i/>
          <w:lang w:val="en-GB"/>
          <w:rPrChange w:id="167" w:author="Author">
            <w:rPr>
              <w:rFonts w:ascii="Arial" w:eastAsia="SimSun" w:hAnsi="Arial" w:cs="Arial"/>
              <w:i/>
            </w:rPr>
          </w:rPrChange>
        </w:rPr>
        <w:t xml:space="preserve">. The text can be something like </w:t>
      </w:r>
      <w:r w:rsidRPr="00884D6C">
        <w:rPr>
          <w:rFonts w:ascii="Arial" w:eastAsia="SimSun" w:hAnsi="Arial" w:cs="Arial" w:hint="eastAsia"/>
          <w:i/>
          <w:lang w:val="en-GB"/>
          <w:rPrChange w:id="168" w:author="Author">
            <w:rPr>
              <w:rFonts w:ascii="Arial" w:eastAsia="SimSun" w:hAnsi="Arial" w:cs="Arial" w:hint="eastAsia"/>
              <w:i/>
            </w:rPr>
          </w:rPrChange>
        </w:rPr>
        <w:t>“</w:t>
      </w:r>
      <w:r w:rsidRPr="00884D6C">
        <w:rPr>
          <w:rFonts w:ascii="Arial" w:eastAsia="SimSun" w:hAnsi="Arial" w:cs="Arial"/>
          <w:i/>
          <w:lang w:val="en-GB"/>
          <w:rPrChange w:id="169" w:author="Author">
            <w:rPr>
              <w:rFonts w:ascii="Arial" w:eastAsia="SimSun" w:hAnsi="Arial" w:cs="Arial"/>
              <w:i/>
            </w:rPr>
          </w:rPrChange>
        </w:rPr>
        <w:t>across all CCs within MCG, and SCG in case of NR-DC</w:t>
      </w:r>
      <w:r w:rsidRPr="00884D6C">
        <w:rPr>
          <w:rFonts w:ascii="Arial" w:eastAsia="SimSun" w:hAnsi="Arial" w:cs="Arial" w:hint="eastAsia"/>
          <w:i/>
          <w:lang w:val="en-GB"/>
          <w:rPrChange w:id="170" w:author="Author">
            <w:rPr>
              <w:rFonts w:ascii="Arial" w:eastAsia="SimSun" w:hAnsi="Arial" w:cs="Arial" w:hint="eastAsia"/>
              <w:i/>
            </w:rPr>
          </w:rPrChange>
        </w:rPr>
        <w:t>”</w:t>
      </w:r>
      <w:r w:rsidRPr="00884D6C">
        <w:rPr>
          <w:rFonts w:ascii="Arial" w:eastAsia="SimSun" w:hAnsi="Arial" w:cs="Arial"/>
          <w:i/>
          <w:lang w:val="en-GB"/>
          <w:rPrChange w:id="171" w:author="Author">
            <w:rPr>
              <w:rFonts w:ascii="Arial" w:eastAsia="SimSun" w:hAnsi="Arial" w:cs="Arial"/>
              <w:i/>
            </w:rPr>
          </w:rPrChange>
        </w:rPr>
        <w:t>.</w:t>
      </w:r>
    </w:p>
    <w:p w14:paraId="730D5591" w14:textId="77777777" w:rsidR="005F633B" w:rsidRPr="00884D6C" w:rsidRDefault="005F633B" w:rsidP="0074681A">
      <w:pPr>
        <w:pStyle w:val="BodyText"/>
        <w:rPr>
          <w:rFonts w:ascii="Arial" w:eastAsia="SimSun" w:hAnsi="Arial" w:cs="Arial"/>
          <w:lang w:val="en-GB"/>
          <w:rPrChange w:id="172" w:author="Author">
            <w:rPr>
              <w:rFonts w:ascii="Arial" w:eastAsia="SimSun" w:hAnsi="Arial" w:cs="Arial"/>
            </w:rPr>
          </w:rPrChange>
        </w:rPr>
      </w:pPr>
      <w:r w:rsidRPr="00884D6C">
        <w:rPr>
          <w:rFonts w:ascii="Arial" w:eastAsia="SimSun" w:hAnsi="Arial" w:cs="Arial"/>
          <w:lang w:val="en-GB"/>
          <w:rPrChange w:id="173" w:author="Author">
            <w:rPr>
              <w:rFonts w:ascii="Arial" w:eastAsia="SimSun" w:hAnsi="Arial" w:cs="Arial"/>
            </w:rPr>
          </w:rPrChange>
        </w:rPr>
        <w:t xml:space="preserve">To address Qualcomm’s comment, the moderator suggests </w:t>
      </w:r>
      <w:proofErr w:type="gramStart"/>
      <w:r w:rsidRPr="00884D6C">
        <w:rPr>
          <w:rFonts w:ascii="Arial" w:eastAsia="SimSun" w:hAnsi="Arial" w:cs="Arial"/>
          <w:lang w:val="en-GB"/>
          <w:rPrChange w:id="174" w:author="Author">
            <w:rPr>
              <w:rFonts w:ascii="Arial" w:eastAsia="SimSun" w:hAnsi="Arial" w:cs="Arial"/>
            </w:rPr>
          </w:rPrChange>
        </w:rPr>
        <w:t>to move</w:t>
      </w:r>
      <w:proofErr w:type="gramEnd"/>
      <w:r w:rsidRPr="00884D6C">
        <w:rPr>
          <w:rFonts w:ascii="Arial" w:eastAsia="SimSun" w:hAnsi="Arial" w:cs="Arial"/>
          <w:lang w:val="en-GB"/>
          <w:rPrChange w:id="175" w:author="Author">
            <w:rPr>
              <w:rFonts w:ascii="Arial" w:eastAsia="SimSun" w:hAnsi="Arial" w:cs="Arial"/>
            </w:rPr>
          </w:rPrChange>
        </w:rPr>
        <w:t xml:space="preserve"> the clarification under </w:t>
      </w:r>
      <w:proofErr w:type="spellStart"/>
      <w:r w:rsidRPr="00884D6C">
        <w:rPr>
          <w:rFonts w:ascii="Arial" w:eastAsia="SimSun" w:hAnsi="Arial" w:cs="Arial"/>
          <w:i/>
          <w:lang w:val="en-GB"/>
          <w:rPrChange w:id="176" w:author="Author">
            <w:rPr>
              <w:rFonts w:ascii="Arial" w:eastAsia="SimSun" w:hAnsi="Arial" w:cs="Arial"/>
              <w:i/>
            </w:rPr>
          </w:rPrChange>
        </w:rPr>
        <w:t>supportedCSI</w:t>
      </w:r>
      <w:proofErr w:type="spellEnd"/>
      <w:r w:rsidRPr="00884D6C">
        <w:rPr>
          <w:rFonts w:ascii="Arial" w:eastAsia="SimSun" w:hAnsi="Arial" w:cs="Arial"/>
          <w:i/>
          <w:lang w:val="en-GB"/>
          <w:rPrChange w:id="177" w:author="Author">
            <w:rPr>
              <w:rFonts w:ascii="Arial" w:eastAsia="SimSun" w:hAnsi="Arial" w:cs="Arial"/>
              <w:i/>
            </w:rPr>
          </w:rPrChange>
        </w:rPr>
        <w:t>-RS-</w:t>
      </w:r>
      <w:proofErr w:type="spellStart"/>
      <w:r w:rsidRPr="00884D6C">
        <w:rPr>
          <w:rFonts w:ascii="Arial" w:eastAsia="SimSun" w:hAnsi="Arial" w:cs="Arial"/>
          <w:i/>
          <w:lang w:val="en-GB"/>
          <w:rPrChange w:id="178" w:author="Author">
            <w:rPr>
              <w:rFonts w:ascii="Arial" w:eastAsia="SimSun" w:hAnsi="Arial" w:cs="Arial"/>
              <w:i/>
            </w:rPr>
          </w:rPrChange>
        </w:rPr>
        <w:t>ResourceList</w:t>
      </w:r>
      <w:proofErr w:type="spellEnd"/>
      <w:r w:rsidRPr="00884D6C">
        <w:rPr>
          <w:rFonts w:ascii="Arial" w:eastAsia="SimSun" w:hAnsi="Arial" w:cs="Arial"/>
          <w:lang w:val="en-GB"/>
          <w:rPrChange w:id="179" w:author="Author">
            <w:rPr>
              <w:rFonts w:ascii="Arial" w:eastAsia="SimSun" w:hAnsi="Arial" w:cs="Arial"/>
            </w:rPr>
          </w:rPrChange>
        </w:rPr>
        <w:t xml:space="preserve"> for codebook capabilities.</w:t>
      </w:r>
    </w:p>
    <w:p w14:paraId="61989090" w14:textId="77777777" w:rsidR="00871E60" w:rsidRPr="00884D6C" w:rsidRDefault="00871E60" w:rsidP="00871E60">
      <w:pPr>
        <w:pStyle w:val="BodyText"/>
        <w:rPr>
          <w:rFonts w:ascii="Arial" w:eastAsia="SimSun" w:hAnsi="Arial" w:cs="Arial"/>
          <w:lang w:val="en-GB"/>
          <w:rPrChange w:id="180" w:author="Author">
            <w:rPr>
              <w:rFonts w:ascii="Arial" w:eastAsia="SimSun" w:hAnsi="Arial" w:cs="Arial"/>
            </w:rPr>
          </w:rPrChange>
        </w:rPr>
      </w:pPr>
      <w:r w:rsidRPr="00884D6C">
        <w:rPr>
          <w:rFonts w:ascii="Arial" w:eastAsia="SimSun" w:hAnsi="Arial" w:cs="Arial"/>
          <w:lang w:val="en-GB"/>
          <w:rPrChange w:id="181" w:author="Author">
            <w:rPr>
              <w:rFonts w:ascii="Arial" w:eastAsia="SimSun" w:hAnsi="Arial" w:cs="Arial"/>
            </w:rPr>
          </w:rPrChange>
        </w:rPr>
        <w:t xml:space="preserve">Q2: Do companies </w:t>
      </w:r>
      <w:r w:rsidR="005F633B" w:rsidRPr="00884D6C">
        <w:rPr>
          <w:rFonts w:ascii="Arial" w:eastAsia="SimSun" w:hAnsi="Arial" w:cs="Arial"/>
          <w:lang w:val="en-GB"/>
          <w:rPrChange w:id="182" w:author="Author">
            <w:rPr>
              <w:rFonts w:ascii="Arial" w:eastAsia="SimSun" w:hAnsi="Arial" w:cs="Arial"/>
            </w:rPr>
          </w:rPrChange>
        </w:rPr>
        <w:t>agree the proposal above by the moderator</w:t>
      </w:r>
      <w:r w:rsidRPr="00884D6C">
        <w:rPr>
          <w:rFonts w:ascii="Arial" w:eastAsia="SimSun" w:hAnsi="Arial" w:cs="Arial"/>
          <w:lang w:val="en-GB"/>
          <w:rPrChange w:id="183" w:author="Author">
            <w:rPr>
              <w:rFonts w:ascii="Arial" w:eastAsia="SimSun" w:hAnsi="Arial" w:cs="Arial"/>
            </w:rPr>
          </w:rPrChange>
        </w:rPr>
        <w:t>?</w:t>
      </w:r>
      <w:r w:rsidR="005F633B" w:rsidRPr="00884D6C">
        <w:rPr>
          <w:rFonts w:ascii="Arial" w:eastAsia="SimSun" w:hAnsi="Arial" w:cs="Arial"/>
          <w:lang w:val="en-GB"/>
          <w:rPrChange w:id="184" w:author="Author">
            <w:rPr>
              <w:rFonts w:ascii="Arial" w:eastAsia="SimSun" w:hAnsi="Arial" w:cs="Arial"/>
            </w:rPr>
          </w:rPrChange>
        </w:rPr>
        <w:t xml:space="preserve"> If not, please indicate clearly which place you p</w:t>
      </w:r>
      <w:r w:rsidR="002F788A" w:rsidRPr="00884D6C">
        <w:rPr>
          <w:rFonts w:ascii="Arial" w:eastAsia="SimSun" w:hAnsi="Arial" w:cs="Arial"/>
          <w:lang w:val="en-GB"/>
          <w:rPrChange w:id="185"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0B07E0">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5"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EE614D" w14:paraId="23F81975" w14:textId="77777777" w:rsidTr="000B07E0">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5" w:type="dxa"/>
            <w:shd w:val="clear" w:color="auto" w:fill="auto"/>
          </w:tcPr>
          <w:p w14:paraId="26D0667A" w14:textId="77777777" w:rsidR="00871E60" w:rsidRPr="00884D6C" w:rsidRDefault="00BD7683" w:rsidP="000B07E0">
            <w:pPr>
              <w:rPr>
                <w:rFonts w:ascii="Arial" w:eastAsia="SimSun" w:hAnsi="Arial" w:cs="Arial"/>
                <w:sz w:val="24"/>
                <w:szCs w:val="24"/>
                <w:lang w:val="en-GB"/>
                <w:rPrChange w:id="186" w:author="Author">
                  <w:rPr>
                    <w:rFonts w:ascii="Arial" w:eastAsia="SimSun" w:hAnsi="Arial" w:cs="Arial"/>
                    <w:sz w:val="24"/>
                    <w:szCs w:val="24"/>
                  </w:rPr>
                </w:rPrChange>
              </w:rPr>
            </w:pPr>
            <w:r w:rsidRPr="00884D6C">
              <w:rPr>
                <w:rFonts w:ascii="Arial" w:eastAsia="SimSun" w:hAnsi="Arial" w:cs="Arial"/>
                <w:szCs w:val="24"/>
                <w:lang w:val="en-GB"/>
                <w:rPrChange w:id="187" w:author="Author">
                  <w:rPr>
                    <w:rFonts w:ascii="Arial" w:eastAsia="SimSun" w:hAnsi="Arial" w:cs="Arial"/>
                    <w:szCs w:val="24"/>
                  </w:rPr>
                </w:rPrChange>
              </w:rPr>
              <w:t xml:space="preserve">We </w:t>
            </w:r>
            <w:proofErr w:type="gramStart"/>
            <w:r w:rsidRPr="00884D6C">
              <w:rPr>
                <w:rFonts w:ascii="Arial" w:eastAsia="SimSun" w:hAnsi="Arial" w:cs="Arial"/>
                <w:szCs w:val="24"/>
                <w:lang w:val="en-GB"/>
                <w:rPrChange w:id="188" w:author="Author">
                  <w:rPr>
                    <w:rFonts w:ascii="Arial" w:eastAsia="SimSun" w:hAnsi="Arial" w:cs="Arial"/>
                    <w:szCs w:val="24"/>
                  </w:rPr>
                </w:rPrChange>
              </w:rPr>
              <w:t>actually do</w:t>
            </w:r>
            <w:proofErr w:type="gramEnd"/>
            <w:r w:rsidRPr="00884D6C">
              <w:rPr>
                <w:rFonts w:ascii="Arial" w:eastAsia="SimSun" w:hAnsi="Arial" w:cs="Arial"/>
                <w:szCs w:val="24"/>
                <w:lang w:val="en-GB"/>
                <w:rPrChange w:id="189" w:author="Author">
                  <w:rPr>
                    <w:rFonts w:ascii="Arial" w:eastAsia="SimSun" w:hAnsi="Arial" w:cs="Arial"/>
                    <w:szCs w:val="24"/>
                  </w:rPr>
                </w:rPrChange>
              </w:rPr>
              <w:t xml:space="preserve"> not see much difference on where to capture it, the intention is to simply reflect the mandated requirement and thus either way is OK to us.</w:t>
            </w:r>
          </w:p>
        </w:tc>
      </w:tr>
      <w:tr w:rsidR="00871E60" w:rsidRPr="00EE614D" w14:paraId="729AF61A" w14:textId="77777777" w:rsidTr="000B07E0">
        <w:tc>
          <w:tcPr>
            <w:tcW w:w="2122" w:type="dxa"/>
            <w:shd w:val="clear" w:color="auto" w:fill="auto"/>
          </w:tcPr>
          <w:p w14:paraId="7FF56DC0" w14:textId="77777777" w:rsidR="00871E60" w:rsidRPr="00061CA6" w:rsidRDefault="00061CA6" w:rsidP="000B07E0">
            <w:pPr>
              <w:rPr>
                <w:rFonts w:ascii="Arial" w:hAnsi="Arial" w:cs="Arial"/>
              </w:rPr>
            </w:pPr>
            <w:ins w:id="190"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191" w:author="Author">
              <w:r>
                <w:rPr>
                  <w:rFonts w:ascii="Arial" w:hAnsi="Arial" w:cs="Arial" w:hint="eastAsia"/>
                </w:rPr>
                <w:t>No</w:t>
              </w:r>
            </w:ins>
          </w:p>
        </w:tc>
        <w:tc>
          <w:tcPr>
            <w:tcW w:w="5665" w:type="dxa"/>
            <w:shd w:val="clear" w:color="auto" w:fill="auto"/>
          </w:tcPr>
          <w:p w14:paraId="261E471D" w14:textId="77777777" w:rsidR="00871E60" w:rsidRPr="00884D6C" w:rsidRDefault="00061CA6" w:rsidP="000B07E0">
            <w:pPr>
              <w:rPr>
                <w:rFonts w:ascii="Arial" w:hAnsi="Arial" w:cs="Arial"/>
                <w:lang w:val="en-GB"/>
                <w:rPrChange w:id="192" w:author="Author">
                  <w:rPr>
                    <w:rFonts w:ascii="Arial" w:hAnsi="Arial" w:cs="Arial"/>
                  </w:rPr>
                </w:rPrChange>
              </w:rPr>
            </w:pPr>
            <w:ins w:id="193" w:author="Author">
              <w:r w:rsidRPr="00884D6C">
                <w:rPr>
                  <w:rFonts w:ascii="Arial" w:hAnsi="Arial" w:cs="Arial"/>
                  <w:lang w:val="en-GB"/>
                  <w:rPrChange w:id="194" w:author="Author">
                    <w:rPr>
                      <w:rFonts w:ascii="Arial" w:hAnsi="Arial" w:cs="Arial"/>
                    </w:rPr>
                  </w:rPrChange>
                </w:rPr>
                <w:t xml:space="preserve">See comment to Q1. The suggestion in Q1 is applicable to NR-DC, since anyway, the scenario is where only a single active CSI resource is present in one band and there </w:t>
              </w:r>
              <w:proofErr w:type="gramStart"/>
              <w:r w:rsidRPr="00884D6C">
                <w:rPr>
                  <w:rFonts w:ascii="Arial" w:hAnsi="Arial" w:cs="Arial"/>
                  <w:lang w:val="en-GB"/>
                  <w:rPrChange w:id="195" w:author="Author">
                    <w:rPr>
                      <w:rFonts w:ascii="Arial" w:hAnsi="Arial" w:cs="Arial"/>
                    </w:rPr>
                  </w:rPrChange>
                </w:rPr>
                <w:t>is</w:t>
              </w:r>
              <w:proofErr w:type="gramEnd"/>
              <w:r w:rsidRPr="00884D6C">
                <w:rPr>
                  <w:rFonts w:ascii="Arial" w:hAnsi="Arial" w:cs="Arial"/>
                  <w:lang w:val="en-GB"/>
                  <w:rPrChange w:id="196" w:author="Author">
                    <w:rPr>
                      <w:rFonts w:ascii="Arial" w:hAnsi="Arial" w:cs="Arial"/>
                    </w:rPr>
                  </w:rPrChange>
                </w:rPr>
                <w:t xml:space="preserve"> not any </w:t>
              </w:r>
              <w:r w:rsidR="006F107F" w:rsidRPr="00884D6C">
                <w:rPr>
                  <w:rFonts w:ascii="Arial" w:hAnsi="Arial" w:cs="Arial"/>
                  <w:lang w:val="en-GB"/>
                  <w:rPrChange w:id="197" w:author="Author">
                    <w:rPr>
                      <w:rFonts w:ascii="Arial" w:hAnsi="Arial" w:cs="Arial"/>
                    </w:rPr>
                  </w:rPrChange>
                </w:rPr>
                <w:t>other active CSI resources in the other band in a band combination.</w:t>
              </w:r>
            </w:ins>
          </w:p>
        </w:tc>
      </w:tr>
      <w:tr w:rsidR="00871E60" w:rsidRPr="00EE614D" w14:paraId="5423992C" w14:textId="77777777" w:rsidTr="000B07E0">
        <w:tc>
          <w:tcPr>
            <w:tcW w:w="2122" w:type="dxa"/>
            <w:shd w:val="clear" w:color="auto" w:fill="auto"/>
          </w:tcPr>
          <w:p w14:paraId="3DE04A18" w14:textId="77777777" w:rsidR="00871E60" w:rsidRPr="00871E60" w:rsidRDefault="001A73CB" w:rsidP="000B07E0">
            <w:pPr>
              <w:rPr>
                <w:rFonts w:ascii="Arial" w:hAnsi="Arial" w:cs="Arial"/>
              </w:rPr>
            </w:pPr>
            <w:ins w:id="198"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199" w:author="Author">
              <w:r>
                <w:rPr>
                  <w:rFonts w:ascii="Arial" w:hAnsi="Arial" w:cs="Arial"/>
                </w:rPr>
                <w:t>Yes</w:t>
              </w:r>
            </w:ins>
          </w:p>
        </w:tc>
        <w:tc>
          <w:tcPr>
            <w:tcW w:w="5665" w:type="dxa"/>
            <w:shd w:val="clear" w:color="auto" w:fill="auto"/>
          </w:tcPr>
          <w:p w14:paraId="3F5FAAAE" w14:textId="77777777" w:rsidR="00871E60" w:rsidRPr="00884D6C" w:rsidRDefault="001A73CB" w:rsidP="000B07E0">
            <w:pPr>
              <w:rPr>
                <w:rFonts w:ascii="Arial" w:hAnsi="Arial" w:cs="Arial"/>
                <w:lang w:val="en-GB"/>
                <w:rPrChange w:id="200" w:author="Author">
                  <w:rPr>
                    <w:rFonts w:ascii="Arial" w:hAnsi="Arial" w:cs="Arial"/>
                  </w:rPr>
                </w:rPrChange>
              </w:rPr>
            </w:pPr>
            <w:ins w:id="201" w:author="Author">
              <w:r w:rsidRPr="00884D6C">
                <w:rPr>
                  <w:rFonts w:ascii="Arial" w:hAnsi="Arial" w:cs="Arial"/>
                  <w:lang w:val="en-GB"/>
                  <w:rPrChange w:id="202" w:author="Author">
                    <w:rPr>
                      <w:rFonts w:ascii="Arial" w:hAnsi="Arial" w:cs="Arial"/>
                    </w:rPr>
                  </w:rPrChange>
                </w:rPr>
                <w:t>Same view as the HUAWEI.</w:t>
              </w:r>
            </w:ins>
          </w:p>
        </w:tc>
      </w:tr>
      <w:tr w:rsidR="00871E60" w:rsidRPr="00EE614D" w14:paraId="3D91AB6F" w14:textId="77777777" w:rsidTr="000B07E0">
        <w:tc>
          <w:tcPr>
            <w:tcW w:w="2122" w:type="dxa"/>
            <w:shd w:val="clear" w:color="auto" w:fill="auto"/>
          </w:tcPr>
          <w:p w14:paraId="74B7FD28" w14:textId="1B9F8291" w:rsidR="00871E60" w:rsidRPr="00871E60" w:rsidRDefault="001C284B" w:rsidP="000B07E0">
            <w:pPr>
              <w:rPr>
                <w:rFonts w:ascii="Arial" w:hAnsi="Arial" w:cs="Arial"/>
              </w:rPr>
            </w:pPr>
            <w:ins w:id="203"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204" w:author="Author">
              <w:r>
                <w:rPr>
                  <w:rFonts w:ascii="Arial" w:hAnsi="Arial" w:cs="Arial" w:hint="eastAsia"/>
                </w:rPr>
                <w:t>Y</w:t>
              </w:r>
              <w:r>
                <w:rPr>
                  <w:rFonts w:ascii="Arial" w:hAnsi="Arial" w:cs="Arial"/>
                </w:rPr>
                <w:t>es</w:t>
              </w:r>
            </w:ins>
          </w:p>
        </w:tc>
        <w:tc>
          <w:tcPr>
            <w:tcW w:w="5665" w:type="dxa"/>
            <w:shd w:val="clear" w:color="auto" w:fill="auto"/>
          </w:tcPr>
          <w:p w14:paraId="7C4D53B8" w14:textId="2B9B0A49" w:rsidR="00871E60" w:rsidRPr="00884D6C" w:rsidRDefault="001C284B" w:rsidP="000B07E0">
            <w:pPr>
              <w:rPr>
                <w:rFonts w:ascii="Arial" w:hAnsi="Arial" w:cs="Arial"/>
                <w:lang w:val="en-GB"/>
                <w:rPrChange w:id="205" w:author="Author">
                  <w:rPr>
                    <w:rFonts w:ascii="Arial" w:hAnsi="Arial" w:cs="Arial"/>
                  </w:rPr>
                </w:rPrChange>
              </w:rPr>
            </w:pPr>
            <w:ins w:id="206" w:author="Author">
              <w:r w:rsidRPr="00884D6C">
                <w:rPr>
                  <w:rFonts w:ascii="Arial" w:hAnsi="Arial" w:cs="Arial"/>
                  <w:lang w:val="en-GB"/>
                  <w:rPrChange w:id="207" w:author="Author">
                    <w:rPr>
                      <w:rFonts w:ascii="Arial" w:hAnsi="Arial" w:cs="Arial"/>
                    </w:rPr>
                  </w:rPrChange>
                </w:rPr>
                <w:t>Resolution of Q1 is more important. Placement of the minimum requirement is secondary issue.</w:t>
              </w:r>
            </w:ins>
          </w:p>
        </w:tc>
      </w:tr>
      <w:tr w:rsidR="00871E60" w:rsidRPr="00EE614D" w14:paraId="6123F98A" w14:textId="77777777" w:rsidTr="000B07E0">
        <w:tc>
          <w:tcPr>
            <w:tcW w:w="2122" w:type="dxa"/>
            <w:shd w:val="clear" w:color="auto" w:fill="auto"/>
          </w:tcPr>
          <w:p w14:paraId="186AA941" w14:textId="36604B3B" w:rsidR="00871E60" w:rsidRPr="00871E60" w:rsidRDefault="00D85FAC" w:rsidP="000B07E0">
            <w:pPr>
              <w:rPr>
                <w:rFonts w:ascii="Arial" w:hAnsi="Arial" w:cs="Arial"/>
              </w:rPr>
            </w:pPr>
            <w:ins w:id="208"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209" w:author="Author">
              <w:r>
                <w:rPr>
                  <w:rFonts w:ascii="Arial" w:hAnsi="Arial" w:cs="Arial"/>
                </w:rPr>
                <w:t>No strong opinion</w:t>
              </w:r>
            </w:ins>
          </w:p>
        </w:tc>
        <w:tc>
          <w:tcPr>
            <w:tcW w:w="5665" w:type="dxa"/>
            <w:shd w:val="clear" w:color="auto" w:fill="auto"/>
          </w:tcPr>
          <w:p w14:paraId="4822264B" w14:textId="68BBB371" w:rsidR="00871E60" w:rsidRPr="00884D6C" w:rsidRDefault="00D85FAC" w:rsidP="000B07E0">
            <w:pPr>
              <w:rPr>
                <w:rFonts w:ascii="Arial" w:hAnsi="Arial" w:cs="Arial"/>
                <w:lang w:val="en-GB"/>
                <w:rPrChange w:id="210" w:author="Author">
                  <w:rPr>
                    <w:rFonts w:ascii="Arial" w:hAnsi="Arial" w:cs="Arial"/>
                  </w:rPr>
                </w:rPrChange>
              </w:rPr>
            </w:pPr>
            <w:ins w:id="211" w:author="Author">
              <w:r w:rsidRPr="00884D6C">
                <w:rPr>
                  <w:rFonts w:ascii="Arial" w:hAnsi="Arial" w:cs="Arial"/>
                  <w:lang w:val="en-GB"/>
                  <w:rPrChange w:id="212" w:author="Author">
                    <w:rPr>
                      <w:rFonts w:ascii="Arial" w:hAnsi="Arial" w:cs="Arial"/>
                    </w:rPr>
                  </w:rPrChange>
                </w:rPr>
                <w:t>It is important to have the right alignment of what is the minimum requirement from TR 38.822.</w:t>
              </w:r>
            </w:ins>
          </w:p>
        </w:tc>
      </w:tr>
      <w:tr w:rsidR="00871E60" w:rsidRPr="00871E60" w14:paraId="2F13DB65" w14:textId="77777777" w:rsidTr="000B07E0">
        <w:tc>
          <w:tcPr>
            <w:tcW w:w="2122" w:type="dxa"/>
            <w:shd w:val="clear" w:color="auto" w:fill="auto"/>
          </w:tcPr>
          <w:p w14:paraId="3C290B5C" w14:textId="2C90F958" w:rsidR="00871E60" w:rsidRPr="00871E60" w:rsidRDefault="00AC16D6" w:rsidP="000B07E0">
            <w:pPr>
              <w:rPr>
                <w:rFonts w:ascii="Arial" w:eastAsia="SimSun" w:hAnsi="Arial" w:cs="Arial"/>
              </w:rPr>
            </w:pPr>
            <w:ins w:id="213"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214" w:author="Author">
              <w:r>
                <w:rPr>
                  <w:rFonts w:ascii="Arial" w:eastAsia="SimSun" w:hAnsi="Arial" w:cs="Arial"/>
                </w:rPr>
                <w:t>No strong opinion</w:t>
              </w:r>
            </w:ins>
          </w:p>
        </w:tc>
        <w:tc>
          <w:tcPr>
            <w:tcW w:w="5665"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0B07E0">
        <w:tc>
          <w:tcPr>
            <w:tcW w:w="2122" w:type="dxa"/>
            <w:shd w:val="clear" w:color="auto" w:fill="auto"/>
          </w:tcPr>
          <w:p w14:paraId="27D48BD5" w14:textId="1CEC2FBE" w:rsidR="00871E60" w:rsidRPr="00871E60" w:rsidRDefault="00890D36" w:rsidP="000B07E0">
            <w:pPr>
              <w:rPr>
                <w:rFonts w:ascii="Arial" w:hAnsi="Arial" w:cs="Arial"/>
              </w:rPr>
            </w:pPr>
            <w:ins w:id="215" w:author="Author">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216" w:author="Author">
              <w:r>
                <w:rPr>
                  <w:rFonts w:ascii="Arial" w:hAnsi="Arial" w:cs="Arial" w:hint="eastAsia"/>
                </w:rPr>
                <w:t>Y</w:t>
              </w:r>
              <w:r>
                <w:rPr>
                  <w:rFonts w:ascii="Arial" w:hAnsi="Arial" w:cs="Arial"/>
                </w:rPr>
                <w:t>es</w:t>
              </w:r>
            </w:ins>
          </w:p>
        </w:tc>
        <w:tc>
          <w:tcPr>
            <w:tcW w:w="5665"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0B07E0">
        <w:tc>
          <w:tcPr>
            <w:tcW w:w="2122" w:type="dxa"/>
            <w:shd w:val="clear" w:color="auto" w:fill="auto"/>
          </w:tcPr>
          <w:p w14:paraId="38814E35" w14:textId="4AE8A105" w:rsidR="00871E60" w:rsidRPr="00871E60" w:rsidRDefault="005C354C" w:rsidP="000B07E0">
            <w:pPr>
              <w:rPr>
                <w:rFonts w:ascii="Arial" w:eastAsia="SimSun" w:hAnsi="Arial" w:cs="Arial"/>
              </w:rPr>
            </w:pPr>
            <w:ins w:id="217" w:author="Author">
              <w:r>
                <w:rPr>
                  <w:rFonts w:ascii="Arial" w:eastAsia="SimSun" w:hAnsi="Arial" w:cs="Arial" w:hint="eastAsia"/>
                </w:rPr>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218" w:author="Author">
              <w:r>
                <w:rPr>
                  <w:rFonts w:ascii="Arial" w:eastAsia="SimSun" w:hAnsi="Arial" w:cs="Arial"/>
                </w:rPr>
                <w:t>No strong view</w:t>
              </w:r>
            </w:ins>
          </w:p>
        </w:tc>
        <w:tc>
          <w:tcPr>
            <w:tcW w:w="5665"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0B07E0">
        <w:trPr>
          <w:ins w:id="219" w:author="Author"/>
        </w:trPr>
        <w:tc>
          <w:tcPr>
            <w:tcW w:w="2122" w:type="dxa"/>
            <w:shd w:val="clear" w:color="auto" w:fill="auto"/>
          </w:tcPr>
          <w:p w14:paraId="3BE7F6A1" w14:textId="35050973" w:rsidR="00EE614D" w:rsidRDefault="00EE614D" w:rsidP="00EE614D">
            <w:pPr>
              <w:rPr>
                <w:ins w:id="220" w:author="Author"/>
                <w:rFonts w:ascii="Arial" w:eastAsia="SimSun" w:hAnsi="Arial" w:cs="Arial"/>
              </w:rPr>
            </w:pPr>
            <w:ins w:id="221" w:author="Author">
              <w:r w:rsidRPr="00EE614D">
                <w:rPr>
                  <w:rFonts w:ascii="Arial" w:eastAsia="SimSun" w:hAnsi="Arial" w:cs="Arial"/>
                </w:rPr>
                <w:t>Orange</w:t>
              </w:r>
            </w:ins>
          </w:p>
        </w:tc>
        <w:tc>
          <w:tcPr>
            <w:tcW w:w="1842" w:type="dxa"/>
            <w:shd w:val="clear" w:color="auto" w:fill="auto"/>
          </w:tcPr>
          <w:p w14:paraId="4CED4A8A" w14:textId="1E16B97D" w:rsidR="00EE614D" w:rsidRDefault="00DA24F3" w:rsidP="000B07E0">
            <w:pPr>
              <w:rPr>
                <w:ins w:id="222" w:author="Author"/>
                <w:rFonts w:ascii="Arial" w:eastAsia="SimSun" w:hAnsi="Arial" w:cs="Arial"/>
              </w:rPr>
            </w:pPr>
            <w:ins w:id="223" w:author="Author">
              <w:r w:rsidRPr="00DA24F3">
                <w:rPr>
                  <w:rFonts w:ascii="Arial" w:eastAsia="SimSun" w:hAnsi="Arial" w:cs="Arial"/>
                </w:rPr>
                <w:t>No strong opinion</w:t>
              </w:r>
            </w:ins>
          </w:p>
        </w:tc>
        <w:tc>
          <w:tcPr>
            <w:tcW w:w="5665" w:type="dxa"/>
            <w:shd w:val="clear" w:color="auto" w:fill="auto"/>
          </w:tcPr>
          <w:p w14:paraId="465177FC" w14:textId="77777777" w:rsidR="00EE614D" w:rsidRPr="00871E60" w:rsidRDefault="00EE614D" w:rsidP="000B07E0">
            <w:pPr>
              <w:rPr>
                <w:ins w:id="224" w:author="Author"/>
                <w:rFonts w:ascii="Arial" w:eastAsia="SimSun" w:hAnsi="Arial" w:cs="Arial"/>
              </w:rPr>
            </w:pPr>
          </w:p>
        </w:tc>
      </w:tr>
      <w:tr w:rsidR="00E832B3" w:rsidRPr="00871E60" w14:paraId="3DD6B709" w14:textId="77777777" w:rsidTr="000B07E0">
        <w:trPr>
          <w:ins w:id="225" w:author="Author"/>
        </w:trPr>
        <w:tc>
          <w:tcPr>
            <w:tcW w:w="2122" w:type="dxa"/>
            <w:shd w:val="clear" w:color="auto" w:fill="auto"/>
          </w:tcPr>
          <w:p w14:paraId="17F35B41" w14:textId="67FFF49A" w:rsidR="00E832B3" w:rsidRPr="00EE614D" w:rsidRDefault="00E832B3" w:rsidP="00EE614D">
            <w:pPr>
              <w:rPr>
                <w:ins w:id="226" w:author="Author"/>
                <w:rFonts w:ascii="Arial" w:eastAsia="SimSun" w:hAnsi="Arial" w:cs="Arial"/>
              </w:rPr>
            </w:pPr>
            <w:ins w:id="227" w:author="Author">
              <w:r>
                <w:rPr>
                  <w:rFonts w:ascii="Arial" w:eastAsia="SimSun" w:hAnsi="Arial" w:cs="Arial"/>
                </w:rPr>
                <w:t>Ericsson</w:t>
              </w:r>
            </w:ins>
          </w:p>
        </w:tc>
        <w:tc>
          <w:tcPr>
            <w:tcW w:w="1842" w:type="dxa"/>
            <w:shd w:val="clear" w:color="auto" w:fill="auto"/>
          </w:tcPr>
          <w:p w14:paraId="6E0093F1" w14:textId="37526DDF" w:rsidR="00E832B3" w:rsidRPr="00DA24F3" w:rsidRDefault="00E832B3" w:rsidP="000B07E0">
            <w:pPr>
              <w:rPr>
                <w:ins w:id="228" w:author="Author"/>
                <w:rFonts w:ascii="Arial" w:eastAsia="SimSun" w:hAnsi="Arial" w:cs="Arial"/>
              </w:rPr>
            </w:pPr>
            <w:ins w:id="229" w:author="Author">
              <w:r>
                <w:rPr>
                  <w:rFonts w:ascii="Arial" w:eastAsia="SimSun" w:hAnsi="Arial" w:cs="Arial"/>
                </w:rPr>
                <w:t xml:space="preserve">No </w:t>
              </w:r>
              <w:r w:rsidR="00ED169E">
                <w:rPr>
                  <w:rFonts w:ascii="Arial" w:eastAsia="SimSun" w:hAnsi="Arial" w:cs="Arial"/>
                </w:rPr>
                <w:t xml:space="preserve"> strong view</w:t>
              </w:r>
            </w:ins>
          </w:p>
        </w:tc>
        <w:tc>
          <w:tcPr>
            <w:tcW w:w="5665" w:type="dxa"/>
            <w:shd w:val="clear" w:color="auto" w:fill="auto"/>
          </w:tcPr>
          <w:p w14:paraId="273881C2" w14:textId="77777777" w:rsidR="00E832B3" w:rsidRPr="00871E60" w:rsidRDefault="00E832B3" w:rsidP="000B07E0">
            <w:pPr>
              <w:rPr>
                <w:ins w:id="230" w:author="Author"/>
                <w:rFonts w:ascii="Arial" w:eastAsia="SimSun" w:hAnsi="Arial" w:cs="Arial"/>
              </w:rPr>
            </w:pPr>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lastRenderedPageBreak/>
        <w:t xml:space="preserve">2.2 </w:t>
      </w:r>
      <w:r w:rsidR="005F633B">
        <w:rPr>
          <w:rFonts w:cs="Arial"/>
        </w:rPr>
        <w:t>Rel-16 CR</w:t>
      </w:r>
    </w:p>
    <w:p w14:paraId="73723DEB" w14:textId="77777777" w:rsidR="00871E60" w:rsidRPr="00884D6C" w:rsidRDefault="005F633B" w:rsidP="00871E60">
      <w:pPr>
        <w:pStyle w:val="BodyText"/>
        <w:rPr>
          <w:rFonts w:ascii="Arial" w:hAnsi="Arial" w:cs="Arial"/>
          <w:noProof/>
          <w:lang w:val="en-GB"/>
          <w:rPrChange w:id="231" w:author="Author">
            <w:rPr>
              <w:rFonts w:ascii="Arial" w:hAnsi="Arial" w:cs="Arial"/>
              <w:noProof/>
            </w:rPr>
          </w:rPrChange>
        </w:rPr>
      </w:pPr>
      <w:r w:rsidRPr="00884D6C">
        <w:rPr>
          <w:rFonts w:ascii="Arial" w:hAnsi="Arial" w:cs="Arial"/>
          <w:noProof/>
          <w:lang w:val="en-GB"/>
          <w:rPrChange w:id="232" w:author="Author">
            <w:rPr>
              <w:rFonts w:ascii="Arial" w:hAnsi="Arial" w:cs="Arial"/>
              <w:noProof/>
            </w:rPr>
          </w:rPrChange>
        </w:rPr>
        <w:t xml:space="preserve">The moderator provides two alternatives in the draft folder. </w:t>
      </w:r>
    </w:p>
    <w:p w14:paraId="00BE4AB3" w14:textId="77777777" w:rsidR="005F633B" w:rsidRPr="00884D6C" w:rsidRDefault="005F633B" w:rsidP="00871E60">
      <w:pPr>
        <w:pStyle w:val="BodyText"/>
        <w:rPr>
          <w:rFonts w:ascii="Arial" w:hAnsi="Arial" w:cs="Arial"/>
          <w:noProof/>
          <w:lang w:val="en-GB"/>
          <w:rPrChange w:id="233" w:author="Author">
            <w:rPr>
              <w:rFonts w:ascii="Arial" w:hAnsi="Arial" w:cs="Arial"/>
              <w:noProof/>
            </w:rPr>
          </w:rPrChange>
        </w:rPr>
      </w:pPr>
      <w:r w:rsidRPr="00884D6C">
        <w:rPr>
          <w:rFonts w:ascii="Arial" w:hAnsi="Arial" w:cs="Arial"/>
          <w:noProof/>
          <w:lang w:val="en-GB"/>
          <w:rPrChange w:id="234" w:author="Author">
            <w:rPr>
              <w:rFonts w:ascii="Arial" w:hAnsi="Arial" w:cs="Arial"/>
              <w:noProof/>
            </w:rPr>
          </w:rPrChange>
        </w:rPr>
        <w:t xml:space="preserve">Alt1: to clarify the </w:t>
      </w:r>
      <w:r w:rsidR="00B43CEA" w:rsidRPr="00884D6C">
        <w:rPr>
          <w:rFonts w:ascii="Arial" w:hAnsi="Arial" w:cs="Arial"/>
          <w:noProof/>
          <w:lang w:val="en-GB"/>
          <w:rPrChange w:id="235" w:author="Author">
            <w:rPr>
              <w:rFonts w:ascii="Arial" w:hAnsi="Arial" w:cs="Arial"/>
              <w:noProof/>
            </w:rPr>
          </w:rPrChange>
        </w:rPr>
        <w:t>definition of the limit for reported values for 2-36.</w:t>
      </w:r>
    </w:p>
    <w:p w14:paraId="1F445EEA" w14:textId="77777777" w:rsidR="00B43CEA" w:rsidRPr="00884D6C" w:rsidRDefault="00B43CEA" w:rsidP="00871E60">
      <w:pPr>
        <w:pStyle w:val="BodyText"/>
        <w:rPr>
          <w:rFonts w:ascii="Arial" w:hAnsi="Arial" w:cs="Arial"/>
          <w:noProof/>
          <w:lang w:val="en-GB"/>
          <w:rPrChange w:id="236" w:author="Author">
            <w:rPr>
              <w:rFonts w:ascii="Arial" w:hAnsi="Arial" w:cs="Arial"/>
              <w:noProof/>
            </w:rPr>
          </w:rPrChange>
        </w:rPr>
      </w:pPr>
      <w:r w:rsidRPr="00884D6C">
        <w:rPr>
          <w:rFonts w:ascii="Arial" w:hAnsi="Arial" w:cs="Arial"/>
          <w:noProof/>
          <w:lang w:val="en-GB"/>
          <w:rPrChange w:id="237" w:author="Author">
            <w:rPr>
              <w:rFonts w:ascii="Arial" w:hAnsi="Arial" w:cs="Arial"/>
              <w:noProof/>
            </w:rPr>
          </w:rPrChange>
        </w:rPr>
        <w:t>Alt2: to simply inroduce the minimum requirement defined in 2-32.</w:t>
      </w:r>
    </w:p>
    <w:p w14:paraId="1CF9FF18" w14:textId="06EDB0D8" w:rsidR="00B43CEA" w:rsidRPr="00884D6C" w:rsidRDefault="00CC5329" w:rsidP="00B43CEA">
      <w:pPr>
        <w:pStyle w:val="BodyText"/>
        <w:rPr>
          <w:rFonts w:ascii="Arial" w:eastAsia="DengXian" w:hAnsi="Arial" w:cs="Arial"/>
          <w:noProof/>
          <w:lang w:val="en-GB"/>
          <w:rPrChange w:id="238" w:author="Author">
            <w:rPr>
              <w:rFonts w:ascii="Arial" w:hAnsi="Arial" w:cs="Arial"/>
              <w:noProof/>
            </w:rPr>
          </w:rPrChange>
        </w:rPr>
      </w:pPr>
      <w:ins w:id="239" w:author="Author">
        <w:r w:rsidRPr="00884D6C">
          <w:rPr>
            <w:rFonts w:ascii="Arial" w:eastAsia="DengXian" w:hAnsi="Arial" w:cs="Arial"/>
            <w:noProof/>
            <w:lang w:val="en-GB"/>
            <w:rPrChange w:id="240" w:author="Author">
              <w:rPr>
                <w:rFonts w:ascii="Arial" w:eastAsia="DengXian" w:hAnsi="Arial" w:cs="Arial"/>
                <w:noProof/>
              </w:rPr>
            </w:rPrChange>
          </w:rPr>
          <w:t>Alt3: a shadow CR of R15 CR</w:t>
        </w:r>
      </w:ins>
    </w:p>
    <w:p w14:paraId="3DBBF0A8" w14:textId="77777777" w:rsidR="007B788D" w:rsidRPr="00884D6C" w:rsidRDefault="00871E60" w:rsidP="007B788D">
      <w:pPr>
        <w:pStyle w:val="BodyText"/>
        <w:rPr>
          <w:rFonts w:ascii="Arial" w:hAnsi="Arial" w:cs="Arial"/>
          <w:noProof/>
          <w:lang w:val="en-GB"/>
          <w:rPrChange w:id="241" w:author="Author">
            <w:rPr>
              <w:rFonts w:ascii="Arial" w:hAnsi="Arial" w:cs="Arial"/>
              <w:noProof/>
            </w:rPr>
          </w:rPrChange>
        </w:rPr>
      </w:pPr>
      <w:r w:rsidRPr="00884D6C">
        <w:rPr>
          <w:rFonts w:ascii="Arial" w:hAnsi="Arial" w:cs="Arial"/>
          <w:noProof/>
          <w:lang w:val="en-GB"/>
          <w:rPrChange w:id="242" w:author="Author">
            <w:rPr>
              <w:rFonts w:ascii="Arial" w:hAnsi="Arial" w:cs="Arial"/>
              <w:noProof/>
            </w:rPr>
          </w:rPrChange>
        </w:rPr>
        <w:t xml:space="preserve">Q3: </w:t>
      </w:r>
      <w:r w:rsidR="00B43CEA" w:rsidRPr="00884D6C">
        <w:rPr>
          <w:rFonts w:ascii="Arial" w:hAnsi="Arial" w:cs="Arial"/>
          <w:noProof/>
          <w:lang w:val="en-GB"/>
          <w:rPrChange w:id="243" w:author="Author">
            <w:rPr>
              <w:rFonts w:ascii="Arial" w:hAnsi="Arial" w:cs="Arial"/>
              <w:noProof/>
            </w:rPr>
          </w:rPrChange>
        </w:rPr>
        <w:t>which Alternative companies prefer</w:t>
      </w:r>
      <w:r w:rsidRPr="00884D6C">
        <w:rPr>
          <w:rFonts w:ascii="Arial" w:hAnsi="Arial" w:cs="Arial"/>
          <w:noProof/>
          <w:lang w:val="en-GB"/>
          <w:rPrChange w:id="244"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5"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246">
          <w:tblGrid>
            <w:gridCol w:w="113"/>
            <w:gridCol w:w="1397"/>
            <w:gridCol w:w="113"/>
            <w:gridCol w:w="1340"/>
            <w:gridCol w:w="113"/>
            <w:gridCol w:w="4502"/>
            <w:gridCol w:w="1602"/>
          </w:tblGrid>
        </w:tblGridChange>
      </w:tblGrid>
      <w:tr w:rsidR="00871E60" w:rsidRPr="00871E60" w14:paraId="1D5CE745" w14:textId="77777777" w:rsidTr="00884D6C">
        <w:trPr>
          <w:trPrChange w:id="247" w:author="Author">
            <w:trPr>
              <w:gridAfter w:val="0"/>
            </w:trPr>
          </w:trPrChange>
        </w:trPr>
        <w:tc>
          <w:tcPr>
            <w:tcW w:w="1510" w:type="dxa"/>
            <w:shd w:val="clear" w:color="auto" w:fill="BFBFBF"/>
            <w:tcPrChange w:id="248" w:author="Author">
              <w:tcPr>
                <w:tcW w:w="1510" w:type="dxa"/>
                <w:gridSpan w:val="2"/>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249" w:author="Author">
              <w:tcPr>
                <w:tcW w:w="1453" w:type="dxa"/>
                <w:gridSpan w:val="2"/>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250" w:author="Author">
              <w:tcPr>
                <w:tcW w:w="4615" w:type="dxa"/>
                <w:gridSpan w:val="2"/>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EE614D" w14:paraId="26F983DA" w14:textId="77777777" w:rsidTr="00884D6C">
        <w:trPr>
          <w:trPrChange w:id="251" w:author="Author">
            <w:trPr>
              <w:gridAfter w:val="0"/>
            </w:trPr>
          </w:trPrChange>
        </w:trPr>
        <w:tc>
          <w:tcPr>
            <w:tcW w:w="1510" w:type="dxa"/>
            <w:shd w:val="clear" w:color="auto" w:fill="auto"/>
            <w:tcPrChange w:id="252" w:author="Author">
              <w:tcPr>
                <w:tcW w:w="1510" w:type="dxa"/>
                <w:gridSpan w:val="2"/>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253" w:author="Author">
              <w:tcPr>
                <w:tcW w:w="1453" w:type="dxa"/>
                <w:gridSpan w:val="2"/>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254" w:author="Author">
              <w:tcPr>
                <w:tcW w:w="4615" w:type="dxa"/>
                <w:gridSpan w:val="2"/>
                <w:shd w:val="clear" w:color="auto" w:fill="auto"/>
              </w:tcPr>
            </w:tcPrChange>
          </w:tcPr>
          <w:p w14:paraId="57A9C50E" w14:textId="77777777" w:rsidR="00BD7683" w:rsidRPr="00884D6C" w:rsidRDefault="00BD7683" w:rsidP="00BD7683">
            <w:pPr>
              <w:rPr>
                <w:rFonts w:ascii="Arial" w:eastAsia="SimSun" w:hAnsi="Arial" w:cs="Arial"/>
                <w:szCs w:val="24"/>
                <w:lang w:val="en-GB"/>
                <w:rPrChange w:id="255" w:author="Author">
                  <w:rPr>
                    <w:rFonts w:ascii="Arial" w:eastAsia="SimSun" w:hAnsi="Arial" w:cs="Arial"/>
                    <w:szCs w:val="24"/>
                  </w:rPr>
                </w:rPrChange>
              </w:rPr>
            </w:pPr>
            <w:r w:rsidRPr="00884D6C">
              <w:rPr>
                <w:rFonts w:ascii="Arial" w:eastAsia="SimSun" w:hAnsi="Arial" w:cs="Arial"/>
                <w:szCs w:val="24"/>
                <w:lang w:val="en-GB"/>
                <w:rPrChange w:id="256" w:author="Author">
                  <w:rPr>
                    <w:rFonts w:ascii="Arial" w:eastAsia="SimSun" w:hAnsi="Arial" w:cs="Arial"/>
                    <w:szCs w:val="24"/>
                  </w:rPr>
                </w:rPrChange>
              </w:rPr>
              <w:t xml:space="preserve">For Rel-15 we compromised to use the above wording is because the under-reporting issue would be solved in Rel-16. </w:t>
            </w:r>
            <w:proofErr w:type="gramStart"/>
            <w:r w:rsidRPr="00884D6C">
              <w:rPr>
                <w:rFonts w:ascii="Arial" w:eastAsia="SimSun" w:hAnsi="Arial" w:cs="Arial"/>
                <w:szCs w:val="24"/>
                <w:lang w:val="en-GB"/>
                <w:rPrChange w:id="257" w:author="Author">
                  <w:rPr>
                    <w:rFonts w:ascii="Arial" w:eastAsia="SimSun" w:hAnsi="Arial" w:cs="Arial"/>
                    <w:szCs w:val="24"/>
                  </w:rPr>
                </w:rPrChange>
              </w:rPr>
              <w:t>So</w:t>
            </w:r>
            <w:proofErr w:type="gramEnd"/>
            <w:r w:rsidRPr="00884D6C">
              <w:rPr>
                <w:rFonts w:ascii="Arial" w:eastAsia="SimSun" w:hAnsi="Arial" w:cs="Arial"/>
                <w:szCs w:val="24"/>
                <w:lang w:val="en-GB"/>
                <w:rPrChange w:id="258" w:author="Author">
                  <w:rPr>
                    <w:rFonts w:ascii="Arial" w:eastAsia="SimSun" w:hAnsi="Arial" w:cs="Arial"/>
                    <w:szCs w:val="24"/>
                  </w:rPr>
                </w:rPrChange>
              </w:rPr>
              <w:t xml:space="preserve"> in Rel-16 we think Alt 1 is clearer on the required reported values.</w:t>
            </w:r>
          </w:p>
        </w:tc>
      </w:tr>
      <w:tr w:rsidR="00BD7683" w:rsidRPr="00EE614D" w14:paraId="7B9C86D0" w14:textId="77777777" w:rsidTr="00884D6C">
        <w:trPr>
          <w:trPrChange w:id="259" w:author="Author">
            <w:trPr>
              <w:gridAfter w:val="0"/>
            </w:trPr>
          </w:trPrChange>
        </w:trPr>
        <w:tc>
          <w:tcPr>
            <w:tcW w:w="1510" w:type="dxa"/>
            <w:shd w:val="clear" w:color="auto" w:fill="auto"/>
            <w:tcPrChange w:id="260" w:author="Author">
              <w:tcPr>
                <w:tcW w:w="1510" w:type="dxa"/>
                <w:gridSpan w:val="2"/>
                <w:shd w:val="clear" w:color="auto" w:fill="auto"/>
              </w:tcPr>
            </w:tcPrChange>
          </w:tcPr>
          <w:p w14:paraId="4D440CE6" w14:textId="77777777" w:rsidR="00BD7683" w:rsidRPr="008C5709" w:rsidRDefault="008C5709" w:rsidP="00BD7683">
            <w:pPr>
              <w:rPr>
                <w:rFonts w:ascii="Arial" w:hAnsi="Arial" w:cs="Arial"/>
              </w:rPr>
            </w:pPr>
            <w:ins w:id="261" w:author="Author">
              <w:r>
                <w:rPr>
                  <w:rFonts w:ascii="Arial" w:hAnsi="Arial" w:cs="Arial" w:hint="eastAsia"/>
                </w:rPr>
                <w:t>NTT DOCOMO</w:t>
              </w:r>
            </w:ins>
          </w:p>
        </w:tc>
        <w:tc>
          <w:tcPr>
            <w:tcW w:w="1453" w:type="dxa"/>
            <w:shd w:val="clear" w:color="auto" w:fill="auto"/>
            <w:tcPrChange w:id="262" w:author="Author">
              <w:tcPr>
                <w:tcW w:w="1453" w:type="dxa"/>
                <w:gridSpan w:val="2"/>
                <w:shd w:val="clear" w:color="auto" w:fill="auto"/>
              </w:tcPr>
            </w:tcPrChange>
          </w:tcPr>
          <w:p w14:paraId="46AFB111" w14:textId="77777777" w:rsidR="00BD7683" w:rsidRPr="008C5709" w:rsidRDefault="008C5709" w:rsidP="00BD7683">
            <w:pPr>
              <w:rPr>
                <w:rFonts w:ascii="Arial" w:hAnsi="Arial" w:cs="Arial"/>
              </w:rPr>
            </w:pPr>
            <w:ins w:id="263" w:author="Author">
              <w:r>
                <w:rPr>
                  <w:rFonts w:ascii="Arial" w:hAnsi="Arial" w:cs="Arial" w:hint="eastAsia"/>
                </w:rPr>
                <w:t>Alt.2</w:t>
              </w:r>
            </w:ins>
          </w:p>
        </w:tc>
        <w:tc>
          <w:tcPr>
            <w:tcW w:w="6104" w:type="dxa"/>
            <w:shd w:val="clear" w:color="auto" w:fill="auto"/>
            <w:tcPrChange w:id="264" w:author="Author">
              <w:tcPr>
                <w:tcW w:w="4615" w:type="dxa"/>
                <w:gridSpan w:val="2"/>
                <w:shd w:val="clear" w:color="auto" w:fill="auto"/>
              </w:tcPr>
            </w:tcPrChange>
          </w:tcPr>
          <w:p w14:paraId="5D28A706" w14:textId="77777777" w:rsidR="00BD7683" w:rsidRPr="00884D6C" w:rsidRDefault="008C5709" w:rsidP="00BD7683">
            <w:pPr>
              <w:rPr>
                <w:rFonts w:ascii="Arial" w:hAnsi="Arial" w:cs="Arial"/>
                <w:lang w:val="en-GB"/>
                <w:rPrChange w:id="265" w:author="Author">
                  <w:rPr>
                    <w:rFonts w:ascii="Arial" w:hAnsi="Arial" w:cs="Arial"/>
                  </w:rPr>
                </w:rPrChange>
              </w:rPr>
            </w:pPr>
            <w:ins w:id="266" w:author="Author">
              <w:r w:rsidRPr="00884D6C">
                <w:rPr>
                  <w:rFonts w:ascii="Arial" w:hAnsi="Arial" w:cs="Arial"/>
                  <w:lang w:val="en-GB"/>
                  <w:rPrChange w:id="267" w:author="Author">
                    <w:rPr>
                      <w:rFonts w:ascii="Arial" w:hAnsi="Arial" w:cs="Arial"/>
                    </w:rPr>
                  </w:rPrChange>
                </w:rPr>
                <w:t>We believe that the definition of basic CSI capabilities (2-32) has not been changed even from Rel-16. In that sense, the same clarification as in Rel-15 should be applied for Rel-16 and onwards.</w:t>
              </w:r>
            </w:ins>
          </w:p>
        </w:tc>
      </w:tr>
      <w:tr w:rsidR="00BD7683" w:rsidRPr="00EE614D" w14:paraId="5E953891" w14:textId="77777777" w:rsidTr="00884D6C">
        <w:trPr>
          <w:trPrChange w:id="268" w:author="Author">
            <w:trPr>
              <w:gridAfter w:val="0"/>
            </w:trPr>
          </w:trPrChange>
        </w:trPr>
        <w:tc>
          <w:tcPr>
            <w:tcW w:w="1510" w:type="dxa"/>
            <w:shd w:val="clear" w:color="auto" w:fill="auto"/>
            <w:tcPrChange w:id="269" w:author="Author">
              <w:tcPr>
                <w:tcW w:w="1510" w:type="dxa"/>
                <w:gridSpan w:val="2"/>
                <w:shd w:val="clear" w:color="auto" w:fill="auto"/>
              </w:tcPr>
            </w:tcPrChange>
          </w:tcPr>
          <w:p w14:paraId="3EECE082" w14:textId="77777777" w:rsidR="00BD7683" w:rsidRPr="00871E60" w:rsidRDefault="001A73CB" w:rsidP="00BD7683">
            <w:pPr>
              <w:rPr>
                <w:rFonts w:ascii="Arial" w:hAnsi="Arial" w:cs="Arial"/>
              </w:rPr>
            </w:pPr>
            <w:ins w:id="270" w:author="Author">
              <w:r>
                <w:rPr>
                  <w:rFonts w:ascii="Arial" w:hAnsi="Arial" w:cs="Arial" w:hint="eastAsia"/>
                </w:rPr>
                <w:t>C</w:t>
              </w:r>
              <w:r>
                <w:rPr>
                  <w:rFonts w:ascii="Arial" w:hAnsi="Arial" w:cs="Arial"/>
                </w:rPr>
                <w:t>hina Unicom</w:t>
              </w:r>
            </w:ins>
          </w:p>
        </w:tc>
        <w:tc>
          <w:tcPr>
            <w:tcW w:w="1453" w:type="dxa"/>
            <w:shd w:val="clear" w:color="auto" w:fill="auto"/>
            <w:tcPrChange w:id="271" w:author="Author">
              <w:tcPr>
                <w:tcW w:w="1453" w:type="dxa"/>
                <w:gridSpan w:val="2"/>
                <w:shd w:val="clear" w:color="auto" w:fill="auto"/>
              </w:tcPr>
            </w:tcPrChange>
          </w:tcPr>
          <w:p w14:paraId="206DBA50" w14:textId="77777777" w:rsidR="00BD7683" w:rsidRPr="00871E60" w:rsidRDefault="001A73CB" w:rsidP="00BD7683">
            <w:pPr>
              <w:rPr>
                <w:rFonts w:ascii="Arial" w:hAnsi="Arial" w:cs="Arial"/>
              </w:rPr>
            </w:pPr>
            <w:ins w:id="272" w:author="Author">
              <w:r>
                <w:rPr>
                  <w:rFonts w:ascii="Arial" w:hAnsi="Arial" w:cs="Arial" w:hint="eastAsia"/>
                </w:rPr>
                <w:t>A</w:t>
              </w:r>
              <w:r>
                <w:rPr>
                  <w:rFonts w:ascii="Arial" w:hAnsi="Arial" w:cs="Arial"/>
                </w:rPr>
                <w:t>lt 1</w:t>
              </w:r>
            </w:ins>
          </w:p>
        </w:tc>
        <w:tc>
          <w:tcPr>
            <w:tcW w:w="6104" w:type="dxa"/>
            <w:shd w:val="clear" w:color="auto" w:fill="auto"/>
            <w:tcPrChange w:id="273" w:author="Author">
              <w:tcPr>
                <w:tcW w:w="4615" w:type="dxa"/>
                <w:gridSpan w:val="2"/>
                <w:shd w:val="clear" w:color="auto" w:fill="auto"/>
              </w:tcPr>
            </w:tcPrChange>
          </w:tcPr>
          <w:p w14:paraId="2C9155CC" w14:textId="77777777" w:rsidR="00BD7683" w:rsidRPr="00884D6C" w:rsidRDefault="001A73CB" w:rsidP="00BD7683">
            <w:pPr>
              <w:rPr>
                <w:rFonts w:ascii="Arial" w:hAnsi="Arial" w:cs="Arial"/>
                <w:lang w:val="en-GB"/>
                <w:rPrChange w:id="274" w:author="Author">
                  <w:rPr>
                    <w:rFonts w:ascii="Arial" w:hAnsi="Arial" w:cs="Arial"/>
                  </w:rPr>
                </w:rPrChange>
              </w:rPr>
            </w:pPr>
            <w:ins w:id="275" w:author="Author">
              <w:r w:rsidRPr="00884D6C">
                <w:rPr>
                  <w:rFonts w:ascii="Arial" w:hAnsi="Arial" w:cs="Arial"/>
                  <w:lang w:val="en-GB"/>
                  <w:rPrChange w:id="276" w:author="Author">
                    <w:rPr>
                      <w:rFonts w:ascii="Arial" w:hAnsi="Arial" w:cs="Arial"/>
                    </w:rPr>
                  </w:rPrChange>
                </w:rPr>
                <w:t>We think For Rel-16 under reporting is not an issue and we should have the clear limits on the value reported for 2-36.</w:t>
              </w:r>
            </w:ins>
          </w:p>
        </w:tc>
      </w:tr>
      <w:tr w:rsidR="00BD7683" w:rsidRPr="00871E60" w14:paraId="3F2911B8" w14:textId="77777777" w:rsidTr="00884D6C">
        <w:trPr>
          <w:trPrChange w:id="277" w:author="Author">
            <w:trPr>
              <w:gridAfter w:val="0"/>
            </w:trPr>
          </w:trPrChange>
        </w:trPr>
        <w:tc>
          <w:tcPr>
            <w:tcW w:w="1510" w:type="dxa"/>
            <w:shd w:val="clear" w:color="auto" w:fill="auto"/>
            <w:tcPrChange w:id="278" w:author="Author">
              <w:tcPr>
                <w:tcW w:w="1510" w:type="dxa"/>
                <w:gridSpan w:val="2"/>
                <w:shd w:val="clear" w:color="auto" w:fill="auto"/>
              </w:tcPr>
            </w:tcPrChange>
          </w:tcPr>
          <w:p w14:paraId="1DA7FB21" w14:textId="0FD89F2D" w:rsidR="00BD7683" w:rsidRPr="00871E60" w:rsidRDefault="001C284B" w:rsidP="00BD7683">
            <w:pPr>
              <w:rPr>
                <w:rFonts w:ascii="Arial" w:hAnsi="Arial" w:cs="Arial"/>
              </w:rPr>
            </w:pPr>
            <w:ins w:id="279" w:author="Author">
              <w:r>
                <w:rPr>
                  <w:rFonts w:ascii="Arial" w:hAnsi="Arial" w:cs="Arial" w:hint="eastAsia"/>
                </w:rPr>
                <w:t>Q</w:t>
              </w:r>
              <w:r>
                <w:rPr>
                  <w:rFonts w:ascii="Arial" w:hAnsi="Arial" w:cs="Arial"/>
                </w:rPr>
                <w:t>ualcomm Incorporated</w:t>
              </w:r>
            </w:ins>
          </w:p>
        </w:tc>
        <w:tc>
          <w:tcPr>
            <w:tcW w:w="1453" w:type="dxa"/>
            <w:shd w:val="clear" w:color="auto" w:fill="auto"/>
            <w:tcPrChange w:id="280" w:author="Author">
              <w:tcPr>
                <w:tcW w:w="1453" w:type="dxa"/>
                <w:gridSpan w:val="2"/>
                <w:shd w:val="clear" w:color="auto" w:fill="auto"/>
              </w:tcPr>
            </w:tcPrChange>
          </w:tcPr>
          <w:p w14:paraId="5059DC68" w14:textId="3D948CCA" w:rsidR="00BD7683" w:rsidRPr="00871E60" w:rsidRDefault="001C284B" w:rsidP="00BD7683">
            <w:pPr>
              <w:rPr>
                <w:rFonts w:ascii="Arial" w:hAnsi="Arial" w:cs="Arial"/>
              </w:rPr>
            </w:pPr>
            <w:ins w:id="281"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82" w:author="Author">
              <w:tcPr>
                <w:tcW w:w="4615" w:type="dxa"/>
                <w:gridSpan w:val="2"/>
                <w:shd w:val="clear" w:color="auto" w:fill="auto"/>
              </w:tcPr>
            </w:tcPrChange>
          </w:tcPr>
          <w:p w14:paraId="4FC13D13" w14:textId="77777777" w:rsidR="00BD7683" w:rsidRPr="00884D6C" w:rsidRDefault="00D94962" w:rsidP="00BD7683">
            <w:pPr>
              <w:rPr>
                <w:ins w:id="283" w:author="Author"/>
                <w:rFonts w:ascii="Arial" w:hAnsi="Arial" w:cs="Arial"/>
                <w:lang w:val="en-GB"/>
                <w:rPrChange w:id="284" w:author="Author">
                  <w:rPr>
                    <w:ins w:id="285" w:author="Author"/>
                    <w:rFonts w:ascii="Arial" w:hAnsi="Arial" w:cs="Arial"/>
                  </w:rPr>
                </w:rPrChange>
              </w:rPr>
            </w:pPr>
            <w:ins w:id="286" w:author="Author">
              <w:r w:rsidRPr="00884D6C">
                <w:rPr>
                  <w:rFonts w:ascii="Arial" w:hAnsi="Arial" w:cs="Arial"/>
                  <w:lang w:val="en-GB"/>
                  <w:rPrChange w:id="287" w:author="Author">
                    <w:rPr>
                      <w:rFonts w:ascii="Arial" w:hAnsi="Arial" w:cs="Arial"/>
                    </w:rPr>
                  </w:rPrChange>
                </w:rPr>
                <w:t>As already commented, there is difference between FG2-32 and 2-36.</w:t>
              </w:r>
            </w:ins>
          </w:p>
          <w:p w14:paraId="6B198457" w14:textId="65E1EC01" w:rsidR="00D94962" w:rsidRPr="00884D6C" w:rsidRDefault="00D94962" w:rsidP="0067774F">
            <w:pPr>
              <w:pStyle w:val="ListParagraph"/>
              <w:numPr>
                <w:ilvl w:val="0"/>
                <w:numId w:val="45"/>
              </w:numPr>
              <w:rPr>
                <w:ins w:id="288" w:author="Author"/>
                <w:rFonts w:ascii="Arial" w:hAnsi="Arial" w:cs="Arial"/>
                <w:lang w:val="en-GB"/>
                <w:rPrChange w:id="289" w:author="Author">
                  <w:rPr>
                    <w:ins w:id="290" w:author="Author"/>
                    <w:rFonts w:ascii="Arial" w:hAnsi="Arial" w:cs="Arial"/>
                  </w:rPr>
                </w:rPrChange>
              </w:rPr>
            </w:pPr>
            <w:ins w:id="291" w:author="Author">
              <w:r w:rsidRPr="00884D6C">
                <w:rPr>
                  <w:rFonts w:ascii="Arial" w:hAnsi="Arial" w:cs="Arial"/>
                  <w:lang w:val="en-GB"/>
                  <w:rPrChange w:id="292" w:author="Author">
                    <w:rPr>
                      <w:rFonts w:ascii="Arial" w:hAnsi="Arial" w:cs="Arial"/>
                    </w:rPr>
                  </w:rPrChange>
                </w:rPr>
                <w:t>The minimum requirement 2-32 mandates 8 ports</w:t>
              </w:r>
              <w:r w:rsidR="00C726F9" w:rsidRPr="00884D6C">
                <w:rPr>
                  <w:rFonts w:ascii="Arial" w:hAnsi="Arial" w:cs="Arial"/>
                  <w:lang w:val="en-GB"/>
                  <w:rPrChange w:id="293" w:author="Author">
                    <w:rPr>
                      <w:rFonts w:ascii="Arial" w:hAnsi="Arial" w:cs="Arial"/>
                    </w:rPr>
                  </w:rPrChange>
                </w:rPr>
                <w:t xml:space="preserve"> for</w:t>
              </w:r>
              <w:r w:rsidRPr="00884D6C">
                <w:rPr>
                  <w:rFonts w:ascii="Arial" w:hAnsi="Arial" w:cs="Arial"/>
                  <w:lang w:val="en-GB"/>
                  <w:rPrChange w:id="294" w:author="Author">
                    <w:rPr>
                      <w:rFonts w:ascii="Arial" w:hAnsi="Arial" w:cs="Arial"/>
                    </w:rPr>
                  </w:rPrChange>
                </w:rPr>
                <w:t xml:space="preserve"> </w:t>
              </w:r>
              <w:r w:rsidR="00C726F9" w:rsidRPr="00884D6C">
                <w:rPr>
                  <w:rFonts w:ascii="Arial" w:hAnsi="Arial" w:cs="Arial"/>
                  <w:lang w:val="en-GB"/>
                  <w:rPrChange w:id="295" w:author="Author">
                    <w:rPr>
                      <w:rFonts w:ascii="Arial" w:hAnsi="Arial" w:cs="Arial"/>
                    </w:rPr>
                  </w:rPrChange>
                </w:rPr>
                <w:t>FR1 only when</w:t>
              </w:r>
              <w:r w:rsidRPr="00884D6C">
                <w:rPr>
                  <w:rFonts w:ascii="Arial" w:hAnsi="Arial" w:cs="Arial"/>
                  <w:lang w:val="en-GB"/>
                  <w:rPrChange w:id="296" w:author="Author">
                    <w:rPr>
                      <w:rFonts w:ascii="Arial" w:hAnsi="Arial" w:cs="Arial"/>
                    </w:rPr>
                  </w:rPrChange>
                </w:rPr>
                <w:t xml:space="preserve"> </w:t>
              </w:r>
              <w:r w:rsidR="00C726F9" w:rsidRPr="00884D6C">
                <w:rPr>
                  <w:rFonts w:ascii="Arial" w:hAnsi="Arial" w:cs="Arial"/>
                  <w:lang w:val="en-GB"/>
                  <w:rPrChange w:id="297" w:author="Author">
                    <w:rPr>
                      <w:rFonts w:ascii="Arial" w:hAnsi="Arial" w:cs="Arial"/>
                    </w:rPr>
                  </w:rPrChange>
                </w:rPr>
                <w:t xml:space="preserve">configured as </w:t>
              </w:r>
              <w:r w:rsidRPr="00884D6C">
                <w:rPr>
                  <w:rFonts w:ascii="Arial" w:hAnsi="Arial" w:cs="Arial"/>
                  <w:lang w:val="en-GB"/>
                  <w:rPrChange w:id="298" w:author="Author">
                    <w:rPr>
                      <w:rFonts w:ascii="Arial" w:hAnsi="Arial" w:cs="Arial"/>
                    </w:rPr>
                  </w:rPrChange>
                </w:rPr>
                <w:t>wideband</w:t>
              </w:r>
              <w:r w:rsidR="00C726F9" w:rsidRPr="00884D6C">
                <w:rPr>
                  <w:rFonts w:ascii="Arial" w:hAnsi="Arial" w:cs="Arial"/>
                  <w:lang w:val="en-GB"/>
                  <w:rPrChange w:id="299" w:author="Author">
                    <w:rPr>
                      <w:rFonts w:ascii="Arial" w:hAnsi="Arial" w:cs="Arial"/>
                    </w:rPr>
                  </w:rPrChange>
                </w:rPr>
                <w:t xml:space="preserve"> CSI</w:t>
              </w:r>
              <w:r w:rsidRPr="00884D6C">
                <w:rPr>
                  <w:rFonts w:ascii="Arial" w:hAnsi="Arial" w:cs="Arial"/>
                  <w:lang w:val="en-GB"/>
                  <w:rPrChange w:id="300" w:author="Author">
                    <w:rPr>
                      <w:rFonts w:ascii="Arial" w:hAnsi="Arial" w:cs="Arial"/>
                    </w:rPr>
                  </w:rPrChange>
                </w:rPr>
                <w:t xml:space="preserve"> report</w:t>
              </w:r>
              <w:r w:rsidR="00C726F9" w:rsidRPr="00884D6C">
                <w:rPr>
                  <w:rFonts w:ascii="Arial" w:hAnsi="Arial" w:cs="Arial"/>
                  <w:lang w:val="en-GB"/>
                  <w:rPrChange w:id="301" w:author="Author">
                    <w:rPr>
                      <w:rFonts w:ascii="Arial" w:hAnsi="Arial" w:cs="Arial"/>
                    </w:rPr>
                  </w:rPrChange>
                </w:rPr>
                <w:t>.</w:t>
              </w:r>
            </w:ins>
          </w:p>
          <w:p w14:paraId="4BEB43E8" w14:textId="6E9D6F6B" w:rsidR="00D94962" w:rsidRPr="00884D6C" w:rsidRDefault="00D94962" w:rsidP="0067774F">
            <w:pPr>
              <w:pStyle w:val="ListParagraph"/>
              <w:numPr>
                <w:ilvl w:val="0"/>
                <w:numId w:val="45"/>
              </w:numPr>
              <w:rPr>
                <w:ins w:id="302" w:author="Author"/>
                <w:rFonts w:ascii="Arial" w:hAnsi="Arial" w:cs="Arial"/>
                <w:lang w:val="en-GB"/>
                <w:rPrChange w:id="303" w:author="Author">
                  <w:rPr>
                    <w:ins w:id="304" w:author="Author"/>
                    <w:rFonts w:ascii="Arial" w:hAnsi="Arial" w:cs="Arial"/>
                  </w:rPr>
                </w:rPrChange>
              </w:rPr>
            </w:pPr>
            <w:ins w:id="305" w:author="Author">
              <w:r w:rsidRPr="00884D6C">
                <w:rPr>
                  <w:rFonts w:ascii="Arial" w:hAnsi="Arial" w:cs="Arial"/>
                  <w:lang w:val="en-GB"/>
                  <w:rPrChange w:id="306" w:author="Author">
                    <w:rPr>
                      <w:rFonts w:ascii="Arial" w:hAnsi="Arial" w:cs="Arial"/>
                    </w:rPr>
                  </w:rPrChange>
                </w:rPr>
                <w:t xml:space="preserve">The UE capability signalling </w:t>
              </w:r>
              <w:r w:rsidR="00C726F9" w:rsidRPr="00884D6C">
                <w:rPr>
                  <w:rFonts w:ascii="Arial" w:hAnsi="Arial" w:cs="Arial"/>
                  <w:lang w:val="en-GB"/>
                  <w:rPrChange w:id="307" w:author="Author">
                    <w:rPr>
                      <w:rFonts w:ascii="Arial" w:hAnsi="Arial" w:cs="Arial"/>
                    </w:rPr>
                  </w:rPrChange>
                </w:rPr>
                <w:t xml:space="preserve">defined for </w:t>
              </w:r>
              <w:r w:rsidRPr="00884D6C">
                <w:rPr>
                  <w:rFonts w:ascii="Arial" w:hAnsi="Arial" w:cs="Arial"/>
                  <w:lang w:val="en-GB"/>
                  <w:rPrChange w:id="308" w:author="Author">
                    <w:rPr/>
                  </w:rPrChange>
                </w:rPr>
                <w:t xml:space="preserve">2-36 cannot differentiate between </w:t>
              </w:r>
              <w:proofErr w:type="spellStart"/>
              <w:r w:rsidRPr="00884D6C">
                <w:rPr>
                  <w:rFonts w:ascii="Arial" w:hAnsi="Arial" w:cs="Arial"/>
                  <w:lang w:val="en-GB"/>
                  <w:rPrChange w:id="309" w:author="Author">
                    <w:rPr/>
                  </w:rPrChange>
                </w:rPr>
                <w:t>subband</w:t>
              </w:r>
              <w:proofErr w:type="spellEnd"/>
              <w:r w:rsidRPr="00884D6C">
                <w:rPr>
                  <w:rFonts w:ascii="Arial" w:hAnsi="Arial" w:cs="Arial"/>
                  <w:lang w:val="en-GB"/>
                  <w:rPrChange w:id="310" w:author="Author">
                    <w:rPr/>
                  </w:rPrChange>
                </w:rPr>
                <w:t xml:space="preserve"> and wideband reporting.</w:t>
              </w:r>
            </w:ins>
          </w:p>
          <w:p w14:paraId="22695D32" w14:textId="3C46D572" w:rsidR="00D94962" w:rsidRPr="00F865E3" w:rsidRDefault="00C726F9">
            <w:pPr>
              <w:rPr>
                <w:rFonts w:ascii="Arial" w:hAnsi="Arial" w:cs="Arial"/>
              </w:rPr>
            </w:pPr>
            <w:ins w:id="311" w:author="Author">
              <w:r w:rsidRPr="00884D6C">
                <w:rPr>
                  <w:rFonts w:ascii="Arial" w:hAnsi="Arial" w:cs="Arial"/>
                  <w:lang w:val="en-GB"/>
                  <w:rPrChange w:id="312" w:author="Author">
                    <w:rPr>
                      <w:rFonts w:ascii="Arial" w:hAnsi="Arial" w:cs="Arial"/>
                    </w:rPr>
                  </w:rPrChange>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EE614D" w14:paraId="2DA4083E" w14:textId="77777777" w:rsidTr="00884D6C">
        <w:trPr>
          <w:trPrChange w:id="313" w:author="Author">
            <w:trPr>
              <w:gridAfter w:val="0"/>
            </w:trPr>
          </w:trPrChange>
        </w:trPr>
        <w:tc>
          <w:tcPr>
            <w:tcW w:w="1510" w:type="dxa"/>
            <w:shd w:val="clear" w:color="auto" w:fill="auto"/>
            <w:tcPrChange w:id="314" w:author="Author">
              <w:tcPr>
                <w:tcW w:w="1510" w:type="dxa"/>
                <w:gridSpan w:val="2"/>
                <w:shd w:val="clear" w:color="auto" w:fill="auto"/>
              </w:tcPr>
            </w:tcPrChange>
          </w:tcPr>
          <w:p w14:paraId="25998F6B" w14:textId="624FAD62" w:rsidR="00BD7683" w:rsidRPr="00871E60" w:rsidRDefault="00D85FAC" w:rsidP="00BD7683">
            <w:pPr>
              <w:rPr>
                <w:rFonts w:ascii="Arial" w:eastAsia="SimSun" w:hAnsi="Arial" w:cs="Arial"/>
              </w:rPr>
            </w:pPr>
            <w:ins w:id="315" w:author="Author">
              <w:r>
                <w:rPr>
                  <w:rFonts w:ascii="Arial" w:eastAsia="SimSun" w:hAnsi="Arial" w:cs="Arial"/>
                </w:rPr>
                <w:t>Nokia</w:t>
              </w:r>
            </w:ins>
          </w:p>
        </w:tc>
        <w:tc>
          <w:tcPr>
            <w:tcW w:w="1453" w:type="dxa"/>
            <w:shd w:val="clear" w:color="auto" w:fill="auto"/>
            <w:tcPrChange w:id="316" w:author="Author">
              <w:tcPr>
                <w:tcW w:w="1453" w:type="dxa"/>
                <w:gridSpan w:val="2"/>
                <w:shd w:val="clear" w:color="auto" w:fill="auto"/>
              </w:tcPr>
            </w:tcPrChange>
          </w:tcPr>
          <w:p w14:paraId="0F1FD1F8" w14:textId="7E0F30FA" w:rsidR="00BD7683" w:rsidRPr="00871E60" w:rsidRDefault="00D85FAC" w:rsidP="00BD7683">
            <w:pPr>
              <w:rPr>
                <w:rFonts w:ascii="Arial" w:eastAsia="SimSun" w:hAnsi="Arial" w:cs="Arial"/>
              </w:rPr>
            </w:pPr>
            <w:ins w:id="317" w:author="Author">
              <w:r>
                <w:rPr>
                  <w:rFonts w:ascii="Arial" w:eastAsia="SimSun" w:hAnsi="Arial" w:cs="Arial"/>
                </w:rPr>
                <w:t>Alt 2</w:t>
              </w:r>
            </w:ins>
          </w:p>
        </w:tc>
        <w:tc>
          <w:tcPr>
            <w:tcW w:w="6104" w:type="dxa"/>
            <w:shd w:val="clear" w:color="auto" w:fill="auto"/>
            <w:tcPrChange w:id="318" w:author="Author">
              <w:tcPr>
                <w:tcW w:w="4615" w:type="dxa"/>
                <w:gridSpan w:val="2"/>
                <w:shd w:val="clear" w:color="auto" w:fill="auto"/>
              </w:tcPr>
            </w:tcPrChange>
          </w:tcPr>
          <w:p w14:paraId="74F24887" w14:textId="696735E3" w:rsidR="00BD7683" w:rsidRPr="00884D6C" w:rsidRDefault="00D85FAC" w:rsidP="00BD7683">
            <w:pPr>
              <w:keepNext/>
              <w:keepLines/>
              <w:rPr>
                <w:ins w:id="319" w:author="Author"/>
                <w:rFonts w:ascii="Arial" w:eastAsia="SimSun" w:hAnsi="Arial" w:cs="Arial"/>
                <w:lang w:val="en-GB"/>
                <w:rPrChange w:id="320" w:author="Author">
                  <w:rPr>
                    <w:ins w:id="321" w:author="Author"/>
                    <w:rFonts w:ascii="Arial" w:eastAsia="SimSun" w:hAnsi="Arial" w:cs="Arial"/>
                  </w:rPr>
                </w:rPrChange>
              </w:rPr>
            </w:pPr>
            <w:ins w:id="322" w:author="Author">
              <w:r w:rsidRPr="00884D6C">
                <w:rPr>
                  <w:rFonts w:ascii="Arial" w:eastAsia="SimSun" w:hAnsi="Arial" w:cs="Arial"/>
                  <w:lang w:val="en-GB"/>
                  <w:rPrChange w:id="323" w:author="Author">
                    <w:rPr>
                      <w:rFonts w:ascii="Arial" w:eastAsia="SimSun" w:hAnsi="Arial" w:cs="Arial"/>
                    </w:rPr>
                  </w:rPrChange>
                </w:rPr>
                <w:t>Agree with Docomo. If 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w:t>
              </w:r>
              <w:r w:rsidR="00F865E3" w:rsidRPr="00884D6C">
                <w:rPr>
                  <w:rFonts w:ascii="Arial" w:eastAsia="SimSun" w:hAnsi="Arial" w:cs="Arial"/>
                  <w:lang w:val="en-GB"/>
                  <w:rPrChange w:id="324" w:author="Author">
                    <w:rPr>
                      <w:rFonts w:ascii="Arial" w:eastAsia="SimSun" w:hAnsi="Arial" w:cs="Arial"/>
                    </w:rPr>
                  </w:rPrChange>
                </w:rPr>
                <w:t xml:space="preserve"> which would still be aligned with Rel-15 but allows a UE to match the sub-band to the wide-band reporting</w:t>
              </w:r>
              <w:r w:rsidRPr="00884D6C">
                <w:rPr>
                  <w:rFonts w:ascii="Arial" w:eastAsia="SimSun" w:hAnsi="Arial" w:cs="Arial"/>
                  <w:lang w:val="en-GB"/>
                  <w:rPrChange w:id="325" w:author="Author">
                    <w:rPr>
                      <w:rFonts w:ascii="Arial" w:eastAsia="SimSun" w:hAnsi="Arial" w:cs="Arial"/>
                    </w:rPr>
                  </w:rPrChange>
                </w:rPr>
                <w:t>:</w:t>
              </w:r>
            </w:ins>
          </w:p>
          <w:p w14:paraId="52C6BF41" w14:textId="0CFB42E9" w:rsidR="00D85FAC" w:rsidRPr="00884D6C" w:rsidRDefault="00D85FAC" w:rsidP="00BD7683">
            <w:pPr>
              <w:keepNext/>
              <w:keepLines/>
              <w:rPr>
                <w:rFonts w:ascii="Arial" w:eastAsia="SimSun" w:hAnsi="Arial" w:cs="Arial"/>
                <w:lang w:val="en-GB"/>
                <w:rPrChange w:id="326" w:author="Author">
                  <w:rPr>
                    <w:rFonts w:ascii="Arial" w:eastAsia="SimSun" w:hAnsi="Arial" w:cs="Arial"/>
                  </w:rPr>
                </w:rPrChange>
              </w:rPr>
            </w:pPr>
            <w:ins w:id="327" w:author="Author">
              <w:r w:rsidRPr="00884D6C">
                <w:rPr>
                  <w:rFonts w:ascii="Arial" w:eastAsia="SimSun" w:hAnsi="Arial" w:cs="Arial"/>
                  <w:lang w:val="en-GB"/>
                  <w:rPrChange w:id="328" w:author="Author">
                    <w:rPr>
                      <w:rFonts w:ascii="Arial" w:eastAsia="SimSun" w:hAnsi="Arial" w:cs="Arial"/>
                    </w:rPr>
                  </w:rPrChange>
                </w:rPr>
                <w:t xml:space="preserve">- UE shall support at least 8 ports when configured in wideband PMI reporting with a single active CSI-resource for FR1 regardless of what it reports in </w:t>
              </w:r>
              <w:proofErr w:type="spellStart"/>
              <w:r w:rsidRPr="00884D6C">
                <w:rPr>
                  <w:rFonts w:ascii="Arial" w:eastAsia="SimSun" w:hAnsi="Arial" w:cs="Arial"/>
                  <w:lang w:val="en-GB"/>
                  <w:rPrChange w:id="329" w:author="Author">
                    <w:rPr>
                      <w:rFonts w:ascii="Arial" w:eastAsia="SimSun" w:hAnsi="Arial" w:cs="Arial"/>
                    </w:rPr>
                  </w:rPrChange>
                </w:rPr>
                <w:t>supportedCSI</w:t>
              </w:r>
              <w:proofErr w:type="spellEnd"/>
              <w:r w:rsidRPr="00884D6C">
                <w:rPr>
                  <w:rFonts w:ascii="Arial" w:eastAsia="SimSun" w:hAnsi="Arial" w:cs="Arial"/>
                  <w:lang w:val="en-GB"/>
                  <w:rPrChange w:id="330" w:author="Author">
                    <w:rPr>
                      <w:rFonts w:ascii="Arial" w:eastAsia="SimSun" w:hAnsi="Arial" w:cs="Arial"/>
                    </w:rPr>
                  </w:rPrChange>
                </w:rPr>
                <w:t>-RS-</w:t>
              </w:r>
              <w:proofErr w:type="spellStart"/>
              <w:r w:rsidRPr="00884D6C">
                <w:rPr>
                  <w:rFonts w:ascii="Arial" w:eastAsia="SimSun" w:hAnsi="Arial" w:cs="Arial"/>
                  <w:lang w:val="en-GB"/>
                  <w:rPrChange w:id="331" w:author="Author">
                    <w:rPr>
                      <w:rFonts w:ascii="Arial" w:eastAsia="SimSun" w:hAnsi="Arial" w:cs="Arial"/>
                    </w:rPr>
                  </w:rPrChange>
                </w:rPr>
                <w:t>ResourceList</w:t>
              </w:r>
              <w:proofErr w:type="spellEnd"/>
              <w:r w:rsidRPr="00884D6C">
                <w:rPr>
                  <w:rFonts w:ascii="Arial" w:eastAsia="SimSun" w:hAnsi="Arial" w:cs="Arial"/>
                  <w:lang w:val="en-GB"/>
                  <w:rPrChange w:id="332" w:author="Author">
                    <w:rPr>
                      <w:rFonts w:ascii="Arial" w:eastAsia="SimSun" w:hAnsi="Arial" w:cs="Arial"/>
                    </w:rPr>
                  </w:rPrChange>
                </w:rPr>
                <w:t xml:space="preserve"> with </w:t>
              </w:r>
              <w:proofErr w:type="spellStart"/>
              <w:r w:rsidRPr="00884D6C">
                <w:rPr>
                  <w:rFonts w:ascii="Arial" w:eastAsia="SimSun" w:hAnsi="Arial" w:cs="Arial"/>
                  <w:lang w:val="en-GB"/>
                  <w:rPrChange w:id="333" w:author="Author">
                    <w:rPr>
                      <w:rFonts w:ascii="Arial" w:eastAsia="SimSun" w:hAnsi="Arial" w:cs="Arial"/>
                    </w:rPr>
                  </w:rPrChange>
                </w:rPr>
                <w:t>maxNumberTxPortsPerResource</w:t>
              </w:r>
              <w:proofErr w:type="spellEnd"/>
              <w:r w:rsidR="00F865E3" w:rsidRPr="00884D6C">
                <w:rPr>
                  <w:rFonts w:ascii="Arial" w:eastAsia="SimSun" w:hAnsi="Arial" w:cs="Arial"/>
                  <w:lang w:val="en-GB"/>
                  <w:rPrChange w:id="334" w:author="Author">
                    <w:rPr>
                      <w:rFonts w:ascii="Arial" w:eastAsia="SimSun" w:hAnsi="Arial" w:cs="Arial"/>
                    </w:rPr>
                  </w:rPrChange>
                </w:rPr>
                <w:t>.</w:t>
              </w:r>
            </w:ins>
          </w:p>
        </w:tc>
      </w:tr>
      <w:tr w:rsidR="00BD7683" w:rsidRPr="00EE614D" w14:paraId="09133F4D" w14:textId="77777777" w:rsidTr="00884D6C">
        <w:trPr>
          <w:trPrChange w:id="335" w:author="Author">
            <w:trPr>
              <w:gridAfter w:val="0"/>
            </w:trPr>
          </w:trPrChange>
        </w:trPr>
        <w:tc>
          <w:tcPr>
            <w:tcW w:w="1510" w:type="dxa"/>
            <w:shd w:val="clear" w:color="auto" w:fill="auto"/>
            <w:tcPrChange w:id="336" w:author="Author">
              <w:tcPr>
                <w:tcW w:w="1510" w:type="dxa"/>
                <w:gridSpan w:val="2"/>
                <w:shd w:val="clear" w:color="auto" w:fill="auto"/>
              </w:tcPr>
            </w:tcPrChange>
          </w:tcPr>
          <w:p w14:paraId="08DCEE05" w14:textId="466E31DD" w:rsidR="00BD7683" w:rsidRPr="00871E60" w:rsidRDefault="00CC5329" w:rsidP="00BD7683">
            <w:pPr>
              <w:rPr>
                <w:rFonts w:ascii="Arial" w:eastAsia="SimSun" w:hAnsi="Arial" w:cs="Arial"/>
              </w:rPr>
            </w:pPr>
            <w:ins w:id="337" w:author="Author">
              <w:r>
                <w:rPr>
                  <w:rFonts w:ascii="Arial" w:eastAsia="SimSun" w:hAnsi="Arial" w:cs="Arial" w:hint="eastAsia"/>
                </w:rPr>
                <w:lastRenderedPageBreak/>
                <w:t>O</w:t>
              </w:r>
              <w:r>
                <w:rPr>
                  <w:rFonts w:ascii="Arial" w:eastAsia="SimSun" w:hAnsi="Arial" w:cs="Arial"/>
                </w:rPr>
                <w:t>PPO</w:t>
              </w:r>
            </w:ins>
          </w:p>
        </w:tc>
        <w:tc>
          <w:tcPr>
            <w:tcW w:w="1453" w:type="dxa"/>
            <w:shd w:val="clear" w:color="auto" w:fill="auto"/>
            <w:tcPrChange w:id="338" w:author="Author">
              <w:tcPr>
                <w:tcW w:w="1453" w:type="dxa"/>
                <w:gridSpan w:val="2"/>
                <w:shd w:val="clear" w:color="auto" w:fill="auto"/>
              </w:tcPr>
            </w:tcPrChange>
          </w:tcPr>
          <w:p w14:paraId="1EA3F1D6" w14:textId="475C0748" w:rsidR="00BD7683" w:rsidRPr="00871E60" w:rsidRDefault="00CC5329" w:rsidP="00BD7683">
            <w:pPr>
              <w:rPr>
                <w:rFonts w:ascii="Arial" w:eastAsia="SimSun" w:hAnsi="Arial" w:cs="Arial"/>
              </w:rPr>
            </w:pPr>
            <w:ins w:id="339"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340" w:author="Author">
              <w:tcPr>
                <w:tcW w:w="4615" w:type="dxa"/>
                <w:gridSpan w:val="2"/>
                <w:shd w:val="clear" w:color="auto" w:fill="auto"/>
              </w:tcPr>
            </w:tcPrChange>
          </w:tcPr>
          <w:p w14:paraId="3F9B5C38" w14:textId="1B65CE12" w:rsidR="00CC5329" w:rsidRPr="00884D6C" w:rsidDel="00F42A6A" w:rsidRDefault="00CC5329" w:rsidP="00F42A6A">
            <w:pPr>
              <w:autoSpaceDE w:val="0"/>
              <w:autoSpaceDN w:val="0"/>
              <w:snapToGrid w:val="0"/>
              <w:rPr>
                <w:ins w:id="341" w:author="Author"/>
                <w:del w:id="342" w:author="Author"/>
                <w:rFonts w:ascii="Arial" w:eastAsia="Batang" w:hAnsi="Arial" w:cs="Arial"/>
                <w:bCs/>
                <w:lang w:val="en-GB"/>
                <w:rPrChange w:id="343" w:author="Author">
                  <w:rPr>
                    <w:ins w:id="344" w:author="Author"/>
                    <w:del w:id="345" w:author="Author"/>
                    <w:rFonts w:ascii="Arial" w:eastAsia="Batang" w:hAnsi="Arial" w:cs="Arial"/>
                    <w:bCs/>
                  </w:rPr>
                </w:rPrChange>
              </w:rPr>
            </w:pPr>
            <w:ins w:id="346" w:author="Author">
              <w:r w:rsidRPr="00884D6C">
                <w:rPr>
                  <w:rFonts w:ascii="Arial" w:eastAsia="SimSun" w:hAnsi="Arial" w:cs="Arial"/>
                  <w:lang w:val="en-GB"/>
                  <w:rPrChange w:id="347" w:author="Author">
                    <w:rPr>
                      <w:rFonts w:ascii="Arial" w:eastAsia="SimSun" w:hAnsi="Arial" w:cs="Arial"/>
                    </w:rPr>
                  </w:rPrChange>
                </w:rPr>
                <w:t xml:space="preserve">We agree with NTT DOCOMO’s comment </w:t>
              </w:r>
              <w:proofErr w:type="gramStart"/>
              <w:r w:rsidRPr="00884D6C">
                <w:rPr>
                  <w:rFonts w:ascii="Arial" w:eastAsia="SimSun" w:hAnsi="Arial" w:cs="Arial"/>
                  <w:lang w:val="en-GB"/>
                  <w:rPrChange w:id="348" w:author="Author">
                    <w:rPr>
                      <w:rFonts w:ascii="Arial" w:eastAsia="SimSun" w:hAnsi="Arial" w:cs="Arial"/>
                    </w:rPr>
                  </w:rPrChange>
                </w:rPr>
                <w:t>and  hence</w:t>
              </w:r>
              <w:proofErr w:type="gramEnd"/>
              <w:r w:rsidRPr="00884D6C">
                <w:rPr>
                  <w:rFonts w:ascii="Arial" w:eastAsia="SimSun" w:hAnsi="Arial" w:cs="Arial"/>
                  <w:lang w:val="en-GB"/>
                  <w:rPrChange w:id="349" w:author="Author">
                    <w:rPr>
                      <w:rFonts w:ascii="Arial" w:eastAsia="SimSun" w:hAnsi="Arial" w:cs="Arial"/>
                    </w:rPr>
                  </w:rPrChange>
                </w:rPr>
                <w:t xml:space="preserve"> R16 CR should be a shadow CR of R15 CR. In the RAN1 LS R2-2004253-R1-2002900 RAN1’s</w:t>
              </w:r>
            </w:ins>
            <w:r w:rsidR="00641950" w:rsidRPr="00884D6C">
              <w:rPr>
                <w:rFonts w:ascii="Arial" w:eastAsia="SimSun" w:hAnsi="Arial" w:cs="Arial"/>
                <w:lang w:val="en-GB"/>
                <w:rPrChange w:id="350" w:author="Author">
                  <w:rPr>
                    <w:rFonts w:ascii="Arial" w:eastAsia="SimSun" w:hAnsi="Arial" w:cs="Arial"/>
                  </w:rPr>
                </w:rPrChange>
              </w:rPr>
              <w:t xml:space="preserve"> </w:t>
            </w:r>
            <w:ins w:id="351" w:author="Author">
              <w:r w:rsidRPr="00884D6C">
                <w:rPr>
                  <w:rFonts w:ascii="Arial" w:eastAsia="SimSun" w:hAnsi="Arial" w:cs="Arial"/>
                  <w:lang w:val="en-GB"/>
                  <w:rPrChange w:id="352" w:author="Author">
                    <w:rPr>
                      <w:rFonts w:ascii="Arial" w:eastAsia="SimSun" w:hAnsi="Arial" w:cs="Arial"/>
                    </w:rPr>
                  </w:rPrChange>
                </w:rPr>
                <w:t>answers to Q1 mention that “</w:t>
              </w:r>
              <w:r w:rsidRPr="00884D6C">
                <w:rPr>
                  <w:rFonts w:ascii="Arial" w:hAnsi="Arial" w:cs="Arial"/>
                  <w:bCs/>
                  <w:lang w:val="en-GB"/>
                  <w:rPrChange w:id="353" w:author="Author">
                    <w:rPr>
                      <w:rFonts w:ascii="Arial" w:hAnsi="Arial" w:cs="Arial"/>
                      <w:bCs/>
                    </w:rPr>
                  </w:rPrChange>
                </w:rPr>
                <w:t xml:space="preserve">Rel.15 </w:t>
              </w:r>
              <w:proofErr w:type="spellStart"/>
              <w:r w:rsidRPr="00884D6C">
                <w:rPr>
                  <w:rFonts w:ascii="Arial" w:hAnsi="Arial" w:cs="Arial"/>
                  <w:bCs/>
                  <w:lang w:val="en-GB"/>
                  <w:rPrChange w:id="354" w:author="Author">
                    <w:rPr>
                      <w:rFonts w:ascii="Arial" w:hAnsi="Arial" w:cs="Arial"/>
                      <w:bCs/>
                    </w:rPr>
                  </w:rPrChange>
                </w:rPr>
                <w:t>gNBs</w:t>
              </w:r>
              <w:proofErr w:type="spellEnd"/>
              <w:r w:rsidRPr="00884D6C">
                <w:rPr>
                  <w:rFonts w:ascii="Arial" w:hAnsi="Arial" w:cs="Arial"/>
                  <w:bCs/>
                  <w:lang w:val="en-GB"/>
                  <w:rPrChange w:id="355" w:author="Author">
                    <w:rPr>
                      <w:rFonts w:ascii="Arial" w:hAnsi="Arial" w:cs="Arial"/>
                      <w:bCs/>
                    </w:rPr>
                  </w:rPrChange>
                </w:rPr>
                <w:t xml:space="preserve"> follow the legacy Rel.15 per band capability with conservative numbers.</w:t>
              </w:r>
            </w:ins>
          </w:p>
          <w:p w14:paraId="044F028A" w14:textId="77777777" w:rsidR="00BD7683" w:rsidRPr="00884D6C" w:rsidRDefault="00CC5329" w:rsidP="00CC5329">
            <w:pPr>
              <w:keepNext/>
              <w:keepLines/>
              <w:rPr>
                <w:ins w:id="356" w:author="Author"/>
                <w:rFonts w:ascii="Arial" w:eastAsia="SimSun" w:hAnsi="Arial" w:cs="Arial"/>
                <w:lang w:val="en-GB"/>
                <w:rPrChange w:id="357" w:author="Author">
                  <w:rPr>
                    <w:ins w:id="358" w:author="Author"/>
                    <w:rFonts w:ascii="Arial" w:eastAsia="SimSun" w:hAnsi="Arial" w:cs="Arial"/>
                  </w:rPr>
                </w:rPrChange>
              </w:rPr>
            </w:pPr>
            <w:ins w:id="359" w:author="Author">
              <w:r w:rsidRPr="00884D6C">
                <w:rPr>
                  <w:rFonts w:ascii="Arial" w:hAnsi="Arial" w:cs="Arial"/>
                  <w:bCs/>
                  <w:lang w:val="en-GB"/>
                  <w:rPrChange w:id="360" w:author="Author">
                    <w:rPr>
                      <w:rFonts w:ascii="Arial" w:hAnsi="Arial" w:cs="Arial"/>
                      <w:bCs/>
                    </w:rPr>
                  </w:rPrChange>
                </w:rPr>
                <w:t xml:space="preserve">Rel.16 </w:t>
              </w:r>
              <w:proofErr w:type="spellStart"/>
              <w:r w:rsidRPr="00884D6C">
                <w:rPr>
                  <w:rFonts w:ascii="Arial" w:hAnsi="Arial" w:cs="Arial"/>
                  <w:bCs/>
                  <w:lang w:val="en-GB"/>
                  <w:rPrChange w:id="361" w:author="Author">
                    <w:rPr>
                      <w:rFonts w:ascii="Arial" w:hAnsi="Arial" w:cs="Arial"/>
                      <w:bCs/>
                    </w:rPr>
                  </w:rPrChange>
                </w:rPr>
                <w:t>gNBs</w:t>
              </w:r>
              <w:proofErr w:type="spellEnd"/>
              <w:r w:rsidRPr="00884D6C">
                <w:rPr>
                  <w:rFonts w:ascii="Arial" w:hAnsi="Arial" w:cs="Arial"/>
                  <w:bCs/>
                  <w:lang w:val="en-GB"/>
                  <w:rPrChange w:id="362" w:author="Author">
                    <w:rPr>
                      <w:rFonts w:ascii="Arial" w:hAnsi="Arial" w:cs="Arial"/>
                      <w:bCs/>
                    </w:rPr>
                  </w:rPrChange>
                </w:rPr>
                <w:t xml:space="preserve"> may follow the new per band capability with aggressive numbers and the new per BC capability jointly. Alternatively, the Rel.16 gNB may follow the legacy Rel.15 per band </w:t>
              </w:r>
              <w:proofErr w:type="spellStart"/>
              <w:r w:rsidRPr="00884D6C">
                <w:rPr>
                  <w:rFonts w:ascii="Arial" w:hAnsi="Arial" w:cs="Arial"/>
                  <w:bCs/>
                  <w:lang w:val="en-GB"/>
                  <w:rPrChange w:id="363" w:author="Author">
                    <w:rPr>
                      <w:rFonts w:ascii="Arial" w:hAnsi="Arial" w:cs="Arial"/>
                      <w:bCs/>
                    </w:rPr>
                  </w:rPrChange>
                </w:rPr>
                <w:t>signaling</w:t>
              </w:r>
              <w:proofErr w:type="spellEnd"/>
              <w:r w:rsidRPr="00884D6C">
                <w:rPr>
                  <w:rFonts w:ascii="Arial" w:eastAsia="SimSun" w:hAnsi="Arial" w:cs="Arial"/>
                  <w:lang w:val="en-GB"/>
                  <w:rPrChange w:id="364" w:author="Author">
                    <w:rPr>
                      <w:rFonts w:ascii="Arial" w:eastAsia="SimSun" w:hAnsi="Arial" w:cs="Arial"/>
                    </w:rPr>
                  </w:rPrChange>
                </w:rPr>
                <w:t xml:space="preserve">”. To us it means R16 gNB will interpret the existing per band </w:t>
              </w:r>
              <w:proofErr w:type="spellStart"/>
              <w:r w:rsidRPr="00884D6C">
                <w:rPr>
                  <w:rFonts w:ascii="Arial" w:eastAsia="SimSun" w:hAnsi="Arial" w:cs="Arial"/>
                  <w:lang w:val="en-GB"/>
                  <w:rPrChange w:id="365" w:author="Author">
                    <w:rPr>
                      <w:rFonts w:ascii="Arial" w:eastAsia="SimSun" w:hAnsi="Arial" w:cs="Arial"/>
                    </w:rPr>
                  </w:rPrChange>
                </w:rPr>
                <w:t>signaling</w:t>
              </w:r>
              <w:proofErr w:type="spellEnd"/>
              <w:r w:rsidRPr="00884D6C">
                <w:rPr>
                  <w:rFonts w:ascii="Arial" w:eastAsia="SimSun" w:hAnsi="Arial" w:cs="Arial"/>
                  <w:lang w:val="en-GB"/>
                  <w:rPrChange w:id="366" w:author="Author">
                    <w:rPr>
                      <w:rFonts w:ascii="Arial" w:eastAsia="SimSun" w:hAnsi="Arial" w:cs="Arial"/>
                    </w:rPr>
                  </w:rPrChange>
                </w:rPr>
                <w:t xml:space="preserve"> </w:t>
              </w:r>
              <w:proofErr w:type="gramStart"/>
              <w:r w:rsidRPr="00884D6C">
                <w:rPr>
                  <w:rFonts w:ascii="Arial" w:eastAsia="SimSun" w:hAnsi="Arial" w:cs="Arial"/>
                  <w:lang w:val="en-GB"/>
                  <w:rPrChange w:id="367" w:author="Author">
                    <w:rPr>
                      <w:rFonts w:ascii="Arial" w:eastAsia="SimSun" w:hAnsi="Arial" w:cs="Arial"/>
                    </w:rPr>
                  </w:rPrChange>
                </w:rPr>
                <w:t>exactly the same</w:t>
              </w:r>
              <w:proofErr w:type="gramEnd"/>
              <w:r w:rsidRPr="00884D6C">
                <w:rPr>
                  <w:rFonts w:ascii="Arial" w:eastAsia="SimSun" w:hAnsi="Arial" w:cs="Arial"/>
                  <w:lang w:val="en-GB"/>
                  <w:rPrChange w:id="368" w:author="Author">
                    <w:rPr>
                      <w:rFonts w:ascii="Arial" w:eastAsia="SimSun" w:hAnsi="Arial" w:cs="Arial"/>
                    </w:rPr>
                  </w:rPrChange>
                </w:rPr>
                <w:t xml:space="preserve"> as legacy R15 gNB.</w:t>
              </w:r>
            </w:ins>
          </w:p>
          <w:p w14:paraId="1281652E" w14:textId="25A8FCA9" w:rsidR="00F42A6A" w:rsidRPr="00884D6C" w:rsidRDefault="00F42A6A" w:rsidP="00CC5329">
            <w:pPr>
              <w:keepNext/>
              <w:keepLines/>
              <w:rPr>
                <w:rFonts w:ascii="Arial" w:eastAsia="SimSun" w:hAnsi="Arial" w:cs="Arial"/>
                <w:lang w:val="en-GB"/>
                <w:rPrChange w:id="369" w:author="Author">
                  <w:rPr>
                    <w:rFonts w:ascii="Arial" w:eastAsia="SimSun" w:hAnsi="Arial" w:cs="Arial"/>
                  </w:rPr>
                </w:rPrChange>
              </w:rPr>
            </w:pPr>
            <w:ins w:id="370" w:author="Author">
              <w:r w:rsidRPr="00884D6C">
                <w:rPr>
                  <w:rFonts w:ascii="Arial" w:eastAsia="SimSun" w:hAnsi="Arial" w:cs="Arial"/>
                  <w:lang w:val="en-GB"/>
                  <w:rPrChange w:id="371" w:author="Author">
                    <w:rPr>
                      <w:rFonts w:ascii="Arial" w:eastAsia="SimSun" w:hAnsi="Arial" w:cs="Arial"/>
                    </w:rPr>
                  </w:rPrChange>
                </w:rPr>
                <w:t xml:space="preserve">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w:t>
              </w:r>
              <w:proofErr w:type="gramStart"/>
              <w:r w:rsidRPr="00884D6C">
                <w:rPr>
                  <w:rFonts w:ascii="Arial" w:eastAsia="SimSun" w:hAnsi="Arial" w:cs="Arial"/>
                  <w:lang w:val="en-GB"/>
                  <w:rPrChange w:id="372" w:author="Author">
                    <w:rPr>
                      <w:rFonts w:ascii="Arial" w:eastAsia="SimSun" w:hAnsi="Arial" w:cs="Arial"/>
                    </w:rPr>
                  </w:rPrChange>
                </w:rPr>
                <w:t>configuration</w:t>
              </w:r>
              <w:proofErr w:type="gramEnd"/>
              <w:r w:rsidRPr="00884D6C">
                <w:rPr>
                  <w:rFonts w:ascii="Arial" w:eastAsia="SimSun" w:hAnsi="Arial" w:cs="Arial"/>
                  <w:lang w:val="en-GB"/>
                  <w:rPrChange w:id="373" w:author="Author">
                    <w:rPr>
                      <w:rFonts w:ascii="Arial" w:eastAsia="SimSun" w:hAnsi="Arial" w:cs="Arial"/>
                    </w:rPr>
                  </w:rPrChange>
                </w:rPr>
                <w:t>, they are beyond current UE’s mandatory capability.</w:t>
              </w:r>
            </w:ins>
          </w:p>
        </w:tc>
      </w:tr>
      <w:tr w:rsidR="00BD7683" w:rsidRPr="00871E60" w14:paraId="1E96522E" w14:textId="77777777" w:rsidTr="00884D6C">
        <w:trPr>
          <w:trPrChange w:id="374" w:author="Author">
            <w:trPr>
              <w:gridAfter w:val="0"/>
            </w:trPr>
          </w:trPrChange>
        </w:trPr>
        <w:tc>
          <w:tcPr>
            <w:tcW w:w="1510" w:type="dxa"/>
            <w:shd w:val="clear" w:color="auto" w:fill="auto"/>
            <w:tcPrChange w:id="375" w:author="Author">
              <w:tcPr>
                <w:tcW w:w="1510" w:type="dxa"/>
                <w:gridSpan w:val="2"/>
                <w:shd w:val="clear" w:color="auto" w:fill="auto"/>
              </w:tcPr>
            </w:tcPrChange>
          </w:tcPr>
          <w:p w14:paraId="4270192E" w14:textId="6FBC8B1C" w:rsidR="00BD7683" w:rsidRPr="00871E60" w:rsidRDefault="006D0789" w:rsidP="00BD7683">
            <w:pPr>
              <w:rPr>
                <w:rFonts w:ascii="Arial" w:eastAsia="SimSun" w:hAnsi="Arial" w:cs="Arial"/>
              </w:rPr>
            </w:pPr>
            <w:ins w:id="376"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377" w:author="Author">
              <w:tcPr>
                <w:tcW w:w="1453" w:type="dxa"/>
                <w:gridSpan w:val="2"/>
                <w:shd w:val="clear" w:color="auto" w:fill="auto"/>
              </w:tcPr>
            </w:tcPrChange>
          </w:tcPr>
          <w:p w14:paraId="6182D9FE" w14:textId="3B798000" w:rsidR="00BD7683" w:rsidRPr="00871E60" w:rsidRDefault="006D0789" w:rsidP="00BD7683">
            <w:pPr>
              <w:rPr>
                <w:rFonts w:ascii="Arial" w:eastAsia="SimSun" w:hAnsi="Arial" w:cs="Arial"/>
              </w:rPr>
            </w:pPr>
            <w:ins w:id="378" w:author="Author">
              <w:r>
                <w:rPr>
                  <w:rFonts w:ascii="Arial" w:eastAsia="SimSun" w:hAnsi="Arial" w:cs="Arial"/>
                </w:rPr>
                <w:t>Alt1</w:t>
              </w:r>
            </w:ins>
          </w:p>
        </w:tc>
        <w:tc>
          <w:tcPr>
            <w:tcW w:w="6104" w:type="dxa"/>
            <w:shd w:val="clear" w:color="auto" w:fill="auto"/>
            <w:tcPrChange w:id="379" w:author="Author">
              <w:tcPr>
                <w:tcW w:w="4615" w:type="dxa"/>
                <w:gridSpan w:val="2"/>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380" w:author="Author"/>
        </w:trPr>
        <w:tc>
          <w:tcPr>
            <w:tcW w:w="1510" w:type="dxa"/>
            <w:shd w:val="clear" w:color="auto" w:fill="auto"/>
          </w:tcPr>
          <w:p w14:paraId="084CB3C6" w14:textId="7A34124D" w:rsidR="005C354C" w:rsidRDefault="005C354C" w:rsidP="00BD7683">
            <w:pPr>
              <w:rPr>
                <w:ins w:id="381" w:author="Author"/>
                <w:rFonts w:ascii="Arial" w:eastAsia="SimSun" w:hAnsi="Arial" w:cs="Arial"/>
              </w:rPr>
            </w:pPr>
            <w:ins w:id="382"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383" w:author="Author"/>
                <w:rFonts w:ascii="Arial" w:eastAsia="SimSun" w:hAnsi="Arial" w:cs="Arial"/>
              </w:rPr>
            </w:pPr>
            <w:ins w:id="384"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385" w:author="Author"/>
                <w:rFonts w:ascii="Arial" w:eastAsia="SimSun" w:hAnsi="Arial" w:cs="Arial"/>
              </w:rPr>
            </w:pPr>
          </w:p>
        </w:tc>
      </w:tr>
      <w:tr w:rsidR="00DA24F3" w:rsidRPr="00DA24F3" w14:paraId="0CC9A6DE" w14:textId="77777777" w:rsidTr="00F42A6A">
        <w:trPr>
          <w:ins w:id="386" w:author="Author"/>
        </w:trPr>
        <w:tc>
          <w:tcPr>
            <w:tcW w:w="1510" w:type="dxa"/>
            <w:shd w:val="clear" w:color="auto" w:fill="auto"/>
          </w:tcPr>
          <w:p w14:paraId="721D5687" w14:textId="7113D39C" w:rsidR="00DA24F3" w:rsidRDefault="00DA24F3" w:rsidP="00BD7683">
            <w:pPr>
              <w:rPr>
                <w:ins w:id="387" w:author="Author"/>
                <w:rFonts w:ascii="Arial" w:eastAsia="SimSun" w:hAnsi="Arial" w:cs="Arial"/>
              </w:rPr>
            </w:pPr>
            <w:ins w:id="388" w:author="Author">
              <w:r w:rsidRPr="00DA24F3">
                <w:rPr>
                  <w:rFonts w:ascii="Arial" w:eastAsia="SimSun" w:hAnsi="Arial" w:cs="Arial"/>
                </w:rPr>
                <w:t>Orange</w:t>
              </w:r>
            </w:ins>
          </w:p>
        </w:tc>
        <w:tc>
          <w:tcPr>
            <w:tcW w:w="1453" w:type="dxa"/>
            <w:shd w:val="clear" w:color="auto" w:fill="auto"/>
          </w:tcPr>
          <w:p w14:paraId="6A8D78CB" w14:textId="2C16AF60" w:rsidR="00DA24F3" w:rsidRDefault="00DA24F3" w:rsidP="00BD7683">
            <w:pPr>
              <w:rPr>
                <w:ins w:id="389" w:author="Author"/>
                <w:rFonts w:ascii="Arial" w:eastAsia="SimSun" w:hAnsi="Arial" w:cs="Arial"/>
              </w:rPr>
            </w:pPr>
            <w:ins w:id="390" w:author="Author">
              <w:r w:rsidRPr="00DA24F3">
                <w:rPr>
                  <w:rFonts w:ascii="Arial" w:eastAsia="SimSun" w:hAnsi="Arial" w:cs="Arial"/>
                </w:rPr>
                <w:t>Alt1</w:t>
              </w:r>
            </w:ins>
          </w:p>
        </w:tc>
        <w:tc>
          <w:tcPr>
            <w:tcW w:w="6104" w:type="dxa"/>
            <w:shd w:val="clear" w:color="auto" w:fill="auto"/>
          </w:tcPr>
          <w:p w14:paraId="024909EA" w14:textId="77777777" w:rsidR="00DA24F3" w:rsidRPr="00884D6C" w:rsidRDefault="00DA24F3" w:rsidP="00DA24F3">
            <w:pPr>
              <w:keepNext/>
              <w:keepLines/>
              <w:rPr>
                <w:ins w:id="391" w:author="Author"/>
                <w:rFonts w:ascii="Arial" w:eastAsia="SimSun" w:hAnsi="Arial" w:cs="Arial"/>
                <w:lang w:val="en-GB"/>
                <w:rPrChange w:id="392" w:author="Author">
                  <w:rPr>
                    <w:ins w:id="393" w:author="Author"/>
                    <w:rFonts w:ascii="Arial" w:eastAsia="SimSun" w:hAnsi="Arial" w:cs="Arial"/>
                  </w:rPr>
                </w:rPrChange>
              </w:rPr>
            </w:pPr>
            <w:ins w:id="394" w:author="Author">
              <w:r w:rsidRPr="00884D6C">
                <w:rPr>
                  <w:rFonts w:ascii="Arial" w:eastAsia="SimSun" w:hAnsi="Arial" w:cs="Arial"/>
                  <w:lang w:val="en-GB"/>
                  <w:rPrChange w:id="395" w:author="Author">
                    <w:rPr>
                      <w:rFonts w:ascii="Arial" w:eastAsia="SimSun" w:hAnsi="Arial" w:cs="Arial"/>
                    </w:rPr>
                  </w:rPrChange>
                </w:rPr>
                <w:t xml:space="preserve">Alt. 1 is the cleanest, the simplest from a spec. perspective. Now we need to agree on the minimum value 8 (for both </w:t>
              </w:r>
              <w:proofErr w:type="spellStart"/>
              <w:r w:rsidRPr="00884D6C">
                <w:rPr>
                  <w:rFonts w:ascii="Arial" w:eastAsia="SimSun" w:hAnsi="Arial" w:cs="Arial"/>
                  <w:lang w:val="en-GB"/>
                  <w:rPrChange w:id="396" w:author="Author">
                    <w:rPr>
                      <w:rFonts w:ascii="Arial" w:eastAsia="SimSun" w:hAnsi="Arial" w:cs="Arial"/>
                    </w:rPr>
                  </w:rPrChange>
                </w:rPr>
                <w:t>subband</w:t>
              </w:r>
              <w:proofErr w:type="spellEnd"/>
              <w:r w:rsidRPr="00884D6C">
                <w:rPr>
                  <w:rFonts w:ascii="Arial" w:eastAsia="SimSun" w:hAnsi="Arial" w:cs="Arial"/>
                  <w:lang w:val="en-GB"/>
                  <w:rPrChange w:id="397" w:author="Author">
                    <w:rPr>
                      <w:rFonts w:ascii="Arial" w:eastAsia="SimSun" w:hAnsi="Arial" w:cs="Arial"/>
                    </w:rPr>
                  </w:rPrChange>
                </w:rPr>
                <w:t xml:space="preserve"> and wideband reporting). If it is not the case the compromise could be based on Nokia proposal </w:t>
              </w:r>
            </w:ins>
          </w:p>
          <w:p w14:paraId="470E1745" w14:textId="77777777" w:rsidR="00DA24F3" w:rsidRPr="00DA24F3" w:rsidRDefault="00DA24F3" w:rsidP="00DA24F3">
            <w:pPr>
              <w:keepNext/>
              <w:keepLines/>
              <w:rPr>
                <w:ins w:id="398" w:author="Author"/>
                <w:rFonts w:ascii="Arial" w:eastAsia="SimSun" w:hAnsi="Arial" w:cs="Arial"/>
              </w:rPr>
            </w:pPr>
            <w:ins w:id="399" w:author="Author">
              <w:r w:rsidRPr="00884D6C">
                <w:rPr>
                  <w:rFonts w:ascii="Arial" w:eastAsia="SimSun" w:hAnsi="Arial" w:cs="Arial"/>
                  <w:lang w:val="en-GB"/>
                  <w:rPrChange w:id="400" w:author="Author">
                    <w:rPr>
                      <w:rFonts w:ascii="Arial" w:eastAsia="SimSun" w:hAnsi="Arial" w:cs="Arial"/>
                    </w:rPr>
                  </w:rPrChange>
                </w:rPr>
                <w:t xml:space="preserve">“-UE shall support at least 8 ports when configured in wideband PMI reporting with a single active CSI-resource for FR1 regardless of what it reports in </w:t>
              </w:r>
              <w:proofErr w:type="spellStart"/>
              <w:r w:rsidRPr="00884D6C">
                <w:rPr>
                  <w:rFonts w:ascii="Arial" w:eastAsia="SimSun" w:hAnsi="Arial" w:cs="Arial"/>
                  <w:lang w:val="en-GB"/>
                  <w:rPrChange w:id="401" w:author="Author">
                    <w:rPr>
                      <w:rFonts w:ascii="Arial" w:eastAsia="SimSun" w:hAnsi="Arial" w:cs="Arial"/>
                    </w:rPr>
                  </w:rPrChange>
                </w:rPr>
                <w:t>supportedCSI</w:t>
              </w:r>
              <w:proofErr w:type="spellEnd"/>
              <w:r w:rsidRPr="00884D6C">
                <w:rPr>
                  <w:rFonts w:ascii="Arial" w:eastAsia="SimSun" w:hAnsi="Arial" w:cs="Arial"/>
                  <w:lang w:val="en-GB"/>
                  <w:rPrChange w:id="402" w:author="Author">
                    <w:rPr>
                      <w:rFonts w:ascii="Arial" w:eastAsia="SimSun" w:hAnsi="Arial" w:cs="Arial"/>
                    </w:rPr>
                  </w:rPrChange>
                </w:rPr>
                <w:t>-RS-</w:t>
              </w:r>
              <w:proofErr w:type="spellStart"/>
              <w:r w:rsidRPr="00884D6C">
                <w:rPr>
                  <w:rFonts w:ascii="Arial" w:eastAsia="SimSun" w:hAnsi="Arial" w:cs="Arial"/>
                  <w:lang w:val="en-GB"/>
                  <w:rPrChange w:id="403" w:author="Author">
                    <w:rPr>
                      <w:rFonts w:ascii="Arial" w:eastAsia="SimSun" w:hAnsi="Arial" w:cs="Arial"/>
                    </w:rPr>
                  </w:rPrChange>
                </w:rPr>
                <w:t>ResourceList</w:t>
              </w:r>
              <w:proofErr w:type="spellEnd"/>
              <w:r w:rsidRPr="00884D6C">
                <w:rPr>
                  <w:rFonts w:ascii="Arial" w:eastAsia="SimSun" w:hAnsi="Arial" w:cs="Arial"/>
                  <w:lang w:val="en-GB"/>
                  <w:rPrChange w:id="404" w:author="Author">
                    <w:rPr>
                      <w:rFonts w:ascii="Arial" w:eastAsia="SimSun" w:hAnsi="Arial" w:cs="Arial"/>
                    </w:rPr>
                  </w:rPrChange>
                </w:rPr>
                <w:t xml:space="preserve"> with </w:t>
              </w:r>
              <w:proofErr w:type="spellStart"/>
              <w:r w:rsidRPr="00884D6C">
                <w:rPr>
                  <w:rFonts w:ascii="Arial" w:eastAsia="SimSun" w:hAnsi="Arial" w:cs="Arial"/>
                  <w:lang w:val="en-GB"/>
                  <w:rPrChange w:id="405" w:author="Author">
                    <w:rPr>
                      <w:rFonts w:ascii="Arial" w:eastAsia="SimSun" w:hAnsi="Arial" w:cs="Arial"/>
                    </w:rPr>
                  </w:rPrChange>
                </w:rPr>
                <w:t>maxNumberTxPortsPerResource</w:t>
              </w:r>
              <w:proofErr w:type="spellEnd"/>
              <w:r w:rsidRPr="00884D6C">
                <w:rPr>
                  <w:rFonts w:ascii="Arial" w:eastAsia="SimSun" w:hAnsi="Arial" w:cs="Arial"/>
                  <w:lang w:val="en-GB"/>
                  <w:rPrChange w:id="406" w:author="Author">
                    <w:rPr>
                      <w:rFonts w:ascii="Arial" w:eastAsia="SimSun" w:hAnsi="Arial" w:cs="Arial"/>
                    </w:rPr>
                  </w:rPrChange>
                </w:rPr>
                <w:t xml:space="preserve">. </w:t>
              </w:r>
              <w:r w:rsidRPr="00DA24F3">
                <w:rPr>
                  <w:rFonts w:ascii="Arial" w:eastAsia="SimSun" w:hAnsi="Arial" w:cs="Arial"/>
                </w:rPr>
                <w:t>“</w:t>
              </w:r>
            </w:ins>
          </w:p>
          <w:p w14:paraId="029F93EE" w14:textId="77777777" w:rsidR="00DA24F3" w:rsidRPr="00DA24F3" w:rsidRDefault="00DA24F3" w:rsidP="00DA24F3">
            <w:pPr>
              <w:keepNext/>
              <w:keepLines/>
              <w:rPr>
                <w:ins w:id="407" w:author="Author"/>
                <w:rFonts w:ascii="Arial" w:eastAsia="SimSun" w:hAnsi="Arial" w:cs="Arial"/>
              </w:rPr>
            </w:pPr>
            <w:ins w:id="408" w:author="Author">
              <w:r w:rsidRPr="00DA24F3">
                <w:rPr>
                  <w:rFonts w:ascii="Arial" w:eastAsia="SimSun" w:hAnsi="Arial" w:cs="Arial"/>
                </w:rPr>
                <w:t xml:space="preserve">together with </w:t>
              </w:r>
            </w:ins>
          </w:p>
          <w:p w14:paraId="505FF869" w14:textId="3EFABE1E" w:rsidR="00DA24F3" w:rsidRPr="00884D6C" w:rsidRDefault="00DA24F3" w:rsidP="00DA24F3">
            <w:pPr>
              <w:keepNext/>
              <w:keepLines/>
              <w:rPr>
                <w:ins w:id="409" w:author="Author"/>
                <w:rFonts w:ascii="Arial" w:eastAsia="SimSun" w:hAnsi="Arial" w:cs="Arial"/>
                <w:lang w:val="en-GB"/>
                <w:rPrChange w:id="410" w:author="Author">
                  <w:rPr>
                    <w:ins w:id="411" w:author="Author"/>
                    <w:rFonts w:ascii="Arial" w:eastAsia="SimSun" w:hAnsi="Arial" w:cs="Arial"/>
                  </w:rPr>
                </w:rPrChange>
              </w:rPr>
            </w:pPr>
            <w:ins w:id="412" w:author="Author">
              <w:r w:rsidRPr="00884D6C">
                <w:rPr>
                  <w:rFonts w:ascii="Arial" w:eastAsia="SimSun" w:hAnsi="Arial" w:cs="Arial"/>
                  <w:lang w:val="en-GB"/>
                  <w:rPrChange w:id="413" w:author="Author">
                    <w:rPr>
                      <w:rFonts w:ascii="Arial" w:eastAsia="SimSun" w:hAnsi="Arial" w:cs="Arial"/>
                    </w:rPr>
                  </w:rPrChange>
                </w:rPr>
                <w:t xml:space="preserve">“-UE shall report at least one triplet in </w:t>
              </w:r>
              <w:proofErr w:type="spellStart"/>
              <w:r w:rsidRPr="00884D6C">
                <w:rPr>
                  <w:rFonts w:ascii="Arial" w:eastAsia="SimSun" w:hAnsi="Arial" w:cs="Arial"/>
                  <w:lang w:val="en-GB"/>
                  <w:rPrChange w:id="414" w:author="Author">
                    <w:rPr>
                      <w:rFonts w:ascii="Arial" w:eastAsia="SimSun" w:hAnsi="Arial" w:cs="Arial"/>
                    </w:rPr>
                  </w:rPrChange>
                </w:rPr>
                <w:t>supportedCSI</w:t>
              </w:r>
              <w:proofErr w:type="spellEnd"/>
              <w:r w:rsidRPr="00884D6C">
                <w:rPr>
                  <w:rFonts w:ascii="Arial" w:eastAsia="SimSun" w:hAnsi="Arial" w:cs="Arial"/>
                  <w:lang w:val="en-GB"/>
                  <w:rPrChange w:id="415" w:author="Author">
                    <w:rPr>
                      <w:rFonts w:ascii="Arial" w:eastAsia="SimSun" w:hAnsi="Arial" w:cs="Arial"/>
                    </w:rPr>
                  </w:rPrChange>
                </w:rPr>
                <w:t>-RS-</w:t>
              </w:r>
              <w:proofErr w:type="spellStart"/>
              <w:r w:rsidRPr="00884D6C">
                <w:rPr>
                  <w:rFonts w:ascii="Arial" w:eastAsia="SimSun" w:hAnsi="Arial" w:cs="Arial"/>
                  <w:lang w:val="en-GB"/>
                  <w:rPrChange w:id="416" w:author="Author">
                    <w:rPr>
                      <w:rFonts w:ascii="Arial" w:eastAsia="SimSun" w:hAnsi="Arial" w:cs="Arial"/>
                    </w:rPr>
                  </w:rPrChange>
                </w:rPr>
                <w:t>ResourceList</w:t>
              </w:r>
              <w:proofErr w:type="spellEnd"/>
              <w:r w:rsidRPr="00884D6C">
                <w:rPr>
                  <w:rFonts w:ascii="Arial" w:eastAsia="SimSun" w:hAnsi="Arial" w:cs="Arial"/>
                  <w:lang w:val="en-GB"/>
                  <w:rPrChange w:id="417" w:author="Author">
                    <w:rPr>
                      <w:rFonts w:ascii="Arial" w:eastAsia="SimSun" w:hAnsi="Arial" w:cs="Arial"/>
                    </w:rPr>
                  </w:rPrChange>
                </w:rPr>
                <w:t xml:space="preserve"> with </w:t>
              </w:r>
              <w:proofErr w:type="spellStart"/>
              <w:r w:rsidRPr="00884D6C">
                <w:rPr>
                  <w:rFonts w:ascii="Arial" w:eastAsia="SimSun" w:hAnsi="Arial" w:cs="Arial"/>
                  <w:lang w:val="en-GB"/>
                  <w:rPrChange w:id="418" w:author="Author">
                    <w:rPr>
                      <w:rFonts w:ascii="Arial" w:eastAsia="SimSun" w:hAnsi="Arial" w:cs="Arial"/>
                    </w:rPr>
                  </w:rPrChange>
                </w:rPr>
                <w:t>maxNumberTxPortsPerResource</w:t>
              </w:r>
              <w:proofErr w:type="spellEnd"/>
              <w:r w:rsidRPr="00884D6C">
                <w:rPr>
                  <w:rFonts w:ascii="Arial" w:eastAsia="SimSun" w:hAnsi="Arial" w:cs="Arial"/>
                  <w:lang w:val="en-GB"/>
                  <w:rPrChange w:id="419" w:author="Author">
                    <w:rPr>
                      <w:rFonts w:ascii="Arial" w:eastAsia="SimSun" w:hAnsi="Arial" w:cs="Arial"/>
                    </w:rPr>
                  </w:rPrChange>
                </w:rPr>
                <w:t xml:space="preserve"> greater than or equal to 4 for FR1”.</w:t>
              </w:r>
            </w:ins>
          </w:p>
        </w:tc>
      </w:tr>
      <w:tr w:rsidR="00F9165A" w:rsidRPr="00DA24F3" w14:paraId="3241547C" w14:textId="77777777" w:rsidTr="00F42A6A">
        <w:trPr>
          <w:ins w:id="420" w:author="Author"/>
        </w:trPr>
        <w:tc>
          <w:tcPr>
            <w:tcW w:w="1510" w:type="dxa"/>
            <w:shd w:val="clear" w:color="auto" w:fill="auto"/>
          </w:tcPr>
          <w:p w14:paraId="097AE23F" w14:textId="681D921E" w:rsidR="00F9165A" w:rsidRPr="00DA24F3" w:rsidRDefault="00F9165A" w:rsidP="00BD7683">
            <w:pPr>
              <w:rPr>
                <w:ins w:id="421" w:author="Author"/>
                <w:rFonts w:ascii="Arial" w:eastAsia="SimSun" w:hAnsi="Arial" w:cs="Arial"/>
              </w:rPr>
            </w:pPr>
            <w:ins w:id="422" w:author="Author">
              <w:r>
                <w:rPr>
                  <w:rFonts w:ascii="Arial" w:eastAsia="SimSun" w:hAnsi="Arial" w:cs="Arial"/>
                </w:rPr>
                <w:t>Ericsson</w:t>
              </w:r>
            </w:ins>
          </w:p>
        </w:tc>
        <w:tc>
          <w:tcPr>
            <w:tcW w:w="1453" w:type="dxa"/>
            <w:shd w:val="clear" w:color="auto" w:fill="auto"/>
          </w:tcPr>
          <w:p w14:paraId="4A46366B" w14:textId="7E702323" w:rsidR="00F9165A" w:rsidRPr="00DA24F3" w:rsidRDefault="00F9165A" w:rsidP="00BD7683">
            <w:pPr>
              <w:rPr>
                <w:ins w:id="423" w:author="Author"/>
                <w:rFonts w:ascii="Arial" w:eastAsia="SimSun" w:hAnsi="Arial" w:cs="Arial"/>
              </w:rPr>
            </w:pPr>
            <w:ins w:id="424" w:author="Author">
              <w:r>
                <w:rPr>
                  <w:rFonts w:ascii="Arial" w:eastAsia="SimSun" w:hAnsi="Arial" w:cs="Arial"/>
                </w:rPr>
                <w:t>Alt1</w:t>
              </w:r>
            </w:ins>
          </w:p>
        </w:tc>
        <w:tc>
          <w:tcPr>
            <w:tcW w:w="6104" w:type="dxa"/>
            <w:shd w:val="clear" w:color="auto" w:fill="auto"/>
          </w:tcPr>
          <w:p w14:paraId="02A2952B" w14:textId="5C8C3F87" w:rsidR="00F9165A" w:rsidRPr="00884D6C" w:rsidRDefault="00F9165A" w:rsidP="00DA24F3">
            <w:pPr>
              <w:keepNext/>
              <w:keepLines/>
              <w:rPr>
                <w:ins w:id="425" w:author="Author"/>
                <w:rFonts w:ascii="Arial" w:eastAsia="SimSun" w:hAnsi="Arial" w:cs="Arial"/>
                <w:lang w:val="en-GB"/>
                <w:rPrChange w:id="426" w:author="Author">
                  <w:rPr>
                    <w:ins w:id="427" w:author="Author"/>
                    <w:rFonts w:ascii="Arial" w:eastAsia="SimSun" w:hAnsi="Arial" w:cs="Arial"/>
                    <w:lang w:val="en-GB"/>
                  </w:rPr>
                </w:rPrChange>
              </w:rPr>
            </w:pPr>
            <w:proofErr w:type="gramStart"/>
            <w:ins w:id="428" w:author="Author">
              <w:r>
                <w:rPr>
                  <w:rFonts w:ascii="Arial" w:eastAsia="SimSun" w:hAnsi="Arial" w:cs="Arial"/>
                  <w:lang w:val="en-GB"/>
                </w:rPr>
                <w:t>Actually, we</w:t>
              </w:r>
              <w:proofErr w:type="gramEnd"/>
              <w:r>
                <w:rPr>
                  <w:rFonts w:ascii="Arial" w:eastAsia="SimSun" w:hAnsi="Arial" w:cs="Arial"/>
                  <w:lang w:val="en-GB"/>
                </w:rPr>
                <w:t xml:space="preserve"> think Alt1 can be used for both Rel-16 and Rel15. We would like to further understand what would prevent the UE from reporting the triplet for Rel-15 case – see comments on Q1.</w:t>
              </w:r>
            </w:ins>
          </w:p>
        </w:tc>
      </w:tr>
    </w:tbl>
    <w:p w14:paraId="07DB76DF" w14:textId="77777777" w:rsidR="007150E3" w:rsidRPr="00884D6C" w:rsidRDefault="007150E3" w:rsidP="001D329D">
      <w:pPr>
        <w:rPr>
          <w:rFonts w:ascii="Arial" w:eastAsia="SimSun" w:hAnsi="Arial" w:cs="Arial"/>
          <w:lang w:val="en-GB"/>
          <w:rPrChange w:id="429" w:author="Author">
            <w:rPr>
              <w:rFonts w:ascii="Arial" w:eastAsia="SimSun" w:hAnsi="Arial" w:cs="Arial"/>
            </w:rPr>
          </w:rPrChange>
        </w:rPr>
      </w:pPr>
    </w:p>
    <w:p w14:paraId="096BF96B" w14:textId="77777777" w:rsidR="002F788A" w:rsidRPr="002F788A" w:rsidRDefault="002F788A" w:rsidP="002F788A">
      <w:pPr>
        <w:pStyle w:val="BodyText"/>
        <w:rPr>
          <w:rFonts w:ascii="Arial" w:hAnsi="Arial" w:cs="Arial"/>
          <w:noProof/>
        </w:rPr>
      </w:pPr>
      <w:r w:rsidRPr="00884D6C">
        <w:rPr>
          <w:rFonts w:ascii="Arial" w:hAnsi="Arial" w:cs="Arial"/>
          <w:noProof/>
          <w:lang w:val="en-GB"/>
          <w:rPrChange w:id="430"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EE614D"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431" w:author="Author">
              <w:r>
                <w:rPr>
                  <w:rFonts w:ascii="Arial" w:hAnsi="Arial" w:cs="Arial" w:hint="eastAsia"/>
                </w:rPr>
                <w:t>NTT</w:t>
              </w:r>
              <w:r>
                <w:rPr>
                  <w:rFonts w:ascii="Arial" w:hAnsi="Arial" w:cs="Arial"/>
                </w:rPr>
                <w:t xml:space="preserve"> </w:t>
              </w:r>
              <w:r>
                <w:rPr>
                  <w:rFonts w:ascii="Arial" w:hAnsi="Arial" w:cs="Arial"/>
                </w:rPr>
                <w:lastRenderedPageBreak/>
                <w:t>DOCOMO</w:t>
              </w:r>
            </w:ins>
          </w:p>
        </w:tc>
        <w:tc>
          <w:tcPr>
            <w:tcW w:w="1453" w:type="dxa"/>
            <w:shd w:val="clear" w:color="auto" w:fill="auto"/>
          </w:tcPr>
          <w:p w14:paraId="38973FEE" w14:textId="77777777" w:rsidR="002F788A" w:rsidRPr="00884D6C" w:rsidRDefault="008C5709" w:rsidP="0037658A">
            <w:pPr>
              <w:rPr>
                <w:rFonts w:ascii="Arial" w:hAnsi="Arial" w:cs="Arial"/>
                <w:lang w:val="en-GB"/>
                <w:rPrChange w:id="432" w:author="Author">
                  <w:rPr>
                    <w:rFonts w:ascii="Arial" w:hAnsi="Arial" w:cs="Arial"/>
                  </w:rPr>
                </w:rPrChange>
              </w:rPr>
            </w:pPr>
            <w:proofErr w:type="gramStart"/>
            <w:ins w:id="433" w:author="Author">
              <w:r w:rsidRPr="00884D6C">
                <w:rPr>
                  <w:rFonts w:ascii="Arial" w:hAnsi="Arial" w:cs="Arial"/>
                  <w:lang w:val="en-GB"/>
                  <w:rPrChange w:id="434" w:author="Author">
                    <w:rPr>
                      <w:rFonts w:ascii="Arial" w:hAnsi="Arial" w:cs="Arial"/>
                    </w:rPr>
                  </w:rPrChange>
                </w:rPr>
                <w:lastRenderedPageBreak/>
                <w:t>Yes</w:t>
              </w:r>
              <w:proofErr w:type="gramEnd"/>
              <w:r w:rsidRPr="00884D6C">
                <w:rPr>
                  <w:rFonts w:ascii="Arial" w:hAnsi="Arial" w:cs="Arial"/>
                  <w:lang w:val="en-GB"/>
                  <w:rPrChange w:id="435" w:author="Author">
                    <w:rPr>
                      <w:rFonts w:ascii="Arial" w:hAnsi="Arial" w:cs="Arial"/>
                    </w:rPr>
                  </w:rPrChange>
                </w:rPr>
                <w:t xml:space="preserve"> with </w:t>
              </w:r>
              <w:r w:rsidRPr="00884D6C">
                <w:rPr>
                  <w:rFonts w:ascii="Arial" w:hAnsi="Arial" w:cs="Arial"/>
                  <w:lang w:val="en-GB"/>
                  <w:rPrChange w:id="436" w:author="Author">
                    <w:rPr>
                      <w:rFonts w:ascii="Arial" w:hAnsi="Arial" w:cs="Arial"/>
                    </w:rPr>
                  </w:rPrChange>
                </w:rPr>
                <w:lastRenderedPageBreak/>
                <w:t>comment to Q1</w:t>
              </w:r>
            </w:ins>
          </w:p>
        </w:tc>
        <w:tc>
          <w:tcPr>
            <w:tcW w:w="4615" w:type="dxa"/>
            <w:shd w:val="clear" w:color="auto" w:fill="auto"/>
          </w:tcPr>
          <w:p w14:paraId="1D7C6248" w14:textId="77777777" w:rsidR="002F788A" w:rsidRPr="00884D6C" w:rsidRDefault="008C5709" w:rsidP="0037658A">
            <w:pPr>
              <w:rPr>
                <w:rFonts w:ascii="Arial" w:hAnsi="Arial" w:cs="Arial"/>
                <w:lang w:val="en-GB"/>
                <w:rPrChange w:id="437" w:author="Author">
                  <w:rPr>
                    <w:rFonts w:ascii="Arial" w:hAnsi="Arial" w:cs="Arial"/>
                  </w:rPr>
                </w:rPrChange>
              </w:rPr>
            </w:pPr>
            <w:ins w:id="438" w:author="Author">
              <w:r w:rsidRPr="00884D6C">
                <w:rPr>
                  <w:rFonts w:ascii="Arial" w:hAnsi="Arial" w:cs="Arial"/>
                  <w:lang w:val="en-GB"/>
                  <w:rPrChange w:id="439" w:author="Author">
                    <w:rPr>
                      <w:rFonts w:ascii="Arial" w:hAnsi="Arial" w:cs="Arial"/>
                    </w:rPr>
                  </w:rPrChange>
                </w:rPr>
                <w:lastRenderedPageBreak/>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440" w:author="Author">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441"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EE614D"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442"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884D6C" w:rsidRDefault="0067774F" w:rsidP="0037658A">
            <w:pPr>
              <w:rPr>
                <w:rFonts w:ascii="Arial" w:hAnsi="Arial" w:cs="Arial"/>
                <w:lang w:val="en-GB"/>
                <w:rPrChange w:id="443" w:author="Author">
                  <w:rPr>
                    <w:rFonts w:ascii="Arial" w:hAnsi="Arial" w:cs="Arial"/>
                  </w:rPr>
                </w:rPrChange>
              </w:rPr>
            </w:pPr>
            <w:ins w:id="444" w:author="Author">
              <w:r w:rsidRPr="00884D6C">
                <w:rPr>
                  <w:rFonts w:ascii="Arial" w:hAnsi="Arial" w:cs="Arial"/>
                  <w:lang w:val="en-GB"/>
                  <w:rPrChange w:id="445" w:author="Author">
                    <w:rPr>
                      <w:rFonts w:ascii="Arial" w:hAnsi="Arial" w:cs="Arial"/>
                    </w:rPr>
                  </w:rPrChange>
                </w:rPr>
                <w:t>Not sure which wording this question is referring to. See our input to Q1.</w:t>
              </w:r>
            </w:ins>
          </w:p>
        </w:tc>
      </w:tr>
      <w:tr w:rsidR="002F788A" w:rsidRPr="00EE614D"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446" w:author="Author">
              <w:r>
                <w:rPr>
                  <w:rFonts w:ascii="Arial" w:eastAsia="SimSun" w:hAnsi="Arial" w:cs="Arial"/>
                </w:rPr>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884D6C" w:rsidRDefault="00F865E3" w:rsidP="00F865E3">
            <w:pPr>
              <w:keepNext/>
              <w:keepLines/>
              <w:rPr>
                <w:ins w:id="447" w:author="Author"/>
                <w:rFonts w:ascii="Arial" w:eastAsia="SimSun" w:hAnsi="Arial" w:cs="Arial"/>
                <w:lang w:val="en-GB"/>
                <w:rPrChange w:id="448" w:author="Author">
                  <w:rPr>
                    <w:ins w:id="449" w:author="Author"/>
                    <w:rFonts w:ascii="Arial" w:eastAsia="SimSun" w:hAnsi="Arial" w:cs="Arial"/>
                  </w:rPr>
                </w:rPrChange>
              </w:rPr>
            </w:pPr>
            <w:ins w:id="450" w:author="Author">
              <w:r w:rsidRPr="00884D6C">
                <w:rPr>
                  <w:rFonts w:ascii="Arial" w:eastAsia="SimSun" w:hAnsi="Arial" w:cs="Arial"/>
                  <w:lang w:val="en-GB"/>
                  <w:rPrChange w:id="451" w:author="Author">
                    <w:rPr>
                      <w:rFonts w:ascii="Arial" w:eastAsia="SimSun" w:hAnsi="Arial" w:cs="Arial"/>
                    </w:rPr>
                  </w:rPrChange>
                </w:rPr>
                <w:t>If 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 the sub-band to the wide-band reporting:</w:t>
              </w:r>
            </w:ins>
          </w:p>
          <w:p w14:paraId="0054AB99" w14:textId="00CFC5CA" w:rsidR="002F788A" w:rsidRPr="00884D6C" w:rsidRDefault="00F865E3" w:rsidP="00F865E3">
            <w:pPr>
              <w:keepNext/>
              <w:keepLines/>
              <w:rPr>
                <w:rFonts w:ascii="Arial" w:eastAsia="SimSun" w:hAnsi="Arial" w:cs="Arial"/>
                <w:lang w:val="en-GB"/>
                <w:rPrChange w:id="452" w:author="Author">
                  <w:rPr>
                    <w:rFonts w:ascii="Arial" w:eastAsia="SimSun" w:hAnsi="Arial" w:cs="Arial"/>
                  </w:rPr>
                </w:rPrChange>
              </w:rPr>
            </w:pPr>
            <w:ins w:id="453" w:author="Author">
              <w:r w:rsidRPr="00884D6C">
                <w:rPr>
                  <w:rFonts w:ascii="Arial" w:eastAsia="SimSun" w:hAnsi="Arial" w:cs="Arial"/>
                  <w:lang w:val="en-GB"/>
                  <w:rPrChange w:id="454" w:author="Author">
                    <w:rPr>
                      <w:rFonts w:ascii="Arial" w:eastAsia="SimSun" w:hAnsi="Arial" w:cs="Arial"/>
                    </w:rPr>
                  </w:rPrChange>
                </w:rPr>
                <w:t xml:space="preserve">- UE shall support at least 8 ports when configured in wideband PMI reporting with a single active CSI-resource for FR1 regardless of what it reports in </w:t>
              </w:r>
              <w:proofErr w:type="spellStart"/>
              <w:r w:rsidRPr="00884D6C">
                <w:rPr>
                  <w:rFonts w:ascii="Arial" w:eastAsia="SimSun" w:hAnsi="Arial" w:cs="Arial"/>
                  <w:lang w:val="en-GB"/>
                  <w:rPrChange w:id="455" w:author="Author">
                    <w:rPr>
                      <w:rFonts w:ascii="Arial" w:eastAsia="SimSun" w:hAnsi="Arial" w:cs="Arial"/>
                    </w:rPr>
                  </w:rPrChange>
                </w:rPr>
                <w:t>supportedCSI</w:t>
              </w:r>
              <w:proofErr w:type="spellEnd"/>
              <w:r w:rsidRPr="00884D6C">
                <w:rPr>
                  <w:rFonts w:ascii="Arial" w:eastAsia="SimSun" w:hAnsi="Arial" w:cs="Arial"/>
                  <w:lang w:val="en-GB"/>
                  <w:rPrChange w:id="456" w:author="Author">
                    <w:rPr>
                      <w:rFonts w:ascii="Arial" w:eastAsia="SimSun" w:hAnsi="Arial" w:cs="Arial"/>
                    </w:rPr>
                  </w:rPrChange>
                </w:rPr>
                <w:t>-RS-</w:t>
              </w:r>
              <w:proofErr w:type="spellStart"/>
              <w:r w:rsidRPr="00884D6C">
                <w:rPr>
                  <w:rFonts w:ascii="Arial" w:eastAsia="SimSun" w:hAnsi="Arial" w:cs="Arial"/>
                  <w:lang w:val="en-GB"/>
                  <w:rPrChange w:id="457" w:author="Author">
                    <w:rPr>
                      <w:rFonts w:ascii="Arial" w:eastAsia="SimSun" w:hAnsi="Arial" w:cs="Arial"/>
                    </w:rPr>
                  </w:rPrChange>
                </w:rPr>
                <w:t>ResourceList</w:t>
              </w:r>
              <w:proofErr w:type="spellEnd"/>
              <w:r w:rsidRPr="00884D6C">
                <w:rPr>
                  <w:rFonts w:ascii="Arial" w:eastAsia="SimSun" w:hAnsi="Arial" w:cs="Arial"/>
                  <w:lang w:val="en-GB"/>
                  <w:rPrChange w:id="458" w:author="Author">
                    <w:rPr>
                      <w:rFonts w:ascii="Arial" w:eastAsia="SimSun" w:hAnsi="Arial" w:cs="Arial"/>
                    </w:rPr>
                  </w:rPrChange>
                </w:rPr>
                <w:t xml:space="preserve"> with </w:t>
              </w:r>
              <w:proofErr w:type="spellStart"/>
              <w:r w:rsidRPr="00884D6C">
                <w:rPr>
                  <w:rFonts w:ascii="Arial" w:eastAsia="SimSun" w:hAnsi="Arial" w:cs="Arial"/>
                  <w:lang w:val="en-GB"/>
                  <w:rPrChange w:id="459" w:author="Author">
                    <w:rPr>
                      <w:rFonts w:ascii="Arial" w:eastAsia="SimSun" w:hAnsi="Arial" w:cs="Arial"/>
                    </w:rPr>
                  </w:rPrChange>
                </w:rPr>
                <w:t>maxNumberTxPortsPerResource</w:t>
              </w:r>
              <w:proofErr w:type="spellEnd"/>
              <w:r w:rsidRPr="00884D6C">
                <w:rPr>
                  <w:rFonts w:ascii="Arial" w:eastAsia="SimSun" w:hAnsi="Arial" w:cs="Arial"/>
                  <w:lang w:val="en-GB"/>
                  <w:rPrChange w:id="460" w:author="Author">
                    <w:rPr>
                      <w:rFonts w:ascii="Arial" w:eastAsia="SimSun" w:hAnsi="Arial" w:cs="Arial"/>
                    </w:rPr>
                  </w:rPrChange>
                </w:rPr>
                <w:t>.</w:t>
              </w:r>
            </w:ins>
          </w:p>
        </w:tc>
      </w:tr>
      <w:tr w:rsidR="002F788A" w:rsidRPr="00EE614D"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461"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884D6C" w:rsidRDefault="00A66248" w:rsidP="0037658A">
            <w:pPr>
              <w:keepNext/>
              <w:keepLines/>
              <w:rPr>
                <w:rFonts w:ascii="Arial" w:eastAsia="SimSun" w:hAnsi="Arial" w:cs="Arial"/>
                <w:lang w:val="en-GB"/>
                <w:rPrChange w:id="462" w:author="Author">
                  <w:rPr>
                    <w:rFonts w:ascii="Arial" w:eastAsia="SimSun" w:hAnsi="Arial" w:cs="Arial"/>
                  </w:rPr>
                </w:rPrChange>
              </w:rPr>
            </w:pPr>
            <w:ins w:id="463" w:author="Author">
              <w:r w:rsidRPr="00884D6C">
                <w:rPr>
                  <w:rFonts w:ascii="Arial" w:eastAsia="SimSun" w:hAnsi="Arial" w:cs="Arial"/>
                  <w:lang w:val="en-GB"/>
                  <w:rPrChange w:id="464" w:author="Author">
                    <w:rPr>
                      <w:rFonts w:ascii="Arial" w:eastAsia="SimSun" w:hAnsi="Arial" w:cs="Arial"/>
                    </w:rPr>
                  </w:rPrChange>
                </w:rPr>
                <w:t xml:space="preserve">A shadow CR is </w:t>
              </w:r>
              <w:proofErr w:type="gramStart"/>
              <w:r w:rsidRPr="00884D6C">
                <w:rPr>
                  <w:rFonts w:ascii="Arial" w:eastAsia="SimSun" w:hAnsi="Arial" w:cs="Arial"/>
                  <w:lang w:val="en-GB"/>
                  <w:rPrChange w:id="465" w:author="Author">
                    <w:rPr>
                      <w:rFonts w:ascii="Arial" w:eastAsia="SimSun" w:hAnsi="Arial" w:cs="Arial"/>
                    </w:rPr>
                  </w:rPrChange>
                </w:rPr>
                <w:t>sufficient</w:t>
              </w:r>
            </w:ins>
            <w:proofErr w:type="gramEnd"/>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466"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467"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468" w:author="Author"/>
        </w:trPr>
        <w:tc>
          <w:tcPr>
            <w:tcW w:w="1510" w:type="dxa"/>
            <w:shd w:val="clear" w:color="auto" w:fill="auto"/>
          </w:tcPr>
          <w:p w14:paraId="69EB2414" w14:textId="69ADEA4B" w:rsidR="005C354C" w:rsidRDefault="005C354C" w:rsidP="0037658A">
            <w:pPr>
              <w:rPr>
                <w:ins w:id="469" w:author="Author"/>
                <w:rFonts w:ascii="Arial" w:eastAsia="SimSun" w:hAnsi="Arial" w:cs="Arial"/>
              </w:rPr>
            </w:pPr>
            <w:ins w:id="470"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471" w:author="Author"/>
                <w:rFonts w:ascii="Arial" w:eastAsia="SimSun" w:hAnsi="Arial" w:cs="Arial"/>
              </w:rPr>
            </w:pPr>
            <w:ins w:id="472"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473" w:author="Author"/>
                <w:rFonts w:ascii="Arial" w:eastAsia="SimSun" w:hAnsi="Arial" w:cs="Arial"/>
              </w:rPr>
            </w:pPr>
          </w:p>
        </w:tc>
      </w:tr>
      <w:tr w:rsidR="00DA24F3" w:rsidRPr="00DA24F3" w14:paraId="7358295E" w14:textId="77777777" w:rsidTr="0037658A">
        <w:trPr>
          <w:ins w:id="474" w:author="Author"/>
        </w:trPr>
        <w:tc>
          <w:tcPr>
            <w:tcW w:w="1510" w:type="dxa"/>
            <w:shd w:val="clear" w:color="auto" w:fill="auto"/>
          </w:tcPr>
          <w:p w14:paraId="6990147D" w14:textId="0117B186" w:rsidR="00DA24F3" w:rsidRDefault="00DA24F3" w:rsidP="0037658A">
            <w:pPr>
              <w:rPr>
                <w:ins w:id="475" w:author="Author"/>
                <w:rFonts w:ascii="Arial" w:eastAsia="SimSun" w:hAnsi="Arial" w:cs="Arial"/>
              </w:rPr>
            </w:pPr>
            <w:ins w:id="476" w:author="Author">
              <w:r>
                <w:rPr>
                  <w:rFonts w:ascii="Arial" w:eastAsia="SimSun" w:hAnsi="Arial" w:cs="Arial"/>
                  <w:lang w:eastAsia="zh-CN"/>
                </w:rPr>
                <w:t>Orange</w:t>
              </w:r>
            </w:ins>
          </w:p>
        </w:tc>
        <w:tc>
          <w:tcPr>
            <w:tcW w:w="1453" w:type="dxa"/>
            <w:shd w:val="clear" w:color="auto" w:fill="auto"/>
          </w:tcPr>
          <w:p w14:paraId="576EECF4" w14:textId="47605D5E" w:rsidR="00DA24F3" w:rsidRDefault="00DA24F3" w:rsidP="0037658A">
            <w:pPr>
              <w:rPr>
                <w:ins w:id="477" w:author="Author"/>
                <w:rFonts w:ascii="Arial" w:eastAsia="SimSun" w:hAnsi="Arial" w:cs="Arial"/>
              </w:rPr>
            </w:pPr>
            <w:ins w:id="478" w:author="Author">
              <w:r>
                <w:rPr>
                  <w:rFonts w:ascii="Arial" w:eastAsia="SimSun" w:hAnsi="Arial" w:cs="Arial"/>
                  <w:lang w:eastAsia="zh-CN"/>
                </w:rPr>
                <w:t>Yes</w:t>
              </w:r>
            </w:ins>
          </w:p>
        </w:tc>
        <w:tc>
          <w:tcPr>
            <w:tcW w:w="4615" w:type="dxa"/>
            <w:shd w:val="clear" w:color="auto" w:fill="auto"/>
          </w:tcPr>
          <w:p w14:paraId="58A70168" w14:textId="77777777" w:rsidR="00DA24F3" w:rsidRDefault="00DA24F3" w:rsidP="00DA24F3">
            <w:pPr>
              <w:keepNext/>
              <w:keepLines/>
              <w:rPr>
                <w:ins w:id="479" w:author="Author"/>
                <w:rFonts w:ascii="Arial" w:eastAsia="SimSun" w:hAnsi="Arial" w:cs="Arial"/>
              </w:rPr>
            </w:pPr>
            <w:ins w:id="480" w:author="Author">
              <w:r w:rsidRPr="00BE6DBF">
                <w:rPr>
                  <w:rFonts w:ascii="Arial" w:eastAsia="SimSun" w:hAnsi="Arial" w:cs="Arial"/>
                </w:rPr>
                <w:t>If companies cannot agree on the minimum value 8</w:t>
              </w:r>
              <w:r>
                <w:rPr>
                  <w:rFonts w:ascii="Arial" w:eastAsia="SimSun" w:hAnsi="Arial" w:cs="Arial"/>
                </w:rPr>
                <w:t xml:space="preserve"> but 4</w:t>
              </w:r>
              <w:r w:rsidRPr="00BE6DBF">
                <w:rPr>
                  <w:rFonts w:ascii="Arial" w:eastAsia="SimSun" w:hAnsi="Arial" w:cs="Arial"/>
                </w:rPr>
                <w:t xml:space="preserve"> for alternati</w:t>
              </w:r>
              <w:r>
                <w:rPr>
                  <w:rFonts w:ascii="Arial" w:eastAsia="SimSun" w:hAnsi="Arial" w:cs="Arial"/>
                </w:rPr>
                <w:t>ve 1, we need to include the sentence of Nokia:</w:t>
              </w:r>
            </w:ins>
          </w:p>
          <w:p w14:paraId="55853BE8" w14:textId="19EDE02E" w:rsidR="00DA24F3" w:rsidRPr="00884D6C" w:rsidRDefault="00DA24F3" w:rsidP="00DA24F3">
            <w:pPr>
              <w:keepNext/>
              <w:keepLines/>
              <w:rPr>
                <w:ins w:id="481" w:author="Author"/>
                <w:rFonts w:ascii="Arial" w:eastAsia="SimSun" w:hAnsi="Arial" w:cs="Arial"/>
                <w:lang w:val="en-GB"/>
                <w:rPrChange w:id="482" w:author="Author">
                  <w:rPr>
                    <w:ins w:id="483" w:author="Author"/>
                    <w:rFonts w:ascii="Arial" w:eastAsia="SimSun" w:hAnsi="Arial" w:cs="Arial"/>
                  </w:rPr>
                </w:rPrChange>
              </w:rPr>
            </w:pPr>
            <w:ins w:id="484" w:author="Author">
              <w:r w:rsidRPr="00185B9E">
                <w:rPr>
                  <w:rFonts w:ascii="Arial" w:eastAsia="SimSun" w:hAnsi="Arial" w:cs="Arial"/>
                </w:rPr>
                <w:t xml:space="preserve">- UE shall support at least 8 ports when configured in wideband PMI reporting with a single active CSI-resource for FR1 regardless of what it reports in </w:t>
              </w:r>
              <w:proofErr w:type="spellStart"/>
              <w:r w:rsidRPr="00185B9E">
                <w:rPr>
                  <w:rFonts w:ascii="Arial" w:eastAsia="SimSun" w:hAnsi="Arial" w:cs="Arial"/>
                </w:rPr>
                <w:t>supportedCSI</w:t>
              </w:r>
              <w:proofErr w:type="spellEnd"/>
              <w:r w:rsidRPr="00185B9E">
                <w:rPr>
                  <w:rFonts w:ascii="Arial" w:eastAsia="SimSun" w:hAnsi="Arial" w:cs="Arial"/>
                </w:rPr>
                <w:t>-RS-</w:t>
              </w:r>
              <w:proofErr w:type="spellStart"/>
              <w:r w:rsidRPr="00185B9E">
                <w:rPr>
                  <w:rFonts w:ascii="Arial" w:eastAsia="SimSun" w:hAnsi="Arial" w:cs="Arial"/>
                </w:rPr>
                <w:t>ResourceList</w:t>
              </w:r>
              <w:proofErr w:type="spellEnd"/>
              <w:r w:rsidRPr="00185B9E">
                <w:rPr>
                  <w:rFonts w:ascii="Arial" w:eastAsia="SimSun" w:hAnsi="Arial" w:cs="Arial"/>
                </w:rPr>
                <w:t xml:space="preserve"> with </w:t>
              </w:r>
              <w:proofErr w:type="spellStart"/>
              <w:r w:rsidRPr="00185B9E">
                <w:rPr>
                  <w:rFonts w:ascii="Arial" w:eastAsia="SimSun" w:hAnsi="Arial" w:cs="Arial"/>
                </w:rPr>
                <w:t>maxNumberTxPortsPerResource</w:t>
              </w:r>
              <w:proofErr w:type="spellEnd"/>
              <w:r w:rsidRPr="00185B9E">
                <w:rPr>
                  <w:rFonts w:ascii="Arial" w:eastAsia="SimSun" w:hAnsi="Arial" w:cs="Arial"/>
                </w:rPr>
                <w:t>.</w:t>
              </w:r>
            </w:ins>
          </w:p>
        </w:tc>
      </w:tr>
      <w:tr w:rsidR="00D64B26" w:rsidRPr="00DA24F3" w14:paraId="5A6B6D80" w14:textId="77777777" w:rsidTr="0037658A">
        <w:trPr>
          <w:ins w:id="485" w:author="Author"/>
        </w:trPr>
        <w:tc>
          <w:tcPr>
            <w:tcW w:w="1510" w:type="dxa"/>
            <w:shd w:val="clear" w:color="auto" w:fill="auto"/>
          </w:tcPr>
          <w:p w14:paraId="1E89698E" w14:textId="2D509EBF" w:rsidR="00D64B26" w:rsidRDefault="00D64B26" w:rsidP="0037658A">
            <w:pPr>
              <w:rPr>
                <w:ins w:id="486" w:author="Author"/>
                <w:rFonts w:ascii="Arial" w:eastAsia="SimSun" w:hAnsi="Arial" w:cs="Arial"/>
                <w:lang w:eastAsia="zh-CN"/>
              </w:rPr>
            </w:pPr>
            <w:ins w:id="487" w:author="Author">
              <w:r>
                <w:rPr>
                  <w:rFonts w:ascii="Arial" w:eastAsia="SimSun" w:hAnsi="Arial" w:cs="Arial"/>
                  <w:lang w:eastAsia="zh-CN"/>
                </w:rPr>
                <w:t>Ericsson</w:t>
              </w:r>
            </w:ins>
          </w:p>
        </w:tc>
        <w:tc>
          <w:tcPr>
            <w:tcW w:w="1453" w:type="dxa"/>
            <w:shd w:val="clear" w:color="auto" w:fill="auto"/>
          </w:tcPr>
          <w:p w14:paraId="18A322C3" w14:textId="436A3ABF" w:rsidR="00D64B26" w:rsidRDefault="00D64B26" w:rsidP="0037658A">
            <w:pPr>
              <w:rPr>
                <w:ins w:id="488" w:author="Author"/>
                <w:rFonts w:ascii="Arial" w:eastAsia="SimSun" w:hAnsi="Arial" w:cs="Arial"/>
                <w:lang w:eastAsia="zh-CN"/>
              </w:rPr>
            </w:pPr>
            <w:ins w:id="489" w:author="Author">
              <w:r>
                <w:rPr>
                  <w:rFonts w:ascii="Arial" w:eastAsia="SimSun" w:hAnsi="Arial" w:cs="Arial"/>
                  <w:lang w:eastAsia="zh-CN"/>
                </w:rPr>
                <w:t>Yes</w:t>
              </w:r>
            </w:ins>
          </w:p>
        </w:tc>
        <w:tc>
          <w:tcPr>
            <w:tcW w:w="4615" w:type="dxa"/>
            <w:shd w:val="clear" w:color="auto" w:fill="auto"/>
          </w:tcPr>
          <w:p w14:paraId="457952D4" w14:textId="77777777" w:rsidR="00D64B26" w:rsidRPr="00BE6DBF" w:rsidRDefault="00D64B26" w:rsidP="00DA24F3">
            <w:pPr>
              <w:keepNext/>
              <w:keepLines/>
              <w:rPr>
                <w:ins w:id="490" w:author="Author"/>
                <w:rFonts w:ascii="Arial" w:eastAsia="SimSun" w:hAnsi="Arial" w:cs="Arial"/>
              </w:rPr>
            </w:pPr>
          </w:p>
        </w:tc>
      </w:tr>
    </w:tbl>
    <w:p w14:paraId="590A61A9" w14:textId="77777777" w:rsidR="002F788A" w:rsidRPr="00884D6C" w:rsidRDefault="002F788A" w:rsidP="002F788A">
      <w:pPr>
        <w:pStyle w:val="BodyText"/>
        <w:rPr>
          <w:rFonts w:ascii="Arial" w:hAnsi="Arial" w:cs="Arial"/>
          <w:noProof/>
          <w:lang w:val="en-GB"/>
          <w:rPrChange w:id="491" w:author="Author">
            <w:rPr>
              <w:rFonts w:ascii="Arial" w:hAnsi="Arial" w:cs="Arial"/>
              <w:noProof/>
            </w:rPr>
          </w:rPrChange>
        </w:rPr>
      </w:pPr>
    </w:p>
    <w:p w14:paraId="7E517CD0" w14:textId="77777777" w:rsidR="002F788A" w:rsidRPr="00884D6C" w:rsidRDefault="002F788A" w:rsidP="001D329D">
      <w:pPr>
        <w:rPr>
          <w:rFonts w:ascii="Arial" w:eastAsia="SimSun" w:hAnsi="Arial" w:cs="Arial"/>
          <w:lang w:val="en-GB"/>
          <w:rPrChange w:id="492" w:author="Author">
            <w:rPr>
              <w:rFonts w:ascii="Arial" w:eastAsia="SimSun" w:hAnsi="Arial" w:cs="Arial"/>
            </w:rPr>
          </w:rPrChange>
        </w:rPr>
      </w:pPr>
    </w:p>
    <w:p w14:paraId="172E3166" w14:textId="77777777" w:rsidR="00B43CEA" w:rsidRPr="00884D6C" w:rsidRDefault="00B43CEA" w:rsidP="00B43CEA">
      <w:pPr>
        <w:pStyle w:val="BodyText"/>
        <w:rPr>
          <w:rFonts w:ascii="Arial" w:hAnsi="Arial" w:cs="Arial"/>
          <w:noProof/>
          <w:lang w:val="en-GB"/>
          <w:rPrChange w:id="493" w:author="Author">
            <w:rPr>
              <w:rFonts w:ascii="Arial" w:hAnsi="Arial" w:cs="Arial"/>
              <w:noProof/>
            </w:rPr>
          </w:rPrChange>
        </w:rPr>
      </w:pPr>
      <w:r w:rsidRPr="00884D6C">
        <w:rPr>
          <w:rFonts w:ascii="Arial" w:hAnsi="Arial" w:cs="Arial"/>
          <w:noProof/>
          <w:lang w:val="en-GB"/>
          <w:rPrChange w:id="494" w:author="Author">
            <w:rPr>
              <w:rFonts w:ascii="Arial" w:hAnsi="Arial" w:cs="Arial"/>
              <w:noProof/>
            </w:rPr>
          </w:rPrChange>
        </w:rPr>
        <w:t>Irrespective which alternative to go, as Qualcomm commented below where to add this clarification is also related to the under reporting email discussion #962.</w:t>
      </w:r>
    </w:p>
    <w:p w14:paraId="6229D704" w14:textId="77777777" w:rsidR="00B43CEA" w:rsidRPr="00884D6C" w:rsidRDefault="00B43CEA" w:rsidP="00B43CEA">
      <w:pPr>
        <w:pStyle w:val="BodyText"/>
        <w:rPr>
          <w:rFonts w:ascii="Arial" w:hAnsi="Arial" w:cs="Arial"/>
          <w:noProof/>
          <w:lang w:val="en-GB"/>
          <w:rPrChange w:id="495" w:author="Author">
            <w:rPr>
              <w:rFonts w:ascii="Arial" w:hAnsi="Arial" w:cs="Arial"/>
              <w:noProof/>
            </w:rPr>
          </w:rPrChange>
        </w:rPr>
      </w:pPr>
      <w:r w:rsidRPr="00884D6C">
        <w:rPr>
          <w:rFonts w:ascii="Arial" w:hAnsi="Arial" w:cs="Arial"/>
          <w:noProof/>
          <w:lang w:val="en-GB"/>
          <w:rPrChange w:id="496" w:author="Author">
            <w:rPr>
              <w:rFonts w:ascii="Arial" w:hAnsi="Arial" w:cs="Arial"/>
              <w:noProof/>
            </w:rPr>
          </w:rPrChange>
        </w:rPr>
        <w:lastRenderedPageBreak/>
        <w:t xml:space="preserve">The moderator suggests we take #962 progress into account, and currently to introduce </w:t>
      </w:r>
      <w:proofErr w:type="spellStart"/>
      <w:r w:rsidRPr="00884D6C">
        <w:rPr>
          <w:rFonts w:ascii="Yu Gothic" w:eastAsia="Yu Gothic" w:hAnsi="Yu Gothic"/>
          <w:i/>
          <w:iCs/>
          <w:lang w:val="en-GB"/>
          <w:rPrChange w:id="497" w:author="Author">
            <w:rPr>
              <w:rFonts w:ascii="Yu Gothic" w:eastAsia="Yu Gothic" w:hAnsi="Yu Gothic"/>
              <w:i/>
              <w:iCs/>
            </w:rPr>
          </w:rPrChange>
        </w:rPr>
        <w:t>supportedCSI</w:t>
      </w:r>
      <w:proofErr w:type="spellEnd"/>
      <w:r w:rsidRPr="00884D6C">
        <w:rPr>
          <w:rFonts w:ascii="Yu Gothic" w:eastAsia="Yu Gothic" w:hAnsi="Yu Gothic"/>
          <w:i/>
          <w:iCs/>
          <w:lang w:val="en-GB"/>
          <w:rPrChange w:id="498" w:author="Author">
            <w:rPr>
              <w:rFonts w:ascii="Yu Gothic" w:eastAsia="Yu Gothic" w:hAnsi="Yu Gothic"/>
              <w:i/>
              <w:iCs/>
            </w:rPr>
          </w:rPrChange>
        </w:rPr>
        <w:t>-RS-</w:t>
      </w:r>
      <w:proofErr w:type="spellStart"/>
      <w:r w:rsidRPr="00884D6C">
        <w:rPr>
          <w:rFonts w:ascii="Yu Gothic" w:eastAsia="Yu Gothic" w:hAnsi="Yu Gothic"/>
          <w:i/>
          <w:iCs/>
          <w:lang w:val="en-GB"/>
          <w:rPrChange w:id="499" w:author="Author">
            <w:rPr>
              <w:rFonts w:ascii="Yu Gothic" w:eastAsia="Yu Gothic" w:hAnsi="Yu Gothic"/>
              <w:i/>
              <w:iCs/>
            </w:rPr>
          </w:rPrChange>
        </w:rPr>
        <w:t>ResourceListAlt</w:t>
      </w:r>
      <w:proofErr w:type="spellEnd"/>
      <w:r w:rsidRPr="00884D6C">
        <w:rPr>
          <w:rFonts w:ascii="Yu Gothic" w:eastAsia="Yu Gothic" w:hAnsi="Yu Gothic"/>
          <w:i/>
          <w:iCs/>
          <w:lang w:val="en-GB"/>
          <w:rPrChange w:id="500" w:author="Author">
            <w:rPr>
              <w:rFonts w:ascii="Yu Gothic" w:eastAsia="Yu Gothic" w:hAnsi="Yu Gothic"/>
              <w:i/>
              <w:iCs/>
            </w:rPr>
          </w:rPrChange>
        </w:rPr>
        <w:t xml:space="preserve"> </w:t>
      </w:r>
      <w:r w:rsidRPr="00884D6C">
        <w:rPr>
          <w:rFonts w:ascii="Arial" w:hAnsi="Arial" w:cs="Arial"/>
          <w:noProof/>
          <w:lang w:val="en-GB"/>
          <w:rPrChange w:id="501" w:author="Author">
            <w:rPr>
              <w:rFonts w:ascii="Arial" w:hAnsi="Arial" w:cs="Arial"/>
              <w:noProof/>
            </w:rPr>
          </w:rPrChange>
        </w:rPr>
        <w:t>seems a common understanding.</w:t>
      </w:r>
      <w:r w:rsidR="002F788A" w:rsidRPr="00884D6C">
        <w:rPr>
          <w:rFonts w:ascii="Arial" w:hAnsi="Arial" w:cs="Arial"/>
          <w:noProof/>
          <w:lang w:val="en-GB"/>
          <w:rPrChange w:id="502" w:author="Author">
            <w:rPr>
              <w:rFonts w:ascii="Arial" w:hAnsi="Arial" w:cs="Arial"/>
              <w:noProof/>
            </w:rPr>
          </w:rPrChange>
        </w:rPr>
        <w:t xml:space="preserve"> So the moderator suggests to move the clarification under </w:t>
      </w:r>
      <w:proofErr w:type="spellStart"/>
      <w:r w:rsidR="002F788A" w:rsidRPr="00884D6C">
        <w:rPr>
          <w:rFonts w:ascii="Yu Gothic" w:eastAsia="Yu Gothic" w:hAnsi="Yu Gothic"/>
          <w:i/>
          <w:iCs/>
          <w:lang w:val="en-GB"/>
          <w:rPrChange w:id="503" w:author="Author">
            <w:rPr>
              <w:rFonts w:ascii="Yu Gothic" w:eastAsia="Yu Gothic" w:hAnsi="Yu Gothic"/>
              <w:i/>
              <w:iCs/>
            </w:rPr>
          </w:rPrChange>
        </w:rPr>
        <w:t>supportedCSI</w:t>
      </w:r>
      <w:proofErr w:type="spellEnd"/>
      <w:r w:rsidR="002F788A" w:rsidRPr="00884D6C">
        <w:rPr>
          <w:rFonts w:ascii="Yu Gothic" w:eastAsia="Yu Gothic" w:hAnsi="Yu Gothic"/>
          <w:i/>
          <w:iCs/>
          <w:lang w:val="en-GB"/>
          <w:rPrChange w:id="504" w:author="Author">
            <w:rPr>
              <w:rFonts w:ascii="Yu Gothic" w:eastAsia="Yu Gothic" w:hAnsi="Yu Gothic"/>
              <w:i/>
              <w:iCs/>
            </w:rPr>
          </w:rPrChange>
        </w:rPr>
        <w:t>-RS-</w:t>
      </w:r>
      <w:proofErr w:type="spellStart"/>
      <w:r w:rsidR="002F788A" w:rsidRPr="00884D6C">
        <w:rPr>
          <w:rFonts w:ascii="Yu Gothic" w:eastAsia="Yu Gothic" w:hAnsi="Yu Gothic"/>
          <w:i/>
          <w:iCs/>
          <w:lang w:val="en-GB"/>
          <w:rPrChange w:id="505" w:author="Author">
            <w:rPr>
              <w:rFonts w:ascii="Yu Gothic" w:eastAsia="Yu Gothic" w:hAnsi="Yu Gothic"/>
              <w:i/>
              <w:iCs/>
            </w:rPr>
          </w:rPrChange>
        </w:rPr>
        <w:t>ResourceListAlt</w:t>
      </w:r>
      <w:proofErr w:type="spellEnd"/>
      <w:r w:rsidR="002F788A" w:rsidRPr="00884D6C">
        <w:rPr>
          <w:rFonts w:ascii="Yu Gothic" w:eastAsia="Yu Gothic" w:hAnsi="Yu Gothic"/>
          <w:i/>
          <w:iCs/>
          <w:lang w:val="en-GB"/>
          <w:rPrChange w:id="506" w:author="Author">
            <w:rPr>
              <w:rFonts w:ascii="Yu Gothic" w:eastAsia="Yu Gothic" w:hAnsi="Yu Gothic"/>
              <w:i/>
              <w:iCs/>
            </w:rPr>
          </w:rPrChange>
        </w:rPr>
        <w:t xml:space="preserve"> </w:t>
      </w:r>
      <w:r w:rsidR="002F788A" w:rsidRPr="00884D6C">
        <w:rPr>
          <w:rFonts w:ascii="Arial" w:hAnsi="Arial" w:cs="Arial"/>
          <w:noProof/>
          <w:lang w:val="en-GB"/>
          <w:rPrChange w:id="507" w:author="Author">
            <w:rPr>
              <w:rFonts w:ascii="Arial" w:hAnsi="Arial" w:cs="Arial"/>
              <w:noProof/>
            </w:rPr>
          </w:rPrChange>
        </w:rPr>
        <w:t>Unless #962 offline discussion changes this part.</w:t>
      </w:r>
    </w:p>
    <w:p w14:paraId="7A2AA0CC" w14:textId="77777777" w:rsidR="00871E60" w:rsidRPr="00884D6C" w:rsidRDefault="002F788A" w:rsidP="00871E60">
      <w:pPr>
        <w:pStyle w:val="BodyText"/>
        <w:rPr>
          <w:rFonts w:ascii="Arial" w:hAnsi="Arial" w:cs="Arial"/>
          <w:noProof/>
          <w:lang w:val="en-GB"/>
          <w:rPrChange w:id="508" w:author="Author">
            <w:rPr>
              <w:rFonts w:ascii="Arial" w:hAnsi="Arial" w:cs="Arial"/>
              <w:noProof/>
            </w:rPr>
          </w:rPrChange>
        </w:rPr>
      </w:pPr>
      <w:r w:rsidRPr="00884D6C">
        <w:rPr>
          <w:rFonts w:ascii="Arial" w:hAnsi="Arial" w:cs="Arial"/>
          <w:noProof/>
          <w:lang w:val="en-GB"/>
          <w:rPrChange w:id="509" w:author="Author">
            <w:rPr>
              <w:rFonts w:ascii="Arial" w:hAnsi="Arial" w:cs="Arial"/>
              <w:noProof/>
            </w:rPr>
          </w:rPrChange>
        </w:rPr>
        <w:t>Q5</w:t>
      </w:r>
      <w:r w:rsidR="00871E60" w:rsidRPr="00884D6C">
        <w:rPr>
          <w:rFonts w:ascii="Arial" w:hAnsi="Arial" w:cs="Arial"/>
          <w:noProof/>
          <w:lang w:val="en-GB"/>
          <w:rPrChange w:id="510" w:author="Author">
            <w:rPr>
              <w:rFonts w:ascii="Arial" w:hAnsi="Arial" w:cs="Arial"/>
              <w:noProof/>
            </w:rPr>
          </w:rPrChange>
        </w:rPr>
        <w:t xml:space="preserve">: Do companies </w:t>
      </w:r>
      <w:r w:rsidRPr="00884D6C">
        <w:rPr>
          <w:rFonts w:ascii="Arial" w:hAnsi="Arial" w:cs="Arial"/>
          <w:noProof/>
          <w:lang w:val="en-GB"/>
          <w:rPrChange w:id="511" w:author="Author">
            <w:rPr>
              <w:rFonts w:ascii="Arial" w:hAnsi="Arial" w:cs="Arial"/>
              <w:noProof/>
            </w:rPr>
          </w:rPrChange>
        </w:rPr>
        <w:t>agree the proposal from the moderator</w:t>
      </w:r>
      <w:r w:rsidR="00871E60" w:rsidRPr="00884D6C">
        <w:rPr>
          <w:rFonts w:ascii="Arial" w:hAnsi="Arial" w:cs="Arial"/>
          <w:noProof/>
          <w:lang w:val="en-GB"/>
          <w:rPrChange w:id="512" w:author="Author">
            <w:rPr>
              <w:rFonts w:ascii="Arial" w:hAnsi="Arial" w:cs="Arial"/>
              <w:noProof/>
            </w:rPr>
          </w:rPrChange>
        </w:rPr>
        <w:t xml:space="preserve">? </w:t>
      </w:r>
      <w:r w:rsidRPr="00884D6C">
        <w:rPr>
          <w:rFonts w:ascii="Arial" w:hAnsi="Arial" w:cs="Arial"/>
          <w:noProof/>
          <w:lang w:val="en-GB"/>
          <w:rPrChange w:id="513"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EE614D"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514"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515" w:author="Author">
              <w:r>
                <w:rPr>
                  <w:rFonts w:ascii="Arial" w:hAnsi="Arial" w:cs="Arial" w:hint="eastAsia"/>
                </w:rPr>
                <w:t>No</w:t>
              </w:r>
            </w:ins>
          </w:p>
        </w:tc>
        <w:tc>
          <w:tcPr>
            <w:tcW w:w="4615" w:type="dxa"/>
            <w:shd w:val="clear" w:color="auto" w:fill="auto"/>
          </w:tcPr>
          <w:p w14:paraId="322A0730" w14:textId="77777777" w:rsidR="00871E60" w:rsidRPr="00884D6C" w:rsidRDefault="008C5709" w:rsidP="000B07E0">
            <w:pPr>
              <w:rPr>
                <w:rFonts w:ascii="Arial" w:hAnsi="Arial" w:cs="Arial"/>
                <w:lang w:val="en-GB"/>
                <w:rPrChange w:id="516" w:author="Author">
                  <w:rPr>
                    <w:rFonts w:ascii="Arial" w:hAnsi="Arial" w:cs="Arial"/>
                  </w:rPr>
                </w:rPrChange>
              </w:rPr>
            </w:pPr>
            <w:ins w:id="517" w:author="Author">
              <w:r w:rsidRPr="00884D6C">
                <w:rPr>
                  <w:rFonts w:ascii="Arial" w:hAnsi="Arial" w:cs="Arial"/>
                  <w:lang w:val="en-GB"/>
                  <w:rPrChange w:id="518" w:author="Author">
                    <w:rPr>
                      <w:rFonts w:ascii="Arial" w:hAnsi="Arial" w:cs="Arial"/>
                    </w:rPr>
                  </w:rPrChange>
                </w:rPr>
                <w:t xml:space="preserve">Any clarification patched by this CR is supposed to be applied for the legacy list and alternative list. </w:t>
              </w:r>
              <w:proofErr w:type="gramStart"/>
              <w:r w:rsidRPr="00884D6C">
                <w:rPr>
                  <w:rFonts w:ascii="Arial" w:hAnsi="Arial" w:cs="Arial"/>
                  <w:lang w:val="en-GB"/>
                  <w:rPrChange w:id="519" w:author="Author">
                    <w:rPr>
                      <w:rFonts w:ascii="Arial" w:hAnsi="Arial" w:cs="Arial"/>
                    </w:rPr>
                  </w:rPrChange>
                </w:rPr>
                <w:t>As long as</w:t>
              </w:r>
              <w:proofErr w:type="gramEnd"/>
              <w:r w:rsidRPr="00884D6C">
                <w:rPr>
                  <w:rFonts w:ascii="Arial" w:hAnsi="Arial" w:cs="Arial"/>
                  <w:lang w:val="en-GB"/>
                  <w:rPrChange w:id="520" w:author="Author">
                    <w:rPr>
                      <w:rFonts w:ascii="Arial" w:hAnsi="Arial" w:cs="Arial"/>
                    </w:rPr>
                  </w:rPrChange>
                </w:rPr>
                <w:t xml:space="preserve"> it is clear from the spec, it doesn’t matter where </w:t>
              </w:r>
              <w:r w:rsidR="008E5098" w:rsidRPr="00884D6C">
                <w:rPr>
                  <w:rFonts w:ascii="Arial" w:hAnsi="Arial" w:cs="Arial"/>
                  <w:lang w:val="en-GB"/>
                  <w:rPrChange w:id="521" w:author="Author">
                    <w:rPr>
                      <w:rFonts w:ascii="Arial" w:hAnsi="Arial" w:cs="Arial"/>
                    </w:rPr>
                  </w:rPrChange>
                </w:rPr>
                <w:t>the new clarification is placed.</w:t>
              </w:r>
            </w:ins>
          </w:p>
        </w:tc>
      </w:tr>
      <w:tr w:rsidR="00871E60" w:rsidRPr="00EE614D"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522" w:author="Author">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523"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884D6C" w:rsidRDefault="001A73CB" w:rsidP="000B07E0">
            <w:pPr>
              <w:rPr>
                <w:rFonts w:ascii="Arial" w:hAnsi="Arial" w:cs="Arial"/>
                <w:lang w:val="en-GB"/>
                <w:rPrChange w:id="524" w:author="Author">
                  <w:rPr>
                    <w:rFonts w:ascii="Arial" w:hAnsi="Arial" w:cs="Arial"/>
                  </w:rPr>
                </w:rPrChange>
              </w:rPr>
            </w:pPr>
            <w:ins w:id="525" w:author="Author">
              <w:r w:rsidRPr="00884D6C">
                <w:rPr>
                  <w:rFonts w:ascii="Arial" w:eastAsia="SimSun" w:hAnsi="Arial" w:cs="Arial"/>
                  <w:lang w:val="en-GB"/>
                  <w:rPrChange w:id="526" w:author="Author">
                    <w:rPr>
                      <w:rFonts w:ascii="Arial" w:eastAsia="SimSun" w:hAnsi="Arial" w:cs="Arial"/>
                    </w:rPr>
                  </w:rPrChange>
                </w:rPr>
                <w:t>We think the change for Rel-16 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527"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528"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EE614D"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529"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530" w:author="Author">
              <w:r>
                <w:rPr>
                  <w:rFonts w:ascii="Arial" w:eastAsia="SimSun" w:hAnsi="Arial" w:cs="Arial"/>
                </w:rPr>
                <w:t>Yes</w:t>
              </w:r>
            </w:ins>
          </w:p>
        </w:tc>
        <w:tc>
          <w:tcPr>
            <w:tcW w:w="4615" w:type="dxa"/>
            <w:shd w:val="clear" w:color="auto" w:fill="auto"/>
          </w:tcPr>
          <w:p w14:paraId="4C426486" w14:textId="075CBE7D" w:rsidR="00871E60" w:rsidRPr="00884D6C" w:rsidRDefault="00F865E3" w:rsidP="000B07E0">
            <w:pPr>
              <w:keepNext/>
              <w:keepLines/>
              <w:rPr>
                <w:rFonts w:ascii="Arial" w:eastAsia="SimSun" w:hAnsi="Arial" w:cs="Arial"/>
                <w:lang w:val="en-GB"/>
                <w:rPrChange w:id="531" w:author="Author">
                  <w:rPr>
                    <w:rFonts w:ascii="Arial" w:eastAsia="SimSun" w:hAnsi="Arial" w:cs="Arial"/>
                  </w:rPr>
                </w:rPrChange>
              </w:rPr>
            </w:pPr>
            <w:ins w:id="532" w:author="Author">
              <w:r w:rsidRPr="00884D6C">
                <w:rPr>
                  <w:rFonts w:ascii="Arial" w:eastAsia="SimSun" w:hAnsi="Arial" w:cs="Arial"/>
                  <w:lang w:val="en-GB"/>
                  <w:rPrChange w:id="533" w:author="Author">
                    <w:rPr>
                      <w:rFonts w:ascii="Arial" w:eastAsia="SimSun" w:hAnsi="Arial" w:cs="Arial"/>
                    </w:rPr>
                  </w:rPrChange>
                </w:rPr>
                <w:t>We think it is fair to capture the understanding properly so that we have reduced chances of revisiting the discussion in the future.</w:t>
              </w:r>
            </w:ins>
          </w:p>
        </w:tc>
      </w:tr>
      <w:tr w:rsidR="00871E60" w:rsidRPr="00EE614D"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534"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535" w:author="Author">
              <w:r>
                <w:rPr>
                  <w:rFonts w:ascii="Arial" w:eastAsia="SimSun" w:hAnsi="Arial" w:cs="Arial"/>
                </w:rPr>
                <w:t>No</w:t>
              </w:r>
            </w:ins>
          </w:p>
        </w:tc>
        <w:tc>
          <w:tcPr>
            <w:tcW w:w="4615" w:type="dxa"/>
            <w:shd w:val="clear" w:color="auto" w:fill="auto"/>
          </w:tcPr>
          <w:p w14:paraId="1510EB56" w14:textId="6B5387E2" w:rsidR="00871E60" w:rsidRPr="00884D6C" w:rsidRDefault="00A66248" w:rsidP="000B07E0">
            <w:pPr>
              <w:keepNext/>
              <w:keepLines/>
              <w:rPr>
                <w:rFonts w:ascii="Arial" w:eastAsia="SimSun" w:hAnsi="Arial" w:cs="Arial"/>
                <w:lang w:val="en-GB"/>
                <w:rPrChange w:id="536" w:author="Author">
                  <w:rPr>
                    <w:rFonts w:ascii="Arial" w:eastAsia="SimSun" w:hAnsi="Arial" w:cs="Arial"/>
                  </w:rPr>
                </w:rPrChange>
              </w:rPr>
            </w:pPr>
            <w:ins w:id="537" w:author="Author">
              <w:r w:rsidRPr="00884D6C">
                <w:rPr>
                  <w:rFonts w:ascii="Arial" w:eastAsia="SimSun" w:hAnsi="Arial" w:cs="Arial"/>
                  <w:lang w:val="en-GB"/>
                  <w:rPrChange w:id="538" w:author="Author">
                    <w:rPr>
                      <w:rFonts w:ascii="Arial" w:eastAsia="SimSun" w:hAnsi="Arial" w:cs="Arial"/>
                    </w:rPr>
                  </w:rPrChange>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539"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540"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541" w:author="Author"/>
        </w:trPr>
        <w:tc>
          <w:tcPr>
            <w:tcW w:w="1510" w:type="dxa"/>
            <w:shd w:val="clear" w:color="auto" w:fill="auto"/>
          </w:tcPr>
          <w:p w14:paraId="0A145199" w14:textId="24DA2BA1" w:rsidR="005C354C" w:rsidRDefault="005C354C" w:rsidP="000B07E0">
            <w:pPr>
              <w:rPr>
                <w:ins w:id="542" w:author="Author"/>
                <w:rFonts w:ascii="Arial" w:eastAsia="SimSun" w:hAnsi="Arial" w:cs="Arial"/>
              </w:rPr>
            </w:pPr>
            <w:ins w:id="543"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544" w:author="Author"/>
                <w:rFonts w:ascii="Arial" w:eastAsia="SimSun" w:hAnsi="Arial" w:cs="Arial"/>
              </w:rPr>
            </w:pPr>
            <w:ins w:id="545"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546" w:author="Author"/>
                <w:rFonts w:ascii="Arial" w:eastAsia="SimSun" w:hAnsi="Arial" w:cs="Arial"/>
              </w:rPr>
            </w:pPr>
          </w:p>
        </w:tc>
      </w:tr>
      <w:tr w:rsidR="00792FDC" w:rsidRPr="00792FDC" w14:paraId="19271684" w14:textId="77777777" w:rsidTr="000B07E0">
        <w:trPr>
          <w:ins w:id="547" w:author="Author"/>
        </w:trPr>
        <w:tc>
          <w:tcPr>
            <w:tcW w:w="1510" w:type="dxa"/>
            <w:shd w:val="clear" w:color="auto" w:fill="auto"/>
          </w:tcPr>
          <w:p w14:paraId="4E84361A" w14:textId="730CD6A9" w:rsidR="00792FDC" w:rsidRDefault="00792FDC" w:rsidP="000B07E0">
            <w:pPr>
              <w:rPr>
                <w:ins w:id="548" w:author="Author"/>
                <w:rFonts w:ascii="Arial" w:eastAsia="SimSun" w:hAnsi="Arial" w:cs="Arial"/>
              </w:rPr>
            </w:pPr>
            <w:ins w:id="549" w:author="Author">
              <w:r>
                <w:rPr>
                  <w:rFonts w:ascii="Arial" w:eastAsia="SimSun" w:hAnsi="Arial" w:cs="Arial"/>
                  <w:lang w:eastAsia="zh-CN"/>
                </w:rPr>
                <w:t>Orange</w:t>
              </w:r>
            </w:ins>
          </w:p>
        </w:tc>
        <w:tc>
          <w:tcPr>
            <w:tcW w:w="1453" w:type="dxa"/>
            <w:shd w:val="clear" w:color="auto" w:fill="auto"/>
          </w:tcPr>
          <w:p w14:paraId="411C745D" w14:textId="2D2883B7" w:rsidR="00792FDC" w:rsidRDefault="00792FDC" w:rsidP="000B07E0">
            <w:pPr>
              <w:rPr>
                <w:ins w:id="550" w:author="Author"/>
                <w:rFonts w:ascii="Arial" w:eastAsia="SimSun" w:hAnsi="Arial" w:cs="Arial"/>
              </w:rPr>
            </w:pPr>
            <w:ins w:id="551" w:author="Author">
              <w:r>
                <w:rPr>
                  <w:rFonts w:ascii="Arial" w:eastAsia="SimSun" w:hAnsi="Arial" w:cs="Arial"/>
                  <w:lang w:eastAsia="zh-CN"/>
                </w:rPr>
                <w:t>Yes</w:t>
              </w:r>
            </w:ins>
          </w:p>
        </w:tc>
        <w:tc>
          <w:tcPr>
            <w:tcW w:w="4615" w:type="dxa"/>
            <w:shd w:val="clear" w:color="auto" w:fill="auto"/>
          </w:tcPr>
          <w:p w14:paraId="7BA8E35B" w14:textId="109F9429" w:rsidR="00792FDC" w:rsidRPr="00884D6C" w:rsidRDefault="00792FDC" w:rsidP="000B07E0">
            <w:pPr>
              <w:keepNext/>
              <w:keepLines/>
              <w:rPr>
                <w:ins w:id="552" w:author="Author"/>
                <w:rFonts w:ascii="Arial" w:eastAsia="SimSun" w:hAnsi="Arial" w:cs="Arial"/>
                <w:lang w:val="en-GB"/>
                <w:rPrChange w:id="553" w:author="Author">
                  <w:rPr>
                    <w:ins w:id="554" w:author="Author"/>
                    <w:rFonts w:ascii="Arial" w:eastAsia="SimSun" w:hAnsi="Arial" w:cs="Arial"/>
                  </w:rPr>
                </w:rPrChange>
              </w:rPr>
            </w:pPr>
            <w:ins w:id="555" w:author="Author">
              <w:r w:rsidRPr="00F76CC5">
                <w:rPr>
                  <w:rFonts w:ascii="Arial" w:eastAsia="Yu Mincho" w:hAnsi="Arial" w:cs="Arial"/>
                </w:rPr>
                <w:t xml:space="preserve">We agree that Alt. 1 Rel. 16 CR </w:t>
              </w:r>
              <w:proofErr w:type="gramStart"/>
              <w:r w:rsidRPr="00F76CC5">
                <w:rPr>
                  <w:rFonts w:ascii="Arial" w:eastAsia="Yu Mincho" w:hAnsi="Arial" w:cs="Arial"/>
                </w:rPr>
                <w:t>has to</w:t>
              </w:r>
              <w:proofErr w:type="gramEnd"/>
              <w:r w:rsidRPr="00F76CC5">
                <w:rPr>
                  <w:rFonts w:ascii="Arial" w:eastAsia="Yu Mincho" w:hAnsi="Arial" w:cs="Arial"/>
                </w:rPr>
                <w:t xml:space="preserve"> take into account the email discussion #962.</w:t>
              </w:r>
            </w:ins>
          </w:p>
        </w:tc>
      </w:tr>
      <w:tr w:rsidR="00D64B26" w:rsidRPr="00792FDC" w14:paraId="03BC1539" w14:textId="77777777" w:rsidTr="000B07E0">
        <w:trPr>
          <w:ins w:id="556" w:author="Author"/>
        </w:trPr>
        <w:tc>
          <w:tcPr>
            <w:tcW w:w="1510" w:type="dxa"/>
            <w:shd w:val="clear" w:color="auto" w:fill="auto"/>
          </w:tcPr>
          <w:p w14:paraId="1E9C4E4C" w14:textId="7BBDF191" w:rsidR="00D64B26" w:rsidRDefault="00D64B26" w:rsidP="000B07E0">
            <w:pPr>
              <w:rPr>
                <w:ins w:id="557" w:author="Author"/>
                <w:rFonts w:ascii="Arial" w:eastAsia="SimSun" w:hAnsi="Arial" w:cs="Arial"/>
                <w:lang w:eastAsia="zh-CN"/>
              </w:rPr>
            </w:pPr>
            <w:ins w:id="558" w:author="Author">
              <w:r>
                <w:rPr>
                  <w:rFonts w:ascii="Arial" w:eastAsia="SimSun" w:hAnsi="Arial" w:cs="Arial"/>
                  <w:lang w:eastAsia="zh-CN"/>
                </w:rPr>
                <w:t>Ericsson</w:t>
              </w:r>
            </w:ins>
          </w:p>
        </w:tc>
        <w:tc>
          <w:tcPr>
            <w:tcW w:w="1453" w:type="dxa"/>
            <w:shd w:val="clear" w:color="auto" w:fill="auto"/>
          </w:tcPr>
          <w:p w14:paraId="6D748463" w14:textId="4CD6F543" w:rsidR="00D64B26" w:rsidRDefault="00D64B26" w:rsidP="000B07E0">
            <w:pPr>
              <w:rPr>
                <w:ins w:id="559" w:author="Author"/>
                <w:rFonts w:ascii="Arial" w:eastAsia="SimSun" w:hAnsi="Arial" w:cs="Arial"/>
                <w:lang w:eastAsia="zh-CN"/>
              </w:rPr>
            </w:pPr>
            <w:ins w:id="560" w:author="Author">
              <w:r>
                <w:rPr>
                  <w:rFonts w:ascii="Arial" w:eastAsia="SimSun" w:hAnsi="Arial" w:cs="Arial"/>
                  <w:lang w:eastAsia="zh-CN"/>
                </w:rPr>
                <w:t>No</w:t>
              </w:r>
            </w:ins>
          </w:p>
        </w:tc>
        <w:tc>
          <w:tcPr>
            <w:tcW w:w="4615" w:type="dxa"/>
            <w:shd w:val="clear" w:color="auto" w:fill="auto"/>
          </w:tcPr>
          <w:p w14:paraId="2A07AE72" w14:textId="0017F6B0" w:rsidR="00D64B26" w:rsidRPr="00F76CC5" w:rsidRDefault="00D64B26" w:rsidP="000B07E0">
            <w:pPr>
              <w:keepNext/>
              <w:keepLines/>
              <w:rPr>
                <w:ins w:id="561" w:author="Author"/>
                <w:rFonts w:ascii="Arial" w:eastAsia="Yu Mincho" w:hAnsi="Arial" w:cs="Arial"/>
              </w:rPr>
            </w:pPr>
            <w:ins w:id="562" w:author="Author">
              <w:r>
                <w:rPr>
                  <w:rFonts w:ascii="Arial" w:eastAsia="Yu Mincho" w:hAnsi="Arial" w:cs="Arial"/>
                </w:rPr>
                <w:t>As long as what to change is defined, as asked in Q4, we think we can sort it out where exactly to include the change when #962 is done.</w:t>
              </w:r>
              <w:bookmarkStart w:id="563" w:name="_GoBack"/>
              <w:bookmarkEnd w:id="563"/>
            </w:ins>
          </w:p>
        </w:tc>
      </w:tr>
    </w:tbl>
    <w:p w14:paraId="0AD49C36" w14:textId="77777777" w:rsidR="00871E60" w:rsidRPr="00884D6C" w:rsidRDefault="00871E60" w:rsidP="001D329D">
      <w:pPr>
        <w:rPr>
          <w:rFonts w:ascii="Arial" w:eastAsia="SimSun" w:hAnsi="Arial" w:cs="Arial"/>
          <w:lang w:val="en-GB"/>
          <w:rPrChange w:id="564" w:author="Author">
            <w:rPr>
              <w:rFonts w:ascii="Arial" w:eastAsia="SimSun" w:hAnsi="Arial" w:cs="Arial"/>
            </w:rPr>
          </w:rPrChange>
        </w:rPr>
      </w:pPr>
    </w:p>
    <w:p w14:paraId="197985C8" w14:textId="77777777" w:rsidR="00916091" w:rsidRPr="00871E60" w:rsidRDefault="007C2FB1" w:rsidP="00012015">
      <w:pPr>
        <w:pStyle w:val="Heading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97585" w14:textId="77777777" w:rsidR="00E24562" w:rsidRDefault="00E24562">
      <w:r>
        <w:separator/>
      </w:r>
    </w:p>
  </w:endnote>
  <w:endnote w:type="continuationSeparator" w:id="0">
    <w:p w14:paraId="002BF083" w14:textId="77777777" w:rsidR="00E24562" w:rsidRDefault="00E2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559" w14:textId="5B41BA05" w:rsidR="00B43CEA" w:rsidRDefault="00B43CEA">
    <w:pPr>
      <w:pStyle w:val="Footer"/>
    </w:pPr>
    <w:r>
      <w:rPr>
        <w:rStyle w:val="PageNumber"/>
      </w:rPr>
      <w:fldChar w:fldCharType="begin"/>
    </w:r>
    <w:r>
      <w:rPr>
        <w:rStyle w:val="PageNumber"/>
      </w:rPr>
      <w:instrText xml:space="preserve"> PAGE </w:instrText>
    </w:r>
    <w:r>
      <w:rPr>
        <w:rStyle w:val="PageNumber"/>
      </w:rPr>
      <w:fldChar w:fldCharType="separate"/>
    </w:r>
    <w:r w:rsidR="00792FDC">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92FD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0014" w14:textId="77777777" w:rsidR="00E24562" w:rsidRDefault="00E24562">
      <w:r>
        <w:separator/>
      </w:r>
    </w:p>
  </w:footnote>
  <w:footnote w:type="continuationSeparator" w:id="0">
    <w:p w14:paraId="63969880" w14:textId="77777777" w:rsidR="00E24562" w:rsidRDefault="00E2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3"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2"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8"/>
  </w:num>
  <w:num w:numId="3">
    <w:abstractNumId w:val="41"/>
  </w:num>
  <w:num w:numId="4">
    <w:abstractNumId w:val="21"/>
  </w:num>
  <w:num w:numId="5">
    <w:abstractNumId w:val="33"/>
  </w:num>
  <w:num w:numId="6">
    <w:abstractNumId w:val="19"/>
  </w:num>
  <w:num w:numId="7">
    <w:abstractNumId w:val="37"/>
  </w:num>
  <w:num w:numId="8">
    <w:abstractNumId w:val="39"/>
  </w:num>
  <w:num w:numId="9">
    <w:abstractNumId w:val="43"/>
  </w:num>
  <w:num w:numId="10">
    <w:abstractNumId w:val="27"/>
  </w:num>
  <w:num w:numId="11">
    <w:abstractNumId w:val="23"/>
  </w:num>
  <w:num w:numId="12">
    <w:abstractNumId w:val="3"/>
  </w:num>
  <w:num w:numId="13">
    <w:abstractNumId w:val="5"/>
  </w:num>
  <w:num w:numId="14">
    <w:abstractNumId w:val="38"/>
  </w:num>
  <w:num w:numId="15">
    <w:abstractNumId w:val="26"/>
  </w:num>
  <w:num w:numId="16">
    <w:abstractNumId w:val="24"/>
  </w:num>
  <w:num w:numId="17">
    <w:abstractNumId w:val="17"/>
  </w:num>
  <w:num w:numId="18">
    <w:abstractNumId w:val="16"/>
  </w:num>
  <w:num w:numId="19">
    <w:abstractNumId w:val="29"/>
  </w:num>
  <w:num w:numId="20">
    <w:abstractNumId w:val="22"/>
  </w:num>
  <w:num w:numId="21">
    <w:abstractNumId w:val="11"/>
  </w:num>
  <w:num w:numId="22">
    <w:abstractNumId w:val="15"/>
  </w:num>
  <w:num w:numId="23">
    <w:abstractNumId w:val="4"/>
  </w:num>
  <w:num w:numId="24">
    <w:abstractNumId w:val="46"/>
  </w:num>
  <w:num w:numId="25">
    <w:abstractNumId w:val="28"/>
  </w:num>
  <w:num w:numId="26">
    <w:abstractNumId w:val="9"/>
  </w:num>
  <w:num w:numId="27">
    <w:abstractNumId w:val="7"/>
  </w:num>
  <w:num w:numId="28">
    <w:abstractNumId w:val="34"/>
  </w:num>
  <w:num w:numId="29">
    <w:abstractNumId w:val="20"/>
  </w:num>
  <w:num w:numId="30">
    <w:abstractNumId w:val="32"/>
  </w:num>
  <w:num w:numId="31">
    <w:abstractNumId w:val="36"/>
  </w:num>
  <w:num w:numId="32">
    <w:abstractNumId w:val="35"/>
  </w:num>
  <w:num w:numId="33">
    <w:abstractNumId w:val="13"/>
  </w:num>
  <w:num w:numId="34">
    <w:abstractNumId w:val="2"/>
  </w:num>
  <w:num w:numId="35">
    <w:abstractNumId w:val="31"/>
  </w:num>
  <w:num w:numId="36">
    <w:abstractNumId w:val="18"/>
  </w:num>
  <w:num w:numId="37">
    <w:abstractNumId w:val="6"/>
  </w:num>
  <w:num w:numId="38">
    <w:abstractNumId w:val="10"/>
  </w:num>
  <w:num w:numId="39">
    <w:abstractNumId w:val="14"/>
  </w:num>
  <w:num w:numId="40">
    <w:abstractNumId w:val="44"/>
  </w:num>
  <w:num w:numId="41">
    <w:abstractNumId w:val="42"/>
  </w:num>
  <w:num w:numId="42">
    <w:abstractNumId w:val="12"/>
  </w:num>
  <w:num w:numId="43">
    <w:abstractNumId w:val="45"/>
  </w:num>
  <w:num w:numId="44">
    <w:abstractNumId w:val="25"/>
  </w:num>
  <w:num w:numId="45">
    <w:abstractNumId w:val="40"/>
  </w:num>
  <w:num w:numId="46">
    <w:abstractNumId w:val="30"/>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4D6C"/>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4B26"/>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4562"/>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2B3"/>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51"/>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69E"/>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65A"/>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32B3"/>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BodyText"/>
    <w:link w:val="Heading1Char"/>
    <w:uiPriority w:val="5"/>
    <w:qFormat/>
    <w:rsid w:val="00EE614D"/>
    <w:pPr>
      <w:pageBreakBefore/>
      <w:numPr>
        <w:numId w:val="46"/>
      </w:numPr>
      <w:spacing w:after="240" w:line="360" w:lineRule="atLeast"/>
      <w:outlineLvl w:val="0"/>
    </w:pPr>
    <w:rPr>
      <w:rFonts w:asciiTheme="majorHAnsi" w:eastAsiaTheme="majorEastAsia" w:hAnsiTheme="majorHAnsi" w:cstheme="majorBidi"/>
      <w:color w:val="5B9BD5" w:themeColor="accent1"/>
      <w:sz w:val="36"/>
      <w:szCs w:val="32"/>
      <w:lang w:val="pl-PL" w:eastAsia="en-US"/>
    </w:rPr>
  </w:style>
  <w:style w:type="paragraph" w:styleId="Heading2">
    <w:name w:val="heading 2"/>
    <w:basedOn w:val="Heading1"/>
    <w:next w:val="BodyText"/>
    <w:link w:val="Heading2Char"/>
    <w:uiPriority w:val="5"/>
    <w:qFormat/>
    <w:rsid w:val="00EE614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EE614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EE614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832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32B3"/>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5"/>
    <w:locked/>
    <w:rsid w:val="00EE614D"/>
    <w:rPr>
      <w:rFonts w:asciiTheme="minorHAnsi" w:eastAsiaTheme="majorEastAsia" w:hAnsiTheme="minorHAnsi" w:cstheme="majorBidi"/>
      <w:bCs/>
      <w:iCs/>
      <w:color w:val="000000" w:themeColor="text1"/>
      <w:sz w:val="24"/>
      <w:szCs w:val="26"/>
      <w:lang w:val="pl-PL"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uiPriority w:val="5"/>
    <w:rsid w:val="00EE614D"/>
    <w:rPr>
      <w:rFonts w:asciiTheme="majorHAnsi" w:eastAsiaTheme="majorEastAsia" w:hAnsiTheme="majorHAnsi" w:cstheme="majorBidi"/>
      <w:color w:val="5B9BD5" w:themeColor="accent1"/>
      <w:sz w:val="36"/>
      <w:szCs w:val="32"/>
      <w:lang w:val="pl-PL" w:eastAsia="en-US"/>
    </w:rPr>
  </w:style>
  <w:style w:type="character" w:customStyle="1" w:styleId="Heading2Char">
    <w:name w:val="Heading 2 Char"/>
    <w:basedOn w:val="DefaultParagraphFont"/>
    <w:link w:val="Heading2"/>
    <w:uiPriority w:val="5"/>
    <w:rsid w:val="00EE614D"/>
    <w:rPr>
      <w:rFonts w:asciiTheme="majorHAnsi" w:eastAsiaTheme="majorEastAsia" w:hAnsiTheme="majorHAnsi" w:cstheme="majorBidi"/>
      <w:color w:val="000000" w:themeColor="text1"/>
      <w:sz w:val="28"/>
      <w:szCs w:val="26"/>
      <w:lang w:val="pl-PL" w:eastAsia="en-US"/>
    </w:rPr>
  </w:style>
  <w:style w:type="character" w:customStyle="1" w:styleId="Heading3Char">
    <w:name w:val="Heading 3 Char"/>
    <w:basedOn w:val="DefaultParagraphFont"/>
    <w:link w:val="Heading3"/>
    <w:uiPriority w:val="5"/>
    <w:rsid w:val="00EE614D"/>
    <w:rPr>
      <w:rFonts w:asciiTheme="majorHAnsi" w:eastAsiaTheme="majorEastAsia" w:hAnsiTheme="majorHAnsi" w:cstheme="majorBidi"/>
      <w:bCs/>
      <w:color w:val="000000" w:themeColor="text1"/>
      <w:sz w:val="24"/>
      <w:szCs w:val="26"/>
      <w:lang w:val="pl-PL"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9930</Characters>
  <Application>Microsoft Office Word</Application>
  <DocSecurity>0</DocSecurity>
  <Lines>82</Lines>
  <Paragraphs>23</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2020-05-20T19:16:00Z</dcterms:created>
  <dcterms:modified xsi:type="dcterms:W3CDTF">2020-05-20T19:16:00Z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ies>
</file>