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65D0D" w14:textId="77777777" w:rsidR="002A0355" w:rsidRDefault="002D7F78">
      <w:pPr>
        <w:widowControl w:val="0"/>
        <w:tabs>
          <w:tab w:val="left" w:pos="1702"/>
          <w:tab w:val="right" w:pos="20271"/>
        </w:tabs>
        <w:overflowPunct/>
        <w:autoSpaceDE/>
        <w:autoSpaceDN/>
        <w:adjustRightInd/>
        <w:spacing w:before="120" w:after="0" w:line="259" w:lineRule="auto"/>
        <w:textAlignment w:val="auto"/>
        <w:rPr>
          <w:rFonts w:ascii="Arial" w:eastAsia="Microsoft YaHei" w:hAnsi="Arial" w:cs="Arial"/>
          <w:sz w:val="24"/>
          <w:lang w:val="en-US" w:eastAsia="en-US"/>
        </w:rPr>
      </w:pPr>
      <w:bookmarkStart w:id="0" w:name="_Hlk37156343"/>
      <w:bookmarkStart w:id="1" w:name="_Toc535261118"/>
      <w:bookmarkStart w:id="2" w:name="_Hlk26509420"/>
      <w:bookmarkStart w:id="3" w:name="page2"/>
      <w:r>
        <w:rPr>
          <w:rFonts w:ascii="Arial" w:eastAsia="MS Mincho" w:hAnsi="Arial" w:cs="Arial"/>
          <w:b/>
          <w:sz w:val="24"/>
          <w:szCs w:val="24"/>
          <w:lang w:val="en-US" w:eastAsia="zh-CN"/>
        </w:rPr>
        <w:t>3GPP TSG-RAN WG2 Meeting #110-e</w:t>
      </w:r>
      <w:r>
        <w:rPr>
          <w:rFonts w:eastAsia="Microsoft YaHei"/>
          <w:sz w:val="24"/>
          <w:lang w:eastAsia="en-US"/>
        </w:rPr>
        <w:t xml:space="preserve">                              </w:t>
      </w:r>
      <w:r>
        <w:rPr>
          <w:rFonts w:ascii="Arial" w:eastAsia="MS Mincho" w:hAnsi="Arial" w:cs="Arial"/>
          <w:b/>
          <w:sz w:val="24"/>
          <w:szCs w:val="24"/>
          <w:lang w:val="en-US" w:eastAsia="zh-CN"/>
        </w:rPr>
        <w:t>R2-200xxxx</w:t>
      </w:r>
      <w:r>
        <w:rPr>
          <w:rFonts w:ascii="Arial" w:eastAsia="MS Mincho" w:hAnsi="Arial" w:cs="Arial"/>
          <w:b/>
          <w:sz w:val="24"/>
          <w:szCs w:val="24"/>
          <w:lang w:val="en-US" w:eastAsia="zh-CN"/>
        </w:rPr>
        <w:tab/>
        <w:t xml:space="preserve">                   </w:t>
      </w:r>
    </w:p>
    <w:p w14:paraId="196C7E90" w14:textId="77777777" w:rsidR="002A0355" w:rsidRDefault="002D7F78">
      <w:pPr>
        <w:overflowPunct/>
        <w:autoSpaceDE/>
        <w:autoSpaceDN/>
        <w:adjustRightInd/>
        <w:spacing w:after="120" w:line="259" w:lineRule="auto"/>
        <w:textAlignment w:val="auto"/>
        <w:rPr>
          <w:rFonts w:ascii="Arial" w:eastAsia="Microsoft YaHei" w:hAnsi="Arial" w:cs="Arial"/>
          <w:b/>
          <w:bCs/>
          <w:sz w:val="24"/>
          <w:lang w:eastAsia="en-US"/>
        </w:rPr>
      </w:pPr>
      <w:r>
        <w:rPr>
          <w:rFonts w:ascii="Arial" w:eastAsia="Microsoft YaHei" w:hAnsi="Arial" w:cs="Arial"/>
          <w:b/>
          <w:bCs/>
          <w:sz w:val="24"/>
          <w:lang w:eastAsia="en-US"/>
        </w:rPr>
        <w:t>Electronic, 1 Jun – 11 Jun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355" w14:paraId="1E804E81" w14:textId="77777777">
        <w:tc>
          <w:tcPr>
            <w:tcW w:w="9641" w:type="dxa"/>
            <w:gridSpan w:val="9"/>
            <w:tcBorders>
              <w:top w:val="single" w:sz="4" w:space="0" w:color="auto"/>
              <w:left w:val="single" w:sz="4" w:space="0" w:color="auto"/>
              <w:right w:val="single" w:sz="4" w:space="0" w:color="auto"/>
            </w:tcBorders>
          </w:tcPr>
          <w:bookmarkEnd w:id="0"/>
          <w:p w14:paraId="72400EAF" w14:textId="77777777" w:rsidR="002A0355" w:rsidRDefault="002D7F78">
            <w:pPr>
              <w:pStyle w:val="CRCoverPage"/>
              <w:spacing w:after="0"/>
              <w:jc w:val="right"/>
              <w:rPr>
                <w:i/>
              </w:rPr>
            </w:pPr>
            <w:r>
              <w:rPr>
                <w:i/>
                <w:sz w:val="14"/>
              </w:rPr>
              <w:t>CR-Form-v11.4</w:t>
            </w:r>
          </w:p>
        </w:tc>
      </w:tr>
      <w:tr w:rsidR="002A0355" w14:paraId="194AD2B9" w14:textId="77777777">
        <w:tc>
          <w:tcPr>
            <w:tcW w:w="9641" w:type="dxa"/>
            <w:gridSpan w:val="9"/>
            <w:tcBorders>
              <w:left w:val="single" w:sz="4" w:space="0" w:color="auto"/>
              <w:right w:val="single" w:sz="4" w:space="0" w:color="auto"/>
            </w:tcBorders>
          </w:tcPr>
          <w:p w14:paraId="3B507950" w14:textId="77777777" w:rsidR="002A0355" w:rsidRDefault="002D7F78">
            <w:pPr>
              <w:pStyle w:val="CRCoverPage"/>
              <w:spacing w:after="0"/>
              <w:jc w:val="center"/>
            </w:pPr>
            <w:r>
              <w:rPr>
                <w:b/>
                <w:sz w:val="32"/>
              </w:rPr>
              <w:t>CHANGE REQUEST</w:t>
            </w:r>
          </w:p>
        </w:tc>
      </w:tr>
      <w:tr w:rsidR="002A0355" w14:paraId="4178D44C" w14:textId="77777777">
        <w:tc>
          <w:tcPr>
            <w:tcW w:w="9641" w:type="dxa"/>
            <w:gridSpan w:val="9"/>
            <w:tcBorders>
              <w:left w:val="single" w:sz="4" w:space="0" w:color="auto"/>
              <w:right w:val="single" w:sz="4" w:space="0" w:color="auto"/>
            </w:tcBorders>
          </w:tcPr>
          <w:p w14:paraId="6682C2D2" w14:textId="77777777" w:rsidR="002A0355" w:rsidRDefault="002A0355">
            <w:pPr>
              <w:pStyle w:val="CRCoverPage"/>
              <w:spacing w:after="0"/>
              <w:rPr>
                <w:sz w:val="8"/>
                <w:szCs w:val="8"/>
              </w:rPr>
            </w:pPr>
          </w:p>
        </w:tc>
      </w:tr>
      <w:tr w:rsidR="002A0355" w14:paraId="4AADA6EE" w14:textId="77777777">
        <w:tc>
          <w:tcPr>
            <w:tcW w:w="142" w:type="dxa"/>
            <w:tcBorders>
              <w:left w:val="single" w:sz="4" w:space="0" w:color="auto"/>
            </w:tcBorders>
          </w:tcPr>
          <w:p w14:paraId="53753190" w14:textId="77777777" w:rsidR="002A0355" w:rsidRDefault="002A0355">
            <w:pPr>
              <w:pStyle w:val="CRCoverPage"/>
              <w:spacing w:after="0"/>
              <w:jc w:val="right"/>
            </w:pPr>
          </w:p>
        </w:tc>
        <w:tc>
          <w:tcPr>
            <w:tcW w:w="1559" w:type="dxa"/>
            <w:shd w:val="pct30" w:color="FFFF00" w:fill="auto"/>
          </w:tcPr>
          <w:p w14:paraId="51FB45DE" w14:textId="77777777" w:rsidR="002A0355" w:rsidRDefault="002D7F78">
            <w:pPr>
              <w:pStyle w:val="CRCoverPage"/>
              <w:spacing w:after="0"/>
              <w:jc w:val="right"/>
              <w:rPr>
                <w:b/>
                <w:sz w:val="28"/>
              </w:rPr>
            </w:pPr>
            <w:r>
              <w:rPr>
                <w:b/>
                <w:sz w:val="28"/>
              </w:rPr>
              <w:t>36.331</w:t>
            </w:r>
          </w:p>
        </w:tc>
        <w:tc>
          <w:tcPr>
            <w:tcW w:w="709" w:type="dxa"/>
          </w:tcPr>
          <w:p w14:paraId="2FB42659" w14:textId="77777777" w:rsidR="002A0355" w:rsidRDefault="002D7F78">
            <w:pPr>
              <w:pStyle w:val="CRCoverPage"/>
              <w:spacing w:after="0"/>
              <w:jc w:val="center"/>
            </w:pPr>
            <w:r>
              <w:rPr>
                <w:b/>
                <w:sz w:val="28"/>
              </w:rPr>
              <w:t>CR</w:t>
            </w:r>
          </w:p>
        </w:tc>
        <w:tc>
          <w:tcPr>
            <w:tcW w:w="1276" w:type="dxa"/>
            <w:shd w:val="pct30" w:color="FFFF00" w:fill="auto"/>
          </w:tcPr>
          <w:p w14:paraId="2D2FEFDC" w14:textId="77777777" w:rsidR="002A0355" w:rsidRDefault="002D7F78">
            <w:pPr>
              <w:pStyle w:val="CRCoverPage"/>
              <w:spacing w:after="0"/>
              <w:rPr>
                <w:rFonts w:eastAsia="DengXian"/>
                <w:b/>
                <w:sz w:val="28"/>
                <w:lang w:eastAsia="zh-CN"/>
              </w:rPr>
            </w:pPr>
            <w:r>
              <w:rPr>
                <w:rFonts w:eastAsia="DengXian"/>
                <w:b/>
                <w:sz w:val="28"/>
                <w:lang w:eastAsia="zh-CN"/>
              </w:rPr>
              <w:t>4229</w:t>
            </w:r>
          </w:p>
        </w:tc>
        <w:tc>
          <w:tcPr>
            <w:tcW w:w="709" w:type="dxa"/>
          </w:tcPr>
          <w:p w14:paraId="2311A85C" w14:textId="77777777" w:rsidR="002A0355" w:rsidRDefault="002D7F78">
            <w:pPr>
              <w:pStyle w:val="CRCoverPage"/>
              <w:tabs>
                <w:tab w:val="right" w:pos="625"/>
              </w:tabs>
              <w:spacing w:after="0"/>
              <w:jc w:val="center"/>
            </w:pPr>
            <w:r>
              <w:rPr>
                <w:b/>
                <w:bCs/>
                <w:sz w:val="28"/>
              </w:rPr>
              <w:t>rev</w:t>
            </w:r>
          </w:p>
        </w:tc>
        <w:tc>
          <w:tcPr>
            <w:tcW w:w="992" w:type="dxa"/>
            <w:shd w:val="pct30" w:color="FFFF00" w:fill="auto"/>
          </w:tcPr>
          <w:p w14:paraId="7774984D" w14:textId="77777777" w:rsidR="002A0355" w:rsidRDefault="002D7F78">
            <w:pPr>
              <w:pStyle w:val="CRCoverPage"/>
              <w:spacing w:after="0"/>
              <w:jc w:val="center"/>
              <w:rPr>
                <w:rFonts w:eastAsia="DengXian"/>
                <w:b/>
                <w:lang w:eastAsia="zh-CN"/>
              </w:rPr>
            </w:pPr>
            <w:r>
              <w:rPr>
                <w:b/>
                <w:sz w:val="28"/>
              </w:rPr>
              <w:t>2</w:t>
            </w:r>
          </w:p>
        </w:tc>
        <w:tc>
          <w:tcPr>
            <w:tcW w:w="2410" w:type="dxa"/>
          </w:tcPr>
          <w:p w14:paraId="4F03BBBB" w14:textId="77777777" w:rsidR="002A0355" w:rsidRDefault="002D7F78">
            <w:pPr>
              <w:pStyle w:val="CRCoverPage"/>
              <w:tabs>
                <w:tab w:val="right" w:pos="1825"/>
              </w:tabs>
              <w:spacing w:after="0"/>
              <w:jc w:val="center"/>
            </w:pPr>
            <w:r>
              <w:rPr>
                <w:b/>
                <w:sz w:val="28"/>
                <w:szCs w:val="28"/>
              </w:rPr>
              <w:t>Current version:</w:t>
            </w:r>
          </w:p>
        </w:tc>
        <w:tc>
          <w:tcPr>
            <w:tcW w:w="1701" w:type="dxa"/>
            <w:shd w:val="pct30" w:color="FFFF00" w:fill="auto"/>
          </w:tcPr>
          <w:p w14:paraId="5D45D537" w14:textId="77777777" w:rsidR="002A0355" w:rsidRDefault="002D7F78">
            <w:pPr>
              <w:pStyle w:val="CRCoverPage"/>
              <w:spacing w:after="0"/>
              <w:jc w:val="center"/>
              <w:rPr>
                <w:b/>
                <w:sz w:val="28"/>
              </w:rPr>
            </w:pPr>
            <w:r>
              <w:rPr>
                <w:b/>
                <w:sz w:val="28"/>
              </w:rPr>
              <w:t>16.0.0</w:t>
            </w:r>
          </w:p>
        </w:tc>
        <w:tc>
          <w:tcPr>
            <w:tcW w:w="143" w:type="dxa"/>
            <w:tcBorders>
              <w:right w:val="single" w:sz="4" w:space="0" w:color="auto"/>
            </w:tcBorders>
          </w:tcPr>
          <w:p w14:paraId="5B11887A" w14:textId="77777777" w:rsidR="002A0355" w:rsidRDefault="002A0355">
            <w:pPr>
              <w:pStyle w:val="CRCoverPage"/>
              <w:spacing w:after="0"/>
            </w:pPr>
          </w:p>
        </w:tc>
      </w:tr>
      <w:tr w:rsidR="002A0355" w14:paraId="624C2214" w14:textId="77777777">
        <w:tc>
          <w:tcPr>
            <w:tcW w:w="9641" w:type="dxa"/>
            <w:gridSpan w:val="9"/>
            <w:tcBorders>
              <w:left w:val="single" w:sz="4" w:space="0" w:color="auto"/>
              <w:right w:val="single" w:sz="4" w:space="0" w:color="auto"/>
            </w:tcBorders>
          </w:tcPr>
          <w:p w14:paraId="02E9E6E9" w14:textId="77777777" w:rsidR="002A0355" w:rsidRDefault="002A0355">
            <w:pPr>
              <w:pStyle w:val="CRCoverPage"/>
              <w:spacing w:after="0"/>
            </w:pPr>
          </w:p>
        </w:tc>
      </w:tr>
      <w:tr w:rsidR="002A0355" w14:paraId="0D7BBDDF" w14:textId="77777777">
        <w:tc>
          <w:tcPr>
            <w:tcW w:w="9641" w:type="dxa"/>
            <w:gridSpan w:val="9"/>
            <w:tcBorders>
              <w:top w:val="single" w:sz="4" w:space="0" w:color="auto"/>
            </w:tcBorders>
          </w:tcPr>
          <w:p w14:paraId="1DC44445" w14:textId="77777777" w:rsidR="002A0355" w:rsidRDefault="002D7F78">
            <w:pPr>
              <w:pStyle w:val="CRCoverPage"/>
              <w:spacing w:after="0"/>
              <w:jc w:val="center"/>
              <w:rPr>
                <w:rFonts w:cs="Arial"/>
                <w:i/>
              </w:rPr>
            </w:pPr>
            <w:r>
              <w:rPr>
                <w:rFonts w:cs="Arial"/>
                <w:i/>
              </w:rPr>
              <w:t xml:space="preserve">For </w:t>
            </w:r>
            <w:hyperlink r:id="rId9" w:anchor="_blank" w:history="1">
              <w:r>
                <w:rPr>
                  <w:rStyle w:val="af0"/>
                  <w:rFonts w:cs="Arial"/>
                  <w:b/>
                  <w:i/>
                  <w:color w:val="FF0000"/>
                </w:rPr>
                <w:t>HE</w:t>
              </w:r>
              <w:bookmarkStart w:id="4" w:name="_Hlt497126619"/>
              <w:r>
                <w:rPr>
                  <w:rStyle w:val="af0"/>
                  <w:rFonts w:cs="Arial"/>
                  <w:b/>
                  <w:i/>
                  <w:color w:val="FF0000"/>
                </w:rPr>
                <w:t>L</w:t>
              </w:r>
              <w:bookmarkEnd w:id="4"/>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0"/>
                  <w:rFonts w:cs="Arial"/>
                  <w:i/>
                </w:rPr>
                <w:t>http://www.3gpp.org/Change-Requests</w:t>
              </w:r>
            </w:hyperlink>
            <w:r>
              <w:rPr>
                <w:rFonts w:cs="Arial"/>
                <w:i/>
              </w:rPr>
              <w:t>.</w:t>
            </w:r>
          </w:p>
        </w:tc>
      </w:tr>
      <w:tr w:rsidR="002A0355" w14:paraId="47E50DFF" w14:textId="77777777">
        <w:tc>
          <w:tcPr>
            <w:tcW w:w="9641" w:type="dxa"/>
            <w:gridSpan w:val="9"/>
          </w:tcPr>
          <w:p w14:paraId="5F2FCD55" w14:textId="77777777" w:rsidR="002A0355" w:rsidRDefault="002A0355">
            <w:pPr>
              <w:pStyle w:val="CRCoverPage"/>
              <w:spacing w:after="0"/>
              <w:rPr>
                <w:sz w:val="8"/>
                <w:szCs w:val="8"/>
              </w:rPr>
            </w:pPr>
          </w:p>
        </w:tc>
      </w:tr>
    </w:tbl>
    <w:p w14:paraId="3956BA7E" w14:textId="77777777" w:rsidR="002A0355" w:rsidRDefault="002A035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355" w14:paraId="4133758E" w14:textId="77777777">
        <w:tc>
          <w:tcPr>
            <w:tcW w:w="2835" w:type="dxa"/>
          </w:tcPr>
          <w:p w14:paraId="4F3D38DB" w14:textId="77777777" w:rsidR="002A0355" w:rsidRDefault="002D7F78">
            <w:pPr>
              <w:pStyle w:val="CRCoverPage"/>
              <w:tabs>
                <w:tab w:val="right" w:pos="2751"/>
              </w:tabs>
              <w:spacing w:after="0"/>
              <w:rPr>
                <w:b/>
                <w:i/>
              </w:rPr>
            </w:pPr>
            <w:r>
              <w:rPr>
                <w:b/>
                <w:i/>
              </w:rPr>
              <w:t>Proposed change affects:</w:t>
            </w:r>
          </w:p>
        </w:tc>
        <w:tc>
          <w:tcPr>
            <w:tcW w:w="1418" w:type="dxa"/>
          </w:tcPr>
          <w:p w14:paraId="7ABB1587" w14:textId="77777777" w:rsidR="002A0355" w:rsidRDefault="002D7F7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35D26D" w14:textId="77777777" w:rsidR="002A0355" w:rsidRDefault="002A0355">
            <w:pPr>
              <w:pStyle w:val="CRCoverPage"/>
              <w:spacing w:after="0"/>
              <w:jc w:val="center"/>
              <w:rPr>
                <w:b/>
                <w:caps/>
              </w:rPr>
            </w:pPr>
          </w:p>
        </w:tc>
        <w:tc>
          <w:tcPr>
            <w:tcW w:w="709" w:type="dxa"/>
            <w:tcBorders>
              <w:left w:val="single" w:sz="4" w:space="0" w:color="auto"/>
            </w:tcBorders>
          </w:tcPr>
          <w:p w14:paraId="09D69F81" w14:textId="77777777" w:rsidR="002A0355" w:rsidRDefault="002D7F7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B1CDBE" w14:textId="77777777" w:rsidR="002A0355" w:rsidRDefault="002D7F78">
            <w:pPr>
              <w:pStyle w:val="CRCoverPage"/>
              <w:spacing w:after="0"/>
              <w:jc w:val="center"/>
              <w:rPr>
                <w:b/>
                <w:caps/>
              </w:rPr>
            </w:pPr>
            <w:r>
              <w:rPr>
                <w:b/>
                <w:caps/>
              </w:rPr>
              <w:t>X</w:t>
            </w:r>
          </w:p>
        </w:tc>
        <w:tc>
          <w:tcPr>
            <w:tcW w:w="2126" w:type="dxa"/>
          </w:tcPr>
          <w:p w14:paraId="052E9625" w14:textId="77777777" w:rsidR="002A0355" w:rsidRDefault="002D7F7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42ABAE" w14:textId="77777777" w:rsidR="002A0355" w:rsidRDefault="002D7F78">
            <w:pPr>
              <w:pStyle w:val="CRCoverPage"/>
              <w:spacing w:after="0"/>
              <w:jc w:val="center"/>
              <w:rPr>
                <w:b/>
                <w:caps/>
              </w:rPr>
            </w:pPr>
            <w:r>
              <w:rPr>
                <w:b/>
                <w:caps/>
              </w:rPr>
              <w:t>X</w:t>
            </w:r>
          </w:p>
        </w:tc>
        <w:tc>
          <w:tcPr>
            <w:tcW w:w="1418" w:type="dxa"/>
            <w:tcBorders>
              <w:left w:val="nil"/>
            </w:tcBorders>
          </w:tcPr>
          <w:p w14:paraId="03C132CB" w14:textId="77777777" w:rsidR="002A0355" w:rsidRDefault="002D7F7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C63D89" w14:textId="77777777" w:rsidR="002A0355" w:rsidRDefault="002A0355">
            <w:pPr>
              <w:pStyle w:val="CRCoverPage"/>
              <w:spacing w:after="0"/>
              <w:jc w:val="center"/>
              <w:rPr>
                <w:b/>
                <w:bCs/>
                <w:caps/>
              </w:rPr>
            </w:pPr>
          </w:p>
        </w:tc>
      </w:tr>
    </w:tbl>
    <w:p w14:paraId="6E3198AF" w14:textId="77777777" w:rsidR="002A0355" w:rsidRDefault="002A035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355" w14:paraId="5048C7AB" w14:textId="77777777">
        <w:tc>
          <w:tcPr>
            <w:tcW w:w="9640" w:type="dxa"/>
            <w:gridSpan w:val="11"/>
          </w:tcPr>
          <w:p w14:paraId="7FBB5214" w14:textId="77777777" w:rsidR="002A0355" w:rsidRDefault="002A0355">
            <w:pPr>
              <w:pStyle w:val="CRCoverPage"/>
              <w:spacing w:after="0"/>
              <w:rPr>
                <w:sz w:val="8"/>
                <w:szCs w:val="8"/>
              </w:rPr>
            </w:pPr>
          </w:p>
        </w:tc>
      </w:tr>
      <w:tr w:rsidR="002A0355" w14:paraId="1205CFF9" w14:textId="77777777">
        <w:tc>
          <w:tcPr>
            <w:tcW w:w="1843" w:type="dxa"/>
            <w:tcBorders>
              <w:top w:val="single" w:sz="4" w:space="0" w:color="auto"/>
              <w:left w:val="single" w:sz="4" w:space="0" w:color="auto"/>
            </w:tcBorders>
          </w:tcPr>
          <w:p w14:paraId="1320D573" w14:textId="77777777" w:rsidR="002A0355" w:rsidRDefault="002D7F7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A94696" w14:textId="77777777" w:rsidR="002A0355" w:rsidRDefault="002D7F78">
            <w:pPr>
              <w:pStyle w:val="CRCoverPage"/>
              <w:spacing w:after="0"/>
              <w:ind w:left="100"/>
            </w:pPr>
            <w:r>
              <w:t>Introduce of alternative cell reselection priority for EN-DC</w:t>
            </w:r>
          </w:p>
        </w:tc>
      </w:tr>
      <w:tr w:rsidR="002A0355" w14:paraId="1EB2DE0F" w14:textId="77777777">
        <w:tc>
          <w:tcPr>
            <w:tcW w:w="1843" w:type="dxa"/>
            <w:tcBorders>
              <w:left w:val="single" w:sz="4" w:space="0" w:color="auto"/>
            </w:tcBorders>
          </w:tcPr>
          <w:p w14:paraId="04083118" w14:textId="77777777" w:rsidR="002A0355" w:rsidRDefault="002A0355">
            <w:pPr>
              <w:pStyle w:val="CRCoverPage"/>
              <w:spacing w:after="0"/>
              <w:rPr>
                <w:b/>
                <w:i/>
                <w:sz w:val="8"/>
                <w:szCs w:val="8"/>
              </w:rPr>
            </w:pPr>
          </w:p>
        </w:tc>
        <w:tc>
          <w:tcPr>
            <w:tcW w:w="7797" w:type="dxa"/>
            <w:gridSpan w:val="10"/>
            <w:tcBorders>
              <w:right w:val="single" w:sz="4" w:space="0" w:color="auto"/>
            </w:tcBorders>
          </w:tcPr>
          <w:p w14:paraId="49500A95" w14:textId="77777777" w:rsidR="002A0355" w:rsidRDefault="002A0355">
            <w:pPr>
              <w:pStyle w:val="CRCoverPage"/>
              <w:spacing w:after="0"/>
              <w:rPr>
                <w:sz w:val="8"/>
                <w:szCs w:val="8"/>
              </w:rPr>
            </w:pPr>
          </w:p>
        </w:tc>
      </w:tr>
      <w:tr w:rsidR="002A0355" w14:paraId="1797F191" w14:textId="77777777">
        <w:tc>
          <w:tcPr>
            <w:tcW w:w="1843" w:type="dxa"/>
            <w:tcBorders>
              <w:left w:val="single" w:sz="4" w:space="0" w:color="auto"/>
            </w:tcBorders>
          </w:tcPr>
          <w:p w14:paraId="4EFD9674" w14:textId="77777777" w:rsidR="002A0355" w:rsidRDefault="002D7F7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181B209" w14:textId="77777777" w:rsidR="002A0355" w:rsidRDefault="002D7F78">
            <w:pPr>
              <w:pStyle w:val="CRCoverPage"/>
              <w:spacing w:after="0"/>
              <w:ind w:left="100"/>
            </w:pPr>
            <w:r>
              <w:t>CMCC, SoftBank, Ericsson, Huawei, ZTE, CATT, vivo</w:t>
            </w:r>
          </w:p>
        </w:tc>
      </w:tr>
      <w:tr w:rsidR="002A0355" w14:paraId="0357F482" w14:textId="77777777">
        <w:tc>
          <w:tcPr>
            <w:tcW w:w="1843" w:type="dxa"/>
            <w:tcBorders>
              <w:left w:val="single" w:sz="4" w:space="0" w:color="auto"/>
            </w:tcBorders>
          </w:tcPr>
          <w:p w14:paraId="3B1B098A" w14:textId="77777777" w:rsidR="002A0355" w:rsidRDefault="002D7F7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49C003" w14:textId="77777777" w:rsidR="002A0355" w:rsidRDefault="002D7F78">
            <w:pPr>
              <w:pStyle w:val="CRCoverPage"/>
              <w:spacing w:after="0"/>
              <w:ind w:left="100"/>
            </w:pPr>
            <w:r>
              <w:t>R2</w:t>
            </w:r>
          </w:p>
        </w:tc>
      </w:tr>
      <w:tr w:rsidR="002A0355" w14:paraId="4DFB4A25" w14:textId="77777777">
        <w:tc>
          <w:tcPr>
            <w:tcW w:w="1843" w:type="dxa"/>
            <w:tcBorders>
              <w:left w:val="single" w:sz="4" w:space="0" w:color="auto"/>
            </w:tcBorders>
          </w:tcPr>
          <w:p w14:paraId="604BC24B" w14:textId="77777777" w:rsidR="002A0355" w:rsidRDefault="002A0355">
            <w:pPr>
              <w:pStyle w:val="CRCoverPage"/>
              <w:spacing w:after="0"/>
              <w:rPr>
                <w:b/>
                <w:i/>
                <w:sz w:val="8"/>
                <w:szCs w:val="8"/>
              </w:rPr>
            </w:pPr>
          </w:p>
        </w:tc>
        <w:tc>
          <w:tcPr>
            <w:tcW w:w="7797" w:type="dxa"/>
            <w:gridSpan w:val="10"/>
            <w:tcBorders>
              <w:right w:val="single" w:sz="4" w:space="0" w:color="auto"/>
            </w:tcBorders>
          </w:tcPr>
          <w:p w14:paraId="55699162" w14:textId="77777777" w:rsidR="002A0355" w:rsidRDefault="002A0355">
            <w:pPr>
              <w:pStyle w:val="CRCoverPage"/>
              <w:spacing w:after="0"/>
              <w:rPr>
                <w:sz w:val="8"/>
                <w:szCs w:val="8"/>
              </w:rPr>
            </w:pPr>
          </w:p>
        </w:tc>
      </w:tr>
      <w:tr w:rsidR="002A0355" w14:paraId="2C9D91E8" w14:textId="77777777">
        <w:tc>
          <w:tcPr>
            <w:tcW w:w="1843" w:type="dxa"/>
            <w:tcBorders>
              <w:left w:val="single" w:sz="4" w:space="0" w:color="auto"/>
            </w:tcBorders>
          </w:tcPr>
          <w:p w14:paraId="3C585CB6" w14:textId="77777777" w:rsidR="002A0355" w:rsidRDefault="002D7F78">
            <w:pPr>
              <w:pStyle w:val="CRCoverPage"/>
              <w:tabs>
                <w:tab w:val="right" w:pos="1759"/>
              </w:tabs>
              <w:spacing w:after="0"/>
              <w:rPr>
                <w:b/>
                <w:i/>
              </w:rPr>
            </w:pPr>
            <w:r>
              <w:rPr>
                <w:b/>
                <w:i/>
              </w:rPr>
              <w:t>Work item code:</w:t>
            </w:r>
          </w:p>
        </w:tc>
        <w:tc>
          <w:tcPr>
            <w:tcW w:w="3686" w:type="dxa"/>
            <w:gridSpan w:val="5"/>
            <w:shd w:val="pct30" w:color="FFFF00" w:fill="auto"/>
          </w:tcPr>
          <w:p w14:paraId="24E981D8" w14:textId="77777777" w:rsidR="002A0355" w:rsidRDefault="002D7F78">
            <w:pPr>
              <w:pStyle w:val="CRCoverPage"/>
              <w:spacing w:after="0"/>
              <w:ind w:left="100"/>
            </w:pPr>
            <w:r>
              <w:t>TEI16</w:t>
            </w:r>
          </w:p>
        </w:tc>
        <w:tc>
          <w:tcPr>
            <w:tcW w:w="567" w:type="dxa"/>
            <w:tcBorders>
              <w:left w:val="nil"/>
            </w:tcBorders>
          </w:tcPr>
          <w:p w14:paraId="2D26F923" w14:textId="77777777" w:rsidR="002A0355" w:rsidRDefault="002A0355">
            <w:pPr>
              <w:pStyle w:val="CRCoverPage"/>
              <w:spacing w:after="0"/>
              <w:ind w:right="100"/>
            </w:pPr>
          </w:p>
        </w:tc>
        <w:tc>
          <w:tcPr>
            <w:tcW w:w="1417" w:type="dxa"/>
            <w:gridSpan w:val="3"/>
            <w:tcBorders>
              <w:left w:val="nil"/>
            </w:tcBorders>
          </w:tcPr>
          <w:p w14:paraId="4B3079FF" w14:textId="77777777" w:rsidR="002A0355" w:rsidRDefault="002D7F78">
            <w:pPr>
              <w:pStyle w:val="CRCoverPage"/>
              <w:spacing w:after="0"/>
              <w:jc w:val="right"/>
            </w:pPr>
            <w:r>
              <w:rPr>
                <w:b/>
                <w:i/>
              </w:rPr>
              <w:t>Date:</w:t>
            </w:r>
          </w:p>
        </w:tc>
        <w:tc>
          <w:tcPr>
            <w:tcW w:w="2127" w:type="dxa"/>
            <w:tcBorders>
              <w:right w:val="single" w:sz="4" w:space="0" w:color="auto"/>
            </w:tcBorders>
            <w:shd w:val="pct30" w:color="FFFF00" w:fill="auto"/>
          </w:tcPr>
          <w:p w14:paraId="1DC51404" w14:textId="77777777" w:rsidR="002A0355" w:rsidRDefault="002D7F78">
            <w:pPr>
              <w:pStyle w:val="CRCoverPage"/>
              <w:spacing w:after="0"/>
            </w:pPr>
            <w:r>
              <w:t xml:space="preserve"> 2020-05-20</w:t>
            </w:r>
          </w:p>
        </w:tc>
      </w:tr>
      <w:tr w:rsidR="002A0355" w14:paraId="40AB517F" w14:textId="77777777">
        <w:tc>
          <w:tcPr>
            <w:tcW w:w="1843" w:type="dxa"/>
            <w:tcBorders>
              <w:left w:val="single" w:sz="4" w:space="0" w:color="auto"/>
            </w:tcBorders>
          </w:tcPr>
          <w:p w14:paraId="33F32A74" w14:textId="77777777" w:rsidR="002A0355" w:rsidRDefault="002A0355">
            <w:pPr>
              <w:pStyle w:val="CRCoverPage"/>
              <w:spacing w:after="0"/>
              <w:rPr>
                <w:b/>
                <w:i/>
                <w:sz w:val="8"/>
                <w:szCs w:val="8"/>
              </w:rPr>
            </w:pPr>
          </w:p>
        </w:tc>
        <w:tc>
          <w:tcPr>
            <w:tcW w:w="1986" w:type="dxa"/>
            <w:gridSpan w:val="4"/>
          </w:tcPr>
          <w:p w14:paraId="12B06E53" w14:textId="77777777" w:rsidR="002A0355" w:rsidRDefault="002A0355">
            <w:pPr>
              <w:pStyle w:val="CRCoverPage"/>
              <w:spacing w:after="0"/>
              <w:rPr>
                <w:sz w:val="8"/>
                <w:szCs w:val="8"/>
              </w:rPr>
            </w:pPr>
          </w:p>
        </w:tc>
        <w:tc>
          <w:tcPr>
            <w:tcW w:w="2267" w:type="dxa"/>
            <w:gridSpan w:val="2"/>
          </w:tcPr>
          <w:p w14:paraId="158512E3" w14:textId="77777777" w:rsidR="002A0355" w:rsidRDefault="002A0355">
            <w:pPr>
              <w:pStyle w:val="CRCoverPage"/>
              <w:spacing w:after="0"/>
              <w:rPr>
                <w:sz w:val="8"/>
                <w:szCs w:val="8"/>
              </w:rPr>
            </w:pPr>
          </w:p>
        </w:tc>
        <w:tc>
          <w:tcPr>
            <w:tcW w:w="1417" w:type="dxa"/>
            <w:gridSpan w:val="3"/>
          </w:tcPr>
          <w:p w14:paraId="2D3252CD" w14:textId="77777777" w:rsidR="002A0355" w:rsidRDefault="002A0355">
            <w:pPr>
              <w:pStyle w:val="CRCoverPage"/>
              <w:spacing w:after="0"/>
              <w:rPr>
                <w:sz w:val="8"/>
                <w:szCs w:val="8"/>
              </w:rPr>
            </w:pPr>
          </w:p>
        </w:tc>
        <w:tc>
          <w:tcPr>
            <w:tcW w:w="2127" w:type="dxa"/>
            <w:tcBorders>
              <w:right w:val="single" w:sz="4" w:space="0" w:color="auto"/>
            </w:tcBorders>
          </w:tcPr>
          <w:p w14:paraId="7E9F4F1F" w14:textId="77777777" w:rsidR="002A0355" w:rsidRDefault="002A0355">
            <w:pPr>
              <w:pStyle w:val="CRCoverPage"/>
              <w:spacing w:after="0"/>
              <w:rPr>
                <w:sz w:val="8"/>
                <w:szCs w:val="8"/>
              </w:rPr>
            </w:pPr>
          </w:p>
        </w:tc>
      </w:tr>
      <w:tr w:rsidR="002A0355" w14:paraId="58851364" w14:textId="77777777">
        <w:trPr>
          <w:cantSplit/>
        </w:trPr>
        <w:tc>
          <w:tcPr>
            <w:tcW w:w="1843" w:type="dxa"/>
            <w:tcBorders>
              <w:left w:val="single" w:sz="4" w:space="0" w:color="auto"/>
            </w:tcBorders>
          </w:tcPr>
          <w:p w14:paraId="07624B15" w14:textId="77777777" w:rsidR="002A0355" w:rsidRDefault="002D7F78">
            <w:pPr>
              <w:pStyle w:val="CRCoverPage"/>
              <w:tabs>
                <w:tab w:val="right" w:pos="1759"/>
              </w:tabs>
              <w:spacing w:after="0"/>
              <w:rPr>
                <w:b/>
                <w:i/>
              </w:rPr>
            </w:pPr>
            <w:r>
              <w:rPr>
                <w:b/>
                <w:i/>
              </w:rPr>
              <w:t>Category:</w:t>
            </w:r>
          </w:p>
        </w:tc>
        <w:tc>
          <w:tcPr>
            <w:tcW w:w="851" w:type="dxa"/>
            <w:shd w:val="pct30" w:color="FFFF00" w:fill="auto"/>
          </w:tcPr>
          <w:p w14:paraId="60E72537" w14:textId="77777777" w:rsidR="002A0355" w:rsidRDefault="002D7F78">
            <w:pPr>
              <w:pStyle w:val="CRCoverPage"/>
              <w:spacing w:after="0"/>
              <w:ind w:left="100" w:right="-609"/>
              <w:rPr>
                <w:b/>
              </w:rPr>
            </w:pPr>
            <w:r>
              <w:rPr>
                <w:b/>
              </w:rPr>
              <w:t>B</w:t>
            </w:r>
          </w:p>
        </w:tc>
        <w:tc>
          <w:tcPr>
            <w:tcW w:w="3402" w:type="dxa"/>
            <w:gridSpan w:val="5"/>
            <w:tcBorders>
              <w:left w:val="nil"/>
            </w:tcBorders>
          </w:tcPr>
          <w:p w14:paraId="1E8B9EDA" w14:textId="77777777" w:rsidR="002A0355" w:rsidRDefault="002A0355">
            <w:pPr>
              <w:pStyle w:val="CRCoverPage"/>
              <w:spacing w:after="0"/>
            </w:pPr>
          </w:p>
        </w:tc>
        <w:tc>
          <w:tcPr>
            <w:tcW w:w="1417" w:type="dxa"/>
            <w:gridSpan w:val="3"/>
            <w:tcBorders>
              <w:left w:val="nil"/>
            </w:tcBorders>
          </w:tcPr>
          <w:p w14:paraId="6D59CBF0" w14:textId="77777777" w:rsidR="002A0355" w:rsidRDefault="002D7F78">
            <w:pPr>
              <w:pStyle w:val="CRCoverPage"/>
              <w:spacing w:after="0"/>
              <w:jc w:val="right"/>
              <w:rPr>
                <w:b/>
                <w:i/>
              </w:rPr>
            </w:pPr>
            <w:r>
              <w:rPr>
                <w:b/>
                <w:i/>
              </w:rPr>
              <w:t>Release:</w:t>
            </w:r>
          </w:p>
        </w:tc>
        <w:tc>
          <w:tcPr>
            <w:tcW w:w="2127" w:type="dxa"/>
            <w:tcBorders>
              <w:right w:val="single" w:sz="4" w:space="0" w:color="auto"/>
            </w:tcBorders>
            <w:shd w:val="pct30" w:color="FFFF00" w:fill="auto"/>
          </w:tcPr>
          <w:p w14:paraId="28F19F9D" w14:textId="77777777" w:rsidR="002A0355" w:rsidRDefault="002D7F78">
            <w:pPr>
              <w:pStyle w:val="CRCoverPage"/>
              <w:spacing w:after="0"/>
              <w:ind w:left="100"/>
            </w:pPr>
            <w:r>
              <w:t>Rel-16</w:t>
            </w:r>
          </w:p>
        </w:tc>
      </w:tr>
      <w:tr w:rsidR="002A0355" w14:paraId="2155376E" w14:textId="77777777">
        <w:tc>
          <w:tcPr>
            <w:tcW w:w="1843" w:type="dxa"/>
            <w:tcBorders>
              <w:left w:val="single" w:sz="4" w:space="0" w:color="auto"/>
              <w:bottom w:val="single" w:sz="4" w:space="0" w:color="auto"/>
            </w:tcBorders>
          </w:tcPr>
          <w:p w14:paraId="0445B681" w14:textId="77777777" w:rsidR="002A0355" w:rsidRDefault="002A0355">
            <w:pPr>
              <w:pStyle w:val="CRCoverPage"/>
              <w:spacing w:after="0"/>
              <w:rPr>
                <w:b/>
                <w:i/>
              </w:rPr>
            </w:pPr>
          </w:p>
        </w:tc>
        <w:tc>
          <w:tcPr>
            <w:tcW w:w="4677" w:type="dxa"/>
            <w:gridSpan w:val="8"/>
            <w:tcBorders>
              <w:bottom w:val="single" w:sz="4" w:space="0" w:color="auto"/>
            </w:tcBorders>
          </w:tcPr>
          <w:p w14:paraId="017717CF" w14:textId="77777777" w:rsidR="002A0355" w:rsidRDefault="002D7F7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D9025E" w14:textId="77777777" w:rsidR="002A0355" w:rsidRDefault="002D7F78">
            <w:pPr>
              <w:pStyle w:val="CRCoverPage"/>
            </w:pPr>
            <w:r>
              <w:rPr>
                <w:sz w:val="18"/>
              </w:rPr>
              <w:t>Detailed explanations of the above categories can</w:t>
            </w:r>
            <w:r>
              <w:rPr>
                <w:sz w:val="18"/>
              </w:rPr>
              <w:br/>
              <w:t xml:space="preserve">be found in 3GPP </w:t>
            </w:r>
            <w:hyperlink r:id="rId11" w:history="1">
              <w:r>
                <w:rPr>
                  <w:rStyle w:val="af0"/>
                </w:rPr>
                <w:t>TR 21.900</w:t>
              </w:r>
            </w:hyperlink>
            <w:r>
              <w:rPr>
                <w:sz w:val="18"/>
              </w:rPr>
              <w:t>.</w:t>
            </w:r>
          </w:p>
        </w:tc>
        <w:tc>
          <w:tcPr>
            <w:tcW w:w="3120" w:type="dxa"/>
            <w:gridSpan w:val="2"/>
            <w:tcBorders>
              <w:bottom w:val="single" w:sz="4" w:space="0" w:color="auto"/>
              <w:right w:val="single" w:sz="4" w:space="0" w:color="auto"/>
            </w:tcBorders>
          </w:tcPr>
          <w:p w14:paraId="303CA365" w14:textId="77777777" w:rsidR="002A0355" w:rsidRDefault="002D7F7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5" w:name="OLE_LINK1"/>
            <w:r>
              <w:rPr>
                <w:i/>
                <w:sz w:val="18"/>
              </w:rPr>
              <w:t>Rel-13</w:t>
            </w:r>
            <w:r>
              <w:rPr>
                <w:i/>
                <w:sz w:val="18"/>
              </w:rPr>
              <w:tab/>
              <w:t>(Release 13)</w:t>
            </w:r>
            <w:bookmarkEnd w:id="5"/>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2A0355" w14:paraId="11B1C7CE" w14:textId="77777777">
        <w:tc>
          <w:tcPr>
            <w:tcW w:w="1843" w:type="dxa"/>
          </w:tcPr>
          <w:p w14:paraId="5D3C335A" w14:textId="77777777" w:rsidR="002A0355" w:rsidRDefault="002A0355">
            <w:pPr>
              <w:pStyle w:val="CRCoverPage"/>
              <w:spacing w:after="0"/>
              <w:rPr>
                <w:b/>
                <w:i/>
                <w:sz w:val="8"/>
                <w:szCs w:val="8"/>
              </w:rPr>
            </w:pPr>
          </w:p>
        </w:tc>
        <w:tc>
          <w:tcPr>
            <w:tcW w:w="7797" w:type="dxa"/>
            <w:gridSpan w:val="10"/>
          </w:tcPr>
          <w:p w14:paraId="698AECF8" w14:textId="77777777" w:rsidR="002A0355" w:rsidRDefault="002A0355">
            <w:pPr>
              <w:pStyle w:val="CRCoverPage"/>
              <w:spacing w:after="0"/>
              <w:rPr>
                <w:sz w:val="8"/>
                <w:szCs w:val="8"/>
              </w:rPr>
            </w:pPr>
          </w:p>
        </w:tc>
      </w:tr>
      <w:tr w:rsidR="002A0355" w14:paraId="4CE298B5" w14:textId="77777777">
        <w:tc>
          <w:tcPr>
            <w:tcW w:w="2694" w:type="dxa"/>
            <w:gridSpan w:val="2"/>
            <w:tcBorders>
              <w:top w:val="single" w:sz="4" w:space="0" w:color="auto"/>
              <w:left w:val="single" w:sz="4" w:space="0" w:color="auto"/>
            </w:tcBorders>
          </w:tcPr>
          <w:p w14:paraId="6C4AD7EA" w14:textId="77777777" w:rsidR="002A0355" w:rsidRDefault="002D7F7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4A210D" w14:textId="77777777" w:rsidR="002A0355" w:rsidRDefault="002D7F78">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2A0355" w14:paraId="7F676735" w14:textId="77777777">
        <w:tc>
          <w:tcPr>
            <w:tcW w:w="2694" w:type="dxa"/>
            <w:gridSpan w:val="2"/>
            <w:tcBorders>
              <w:left w:val="single" w:sz="4" w:space="0" w:color="auto"/>
            </w:tcBorders>
          </w:tcPr>
          <w:p w14:paraId="2C093F4E"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79CE6E39" w14:textId="77777777" w:rsidR="002A0355" w:rsidRDefault="002A0355">
            <w:pPr>
              <w:pStyle w:val="CRCoverPage"/>
              <w:spacing w:after="0"/>
              <w:rPr>
                <w:sz w:val="8"/>
                <w:szCs w:val="8"/>
              </w:rPr>
            </w:pPr>
          </w:p>
        </w:tc>
      </w:tr>
      <w:tr w:rsidR="002A0355" w14:paraId="382A0B8B" w14:textId="77777777">
        <w:tc>
          <w:tcPr>
            <w:tcW w:w="2694" w:type="dxa"/>
            <w:gridSpan w:val="2"/>
            <w:tcBorders>
              <w:left w:val="single" w:sz="4" w:space="0" w:color="auto"/>
            </w:tcBorders>
          </w:tcPr>
          <w:p w14:paraId="3CEF48AD" w14:textId="77777777" w:rsidR="002A0355" w:rsidRDefault="002D7F7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2C3E865" w14:textId="77777777" w:rsidR="002A0355" w:rsidRDefault="002D7F78">
            <w:pPr>
              <w:pStyle w:val="CRCoverPage"/>
              <w:spacing w:after="0"/>
              <w:rPr>
                <w:rFonts w:eastAsia="DengXian"/>
                <w:lang w:eastAsia="zh-CN"/>
              </w:rPr>
            </w:pPr>
            <w:r>
              <w:rPr>
                <w:rFonts w:eastAsia="DengXian"/>
                <w:lang w:eastAsia="zh-CN"/>
              </w:rPr>
              <w:t>Rev 1:</w:t>
            </w:r>
          </w:p>
          <w:p w14:paraId="70B73278" w14:textId="3436F633" w:rsidR="002A0355" w:rsidRDefault="002D7F78">
            <w:pPr>
              <w:pStyle w:val="CRCoverPage"/>
              <w:numPr>
                <w:ilvl w:val="0"/>
                <w:numId w:val="1"/>
              </w:numPr>
              <w:spacing w:after="0"/>
            </w:pPr>
            <w:r>
              <w:t xml:space="preserve">A new indicator (altFreqPriorities) is added to the RRCConnectionRelease message to inform the UE to use the alternative frequency priorities </w:t>
            </w:r>
            <w:del w:id="6" w:author="Apple" w:date="2020-05-19T19:35:00Z">
              <w:r w:rsidDel="002D7F78">
                <w:delText xml:space="preserve">briadcasted </w:delText>
              </w:r>
            </w:del>
            <w:ins w:id="7" w:author="Apple" w:date="2020-05-19T19:35:00Z">
              <w:r>
                <w:t xml:space="preserve">broadcast </w:t>
              </w:r>
            </w:ins>
            <w:r>
              <w:t>in the system information.</w:t>
            </w:r>
          </w:p>
          <w:p w14:paraId="3F18263F" w14:textId="77777777" w:rsidR="002A0355" w:rsidRDefault="002D7F78">
            <w:pPr>
              <w:pStyle w:val="CRCoverPage"/>
              <w:numPr>
                <w:ilvl w:val="0"/>
                <w:numId w:val="1"/>
              </w:numPr>
              <w:spacing w:after="0"/>
            </w:pPr>
            <w:r>
              <w:t>SIB3 and SIB5 are added with alternative frequency priorities (altCellReselectionPriority and altCellReselectionSubPriority).</w:t>
            </w:r>
          </w:p>
          <w:p w14:paraId="1C801415" w14:textId="77777777" w:rsidR="002A0355" w:rsidRDefault="002D7F78">
            <w:pPr>
              <w:pStyle w:val="CRCoverPage"/>
              <w:numPr>
                <w:ilvl w:val="0"/>
                <w:numId w:val="1"/>
              </w:numPr>
              <w:spacing w:after="0"/>
            </w:pPr>
            <w:r>
              <w:rPr>
                <w:rFonts w:eastAsia="DengXian"/>
                <w:lang w:eastAsia="zh-CN"/>
              </w:rPr>
              <w:t>A new UE capability is added</w:t>
            </w:r>
            <w:r>
              <w:rPr>
                <w:lang w:eastAsia="zh-TW"/>
              </w:rPr>
              <w:t xml:space="preserve"> to indicate whether the UE supports alternative cell reselection priority.</w:t>
            </w:r>
          </w:p>
          <w:p w14:paraId="788F3142" w14:textId="77777777" w:rsidR="002A0355" w:rsidRDefault="002D7F78">
            <w:pPr>
              <w:pStyle w:val="CRCoverPage"/>
              <w:spacing w:after="0"/>
              <w:rPr>
                <w:rFonts w:eastAsia="DengXian"/>
                <w:lang w:eastAsia="zh-CN"/>
              </w:rPr>
            </w:pPr>
            <w:r>
              <w:rPr>
                <w:rFonts w:eastAsia="DengXian" w:hint="eastAsia"/>
                <w:lang w:eastAsia="zh-CN"/>
              </w:rPr>
              <w:t>R</w:t>
            </w:r>
            <w:r>
              <w:rPr>
                <w:rFonts w:eastAsia="DengXian"/>
                <w:lang w:eastAsia="zh-CN"/>
              </w:rPr>
              <w:t>ev 2:</w:t>
            </w:r>
          </w:p>
          <w:p w14:paraId="2861A3B2" w14:textId="77777777" w:rsidR="002A0355" w:rsidRDefault="002D7F78">
            <w:pPr>
              <w:pStyle w:val="CRCoverPage"/>
              <w:numPr>
                <w:ilvl w:val="0"/>
                <w:numId w:val="2"/>
              </w:numPr>
              <w:spacing w:after="0"/>
              <w:rPr>
                <w:rFonts w:eastAsia="DengXian"/>
                <w:lang w:eastAsia="zh-CN"/>
              </w:rPr>
            </w:pPr>
            <w:r>
              <w:rPr>
                <w:rFonts w:eastAsia="DengXian"/>
                <w:lang w:eastAsia="zh-CN"/>
              </w:rPr>
              <w:t>Add a new timer T3xx</w:t>
            </w:r>
          </w:p>
          <w:p w14:paraId="44D19ABD" w14:textId="77777777" w:rsidR="002A0355" w:rsidRDefault="002D7F78">
            <w:pPr>
              <w:pStyle w:val="CRCoverPage"/>
              <w:numPr>
                <w:ilvl w:val="0"/>
                <w:numId w:val="2"/>
              </w:numPr>
              <w:spacing w:after="0"/>
              <w:rPr>
                <w:rFonts w:eastAsia="DengXian"/>
                <w:lang w:eastAsia="zh-CN"/>
              </w:rPr>
            </w:pPr>
            <w:r>
              <w:rPr>
                <w:rFonts w:eastAsia="DengXian"/>
                <w:lang w:eastAsia="zh-CN"/>
              </w:rPr>
              <w:t>Add corresponding behavior for start/stop/atExpire T3xx</w:t>
            </w:r>
          </w:p>
        </w:tc>
      </w:tr>
      <w:tr w:rsidR="002A0355" w14:paraId="37E890CD" w14:textId="77777777">
        <w:tc>
          <w:tcPr>
            <w:tcW w:w="2694" w:type="dxa"/>
            <w:gridSpan w:val="2"/>
            <w:tcBorders>
              <w:left w:val="single" w:sz="4" w:space="0" w:color="auto"/>
            </w:tcBorders>
          </w:tcPr>
          <w:p w14:paraId="4009A6E4"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4D545909" w14:textId="77777777" w:rsidR="002A0355" w:rsidRDefault="002A0355">
            <w:pPr>
              <w:pStyle w:val="CRCoverPage"/>
              <w:spacing w:after="0"/>
              <w:rPr>
                <w:sz w:val="8"/>
                <w:szCs w:val="8"/>
              </w:rPr>
            </w:pPr>
          </w:p>
        </w:tc>
      </w:tr>
      <w:tr w:rsidR="002A0355" w14:paraId="15B61BBF" w14:textId="77777777">
        <w:tc>
          <w:tcPr>
            <w:tcW w:w="2694" w:type="dxa"/>
            <w:gridSpan w:val="2"/>
            <w:tcBorders>
              <w:left w:val="single" w:sz="4" w:space="0" w:color="auto"/>
              <w:bottom w:val="single" w:sz="4" w:space="0" w:color="auto"/>
            </w:tcBorders>
          </w:tcPr>
          <w:p w14:paraId="7007DCD7" w14:textId="77777777" w:rsidR="002A0355" w:rsidRDefault="002D7F7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B0122C" w14:textId="77777777" w:rsidR="002A0355" w:rsidRDefault="002D7F78">
            <w:pPr>
              <w:pStyle w:val="CRCoverPage"/>
              <w:spacing w:after="0"/>
              <w:ind w:left="100"/>
            </w:pPr>
            <w:r>
              <w:t>EN-DC UEs and other UEs will use the same cell reselection priorities, thus reducing network optimization possibilities.</w:t>
            </w:r>
          </w:p>
        </w:tc>
      </w:tr>
      <w:tr w:rsidR="002A0355" w14:paraId="4DA4DEFD" w14:textId="77777777">
        <w:tc>
          <w:tcPr>
            <w:tcW w:w="2694" w:type="dxa"/>
            <w:gridSpan w:val="2"/>
          </w:tcPr>
          <w:p w14:paraId="0653284F" w14:textId="77777777" w:rsidR="002A0355" w:rsidRDefault="002A0355">
            <w:pPr>
              <w:pStyle w:val="CRCoverPage"/>
              <w:spacing w:after="0"/>
              <w:rPr>
                <w:b/>
                <w:i/>
                <w:sz w:val="8"/>
                <w:szCs w:val="8"/>
              </w:rPr>
            </w:pPr>
          </w:p>
        </w:tc>
        <w:tc>
          <w:tcPr>
            <w:tcW w:w="6946" w:type="dxa"/>
            <w:gridSpan w:val="9"/>
          </w:tcPr>
          <w:p w14:paraId="3F3E21D6" w14:textId="77777777" w:rsidR="002A0355" w:rsidRDefault="002A0355">
            <w:pPr>
              <w:pStyle w:val="CRCoverPage"/>
              <w:spacing w:after="0"/>
              <w:rPr>
                <w:sz w:val="8"/>
                <w:szCs w:val="8"/>
              </w:rPr>
            </w:pPr>
          </w:p>
        </w:tc>
      </w:tr>
      <w:tr w:rsidR="002A0355" w14:paraId="38C1148F" w14:textId="77777777">
        <w:tc>
          <w:tcPr>
            <w:tcW w:w="2694" w:type="dxa"/>
            <w:gridSpan w:val="2"/>
            <w:tcBorders>
              <w:top w:val="single" w:sz="4" w:space="0" w:color="auto"/>
              <w:left w:val="single" w:sz="4" w:space="0" w:color="auto"/>
            </w:tcBorders>
          </w:tcPr>
          <w:p w14:paraId="490B7E5B" w14:textId="77777777" w:rsidR="002A0355" w:rsidRDefault="002D7F7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FB38DB" w14:textId="77777777" w:rsidR="002A0355" w:rsidRDefault="002D7F78">
            <w:pPr>
              <w:pStyle w:val="CRCoverPage"/>
              <w:spacing w:after="0"/>
              <w:ind w:left="100"/>
            </w:pPr>
            <w:r>
              <w:t>5.3.3, 6.2.2, 6.3.1, 6.3.6, 7.3.1</w:t>
            </w:r>
          </w:p>
        </w:tc>
      </w:tr>
      <w:tr w:rsidR="002A0355" w14:paraId="44EFBB07" w14:textId="77777777">
        <w:tc>
          <w:tcPr>
            <w:tcW w:w="2694" w:type="dxa"/>
            <w:gridSpan w:val="2"/>
            <w:tcBorders>
              <w:left w:val="single" w:sz="4" w:space="0" w:color="auto"/>
            </w:tcBorders>
          </w:tcPr>
          <w:p w14:paraId="623E741C"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10F93EED" w14:textId="77777777" w:rsidR="002A0355" w:rsidRDefault="002A0355">
            <w:pPr>
              <w:pStyle w:val="CRCoverPage"/>
              <w:spacing w:after="0"/>
              <w:rPr>
                <w:sz w:val="8"/>
                <w:szCs w:val="8"/>
              </w:rPr>
            </w:pPr>
          </w:p>
        </w:tc>
      </w:tr>
      <w:tr w:rsidR="002A0355" w14:paraId="79E17659" w14:textId="77777777">
        <w:tc>
          <w:tcPr>
            <w:tcW w:w="2694" w:type="dxa"/>
            <w:gridSpan w:val="2"/>
            <w:tcBorders>
              <w:left w:val="single" w:sz="4" w:space="0" w:color="auto"/>
            </w:tcBorders>
          </w:tcPr>
          <w:p w14:paraId="3BE6C679" w14:textId="77777777" w:rsidR="002A0355" w:rsidRDefault="002A035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58DC03" w14:textId="77777777" w:rsidR="002A0355" w:rsidRDefault="002D7F7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FD2094" w14:textId="77777777" w:rsidR="002A0355" w:rsidRDefault="002D7F78">
            <w:pPr>
              <w:pStyle w:val="CRCoverPage"/>
              <w:spacing w:after="0"/>
              <w:jc w:val="center"/>
              <w:rPr>
                <w:b/>
                <w:caps/>
              </w:rPr>
            </w:pPr>
            <w:r>
              <w:rPr>
                <w:b/>
                <w:caps/>
              </w:rPr>
              <w:t>N</w:t>
            </w:r>
          </w:p>
        </w:tc>
        <w:tc>
          <w:tcPr>
            <w:tcW w:w="2977" w:type="dxa"/>
            <w:gridSpan w:val="4"/>
          </w:tcPr>
          <w:p w14:paraId="3FD79E2A" w14:textId="77777777" w:rsidR="002A0355" w:rsidRDefault="002A0355">
            <w:pPr>
              <w:pStyle w:val="CRCoverPage"/>
              <w:tabs>
                <w:tab w:val="right" w:pos="2893"/>
              </w:tabs>
              <w:spacing w:after="0"/>
            </w:pPr>
          </w:p>
        </w:tc>
        <w:tc>
          <w:tcPr>
            <w:tcW w:w="3401" w:type="dxa"/>
            <w:gridSpan w:val="3"/>
            <w:tcBorders>
              <w:right w:val="single" w:sz="4" w:space="0" w:color="auto"/>
            </w:tcBorders>
            <w:shd w:val="clear" w:color="FFFF00" w:fill="auto"/>
          </w:tcPr>
          <w:p w14:paraId="4DDB8746" w14:textId="77777777" w:rsidR="002A0355" w:rsidRDefault="002A0355">
            <w:pPr>
              <w:pStyle w:val="CRCoverPage"/>
              <w:spacing w:after="0"/>
              <w:ind w:left="99"/>
            </w:pPr>
          </w:p>
        </w:tc>
      </w:tr>
      <w:tr w:rsidR="002A0355" w14:paraId="29BF5F09" w14:textId="77777777">
        <w:tc>
          <w:tcPr>
            <w:tcW w:w="2694" w:type="dxa"/>
            <w:gridSpan w:val="2"/>
            <w:tcBorders>
              <w:left w:val="single" w:sz="4" w:space="0" w:color="auto"/>
            </w:tcBorders>
          </w:tcPr>
          <w:p w14:paraId="59862014" w14:textId="77777777" w:rsidR="002A0355" w:rsidRDefault="002D7F7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8980E7" w14:textId="77777777" w:rsidR="002A0355" w:rsidRDefault="002D7F7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2C507" w14:textId="77777777" w:rsidR="002A0355" w:rsidRDefault="002A0355">
            <w:pPr>
              <w:pStyle w:val="CRCoverPage"/>
              <w:spacing w:after="0"/>
              <w:jc w:val="center"/>
              <w:rPr>
                <w:b/>
                <w:caps/>
              </w:rPr>
            </w:pPr>
          </w:p>
        </w:tc>
        <w:tc>
          <w:tcPr>
            <w:tcW w:w="2977" w:type="dxa"/>
            <w:gridSpan w:val="4"/>
          </w:tcPr>
          <w:p w14:paraId="7FED96B3" w14:textId="77777777" w:rsidR="002A0355" w:rsidRDefault="002D7F7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BB464A" w14:textId="77777777" w:rsidR="002A0355" w:rsidRDefault="002D7F78">
            <w:pPr>
              <w:pStyle w:val="CRCoverPage"/>
              <w:spacing w:after="0"/>
              <w:ind w:left="99"/>
            </w:pPr>
            <w:r>
              <w:t xml:space="preserve">TS 36.304 CR 0782 </w:t>
            </w:r>
          </w:p>
          <w:p w14:paraId="23846910" w14:textId="77777777" w:rsidR="002A0355" w:rsidRDefault="002D7F78">
            <w:pPr>
              <w:pStyle w:val="CRCoverPage"/>
              <w:spacing w:after="0"/>
              <w:ind w:left="99"/>
              <w:rPr>
                <w:rFonts w:eastAsia="DengXian"/>
                <w:lang w:eastAsia="zh-CN"/>
              </w:rPr>
            </w:pPr>
            <w:r>
              <w:rPr>
                <w:rFonts w:eastAsia="DengXian" w:hint="eastAsia"/>
                <w:lang w:eastAsia="zh-CN"/>
              </w:rPr>
              <w:t>T</w:t>
            </w:r>
            <w:r>
              <w:rPr>
                <w:rFonts w:eastAsia="DengXian"/>
                <w:lang w:eastAsia="zh-CN"/>
              </w:rPr>
              <w:t>S 36.306 CR</w:t>
            </w:r>
            <w:r>
              <w:t xml:space="preserve"> </w:t>
            </w:r>
            <w:r>
              <w:rPr>
                <w:rFonts w:eastAsia="DengXian"/>
                <w:lang w:eastAsia="zh-CN"/>
              </w:rPr>
              <w:t>1755</w:t>
            </w:r>
          </w:p>
        </w:tc>
      </w:tr>
      <w:tr w:rsidR="002A0355" w14:paraId="7F438ABA" w14:textId="77777777">
        <w:tc>
          <w:tcPr>
            <w:tcW w:w="2694" w:type="dxa"/>
            <w:gridSpan w:val="2"/>
            <w:tcBorders>
              <w:left w:val="single" w:sz="4" w:space="0" w:color="auto"/>
            </w:tcBorders>
          </w:tcPr>
          <w:p w14:paraId="2DAD960A" w14:textId="77777777" w:rsidR="002A0355" w:rsidRDefault="002D7F7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61D931" w14:textId="77777777" w:rsidR="002A0355" w:rsidRDefault="002A03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62BA7" w14:textId="77777777" w:rsidR="002A0355" w:rsidRDefault="002D7F78">
            <w:pPr>
              <w:pStyle w:val="CRCoverPage"/>
              <w:spacing w:after="0"/>
              <w:jc w:val="center"/>
              <w:rPr>
                <w:b/>
                <w:caps/>
              </w:rPr>
            </w:pPr>
            <w:r>
              <w:rPr>
                <w:b/>
                <w:caps/>
              </w:rPr>
              <w:t>X</w:t>
            </w:r>
          </w:p>
        </w:tc>
        <w:tc>
          <w:tcPr>
            <w:tcW w:w="2977" w:type="dxa"/>
            <w:gridSpan w:val="4"/>
          </w:tcPr>
          <w:p w14:paraId="56559370" w14:textId="77777777" w:rsidR="002A0355" w:rsidRDefault="002D7F78">
            <w:pPr>
              <w:pStyle w:val="CRCoverPage"/>
              <w:spacing w:after="0"/>
            </w:pPr>
            <w:r>
              <w:t xml:space="preserve"> Test specifications</w:t>
            </w:r>
          </w:p>
        </w:tc>
        <w:tc>
          <w:tcPr>
            <w:tcW w:w="3401" w:type="dxa"/>
            <w:gridSpan w:val="3"/>
            <w:tcBorders>
              <w:right w:val="single" w:sz="4" w:space="0" w:color="auto"/>
            </w:tcBorders>
            <w:shd w:val="pct30" w:color="FFFF00" w:fill="auto"/>
          </w:tcPr>
          <w:p w14:paraId="2C060D93" w14:textId="77777777" w:rsidR="002A0355" w:rsidRDefault="002D7F78">
            <w:pPr>
              <w:pStyle w:val="CRCoverPage"/>
              <w:spacing w:after="0"/>
              <w:ind w:left="99"/>
            </w:pPr>
            <w:r>
              <w:t xml:space="preserve">TS/TR ... CR ... </w:t>
            </w:r>
          </w:p>
        </w:tc>
      </w:tr>
      <w:tr w:rsidR="002A0355" w14:paraId="11CEFB33" w14:textId="77777777">
        <w:tc>
          <w:tcPr>
            <w:tcW w:w="2694" w:type="dxa"/>
            <w:gridSpan w:val="2"/>
            <w:tcBorders>
              <w:left w:val="single" w:sz="4" w:space="0" w:color="auto"/>
            </w:tcBorders>
          </w:tcPr>
          <w:p w14:paraId="5D2E08F7" w14:textId="77777777" w:rsidR="002A0355" w:rsidRDefault="002D7F7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A1ACE43" w14:textId="77777777" w:rsidR="002A0355" w:rsidRDefault="002A03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7B4B7" w14:textId="77777777" w:rsidR="002A0355" w:rsidRDefault="002D7F78">
            <w:pPr>
              <w:pStyle w:val="CRCoverPage"/>
              <w:spacing w:after="0"/>
              <w:jc w:val="center"/>
              <w:rPr>
                <w:b/>
                <w:caps/>
              </w:rPr>
            </w:pPr>
            <w:r>
              <w:rPr>
                <w:b/>
                <w:caps/>
              </w:rPr>
              <w:t>X</w:t>
            </w:r>
          </w:p>
        </w:tc>
        <w:tc>
          <w:tcPr>
            <w:tcW w:w="2977" w:type="dxa"/>
            <w:gridSpan w:val="4"/>
          </w:tcPr>
          <w:p w14:paraId="028C71D4" w14:textId="77777777" w:rsidR="002A0355" w:rsidRDefault="002D7F78">
            <w:pPr>
              <w:pStyle w:val="CRCoverPage"/>
              <w:spacing w:after="0"/>
            </w:pPr>
            <w:r>
              <w:t xml:space="preserve"> O&amp;M Specifications</w:t>
            </w:r>
          </w:p>
        </w:tc>
        <w:tc>
          <w:tcPr>
            <w:tcW w:w="3401" w:type="dxa"/>
            <w:gridSpan w:val="3"/>
            <w:tcBorders>
              <w:right w:val="single" w:sz="4" w:space="0" w:color="auto"/>
            </w:tcBorders>
            <w:shd w:val="pct30" w:color="FFFF00" w:fill="auto"/>
          </w:tcPr>
          <w:p w14:paraId="60F77EF9" w14:textId="77777777" w:rsidR="002A0355" w:rsidRDefault="002D7F78">
            <w:pPr>
              <w:pStyle w:val="CRCoverPage"/>
              <w:spacing w:after="0"/>
              <w:ind w:left="99"/>
            </w:pPr>
            <w:r>
              <w:t xml:space="preserve">TS/TR ... CR ... </w:t>
            </w:r>
          </w:p>
        </w:tc>
      </w:tr>
      <w:tr w:rsidR="002A0355" w14:paraId="12291B1A" w14:textId="77777777">
        <w:tc>
          <w:tcPr>
            <w:tcW w:w="2694" w:type="dxa"/>
            <w:gridSpan w:val="2"/>
            <w:tcBorders>
              <w:left w:val="single" w:sz="4" w:space="0" w:color="auto"/>
            </w:tcBorders>
          </w:tcPr>
          <w:p w14:paraId="4C878B80" w14:textId="77777777" w:rsidR="002A0355" w:rsidRDefault="002A0355">
            <w:pPr>
              <w:pStyle w:val="CRCoverPage"/>
              <w:spacing w:after="0"/>
              <w:rPr>
                <w:b/>
                <w:i/>
              </w:rPr>
            </w:pPr>
          </w:p>
        </w:tc>
        <w:tc>
          <w:tcPr>
            <w:tcW w:w="6946" w:type="dxa"/>
            <w:gridSpan w:val="9"/>
            <w:tcBorders>
              <w:right w:val="single" w:sz="4" w:space="0" w:color="auto"/>
            </w:tcBorders>
          </w:tcPr>
          <w:p w14:paraId="06FF7B48" w14:textId="77777777" w:rsidR="002A0355" w:rsidRDefault="002A0355">
            <w:pPr>
              <w:pStyle w:val="CRCoverPage"/>
              <w:spacing w:after="0"/>
            </w:pPr>
          </w:p>
        </w:tc>
      </w:tr>
      <w:tr w:rsidR="002A0355" w14:paraId="399E5B51" w14:textId="77777777">
        <w:tc>
          <w:tcPr>
            <w:tcW w:w="2694" w:type="dxa"/>
            <w:gridSpan w:val="2"/>
            <w:tcBorders>
              <w:left w:val="single" w:sz="4" w:space="0" w:color="auto"/>
            </w:tcBorders>
          </w:tcPr>
          <w:p w14:paraId="4E0172C9" w14:textId="77777777" w:rsidR="002A0355" w:rsidRDefault="002D7F78">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289D67A8" w14:textId="77777777" w:rsidR="002A0355" w:rsidRDefault="002A0355">
            <w:pPr>
              <w:pStyle w:val="CRCoverPage"/>
              <w:spacing w:after="0"/>
              <w:ind w:left="100"/>
            </w:pPr>
          </w:p>
        </w:tc>
      </w:tr>
      <w:tr w:rsidR="002A0355" w14:paraId="2D4E5FED" w14:textId="77777777">
        <w:tc>
          <w:tcPr>
            <w:tcW w:w="2694" w:type="dxa"/>
            <w:gridSpan w:val="2"/>
            <w:tcBorders>
              <w:left w:val="single" w:sz="4" w:space="0" w:color="auto"/>
              <w:bottom w:val="single" w:sz="4" w:space="0" w:color="auto"/>
            </w:tcBorders>
          </w:tcPr>
          <w:p w14:paraId="0B22109D" w14:textId="77777777" w:rsidR="002A0355" w:rsidRDefault="002A0355">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34E416E0" w14:textId="77777777" w:rsidR="002A0355" w:rsidRDefault="002A0355">
            <w:pPr>
              <w:pStyle w:val="CRCoverPage"/>
              <w:spacing w:after="0"/>
              <w:ind w:left="100"/>
            </w:pPr>
          </w:p>
        </w:tc>
      </w:tr>
    </w:tbl>
    <w:bookmarkEnd w:id="1"/>
    <w:p w14:paraId="32C2C4B1" w14:textId="77777777" w:rsidR="002A0355" w:rsidRDefault="002D7F78">
      <w:pPr>
        <w:pStyle w:val="FP"/>
        <w:rPr>
          <w:color w:val="FF0000"/>
          <w:lang w:eastAsia="zh-CN"/>
        </w:rPr>
      </w:pPr>
      <w:r>
        <w:lastRenderedPageBreak/>
        <w:br/>
      </w:r>
      <w:bookmarkEnd w:id="2"/>
      <w:r>
        <w:rPr>
          <w:color w:val="FF0000"/>
          <w:lang w:eastAsia="zh-CN"/>
        </w:rPr>
        <w:t>/*Start of first change*/</w:t>
      </w:r>
    </w:p>
    <w:p w14:paraId="7500799D" w14:textId="77777777" w:rsidR="002A0355" w:rsidRDefault="002D7F78">
      <w:pPr>
        <w:keepNext/>
        <w:keepLines/>
        <w:spacing w:before="120"/>
        <w:ind w:left="1134" w:hanging="1134"/>
        <w:outlineLvl w:val="2"/>
        <w:rPr>
          <w:rFonts w:ascii="Arial" w:hAnsi="Arial"/>
          <w:sz w:val="28"/>
        </w:rPr>
      </w:pPr>
      <w:bookmarkStart w:id="8" w:name="_Toc37081849"/>
      <w:bookmarkStart w:id="9" w:name="_Toc36809853"/>
      <w:bookmarkStart w:id="10" w:name="_Toc36566444"/>
      <w:bookmarkStart w:id="11" w:name="_Toc29343196"/>
      <w:bookmarkStart w:id="12" w:name="_Toc36846217"/>
      <w:bookmarkStart w:id="13" w:name="_Toc36938870"/>
      <w:bookmarkStart w:id="14" w:name="_Toc29342057"/>
      <w:bookmarkStart w:id="15" w:name="_Toc20486765"/>
      <w:r>
        <w:rPr>
          <w:rFonts w:ascii="Arial" w:hAnsi="Arial"/>
          <w:sz w:val="28"/>
        </w:rPr>
        <w:t>5.3.3</w:t>
      </w:r>
      <w:r>
        <w:rPr>
          <w:rFonts w:ascii="Arial" w:hAnsi="Arial"/>
          <w:sz w:val="28"/>
        </w:rPr>
        <w:tab/>
        <w:t>RRC connection establishment</w:t>
      </w:r>
      <w:bookmarkEnd w:id="8"/>
      <w:bookmarkEnd w:id="9"/>
      <w:bookmarkEnd w:id="10"/>
      <w:bookmarkEnd w:id="11"/>
      <w:bookmarkEnd w:id="12"/>
      <w:bookmarkEnd w:id="13"/>
      <w:bookmarkEnd w:id="14"/>
      <w:bookmarkEnd w:id="15"/>
    </w:p>
    <w:p w14:paraId="2E466888" w14:textId="77777777" w:rsidR="002A0355" w:rsidRDefault="002D7F78">
      <w:pPr>
        <w:rPr>
          <w:color w:val="FF0000"/>
          <w:lang w:eastAsia="zh-CN"/>
        </w:rPr>
      </w:pPr>
      <w:r>
        <w:rPr>
          <w:color w:val="FF0000"/>
          <w:lang w:eastAsia="zh-CN"/>
        </w:rPr>
        <w:t>/*Unaffected parts omitted*/</w:t>
      </w:r>
    </w:p>
    <w:p w14:paraId="5E2503D8" w14:textId="77777777" w:rsidR="002A0355" w:rsidRDefault="002D7F78">
      <w:pPr>
        <w:keepNext/>
        <w:keepLines/>
        <w:spacing w:before="120"/>
        <w:ind w:left="1418" w:hanging="1418"/>
        <w:outlineLvl w:val="3"/>
        <w:rPr>
          <w:rFonts w:ascii="Arial" w:hAnsi="Arial"/>
          <w:sz w:val="24"/>
        </w:rPr>
      </w:pPr>
      <w:bookmarkStart w:id="16" w:name="_Toc37081859"/>
      <w:bookmarkStart w:id="17" w:name="_Toc36846227"/>
      <w:bookmarkStart w:id="18" w:name="_Toc36809863"/>
      <w:bookmarkStart w:id="19" w:name="_Toc36938880"/>
      <w:r>
        <w:rPr>
          <w:rFonts w:ascii="Arial" w:hAnsi="Arial"/>
          <w:sz w:val="24"/>
        </w:rPr>
        <w:t>5.3.3.4</w:t>
      </w:r>
      <w:r>
        <w:rPr>
          <w:rFonts w:ascii="Arial" w:hAnsi="Arial"/>
          <w:sz w:val="24"/>
        </w:rPr>
        <w:tab/>
        <w:t xml:space="preserve">Reception of the </w:t>
      </w:r>
      <w:r>
        <w:rPr>
          <w:rFonts w:ascii="Arial" w:hAnsi="Arial"/>
          <w:i/>
          <w:sz w:val="24"/>
        </w:rPr>
        <w:t>RRCConnectionSetup</w:t>
      </w:r>
      <w:r>
        <w:rPr>
          <w:rFonts w:ascii="Arial" w:hAnsi="Arial"/>
          <w:sz w:val="24"/>
        </w:rPr>
        <w:t xml:space="preserve"> by the UE</w:t>
      </w:r>
      <w:bookmarkEnd w:id="16"/>
      <w:bookmarkEnd w:id="17"/>
      <w:bookmarkEnd w:id="18"/>
      <w:bookmarkEnd w:id="19"/>
    </w:p>
    <w:p w14:paraId="4D115886" w14:textId="77777777" w:rsidR="002A0355" w:rsidRDefault="002D7F78">
      <w:pPr>
        <w:keepLines/>
        <w:ind w:left="1135" w:hanging="851"/>
      </w:pPr>
      <w:r>
        <w:t>NOTE 1:</w:t>
      </w:r>
      <w:r>
        <w:tab/>
        <w:t>Prior to this, lower layer signalling is used to allocate a C-RNTI. For further details see TS 36.321 [6];</w:t>
      </w:r>
    </w:p>
    <w:p w14:paraId="2D7DEB77" w14:textId="77777777" w:rsidR="002A0355" w:rsidRDefault="002D7F78">
      <w:r>
        <w:t>The UE shall:</w:t>
      </w:r>
    </w:p>
    <w:p w14:paraId="52BF0574" w14:textId="77777777" w:rsidR="002A0355" w:rsidRDefault="002D7F78">
      <w:pPr>
        <w:ind w:left="568" w:hanging="284"/>
        <w:rPr>
          <w:i/>
        </w:rPr>
      </w:pPr>
      <w:r>
        <w:t>1&gt;</w:t>
      </w:r>
      <w:r>
        <w:tab/>
        <w:t xml:space="preserve">if the </w:t>
      </w:r>
      <w:r>
        <w:rPr>
          <w:i/>
        </w:rPr>
        <w:t>RRCConnectionSetup</w:t>
      </w:r>
      <w:r>
        <w:t xml:space="preserve"> is received in response to an </w:t>
      </w:r>
      <w:r>
        <w:rPr>
          <w:i/>
        </w:rPr>
        <w:t xml:space="preserve">RRCConnectionResumeRequest </w:t>
      </w:r>
      <w:r>
        <w:t>from a suspended RRC connection:</w:t>
      </w:r>
    </w:p>
    <w:p w14:paraId="05410916" w14:textId="77777777" w:rsidR="002A0355" w:rsidRDefault="002D7F78">
      <w:pPr>
        <w:ind w:left="851" w:hanging="284"/>
      </w:pPr>
      <w:r>
        <w:t>2&gt;</w:t>
      </w:r>
      <w:r>
        <w:tab/>
        <w:t>release all radio resources, including release of the RLC entity, the MAC configuration and the associated PDCP entity for all established or suspended RBs, except for SRB0;</w:t>
      </w:r>
    </w:p>
    <w:p w14:paraId="2B065195" w14:textId="77777777" w:rsidR="002A0355" w:rsidRDefault="002D7F78">
      <w:pPr>
        <w:ind w:left="851" w:hanging="284"/>
      </w:pPr>
      <w:r>
        <w:t>2&gt;</w:t>
      </w:r>
      <w:r>
        <w:tab/>
        <w:t xml:space="preserve">discard the stored UE AS context and </w:t>
      </w:r>
      <w:r>
        <w:rPr>
          <w:i/>
        </w:rPr>
        <w:t>resumeIdentity</w:t>
      </w:r>
      <w:r>
        <w:t>;</w:t>
      </w:r>
    </w:p>
    <w:p w14:paraId="2C748AA3" w14:textId="77777777" w:rsidR="002A0355" w:rsidRDefault="002D7F78">
      <w:pPr>
        <w:ind w:left="851" w:hanging="284"/>
      </w:pPr>
      <w:r>
        <w:t>2&gt;</w:t>
      </w:r>
      <w:r>
        <w:tab/>
        <w:t xml:space="preserve">if stored, discard the stored </w:t>
      </w:r>
      <w:r>
        <w:rPr>
          <w:i/>
        </w:rPr>
        <w:t>nextHopChainingCount</w:t>
      </w:r>
      <w:r>
        <w:t>;</w:t>
      </w:r>
    </w:p>
    <w:p w14:paraId="0DF749F6" w14:textId="77777777" w:rsidR="002A0355" w:rsidRDefault="002D7F78">
      <w:pPr>
        <w:ind w:left="851" w:hanging="284"/>
      </w:pPr>
      <w:r>
        <w:t>2&gt;</w:t>
      </w:r>
      <w:r>
        <w:tab/>
        <w:t xml:space="preserve">if stored, discard the stored </w:t>
      </w:r>
      <w:r>
        <w:rPr>
          <w:i/>
        </w:rPr>
        <w:t>drb-ContinueROHC</w:t>
      </w:r>
      <w:r>
        <w:t>;</w:t>
      </w:r>
    </w:p>
    <w:p w14:paraId="62DD256D" w14:textId="77777777" w:rsidR="002A0355" w:rsidRDefault="002D7F78">
      <w:pPr>
        <w:ind w:left="851" w:hanging="284"/>
      </w:pPr>
      <w:r>
        <w:t>2&gt;</w:t>
      </w:r>
      <w:r>
        <w:tab/>
        <w:t>indicate to upper layers fallback of the RRC connection;</w:t>
      </w:r>
    </w:p>
    <w:p w14:paraId="58F1B63D" w14:textId="77777777" w:rsidR="002A0355" w:rsidRDefault="002D7F78">
      <w:pPr>
        <w:ind w:left="568" w:hanging="284"/>
      </w:pPr>
      <w:r>
        <w:t>1&gt;</w:t>
      </w:r>
      <w:r>
        <w:tab/>
        <w:t xml:space="preserve">if the </w:t>
      </w:r>
      <w:r>
        <w:rPr>
          <w:i/>
        </w:rPr>
        <w:t>RRCConnectionSetup</w:t>
      </w:r>
      <w:r>
        <w:t xml:space="preserve"> is received in response to an </w:t>
      </w:r>
      <w:r>
        <w:rPr>
          <w:i/>
        </w:rPr>
        <w:t xml:space="preserve">RRCConnectionResumeRequest </w:t>
      </w:r>
      <w:r>
        <w:t>from RRC_INACTIVE:</w:t>
      </w:r>
    </w:p>
    <w:p w14:paraId="4BE934BA" w14:textId="77777777" w:rsidR="002A0355" w:rsidRDefault="002D7F78">
      <w:pPr>
        <w:ind w:left="851" w:hanging="284"/>
      </w:pPr>
      <w:r>
        <w:t>2&gt;</w:t>
      </w:r>
      <w:r>
        <w:tab/>
        <w:t>stop T380 if running;</w:t>
      </w:r>
    </w:p>
    <w:p w14:paraId="4C9892FE" w14:textId="77777777" w:rsidR="002A0355" w:rsidRDefault="002D7F78">
      <w:pPr>
        <w:ind w:left="851" w:hanging="284"/>
      </w:pPr>
      <w:r>
        <w:rPr>
          <w:rFonts w:eastAsia="바탕"/>
        </w:rPr>
        <w:t>2&gt;</w:t>
      </w:r>
      <w:r>
        <w:rPr>
          <w:rFonts w:eastAsia="바탕"/>
        </w:rPr>
        <w:tab/>
      </w:r>
      <w:r>
        <w:t>discard the stored UE Inactive AS context;</w:t>
      </w:r>
    </w:p>
    <w:p w14:paraId="144C08CC" w14:textId="77777777" w:rsidR="002A0355" w:rsidRDefault="002D7F78">
      <w:pPr>
        <w:ind w:left="851" w:hanging="284"/>
      </w:pPr>
      <w:r>
        <w:t xml:space="preserve">2&gt; release </w:t>
      </w:r>
      <w:r>
        <w:rPr>
          <w:i/>
        </w:rPr>
        <w:t>rrc-InactiveConfig</w:t>
      </w:r>
      <w:r>
        <w:t>, if configured;</w:t>
      </w:r>
    </w:p>
    <w:p w14:paraId="43FA2A83" w14:textId="77777777" w:rsidR="002A0355" w:rsidRDefault="002D7F78">
      <w:pPr>
        <w:ind w:left="851" w:hanging="284"/>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F3DCA77" w14:textId="77777777" w:rsidR="002A0355" w:rsidRDefault="002D7F78">
      <w:pPr>
        <w:ind w:left="851" w:hanging="284"/>
      </w:pPr>
      <w:r>
        <w:t>2&gt;</w:t>
      </w:r>
      <w:r>
        <w:tab/>
        <w:t>release radio resources for all established RBs except SRB0, including release of the RLC entities, of the associated PDCP entities and of SDAP entities;</w:t>
      </w:r>
    </w:p>
    <w:p w14:paraId="308D2022" w14:textId="77777777" w:rsidR="002A0355" w:rsidRDefault="002D7F78">
      <w:pPr>
        <w:ind w:left="851" w:hanging="284"/>
      </w:pPr>
      <w:r>
        <w:t>2&gt;</w:t>
      </w:r>
      <w:r>
        <w:tab/>
        <w:t>release the RRC configuration except for the default L1 parameter values, default MAC main configuration and CCCH;</w:t>
      </w:r>
    </w:p>
    <w:p w14:paraId="31167738" w14:textId="77777777" w:rsidR="002A0355" w:rsidRDefault="002D7F78">
      <w:pPr>
        <w:ind w:left="851" w:hanging="284"/>
      </w:pPr>
      <w:r>
        <w:t>2&gt;</w:t>
      </w:r>
      <w:r>
        <w:tab/>
        <w:t>apply the default NR PDCP configuration as specified in TS 38.331 [82], clause 9.2.1.1 for SRB1;</w:t>
      </w:r>
    </w:p>
    <w:p w14:paraId="45E86208" w14:textId="77777777" w:rsidR="002A0355" w:rsidRDefault="002D7F78">
      <w:pPr>
        <w:ind w:left="851" w:hanging="284"/>
      </w:pPr>
      <w:r>
        <w:t>2&gt;</w:t>
      </w:r>
      <w:r>
        <w:tab/>
        <w:t>use NR PDCP for all subsequent messages received and sent by the UE via SRB1;</w:t>
      </w:r>
    </w:p>
    <w:p w14:paraId="7F0599B4" w14:textId="77777777" w:rsidR="002A0355" w:rsidRDefault="002D7F78">
      <w:pPr>
        <w:ind w:left="851" w:hanging="284"/>
      </w:pPr>
      <w:r>
        <w:t>2&gt;</w:t>
      </w:r>
      <w:r>
        <w:tab/>
        <w:t>indicate to upper layers fallback of the RRC connection;</w:t>
      </w:r>
    </w:p>
    <w:p w14:paraId="14E69590" w14:textId="77777777" w:rsidR="002A0355" w:rsidRDefault="002D7F78">
      <w:pPr>
        <w:ind w:left="568" w:hanging="284"/>
      </w:pPr>
      <w:r>
        <w:t>1&gt;</w:t>
      </w:r>
      <w:r>
        <w:tab/>
        <w:t xml:space="preserve">if the </w:t>
      </w:r>
      <w:r>
        <w:rPr>
          <w:i/>
        </w:rPr>
        <w:t>RRCConnectionSetup</w:t>
      </w:r>
      <w:r>
        <w:t xml:space="preserve"> is received in response to an </w:t>
      </w:r>
      <w:r>
        <w:rPr>
          <w:i/>
        </w:rPr>
        <w:t xml:space="preserve">RRCConnectionResumeRequest </w:t>
      </w:r>
      <w:r>
        <w:t xml:space="preserve">or </w:t>
      </w:r>
      <w:r>
        <w:rPr>
          <w:i/>
        </w:rPr>
        <w:t>RRCEarlyDataRequest</w:t>
      </w:r>
      <w:r>
        <w:t xml:space="preserve"> for transmission using PUR:</w:t>
      </w:r>
    </w:p>
    <w:p w14:paraId="6D0482DC" w14:textId="77777777" w:rsidR="002A0355" w:rsidRDefault="002D7F78">
      <w:pPr>
        <w:ind w:left="851" w:hanging="284"/>
      </w:pPr>
      <w:r>
        <w:t>2&gt;</w:t>
      </w:r>
      <w:r>
        <w:tab/>
        <w:t xml:space="preserve">if </w:t>
      </w:r>
      <w:r>
        <w:rPr>
          <w:i/>
        </w:rPr>
        <w:t>newUE-Identity</w:t>
      </w:r>
      <w:r>
        <w:t xml:space="preserve"> is included:</w:t>
      </w:r>
    </w:p>
    <w:p w14:paraId="611D320C" w14:textId="77777777" w:rsidR="002A0355" w:rsidRDefault="002D7F78">
      <w:pPr>
        <w:ind w:left="1135" w:hanging="284"/>
      </w:pPr>
      <w:r>
        <w:t>3&gt;</w:t>
      </w:r>
      <w:r>
        <w:tab/>
        <w:t xml:space="preserve">apply the value of the </w:t>
      </w:r>
      <w:r>
        <w:rPr>
          <w:i/>
        </w:rPr>
        <w:t>newUE-Identity</w:t>
      </w:r>
      <w:r>
        <w:t xml:space="preserve"> as the C-RNTI;</w:t>
      </w:r>
    </w:p>
    <w:p w14:paraId="3815E794" w14:textId="77777777" w:rsidR="002A0355" w:rsidRDefault="002D7F78">
      <w:pPr>
        <w:ind w:left="851" w:hanging="284"/>
      </w:pPr>
      <w:r>
        <w:t>2&gt;</w:t>
      </w:r>
      <w:r>
        <w:tab/>
        <w:t>else:</w:t>
      </w:r>
    </w:p>
    <w:p w14:paraId="3B61DDDA" w14:textId="77777777" w:rsidR="002A0355" w:rsidRDefault="002D7F78">
      <w:pPr>
        <w:ind w:left="1135" w:hanging="284"/>
        <w:rPr>
          <w:i/>
        </w:rPr>
      </w:pPr>
      <w:r>
        <w:t>3&gt;</w:t>
      </w:r>
      <w:r>
        <w:tab/>
        <w:t xml:space="preserve">apply the value of the </w:t>
      </w:r>
      <w:r>
        <w:rPr>
          <w:i/>
        </w:rPr>
        <w:t>pur-RNTI</w:t>
      </w:r>
      <w:r>
        <w:t xml:space="preserve"> as the C-RNTI;</w:t>
      </w:r>
    </w:p>
    <w:p w14:paraId="3488B9CE" w14:textId="77777777" w:rsidR="002A0355" w:rsidRDefault="002D7F78">
      <w:pPr>
        <w:ind w:left="568" w:hanging="284"/>
      </w:pPr>
      <w:r>
        <w:t>1&gt;</w:t>
      </w:r>
      <w:r>
        <w:tab/>
        <w:t xml:space="preserve">perform the radio resource configuration procedure in accordance with the received </w:t>
      </w:r>
      <w:r>
        <w:rPr>
          <w:i/>
        </w:rPr>
        <w:t>radioResourceConfigDedicated</w:t>
      </w:r>
      <w:r>
        <w:t xml:space="preserve"> and as specified in 5.3.10;</w:t>
      </w:r>
    </w:p>
    <w:p w14:paraId="7C4CE3DB" w14:textId="77777777" w:rsidR="002A0355" w:rsidRDefault="002D7F78">
      <w:pPr>
        <w:ind w:left="568" w:hanging="284"/>
        <w:rPr>
          <w:ins w:id="20" w:author="CMCC" w:date="2020-05-06T15:38:00Z"/>
        </w:rPr>
      </w:pPr>
      <w:bookmarkStart w:id="21" w:name="OLE_LINK63"/>
      <w:bookmarkStart w:id="22" w:name="OLE_LINK58"/>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2CCE4876" w14:textId="77777777" w:rsidR="002A0355" w:rsidRDefault="002D7F78">
      <w:pPr>
        <w:ind w:left="568" w:hanging="284"/>
      </w:pPr>
      <w:ins w:id="23" w:author="CMCC" w:date="2020-05-06T15:38:00Z">
        <w:r>
          <w:lastRenderedPageBreak/>
          <w:t>1&gt;</w:t>
        </w:r>
        <w:r>
          <w:tab/>
          <w:t xml:space="preserve">if stored, discard the </w:t>
        </w:r>
      </w:ins>
      <w:ins w:id="24" w:author="CMCC" w:date="2020-05-06T15:40:00Z">
        <w:r>
          <w:rPr>
            <w:i/>
            <w:iCs/>
            <w:rPrChange w:id="25" w:author="CMCC" w:date="2020-05-06T15:40:00Z">
              <w:rPr/>
            </w:rPrChange>
          </w:rPr>
          <w:t>altFreqPriorities</w:t>
        </w:r>
        <w:r>
          <w:t xml:space="preserve"> provided by the </w:t>
        </w:r>
        <w:r>
          <w:rPr>
            <w:i/>
            <w:iCs/>
            <w:rPrChange w:id="26" w:author="CMCC" w:date="2020-05-06T15:40:00Z">
              <w:rPr/>
            </w:rPrChange>
          </w:rPr>
          <w:t>RRCConnectionRelease</w:t>
        </w:r>
        <w:del w:id="27" w:author="CMCC1" w:date="2020-05-18T10:01:00Z">
          <w:r>
            <w:delText xml:space="preserve"> </w:delText>
          </w:r>
          <w:commentRangeStart w:id="28"/>
          <w:commentRangeStart w:id="29"/>
          <w:r>
            <w:delText>and</w:delText>
          </w:r>
        </w:del>
      </w:ins>
      <w:ins w:id="30" w:author="CMCC" w:date="2020-05-06T15:41:00Z">
        <w:del w:id="31" w:author="CMCC1" w:date="2020-05-18T10:01:00Z">
          <w:r>
            <w:delText xml:space="preserve"> discard the</w:delText>
          </w:r>
        </w:del>
      </w:ins>
      <w:ins w:id="32" w:author="CMCC" w:date="2020-05-06T15:40:00Z">
        <w:del w:id="33" w:author="CMCC1" w:date="2020-05-18T10:01:00Z">
          <w:r>
            <w:delText xml:space="preserve"> </w:delText>
          </w:r>
        </w:del>
      </w:ins>
      <w:ins w:id="34" w:author="CMCC" w:date="2020-05-06T15:38:00Z">
        <w:del w:id="35" w:author="CMCC1" w:date="2020-05-18T10:01:00Z">
          <w:r>
            <w:delText>alternative cell reselection priority information</w:delText>
          </w:r>
        </w:del>
        <w:r>
          <w:t>;</w:t>
        </w:r>
      </w:ins>
      <w:commentRangeEnd w:id="28"/>
      <w:r>
        <w:rPr>
          <w:rStyle w:val="af1"/>
          <w:rFonts w:eastAsiaTheme="minorEastAsia"/>
          <w:lang w:eastAsia="en-US"/>
        </w:rPr>
        <w:commentReference w:id="28"/>
      </w:r>
      <w:commentRangeEnd w:id="29"/>
      <w:r w:rsidR="00C7417C">
        <w:rPr>
          <w:rStyle w:val="af1"/>
          <w:rFonts w:eastAsiaTheme="minorEastAsia"/>
          <w:lang w:eastAsia="en-US"/>
        </w:rPr>
        <w:commentReference w:id="29"/>
      </w:r>
    </w:p>
    <w:p w14:paraId="00BEB31C" w14:textId="77777777" w:rsidR="002A0355" w:rsidRDefault="002D7F78">
      <w:pPr>
        <w:ind w:left="568" w:hanging="284"/>
      </w:pPr>
      <w:r>
        <w:t>1&gt;</w:t>
      </w:r>
      <w:r>
        <w:tab/>
        <w:t xml:space="preserve">if stored, discard the dedicated offset provided by the </w:t>
      </w:r>
      <w:r>
        <w:rPr>
          <w:i/>
          <w:iCs/>
        </w:rPr>
        <w:t>redirectedCarrierOffsetDedicated</w:t>
      </w:r>
      <w:r>
        <w:t>;</w:t>
      </w:r>
    </w:p>
    <w:bookmarkEnd w:id="21"/>
    <w:bookmarkEnd w:id="22"/>
    <w:p w14:paraId="2EE9DD4A" w14:textId="77777777" w:rsidR="002A0355" w:rsidRDefault="002D7F78">
      <w:pPr>
        <w:ind w:left="568" w:hanging="284"/>
      </w:pPr>
      <w:r>
        <w:t>1&gt;</w:t>
      </w:r>
      <w:r>
        <w:tab/>
        <w:t>stop timer T300;</w:t>
      </w:r>
    </w:p>
    <w:p w14:paraId="5CDB287D" w14:textId="77777777" w:rsidR="002A0355" w:rsidRDefault="002D7F78">
      <w:pPr>
        <w:ind w:left="568" w:hanging="284"/>
      </w:pPr>
      <w:r>
        <w:t>1&gt;</w:t>
      </w:r>
      <w:r>
        <w:tab/>
        <w:t>if T302 is running:</w:t>
      </w:r>
    </w:p>
    <w:p w14:paraId="5EAD2920" w14:textId="77777777" w:rsidR="002A0355" w:rsidRDefault="002D7F78">
      <w:pPr>
        <w:ind w:left="851" w:hanging="284"/>
      </w:pPr>
      <w:r>
        <w:t>2&gt;</w:t>
      </w:r>
      <w:r>
        <w:tab/>
        <w:t>stop timer T302;</w:t>
      </w:r>
    </w:p>
    <w:p w14:paraId="340F8D63" w14:textId="77777777" w:rsidR="002A0355" w:rsidRDefault="002D7F78">
      <w:pPr>
        <w:ind w:left="851" w:hanging="284"/>
      </w:pPr>
      <w:r>
        <w:t>2&gt;</w:t>
      </w:r>
      <w:r>
        <w:tab/>
        <w:t>if the UE is connected to 5GC:</w:t>
      </w:r>
    </w:p>
    <w:p w14:paraId="53AFE3DC" w14:textId="77777777" w:rsidR="002A0355" w:rsidRDefault="002D7F78">
      <w:pPr>
        <w:ind w:left="1135" w:hanging="284"/>
      </w:pPr>
      <w:r>
        <w:t>3&gt;</w:t>
      </w:r>
      <w:r>
        <w:tab/>
        <w:t>perform the actions as specified in 5.3.16.4;</w:t>
      </w:r>
    </w:p>
    <w:p w14:paraId="1DC5410C" w14:textId="77777777" w:rsidR="002A0355" w:rsidRDefault="002D7F78">
      <w:pPr>
        <w:ind w:left="568" w:hanging="284"/>
      </w:pPr>
      <w:r>
        <w:t>1&gt;</w:t>
      </w:r>
      <w:r>
        <w:tab/>
        <w:t>stop timer T303, if running;</w:t>
      </w:r>
    </w:p>
    <w:p w14:paraId="335D1FD5" w14:textId="77777777" w:rsidR="002A0355" w:rsidRDefault="002D7F78">
      <w:pPr>
        <w:ind w:left="568" w:hanging="284"/>
      </w:pPr>
      <w:r>
        <w:t>1&gt;</w:t>
      </w:r>
      <w:r>
        <w:tab/>
        <w:t>stop timer T305, if running;</w:t>
      </w:r>
    </w:p>
    <w:p w14:paraId="169B0A3E" w14:textId="77777777" w:rsidR="002A0355" w:rsidRDefault="002D7F78">
      <w:pPr>
        <w:ind w:left="568" w:hanging="284"/>
        <w:rPr>
          <w:lang w:eastAsia="ko-KR"/>
        </w:rPr>
      </w:pPr>
      <w:r>
        <w:t>1&gt;</w:t>
      </w:r>
      <w:r>
        <w:tab/>
        <w:t>stop timer T306, if running;</w:t>
      </w:r>
    </w:p>
    <w:p w14:paraId="54E4BA86" w14:textId="77777777" w:rsidR="002A0355" w:rsidRDefault="002D7F78">
      <w:pPr>
        <w:ind w:left="568" w:hanging="284"/>
      </w:pPr>
      <w:r>
        <w:t>1&gt;</w:t>
      </w:r>
      <w:r>
        <w:tab/>
        <w:t>stop timer T3</w:t>
      </w:r>
      <w:r>
        <w:rPr>
          <w:lang w:eastAsia="ko-KR"/>
        </w:rPr>
        <w:t>08</w:t>
      </w:r>
      <w:r>
        <w:t>, if running;</w:t>
      </w:r>
    </w:p>
    <w:p w14:paraId="65D483E3" w14:textId="77777777" w:rsidR="002A0355" w:rsidRDefault="002D7F78">
      <w:pPr>
        <w:ind w:left="568" w:hanging="284"/>
      </w:pPr>
      <w:r>
        <w:t>1&gt;</w:t>
      </w:r>
      <w:r>
        <w:tab/>
        <w:t>perform the actions as specified in 5.3.3.7;</w:t>
      </w:r>
    </w:p>
    <w:p w14:paraId="24D49A2C" w14:textId="77777777" w:rsidR="002A0355" w:rsidRDefault="002D7F78">
      <w:pPr>
        <w:ind w:left="568" w:hanging="284"/>
      </w:pPr>
      <w:r>
        <w:t>1&gt;</w:t>
      </w:r>
      <w:r>
        <w:tab/>
        <w:t>stop timer T320, if running;</w:t>
      </w:r>
    </w:p>
    <w:p w14:paraId="0B2B4362" w14:textId="77777777" w:rsidR="002A0355" w:rsidRDefault="002D7F78">
      <w:pPr>
        <w:ind w:left="284"/>
        <w:rPr>
          <w:lang w:eastAsia="zh-TW"/>
        </w:rPr>
      </w:pPr>
      <w:r>
        <w:t>1&gt;</w:t>
      </w:r>
      <w:r>
        <w:tab/>
        <w:t>stop timer T350, if running;</w:t>
      </w:r>
    </w:p>
    <w:p w14:paraId="15C4BF53" w14:textId="77777777" w:rsidR="002A0355" w:rsidRDefault="002D7F78">
      <w:pPr>
        <w:ind w:left="284"/>
        <w:rPr>
          <w:lang w:eastAsia="ko-KR"/>
        </w:rPr>
      </w:pPr>
      <w:r>
        <w:t>1&gt;</w:t>
      </w:r>
      <w:r>
        <w:tab/>
        <w:t>perform the actions as specified in 5.6.12.4</w:t>
      </w:r>
      <w:r>
        <w:rPr>
          <w:lang w:eastAsia="zh-TW"/>
        </w:rPr>
        <w:t>;</w:t>
      </w:r>
    </w:p>
    <w:p w14:paraId="37EC99E3" w14:textId="77777777" w:rsidR="002A0355" w:rsidRDefault="002D7F78">
      <w:pPr>
        <w:ind w:left="284"/>
        <w:rPr>
          <w:lang w:eastAsia="zh-TW"/>
        </w:rPr>
      </w:pPr>
      <w:r>
        <w:rPr>
          <w:lang w:eastAsia="ko-KR"/>
        </w:rPr>
        <w:t>1&gt;</w:t>
      </w:r>
      <w:r>
        <w:tab/>
      </w:r>
      <w:r>
        <w:rPr>
          <w:lang w:eastAsia="ko-KR"/>
        </w:rPr>
        <w:t xml:space="preserve">release </w:t>
      </w:r>
      <w:r>
        <w:rPr>
          <w:i/>
        </w:rPr>
        <w:t>rclwi-Configuration</w:t>
      </w:r>
      <w:r>
        <w:t>,</w:t>
      </w:r>
      <w:r>
        <w:rPr>
          <w:lang w:eastAsia="ko-KR"/>
        </w:rPr>
        <w:t xml:space="preserve"> if configured</w:t>
      </w:r>
      <w:r>
        <w:rPr>
          <w:lang w:eastAsia="zh-TW"/>
        </w:rPr>
        <w:t>, as specified in 5.6.16.2</w:t>
      </w:r>
      <w:r>
        <w:rPr>
          <w:lang w:eastAsia="ko-KR"/>
        </w:rPr>
        <w:t>;</w:t>
      </w:r>
    </w:p>
    <w:p w14:paraId="0AD85EED" w14:textId="77777777" w:rsidR="002A0355" w:rsidRDefault="002D7F78">
      <w:pPr>
        <w:ind w:left="568" w:hanging="284"/>
        <w:rPr>
          <w:lang w:eastAsia="zh-TW"/>
        </w:rPr>
      </w:pPr>
      <w:r>
        <w:t>1&gt;</w:t>
      </w:r>
      <w:r>
        <w:tab/>
      </w:r>
      <w:r>
        <w:rPr>
          <w:lang w:eastAsia="zh-CN"/>
        </w:rPr>
        <w:t>stop timer T360, if running</w:t>
      </w:r>
      <w:r>
        <w:rPr>
          <w:lang w:eastAsia="zh-TW"/>
        </w:rPr>
        <w:t>;</w:t>
      </w:r>
    </w:p>
    <w:p w14:paraId="29BE6C30" w14:textId="77777777" w:rsidR="002A0355" w:rsidRDefault="002D7F78">
      <w:pPr>
        <w:ind w:left="568" w:hanging="284"/>
      </w:pPr>
      <w:r>
        <w:t>1&gt;</w:t>
      </w:r>
      <w:r>
        <w:tab/>
        <w:t>stop timer T322, if running;</w:t>
      </w:r>
    </w:p>
    <w:p w14:paraId="094928DC" w14:textId="77777777" w:rsidR="002A0355" w:rsidRDefault="002D7F78">
      <w:pPr>
        <w:ind w:left="568" w:hanging="284"/>
      </w:pPr>
      <w:r>
        <w:t>1&gt;</w:t>
      </w:r>
      <w:r>
        <w:tab/>
        <w:t>stop timer T331, if running;</w:t>
      </w:r>
    </w:p>
    <w:p w14:paraId="56B134F8" w14:textId="77777777" w:rsidR="002A0355" w:rsidRDefault="002D7F78">
      <w:pPr>
        <w:ind w:left="568" w:hanging="284"/>
        <w:rPr>
          <w:ins w:id="36" w:author="CMCC" w:date="2020-05-06T17:30:00Z"/>
        </w:rPr>
      </w:pPr>
      <w:bookmarkStart w:id="37" w:name="_Hlk525732406"/>
      <w:ins w:id="38" w:author="CMCC" w:date="2020-05-06T17:30:00Z">
        <w:r>
          <w:t>1&gt;</w:t>
        </w:r>
        <w:r>
          <w:tab/>
          <w:t>stop timer T3xx, if running;</w:t>
        </w:r>
      </w:ins>
    </w:p>
    <w:p w14:paraId="6749FF02" w14:textId="77777777" w:rsidR="002A0355" w:rsidRDefault="002D7F78">
      <w:pPr>
        <w:ind w:left="568" w:hanging="284"/>
      </w:pPr>
      <w:r>
        <w:t>1&gt;</w:t>
      </w:r>
      <w:r>
        <w:tab/>
        <w:t xml:space="preserve">forward the </w:t>
      </w:r>
      <w:r>
        <w:rPr>
          <w:i/>
        </w:rPr>
        <w:t>dedicatedInfoNAS,</w:t>
      </w:r>
      <w:r>
        <w:t xml:space="preserve"> if received, to the upper layers;</w:t>
      </w:r>
    </w:p>
    <w:p w14:paraId="1CC8E5AB" w14:textId="77777777" w:rsidR="002A0355" w:rsidRDefault="002D7F78">
      <w:pPr>
        <w:ind w:left="568" w:hanging="284"/>
      </w:pPr>
      <w:r>
        <w:t>1&gt;</w:t>
      </w:r>
      <w:r>
        <w:tab/>
        <w:t>if T309 is running:</w:t>
      </w:r>
    </w:p>
    <w:p w14:paraId="621F80D9" w14:textId="77777777" w:rsidR="002A0355" w:rsidRDefault="002D7F78">
      <w:pPr>
        <w:ind w:left="851" w:hanging="284"/>
      </w:pPr>
      <w:r>
        <w:t>2&gt;</w:t>
      </w:r>
      <w:r>
        <w:tab/>
        <w:t>stop timer T309 for all access categories;</w:t>
      </w:r>
    </w:p>
    <w:p w14:paraId="6D9EF9B8" w14:textId="77777777" w:rsidR="002A0355" w:rsidRDefault="002D7F78">
      <w:pPr>
        <w:ind w:left="851" w:hanging="284"/>
      </w:pPr>
      <w:r>
        <w:t>2&gt;</w:t>
      </w:r>
      <w:r>
        <w:tab/>
        <w:t>perform the actions as specified in 5.3.16.4.</w:t>
      </w:r>
      <w:bookmarkEnd w:id="37"/>
    </w:p>
    <w:p w14:paraId="06DEEF79" w14:textId="77777777" w:rsidR="002A0355" w:rsidRDefault="002D7F78">
      <w:pPr>
        <w:ind w:left="568" w:hanging="284"/>
      </w:pPr>
      <w:r>
        <w:t>1&gt;</w:t>
      </w:r>
      <w:r>
        <w:tab/>
        <w:t>enter RRC_CONNECTED;</w:t>
      </w:r>
    </w:p>
    <w:p w14:paraId="3195B087" w14:textId="77777777" w:rsidR="002A0355" w:rsidRDefault="002D7F78">
      <w:pPr>
        <w:ind w:left="568" w:hanging="284"/>
      </w:pPr>
      <w:r>
        <w:t>1&gt;</w:t>
      </w:r>
      <w:r>
        <w:tab/>
        <w:t>stop the cell re-selection procedure;</w:t>
      </w:r>
    </w:p>
    <w:p w14:paraId="56A1EE07" w14:textId="77777777" w:rsidR="002A0355" w:rsidRDefault="002D7F78">
      <w:pPr>
        <w:ind w:left="568" w:hanging="284"/>
      </w:pPr>
      <w:r>
        <w:t>1&gt;</w:t>
      </w:r>
      <w:r>
        <w:tab/>
        <w:t>consider the current cell to be the PCell;</w:t>
      </w:r>
    </w:p>
    <w:p w14:paraId="1D356B38" w14:textId="77777777" w:rsidR="002A0355" w:rsidRDefault="002D7F78">
      <w:pPr>
        <w:ind w:left="568" w:hanging="284"/>
      </w:pPr>
      <w:r>
        <w:t>1&gt;</w:t>
      </w:r>
      <w:r>
        <w:tab/>
        <w:t xml:space="preserve">set the content of </w:t>
      </w:r>
      <w:r>
        <w:rPr>
          <w:i/>
        </w:rPr>
        <w:t>RRCConnectionSetup</w:t>
      </w:r>
      <w:bookmarkStart w:id="39" w:name="OLE_LINK64"/>
      <w:bookmarkStart w:id="40" w:name="OLE_LINK67"/>
      <w:r>
        <w:rPr>
          <w:i/>
        </w:rPr>
        <w:t>Complete</w:t>
      </w:r>
      <w:bookmarkEnd w:id="39"/>
      <w:bookmarkEnd w:id="40"/>
      <w:r>
        <w:t xml:space="preserve"> message as follows:</w:t>
      </w:r>
    </w:p>
    <w:p w14:paraId="255F13AB" w14:textId="77777777" w:rsidR="002A0355" w:rsidRDefault="002D7F78">
      <w:pPr>
        <w:ind w:left="851" w:hanging="284"/>
      </w:pPr>
      <w:r>
        <w:t>2&gt;</w:t>
      </w:r>
      <w:r>
        <w:tab/>
        <w:t xml:space="preserve">if the </w:t>
      </w:r>
      <w:r>
        <w:rPr>
          <w:i/>
        </w:rPr>
        <w:t>RRCConnectionSetup</w:t>
      </w:r>
      <w:r>
        <w:t xml:space="preserve"> is received in response to an </w:t>
      </w:r>
      <w:r>
        <w:rPr>
          <w:i/>
        </w:rPr>
        <w:t>RRCConnectionResumeRequest</w:t>
      </w:r>
      <w:r>
        <w:t>:</w:t>
      </w:r>
    </w:p>
    <w:p w14:paraId="4B82562C" w14:textId="77777777" w:rsidR="002A0355" w:rsidRDefault="002D7F78">
      <w:pPr>
        <w:ind w:left="1135" w:hanging="284"/>
      </w:pPr>
      <w:r>
        <w:t>3&gt;</w:t>
      </w:r>
      <w:r>
        <w:tab/>
        <w:t>if upper layers provide an S-TMSI:</w:t>
      </w:r>
    </w:p>
    <w:p w14:paraId="6230A1A9" w14:textId="77777777" w:rsidR="002A0355" w:rsidRDefault="002D7F78">
      <w:pPr>
        <w:ind w:left="1418" w:hanging="284"/>
      </w:pPr>
      <w:r>
        <w:t>4&gt;</w:t>
      </w:r>
      <w:r>
        <w:tab/>
        <w:t xml:space="preserve">set the </w:t>
      </w:r>
      <w:r>
        <w:rPr>
          <w:i/>
        </w:rPr>
        <w:t>s-TMSI</w:t>
      </w:r>
      <w:r>
        <w:t xml:space="preserve"> to the value received from upper layers;</w:t>
      </w:r>
    </w:p>
    <w:p w14:paraId="7EB6BBC3" w14:textId="77777777" w:rsidR="002A0355" w:rsidRDefault="002D7F78">
      <w:pPr>
        <w:ind w:left="1135" w:hanging="284"/>
      </w:pPr>
      <w:r>
        <w:t>3&gt;</w:t>
      </w:r>
      <w:r>
        <w:tab/>
        <w:t>else if upper layers provide a 5G-S-TMSI:</w:t>
      </w:r>
    </w:p>
    <w:p w14:paraId="434E3335" w14:textId="77777777" w:rsidR="002A0355" w:rsidRDefault="002D7F78">
      <w:pPr>
        <w:ind w:left="1418" w:hanging="284"/>
      </w:pPr>
      <w:r>
        <w:t>4&gt;</w:t>
      </w:r>
      <w:r>
        <w:tab/>
        <w:t>if the UE is a NB-IoT UE:</w:t>
      </w:r>
    </w:p>
    <w:p w14:paraId="2A0F4C66" w14:textId="77777777" w:rsidR="002A0355" w:rsidRDefault="002D7F78">
      <w:pPr>
        <w:ind w:left="1702" w:hanging="284"/>
      </w:pPr>
      <w:r>
        <w:t>5&gt;</w:t>
      </w:r>
      <w:r>
        <w:tab/>
        <w:t xml:space="preserve">set the </w:t>
      </w:r>
      <w:r>
        <w:rPr>
          <w:i/>
        </w:rPr>
        <w:t>ng-5G-S-TMSI</w:t>
      </w:r>
      <w:r>
        <w:t xml:space="preserve"> to the value received from upper layers;</w:t>
      </w:r>
    </w:p>
    <w:p w14:paraId="27F2BE39" w14:textId="77777777" w:rsidR="002A0355" w:rsidRDefault="002D7F78">
      <w:pPr>
        <w:ind w:left="1418" w:hanging="284"/>
      </w:pPr>
      <w:r>
        <w:lastRenderedPageBreak/>
        <w:t>4&gt;</w:t>
      </w:r>
      <w:r>
        <w:tab/>
        <w:t>else:</w:t>
      </w:r>
    </w:p>
    <w:p w14:paraId="26784A07" w14:textId="77777777" w:rsidR="002A0355" w:rsidRDefault="002D7F78">
      <w:pPr>
        <w:ind w:left="1702" w:hanging="284"/>
      </w:pPr>
      <w:r>
        <w:t>5&gt;</w:t>
      </w:r>
      <w:r>
        <w:tab/>
        <w:t xml:space="preserve">set the </w:t>
      </w:r>
      <w:r>
        <w:rPr>
          <w:i/>
        </w:rPr>
        <w:t>ng-5G-S-TMSI-Bits</w:t>
      </w:r>
      <w:r>
        <w:t xml:space="preserve"> to </w:t>
      </w:r>
      <w:r>
        <w:rPr>
          <w:i/>
        </w:rPr>
        <w:t>ng-5G-S-TMSI</w:t>
      </w:r>
      <w:r>
        <w:t xml:space="preserve"> with the value received from upper layers;</w:t>
      </w:r>
    </w:p>
    <w:p w14:paraId="6FBCC6A8" w14:textId="77777777" w:rsidR="002A0355" w:rsidRDefault="002D7F78">
      <w:pPr>
        <w:ind w:left="851" w:hanging="284"/>
      </w:pPr>
      <w:r>
        <w:t>2&gt;</w:t>
      </w:r>
      <w:r>
        <w:tab/>
        <w:t>else if upper layers provide a 5G-S-TMSI:</w:t>
      </w:r>
    </w:p>
    <w:p w14:paraId="381E0C40" w14:textId="77777777" w:rsidR="002A0355" w:rsidRDefault="002D7F78">
      <w:pPr>
        <w:ind w:left="1135" w:hanging="284"/>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73C8B868" w14:textId="77777777" w:rsidR="002A0355" w:rsidRDefault="002D7F78">
      <w:pPr>
        <w:ind w:left="851" w:hanging="284"/>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 xml:space="preserve">SystemInformationBlockType1 </w:t>
      </w:r>
      <w:r>
        <w:t>(or</w:t>
      </w:r>
      <w:r>
        <w:rPr>
          <w:i/>
        </w:rPr>
        <w:t xml:space="preserve"> SystemInformationBlockType1-NB </w:t>
      </w:r>
      <w:r>
        <w:t>in NB-IoT);</w:t>
      </w:r>
    </w:p>
    <w:p w14:paraId="765760B8" w14:textId="77777777" w:rsidR="002A0355" w:rsidRDefault="002D7F78">
      <w:pPr>
        <w:ind w:left="851" w:hanging="284"/>
      </w:pPr>
      <w:r>
        <w:t>2&gt;</w:t>
      </w:r>
      <w:r>
        <w:tab/>
        <w:t xml:space="preserve">if upper layers provide the 'Registered MME', include and set the </w:t>
      </w:r>
      <w:r>
        <w:rPr>
          <w:i/>
        </w:rPr>
        <w:t>registeredMME</w:t>
      </w:r>
      <w:r>
        <w:t xml:space="preserve"> as follows:</w:t>
      </w:r>
    </w:p>
    <w:p w14:paraId="11266543" w14:textId="77777777" w:rsidR="002A0355" w:rsidRDefault="002D7F78">
      <w:pPr>
        <w:ind w:left="1135" w:hanging="284"/>
      </w:pPr>
      <w:r>
        <w:t>3&gt;</w:t>
      </w:r>
      <w:r>
        <w:tab/>
        <w:t>if the PLMN identity of the 'Registered MME' is different from the PLMN selected by the upper layers:</w:t>
      </w:r>
    </w:p>
    <w:p w14:paraId="09077CE8" w14:textId="77777777" w:rsidR="002A0355" w:rsidRDefault="002D7F78">
      <w:pPr>
        <w:ind w:left="1418" w:hanging="284"/>
      </w:pPr>
      <w:r>
        <w:t>4&gt;</w:t>
      </w:r>
      <w:r>
        <w:tab/>
        <w:t xml:space="preserve">include the </w:t>
      </w:r>
      <w:r>
        <w:rPr>
          <w:i/>
        </w:rPr>
        <w:t>plmnIdentity</w:t>
      </w:r>
      <w:r>
        <w:t xml:space="preserve"> in the </w:t>
      </w:r>
      <w:r>
        <w:rPr>
          <w:i/>
        </w:rPr>
        <w:t>registeredMME</w:t>
      </w:r>
      <w:r>
        <w:t xml:space="preserve"> and set it to the value of the PLMN identity in the 'Registered MME' received from upper layers;</w:t>
      </w:r>
    </w:p>
    <w:p w14:paraId="7F4F8148" w14:textId="77777777" w:rsidR="002A0355" w:rsidRDefault="002D7F78">
      <w:pPr>
        <w:ind w:left="1135" w:hanging="284"/>
      </w:pPr>
      <w:r>
        <w:t>3&gt;</w:t>
      </w:r>
      <w:r>
        <w:tab/>
        <w:t xml:space="preserve">set the </w:t>
      </w:r>
      <w:r>
        <w:rPr>
          <w:i/>
        </w:rPr>
        <w:t xml:space="preserve">mmegi </w:t>
      </w:r>
      <w:r>
        <w:t>and</w:t>
      </w:r>
      <w:r>
        <w:rPr>
          <w:i/>
        </w:rPr>
        <w:t xml:space="preserve"> </w:t>
      </w:r>
      <w:r>
        <w:t xml:space="preserve">the </w:t>
      </w:r>
      <w:r>
        <w:rPr>
          <w:i/>
        </w:rPr>
        <w:t xml:space="preserve">mmec </w:t>
      </w:r>
      <w:r>
        <w:t>to the value received from upper layers;</w:t>
      </w:r>
    </w:p>
    <w:p w14:paraId="281F9F6B" w14:textId="77777777" w:rsidR="002A0355" w:rsidRDefault="002D7F78">
      <w:pPr>
        <w:ind w:left="851" w:hanging="284"/>
      </w:pPr>
      <w:r>
        <w:t>2&gt;</w:t>
      </w:r>
      <w:r>
        <w:tab/>
        <w:t>if upper layers provided the 'Registered MME':</w:t>
      </w:r>
    </w:p>
    <w:p w14:paraId="603393E0" w14:textId="77777777" w:rsidR="002A0355" w:rsidRDefault="002D7F78">
      <w:pPr>
        <w:ind w:left="1135" w:hanging="284"/>
      </w:pPr>
      <w:r>
        <w:t>3&gt;</w:t>
      </w:r>
      <w:r>
        <w:tab/>
        <w:t xml:space="preserve">include and set the </w:t>
      </w:r>
      <w:r>
        <w:rPr>
          <w:i/>
        </w:rPr>
        <w:t xml:space="preserve">gummei-Type </w:t>
      </w:r>
      <w:r>
        <w:t>to the value provided by the upper layers;</w:t>
      </w:r>
    </w:p>
    <w:p w14:paraId="35BCE792" w14:textId="77777777" w:rsidR="002A0355" w:rsidRDefault="002D7F78">
      <w:pPr>
        <w:ind w:left="851" w:hanging="284"/>
      </w:pPr>
      <w:r>
        <w:t>2&gt;</w:t>
      </w:r>
      <w:r>
        <w:tab/>
        <w:t xml:space="preserve">if upper layers provide the 'Registered AMF', include and set the </w:t>
      </w:r>
      <w:r>
        <w:rPr>
          <w:i/>
        </w:rPr>
        <w:t>registeredAMF</w:t>
      </w:r>
      <w:r>
        <w:t xml:space="preserve"> as follows:</w:t>
      </w:r>
    </w:p>
    <w:p w14:paraId="2B0C94CC" w14:textId="77777777" w:rsidR="002A0355" w:rsidRDefault="002D7F78">
      <w:pPr>
        <w:ind w:left="1135" w:hanging="284"/>
      </w:pPr>
      <w:r>
        <w:t>3&gt;</w:t>
      </w:r>
      <w:r>
        <w:tab/>
        <w:t>if the PLMN identity of the 'Registered AMF' is different from the PLMN selected by the upper layers:</w:t>
      </w:r>
    </w:p>
    <w:p w14:paraId="1CB517E6" w14:textId="77777777" w:rsidR="002A0355" w:rsidRDefault="002D7F78">
      <w:pPr>
        <w:ind w:left="1418" w:hanging="284"/>
      </w:pPr>
      <w:r>
        <w:t>4&gt;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A629876" w14:textId="77777777" w:rsidR="002A0355" w:rsidRDefault="002D7F78">
      <w:pPr>
        <w:ind w:left="1135" w:hanging="284"/>
      </w:pPr>
      <w:r>
        <w:t>3&gt;</w:t>
      </w:r>
      <w:r>
        <w:tab/>
        <w:t xml:space="preserve">set the </w:t>
      </w:r>
      <w:r>
        <w:rPr>
          <w:i/>
        </w:rPr>
        <w:t xml:space="preserve">amf-Identifier </w:t>
      </w:r>
      <w:r>
        <w:t>to AMF Identifier of the 'Registered AMF' received from upper layers;</w:t>
      </w:r>
    </w:p>
    <w:p w14:paraId="637FD2C3" w14:textId="77777777" w:rsidR="002A0355" w:rsidRDefault="002D7F78">
      <w:pPr>
        <w:ind w:left="851" w:hanging="284"/>
      </w:pPr>
      <w:r>
        <w:t>2&gt;</w:t>
      </w:r>
      <w:r>
        <w:tab/>
        <w:t>if upper layers provided the 'Registered AMF':</w:t>
      </w:r>
    </w:p>
    <w:p w14:paraId="39C57242" w14:textId="77777777" w:rsidR="002A0355" w:rsidRDefault="002D7F78">
      <w:pPr>
        <w:ind w:left="1135" w:hanging="284"/>
      </w:pPr>
      <w:r>
        <w:t>3&gt;</w:t>
      </w:r>
      <w:r>
        <w:tab/>
        <w:t xml:space="preserve">include and set the </w:t>
      </w:r>
      <w:r>
        <w:rPr>
          <w:i/>
        </w:rPr>
        <w:t xml:space="preserve">guami-Type </w:t>
      </w:r>
      <w:r>
        <w:t>to the value provided by the upper layers;</w:t>
      </w:r>
    </w:p>
    <w:p w14:paraId="66BD2BA3" w14:textId="77777777" w:rsidR="002A0355" w:rsidRDefault="002D7F78">
      <w:pPr>
        <w:ind w:left="851" w:hanging="284"/>
      </w:pPr>
      <w:r>
        <w:t>2&gt;</w:t>
      </w:r>
      <w:r>
        <w:tab/>
        <w:t>if upper layers provide one or more S-NSSAI (see TS 23.003 [27]):</w:t>
      </w:r>
    </w:p>
    <w:p w14:paraId="023FE802" w14:textId="77777777" w:rsidR="002A0355" w:rsidRDefault="002D7F78">
      <w:pPr>
        <w:ind w:left="1135" w:hanging="284"/>
      </w:pPr>
      <w:r>
        <w:t>3&gt;</w:t>
      </w:r>
      <w:r>
        <w:tab/>
        <w:t xml:space="preserve">include the </w:t>
      </w:r>
      <w:r>
        <w:rPr>
          <w:i/>
        </w:rPr>
        <w:t>s-NSSAI-list</w:t>
      </w:r>
      <w:r>
        <w:t xml:space="preserve"> and set the content to the values provided by the upper layers;</w:t>
      </w:r>
    </w:p>
    <w:p w14:paraId="68B43565" w14:textId="77777777" w:rsidR="002A0355" w:rsidRDefault="002D7F78">
      <w:pPr>
        <w:ind w:left="851" w:hanging="284"/>
      </w:pPr>
      <w:r>
        <w:t>2&gt;</w:t>
      </w:r>
      <w:r>
        <w:tab/>
        <w:t>if the UE supports CIoT EPS optimisation(s):</w:t>
      </w:r>
    </w:p>
    <w:p w14:paraId="64714506" w14:textId="77777777" w:rsidR="002A0355" w:rsidRDefault="002D7F78">
      <w:pPr>
        <w:ind w:left="1135" w:hanging="284"/>
      </w:pPr>
      <w:r>
        <w:t>3&gt;</w:t>
      </w:r>
      <w:r>
        <w:tab/>
        <w:t>include a</w:t>
      </w:r>
      <w:r>
        <w:rPr>
          <w:i/>
        </w:rPr>
        <w:t>ttachWithoutPDN-Connectivity</w:t>
      </w:r>
      <w:r>
        <w:t xml:space="preserve"> if received from upper layers;</w:t>
      </w:r>
    </w:p>
    <w:p w14:paraId="6871E625" w14:textId="77777777" w:rsidR="002A0355" w:rsidRDefault="002D7F78">
      <w:pPr>
        <w:ind w:left="1135" w:hanging="284"/>
      </w:pPr>
      <w:r>
        <w:t>3&gt;</w:t>
      </w:r>
      <w:r>
        <w:tab/>
        <w:t xml:space="preserve">include </w:t>
      </w:r>
      <w:r>
        <w:rPr>
          <w:i/>
        </w:rPr>
        <w:t>up-CIoT-EPS-Optimisation</w:t>
      </w:r>
      <w:r>
        <w:t xml:space="preserve"> if received from upper layers;</w:t>
      </w:r>
    </w:p>
    <w:p w14:paraId="74971A04" w14:textId="77777777" w:rsidR="002A0355" w:rsidRDefault="002D7F78">
      <w:pPr>
        <w:ind w:left="1135" w:hanging="284"/>
      </w:pPr>
      <w:r>
        <w:t>3&gt;</w:t>
      </w:r>
      <w:r>
        <w:tab/>
        <w:t xml:space="preserve">except for NB-IoT, include </w:t>
      </w:r>
      <w:r>
        <w:rPr>
          <w:i/>
        </w:rPr>
        <w:t>cp-CIoT-EPS-Optimisation</w:t>
      </w:r>
      <w:r>
        <w:t xml:space="preserve"> if received from upper layers;</w:t>
      </w:r>
    </w:p>
    <w:p w14:paraId="63CDFFF7" w14:textId="77777777" w:rsidR="002A0355" w:rsidRDefault="002D7F78">
      <w:pPr>
        <w:ind w:left="851" w:hanging="284"/>
      </w:pPr>
      <w:r>
        <w:t>2&gt;</w:t>
      </w:r>
      <w:r>
        <w:tab/>
        <w:t>if the UE supports CIoT 5GS optimisation(s):</w:t>
      </w:r>
    </w:p>
    <w:p w14:paraId="70E191F3" w14:textId="77777777" w:rsidR="002A0355" w:rsidRDefault="002D7F78">
      <w:pPr>
        <w:ind w:left="1135" w:hanging="284"/>
      </w:pPr>
      <w:r>
        <w:t>3&gt;</w:t>
      </w:r>
      <w:r>
        <w:tab/>
        <w:t xml:space="preserve">for NB-IoT, include </w:t>
      </w:r>
      <w:r>
        <w:rPr>
          <w:i/>
        </w:rPr>
        <w:t>ng-U-DataTransfer</w:t>
      </w:r>
      <w:r>
        <w:t xml:space="preserve"> if received from upper layers;</w:t>
      </w:r>
    </w:p>
    <w:p w14:paraId="18A914B6" w14:textId="77777777" w:rsidR="002A0355" w:rsidRDefault="002D7F78">
      <w:pPr>
        <w:ind w:left="1135" w:hanging="284"/>
      </w:pPr>
      <w:r>
        <w:t>3&gt;</w:t>
      </w:r>
      <w:r>
        <w:tab/>
        <w:t xml:space="preserve">except for NB-IoT, include </w:t>
      </w:r>
      <w:r>
        <w:rPr>
          <w:i/>
        </w:rPr>
        <w:t>cp-CIoT-5GS-Optimisatoin</w:t>
      </w:r>
      <w:r>
        <w:t xml:space="preserve"> if received from upper layers;</w:t>
      </w:r>
    </w:p>
    <w:p w14:paraId="298C404B" w14:textId="77777777" w:rsidR="002A0355" w:rsidRDefault="002D7F78">
      <w:pPr>
        <w:ind w:left="851" w:hanging="284"/>
      </w:pPr>
      <w:r>
        <w:t>2&gt;</w:t>
      </w:r>
      <w:r>
        <w:tab/>
        <w:t>if connecting as an RN:</w:t>
      </w:r>
    </w:p>
    <w:p w14:paraId="048B3D3D" w14:textId="77777777" w:rsidR="002A0355" w:rsidRDefault="002D7F78">
      <w:pPr>
        <w:ind w:left="1135" w:hanging="284"/>
      </w:pPr>
      <w:r>
        <w:t>3&gt;</w:t>
      </w:r>
      <w:r>
        <w:tab/>
        <w:t xml:space="preserve">include the </w:t>
      </w:r>
      <w:r>
        <w:rPr>
          <w:i/>
        </w:rPr>
        <w:t>rn-SubframeConfigReq</w:t>
      </w:r>
      <w:r>
        <w:t>;</w:t>
      </w:r>
    </w:p>
    <w:p w14:paraId="6CB90547" w14:textId="77777777" w:rsidR="002A0355" w:rsidRDefault="002D7F78">
      <w:pPr>
        <w:ind w:left="851" w:hanging="284"/>
      </w:pPr>
      <w:r>
        <w:t>2&gt;</w:t>
      </w:r>
      <w:r>
        <w:tab/>
        <w:t xml:space="preserve">if the </w:t>
      </w:r>
      <w:r>
        <w:rPr>
          <w:i/>
        </w:rPr>
        <w:t>RRCConnectionSetup</w:t>
      </w:r>
      <w:r>
        <w:t xml:space="preserve"> is received in response to </w:t>
      </w:r>
      <w:r>
        <w:rPr>
          <w:i/>
        </w:rPr>
        <w:t>RRCEarlyDataRequest</w:t>
      </w:r>
      <w:r>
        <w:t>:</w:t>
      </w:r>
    </w:p>
    <w:p w14:paraId="110C76DF" w14:textId="77777777" w:rsidR="002A0355" w:rsidRDefault="002D7F78">
      <w:pPr>
        <w:ind w:left="1135" w:hanging="284"/>
      </w:pPr>
      <w:r>
        <w:t>3&gt;</w:t>
      </w:r>
      <w:r>
        <w:tab/>
        <w:t xml:space="preserve">set the </w:t>
      </w:r>
      <w:r>
        <w:rPr>
          <w:i/>
        </w:rPr>
        <w:t>dedicatedInfoNAS</w:t>
      </w:r>
      <w:r>
        <w:t xml:space="preserve"> to a zero-length octet string;</w:t>
      </w:r>
    </w:p>
    <w:p w14:paraId="26390914" w14:textId="77777777" w:rsidR="002A0355" w:rsidRDefault="002D7F78">
      <w:pPr>
        <w:ind w:left="851" w:hanging="284"/>
      </w:pPr>
      <w:r>
        <w:t>2&gt;</w:t>
      </w:r>
      <w:r>
        <w:tab/>
        <w:t>else:</w:t>
      </w:r>
    </w:p>
    <w:p w14:paraId="751E035A" w14:textId="77777777" w:rsidR="002A0355" w:rsidRDefault="002D7F78">
      <w:pPr>
        <w:ind w:left="1135" w:hanging="284"/>
      </w:pPr>
      <w:r>
        <w:t>3&gt;</w:t>
      </w:r>
      <w:r>
        <w:tab/>
        <w:t xml:space="preserve">set the </w:t>
      </w:r>
      <w:r>
        <w:rPr>
          <w:i/>
        </w:rPr>
        <w:t>dedicatedInfoNAS</w:t>
      </w:r>
      <w:r>
        <w:t xml:space="preserve"> to include the information received from upper layers;</w:t>
      </w:r>
    </w:p>
    <w:p w14:paraId="1B7391A7" w14:textId="77777777" w:rsidR="002A0355" w:rsidRDefault="002D7F78">
      <w:pPr>
        <w:ind w:left="851" w:hanging="284"/>
      </w:pPr>
      <w:r>
        <w:lastRenderedPageBreak/>
        <w:t>2&gt;</w:t>
      </w:r>
      <w:r>
        <w:tab/>
        <w:t>if the UE is connected to EPC:</w:t>
      </w:r>
    </w:p>
    <w:p w14:paraId="3BA7742F" w14:textId="77777777" w:rsidR="002A0355" w:rsidRDefault="002D7F78">
      <w:pPr>
        <w:ind w:left="1135" w:hanging="284"/>
      </w:pPr>
      <w:r>
        <w:t>3&gt;</w:t>
      </w:r>
      <w:r>
        <w:tab/>
        <w:t>except for NB-IoT:</w:t>
      </w:r>
    </w:p>
    <w:p w14:paraId="2220F19D" w14:textId="77777777" w:rsidR="002A0355" w:rsidRDefault="002D7F78">
      <w:pPr>
        <w:ind w:left="1418" w:hanging="28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64E1D2E6" w14:textId="77777777" w:rsidR="002A0355" w:rsidRDefault="002D7F78">
      <w:pPr>
        <w:ind w:left="1702" w:hanging="284"/>
      </w:pPr>
      <w:r>
        <w:t>5&gt;</w:t>
      </w:r>
      <w:r>
        <w:tab/>
        <w:t xml:space="preserve">include </w:t>
      </w:r>
      <w:r>
        <w:rPr>
          <w:i/>
        </w:rPr>
        <w:t>rlf-InfoAvailable</w:t>
      </w:r>
      <w:r>
        <w:t>;</w:t>
      </w:r>
    </w:p>
    <w:p w14:paraId="4664AA9B" w14:textId="77777777" w:rsidR="002A0355" w:rsidRDefault="002D7F78">
      <w:pPr>
        <w:ind w:left="1418" w:hanging="284"/>
      </w:pPr>
      <w:r>
        <w:t>4&gt;</w:t>
      </w:r>
      <w:r>
        <w:tab/>
        <w:t>if the UE has MBSFN logged measurements available for E-UTRA and if the RPLMN is included in</w:t>
      </w:r>
      <w:r>
        <w:rPr>
          <w:i/>
        </w:rPr>
        <w:t xml:space="preserve"> plmn-IdentityList </w:t>
      </w:r>
      <w:r>
        <w:t xml:space="preserve">stored in </w:t>
      </w:r>
      <w:r>
        <w:rPr>
          <w:i/>
        </w:rPr>
        <w:t>VarLogMeasReport</w:t>
      </w:r>
      <w:r>
        <w:t>:</w:t>
      </w:r>
    </w:p>
    <w:p w14:paraId="1EF1C91D" w14:textId="77777777" w:rsidR="002A0355" w:rsidRDefault="002D7F78">
      <w:pPr>
        <w:ind w:left="1702" w:hanging="284"/>
      </w:pPr>
      <w:r>
        <w:t>5&gt;</w:t>
      </w:r>
      <w:r>
        <w:tab/>
        <w:t xml:space="preserve">include </w:t>
      </w:r>
      <w:r>
        <w:rPr>
          <w:i/>
        </w:rPr>
        <w:t>logMeasAvailableMBSFN</w:t>
      </w:r>
      <w:r>
        <w:t>;</w:t>
      </w:r>
    </w:p>
    <w:p w14:paraId="3CBD17FB" w14:textId="77777777" w:rsidR="002A0355" w:rsidRDefault="002D7F78">
      <w:pPr>
        <w:ind w:left="1418" w:hanging="284"/>
      </w:pPr>
      <w:r>
        <w:t>4&gt;</w:t>
      </w:r>
      <w:r>
        <w:tab/>
        <w:t>else if the UE has logged measurements available for E-UTRA and if the RPLMN is included in</w:t>
      </w:r>
      <w:r>
        <w:rPr>
          <w:i/>
        </w:rPr>
        <w:t xml:space="preserve"> plmn-IdentityList </w:t>
      </w:r>
      <w:r>
        <w:t xml:space="preserve">stored in </w:t>
      </w:r>
      <w:r>
        <w:rPr>
          <w:i/>
        </w:rPr>
        <w:t>VarLogMeasReport</w:t>
      </w:r>
      <w:r>
        <w:t>:</w:t>
      </w:r>
    </w:p>
    <w:p w14:paraId="3D4DC5BC" w14:textId="77777777" w:rsidR="002A0355" w:rsidRDefault="002D7F78">
      <w:pPr>
        <w:ind w:left="1702" w:hanging="284"/>
      </w:pPr>
      <w:r>
        <w:t>5&gt;</w:t>
      </w:r>
      <w:r>
        <w:tab/>
        <w:t xml:space="preserve">include </w:t>
      </w:r>
      <w:r>
        <w:rPr>
          <w:i/>
        </w:rPr>
        <w:t>logMeasAvailable</w:t>
      </w:r>
      <w:r>
        <w:t>;</w:t>
      </w:r>
    </w:p>
    <w:p w14:paraId="6BA7970F" w14:textId="77777777" w:rsidR="002A0355" w:rsidRDefault="002D7F78">
      <w:pPr>
        <w:ind w:left="1418" w:hanging="284"/>
      </w:pPr>
      <w:r>
        <w:t>4&gt;</w:t>
      </w:r>
      <w:r>
        <w:tab/>
        <w:t>if the UE has Bluetooth logged measurements available and if the RPLMN is included in</w:t>
      </w:r>
      <w:r>
        <w:rPr>
          <w:i/>
        </w:rPr>
        <w:t xml:space="preserve"> plmn-IdentityList </w:t>
      </w:r>
      <w:r>
        <w:t xml:space="preserve">stored in </w:t>
      </w:r>
      <w:r>
        <w:rPr>
          <w:i/>
        </w:rPr>
        <w:t>VarLogMeasReport</w:t>
      </w:r>
      <w:r>
        <w:t>:</w:t>
      </w:r>
    </w:p>
    <w:p w14:paraId="175B0B85" w14:textId="77777777" w:rsidR="002A0355" w:rsidRDefault="002D7F78">
      <w:pPr>
        <w:ind w:left="1702" w:hanging="284"/>
      </w:pPr>
      <w:r>
        <w:t>5&gt;</w:t>
      </w:r>
      <w:r>
        <w:tab/>
        <w:t xml:space="preserve">include </w:t>
      </w:r>
      <w:r>
        <w:rPr>
          <w:i/>
        </w:rPr>
        <w:t>logMeasAvailableBT</w:t>
      </w:r>
      <w:r>
        <w:t>;</w:t>
      </w:r>
    </w:p>
    <w:p w14:paraId="1AD5A48B" w14:textId="77777777" w:rsidR="002A0355" w:rsidRDefault="002D7F78">
      <w:pPr>
        <w:ind w:left="1418" w:hanging="284"/>
      </w:pPr>
      <w:r>
        <w:t>4&gt;</w:t>
      </w:r>
      <w:r>
        <w:tab/>
        <w:t>if the UE has WLAN logged measurements available and if the RPLMN is included in</w:t>
      </w:r>
      <w:r>
        <w:rPr>
          <w:i/>
        </w:rPr>
        <w:t xml:space="preserve"> plmn-IdentityList </w:t>
      </w:r>
      <w:r>
        <w:t xml:space="preserve">stored in </w:t>
      </w:r>
      <w:r>
        <w:rPr>
          <w:i/>
        </w:rPr>
        <w:t>VarLogMeasReport</w:t>
      </w:r>
      <w:r>
        <w:t>:</w:t>
      </w:r>
    </w:p>
    <w:p w14:paraId="111616F4" w14:textId="77777777" w:rsidR="002A0355" w:rsidRDefault="002D7F78">
      <w:pPr>
        <w:ind w:left="1702" w:hanging="284"/>
      </w:pPr>
      <w:r>
        <w:t>5&gt;</w:t>
      </w:r>
      <w:r>
        <w:tab/>
        <w:t xml:space="preserve">include </w:t>
      </w:r>
      <w:r>
        <w:rPr>
          <w:i/>
        </w:rPr>
        <w:t>logMeasAvailableWLAN</w:t>
      </w:r>
      <w:r>
        <w:t>;</w:t>
      </w:r>
    </w:p>
    <w:p w14:paraId="177B59CC" w14:textId="77777777" w:rsidR="002A0355" w:rsidRDefault="002D7F78">
      <w:pPr>
        <w:ind w:left="1418" w:hanging="28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230A1B3" w14:textId="77777777" w:rsidR="002A0355" w:rsidRDefault="002D7F78">
      <w:pPr>
        <w:ind w:left="1702" w:hanging="284"/>
      </w:pPr>
      <w:r>
        <w:t>5&gt;</w:t>
      </w:r>
      <w:r>
        <w:tab/>
        <w:t xml:space="preserve">include </w:t>
      </w:r>
      <w:r>
        <w:rPr>
          <w:i/>
        </w:rPr>
        <w:t>connEstFailInfoAvailable</w:t>
      </w:r>
      <w:r>
        <w:t>;</w:t>
      </w:r>
    </w:p>
    <w:p w14:paraId="4EB851E1" w14:textId="77777777" w:rsidR="002A0355" w:rsidRDefault="002D7F78">
      <w:pPr>
        <w:ind w:left="1418" w:hanging="284"/>
      </w:pPr>
      <w:r>
        <w:t>4&gt;</w:t>
      </w:r>
      <w:r>
        <w:tab/>
        <w:t xml:space="preserve">include the </w:t>
      </w:r>
      <w:r>
        <w:rPr>
          <w:i/>
          <w:iCs/>
        </w:rPr>
        <w:t>mobilityState</w:t>
      </w:r>
      <w:r>
        <w:t xml:space="preserve"> and set it to the mobility state (as specified in TS 36.304 [4]) of the UE just prior to entering RRC_CONNECTED state;</w:t>
      </w:r>
    </w:p>
    <w:p w14:paraId="1029F657" w14:textId="77777777" w:rsidR="002A0355" w:rsidRDefault="002D7F78">
      <w:pPr>
        <w:ind w:left="1418" w:hanging="284"/>
      </w:pPr>
      <w:r>
        <w:t>4&gt;</w:t>
      </w:r>
      <w:r>
        <w:tab/>
        <w:t>if the UE has flight path information available:</w:t>
      </w:r>
    </w:p>
    <w:p w14:paraId="34DC13AA" w14:textId="77777777" w:rsidR="002A0355" w:rsidRDefault="002D7F78">
      <w:pPr>
        <w:ind w:left="1702" w:hanging="284"/>
      </w:pPr>
      <w:r>
        <w:t>5&gt;</w:t>
      </w:r>
      <w:r>
        <w:tab/>
        <w:t xml:space="preserve">include </w:t>
      </w:r>
      <w:r>
        <w:rPr>
          <w:i/>
        </w:rPr>
        <w:t>flightPathInfoAvailable</w:t>
      </w:r>
      <w:r>
        <w:t>;</w:t>
      </w:r>
    </w:p>
    <w:p w14:paraId="79EB331A" w14:textId="77777777" w:rsidR="002A0355" w:rsidRDefault="002D7F78">
      <w:pPr>
        <w:ind w:left="1135" w:hanging="284"/>
      </w:pPr>
      <w:r>
        <w:t>3&gt;</w:t>
      </w:r>
      <w:r>
        <w:tab/>
        <w:t>for NB-IoT:</w:t>
      </w:r>
    </w:p>
    <w:p w14:paraId="4F145E30" w14:textId="77777777" w:rsidR="002A0355" w:rsidRDefault="002D7F78">
      <w:pPr>
        <w:ind w:left="1418" w:hanging="284"/>
      </w:pPr>
      <w:r>
        <w:t>4&gt;</w:t>
      </w:r>
      <w:r>
        <w:tab/>
        <w:t xml:space="preserve">if the UE has radio link failure information available in </w:t>
      </w:r>
      <w:r>
        <w:rPr>
          <w:i/>
        </w:rPr>
        <w:t>VarRLF-Report-NB</w:t>
      </w:r>
      <w:r>
        <w:t xml:space="preserve"> and if the RPLMN is included in</w:t>
      </w:r>
      <w:r>
        <w:rPr>
          <w:i/>
        </w:rPr>
        <w:t xml:space="preserve"> plmn-IdentityList </w:t>
      </w:r>
      <w:r>
        <w:t>stored in</w:t>
      </w:r>
      <w:r>
        <w:rPr>
          <w:i/>
        </w:rPr>
        <w:t xml:space="preserve"> VarRLF-Report</w:t>
      </w:r>
      <w:r>
        <w:t>:</w:t>
      </w:r>
    </w:p>
    <w:p w14:paraId="5B6E2716" w14:textId="77777777" w:rsidR="002A0355" w:rsidRDefault="002D7F78">
      <w:pPr>
        <w:ind w:left="1702" w:hanging="284"/>
      </w:pPr>
      <w:r>
        <w:t>5&gt;</w:t>
      </w:r>
      <w:r>
        <w:tab/>
        <w:t xml:space="preserve">include </w:t>
      </w:r>
      <w:r>
        <w:rPr>
          <w:i/>
        </w:rPr>
        <w:t>rlf-InfoAvailable</w:t>
      </w:r>
      <w:r>
        <w:t>;</w:t>
      </w:r>
    </w:p>
    <w:p w14:paraId="2BDE540E" w14:textId="77777777" w:rsidR="002A0355" w:rsidRDefault="002D7F78">
      <w:pPr>
        <w:ind w:left="1418" w:hanging="284"/>
      </w:pPr>
      <w:r>
        <w:t>4&gt;</w:t>
      </w:r>
      <w:r>
        <w:tab/>
        <w:t xml:space="preserve">if the UE has ANR measurements results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0B4B677E" w14:textId="77777777" w:rsidR="002A0355" w:rsidRDefault="002D7F78">
      <w:pPr>
        <w:ind w:left="1702" w:hanging="284"/>
      </w:pPr>
      <w:r>
        <w:t>5&gt;</w:t>
      </w:r>
      <w:r>
        <w:tab/>
        <w:t xml:space="preserve">include </w:t>
      </w:r>
      <w:r>
        <w:rPr>
          <w:i/>
        </w:rPr>
        <w:t>anr-InfoAvailable</w:t>
      </w:r>
      <w:r>
        <w:t>;</w:t>
      </w:r>
    </w:p>
    <w:p w14:paraId="66CE0E69" w14:textId="77777777" w:rsidR="002A0355" w:rsidRDefault="002D7F78">
      <w:pPr>
        <w:ind w:left="1135" w:hanging="284"/>
      </w:pPr>
      <w:r>
        <w:t>3&gt;</w:t>
      </w:r>
      <w:r>
        <w:tab/>
        <w:t xml:space="preserve">include </w:t>
      </w:r>
      <w:r>
        <w:rPr>
          <w:i/>
        </w:rPr>
        <w:t>dcn-ID</w:t>
      </w:r>
      <w:r>
        <w:t xml:space="preserve"> if a DCN-ID value (see TS 23.401 [41]) is received from upper layers;</w:t>
      </w:r>
    </w:p>
    <w:p w14:paraId="0A0BB07C" w14:textId="77777777" w:rsidR="002A0355" w:rsidRDefault="002D7F78">
      <w:pPr>
        <w:ind w:left="851" w:hanging="284"/>
      </w:pPr>
      <w:r>
        <w:t>2&gt;</w:t>
      </w:r>
      <w:r>
        <w:tab/>
        <w:t>except for NB-IoT:</w:t>
      </w:r>
    </w:p>
    <w:p w14:paraId="7D7E2C75" w14:textId="77777777" w:rsidR="002A0355" w:rsidRDefault="002D7F78">
      <w:pPr>
        <w:ind w:left="1135" w:hanging="284"/>
      </w:pPr>
      <w:r>
        <w:t>3&gt;</w:t>
      </w:r>
      <w:r>
        <w:tab/>
        <w:t xml:space="preserve">if the UE supports storage of mobility history information and the UE has mobility history information available in </w:t>
      </w:r>
      <w:r>
        <w:rPr>
          <w:i/>
          <w:iCs/>
        </w:rPr>
        <w:t>VarMobilityHistoryReport</w:t>
      </w:r>
      <w:r>
        <w:t>:</w:t>
      </w:r>
    </w:p>
    <w:p w14:paraId="6C7C732C" w14:textId="77777777" w:rsidR="002A0355" w:rsidRDefault="002D7F78">
      <w:pPr>
        <w:ind w:left="1418" w:hanging="284"/>
      </w:pPr>
      <w:r>
        <w:t>4&gt;</w:t>
      </w:r>
      <w:r>
        <w:tab/>
        <w:t xml:space="preserve">include the </w:t>
      </w:r>
      <w:r>
        <w:rPr>
          <w:i/>
        </w:rPr>
        <w:t>mobilityHistoryAvail</w:t>
      </w:r>
      <w:r>
        <w:t>;</w:t>
      </w:r>
    </w:p>
    <w:p w14:paraId="7D5B43C2" w14:textId="77777777" w:rsidR="002A0355" w:rsidRDefault="002D7F78">
      <w:pPr>
        <w:ind w:left="1135" w:hanging="284"/>
        <w:rPr>
          <w:rFonts w:eastAsia="SimSun"/>
        </w:rPr>
      </w:pPr>
      <w:r>
        <w:rPr>
          <w:rFonts w:eastAsia="SimSun"/>
        </w:rPr>
        <w:t>3&gt;</w:t>
      </w:r>
      <w:r>
        <w:rPr>
          <w:rFonts w:eastAsia="SimSun"/>
        </w:rPr>
        <w:tab/>
        <w:t xml:space="preserve">if the SIB2 contains </w:t>
      </w:r>
      <w:r>
        <w:rPr>
          <w:rFonts w:eastAsia="SimSun"/>
          <w:i/>
        </w:rPr>
        <w:t>idleModeMeasurements</w:t>
      </w:r>
      <w:r>
        <w:rPr>
          <w:rFonts w:eastAsia="SimSun"/>
        </w:rPr>
        <w:t xml:space="preserve">, and the UE has idle/inactive measurement information concerning cells other than the PCell available in </w:t>
      </w:r>
      <w:r>
        <w:rPr>
          <w:rFonts w:eastAsia="SimSun"/>
          <w:i/>
        </w:rPr>
        <w:t>VarMeasIdleReport</w:t>
      </w:r>
      <w:r>
        <w:rPr>
          <w:rFonts w:eastAsia="SimSun"/>
        </w:rPr>
        <w:t>:</w:t>
      </w:r>
    </w:p>
    <w:p w14:paraId="31437585" w14:textId="77777777" w:rsidR="002A0355" w:rsidRDefault="002D7F78">
      <w:pPr>
        <w:ind w:left="1418" w:hanging="284"/>
      </w:pPr>
      <w:r>
        <w:rPr>
          <w:rFonts w:eastAsia="SimSun"/>
        </w:rPr>
        <w:t>4&gt;</w:t>
      </w:r>
      <w:r>
        <w:rPr>
          <w:rFonts w:eastAsia="SimSun"/>
        </w:rPr>
        <w:tab/>
        <w:t xml:space="preserve">include the </w:t>
      </w:r>
      <w:r>
        <w:rPr>
          <w:rFonts w:eastAsia="SimSun"/>
          <w:i/>
        </w:rPr>
        <w:t>idleMeasAvailable</w:t>
      </w:r>
      <w:r>
        <w:rPr>
          <w:rFonts w:eastAsia="SimSun"/>
        </w:rPr>
        <w:t>;</w:t>
      </w:r>
    </w:p>
    <w:p w14:paraId="04003587" w14:textId="77777777" w:rsidR="002A0355" w:rsidRDefault="002D7F78">
      <w:pPr>
        <w:ind w:left="1135" w:hanging="284"/>
      </w:pPr>
      <w:r>
        <w:t>3&gt;</w:t>
      </w:r>
      <w:r>
        <w:tab/>
        <w:t>if upper layers indicate that access to RLOS is initiated (see TS 23.401 [41] subclause 4.3.8.3):</w:t>
      </w:r>
    </w:p>
    <w:p w14:paraId="17123717" w14:textId="77777777" w:rsidR="002A0355" w:rsidRDefault="002D7F78">
      <w:pPr>
        <w:ind w:left="1418" w:hanging="284"/>
      </w:pPr>
      <w:r>
        <w:lastRenderedPageBreak/>
        <w:t>4&gt;</w:t>
      </w:r>
      <w:r>
        <w:tab/>
        <w:t xml:space="preserve">set </w:t>
      </w:r>
      <w:r>
        <w:rPr>
          <w:i/>
        </w:rPr>
        <w:t>rlos-Request</w:t>
      </w:r>
      <w:r>
        <w:t xml:space="preserve"> to </w:t>
      </w:r>
      <w:r>
        <w:rPr>
          <w:i/>
        </w:rPr>
        <w:t>true</w:t>
      </w:r>
      <w:r>
        <w:t>;</w:t>
      </w:r>
    </w:p>
    <w:p w14:paraId="30D825ED" w14:textId="77777777" w:rsidR="002A0355" w:rsidRDefault="002D7F78">
      <w:pPr>
        <w:ind w:left="851" w:hanging="284"/>
      </w:pPr>
      <w:r>
        <w:t>2&gt;</w:t>
      </w:r>
      <w:r>
        <w:tab/>
        <w:t>if UE needs UL gaps during continuous uplink transmission:</w:t>
      </w:r>
    </w:p>
    <w:p w14:paraId="6F33D441" w14:textId="77777777" w:rsidR="002A0355" w:rsidRDefault="002D7F78">
      <w:pPr>
        <w:ind w:left="1135" w:hanging="284"/>
      </w:pPr>
      <w:r>
        <w:t>3&gt;</w:t>
      </w:r>
      <w:r>
        <w:tab/>
        <w:t xml:space="preserve">include </w:t>
      </w:r>
      <w:r>
        <w:rPr>
          <w:i/>
        </w:rPr>
        <w:t>ue-CE-NeedULGaps</w:t>
      </w:r>
      <w:r>
        <w:t>;</w:t>
      </w:r>
    </w:p>
    <w:p w14:paraId="3262B5AE" w14:textId="77777777" w:rsidR="002A0355" w:rsidRDefault="002D7F78">
      <w:pPr>
        <w:ind w:left="851" w:hanging="284"/>
      </w:pPr>
      <w:r>
        <w:t>2&gt;</w:t>
      </w:r>
      <w:r>
        <w:tab/>
        <w:t>for NB-IoT:</w:t>
      </w:r>
    </w:p>
    <w:p w14:paraId="0FE095A0" w14:textId="77777777" w:rsidR="002A0355" w:rsidRDefault="002D7F78">
      <w:pPr>
        <w:ind w:left="1135" w:hanging="284"/>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35D8E48E" w14:textId="77777777" w:rsidR="002A0355" w:rsidRDefault="002D7F78">
      <w:pPr>
        <w:ind w:left="1418" w:hanging="284"/>
      </w:pPr>
      <w:r>
        <w:t>4&gt;</w:t>
      </w:r>
      <w:r>
        <w:tab/>
        <w:t xml:space="preserve">set the </w:t>
      </w:r>
      <w:r>
        <w:rPr>
          <w:i/>
        </w:rPr>
        <w:t>measResultServCell</w:t>
      </w:r>
      <w:r>
        <w:t xml:space="preserve"> to include the measurements of the serving cell;</w:t>
      </w:r>
    </w:p>
    <w:p w14:paraId="5CC4F5B9" w14:textId="77777777" w:rsidR="002A0355" w:rsidRDefault="002D7F78">
      <w:pPr>
        <w:keepLines/>
        <w:ind w:left="1135" w:hanging="851"/>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0B13A7C1" w14:textId="77777777" w:rsidR="002A0355" w:rsidRDefault="002D7F78">
      <w:pPr>
        <w:ind w:left="851" w:hanging="284"/>
      </w:pPr>
      <w:r>
        <w:t>2&gt;</w:t>
      </w:r>
      <w:r>
        <w:tab/>
        <w:t>if connecting as an IAB-node:</w:t>
      </w:r>
    </w:p>
    <w:p w14:paraId="0C176006" w14:textId="77777777" w:rsidR="002A0355" w:rsidRDefault="002D7F78">
      <w:pPr>
        <w:ind w:left="1135" w:hanging="284"/>
      </w:pPr>
      <w:r>
        <w:t>3&gt;</w:t>
      </w:r>
      <w:r>
        <w:tab/>
        <w:t xml:space="preserve">include </w:t>
      </w:r>
      <w:r>
        <w:rPr>
          <w:i/>
        </w:rPr>
        <w:t>iab-NodeIndication;</w:t>
      </w:r>
    </w:p>
    <w:p w14:paraId="77CB6F89" w14:textId="77777777" w:rsidR="002A0355" w:rsidRDefault="002D7F78">
      <w:pPr>
        <w:ind w:left="568" w:hanging="284"/>
      </w:pPr>
      <w:r>
        <w:t>1&gt;</w:t>
      </w:r>
      <w:r>
        <w:tab/>
        <w:t xml:space="preserve">submit the </w:t>
      </w:r>
      <w:r>
        <w:rPr>
          <w:i/>
        </w:rPr>
        <w:t>RRCConnectionSetupComplete</w:t>
      </w:r>
      <w:r>
        <w:t xml:space="preserve"> message to lower layers for transmission;</w:t>
      </w:r>
    </w:p>
    <w:p w14:paraId="5282E529" w14:textId="77777777" w:rsidR="002A0355" w:rsidRDefault="002D7F78">
      <w:pPr>
        <w:ind w:left="568" w:hanging="284"/>
      </w:pPr>
      <w:r>
        <w:t>1&gt;</w:t>
      </w:r>
      <w:r>
        <w:tab/>
        <w:t>the procedure ends.</w:t>
      </w:r>
    </w:p>
    <w:p w14:paraId="029E429F" w14:textId="77777777" w:rsidR="002A0355" w:rsidRDefault="002D7F78">
      <w:pPr>
        <w:keepNext/>
        <w:keepLines/>
        <w:spacing w:before="120"/>
        <w:ind w:left="1418" w:hanging="1418"/>
        <w:outlineLvl w:val="3"/>
        <w:rPr>
          <w:rFonts w:ascii="Arial" w:hAnsi="Arial"/>
          <w:sz w:val="24"/>
        </w:rPr>
      </w:pPr>
      <w:bookmarkStart w:id="41" w:name="_Toc36566455"/>
      <w:bookmarkStart w:id="42" w:name="_Toc36938881"/>
      <w:bookmarkStart w:id="43" w:name="_Toc20486775"/>
      <w:bookmarkStart w:id="44" w:name="_Toc36809864"/>
      <w:bookmarkStart w:id="45" w:name="_Toc29342067"/>
      <w:bookmarkStart w:id="46" w:name="_Toc37081860"/>
      <w:bookmarkStart w:id="47" w:name="_Toc36846228"/>
      <w:bookmarkStart w:id="48" w:name="_Toc29343206"/>
      <w:r>
        <w:rPr>
          <w:rFonts w:ascii="Arial" w:hAnsi="Arial"/>
          <w:sz w:val="24"/>
        </w:rPr>
        <w:t>5.3.3.4a</w:t>
      </w:r>
      <w:r>
        <w:rPr>
          <w:rFonts w:ascii="Arial" w:hAnsi="Arial"/>
          <w:sz w:val="24"/>
        </w:rPr>
        <w:tab/>
        <w:t xml:space="preserve">Reception of the </w:t>
      </w:r>
      <w:r>
        <w:rPr>
          <w:rFonts w:ascii="Arial" w:hAnsi="Arial"/>
          <w:i/>
          <w:sz w:val="24"/>
        </w:rPr>
        <w:t>RRCConnectionResume</w:t>
      </w:r>
      <w:r>
        <w:rPr>
          <w:rFonts w:ascii="Arial" w:hAnsi="Arial"/>
          <w:sz w:val="24"/>
        </w:rPr>
        <w:t xml:space="preserve"> by the UE</w:t>
      </w:r>
      <w:bookmarkEnd w:id="41"/>
      <w:bookmarkEnd w:id="42"/>
      <w:bookmarkEnd w:id="43"/>
      <w:bookmarkEnd w:id="44"/>
      <w:bookmarkEnd w:id="45"/>
      <w:bookmarkEnd w:id="46"/>
      <w:bookmarkEnd w:id="47"/>
      <w:bookmarkEnd w:id="48"/>
    </w:p>
    <w:p w14:paraId="0C6E7062" w14:textId="77777777" w:rsidR="002A0355" w:rsidRDefault="002D7F78">
      <w:r>
        <w:t>The UE shall:</w:t>
      </w:r>
    </w:p>
    <w:p w14:paraId="03DA0FF0" w14:textId="77777777" w:rsidR="002A0355" w:rsidRDefault="002D7F78">
      <w:pPr>
        <w:ind w:left="568" w:hanging="284"/>
      </w:pPr>
      <w:r>
        <w:t>1&gt;</w:t>
      </w:r>
      <w:r>
        <w:tab/>
        <w:t>stop timer T300;</w:t>
      </w:r>
    </w:p>
    <w:p w14:paraId="5FA2145C" w14:textId="77777777" w:rsidR="002A0355" w:rsidRDefault="002D7F78">
      <w:pPr>
        <w:ind w:left="568" w:hanging="284"/>
      </w:pPr>
      <w:r>
        <w:t>1&gt;</w:t>
      </w:r>
      <w:r>
        <w:tab/>
        <w:t>if T309 is running:</w:t>
      </w:r>
    </w:p>
    <w:p w14:paraId="67F4087B" w14:textId="77777777" w:rsidR="002A0355" w:rsidRDefault="002D7F78">
      <w:pPr>
        <w:ind w:left="851" w:hanging="284"/>
      </w:pPr>
      <w:r>
        <w:t>2&gt;</w:t>
      </w:r>
      <w:r>
        <w:tab/>
        <w:t>stop timer T309 for all access categories;</w:t>
      </w:r>
    </w:p>
    <w:p w14:paraId="17F641AF" w14:textId="77777777" w:rsidR="002A0355" w:rsidRDefault="002D7F78">
      <w:pPr>
        <w:ind w:left="851" w:hanging="284"/>
      </w:pPr>
      <w:r>
        <w:t>2&gt;</w:t>
      </w:r>
      <w:r>
        <w:tab/>
        <w:t>perform the actions as specified in 5.3.16.4.</w:t>
      </w:r>
    </w:p>
    <w:p w14:paraId="5D4298BC" w14:textId="77777777" w:rsidR="002A0355" w:rsidRDefault="002D7F78">
      <w:pPr>
        <w:ind w:left="568" w:hanging="284"/>
      </w:pPr>
      <w:r>
        <w:t>1&gt;</w:t>
      </w:r>
      <w:r>
        <w:tab/>
        <w:t>stop T380 if running;</w:t>
      </w:r>
    </w:p>
    <w:p w14:paraId="5EEA4D0C" w14:textId="77777777" w:rsidR="002A0355" w:rsidRDefault="002D7F78">
      <w:pPr>
        <w:ind w:left="568" w:hanging="284"/>
      </w:pPr>
      <w:r>
        <w:t>1&gt;</w:t>
      </w:r>
      <w:r>
        <w:tab/>
        <w:t xml:space="preserve">if the </w:t>
      </w:r>
      <w:r>
        <w:rPr>
          <w:i/>
        </w:rPr>
        <w:t>RRCConnectionResume</w:t>
      </w:r>
      <w:r>
        <w:t xml:space="preserve"> is received in response to an </w:t>
      </w:r>
      <w:r>
        <w:rPr>
          <w:i/>
        </w:rPr>
        <w:t xml:space="preserve">RRCConnectionResumeRequest </w:t>
      </w:r>
      <w:r>
        <w:t>for EDT or for transmission using PUR:</w:t>
      </w:r>
    </w:p>
    <w:p w14:paraId="5D9A9CA6" w14:textId="77777777" w:rsidR="002A0355" w:rsidRDefault="002D7F78">
      <w:pPr>
        <w:ind w:left="851" w:hanging="284"/>
      </w:pPr>
      <w:r>
        <w:t>2&gt;</w:t>
      </w:r>
      <w:r>
        <w:tab/>
        <w:t xml:space="preserve">discard the stored UE AS context and </w:t>
      </w:r>
      <w:r>
        <w:rPr>
          <w:i/>
        </w:rPr>
        <w:t>resumeIdentity</w:t>
      </w:r>
      <w:r>
        <w:t>;</w:t>
      </w:r>
    </w:p>
    <w:p w14:paraId="0F787D99" w14:textId="77777777" w:rsidR="002A0355" w:rsidRDefault="002D7F78">
      <w:pPr>
        <w:ind w:left="568" w:hanging="284"/>
      </w:pPr>
      <w:r>
        <w:t>1&gt;</w:t>
      </w:r>
      <w:r>
        <w:tab/>
        <w:t>else:</w:t>
      </w:r>
    </w:p>
    <w:p w14:paraId="1C7722A3" w14:textId="77777777" w:rsidR="002A0355" w:rsidRDefault="002D7F78">
      <w:pPr>
        <w:ind w:left="851" w:hanging="284"/>
      </w:pPr>
      <w:r>
        <w:t>2&gt;</w:t>
      </w:r>
      <w:r>
        <w:tab/>
        <w:t xml:space="preserve">if resuming an RRC connection from a suspended RRC connection in EPC; or </w:t>
      </w:r>
    </w:p>
    <w:p w14:paraId="217888B4" w14:textId="77777777" w:rsidR="002A0355" w:rsidRDefault="002D7F78">
      <w:pPr>
        <w:ind w:left="851" w:hanging="284"/>
      </w:pPr>
      <w:r>
        <w:t>2&gt;</w:t>
      </w:r>
      <w:r>
        <w:tab/>
        <w:t xml:space="preserve">for NB-IoT, if resuming an RRC connection from a suspended RRC connection in 5GC and </w:t>
      </w:r>
      <w:r>
        <w:rPr>
          <w:i/>
        </w:rPr>
        <w:t>fullConfig</w:t>
      </w:r>
      <w:r>
        <w:t xml:space="preserve"> is not present in the </w:t>
      </w:r>
      <w:r>
        <w:rPr>
          <w:i/>
        </w:rPr>
        <w:t>RRCConnectionResume</w:t>
      </w:r>
      <w:r>
        <w:t xml:space="preserve"> message:</w:t>
      </w:r>
    </w:p>
    <w:p w14:paraId="282131CA" w14:textId="77777777" w:rsidR="002A0355" w:rsidRDefault="002D7F78">
      <w:pPr>
        <w:ind w:left="1135" w:hanging="284"/>
      </w:pPr>
      <w:r>
        <w:t>3&gt;</w:t>
      </w:r>
      <w:r>
        <w:tab/>
        <w:t xml:space="preserve">if the </w:t>
      </w:r>
      <w:r>
        <w:rPr>
          <w:i/>
        </w:rPr>
        <w:t>RRCConnectionResume</w:t>
      </w:r>
      <w:r>
        <w:t xml:space="preserve"> message does not include the </w:t>
      </w:r>
      <w:r>
        <w:rPr>
          <w:i/>
        </w:rPr>
        <w:t>restoreMCG-SCells</w:t>
      </w:r>
      <w:r>
        <w:t>:</w:t>
      </w:r>
    </w:p>
    <w:p w14:paraId="1C7FE867" w14:textId="77777777" w:rsidR="002A0355" w:rsidRDefault="002D7F78">
      <w:pPr>
        <w:ind w:left="1418" w:hanging="284"/>
      </w:pPr>
      <w:r>
        <w:t>4&gt;</w:t>
      </w:r>
      <w:r>
        <w:tab/>
        <w:t>release the MCG SCell(s) from the UE AS context, if stored;</w:t>
      </w:r>
    </w:p>
    <w:p w14:paraId="72037EF9" w14:textId="77777777" w:rsidR="002A0355" w:rsidRDefault="002D7F78">
      <w:pPr>
        <w:ind w:left="1135" w:hanging="284"/>
      </w:pPr>
      <w:r>
        <w:t>3&gt;</w:t>
      </w:r>
      <w:r>
        <w:tab/>
        <w:t xml:space="preserve">if the </w:t>
      </w:r>
      <w:r>
        <w:rPr>
          <w:i/>
        </w:rPr>
        <w:t>RRCConnectionResume</w:t>
      </w:r>
      <w:r>
        <w:t xml:space="preserve"> message does not include the </w:t>
      </w:r>
      <w:r>
        <w:rPr>
          <w:i/>
        </w:rPr>
        <w:t>restoreSCG</w:t>
      </w:r>
      <w:r>
        <w:t>:</w:t>
      </w:r>
    </w:p>
    <w:p w14:paraId="0B2B0235" w14:textId="77777777" w:rsidR="002A0355" w:rsidRDefault="002D7F78">
      <w:pPr>
        <w:ind w:left="1418" w:hanging="284"/>
      </w:pPr>
      <w:r>
        <w:t>4&gt;</w:t>
      </w:r>
      <w:r>
        <w:tab/>
        <w:t>if the UE was configured with (NG)EN-DC:</w:t>
      </w:r>
    </w:p>
    <w:p w14:paraId="0C006687" w14:textId="77777777" w:rsidR="002A0355" w:rsidRDefault="002D7F78">
      <w:pPr>
        <w:ind w:left="1702" w:hanging="284"/>
      </w:pPr>
      <w:r>
        <w:t>5&gt;</w:t>
      </w:r>
      <w:r>
        <w:tab/>
        <w:t>perform MR-DC release, as specified in TS 38.331 [82], clause 5.3.5.10;</w:t>
      </w:r>
    </w:p>
    <w:p w14:paraId="0669F029" w14:textId="77777777" w:rsidR="002A0355" w:rsidRDefault="002D7F78">
      <w:pPr>
        <w:ind w:left="1135" w:hanging="284"/>
      </w:pPr>
      <w:r>
        <w:t>3&gt;</w:t>
      </w:r>
      <w:r>
        <w:tab/>
        <w:t>restore the PDCP state and re-establish PDCP entities for SRB2, if configured with</w:t>
      </w:r>
      <w:r>
        <w:rPr>
          <w:i/>
        </w:rPr>
        <w:t xml:space="preserve"> </w:t>
      </w:r>
      <w:r>
        <w:t>E-UTRA PDCP, and for all DRBs that are configured with E-UTRA PDCP;</w:t>
      </w:r>
    </w:p>
    <w:p w14:paraId="292F0154" w14:textId="77777777" w:rsidR="002A0355" w:rsidRDefault="002D7F78">
      <w:pPr>
        <w:ind w:left="1135" w:hanging="284"/>
      </w:pPr>
      <w:r>
        <w:t>3&gt;</w:t>
      </w:r>
      <w:r>
        <w:tab/>
        <w:t xml:space="preserve">if </w:t>
      </w:r>
      <w:r>
        <w:rPr>
          <w:i/>
          <w:lang w:eastAsia="ko-KR"/>
        </w:rPr>
        <w:t>drb</w:t>
      </w:r>
      <w:r>
        <w:rPr>
          <w:i/>
        </w:rPr>
        <w:t>-ContinueROHC</w:t>
      </w:r>
      <w:r>
        <w:t xml:space="preserve"> is included:</w:t>
      </w:r>
    </w:p>
    <w:p w14:paraId="0B52C258" w14:textId="77777777" w:rsidR="002A0355" w:rsidRDefault="002D7F78">
      <w:pPr>
        <w:ind w:left="1418" w:hanging="284"/>
      </w:pPr>
      <w:r>
        <w:t>4&gt;</w:t>
      </w:r>
      <w:r>
        <w:tab/>
        <w:t xml:space="preserve">indicate to lower layers that stored UE AS context is used and that </w:t>
      </w:r>
      <w:r>
        <w:rPr>
          <w:i/>
          <w:iCs/>
        </w:rPr>
        <w:t>drb-ContinueROHC</w:t>
      </w:r>
      <w:r>
        <w:t xml:space="preserve"> is configured;</w:t>
      </w:r>
    </w:p>
    <w:p w14:paraId="00F660BF" w14:textId="77777777" w:rsidR="002A0355" w:rsidRDefault="002D7F78">
      <w:pPr>
        <w:ind w:left="1418" w:hanging="284"/>
        <w:rPr>
          <w:iCs/>
        </w:rPr>
      </w:pPr>
      <w:r>
        <w:lastRenderedPageBreak/>
        <w:t>4&gt;</w:t>
      </w:r>
      <w:r>
        <w:tab/>
        <w:t>continue the header compression protocol context for the DRBs configured with the header compression protocol</w:t>
      </w:r>
      <w:r>
        <w:rPr>
          <w:iCs/>
        </w:rPr>
        <w:t>;</w:t>
      </w:r>
    </w:p>
    <w:p w14:paraId="06EA2A66" w14:textId="77777777" w:rsidR="002A0355" w:rsidRDefault="002D7F78">
      <w:pPr>
        <w:ind w:left="1135" w:hanging="284"/>
      </w:pPr>
      <w:r>
        <w:t>3&gt;</w:t>
      </w:r>
      <w:r>
        <w:tab/>
        <w:t>else:</w:t>
      </w:r>
    </w:p>
    <w:p w14:paraId="60694892" w14:textId="77777777" w:rsidR="002A0355" w:rsidRDefault="002D7F78">
      <w:pPr>
        <w:ind w:left="1418" w:hanging="284"/>
      </w:pPr>
      <w:r>
        <w:t>4&gt;</w:t>
      </w:r>
      <w:r>
        <w:tab/>
        <w:t>indicate to lower layers that stored UE AS context is used;</w:t>
      </w:r>
    </w:p>
    <w:p w14:paraId="4211F340" w14:textId="77777777" w:rsidR="002A0355" w:rsidRDefault="002D7F78">
      <w:pPr>
        <w:ind w:left="1418" w:hanging="284"/>
        <w:rPr>
          <w:iCs/>
        </w:rPr>
      </w:pPr>
      <w:r>
        <w:t>4&gt;</w:t>
      </w:r>
      <w:r>
        <w:tab/>
        <w:t>reset the header compression protocol context for the DRBs configured with the header compression protocol</w:t>
      </w:r>
      <w:r>
        <w:rPr>
          <w:iCs/>
        </w:rPr>
        <w:t>;</w:t>
      </w:r>
    </w:p>
    <w:p w14:paraId="45ADB71D" w14:textId="77777777" w:rsidR="002A0355" w:rsidRDefault="002D7F78">
      <w:pPr>
        <w:ind w:left="1135" w:hanging="284"/>
      </w:pPr>
      <w:r>
        <w:t>3&gt;</w:t>
      </w:r>
      <w:r>
        <w:tab/>
        <w:t xml:space="preserve">discard the stored UE AS context and </w:t>
      </w:r>
      <w:r>
        <w:rPr>
          <w:i/>
        </w:rPr>
        <w:t>resumeIdentity</w:t>
      </w:r>
      <w:r>
        <w:t>;</w:t>
      </w:r>
    </w:p>
    <w:p w14:paraId="3456BDB6" w14:textId="77777777" w:rsidR="002A0355" w:rsidRDefault="002D7F78">
      <w:pPr>
        <w:ind w:left="1135" w:hanging="284"/>
      </w:pPr>
      <w:r>
        <w:t>3&gt;</w:t>
      </w:r>
      <w:r>
        <w:tab/>
        <w:t>configure lower layers to consider the restored MCG and SCG SCell(s) (if any) to be in deactivated state;</w:t>
      </w:r>
    </w:p>
    <w:p w14:paraId="7EB8B15A" w14:textId="77777777" w:rsidR="002A0355" w:rsidRDefault="002D7F78">
      <w:pPr>
        <w:ind w:left="851" w:hanging="284"/>
      </w:pPr>
      <w:r>
        <w:t>2&gt;</w:t>
      </w:r>
      <w:r>
        <w:tab/>
        <w:t xml:space="preserve">else if the </w:t>
      </w:r>
      <w:r>
        <w:rPr>
          <w:i/>
        </w:rPr>
        <w:t>RRCConnectionResume</w:t>
      </w:r>
      <w:r>
        <w:t xml:space="preserve"> message includes the </w:t>
      </w:r>
      <w:r>
        <w:rPr>
          <w:i/>
        </w:rPr>
        <w:t xml:space="preserve">fullConfig </w:t>
      </w:r>
      <w:r>
        <w:t>(i.e., for resuming an RRC connection from RRC_INACTIVE or for resuming a suspended RRC connection in 5GC):</w:t>
      </w:r>
    </w:p>
    <w:p w14:paraId="0E78B96B" w14:textId="77777777" w:rsidR="002A0355" w:rsidRDefault="002D7F78">
      <w:pPr>
        <w:ind w:left="1135" w:hanging="284"/>
      </w:pPr>
      <w:r>
        <w:t>3&gt;</w:t>
      </w:r>
      <w:r>
        <w:tab/>
        <w:t>perform the radio configuration procedure as specified in 5.3.5.8;</w:t>
      </w:r>
    </w:p>
    <w:p w14:paraId="486DEAC1" w14:textId="77777777" w:rsidR="002A0355" w:rsidRDefault="002D7F78">
      <w:pPr>
        <w:ind w:left="851" w:hanging="284"/>
      </w:pPr>
      <w:r>
        <w:t>2&gt;</w:t>
      </w:r>
      <w:r>
        <w:tab/>
        <w:t>else (i.e., for resuming an RRC connection from RRC_INACTIVE, or except for NB-IoT for resuming a suspended RRC connection in 5GC):</w:t>
      </w:r>
    </w:p>
    <w:p w14:paraId="3BD3C063" w14:textId="77777777" w:rsidR="002A0355" w:rsidRDefault="002D7F78">
      <w:pPr>
        <w:ind w:left="1135" w:hanging="284"/>
      </w:pPr>
      <w:r>
        <w:t>3&gt;</w:t>
      </w:r>
      <w:r>
        <w:tab/>
        <w:t xml:space="preserve">if the </w:t>
      </w:r>
      <w:r>
        <w:rPr>
          <w:i/>
        </w:rPr>
        <w:t>RRCConnectionResume</w:t>
      </w:r>
      <w:r>
        <w:t xml:space="preserve"> message does not include the </w:t>
      </w:r>
      <w:r>
        <w:rPr>
          <w:i/>
        </w:rPr>
        <w:t>restoreMCG-SCells</w:t>
      </w:r>
      <w:r>
        <w:t>:</w:t>
      </w:r>
    </w:p>
    <w:p w14:paraId="45885A60" w14:textId="77777777" w:rsidR="002A0355" w:rsidRDefault="002D7F78">
      <w:pPr>
        <w:ind w:left="1418" w:hanging="284"/>
      </w:pPr>
      <w:r>
        <w:t>4&gt;</w:t>
      </w:r>
      <w:r>
        <w:tab/>
        <w:t>release the MCG SCell(s) from the UE Inactive AS context, if stored;</w:t>
      </w:r>
    </w:p>
    <w:p w14:paraId="1AFFE87F" w14:textId="77777777" w:rsidR="002A0355" w:rsidRDefault="002D7F78">
      <w:pPr>
        <w:ind w:left="1135" w:hanging="284"/>
      </w:pPr>
      <w:r>
        <w:t>3&gt;</w:t>
      </w:r>
      <w:r>
        <w:tab/>
        <w:t xml:space="preserve">if the </w:t>
      </w:r>
      <w:r>
        <w:rPr>
          <w:i/>
        </w:rPr>
        <w:t>RRCConnectionResume</w:t>
      </w:r>
      <w:r>
        <w:t xml:space="preserve"> message does not include the </w:t>
      </w:r>
      <w:r>
        <w:rPr>
          <w:i/>
        </w:rPr>
        <w:t>restoreSCG</w:t>
      </w:r>
      <w:r>
        <w:t>:</w:t>
      </w:r>
    </w:p>
    <w:p w14:paraId="66871EE2" w14:textId="77777777" w:rsidR="002A0355" w:rsidRDefault="002D7F78">
      <w:pPr>
        <w:ind w:left="1418" w:hanging="284"/>
      </w:pPr>
      <w:r>
        <w:t>4&gt;</w:t>
      </w:r>
      <w:r>
        <w:tab/>
        <w:t>if the UE was configured with (NG)EN-DC:</w:t>
      </w:r>
    </w:p>
    <w:p w14:paraId="68B8C0A1" w14:textId="77777777" w:rsidR="002A0355" w:rsidRDefault="002D7F78">
      <w:pPr>
        <w:ind w:left="1702" w:hanging="284"/>
      </w:pPr>
      <w:r>
        <w:t>5&gt;</w:t>
      </w:r>
      <w:r>
        <w:tab/>
        <w:t>perform MR-DC release, as specified in TS 38.331 [82], clause 5.3.5.10;</w:t>
      </w:r>
    </w:p>
    <w:p w14:paraId="12C2DC59" w14:textId="77777777" w:rsidR="002A0355" w:rsidRDefault="002D7F78">
      <w:pPr>
        <w:ind w:left="1135" w:hanging="284"/>
      </w:pPr>
      <w:r>
        <w:t>3&gt;</w:t>
      </w:r>
      <w:r>
        <w:tab/>
        <w:t>restore the following from the stored UE Inactive AS context:</w:t>
      </w:r>
    </w:p>
    <w:p w14:paraId="588BFF79" w14:textId="77777777" w:rsidR="002A0355" w:rsidRDefault="002D7F78">
      <w:pPr>
        <w:ind w:left="1418" w:hanging="284"/>
      </w:pPr>
      <w:r>
        <w:t>-</w:t>
      </w:r>
      <w:r>
        <w:tab/>
        <w:t xml:space="preserve">MCG physical layer configuration, </w:t>
      </w:r>
    </w:p>
    <w:p w14:paraId="0DD4A731" w14:textId="77777777" w:rsidR="002A0355" w:rsidRDefault="002D7F78">
      <w:pPr>
        <w:ind w:left="1418" w:hanging="284"/>
      </w:pPr>
      <w:r>
        <w:t>-</w:t>
      </w:r>
      <w:r>
        <w:tab/>
        <w:t xml:space="preserve">MCG MAC configuration, </w:t>
      </w:r>
    </w:p>
    <w:p w14:paraId="321EBB4C" w14:textId="77777777" w:rsidR="002A0355" w:rsidRDefault="002D7F78">
      <w:pPr>
        <w:ind w:left="1418" w:hanging="284"/>
      </w:pPr>
      <w:r>
        <w:t>-</w:t>
      </w:r>
      <w:r>
        <w:tab/>
        <w:t>MCG RLC configuration,</w:t>
      </w:r>
    </w:p>
    <w:p w14:paraId="60042ACC" w14:textId="77777777" w:rsidR="002A0355" w:rsidRDefault="002D7F78">
      <w:pPr>
        <w:ind w:left="1418" w:hanging="284"/>
      </w:pPr>
      <w:r>
        <w:t>-</w:t>
      </w:r>
      <w:r>
        <w:tab/>
        <w:t>PDCP configuration,</w:t>
      </w:r>
    </w:p>
    <w:p w14:paraId="1AEACC4C" w14:textId="77777777" w:rsidR="002A0355" w:rsidRDefault="002D7F78">
      <w:pPr>
        <w:ind w:left="1418" w:hanging="284"/>
      </w:pPr>
      <w:r>
        <w:t>-</w:t>
      </w:r>
      <w:r>
        <w:tab/>
        <w:t>MCG SCell configurations, if stored</w:t>
      </w:r>
    </w:p>
    <w:p w14:paraId="3CAC4093" w14:textId="77777777" w:rsidR="002A0355" w:rsidRDefault="002D7F78">
      <w:pPr>
        <w:ind w:left="1418" w:hanging="284"/>
      </w:pPr>
      <w:r>
        <w:rPr>
          <w:i/>
        </w:rPr>
        <w:t>-</w:t>
      </w:r>
      <w:r>
        <w:rPr>
          <w:i/>
        </w:rPr>
        <w:tab/>
        <w:t>nr</w:t>
      </w:r>
      <w:r>
        <w:t>-</w:t>
      </w:r>
      <w:r>
        <w:rPr>
          <w:i/>
        </w:rPr>
        <w:t>SecondaryCellGroupConfig</w:t>
      </w:r>
      <w:r>
        <w:t>, if stored;</w:t>
      </w:r>
    </w:p>
    <w:p w14:paraId="37360D63" w14:textId="77777777" w:rsidR="002A0355" w:rsidRDefault="002D7F78">
      <w:pPr>
        <w:ind w:left="1135" w:hanging="284"/>
      </w:pPr>
      <w:r>
        <w:t>3&gt;</w:t>
      </w:r>
      <w:r>
        <w:tab/>
        <w:t xml:space="preserve">discard the stored UE Inactive AS context; </w:t>
      </w:r>
    </w:p>
    <w:p w14:paraId="2FAC5B78" w14:textId="77777777" w:rsidR="002A0355" w:rsidRDefault="002D7F78">
      <w:pPr>
        <w:ind w:left="1135" w:hanging="284"/>
      </w:pPr>
      <w:r>
        <w:t>3&gt;</w:t>
      </w:r>
      <w:r>
        <w:tab/>
        <w:t>configure lower layers to consider the restored MCG and SCG SCell(s) (if any) to be in deactivated state;</w:t>
      </w:r>
    </w:p>
    <w:p w14:paraId="023DCF88" w14:textId="77777777" w:rsidR="002A0355" w:rsidRDefault="002D7F78">
      <w:pPr>
        <w:ind w:left="1135" w:hanging="284"/>
        <w:rPr>
          <w:iCs/>
        </w:rPr>
      </w:pPr>
      <w:r>
        <w:t>3&gt;</w:t>
      </w:r>
      <w:r>
        <w:tab/>
        <w:t xml:space="preserve">release the </w:t>
      </w:r>
      <w:r>
        <w:rPr>
          <w:i/>
        </w:rPr>
        <w:t>rrc-InactiveConfig</w:t>
      </w:r>
      <w:r>
        <w:t xml:space="preserve">, except </w:t>
      </w:r>
      <w:r>
        <w:rPr>
          <w:i/>
        </w:rPr>
        <w:t>ran-NotificationAreaInfo</w:t>
      </w:r>
      <w:r>
        <w:rPr>
          <w:iCs/>
        </w:rPr>
        <w:t>;</w:t>
      </w:r>
    </w:p>
    <w:p w14:paraId="184F4C15" w14:textId="77777777" w:rsidR="002A0355" w:rsidRDefault="002D7F78">
      <w:pPr>
        <w:ind w:left="568" w:hanging="284"/>
      </w:pPr>
      <w:r>
        <w:t>1&gt;</w:t>
      </w:r>
      <w:r>
        <w:tab/>
        <w:t xml:space="preserve">perform the radio resource configuration procedure in accordance with the received </w:t>
      </w:r>
      <w:r>
        <w:rPr>
          <w:i/>
        </w:rPr>
        <w:t>radioResourceConfigDedicated</w:t>
      </w:r>
      <w:r>
        <w:t xml:space="preserve"> and as specified in 5.3.10;</w:t>
      </w:r>
    </w:p>
    <w:p w14:paraId="35267389" w14:textId="77777777" w:rsidR="002A0355" w:rsidRDefault="002D7F78">
      <w:pPr>
        <w:keepLines/>
        <w:ind w:left="1135" w:hanging="851"/>
      </w:pPr>
      <w:r>
        <w:t>NOTE 1:</w:t>
      </w:r>
      <w:r>
        <w:tab/>
        <w:t>When performing the radio resource configuration procedure, for the physical layer configuration and the MAC Main configuration, the restored RRC configuration from the stored UE AS context is used as basis for the reconfiguration.</w:t>
      </w:r>
    </w:p>
    <w:p w14:paraId="1F2B1834" w14:textId="77777777" w:rsidR="002A0355" w:rsidRDefault="002D7F78">
      <w:pPr>
        <w:ind w:left="568" w:hanging="284"/>
      </w:pPr>
      <w:r>
        <w:t>1&gt;</w:t>
      </w:r>
      <w:r>
        <w:tab/>
        <w:t xml:space="preserve">if the received </w:t>
      </w:r>
      <w:r>
        <w:rPr>
          <w:i/>
        </w:rPr>
        <w:t>RRCConnectionResume</w:t>
      </w:r>
      <w:r>
        <w:t xml:space="preserve"> includes the </w:t>
      </w:r>
      <w:r>
        <w:rPr>
          <w:i/>
        </w:rPr>
        <w:t>sCellToReleaseList</w:t>
      </w:r>
      <w:r>
        <w:t>:</w:t>
      </w:r>
    </w:p>
    <w:p w14:paraId="534C36AA" w14:textId="77777777" w:rsidR="002A0355" w:rsidRDefault="002D7F78">
      <w:pPr>
        <w:ind w:left="851" w:hanging="284"/>
      </w:pPr>
      <w:r>
        <w:t>2&gt;</w:t>
      </w:r>
      <w:r>
        <w:tab/>
        <w:t>perform SCell release as specified in 5.3.10.3a;</w:t>
      </w:r>
    </w:p>
    <w:p w14:paraId="2DDA054E" w14:textId="77777777" w:rsidR="002A0355" w:rsidRDefault="002D7F78">
      <w:pPr>
        <w:ind w:left="568" w:hanging="284"/>
      </w:pPr>
      <w:r>
        <w:t>1&gt;</w:t>
      </w:r>
      <w:r>
        <w:tab/>
        <w:t xml:space="preserve">if the received </w:t>
      </w:r>
      <w:r>
        <w:rPr>
          <w:i/>
        </w:rPr>
        <w:t>RRCConnectionResume</w:t>
      </w:r>
      <w:r>
        <w:t xml:space="preserve"> includes the </w:t>
      </w:r>
      <w:r>
        <w:rPr>
          <w:i/>
        </w:rPr>
        <w:t>sCellToAddModList</w:t>
      </w:r>
      <w:r>
        <w:t>:</w:t>
      </w:r>
    </w:p>
    <w:p w14:paraId="200A4A3E" w14:textId="77777777" w:rsidR="002A0355" w:rsidRDefault="002D7F78">
      <w:pPr>
        <w:ind w:left="851" w:hanging="284"/>
      </w:pPr>
      <w:r>
        <w:t>2&gt;</w:t>
      </w:r>
      <w:r>
        <w:tab/>
        <w:t>perform SCell addition or modification as specified in 5.3.10.3b;</w:t>
      </w:r>
    </w:p>
    <w:p w14:paraId="45CEFC3F" w14:textId="77777777" w:rsidR="002A0355" w:rsidRDefault="002D7F78">
      <w:pPr>
        <w:ind w:left="568" w:hanging="284"/>
      </w:pPr>
      <w:r>
        <w:t>1&gt;</w:t>
      </w:r>
      <w:r>
        <w:tab/>
        <w:t xml:space="preserve">if the received </w:t>
      </w:r>
      <w:r>
        <w:rPr>
          <w:i/>
        </w:rPr>
        <w:t>RRCConnectionResume</w:t>
      </w:r>
      <w:r>
        <w:t xml:space="preserve"> includes the </w:t>
      </w:r>
      <w:r>
        <w:rPr>
          <w:i/>
        </w:rPr>
        <w:t>sCellGroupToReleaseList</w:t>
      </w:r>
      <w:r>
        <w:t>:</w:t>
      </w:r>
    </w:p>
    <w:p w14:paraId="30AFE0EB" w14:textId="77777777" w:rsidR="002A0355" w:rsidRDefault="002D7F78">
      <w:pPr>
        <w:ind w:left="851" w:hanging="284"/>
      </w:pPr>
      <w:r>
        <w:lastRenderedPageBreak/>
        <w:t>2&gt;</w:t>
      </w:r>
      <w:r>
        <w:tab/>
        <w:t>perform SCell group release as specified in 5.3.10.3d;</w:t>
      </w:r>
    </w:p>
    <w:p w14:paraId="66545DA7" w14:textId="77777777" w:rsidR="002A0355" w:rsidRDefault="002D7F78">
      <w:pPr>
        <w:ind w:left="568" w:hanging="284"/>
      </w:pPr>
      <w:r>
        <w:t>1&gt;</w:t>
      </w:r>
      <w:r>
        <w:tab/>
        <w:t xml:space="preserve">if the received </w:t>
      </w:r>
      <w:r>
        <w:rPr>
          <w:i/>
        </w:rPr>
        <w:t>RRCConnectionResume</w:t>
      </w:r>
      <w:r>
        <w:t xml:space="preserve"> includes the </w:t>
      </w:r>
      <w:r>
        <w:rPr>
          <w:i/>
        </w:rPr>
        <w:t>sCellGroupToAddModList</w:t>
      </w:r>
      <w:r>
        <w:t>:</w:t>
      </w:r>
    </w:p>
    <w:p w14:paraId="4D99B80B" w14:textId="77777777" w:rsidR="002A0355" w:rsidRDefault="002D7F78">
      <w:pPr>
        <w:ind w:left="851" w:hanging="284"/>
      </w:pPr>
      <w:r>
        <w:t>2&gt;</w:t>
      </w:r>
      <w:r>
        <w:tab/>
        <w:t>perform SCell group addition or modification as specified in 5.3.10.3e;</w:t>
      </w:r>
    </w:p>
    <w:p w14:paraId="1D3658D0" w14:textId="77777777" w:rsidR="002A0355" w:rsidRDefault="002D7F78">
      <w:pPr>
        <w:ind w:left="568" w:hanging="284"/>
      </w:pPr>
      <w:r>
        <w:t>1&gt;</w:t>
      </w:r>
      <w:r>
        <w:tab/>
        <w:t xml:space="preserve">if the received </w:t>
      </w:r>
      <w:r>
        <w:rPr>
          <w:i/>
        </w:rPr>
        <w:t>RRCConnectionResume</w:t>
      </w:r>
      <w:r>
        <w:t xml:space="preserve"> message includes the </w:t>
      </w:r>
      <w:r>
        <w:rPr>
          <w:i/>
        </w:rPr>
        <w:t>nr-SecondaryCellGroupConfig</w:t>
      </w:r>
      <w:r>
        <w:t>:</w:t>
      </w:r>
    </w:p>
    <w:p w14:paraId="48F9DCBC" w14:textId="77777777" w:rsidR="002A0355" w:rsidRDefault="002D7F78">
      <w:pPr>
        <w:ind w:left="851" w:hanging="284"/>
      </w:pPr>
      <w:r>
        <w:t>2&gt;</w:t>
      </w:r>
      <w:r>
        <w:tab/>
        <w:t>perform NR RRC Reconfiguration as specified in TS 38.331 [82], clause 5.3.5.3;</w:t>
      </w:r>
    </w:p>
    <w:p w14:paraId="3495E27A" w14:textId="77777777" w:rsidR="002A0355" w:rsidRDefault="002D7F78">
      <w:pPr>
        <w:ind w:left="568" w:hanging="284"/>
      </w:pPr>
      <w:r>
        <w:t>1&gt;</w:t>
      </w:r>
      <w:r>
        <w:tab/>
        <w:t xml:space="preserve">if the received </w:t>
      </w:r>
      <w:r>
        <w:rPr>
          <w:i/>
        </w:rPr>
        <w:t>RRCConnectionResume</w:t>
      </w:r>
      <w:r>
        <w:t xml:space="preserve"> message includes the </w:t>
      </w:r>
      <w:r>
        <w:rPr>
          <w:i/>
        </w:rPr>
        <w:t>sk-Counter</w:t>
      </w:r>
      <w:r>
        <w:t>:</w:t>
      </w:r>
    </w:p>
    <w:p w14:paraId="751E356A" w14:textId="77777777" w:rsidR="002A0355" w:rsidRDefault="002D7F78">
      <w:pPr>
        <w:ind w:left="851" w:hanging="284"/>
      </w:pPr>
      <w:r>
        <w:t>2&gt;</w:t>
      </w:r>
      <w:r>
        <w:tab/>
        <w:t>perform key update procedure as specified in TS 38.331 [82], clause 5.3.5.8;</w:t>
      </w:r>
    </w:p>
    <w:p w14:paraId="22F40E35" w14:textId="77777777" w:rsidR="002A0355" w:rsidRDefault="002D7F78">
      <w:pPr>
        <w:ind w:left="568" w:hanging="284"/>
      </w:pPr>
      <w:r>
        <w:t>1&gt;</w:t>
      </w:r>
      <w:r>
        <w:tab/>
        <w:t xml:space="preserve">if the received </w:t>
      </w:r>
      <w:r>
        <w:rPr>
          <w:i/>
        </w:rPr>
        <w:t>RRCConnectionResume</w:t>
      </w:r>
      <w:r>
        <w:t xml:space="preserve"> message includes the </w:t>
      </w:r>
      <w:r>
        <w:rPr>
          <w:i/>
        </w:rPr>
        <w:t>nr-RadioBearerConfig1</w:t>
      </w:r>
      <w:r>
        <w:t>:</w:t>
      </w:r>
    </w:p>
    <w:p w14:paraId="07D1D3E9" w14:textId="77777777" w:rsidR="002A0355" w:rsidRDefault="002D7F78">
      <w:pPr>
        <w:ind w:left="851" w:hanging="284"/>
      </w:pPr>
      <w:r>
        <w:t>2&gt;</w:t>
      </w:r>
      <w:r>
        <w:tab/>
        <w:t>perform radio bearer configuration as specified in TS 38.331 [82], clause 5.3.5.6;</w:t>
      </w:r>
    </w:p>
    <w:p w14:paraId="17BB3E28" w14:textId="77777777" w:rsidR="002A0355" w:rsidRDefault="002D7F78">
      <w:pPr>
        <w:ind w:left="568" w:hanging="284"/>
      </w:pPr>
      <w:r>
        <w:t>1&gt;</w:t>
      </w:r>
      <w:r>
        <w:tab/>
        <w:t xml:space="preserve">if the received </w:t>
      </w:r>
      <w:r>
        <w:rPr>
          <w:i/>
        </w:rPr>
        <w:t>RRCConnectionResume</w:t>
      </w:r>
      <w:r>
        <w:t xml:space="preserve"> message includes the </w:t>
      </w:r>
      <w:r>
        <w:rPr>
          <w:i/>
        </w:rPr>
        <w:t>nr-RadioBearerConfig2</w:t>
      </w:r>
      <w:r>
        <w:t>:</w:t>
      </w:r>
    </w:p>
    <w:p w14:paraId="054C33F7" w14:textId="77777777" w:rsidR="002A0355" w:rsidRDefault="002D7F78">
      <w:pPr>
        <w:ind w:left="851" w:hanging="284"/>
      </w:pPr>
      <w:r>
        <w:t>2&gt;</w:t>
      </w:r>
      <w:r>
        <w:tab/>
        <w:t>perform radio bearer configuration as specified in TS 38.331 [82], clause 5.3.5.6;</w:t>
      </w:r>
    </w:p>
    <w:p w14:paraId="57723D62" w14:textId="77777777" w:rsidR="002A0355" w:rsidRDefault="002D7F78">
      <w:pPr>
        <w:ind w:left="568" w:hanging="284"/>
      </w:pPr>
      <w:r>
        <w:t>1&gt;</w:t>
      </w:r>
      <w:r>
        <w:tab/>
        <w:t xml:space="preserve">except if the </w:t>
      </w:r>
      <w:r>
        <w:rPr>
          <w:i/>
        </w:rPr>
        <w:t>RRCConnectionResume</w:t>
      </w:r>
      <w:r>
        <w:t xml:space="preserve"> is received in response to an </w:t>
      </w:r>
      <w:r>
        <w:rPr>
          <w:i/>
        </w:rPr>
        <w:t xml:space="preserve">RRCConnectionResumeRequest </w:t>
      </w:r>
      <w:r>
        <w:t>for EDT or for transmission using PUR:</w:t>
      </w:r>
    </w:p>
    <w:p w14:paraId="54A9AA59" w14:textId="77777777" w:rsidR="002A0355" w:rsidRDefault="002D7F78">
      <w:pPr>
        <w:ind w:left="851" w:hanging="284"/>
      </w:pPr>
      <w:r>
        <w:t>2&gt;</w:t>
      </w:r>
      <w:r>
        <w:tab/>
        <w:t>resume SRB2 and all DRBs, if any, including RBs configured with NR PDCP;</w:t>
      </w:r>
    </w:p>
    <w:p w14:paraId="0BF8F8B1" w14:textId="77777777" w:rsidR="002A0355" w:rsidRDefault="002D7F78">
      <w:pPr>
        <w:ind w:left="568" w:hanging="284"/>
        <w:rPr>
          <w:ins w:id="49" w:author="CMCC" w:date="2020-05-06T17:28:00Z"/>
        </w:rPr>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69696867" w14:textId="77777777" w:rsidR="002A0355" w:rsidRDefault="002D7F78">
      <w:pPr>
        <w:ind w:left="568" w:hanging="284"/>
      </w:pPr>
      <w:commentRangeStart w:id="50"/>
      <w:ins w:id="51" w:author="CMCC" w:date="2020-05-06T17:28:00Z">
        <w:r>
          <w:t>1&gt;</w:t>
        </w:r>
        <w:r>
          <w:tab/>
          <w:t xml:space="preserve">if stored, discard the </w:t>
        </w:r>
        <w:r>
          <w:rPr>
            <w:i/>
            <w:iCs/>
          </w:rPr>
          <w:t>altFreqPriorities</w:t>
        </w:r>
        <w:r>
          <w:t xml:space="preserve"> provided by the </w:t>
        </w:r>
        <w:r>
          <w:rPr>
            <w:i/>
            <w:iCs/>
          </w:rPr>
          <w:t>RRCConnectionRelease</w:t>
        </w:r>
        <w:del w:id="52" w:author="CMCC1" w:date="2020-05-18T10:01:00Z">
          <w:r>
            <w:delText xml:space="preserve"> and discard the alternative cell reselection priority information</w:delText>
          </w:r>
        </w:del>
        <w:r>
          <w:t>;</w:t>
        </w:r>
      </w:ins>
      <w:commentRangeEnd w:id="50"/>
      <w:r>
        <w:rPr>
          <w:rStyle w:val="af1"/>
          <w:rFonts w:eastAsiaTheme="minorEastAsia"/>
          <w:lang w:eastAsia="en-US"/>
        </w:rPr>
        <w:commentReference w:id="50"/>
      </w:r>
    </w:p>
    <w:p w14:paraId="0BD729E9" w14:textId="77777777" w:rsidR="002A0355" w:rsidRDefault="002D7F78">
      <w:pPr>
        <w:ind w:left="568" w:hanging="284"/>
      </w:pPr>
      <w:r>
        <w:t>1&gt;</w:t>
      </w:r>
      <w:r>
        <w:tab/>
        <w:t xml:space="preserve">if stored, discard the dedicated offset provided by the </w:t>
      </w:r>
      <w:r>
        <w:rPr>
          <w:i/>
          <w:iCs/>
        </w:rPr>
        <w:t>redirectedCarrierOffsetDedicated</w:t>
      </w:r>
      <w:r>
        <w:t>;</w:t>
      </w:r>
    </w:p>
    <w:p w14:paraId="586F9819" w14:textId="77777777" w:rsidR="002A0355" w:rsidRDefault="002D7F78">
      <w:pPr>
        <w:ind w:left="568" w:hanging="284"/>
      </w:pPr>
      <w:r>
        <w:t>1&gt;</w:t>
      </w:r>
      <w:r>
        <w:tab/>
        <w:t xml:space="preserve">if the </w:t>
      </w:r>
      <w:r>
        <w:rPr>
          <w:i/>
        </w:rPr>
        <w:t>RRCConnectionResume</w:t>
      </w:r>
      <w:r>
        <w:t xml:space="preserve"> message includes the </w:t>
      </w:r>
      <w:r>
        <w:rPr>
          <w:i/>
        </w:rPr>
        <w:t>measConfig</w:t>
      </w:r>
      <w:r>
        <w:t>:</w:t>
      </w:r>
    </w:p>
    <w:p w14:paraId="4C2AE9B9" w14:textId="77777777" w:rsidR="002A0355" w:rsidRDefault="002D7F78">
      <w:pPr>
        <w:ind w:left="851" w:hanging="284"/>
      </w:pPr>
      <w:r>
        <w:t>2&gt;</w:t>
      </w:r>
      <w:r>
        <w:tab/>
        <w:t>perform the measurement configuration procedure as specified in 5.5.2;</w:t>
      </w:r>
    </w:p>
    <w:p w14:paraId="2555349A" w14:textId="77777777" w:rsidR="002A0355" w:rsidRDefault="002D7F78">
      <w:pPr>
        <w:ind w:left="568" w:hanging="284"/>
      </w:pPr>
      <w:r>
        <w:t>1&gt;</w:t>
      </w:r>
      <w:r>
        <w:tab/>
        <w:t>if T302 is running:</w:t>
      </w:r>
    </w:p>
    <w:p w14:paraId="50CFBBFB" w14:textId="77777777" w:rsidR="002A0355" w:rsidRDefault="002D7F78">
      <w:pPr>
        <w:ind w:left="851" w:hanging="284"/>
      </w:pPr>
      <w:r>
        <w:t>2&gt;</w:t>
      </w:r>
      <w:r>
        <w:tab/>
        <w:t>stop timer T302;</w:t>
      </w:r>
    </w:p>
    <w:p w14:paraId="4C6B6353" w14:textId="77777777" w:rsidR="002A0355" w:rsidRDefault="002D7F78">
      <w:pPr>
        <w:ind w:left="851" w:hanging="284"/>
      </w:pPr>
      <w:r>
        <w:t>2&gt;</w:t>
      </w:r>
      <w:r>
        <w:tab/>
        <w:t>if the UE is connected to 5GC:</w:t>
      </w:r>
    </w:p>
    <w:p w14:paraId="4ECE4A82" w14:textId="77777777" w:rsidR="002A0355" w:rsidRDefault="002D7F78">
      <w:pPr>
        <w:ind w:left="1135" w:hanging="284"/>
      </w:pPr>
      <w:r>
        <w:t>3&gt;</w:t>
      </w:r>
      <w:r>
        <w:tab/>
        <w:t>perform the actions as specified in 5.3.16.4;</w:t>
      </w:r>
    </w:p>
    <w:p w14:paraId="5B0D3185" w14:textId="77777777" w:rsidR="002A0355" w:rsidRDefault="002D7F78">
      <w:pPr>
        <w:ind w:left="568" w:hanging="284"/>
      </w:pPr>
      <w:r>
        <w:t>1&gt;</w:t>
      </w:r>
      <w:r>
        <w:tab/>
        <w:t>stop timer T303, if running;</w:t>
      </w:r>
    </w:p>
    <w:p w14:paraId="2431A26B" w14:textId="77777777" w:rsidR="002A0355" w:rsidRDefault="002D7F78">
      <w:pPr>
        <w:ind w:left="568" w:hanging="284"/>
      </w:pPr>
      <w:r>
        <w:t>1&gt;</w:t>
      </w:r>
      <w:r>
        <w:tab/>
        <w:t>stop timer T305, if running;</w:t>
      </w:r>
    </w:p>
    <w:p w14:paraId="1F30BA51" w14:textId="77777777" w:rsidR="002A0355" w:rsidRDefault="002D7F78">
      <w:pPr>
        <w:ind w:left="568" w:hanging="284"/>
      </w:pPr>
      <w:r>
        <w:t>1&gt;</w:t>
      </w:r>
      <w:r>
        <w:tab/>
        <w:t>stop timer T306, if running;</w:t>
      </w:r>
    </w:p>
    <w:p w14:paraId="2B6867EE" w14:textId="77777777" w:rsidR="002A0355" w:rsidRDefault="002D7F78">
      <w:pPr>
        <w:ind w:left="568" w:hanging="284"/>
      </w:pPr>
      <w:r>
        <w:t>1&gt;</w:t>
      </w:r>
      <w:r>
        <w:tab/>
        <w:t>stop timer T3</w:t>
      </w:r>
      <w:r>
        <w:rPr>
          <w:lang w:eastAsia="ko-KR"/>
        </w:rPr>
        <w:t>08</w:t>
      </w:r>
      <w:r>
        <w:t>, if running;</w:t>
      </w:r>
    </w:p>
    <w:p w14:paraId="5F67D945" w14:textId="77777777" w:rsidR="002A0355" w:rsidRDefault="002D7F78">
      <w:pPr>
        <w:ind w:left="568" w:hanging="284"/>
      </w:pPr>
      <w:r>
        <w:t>1&gt;</w:t>
      </w:r>
      <w:r>
        <w:tab/>
        <w:t>perform the actions as specified in 5.3.3.7;</w:t>
      </w:r>
    </w:p>
    <w:p w14:paraId="2E0714AB" w14:textId="77777777" w:rsidR="002A0355" w:rsidRDefault="002D7F78">
      <w:pPr>
        <w:ind w:left="568" w:hanging="284"/>
      </w:pPr>
      <w:r>
        <w:t>1&gt;</w:t>
      </w:r>
      <w:r>
        <w:tab/>
        <w:t>stop timer T320, if running;</w:t>
      </w:r>
    </w:p>
    <w:p w14:paraId="60B0AD79" w14:textId="77777777" w:rsidR="002A0355" w:rsidRDefault="002D7F78">
      <w:pPr>
        <w:ind w:left="568" w:hanging="284"/>
      </w:pPr>
      <w:r>
        <w:t>1&gt;</w:t>
      </w:r>
      <w:r>
        <w:tab/>
        <w:t>stop timer T350, if running;</w:t>
      </w:r>
    </w:p>
    <w:p w14:paraId="74FBF47D" w14:textId="77777777" w:rsidR="002A0355" w:rsidRDefault="002D7F78">
      <w:pPr>
        <w:ind w:left="568" w:hanging="284"/>
        <w:rPr>
          <w:lang w:eastAsia="zh-TW"/>
        </w:rPr>
      </w:pPr>
      <w:r>
        <w:t>1&gt;</w:t>
      </w:r>
      <w:r>
        <w:tab/>
        <w:t>perform the actions as specified in 5.6.12.4</w:t>
      </w:r>
      <w:r>
        <w:rPr>
          <w:lang w:eastAsia="zh-TW"/>
        </w:rPr>
        <w:t>;</w:t>
      </w:r>
    </w:p>
    <w:p w14:paraId="00DF5115" w14:textId="77777777" w:rsidR="002A0355" w:rsidRDefault="002D7F78">
      <w:pPr>
        <w:ind w:left="568" w:hanging="284"/>
        <w:rPr>
          <w:lang w:eastAsia="zh-TW"/>
        </w:rPr>
      </w:pPr>
      <w:r>
        <w:t>1&gt;</w:t>
      </w:r>
      <w:r>
        <w:tab/>
        <w:t>stop timer T360, if running</w:t>
      </w:r>
      <w:r>
        <w:rPr>
          <w:lang w:eastAsia="zh-TW"/>
        </w:rPr>
        <w:t>;</w:t>
      </w:r>
    </w:p>
    <w:p w14:paraId="123634E0" w14:textId="77777777" w:rsidR="002A0355" w:rsidRDefault="002D7F78">
      <w:pPr>
        <w:ind w:left="568" w:hanging="284"/>
        <w:rPr>
          <w:lang w:eastAsia="zh-TW"/>
        </w:rPr>
      </w:pPr>
      <w:r>
        <w:t>1&gt;</w:t>
      </w:r>
      <w:r>
        <w:tab/>
        <w:t>stop timer T322, if running</w:t>
      </w:r>
      <w:r>
        <w:rPr>
          <w:lang w:eastAsia="zh-TW"/>
        </w:rPr>
        <w:t>;</w:t>
      </w:r>
    </w:p>
    <w:p w14:paraId="4497293A" w14:textId="77777777" w:rsidR="002A0355" w:rsidRDefault="002D7F78">
      <w:pPr>
        <w:ind w:left="568" w:hanging="284"/>
        <w:rPr>
          <w:ins w:id="53" w:author="CMCC" w:date="2020-05-06T17:30:00Z"/>
        </w:rPr>
      </w:pPr>
      <w:ins w:id="54" w:author="CMCC" w:date="2020-05-06T17:30:00Z">
        <w:r>
          <w:t>1&gt;</w:t>
        </w:r>
        <w:r>
          <w:tab/>
          <w:t>stop timer T3xx, if running;</w:t>
        </w:r>
      </w:ins>
    </w:p>
    <w:p w14:paraId="76156FB8" w14:textId="77777777" w:rsidR="002A0355" w:rsidRDefault="002D7F78">
      <w:pPr>
        <w:ind w:left="568" w:hanging="284"/>
      </w:pPr>
      <w:r>
        <w:lastRenderedPageBreak/>
        <w:t>1&gt;</w:t>
      </w:r>
      <w:r>
        <w:tab/>
        <w:t>if timer T331 is running:</w:t>
      </w:r>
    </w:p>
    <w:p w14:paraId="2F6BDFAE" w14:textId="77777777" w:rsidR="002A0355" w:rsidRDefault="002D7F78">
      <w:pPr>
        <w:ind w:left="851" w:hanging="284"/>
      </w:pPr>
      <w:r>
        <w:t>2&gt;</w:t>
      </w:r>
      <w:r>
        <w:tab/>
        <w:t>stop timer T331;</w:t>
      </w:r>
    </w:p>
    <w:p w14:paraId="5870D72C" w14:textId="77777777" w:rsidR="002A0355" w:rsidRDefault="002D7F78">
      <w:pPr>
        <w:ind w:left="851" w:hanging="284"/>
        <w:rPr>
          <w:rFonts w:eastAsia="맑은 고딕"/>
          <w:lang w:eastAsia="ko-KR"/>
        </w:rPr>
      </w:pPr>
      <w:r>
        <w:rPr>
          <w:rFonts w:eastAsia="DengXian"/>
        </w:rPr>
        <w:t>2&gt;</w:t>
      </w:r>
      <w:r>
        <w:rPr>
          <w:rFonts w:eastAsia="DengXian"/>
        </w:rPr>
        <w:tab/>
        <w:t xml:space="preserve">perform the actions as specified in </w:t>
      </w:r>
      <w:r>
        <w:rPr>
          <w:rFonts w:eastAsia="맑은 고딕"/>
          <w:lang w:eastAsia="ko-KR"/>
        </w:rPr>
        <w:t>5.6.20.3;</w:t>
      </w:r>
    </w:p>
    <w:p w14:paraId="7BFB9F54" w14:textId="77777777" w:rsidR="002A0355" w:rsidRDefault="002D7F78">
      <w:pPr>
        <w:ind w:left="568" w:hanging="284"/>
      </w:pPr>
      <w:r>
        <w:t>1&gt;</w:t>
      </w:r>
      <w:r>
        <w:tab/>
        <w:t xml:space="preserve">if the UE is resuming an RRC connection after early security reactivation in accordance with conditions in 5.3.3.18 or </w:t>
      </w:r>
      <w:r>
        <w:rPr>
          <w:i/>
        </w:rPr>
        <w:t>RRCConnectionResume</w:t>
      </w:r>
      <w:r>
        <w:t xml:space="preserve"> is received in response to an </w:t>
      </w:r>
      <w:r>
        <w:rPr>
          <w:i/>
        </w:rPr>
        <w:t xml:space="preserve">RRCConnectionResumeRequest </w:t>
      </w:r>
      <w:r>
        <w:t>from RRC_INACTIVE:</w:t>
      </w:r>
    </w:p>
    <w:p w14:paraId="7F1C4C61" w14:textId="77777777" w:rsidR="002A0355" w:rsidRDefault="002D7F78">
      <w:pPr>
        <w:ind w:left="851" w:hanging="284"/>
      </w:pPr>
      <w:r>
        <w:t>2&gt;</w:t>
      </w:r>
      <w:r>
        <w:tab/>
        <w:t xml:space="preserve">ignore the </w:t>
      </w:r>
      <w:r>
        <w:rPr>
          <w:i/>
          <w:iCs/>
        </w:rPr>
        <w:t>nextHopChainingCount</w:t>
      </w:r>
      <w:r>
        <w:t xml:space="preserve"> value indicated in the </w:t>
      </w:r>
      <w:r>
        <w:rPr>
          <w:i/>
        </w:rPr>
        <w:t>RRCConnectionResume</w:t>
      </w:r>
      <w:r>
        <w:rPr>
          <w:iCs/>
        </w:rPr>
        <w:t xml:space="preserve"> message</w:t>
      </w:r>
      <w:r>
        <w:t>;</w:t>
      </w:r>
    </w:p>
    <w:p w14:paraId="7BAB109B" w14:textId="77777777" w:rsidR="002A0355" w:rsidRDefault="002D7F78">
      <w:pPr>
        <w:ind w:left="851" w:hanging="284"/>
      </w:pPr>
      <w:r>
        <w:t>2&gt;</w:t>
      </w:r>
      <w:r>
        <w:tab/>
        <w:t xml:space="preserve">if the </w:t>
      </w:r>
      <w:r>
        <w:rPr>
          <w:i/>
        </w:rPr>
        <w:t>RRCConnectionResume</w:t>
      </w:r>
      <w:r>
        <w:t xml:space="preserve"> is received in response to an </w:t>
      </w:r>
      <w:r>
        <w:rPr>
          <w:i/>
        </w:rPr>
        <w:t xml:space="preserve">RRCConnectionResumeRequest </w:t>
      </w:r>
      <w:r>
        <w:t>for transmission using PUR:</w:t>
      </w:r>
    </w:p>
    <w:p w14:paraId="6CA915BF" w14:textId="77777777" w:rsidR="002A0355" w:rsidRDefault="002D7F78">
      <w:pPr>
        <w:ind w:left="1135" w:hanging="284"/>
      </w:pPr>
      <w:r>
        <w:t>3&gt;</w:t>
      </w:r>
      <w:r>
        <w:tab/>
        <w:t xml:space="preserve">if </w:t>
      </w:r>
      <w:r>
        <w:rPr>
          <w:i/>
        </w:rPr>
        <w:t>newUE-Identity</w:t>
      </w:r>
      <w:r>
        <w:t xml:space="preserve"> is included:</w:t>
      </w:r>
    </w:p>
    <w:p w14:paraId="2DB441F0" w14:textId="77777777" w:rsidR="002A0355" w:rsidRDefault="002D7F78">
      <w:pPr>
        <w:ind w:left="1418" w:hanging="284"/>
      </w:pPr>
      <w:r>
        <w:t>4&gt;</w:t>
      </w:r>
      <w:r>
        <w:tab/>
        <w:t xml:space="preserve">apply the value of the </w:t>
      </w:r>
      <w:r>
        <w:rPr>
          <w:i/>
        </w:rPr>
        <w:t>newUE-Identity</w:t>
      </w:r>
      <w:r>
        <w:t xml:space="preserve"> as the C-RNTI;</w:t>
      </w:r>
    </w:p>
    <w:p w14:paraId="77527045" w14:textId="77777777" w:rsidR="002A0355" w:rsidRDefault="002D7F78">
      <w:pPr>
        <w:ind w:left="1135" w:hanging="284"/>
      </w:pPr>
      <w:r>
        <w:t>3&gt;</w:t>
      </w:r>
      <w:r>
        <w:tab/>
        <w:t>else:</w:t>
      </w:r>
    </w:p>
    <w:p w14:paraId="30AA1056" w14:textId="77777777" w:rsidR="002A0355" w:rsidRDefault="002D7F78">
      <w:pPr>
        <w:ind w:left="1418" w:hanging="284"/>
      </w:pPr>
      <w:r>
        <w:t>4&gt;</w:t>
      </w:r>
      <w:r>
        <w:tab/>
        <w:t xml:space="preserve">apply the value of the </w:t>
      </w:r>
      <w:r>
        <w:rPr>
          <w:i/>
        </w:rPr>
        <w:t>pur-RNTI</w:t>
      </w:r>
      <w:r>
        <w:t xml:space="preserve"> as the C-RNTI;</w:t>
      </w:r>
    </w:p>
    <w:p w14:paraId="07418418" w14:textId="77777777" w:rsidR="002A0355" w:rsidRDefault="002D7F78">
      <w:pPr>
        <w:ind w:left="568" w:hanging="284"/>
      </w:pPr>
      <w:r>
        <w:t>1&gt;</w:t>
      </w:r>
      <w:r>
        <w:tab/>
        <w:t>else:</w:t>
      </w:r>
    </w:p>
    <w:p w14:paraId="77753FD1" w14:textId="77777777" w:rsidR="002A0355" w:rsidRDefault="002D7F78">
      <w:pPr>
        <w:ind w:left="851" w:hanging="284"/>
      </w:pPr>
      <w:r>
        <w:t>2&gt;</w:t>
      </w:r>
      <w:r>
        <w:tab/>
        <w:t>if resuming an RRC connection from a suspended RRC connection in EPC:</w:t>
      </w:r>
    </w:p>
    <w:p w14:paraId="681E307B" w14:textId="77777777" w:rsidR="002A0355" w:rsidRDefault="002D7F78">
      <w:pPr>
        <w:ind w:left="1135" w:hanging="284"/>
      </w:pPr>
      <w:r>
        <w:t>3&gt;</w:t>
      </w:r>
      <w:r>
        <w:tab/>
        <w:t>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RRCConnectionResume</w:t>
      </w:r>
      <w:r>
        <w:rPr>
          <w:iCs/>
        </w:rPr>
        <w:t xml:space="preserve"> message</w:t>
      </w:r>
      <w:r>
        <w:t>, as specified in TS 33.401 [32];</w:t>
      </w:r>
    </w:p>
    <w:p w14:paraId="6936CCC0" w14:textId="77777777" w:rsidR="002A0355" w:rsidRDefault="002D7F78">
      <w:pPr>
        <w:ind w:left="1135" w:hanging="284"/>
      </w:pPr>
      <w:r>
        <w:t>3&gt;</w:t>
      </w:r>
      <w:r>
        <w:tab/>
        <w:t xml:space="preserve">store the </w:t>
      </w:r>
      <w:r>
        <w:rPr>
          <w:i/>
          <w:iCs/>
        </w:rPr>
        <w:t>nextHopChainingCount</w:t>
      </w:r>
      <w:r>
        <w:t xml:space="preserve"> value;</w:t>
      </w:r>
    </w:p>
    <w:p w14:paraId="7659DB6E" w14:textId="77777777" w:rsidR="002A0355" w:rsidRDefault="002D7F78">
      <w:pPr>
        <w:ind w:left="1135" w:hanging="284"/>
      </w:pPr>
      <w:r>
        <w:t>3&gt;</w:t>
      </w:r>
      <w:r>
        <w:tab/>
        <w:t>derive the K</w:t>
      </w:r>
      <w:r>
        <w:rPr>
          <w:vertAlign w:val="subscript"/>
        </w:rPr>
        <w:t>RRCint</w:t>
      </w:r>
      <w:r>
        <w:t xml:space="preserve"> key associated with the previously configured integrity algorithm, as specified in TS 33.401 [32];</w:t>
      </w:r>
    </w:p>
    <w:p w14:paraId="70440A90" w14:textId="77777777" w:rsidR="002A0355" w:rsidRDefault="002D7F78">
      <w:pPr>
        <w:ind w:left="1135" w:hanging="284"/>
      </w:pPr>
      <w:r>
        <w:t>3&gt;</w:t>
      </w:r>
      <w:r>
        <w:tab/>
        <w:t xml:space="preserve">request lower layers to verify the integrity protection of the </w:t>
      </w:r>
      <w:r>
        <w:rPr>
          <w:i/>
          <w:iCs/>
        </w:rPr>
        <w:t>RRCConnectionResume</w:t>
      </w:r>
      <w:r>
        <w:t xml:space="preserve"> message, using the previously configured algorithm and the K</w:t>
      </w:r>
      <w:r>
        <w:rPr>
          <w:vertAlign w:val="subscript"/>
        </w:rPr>
        <w:t>RRCint</w:t>
      </w:r>
      <w:r>
        <w:t xml:space="preserve"> key;</w:t>
      </w:r>
    </w:p>
    <w:p w14:paraId="7D561D09" w14:textId="77777777" w:rsidR="002A0355" w:rsidRDefault="002D7F78">
      <w:pPr>
        <w:ind w:left="1135" w:hanging="284"/>
      </w:pPr>
      <w:r>
        <w:t>3&gt;</w:t>
      </w:r>
      <w:r>
        <w:tab/>
        <w:t xml:space="preserve">if the integrity protection check of the </w:t>
      </w:r>
      <w:r>
        <w:rPr>
          <w:i/>
          <w:iCs/>
        </w:rPr>
        <w:t>RRCConnectionResume</w:t>
      </w:r>
      <w:r>
        <w:t xml:space="preserve"> message fails:</w:t>
      </w:r>
    </w:p>
    <w:p w14:paraId="6BA4E3AB" w14:textId="77777777" w:rsidR="002A0355" w:rsidRDefault="002D7F78">
      <w:pPr>
        <w:ind w:left="1418" w:hanging="284"/>
      </w:pPr>
      <w:r>
        <w:t>4&gt;</w:t>
      </w:r>
      <w:r>
        <w:tab/>
        <w:t>perform the actions upon leaving RRC_CONNECTED as specified in 5.3.12, with release cause 'other', upon which the procedure ends;</w:t>
      </w:r>
    </w:p>
    <w:p w14:paraId="2FBF0BA3" w14:textId="77777777" w:rsidR="002A0355" w:rsidRDefault="002D7F78">
      <w:pPr>
        <w:ind w:left="1135" w:hanging="284"/>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4F2E3113" w14:textId="77777777" w:rsidR="002A0355" w:rsidRDefault="002D7F78">
      <w:pPr>
        <w:ind w:left="1135" w:hanging="284"/>
      </w:pPr>
      <w:r>
        <w:t>3&gt;</w:t>
      </w:r>
      <w:r>
        <w:tab/>
        <w:t>configure lower layers to resume integrity protection using the previously configured algorithm and the K</w:t>
      </w:r>
      <w:r>
        <w:rPr>
          <w:vertAlign w:val="subscript"/>
        </w:rPr>
        <w:t>RRCint</w:t>
      </w:r>
      <w:r>
        <w:t xml:space="preserve"> key immediately, i.e., integrity protection shall be applied to all subsequent messages received and sent by the UE;</w:t>
      </w:r>
    </w:p>
    <w:p w14:paraId="3A1D7CF8" w14:textId="77777777" w:rsidR="002A0355" w:rsidRDefault="002D7F78">
      <w:pPr>
        <w:ind w:left="1135" w:hanging="284"/>
      </w:pPr>
      <w:r>
        <w:t>3&gt;</w:t>
      </w:r>
      <w:r>
        <w:tab/>
        <w:t>configure lower layers to resume ciphering and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w:t>
      </w:r>
    </w:p>
    <w:p w14:paraId="1850127C" w14:textId="77777777" w:rsidR="002A0355" w:rsidRDefault="002D7F78">
      <w:pPr>
        <w:ind w:left="568" w:hanging="284"/>
      </w:pPr>
      <w:r>
        <w:t>1&gt;</w:t>
      </w:r>
      <w:r>
        <w:tab/>
        <w:t>enter RRC_CONNECTED;</w:t>
      </w:r>
    </w:p>
    <w:p w14:paraId="52E1D119" w14:textId="77777777" w:rsidR="002A0355" w:rsidRDefault="002D7F78">
      <w:pPr>
        <w:ind w:left="568" w:hanging="284"/>
      </w:pPr>
      <w:r>
        <w:t>1&gt;</w:t>
      </w:r>
      <w:r>
        <w:tab/>
        <w:t>indicate to upper layers that the suspended RRC connection has been resumed;</w:t>
      </w:r>
    </w:p>
    <w:p w14:paraId="3C1F92CF" w14:textId="77777777" w:rsidR="002A0355" w:rsidRDefault="002D7F78">
      <w:pPr>
        <w:ind w:left="568" w:hanging="284"/>
      </w:pPr>
      <w:r>
        <w:t>1&gt;</w:t>
      </w:r>
      <w:r>
        <w:tab/>
        <w:t>stop the cell re-selection procedure;</w:t>
      </w:r>
    </w:p>
    <w:p w14:paraId="224FEA2A" w14:textId="77777777" w:rsidR="002A0355" w:rsidRDefault="002D7F78">
      <w:pPr>
        <w:ind w:left="568" w:hanging="284"/>
      </w:pPr>
      <w:r>
        <w:t>1&gt;</w:t>
      </w:r>
      <w:r>
        <w:tab/>
        <w:t>consider the current cell to be the PCell;</w:t>
      </w:r>
    </w:p>
    <w:p w14:paraId="6ED7145D" w14:textId="77777777" w:rsidR="002A0355" w:rsidRDefault="002D7F78">
      <w:pPr>
        <w:ind w:left="568" w:hanging="284"/>
      </w:pPr>
      <w:r>
        <w:t>1&gt;</w:t>
      </w:r>
      <w:r>
        <w:tab/>
        <w:t xml:space="preserve">set the content of </w:t>
      </w:r>
      <w:r>
        <w:rPr>
          <w:i/>
        </w:rPr>
        <w:t>RRCConnectionResumeComplete</w:t>
      </w:r>
      <w:r>
        <w:t xml:space="preserve"> message as follows:</w:t>
      </w:r>
    </w:p>
    <w:p w14:paraId="4C351C16" w14:textId="77777777" w:rsidR="002A0355" w:rsidRDefault="002D7F78">
      <w:pPr>
        <w:ind w:left="851" w:hanging="284"/>
      </w:pPr>
      <w:r>
        <w:lastRenderedPageBreak/>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SystemInformationBlockType1</w:t>
      </w:r>
      <w:r>
        <w:t>;</w:t>
      </w:r>
    </w:p>
    <w:p w14:paraId="2C834BD7" w14:textId="77777777" w:rsidR="002A0355" w:rsidRDefault="002D7F78">
      <w:pPr>
        <w:ind w:left="851" w:hanging="284"/>
      </w:pPr>
      <w:r>
        <w:t>2&gt;</w:t>
      </w:r>
      <w:r>
        <w:tab/>
        <w:t xml:space="preserve">set the </w:t>
      </w:r>
      <w:r>
        <w:rPr>
          <w:i/>
        </w:rPr>
        <w:t>dedicatedInfoNAS</w:t>
      </w:r>
      <w:r>
        <w:t xml:space="preserve"> to include the information received from upper layers;</w:t>
      </w:r>
    </w:p>
    <w:p w14:paraId="44013466" w14:textId="77777777" w:rsidR="002A0355" w:rsidRDefault="002D7F78">
      <w:pPr>
        <w:ind w:left="851" w:hanging="284"/>
      </w:pPr>
      <w:r>
        <w:t>2&gt;</w:t>
      </w:r>
      <w:r>
        <w:tab/>
        <w:t>except for NB-IoT:</w:t>
      </w:r>
    </w:p>
    <w:p w14:paraId="7D43F6DB" w14:textId="77777777" w:rsidR="002A0355" w:rsidRDefault="002D7F78">
      <w:pPr>
        <w:ind w:left="1135" w:hanging="284"/>
      </w:pPr>
      <w:r>
        <w:t>3&gt;</w:t>
      </w:r>
      <w:r>
        <w:tab/>
        <w:t>if resuming an RRC connection from a suspended RRC connection:</w:t>
      </w:r>
    </w:p>
    <w:p w14:paraId="33622C8A" w14:textId="77777777" w:rsidR="002A0355" w:rsidRDefault="002D7F78">
      <w:pPr>
        <w:ind w:left="1418" w:hanging="28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8538312" w14:textId="77777777" w:rsidR="002A0355" w:rsidRDefault="002D7F78">
      <w:pPr>
        <w:ind w:left="1702" w:hanging="284"/>
      </w:pPr>
      <w:r>
        <w:t>5&gt;</w:t>
      </w:r>
      <w:r>
        <w:tab/>
        <w:t>include rlf-InfoAvailable;</w:t>
      </w:r>
    </w:p>
    <w:p w14:paraId="16D83AAF" w14:textId="77777777" w:rsidR="002A0355" w:rsidRDefault="002D7F78">
      <w:pPr>
        <w:ind w:left="1418" w:hanging="284"/>
      </w:pPr>
      <w:r>
        <w:t>4&gt;</w:t>
      </w:r>
      <w:r>
        <w:tab/>
        <w:t>if the UE has MBSFN logged measurements available for E-UTRA and if the RPLMN is included in</w:t>
      </w:r>
      <w:r>
        <w:rPr>
          <w:i/>
        </w:rPr>
        <w:t xml:space="preserve"> plmn-IdentityList </w:t>
      </w:r>
      <w:r>
        <w:t xml:space="preserve">stored in </w:t>
      </w:r>
      <w:r>
        <w:rPr>
          <w:i/>
        </w:rPr>
        <w:t>VarLogMeasReport</w:t>
      </w:r>
      <w:r>
        <w:t>:</w:t>
      </w:r>
    </w:p>
    <w:p w14:paraId="005009B2" w14:textId="77777777" w:rsidR="002A0355" w:rsidRDefault="002D7F78">
      <w:pPr>
        <w:ind w:left="1702" w:hanging="284"/>
      </w:pPr>
      <w:r>
        <w:t>5&gt;</w:t>
      </w:r>
      <w:r>
        <w:tab/>
        <w:t>include logMeasAvailableMBSFN;</w:t>
      </w:r>
    </w:p>
    <w:p w14:paraId="19909508" w14:textId="77777777" w:rsidR="002A0355" w:rsidRDefault="002D7F78">
      <w:pPr>
        <w:ind w:left="1418" w:hanging="284"/>
      </w:pPr>
      <w:r>
        <w:t>4&gt;</w:t>
      </w:r>
      <w:r>
        <w:tab/>
        <w:t>else if the UE has logged measurements available for E-UTRA and if the RPLMN is included in</w:t>
      </w:r>
      <w:r>
        <w:rPr>
          <w:i/>
        </w:rPr>
        <w:t xml:space="preserve"> plmn-IdentityList </w:t>
      </w:r>
      <w:r>
        <w:t xml:space="preserve">stored in </w:t>
      </w:r>
      <w:r>
        <w:rPr>
          <w:i/>
        </w:rPr>
        <w:t>VarLogMeasReport</w:t>
      </w:r>
      <w:r>
        <w:t>:</w:t>
      </w:r>
    </w:p>
    <w:p w14:paraId="5AB2238E" w14:textId="77777777" w:rsidR="002A0355" w:rsidRDefault="002D7F78">
      <w:pPr>
        <w:ind w:left="1702" w:hanging="284"/>
      </w:pPr>
      <w:r>
        <w:t>5&gt;</w:t>
      </w:r>
      <w:r>
        <w:tab/>
        <w:t>include logMeasAvailable;</w:t>
      </w:r>
    </w:p>
    <w:p w14:paraId="7F0AEA03" w14:textId="77777777" w:rsidR="002A0355" w:rsidRDefault="002D7F78">
      <w:pPr>
        <w:ind w:left="1418" w:hanging="284"/>
      </w:pPr>
      <w:r>
        <w:t>4&gt;</w:t>
      </w:r>
      <w:r>
        <w:tab/>
        <w:t>if the UE has Bluetooth logged measurements available and if the RPLMN is included in</w:t>
      </w:r>
      <w:r>
        <w:rPr>
          <w:i/>
        </w:rPr>
        <w:t xml:space="preserve"> plmn-IdentityList </w:t>
      </w:r>
      <w:r>
        <w:t xml:space="preserve">stored in </w:t>
      </w:r>
      <w:r>
        <w:rPr>
          <w:i/>
        </w:rPr>
        <w:t>VarLogMeasReport</w:t>
      </w:r>
      <w:r>
        <w:t>:</w:t>
      </w:r>
    </w:p>
    <w:p w14:paraId="60C068ED" w14:textId="77777777" w:rsidR="002A0355" w:rsidRDefault="002D7F78">
      <w:pPr>
        <w:ind w:left="1702" w:hanging="284"/>
      </w:pPr>
      <w:r>
        <w:t>5&gt;</w:t>
      </w:r>
      <w:r>
        <w:tab/>
        <w:t>include logMeasAvailableBT;</w:t>
      </w:r>
    </w:p>
    <w:p w14:paraId="50864568" w14:textId="77777777" w:rsidR="002A0355" w:rsidRDefault="002D7F78">
      <w:pPr>
        <w:ind w:left="1418" w:hanging="284"/>
      </w:pPr>
      <w:r>
        <w:t>4&gt;</w:t>
      </w:r>
      <w:r>
        <w:tab/>
        <w:t>if the UE has WLAN logged measurements available and if the RPLMN is included in</w:t>
      </w:r>
      <w:r>
        <w:rPr>
          <w:i/>
        </w:rPr>
        <w:t xml:space="preserve"> plmn-IdentityList </w:t>
      </w:r>
      <w:r>
        <w:t xml:space="preserve">stored in </w:t>
      </w:r>
      <w:r>
        <w:rPr>
          <w:i/>
        </w:rPr>
        <w:t>VarLogMeasReport</w:t>
      </w:r>
      <w:r>
        <w:t>:</w:t>
      </w:r>
    </w:p>
    <w:p w14:paraId="4A21838B" w14:textId="77777777" w:rsidR="002A0355" w:rsidRDefault="002D7F78">
      <w:pPr>
        <w:ind w:left="1702" w:hanging="284"/>
      </w:pPr>
      <w:r>
        <w:t>5&gt;</w:t>
      </w:r>
      <w:r>
        <w:tab/>
        <w:t>include logMeasAvailableWLAN;</w:t>
      </w:r>
    </w:p>
    <w:p w14:paraId="02C04065" w14:textId="77777777" w:rsidR="002A0355" w:rsidRDefault="002D7F78">
      <w:pPr>
        <w:ind w:left="1418" w:hanging="28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4730E74" w14:textId="77777777" w:rsidR="002A0355" w:rsidRDefault="002D7F78">
      <w:pPr>
        <w:ind w:left="1702" w:hanging="284"/>
      </w:pPr>
      <w:r>
        <w:t>5&gt;</w:t>
      </w:r>
      <w:r>
        <w:tab/>
        <w:t>include connEstFailInfoAvailable;</w:t>
      </w:r>
    </w:p>
    <w:p w14:paraId="6CFE2E9D" w14:textId="77777777" w:rsidR="002A0355" w:rsidRDefault="002D7F78">
      <w:pPr>
        <w:ind w:left="1418" w:hanging="284"/>
      </w:pPr>
      <w:r>
        <w:t>4&gt;</w:t>
      </w:r>
      <w:r>
        <w:tab/>
        <w:t xml:space="preserve">include the </w:t>
      </w:r>
      <w:r>
        <w:rPr>
          <w:i/>
          <w:iCs/>
        </w:rPr>
        <w:t>mobilityState</w:t>
      </w:r>
      <w:r>
        <w:t xml:space="preserve"> and set it to the mobility state (as specified in TS 36.304 [4]) of the UE just prior to entering RRC_CONNECTED state;</w:t>
      </w:r>
    </w:p>
    <w:p w14:paraId="6E4F2FE6" w14:textId="77777777" w:rsidR="002A0355" w:rsidRDefault="002D7F78">
      <w:pPr>
        <w:ind w:left="1418" w:hanging="284"/>
      </w:pPr>
      <w:r>
        <w:t>4&gt;</w:t>
      </w:r>
      <w:r>
        <w:tab/>
        <w:t>if the UE has flight path information available:</w:t>
      </w:r>
    </w:p>
    <w:p w14:paraId="6EED75ED" w14:textId="77777777" w:rsidR="002A0355" w:rsidRDefault="002D7F78">
      <w:pPr>
        <w:ind w:left="1702" w:hanging="284"/>
      </w:pPr>
      <w:r>
        <w:t>5&gt;</w:t>
      </w:r>
      <w:r>
        <w:tab/>
        <w:t xml:space="preserve">include </w:t>
      </w:r>
      <w:r>
        <w:rPr>
          <w:i/>
        </w:rPr>
        <w:t>flightPathInfoAvailable</w:t>
      </w:r>
      <w:r>
        <w:t>;</w:t>
      </w:r>
    </w:p>
    <w:p w14:paraId="26D1EA2E" w14:textId="77777777" w:rsidR="002A0355" w:rsidRDefault="002D7F78">
      <w:pPr>
        <w:ind w:left="1135" w:hanging="284"/>
      </w:pPr>
      <w:r>
        <w:t>3&gt;</w:t>
      </w:r>
      <w:r>
        <w:tab/>
        <w:t xml:space="preserve">if the UE supports storage of mobility history information and the UE has mobility history information available in </w:t>
      </w:r>
      <w:r>
        <w:rPr>
          <w:i/>
          <w:iCs/>
        </w:rPr>
        <w:t>VarMobilityHistoryReport</w:t>
      </w:r>
      <w:r>
        <w:t>:</w:t>
      </w:r>
    </w:p>
    <w:p w14:paraId="5E119B89" w14:textId="77777777" w:rsidR="002A0355" w:rsidRDefault="002D7F78">
      <w:pPr>
        <w:ind w:left="1418" w:hanging="284"/>
      </w:pPr>
      <w:r>
        <w:t>4&gt;</w:t>
      </w:r>
      <w:r>
        <w:tab/>
        <w:t xml:space="preserve">include </w:t>
      </w:r>
      <w:r>
        <w:rPr>
          <w:i/>
        </w:rPr>
        <w:t>mobilityHistoryAvail</w:t>
      </w:r>
      <w:r>
        <w:t>;</w:t>
      </w:r>
    </w:p>
    <w:p w14:paraId="6488B2C8" w14:textId="77777777" w:rsidR="002A0355" w:rsidRDefault="002D7F78">
      <w:pPr>
        <w:ind w:left="1135" w:hanging="284"/>
      </w:pPr>
      <w:r>
        <w:t>3&gt;</w:t>
      </w:r>
      <w:r>
        <w:tab/>
        <w:t>if the</w:t>
      </w:r>
      <w:r>
        <w:rPr>
          <w:i/>
        </w:rPr>
        <w:t xml:space="preserve"> idleModeMeasurementReq</w:t>
      </w:r>
      <w:r>
        <w:t xml:space="preserve"> is included in the </w:t>
      </w:r>
      <w:r>
        <w:rPr>
          <w:i/>
        </w:rPr>
        <w:t>RRCConnectionResume</w:t>
      </w:r>
      <w:r>
        <w:t xml:space="preserve"> message:</w:t>
      </w:r>
    </w:p>
    <w:p w14:paraId="6B3F7E97" w14:textId="77777777" w:rsidR="002A0355" w:rsidRDefault="002D7F78">
      <w:pPr>
        <w:ind w:left="1418" w:hanging="284"/>
      </w:pPr>
      <w:r>
        <w:t>4&gt;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7DE8622F" w14:textId="77777777" w:rsidR="002A0355" w:rsidRDefault="002D7F78">
      <w:pPr>
        <w:keepLines/>
        <w:ind w:left="1135" w:hanging="851"/>
      </w:pPr>
      <w:r>
        <w:t xml:space="preserve">Editor's note: FFS if the </w:t>
      </w:r>
      <w:r>
        <w:rPr>
          <w:i/>
        </w:rPr>
        <w:t xml:space="preserve">idleModeMeasurementReq </w:t>
      </w:r>
      <w:r>
        <w:t xml:space="preserve">indicates all results (EUTRA and NR), or can request only EUTRA or NR results. The procedure below assumes the former. </w:t>
      </w:r>
    </w:p>
    <w:p w14:paraId="570BA4AD" w14:textId="77777777" w:rsidR="002A0355" w:rsidRDefault="002D7F78">
      <w:pPr>
        <w:ind w:left="1702" w:hanging="284"/>
      </w:pPr>
      <w:r>
        <w:t>5&gt;</w:t>
      </w:r>
      <w:r>
        <w:tab/>
        <w:t xml:space="preserve">set the </w:t>
      </w:r>
      <w:r>
        <w:rPr>
          <w:i/>
        </w:rPr>
        <w:t>measResultListIdle</w:t>
      </w:r>
      <w:r>
        <w:t xml:space="preserve"> in the </w:t>
      </w:r>
      <w:r>
        <w:rPr>
          <w:i/>
        </w:rPr>
        <w:t>RRCConnectionResumeComplete</w:t>
      </w:r>
      <w:r>
        <w:t xml:space="preserve"> message to the value of </w:t>
      </w:r>
      <w:r>
        <w:rPr>
          <w:i/>
        </w:rPr>
        <w:t>measReportIdle</w:t>
      </w:r>
      <w:r>
        <w:t xml:space="preserve"> in the </w:t>
      </w:r>
      <w:r>
        <w:rPr>
          <w:i/>
        </w:rPr>
        <w:t xml:space="preserve">VarMeasIdleReport, </w:t>
      </w:r>
      <w:r>
        <w:t>if available;</w:t>
      </w:r>
    </w:p>
    <w:p w14:paraId="74B96792" w14:textId="77777777" w:rsidR="002A0355" w:rsidRDefault="002D7F78">
      <w:pPr>
        <w:ind w:left="1702" w:hanging="284"/>
      </w:pPr>
      <w:r>
        <w:t>5&gt;</w:t>
      </w:r>
      <w:r>
        <w:tab/>
        <w:t xml:space="preserve">set the </w:t>
      </w:r>
      <w:r>
        <w:rPr>
          <w:i/>
          <w:iCs/>
        </w:rPr>
        <w:t>measResultListIdleNR</w:t>
      </w:r>
      <w:r>
        <w:t xml:space="preserve"> in the </w:t>
      </w:r>
      <w:r>
        <w:rPr>
          <w:i/>
          <w:iCs/>
        </w:rPr>
        <w:t>RRCConnectionResumeComplete</w:t>
      </w:r>
      <w:r>
        <w:t xml:space="preserve"> message to the value of </w:t>
      </w:r>
      <w:r>
        <w:rPr>
          <w:i/>
          <w:iCs/>
        </w:rPr>
        <w:t>measReportIdleNR</w:t>
      </w:r>
      <w:r>
        <w:t xml:space="preserve"> in the </w:t>
      </w:r>
      <w:r>
        <w:rPr>
          <w:i/>
          <w:iCs/>
        </w:rPr>
        <w:t>VarMeasIdleReport</w:t>
      </w:r>
      <w:r>
        <w:t>, if available;</w:t>
      </w:r>
    </w:p>
    <w:p w14:paraId="07C74D5E" w14:textId="77777777" w:rsidR="002A0355" w:rsidRDefault="002D7F78">
      <w:pPr>
        <w:ind w:left="1702" w:hanging="284"/>
      </w:pPr>
      <w:r>
        <w:lastRenderedPageBreak/>
        <w:t>5&gt;</w:t>
      </w:r>
      <w:r>
        <w:tab/>
        <w:t xml:space="preserve">discard the </w:t>
      </w:r>
      <w:r>
        <w:rPr>
          <w:i/>
        </w:rPr>
        <w:t>VarMeasIdleReport</w:t>
      </w:r>
      <w:r>
        <w:t xml:space="preserve"> upon successful delivery of the </w:t>
      </w:r>
      <w:r>
        <w:rPr>
          <w:i/>
        </w:rPr>
        <w:t>RRCConnectionResumeComplete</w:t>
      </w:r>
      <w:r>
        <w:t xml:space="preserve"> message is confirmed by lower layers;</w:t>
      </w:r>
    </w:p>
    <w:p w14:paraId="03EFD669" w14:textId="77777777" w:rsidR="002A0355" w:rsidRDefault="002D7F78">
      <w:pPr>
        <w:ind w:left="1135" w:hanging="284"/>
        <w:rPr>
          <w:rFonts w:eastAsia="SimSun"/>
        </w:rPr>
      </w:pPr>
      <w:r>
        <w:rPr>
          <w:rFonts w:eastAsia="SimSun"/>
        </w:rPr>
        <w:t>3&gt;</w:t>
      </w:r>
      <w:r>
        <w:rPr>
          <w:rFonts w:eastAsia="SimSun"/>
        </w:rPr>
        <w:tab/>
        <w:t xml:space="preserve">if the SIB2 contains </w:t>
      </w:r>
      <w:r>
        <w:rPr>
          <w:rFonts w:eastAsia="SimSun"/>
          <w:i/>
        </w:rPr>
        <w:t>idleModeMeasurements</w:t>
      </w:r>
      <w:r>
        <w:rPr>
          <w:rFonts w:eastAsia="SimSun"/>
        </w:rPr>
        <w:t xml:space="preserve">, and the UE has idle/inactive measurement information concerning cells other than the PCell available in </w:t>
      </w:r>
      <w:r>
        <w:rPr>
          <w:rFonts w:eastAsia="SimSun"/>
          <w:i/>
        </w:rPr>
        <w:t>VarMeasIdleReport</w:t>
      </w:r>
      <w:r>
        <w:rPr>
          <w:rFonts w:eastAsia="SimSun"/>
        </w:rPr>
        <w:t>:</w:t>
      </w:r>
    </w:p>
    <w:p w14:paraId="230123A8" w14:textId="77777777" w:rsidR="002A0355" w:rsidRDefault="002D7F78">
      <w:pPr>
        <w:ind w:left="1418" w:hanging="284"/>
      </w:pPr>
      <w:r>
        <w:rPr>
          <w:rFonts w:eastAsia="SimSun"/>
        </w:rPr>
        <w:t>4&gt;</w:t>
      </w:r>
      <w:r>
        <w:rPr>
          <w:rFonts w:eastAsia="SimSun"/>
        </w:rPr>
        <w:tab/>
        <w:t xml:space="preserve">include the </w:t>
      </w:r>
      <w:r>
        <w:rPr>
          <w:rFonts w:eastAsia="SimSun"/>
          <w:i/>
        </w:rPr>
        <w:t>idleMeasAvailable</w:t>
      </w:r>
      <w:r>
        <w:rPr>
          <w:rFonts w:eastAsia="SimSun"/>
        </w:rPr>
        <w:t>;</w:t>
      </w:r>
    </w:p>
    <w:p w14:paraId="7DC1AFA1" w14:textId="77777777" w:rsidR="002A0355" w:rsidRDefault="002D7F78">
      <w:pPr>
        <w:ind w:left="1135" w:hanging="284"/>
      </w:pPr>
      <w:r>
        <w:t>3&gt;</w:t>
      </w:r>
      <w:r>
        <w:tab/>
        <w:t xml:space="preserve">if the </w:t>
      </w:r>
      <w:r>
        <w:rPr>
          <w:i/>
        </w:rPr>
        <w:t>RRCConnectionResume</w:t>
      </w:r>
      <w:r>
        <w:t xml:space="preserve"> message includes </w:t>
      </w:r>
      <w:r>
        <w:rPr>
          <w:i/>
        </w:rPr>
        <w:t>nr-SecondaryCellGroupConfig</w:t>
      </w:r>
      <w:r>
        <w:t>:</w:t>
      </w:r>
    </w:p>
    <w:p w14:paraId="0A7BBE42" w14:textId="77777777" w:rsidR="002A0355" w:rsidRDefault="002D7F78">
      <w:pPr>
        <w:ind w:left="1418" w:hanging="284"/>
      </w:pPr>
      <w:r>
        <w:t>4&gt;</w:t>
      </w:r>
      <w:r>
        <w:tab/>
        <w:t xml:space="preserve">include </w:t>
      </w:r>
      <w:r>
        <w:rPr>
          <w:i/>
        </w:rPr>
        <w:t>scg-ConfigResponseNR</w:t>
      </w:r>
      <w:r>
        <w:t xml:space="preserve"> in accordance with TS 38.331 [82], clause 5.3.5.3;</w:t>
      </w:r>
    </w:p>
    <w:p w14:paraId="483EACBD" w14:textId="77777777" w:rsidR="002A0355" w:rsidRDefault="002D7F78">
      <w:pPr>
        <w:ind w:left="851" w:hanging="284"/>
      </w:pPr>
      <w:r>
        <w:t>2&gt;</w:t>
      </w:r>
      <w:r>
        <w:tab/>
        <w:t>for NB-IoT:</w:t>
      </w:r>
    </w:p>
    <w:p w14:paraId="2775A26F" w14:textId="77777777" w:rsidR="002A0355" w:rsidRDefault="002D7F78">
      <w:pPr>
        <w:ind w:left="1135" w:hanging="284"/>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66E532A5" w14:textId="77777777" w:rsidR="002A0355" w:rsidRDefault="002D7F78">
      <w:pPr>
        <w:ind w:left="1418" w:hanging="284"/>
      </w:pPr>
      <w:r>
        <w:t>4&gt;</w:t>
      </w:r>
      <w:r>
        <w:tab/>
        <w:t xml:space="preserve">set the </w:t>
      </w:r>
      <w:r>
        <w:rPr>
          <w:i/>
        </w:rPr>
        <w:t>measResultServCell</w:t>
      </w:r>
      <w:r>
        <w:t xml:space="preserve"> to include the measurements of the serving cell;</w:t>
      </w:r>
    </w:p>
    <w:p w14:paraId="01D4D83C" w14:textId="77777777" w:rsidR="002A0355" w:rsidRDefault="002D7F78">
      <w:pPr>
        <w:keepLines/>
        <w:ind w:left="1135" w:hanging="851"/>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5D7825AD" w14:textId="77777777" w:rsidR="002A0355" w:rsidRDefault="002D7F78">
      <w:pPr>
        <w:ind w:left="1135" w:hanging="284"/>
      </w:pPr>
      <w:r>
        <w:t>3&gt;</w:t>
      </w:r>
      <w:r>
        <w:tab/>
        <w:t>if the UE is connected to EPC:</w:t>
      </w:r>
    </w:p>
    <w:p w14:paraId="654A3A4F" w14:textId="77777777" w:rsidR="002A0355" w:rsidRDefault="002D7F78">
      <w:pPr>
        <w:ind w:left="1418" w:hanging="284"/>
      </w:pPr>
      <w:r>
        <w:t>4&gt;</w:t>
      </w:r>
      <w:r>
        <w:tab/>
        <w:t xml:space="preserve">if the UE has radio link failure information available in </w:t>
      </w:r>
      <w:r>
        <w:rPr>
          <w:i/>
        </w:rPr>
        <w:t>VarRLF-Report-NB</w:t>
      </w:r>
      <w:r>
        <w:t xml:space="preserve"> and if the RPLMN is included in</w:t>
      </w:r>
      <w:r>
        <w:rPr>
          <w:i/>
        </w:rPr>
        <w:t xml:space="preserve"> plmn-IdentityList</w:t>
      </w:r>
      <w:r>
        <w:t xml:space="preserve"> stored in</w:t>
      </w:r>
      <w:r>
        <w:rPr>
          <w:i/>
        </w:rPr>
        <w:t xml:space="preserve"> VarRLF-Report-NB</w:t>
      </w:r>
      <w:r>
        <w:t>:</w:t>
      </w:r>
    </w:p>
    <w:p w14:paraId="6BABDF15" w14:textId="77777777" w:rsidR="002A0355" w:rsidRDefault="002D7F78">
      <w:pPr>
        <w:ind w:left="1702" w:hanging="284"/>
      </w:pPr>
      <w:r>
        <w:t>5&gt;</w:t>
      </w:r>
      <w:r>
        <w:tab/>
        <w:t xml:space="preserve">include </w:t>
      </w:r>
      <w:r>
        <w:rPr>
          <w:i/>
        </w:rPr>
        <w:t>rlf-InfoAvailable</w:t>
      </w:r>
      <w:r>
        <w:t>;</w:t>
      </w:r>
    </w:p>
    <w:p w14:paraId="3B9A2888" w14:textId="77777777" w:rsidR="002A0355" w:rsidRDefault="002D7F78">
      <w:pPr>
        <w:ind w:left="1418" w:hanging="28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2411C5A5" w14:textId="77777777" w:rsidR="002A0355" w:rsidRDefault="002D7F78">
      <w:pPr>
        <w:ind w:left="1702" w:hanging="284"/>
      </w:pPr>
      <w:r>
        <w:t>5&gt;</w:t>
      </w:r>
      <w:r>
        <w:tab/>
        <w:t xml:space="preserve">include </w:t>
      </w:r>
      <w:r>
        <w:rPr>
          <w:i/>
        </w:rPr>
        <w:t>anr-InfoAvailable</w:t>
      </w:r>
      <w:r>
        <w:t>;</w:t>
      </w:r>
    </w:p>
    <w:p w14:paraId="58D8156B" w14:textId="77777777" w:rsidR="002A0355" w:rsidRDefault="002D7F78">
      <w:pPr>
        <w:ind w:left="568" w:hanging="284"/>
      </w:pPr>
      <w:r>
        <w:t>1&gt;</w:t>
      </w:r>
      <w:r>
        <w:tab/>
        <w:t xml:space="preserve">submit the </w:t>
      </w:r>
      <w:r>
        <w:rPr>
          <w:i/>
        </w:rPr>
        <w:t>RRCConnectionResumeComplete</w:t>
      </w:r>
      <w:r>
        <w:t xml:space="preserve"> message to lower layers for transmission;</w:t>
      </w:r>
    </w:p>
    <w:p w14:paraId="74BA98D6" w14:textId="77777777" w:rsidR="002A0355" w:rsidRDefault="002D7F78">
      <w:pPr>
        <w:ind w:left="568" w:hanging="284"/>
      </w:pPr>
      <w:r>
        <w:t>1&gt;</w:t>
      </w:r>
      <w:r>
        <w:tab/>
        <w:t>the procedure ends.</w:t>
      </w:r>
    </w:p>
    <w:p w14:paraId="35864A52" w14:textId="77777777" w:rsidR="002A0355" w:rsidRDefault="002D7F78">
      <w:pPr>
        <w:keepNext/>
        <w:keepLines/>
        <w:spacing w:before="120"/>
        <w:ind w:left="1418" w:hanging="1418"/>
        <w:outlineLvl w:val="3"/>
        <w:rPr>
          <w:rFonts w:ascii="Arial" w:hAnsi="Arial"/>
          <w:sz w:val="24"/>
        </w:rPr>
      </w:pPr>
      <w:bookmarkStart w:id="55" w:name="_Toc36846229"/>
      <w:bookmarkStart w:id="56" w:name="_Toc37081861"/>
      <w:bookmarkStart w:id="57" w:name="_Toc36938882"/>
      <w:bookmarkStart w:id="58" w:name="_Toc36809865"/>
      <w:bookmarkStart w:id="59" w:name="_Toc29342068"/>
      <w:bookmarkStart w:id="60" w:name="_Toc29343207"/>
      <w:bookmarkStart w:id="61" w:name="_Toc20486776"/>
      <w:bookmarkStart w:id="62" w:name="_Toc36566456"/>
      <w:r>
        <w:rPr>
          <w:rFonts w:ascii="Arial" w:hAnsi="Arial"/>
          <w:sz w:val="24"/>
        </w:rPr>
        <w:t>5.3.3.4b</w:t>
      </w:r>
      <w:r>
        <w:rPr>
          <w:rFonts w:ascii="Arial" w:hAnsi="Arial"/>
          <w:sz w:val="24"/>
        </w:rPr>
        <w:tab/>
        <w:t xml:space="preserve">Reception of the </w:t>
      </w:r>
      <w:r>
        <w:rPr>
          <w:rFonts w:ascii="Arial" w:hAnsi="Arial"/>
          <w:i/>
          <w:sz w:val="24"/>
        </w:rPr>
        <w:t>RRCEarlyDataComplete</w:t>
      </w:r>
      <w:r>
        <w:rPr>
          <w:rFonts w:ascii="Arial" w:hAnsi="Arial"/>
          <w:sz w:val="24"/>
        </w:rPr>
        <w:t xml:space="preserve"> by the UE</w:t>
      </w:r>
      <w:bookmarkEnd w:id="55"/>
      <w:bookmarkEnd w:id="56"/>
      <w:bookmarkEnd w:id="57"/>
      <w:bookmarkEnd w:id="58"/>
      <w:bookmarkEnd w:id="59"/>
      <w:bookmarkEnd w:id="60"/>
      <w:bookmarkEnd w:id="61"/>
      <w:bookmarkEnd w:id="62"/>
    </w:p>
    <w:p w14:paraId="7BDDF9F0" w14:textId="77777777" w:rsidR="002A0355" w:rsidRDefault="002D7F78">
      <w:r>
        <w:t>The UE shall:</w:t>
      </w:r>
    </w:p>
    <w:p w14:paraId="0DCA5757" w14:textId="77777777" w:rsidR="002A0355" w:rsidRDefault="002D7F78">
      <w:pPr>
        <w:ind w:left="568" w:hanging="284"/>
      </w:pPr>
      <w:r>
        <w:t>1&gt;</w:t>
      </w:r>
      <w:r>
        <w:tab/>
        <w:t>indicate to upper layers that the RRC connection has been established;</w:t>
      </w:r>
    </w:p>
    <w:p w14:paraId="26854E7E" w14:textId="77777777" w:rsidR="002A0355" w:rsidRDefault="002D7F78">
      <w:pPr>
        <w:ind w:left="568" w:hanging="284"/>
        <w:rPr>
          <w:ins w:id="63" w:author="CMCC" w:date="2020-05-06T17:28:00Z"/>
        </w:rPr>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6320FFDA" w14:textId="77777777" w:rsidR="002A0355" w:rsidRDefault="002D7F78">
      <w:pPr>
        <w:ind w:left="568" w:hanging="284"/>
      </w:pPr>
      <w:commentRangeStart w:id="64"/>
      <w:ins w:id="65" w:author="CMCC" w:date="2020-05-06T17:29:00Z">
        <w:r>
          <w:t>1&gt;</w:t>
        </w:r>
        <w:r>
          <w:tab/>
          <w:t xml:space="preserve">if stored, discard the </w:t>
        </w:r>
        <w:r>
          <w:rPr>
            <w:i/>
            <w:iCs/>
          </w:rPr>
          <w:t>altFreqPriorities</w:t>
        </w:r>
        <w:r>
          <w:t xml:space="preserve"> provided by the </w:t>
        </w:r>
        <w:r>
          <w:rPr>
            <w:i/>
            <w:iCs/>
          </w:rPr>
          <w:t>RRCConnectionRelease</w:t>
        </w:r>
        <w:del w:id="66" w:author="CMCC1" w:date="2020-05-18T10:01:00Z">
          <w:r>
            <w:delText xml:space="preserve"> and discard the alternative cell reselection priority information</w:delText>
          </w:r>
        </w:del>
        <w:r>
          <w:t>;</w:t>
        </w:r>
      </w:ins>
      <w:commentRangeEnd w:id="64"/>
      <w:r>
        <w:rPr>
          <w:rStyle w:val="af1"/>
          <w:rFonts w:eastAsiaTheme="minorEastAsia"/>
          <w:lang w:eastAsia="en-US"/>
        </w:rPr>
        <w:commentReference w:id="64"/>
      </w:r>
    </w:p>
    <w:p w14:paraId="0404445C" w14:textId="77777777" w:rsidR="002A0355" w:rsidRDefault="002D7F78">
      <w:pPr>
        <w:ind w:left="568" w:hanging="284"/>
      </w:pPr>
      <w:r>
        <w:t>1&gt;</w:t>
      </w:r>
      <w:r>
        <w:tab/>
        <w:t xml:space="preserve">if stored, discard the dedicated offset provided by the </w:t>
      </w:r>
      <w:r>
        <w:rPr>
          <w:i/>
          <w:iCs/>
        </w:rPr>
        <w:t>redirectedCarrierOffsetDedicated</w:t>
      </w:r>
      <w:r>
        <w:t>;</w:t>
      </w:r>
    </w:p>
    <w:p w14:paraId="32BF420F" w14:textId="77777777" w:rsidR="002A0355" w:rsidRDefault="002D7F78">
      <w:pPr>
        <w:ind w:left="568" w:hanging="284"/>
      </w:pPr>
      <w:r>
        <w:t>1&gt;</w:t>
      </w:r>
      <w:r>
        <w:tab/>
        <w:t>stop timer T300;</w:t>
      </w:r>
    </w:p>
    <w:p w14:paraId="6E55FB9C" w14:textId="77777777" w:rsidR="002A0355" w:rsidRDefault="002D7F78">
      <w:pPr>
        <w:ind w:left="568" w:hanging="284"/>
      </w:pPr>
      <w:r>
        <w:t>1&gt;</w:t>
      </w:r>
      <w:r>
        <w:tab/>
        <w:t>stop timer T302, if running;</w:t>
      </w:r>
    </w:p>
    <w:p w14:paraId="73A2786B" w14:textId="77777777" w:rsidR="002A0355" w:rsidRDefault="002D7F78">
      <w:pPr>
        <w:ind w:left="568" w:hanging="284"/>
      </w:pPr>
      <w:r>
        <w:t>1&gt;</w:t>
      </w:r>
      <w:r>
        <w:tab/>
        <w:t>stop timer T303, if running;</w:t>
      </w:r>
    </w:p>
    <w:p w14:paraId="3AF29EAD" w14:textId="77777777" w:rsidR="002A0355" w:rsidRDefault="002D7F78">
      <w:pPr>
        <w:ind w:left="568" w:hanging="284"/>
      </w:pPr>
      <w:r>
        <w:t>1&gt;</w:t>
      </w:r>
      <w:r>
        <w:tab/>
        <w:t>stop timer T305, if running;</w:t>
      </w:r>
    </w:p>
    <w:p w14:paraId="08BE2BCB" w14:textId="77777777" w:rsidR="002A0355" w:rsidRDefault="002D7F78">
      <w:pPr>
        <w:ind w:left="568" w:hanging="284"/>
        <w:rPr>
          <w:lang w:eastAsia="ko-KR"/>
        </w:rPr>
      </w:pPr>
      <w:r>
        <w:t>1&gt;</w:t>
      </w:r>
      <w:r>
        <w:tab/>
        <w:t>stop timer T306, if running;</w:t>
      </w:r>
    </w:p>
    <w:p w14:paraId="02A2AF2A" w14:textId="77777777" w:rsidR="002A0355" w:rsidRDefault="002D7F78">
      <w:pPr>
        <w:ind w:left="568" w:hanging="284"/>
      </w:pPr>
      <w:r>
        <w:t>1&gt;</w:t>
      </w:r>
      <w:r>
        <w:tab/>
        <w:t>stop timer T3</w:t>
      </w:r>
      <w:r>
        <w:rPr>
          <w:lang w:eastAsia="ko-KR"/>
        </w:rPr>
        <w:t>08</w:t>
      </w:r>
      <w:r>
        <w:t>, if running;</w:t>
      </w:r>
    </w:p>
    <w:p w14:paraId="36269C60" w14:textId="77777777" w:rsidR="002A0355" w:rsidRDefault="002D7F78">
      <w:pPr>
        <w:ind w:left="568" w:hanging="284"/>
      </w:pPr>
      <w:r>
        <w:t>1&gt;</w:t>
      </w:r>
      <w:r>
        <w:tab/>
        <w:t>perform the actions as specified in 5.3.3.7;</w:t>
      </w:r>
    </w:p>
    <w:p w14:paraId="0249D89C" w14:textId="77777777" w:rsidR="002A0355" w:rsidRDefault="002D7F78">
      <w:pPr>
        <w:ind w:left="568" w:hanging="284"/>
      </w:pPr>
      <w:r>
        <w:t>1&gt;</w:t>
      </w:r>
      <w:r>
        <w:tab/>
        <w:t>stop timer T320, if running;</w:t>
      </w:r>
    </w:p>
    <w:p w14:paraId="660798F5" w14:textId="77777777" w:rsidR="002A0355" w:rsidRDefault="002D7F78">
      <w:pPr>
        <w:ind w:left="568" w:hanging="284"/>
      </w:pPr>
      <w:r>
        <w:lastRenderedPageBreak/>
        <w:t>1&gt;</w:t>
      </w:r>
      <w:r>
        <w:tab/>
        <w:t>stop timer T322, if running;</w:t>
      </w:r>
    </w:p>
    <w:p w14:paraId="4C83E95D" w14:textId="77777777" w:rsidR="002A0355" w:rsidRDefault="002D7F78">
      <w:pPr>
        <w:ind w:left="568" w:hanging="284"/>
        <w:rPr>
          <w:ins w:id="67" w:author="CMCC" w:date="2020-05-06T17:30:00Z"/>
        </w:rPr>
      </w:pPr>
      <w:ins w:id="68" w:author="CMCC" w:date="2020-05-06T17:30:00Z">
        <w:r>
          <w:t>1&gt;</w:t>
        </w:r>
        <w:r>
          <w:tab/>
          <w:t>stop timer T3xx, if running;</w:t>
        </w:r>
      </w:ins>
    </w:p>
    <w:p w14:paraId="7B9C7703" w14:textId="77777777" w:rsidR="002A0355" w:rsidRDefault="002D7F78">
      <w:pPr>
        <w:ind w:left="568" w:hanging="284"/>
      </w:pPr>
      <w:r>
        <w:t>1&gt;</w:t>
      </w:r>
      <w:r>
        <w:tab/>
        <w:t xml:space="preserve">forward the </w:t>
      </w:r>
      <w:r>
        <w:rPr>
          <w:i/>
        </w:rPr>
        <w:t>dedicatedInfoNAS,</w:t>
      </w:r>
      <w:r>
        <w:t xml:space="preserve"> if received, to the upper layers;</w:t>
      </w:r>
    </w:p>
    <w:p w14:paraId="3C8EB350" w14:textId="77777777" w:rsidR="002A0355" w:rsidRDefault="002D7F78">
      <w:pPr>
        <w:ind w:left="568" w:hanging="284"/>
      </w:pPr>
      <w:r>
        <w:t>1&gt;</w:t>
      </w:r>
      <w:r>
        <w:tab/>
        <w:t>reset MAC and release the MAC configuration;</w:t>
      </w:r>
    </w:p>
    <w:p w14:paraId="4981DC67" w14:textId="77777777" w:rsidR="002A0355" w:rsidRDefault="002D7F78">
      <w:pPr>
        <w:ind w:left="568" w:hanging="284"/>
      </w:pPr>
      <w:r>
        <w:t>1&gt;</w:t>
      </w:r>
      <w:r>
        <w:tab/>
        <w:t xml:space="preserve">if the </w:t>
      </w:r>
      <w:r>
        <w:rPr>
          <w:i/>
        </w:rPr>
        <w:t>RRCEarlyDataComplete</w:t>
      </w:r>
      <w:r>
        <w:t xml:space="preserve"> message includes </w:t>
      </w:r>
      <w:r>
        <w:rPr>
          <w:i/>
        </w:rPr>
        <w:t>redirectedCarrierInfo</w:t>
      </w:r>
      <w:r>
        <w:t xml:space="preserve"> indicating redirection to </w:t>
      </w:r>
      <w:r>
        <w:rPr>
          <w:i/>
        </w:rPr>
        <w:t>geran</w:t>
      </w:r>
      <w:r>
        <w:t>; and</w:t>
      </w:r>
    </w:p>
    <w:p w14:paraId="15F13B2E" w14:textId="77777777" w:rsidR="002A0355" w:rsidRDefault="002D7F78">
      <w:pPr>
        <w:ind w:left="568" w:hanging="284"/>
      </w:pPr>
      <w:r>
        <w:t>1&gt;</w:t>
      </w:r>
      <w:r>
        <w:tab/>
        <w:t>if upper layers indicate that redirect to GERAN without AS security is not allowed:</w:t>
      </w:r>
    </w:p>
    <w:p w14:paraId="62780C6E" w14:textId="77777777" w:rsidR="002A0355" w:rsidRDefault="002D7F78">
      <w:pPr>
        <w:ind w:left="851" w:hanging="284"/>
      </w:pPr>
      <w:r>
        <w:t>2&gt;</w:t>
      </w:r>
      <w:r>
        <w:tab/>
        <w:t>perform the actions upon leaving RRC_CONNECTED as specified in 5.3.12, with release cause 'other', upon which the procedure ends;</w:t>
      </w:r>
    </w:p>
    <w:p w14:paraId="3281C50F" w14:textId="77777777" w:rsidR="002A0355" w:rsidRDefault="002D7F78">
      <w:pPr>
        <w:ind w:left="568" w:hanging="284"/>
      </w:pPr>
      <w:r>
        <w:t>1&gt;</w:t>
      </w:r>
      <w:r>
        <w:tab/>
        <w:t xml:space="preserve">if the </w:t>
      </w:r>
      <w:r>
        <w:rPr>
          <w:i/>
        </w:rPr>
        <w:t>RRCEarlyDataComplete</w:t>
      </w:r>
      <w:r>
        <w:t xml:space="preserve"> message includes </w:t>
      </w:r>
      <w:r>
        <w:rPr>
          <w:i/>
        </w:rPr>
        <w:t>idleModeMobilityControlInfo</w:t>
      </w:r>
      <w:r>
        <w:t>:</w:t>
      </w:r>
    </w:p>
    <w:p w14:paraId="377195E9" w14:textId="77777777" w:rsidR="002A0355" w:rsidRDefault="002D7F78">
      <w:pPr>
        <w:ind w:left="851" w:hanging="284"/>
      </w:pPr>
      <w:r>
        <w:t>2&gt;</w:t>
      </w:r>
      <w:r>
        <w:tab/>
        <w:t xml:space="preserve">store the cell reselection priority information provided by the </w:t>
      </w:r>
      <w:r>
        <w:rPr>
          <w:i/>
        </w:rPr>
        <w:t>idleModeMobilityControlInfo</w:t>
      </w:r>
      <w:r>
        <w:t>;</w:t>
      </w:r>
    </w:p>
    <w:p w14:paraId="1B90CDBC" w14:textId="77777777" w:rsidR="002A0355" w:rsidRDefault="002D7F78">
      <w:pPr>
        <w:ind w:left="851" w:hanging="284"/>
      </w:pPr>
      <w:r>
        <w:t>2&gt;</w:t>
      </w:r>
      <w:r>
        <w:tab/>
        <w:t xml:space="preserve">if the </w:t>
      </w:r>
      <w:r>
        <w:rPr>
          <w:i/>
        </w:rPr>
        <w:t>t320</w:t>
      </w:r>
      <w:r>
        <w:t xml:space="preserve"> is included:</w:t>
      </w:r>
    </w:p>
    <w:p w14:paraId="1D3160B8" w14:textId="77777777" w:rsidR="002A0355" w:rsidRDefault="002D7F78">
      <w:pPr>
        <w:ind w:left="1135" w:hanging="284"/>
      </w:pPr>
      <w:r>
        <w:t>3&gt;</w:t>
      </w:r>
      <w:r>
        <w:tab/>
        <w:t xml:space="preserve">start timer T320, with the timer value set according to the value of </w:t>
      </w:r>
      <w:r>
        <w:rPr>
          <w:i/>
        </w:rPr>
        <w:t>t320</w:t>
      </w:r>
      <w:r>
        <w:t>;</w:t>
      </w:r>
    </w:p>
    <w:p w14:paraId="0A5827E6" w14:textId="77777777" w:rsidR="002A0355" w:rsidRDefault="002D7F78">
      <w:pPr>
        <w:ind w:left="568" w:hanging="284"/>
      </w:pPr>
      <w:r>
        <w:t>1&gt;</w:t>
      </w:r>
      <w:r>
        <w:tab/>
        <w:t>else:</w:t>
      </w:r>
    </w:p>
    <w:p w14:paraId="72FF46BE" w14:textId="77777777" w:rsidR="002A0355" w:rsidRDefault="002D7F78">
      <w:pPr>
        <w:ind w:left="851" w:hanging="284"/>
      </w:pPr>
      <w:r>
        <w:t>2&gt;</w:t>
      </w:r>
      <w:r>
        <w:tab/>
        <w:t>apply the cell reselection priority information broadcast in the system information;</w:t>
      </w:r>
    </w:p>
    <w:p w14:paraId="4649DCF6" w14:textId="77777777" w:rsidR="002A0355" w:rsidRDefault="002D7F78">
      <w:pPr>
        <w:ind w:left="568" w:hanging="284"/>
      </w:pPr>
      <w:r>
        <w:t>1&gt;</w:t>
      </w:r>
      <w:r>
        <w:tab/>
        <w:t xml:space="preserve">for NB-IoT, if the </w:t>
      </w:r>
      <w:r>
        <w:rPr>
          <w:i/>
        </w:rPr>
        <w:t>RRCEarlyDataComplete</w:t>
      </w:r>
      <w:r>
        <w:t xml:space="preserve"> message includes </w:t>
      </w:r>
      <w:r>
        <w:rPr>
          <w:i/>
          <w:iCs/>
        </w:rPr>
        <w:t>redirectedCarrierInfo</w:t>
      </w:r>
      <w:r>
        <w:t>:</w:t>
      </w:r>
    </w:p>
    <w:p w14:paraId="1AAE9F9D" w14:textId="77777777" w:rsidR="002A0355" w:rsidRDefault="002D7F78">
      <w:pPr>
        <w:ind w:left="851" w:hanging="284"/>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382E0022" w14:textId="77777777" w:rsidR="002A0355" w:rsidRDefault="002D7F78">
      <w:pPr>
        <w:ind w:left="1135" w:hanging="284"/>
      </w:pPr>
      <w:r>
        <w:t>3&gt;</w:t>
      </w:r>
      <w:r>
        <w:tab/>
        <w:t>store the dedicated offset</w:t>
      </w:r>
      <w:r>
        <w:rPr>
          <w:i/>
        </w:rPr>
        <w:t xml:space="preserve"> </w:t>
      </w:r>
      <w:r>
        <w:t xml:space="preserve">for the frequency in </w:t>
      </w:r>
      <w:r>
        <w:rPr>
          <w:i/>
          <w:lang w:eastAsia="en-GB"/>
        </w:rPr>
        <w:t>redirectedCarrierInfo</w:t>
      </w:r>
      <w:r>
        <w:t>;</w:t>
      </w:r>
    </w:p>
    <w:p w14:paraId="57C7F7BC" w14:textId="77777777" w:rsidR="002A0355" w:rsidRDefault="002D7F78">
      <w:pPr>
        <w:ind w:left="1135" w:hanging="284"/>
      </w:pPr>
      <w:r>
        <w:t>3&gt;</w:t>
      </w:r>
      <w:r>
        <w:tab/>
        <w:t xml:space="preserve">start timer T322, with the timer value set according to the value of </w:t>
      </w:r>
      <w:r>
        <w:rPr>
          <w:i/>
        </w:rPr>
        <w:t>T322</w:t>
      </w:r>
      <w:r>
        <w:t xml:space="preserve"> in </w:t>
      </w:r>
      <w:r>
        <w:rPr>
          <w:i/>
          <w:lang w:eastAsia="en-GB"/>
        </w:rPr>
        <w:t>redirectedCarrierInfo</w:t>
      </w:r>
      <w:r>
        <w:t>;</w:t>
      </w:r>
    </w:p>
    <w:p w14:paraId="2D77C9E7" w14:textId="77777777" w:rsidR="002A0355" w:rsidRDefault="002D7F78">
      <w:pPr>
        <w:ind w:left="568" w:hanging="284"/>
      </w:pPr>
      <w:r>
        <w:t>1&gt;</w:t>
      </w:r>
      <w:r>
        <w:tab/>
        <w:t xml:space="preserve">if the </w:t>
      </w:r>
      <w:r>
        <w:rPr>
          <w:i/>
        </w:rPr>
        <w:t>extendedWaitTime</w:t>
      </w:r>
      <w:r>
        <w:t xml:space="preserve"> is present; and</w:t>
      </w:r>
    </w:p>
    <w:p w14:paraId="67897E41" w14:textId="77777777" w:rsidR="002A0355" w:rsidRDefault="002D7F78">
      <w:pPr>
        <w:ind w:left="568" w:hanging="284"/>
      </w:pPr>
      <w:r>
        <w:t>1&gt;</w:t>
      </w:r>
      <w:r>
        <w:tab/>
        <w:t>if the UE supports delay tolerant access or the UE is a NB-IoT UE:</w:t>
      </w:r>
    </w:p>
    <w:p w14:paraId="20BD6D90" w14:textId="77777777" w:rsidR="002A0355" w:rsidRDefault="002D7F78">
      <w:pPr>
        <w:ind w:left="851" w:hanging="284"/>
      </w:pPr>
      <w:r>
        <w:t>2&gt;</w:t>
      </w:r>
      <w:r>
        <w:tab/>
        <w:t xml:space="preserve">forward the </w:t>
      </w:r>
      <w:r>
        <w:rPr>
          <w:i/>
        </w:rPr>
        <w:t>extendedWaitTime</w:t>
      </w:r>
      <w:r>
        <w:t xml:space="preserve"> to upper layers;</w:t>
      </w:r>
    </w:p>
    <w:p w14:paraId="1E210103" w14:textId="77777777" w:rsidR="002A0355" w:rsidRDefault="002D7F78">
      <w:pPr>
        <w:ind w:left="568" w:hanging="284"/>
      </w:pPr>
      <w:r>
        <w:t>1&gt;</w:t>
      </w:r>
      <w:r>
        <w:tab/>
        <w:t>indicate the release of the RRC connection to upper layers together with the release cause 'other', upon which the procedure ends;</w:t>
      </w:r>
    </w:p>
    <w:p w14:paraId="73307F71" w14:textId="77777777" w:rsidR="002A0355" w:rsidRDefault="002A0355">
      <w:pPr>
        <w:rPr>
          <w:color w:val="FF0000"/>
          <w:lang w:eastAsia="zh-CN"/>
        </w:rPr>
      </w:pPr>
    </w:p>
    <w:p w14:paraId="26960A76" w14:textId="77777777" w:rsidR="002A0355" w:rsidRDefault="002D7F78">
      <w:pPr>
        <w:rPr>
          <w:color w:val="FF0000"/>
          <w:lang w:eastAsia="zh-CN"/>
        </w:rPr>
      </w:pPr>
      <w:r>
        <w:rPr>
          <w:color w:val="FF0000"/>
          <w:lang w:eastAsia="zh-CN"/>
        </w:rPr>
        <w:t>/*Unaffected parts are omited */</w:t>
      </w:r>
    </w:p>
    <w:p w14:paraId="651C26CF" w14:textId="77777777" w:rsidR="002A0355" w:rsidRDefault="002A0355">
      <w:pPr>
        <w:rPr>
          <w:color w:val="FF0000"/>
          <w:lang w:eastAsia="zh-CN"/>
        </w:rPr>
      </w:pPr>
    </w:p>
    <w:p w14:paraId="0409BA28" w14:textId="77777777" w:rsidR="002A0355" w:rsidRDefault="002A0355">
      <w:pPr>
        <w:rPr>
          <w:color w:val="FF0000"/>
          <w:lang w:eastAsia="zh-CN"/>
        </w:rPr>
      </w:pPr>
    </w:p>
    <w:p w14:paraId="043733AD" w14:textId="77777777" w:rsidR="002A0355" w:rsidRDefault="002D7F78">
      <w:pPr>
        <w:keepNext/>
        <w:keepLines/>
        <w:spacing w:before="120"/>
        <w:ind w:left="1418" w:hanging="1418"/>
        <w:outlineLvl w:val="3"/>
        <w:rPr>
          <w:rFonts w:ascii="Arial" w:hAnsi="Arial"/>
          <w:sz w:val="24"/>
        </w:rPr>
      </w:pPr>
      <w:bookmarkStart w:id="69" w:name="_Toc36566503"/>
      <w:bookmarkStart w:id="70" w:name="_Toc36809917"/>
      <w:bookmarkStart w:id="71" w:name="_Toc36938934"/>
      <w:bookmarkStart w:id="72" w:name="_Toc36846281"/>
      <w:bookmarkStart w:id="73" w:name="_Toc20486821"/>
      <w:bookmarkStart w:id="74" w:name="_Toc29342113"/>
      <w:bookmarkStart w:id="75" w:name="_Toc29343252"/>
      <w:bookmarkStart w:id="76" w:name="_Toc37081914"/>
      <w:r>
        <w:rPr>
          <w:rFonts w:ascii="Arial" w:hAnsi="Arial"/>
          <w:sz w:val="24"/>
        </w:rPr>
        <w:t>5.3.8.3</w:t>
      </w:r>
      <w:r>
        <w:rPr>
          <w:rFonts w:ascii="Arial" w:hAnsi="Arial"/>
          <w:sz w:val="24"/>
        </w:rPr>
        <w:tab/>
        <w:t xml:space="preserve">Reception of the </w:t>
      </w:r>
      <w:r>
        <w:rPr>
          <w:rFonts w:ascii="Arial" w:hAnsi="Arial"/>
          <w:i/>
          <w:sz w:val="24"/>
        </w:rPr>
        <w:t>RRCConnectionRelease</w:t>
      </w:r>
      <w:r>
        <w:rPr>
          <w:rFonts w:ascii="Arial" w:hAnsi="Arial"/>
          <w:sz w:val="24"/>
        </w:rPr>
        <w:t xml:space="preserve"> by the UE</w:t>
      </w:r>
      <w:bookmarkEnd w:id="69"/>
      <w:bookmarkEnd w:id="70"/>
      <w:bookmarkEnd w:id="71"/>
      <w:bookmarkEnd w:id="72"/>
      <w:bookmarkEnd w:id="73"/>
      <w:bookmarkEnd w:id="74"/>
      <w:bookmarkEnd w:id="75"/>
      <w:bookmarkEnd w:id="76"/>
    </w:p>
    <w:p w14:paraId="54C62E97" w14:textId="77777777" w:rsidR="002A0355" w:rsidRDefault="002D7F78">
      <w:r>
        <w:t>The UE shall:</w:t>
      </w:r>
    </w:p>
    <w:p w14:paraId="51F64047" w14:textId="77777777" w:rsidR="002A0355" w:rsidRDefault="002D7F78">
      <w:pPr>
        <w:ind w:left="568" w:hanging="284"/>
      </w:pPr>
      <w:r>
        <w:t>1&gt;</w:t>
      </w:r>
      <w:r>
        <w:tab/>
        <w:t xml:space="preserve">except for NB-IoT, BL UEs or UEs in CE, delay the following actions defined in this sub-clause 60 ms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6F0CD36F" w14:textId="77777777" w:rsidR="002A0355" w:rsidRDefault="002D7F78">
      <w:pPr>
        <w:ind w:left="568" w:hanging="284"/>
      </w:pPr>
      <w:r>
        <w:t>1&gt;</w:t>
      </w:r>
      <w:r>
        <w:tab/>
        <w:t xml:space="preserve">for BL UEs or UEs in CE, delay the following actions defined in this sub-clause 1.25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5A183BE3" w14:textId="77777777" w:rsidR="002A0355" w:rsidRDefault="002D7F78">
      <w:pPr>
        <w:ind w:left="568" w:hanging="284"/>
      </w:pPr>
      <w:r>
        <w:t>1&gt;</w:t>
      </w:r>
      <w:r>
        <w:tab/>
        <w:t xml:space="preserve">for NB-IoT, delay the following actions defined in this sub-clause 10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6EBE6953" w14:textId="77777777" w:rsidR="002A0355" w:rsidRDefault="002D7F78">
      <w:pPr>
        <w:keepLines/>
        <w:ind w:left="1135" w:hanging="851"/>
      </w:pPr>
      <w:r>
        <w:lastRenderedPageBreak/>
        <w:t>NOTE:</w:t>
      </w:r>
      <w: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rPr>
        <w:t>RRCConnectionRelease</w:t>
      </w:r>
      <w:r>
        <w:t xml:space="preserve"> message has been successfully acknowledged.</w:t>
      </w:r>
    </w:p>
    <w:p w14:paraId="19DB8AA4" w14:textId="77777777" w:rsidR="002A0355" w:rsidRDefault="002D7F78">
      <w:pPr>
        <w:ind w:left="568" w:hanging="284"/>
      </w:pPr>
      <w:r>
        <w:t>1&gt;</w:t>
      </w:r>
      <w:r>
        <w:tab/>
        <w:t xml:space="preserve">stop T380, if running; </w:t>
      </w:r>
    </w:p>
    <w:p w14:paraId="1662883A" w14:textId="77777777" w:rsidR="002A0355" w:rsidRDefault="002D7F78">
      <w:pPr>
        <w:ind w:left="568" w:hanging="284"/>
      </w:pPr>
      <w:r>
        <w:t>1&gt;</w:t>
      </w:r>
      <w:r>
        <w:tab/>
        <w:t xml:space="preserve">for NB -IoT, if the UE has reported </w:t>
      </w:r>
      <w:r>
        <w:rPr>
          <w:i/>
        </w:rPr>
        <w:t>anr-InfoAvailable</w:t>
      </w:r>
      <w:r>
        <w:t xml:space="preserve">, clear </w:t>
      </w:r>
      <w:r>
        <w:rPr>
          <w:i/>
        </w:rPr>
        <w:t>VarANR-MeasConfig-NB</w:t>
      </w:r>
      <w:r>
        <w:t xml:space="preserve"> and </w:t>
      </w:r>
      <w:r>
        <w:rPr>
          <w:i/>
        </w:rPr>
        <w:t>VarANR-MeasReport-NB</w:t>
      </w:r>
      <w:r>
        <w:t>;</w:t>
      </w:r>
    </w:p>
    <w:p w14:paraId="5D10D9F5" w14:textId="77777777" w:rsidR="002A0355" w:rsidRDefault="002D7F78">
      <w:pPr>
        <w:ind w:left="568" w:hanging="284"/>
      </w:pPr>
      <w:r>
        <w:t>1&gt;</w:t>
      </w:r>
      <w:r>
        <w:tab/>
        <w:t xml:space="preserve">if the </w:t>
      </w:r>
      <w:r>
        <w:rPr>
          <w:i/>
        </w:rPr>
        <w:t>RRCConnectionRelease</w:t>
      </w:r>
      <w:r>
        <w:t xml:space="preserve"> message is received in response to an </w:t>
      </w:r>
      <w:r>
        <w:rPr>
          <w:i/>
        </w:rPr>
        <w:t xml:space="preserve">RRCConnectionResumeRequest </w:t>
      </w:r>
      <w:r>
        <w:t>for EDT or for UP transmission using PUR:</w:t>
      </w:r>
    </w:p>
    <w:p w14:paraId="6A867161" w14:textId="77777777" w:rsidR="002A0355" w:rsidRDefault="002D7F78">
      <w:pPr>
        <w:ind w:left="851" w:hanging="284"/>
      </w:pPr>
      <w:r>
        <w:t>2&gt;</w:t>
      </w:r>
      <w:r>
        <w:tab/>
        <w:t>indicate to upper layers that the suspended RRC connection has been resumed;</w:t>
      </w:r>
    </w:p>
    <w:p w14:paraId="42B88D39" w14:textId="77777777" w:rsidR="002A0355" w:rsidRDefault="002D7F78">
      <w:pPr>
        <w:ind w:left="851" w:hanging="284"/>
      </w:pPr>
      <w:r>
        <w:t>2&gt;</w:t>
      </w:r>
      <w:r>
        <w:tab/>
        <w:t xml:space="preserve">discard the stored UE AS context and </w:t>
      </w:r>
      <w:r>
        <w:rPr>
          <w:i/>
        </w:rPr>
        <w:t>resumeIdentity</w:t>
      </w:r>
      <w:r>
        <w:t>;</w:t>
      </w:r>
    </w:p>
    <w:p w14:paraId="3D0EAEA1" w14:textId="77777777" w:rsidR="002A0355" w:rsidRDefault="002D7F78">
      <w:pPr>
        <w:ind w:left="851" w:hanging="284"/>
      </w:pPr>
      <w:r>
        <w:t>2&gt;</w:t>
      </w:r>
      <w:r>
        <w:tab/>
        <w:t>stop timer T300;</w:t>
      </w:r>
    </w:p>
    <w:p w14:paraId="774E380B" w14:textId="77777777" w:rsidR="002A0355" w:rsidRDefault="002D7F78">
      <w:pPr>
        <w:ind w:left="851" w:hanging="284"/>
      </w:pPr>
      <w:r>
        <w:t>2&gt;</w:t>
      </w:r>
      <w:r>
        <w:tab/>
        <w:t>stop timer T302, if running;</w:t>
      </w:r>
    </w:p>
    <w:p w14:paraId="0EC8EADF" w14:textId="77777777" w:rsidR="002A0355" w:rsidRDefault="002D7F78">
      <w:pPr>
        <w:ind w:left="851" w:hanging="284"/>
      </w:pPr>
      <w:r>
        <w:t>2&gt;</w:t>
      </w:r>
      <w:r>
        <w:tab/>
        <w:t>stop timer T303, if running;</w:t>
      </w:r>
    </w:p>
    <w:p w14:paraId="4CE71DA4" w14:textId="77777777" w:rsidR="002A0355" w:rsidRDefault="002D7F78">
      <w:pPr>
        <w:ind w:left="851" w:hanging="284"/>
      </w:pPr>
      <w:r>
        <w:t>2&gt;</w:t>
      </w:r>
      <w:r>
        <w:tab/>
        <w:t>stop timer T305, if running;</w:t>
      </w:r>
    </w:p>
    <w:p w14:paraId="5968F1FF" w14:textId="77777777" w:rsidR="002A0355" w:rsidRDefault="002D7F78">
      <w:pPr>
        <w:ind w:left="851" w:hanging="284"/>
        <w:rPr>
          <w:lang w:eastAsia="ko-KR"/>
        </w:rPr>
      </w:pPr>
      <w:r>
        <w:t>2&gt;</w:t>
      </w:r>
      <w:r>
        <w:tab/>
        <w:t>stop timer T306, if running;</w:t>
      </w:r>
    </w:p>
    <w:p w14:paraId="2A18A02D" w14:textId="77777777" w:rsidR="002A0355" w:rsidRDefault="002D7F78">
      <w:pPr>
        <w:ind w:left="851" w:hanging="284"/>
      </w:pPr>
      <w:r>
        <w:t>2&gt;</w:t>
      </w:r>
      <w:r>
        <w:tab/>
        <w:t>stop timer T3</w:t>
      </w:r>
      <w:r>
        <w:rPr>
          <w:lang w:eastAsia="ko-KR"/>
        </w:rPr>
        <w:t>08</w:t>
      </w:r>
      <w:r>
        <w:t>, if running;</w:t>
      </w:r>
    </w:p>
    <w:p w14:paraId="0DC59E57" w14:textId="77777777" w:rsidR="002A0355" w:rsidRDefault="002D7F78">
      <w:pPr>
        <w:ind w:left="851" w:hanging="284"/>
      </w:pPr>
      <w:r>
        <w:t>2&gt;</w:t>
      </w:r>
      <w:r>
        <w:tab/>
        <w:t>perform the actions as specified in 5.3.3.7;</w:t>
      </w:r>
    </w:p>
    <w:p w14:paraId="715827B9" w14:textId="77777777" w:rsidR="002A0355" w:rsidRDefault="002D7F78">
      <w:pPr>
        <w:ind w:left="851" w:hanging="284"/>
      </w:pPr>
      <w:r>
        <w:t>2&gt;</w:t>
      </w:r>
      <w:r>
        <w:tab/>
        <w:t>stop timer T316, if running;</w:t>
      </w:r>
    </w:p>
    <w:p w14:paraId="5DF8E648" w14:textId="77777777" w:rsidR="002A0355" w:rsidRDefault="002D7F78">
      <w:pPr>
        <w:ind w:left="851" w:hanging="284"/>
      </w:pPr>
      <w:r>
        <w:t>2&gt;</w:t>
      </w:r>
      <w:r>
        <w:tab/>
        <w:t>stop timer T320, if running;</w:t>
      </w:r>
    </w:p>
    <w:p w14:paraId="30A73E96" w14:textId="77777777" w:rsidR="002A0355" w:rsidRDefault="002D7F78">
      <w:pPr>
        <w:ind w:left="851" w:hanging="284"/>
        <w:rPr>
          <w:ins w:id="77" w:author="CMCC" w:date="2020-05-06T17:31:00Z"/>
        </w:rPr>
      </w:pPr>
      <w:r>
        <w:t>2&gt;</w:t>
      </w:r>
      <w:r>
        <w:tab/>
        <w:t>stop timer T322, if running;</w:t>
      </w:r>
    </w:p>
    <w:p w14:paraId="1B18BF96" w14:textId="77777777" w:rsidR="002A0355" w:rsidRDefault="002D7F78">
      <w:pPr>
        <w:ind w:left="851" w:hanging="284"/>
      </w:pPr>
      <w:ins w:id="78" w:author="CMCC" w:date="2020-05-06T17:31:00Z">
        <w:r>
          <w:t>2&gt;</w:t>
        </w:r>
        <w:r>
          <w:tab/>
          <w:t>stop timer T3xx, if running;</w:t>
        </w:r>
      </w:ins>
    </w:p>
    <w:p w14:paraId="1F7A8EB9" w14:textId="77777777" w:rsidR="002A0355" w:rsidRDefault="002D7F78">
      <w:pPr>
        <w:ind w:left="568" w:hanging="284"/>
      </w:pPr>
      <w:r>
        <w:t>1&gt;</w:t>
      </w:r>
      <w:r>
        <w:tab/>
        <w:t>if AS</w:t>
      </w:r>
      <w:r>
        <w:rPr>
          <w:i/>
        </w:rPr>
        <w:t xml:space="preserve"> </w:t>
      </w:r>
      <w:r>
        <w:t>security is not activated and if UE is connected to 5GC:</w:t>
      </w:r>
    </w:p>
    <w:p w14:paraId="3BC20FA5" w14:textId="77777777" w:rsidR="002A0355" w:rsidRDefault="002D7F78">
      <w:pPr>
        <w:ind w:left="851" w:hanging="284"/>
      </w:pPr>
      <w:r>
        <w:t>2&gt;</w:t>
      </w:r>
      <w:r>
        <w:tab/>
        <w:t xml:space="preserve">ignore any field included in </w:t>
      </w:r>
      <w:r>
        <w:rPr>
          <w:i/>
        </w:rPr>
        <w:t xml:space="preserve">RRCConnectionRelease </w:t>
      </w:r>
      <w:r>
        <w:t xml:space="preserve">message except </w:t>
      </w:r>
      <w:r>
        <w:rPr>
          <w:i/>
        </w:rPr>
        <w:t>waitTime</w:t>
      </w:r>
      <w:r>
        <w:t>;</w:t>
      </w:r>
    </w:p>
    <w:p w14:paraId="1EDF0EE0" w14:textId="77777777" w:rsidR="002A0355" w:rsidRDefault="002D7F78">
      <w:pPr>
        <w:ind w:left="851" w:hanging="284"/>
      </w:pPr>
      <w:r>
        <w:t>2&gt;</w:t>
      </w:r>
      <w:r>
        <w:tab/>
        <w:t>perform the actions upon leaving RRC_CONNECTED or RRC_INACTIVE as specified in 5.3.12 with the release cause '</w:t>
      </w:r>
      <w:r>
        <w:rPr>
          <w:i/>
        </w:rPr>
        <w:t>other'</w:t>
      </w:r>
      <w:r>
        <w:t xml:space="preserve"> upon which the procedure ends;</w:t>
      </w:r>
    </w:p>
    <w:p w14:paraId="6E4A6A5C" w14:textId="77777777" w:rsidR="002A0355" w:rsidRDefault="002D7F78">
      <w:pPr>
        <w:ind w:left="568" w:hanging="284"/>
      </w:pPr>
      <w:r>
        <w:t>1&gt;</w:t>
      </w:r>
      <w:r>
        <w:tab/>
        <w:t xml:space="preserve">if the </w:t>
      </w:r>
      <w:r>
        <w:rPr>
          <w:i/>
        </w:rPr>
        <w:t>RRCConnectionRelease</w:t>
      </w:r>
      <w:r>
        <w:t xml:space="preserve"> message includes </w:t>
      </w:r>
      <w:r>
        <w:rPr>
          <w:i/>
        </w:rPr>
        <w:t>redirectedCarrierInfo</w:t>
      </w:r>
      <w:r>
        <w:t xml:space="preserve"> indicating redirection to </w:t>
      </w:r>
      <w:r>
        <w:rPr>
          <w:i/>
        </w:rPr>
        <w:t>geran</w:t>
      </w:r>
      <w:r>
        <w:t>; or</w:t>
      </w:r>
    </w:p>
    <w:p w14:paraId="37DF3419" w14:textId="77777777" w:rsidR="002A0355" w:rsidRDefault="002D7F78">
      <w:pPr>
        <w:ind w:left="568" w:hanging="284"/>
      </w:pPr>
      <w:r>
        <w:t>1&gt;</w:t>
      </w:r>
      <w:r>
        <w:tab/>
        <w:t xml:space="preserve">if the </w:t>
      </w:r>
      <w:r>
        <w:rPr>
          <w:i/>
        </w:rPr>
        <w:t>RRCConnectionRelease</w:t>
      </w:r>
      <w:r>
        <w:t xml:space="preserve"> message includes </w:t>
      </w:r>
      <w:r>
        <w:rPr>
          <w:i/>
        </w:rPr>
        <w:t>idleModeMobilityControlInfo</w:t>
      </w:r>
      <w:r>
        <w:t xml:space="preserve"> including </w:t>
      </w:r>
      <w:r>
        <w:rPr>
          <w:i/>
        </w:rPr>
        <w:t>freqPriorityListGERAN</w:t>
      </w:r>
      <w:r>
        <w:t>:</w:t>
      </w:r>
    </w:p>
    <w:p w14:paraId="08DE737C" w14:textId="77777777" w:rsidR="002A0355" w:rsidRDefault="002D7F78">
      <w:pPr>
        <w:ind w:left="851" w:hanging="284"/>
      </w:pPr>
      <w:r>
        <w:t>2&gt;</w:t>
      </w:r>
      <w:r>
        <w:tab/>
        <w:t>if AS security has not been activated; and</w:t>
      </w:r>
    </w:p>
    <w:p w14:paraId="59010BB3" w14:textId="77777777" w:rsidR="002A0355" w:rsidRDefault="002D7F78">
      <w:pPr>
        <w:ind w:left="851" w:hanging="284"/>
      </w:pPr>
      <w:r>
        <w:t>2&gt;</w:t>
      </w:r>
      <w:r>
        <w:tab/>
        <w:t>if upper layers indicate that redirect to GERAN without AS security is not allowed:</w:t>
      </w:r>
    </w:p>
    <w:p w14:paraId="182ABFF3" w14:textId="77777777" w:rsidR="002A0355" w:rsidRDefault="002D7F78">
      <w:pPr>
        <w:ind w:left="1135" w:hanging="284"/>
      </w:pPr>
      <w:r>
        <w:t>3&gt;</w:t>
      </w:r>
      <w:r>
        <w:tab/>
        <w:t xml:space="preserve">ignore the content of the </w:t>
      </w:r>
      <w:r>
        <w:rPr>
          <w:i/>
        </w:rPr>
        <w:t>RRCConnectionRelease</w:t>
      </w:r>
      <w:r>
        <w:t>;</w:t>
      </w:r>
    </w:p>
    <w:p w14:paraId="3B1292A9" w14:textId="77777777" w:rsidR="002A0355" w:rsidRDefault="002D7F78">
      <w:pPr>
        <w:ind w:left="1135" w:hanging="284"/>
      </w:pPr>
      <w:r>
        <w:t>3&gt;</w:t>
      </w:r>
      <w:r>
        <w:tab/>
        <w:t>perform the actions upon leaving RRC_CONNECTED or RRC_INACTIVE as specified in 5.3.12, with release cause 'other', upon which the procedure ends;</w:t>
      </w:r>
    </w:p>
    <w:p w14:paraId="52913EE0" w14:textId="77777777" w:rsidR="002A0355" w:rsidRDefault="002D7F78">
      <w:pPr>
        <w:ind w:left="568" w:hanging="284"/>
      </w:pPr>
      <w:r>
        <w:t>1&gt;</w:t>
      </w:r>
      <w:r>
        <w:tab/>
        <w:t>if AS security has not been activated:</w:t>
      </w:r>
    </w:p>
    <w:p w14:paraId="2925FD47" w14:textId="77777777" w:rsidR="002A0355" w:rsidRDefault="002D7F78">
      <w:pPr>
        <w:ind w:left="851" w:hanging="284"/>
      </w:pPr>
      <w:r>
        <w:t>2&gt;</w:t>
      </w:r>
      <w:r>
        <w:tab/>
        <w:t xml:space="preserve">ignore the content of </w:t>
      </w:r>
      <w:r>
        <w:rPr>
          <w:i/>
        </w:rPr>
        <w:t>redirectedCarrierInfo</w:t>
      </w:r>
      <w:r>
        <w:t xml:space="preserve">, if included and indicating redirection to </w:t>
      </w:r>
      <w:r>
        <w:rPr>
          <w:i/>
        </w:rPr>
        <w:t>nr</w:t>
      </w:r>
      <w:r>
        <w:t>;</w:t>
      </w:r>
    </w:p>
    <w:p w14:paraId="317267D5" w14:textId="77777777" w:rsidR="002A0355" w:rsidRDefault="002D7F78">
      <w:pPr>
        <w:ind w:left="851" w:hanging="284"/>
      </w:pPr>
      <w:r>
        <w:t>2&gt;</w:t>
      </w:r>
      <w:r>
        <w:tab/>
        <w:t xml:space="preserve">ignore the content of </w:t>
      </w:r>
      <w:r>
        <w:rPr>
          <w:i/>
        </w:rPr>
        <w:t>idleModeMobilityControlInfo</w:t>
      </w:r>
      <w:r>
        <w:t xml:space="preserve">, if included and including </w:t>
      </w:r>
      <w:r>
        <w:rPr>
          <w:i/>
        </w:rPr>
        <w:t>freqPriorityListNR</w:t>
      </w:r>
      <w:r>
        <w:t>;</w:t>
      </w:r>
    </w:p>
    <w:p w14:paraId="0D062475" w14:textId="77777777" w:rsidR="002A0355" w:rsidRDefault="002D7F78">
      <w:pPr>
        <w:ind w:left="851" w:hanging="284"/>
      </w:pPr>
      <w:r>
        <w:t>2&gt;</w:t>
      </w:r>
      <w:r>
        <w:tab/>
        <w:t xml:space="preserve">if the UE ignores the content of </w:t>
      </w:r>
      <w:r>
        <w:rPr>
          <w:i/>
        </w:rPr>
        <w:t>redirectedCarrierInfo</w:t>
      </w:r>
      <w:r>
        <w:t xml:space="preserve"> or of </w:t>
      </w:r>
      <w:r>
        <w:rPr>
          <w:i/>
        </w:rPr>
        <w:t>idleModeMobilityControlInfo</w:t>
      </w:r>
      <w:r>
        <w:t>:</w:t>
      </w:r>
    </w:p>
    <w:p w14:paraId="3FB15A52" w14:textId="77777777" w:rsidR="002A0355" w:rsidRDefault="002D7F78">
      <w:pPr>
        <w:ind w:left="1135" w:hanging="284"/>
      </w:pPr>
      <w:r>
        <w:lastRenderedPageBreak/>
        <w:t>3&gt;</w:t>
      </w:r>
      <w:r>
        <w:tab/>
        <w:t>perform the actions upon leaving RRC_CONNECTED as specified in 5.3.12, with release cause 'other', upon which the procedure ends;</w:t>
      </w:r>
    </w:p>
    <w:p w14:paraId="11E2D003" w14:textId="77777777" w:rsidR="002A0355" w:rsidRDefault="002D7F78">
      <w:pPr>
        <w:ind w:left="568" w:hanging="284"/>
      </w:pPr>
      <w:r>
        <w:t>1&gt;</w:t>
      </w:r>
      <w:r>
        <w:tab/>
        <w:t xml:space="preserve">if the </w:t>
      </w:r>
      <w:r>
        <w:rPr>
          <w:i/>
        </w:rPr>
        <w:t>RRCConnectionRelease</w:t>
      </w:r>
      <w:r>
        <w:t xml:space="preserve"> message includes </w:t>
      </w:r>
      <w:r>
        <w:rPr>
          <w:i/>
        </w:rPr>
        <w:t>redirectedCarrierInfo</w:t>
      </w:r>
      <w:r>
        <w:t xml:space="preserve"> indicating redirection to </w:t>
      </w:r>
      <w:r>
        <w:rPr>
          <w:i/>
        </w:rPr>
        <w:t xml:space="preserve">eutra </w:t>
      </w:r>
      <w:r>
        <w:t>and if UE is connected to 5GC:</w:t>
      </w:r>
    </w:p>
    <w:p w14:paraId="4552BCDC" w14:textId="77777777" w:rsidR="002A0355" w:rsidRDefault="002D7F78">
      <w:pPr>
        <w:ind w:left="851" w:hanging="284"/>
      </w:pPr>
      <w:r>
        <w:t>2&gt;</w:t>
      </w:r>
      <w:r>
        <w:tab/>
        <w:t xml:space="preserve">if </w:t>
      </w:r>
      <w:r>
        <w:rPr>
          <w:i/>
        </w:rPr>
        <w:t>cn-Type</w:t>
      </w:r>
      <w:r>
        <w:t xml:space="preserve"> is included:</w:t>
      </w:r>
    </w:p>
    <w:p w14:paraId="12241F7D" w14:textId="77777777" w:rsidR="002A0355" w:rsidRDefault="002D7F78">
      <w:pPr>
        <w:ind w:left="1135" w:hanging="284"/>
      </w:pPr>
      <w:bookmarkStart w:id="79" w:name="_Hlk522632630"/>
      <w:r>
        <w:t>3&gt;</w:t>
      </w:r>
      <w:r>
        <w:tab/>
        <w:t xml:space="preserve">after the cell selection, indicate the available CN Type(s) and the received </w:t>
      </w:r>
      <w:r>
        <w:rPr>
          <w:i/>
        </w:rPr>
        <w:t>cn-Type</w:t>
      </w:r>
      <w:r>
        <w:t xml:space="preserve"> to </w:t>
      </w:r>
      <w:bookmarkEnd w:id="79"/>
      <w:r>
        <w:t>upper layers;</w:t>
      </w:r>
    </w:p>
    <w:p w14:paraId="0ED8B08A" w14:textId="77777777" w:rsidR="002A0355" w:rsidRDefault="002D7F78">
      <w:pPr>
        <w:keepLines/>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29F96577" w14:textId="77777777" w:rsidR="002A0355" w:rsidRDefault="002D7F78">
      <w:pPr>
        <w:ind w:left="568" w:hanging="284"/>
      </w:pPr>
      <w:r>
        <w:t>1&gt;</w:t>
      </w:r>
      <w:r>
        <w:tab/>
        <w:t xml:space="preserve">if the </w:t>
      </w:r>
      <w:r>
        <w:rPr>
          <w:i/>
        </w:rPr>
        <w:t>RRCConnectionRelease</w:t>
      </w:r>
      <w:r>
        <w:rPr>
          <w:caps/>
        </w:rPr>
        <w:t xml:space="preserve"> </w:t>
      </w:r>
      <w:r>
        <w:t xml:space="preserve">message includes the </w:t>
      </w:r>
      <w:r>
        <w:rPr>
          <w:i/>
        </w:rPr>
        <w:t>idleModeMobilityControlInfo</w:t>
      </w:r>
      <w:r>
        <w:t>:</w:t>
      </w:r>
    </w:p>
    <w:p w14:paraId="5FB65D12" w14:textId="77777777" w:rsidR="002A0355" w:rsidRDefault="002D7F78">
      <w:pPr>
        <w:ind w:left="851" w:hanging="284"/>
      </w:pPr>
      <w:r>
        <w:t>2&gt;</w:t>
      </w:r>
      <w:r>
        <w:tab/>
        <w:t xml:space="preserve">store the cell reselection priority information provided by the </w:t>
      </w:r>
      <w:r>
        <w:rPr>
          <w:i/>
        </w:rPr>
        <w:t>idleModeMobilityControlInfo</w:t>
      </w:r>
      <w:r>
        <w:t>;</w:t>
      </w:r>
    </w:p>
    <w:p w14:paraId="721D6962" w14:textId="77777777" w:rsidR="002A0355" w:rsidRDefault="002D7F78">
      <w:pPr>
        <w:ind w:left="851" w:hanging="284"/>
      </w:pPr>
      <w:r>
        <w:t>2&gt;</w:t>
      </w:r>
      <w:r>
        <w:tab/>
        <w:t xml:space="preserve">if the </w:t>
      </w:r>
      <w:r>
        <w:rPr>
          <w:i/>
        </w:rPr>
        <w:t>t320</w:t>
      </w:r>
      <w:r>
        <w:t xml:space="preserve"> is included:</w:t>
      </w:r>
    </w:p>
    <w:p w14:paraId="6D60B961" w14:textId="77777777" w:rsidR="002A0355" w:rsidRDefault="002D7F78">
      <w:pPr>
        <w:ind w:left="1135" w:hanging="284"/>
        <w:rPr>
          <w:ins w:id="80" w:author="CMCC" w:date="2020-05-06T10:22:00Z"/>
        </w:rPr>
      </w:pPr>
      <w:r>
        <w:t>3&gt;</w:t>
      </w:r>
      <w:r>
        <w:tab/>
        <w:t xml:space="preserve">start timer T320, with the timer value set according to the value of </w:t>
      </w:r>
      <w:r>
        <w:rPr>
          <w:i/>
        </w:rPr>
        <w:t>t320</w:t>
      </w:r>
      <w:r>
        <w:t>;</w:t>
      </w:r>
    </w:p>
    <w:p w14:paraId="32B4A3EB" w14:textId="77777777" w:rsidR="002A0355" w:rsidRDefault="002D7F78">
      <w:pPr>
        <w:ind w:left="568" w:hanging="284"/>
        <w:rPr>
          <w:ins w:id="81" w:author="CMCC" w:date="2020-05-06T10:22:00Z"/>
        </w:rPr>
      </w:pPr>
      <w:commentRangeStart w:id="82"/>
      <w:ins w:id="83" w:author="CMCC" w:date="2020-05-06T10:22:00Z">
        <w:r>
          <w:t>1&gt;</w:t>
        </w:r>
        <w:r>
          <w:tab/>
        </w:r>
      </w:ins>
      <w:ins w:id="84" w:author="CMCC1" w:date="2020-05-17T18:55:00Z">
        <w:r>
          <w:t xml:space="preserve">else </w:t>
        </w:r>
      </w:ins>
      <w:ins w:id="85" w:author="CMCC" w:date="2020-05-06T10:22:00Z">
        <w:r>
          <w:t xml:space="preserve">if the </w:t>
        </w:r>
        <w:r>
          <w:rPr>
            <w:i/>
          </w:rPr>
          <w:t>RRCConnectionRelease</w:t>
        </w:r>
        <w:r>
          <w:rPr>
            <w:caps/>
          </w:rPr>
          <w:t xml:space="preserve"> </w:t>
        </w:r>
        <w:r>
          <w:t xml:space="preserve">message includes the </w:t>
        </w:r>
      </w:ins>
      <w:ins w:id="86" w:author="CMCC" w:date="2020-05-06T10:23:00Z">
        <w:r>
          <w:rPr>
            <w:i/>
          </w:rPr>
          <w:t>altFreqPriorities</w:t>
        </w:r>
      </w:ins>
      <w:ins w:id="87" w:author="CMCC" w:date="2020-05-06T10:22:00Z">
        <w:r>
          <w:t>:</w:t>
        </w:r>
      </w:ins>
      <w:commentRangeEnd w:id="82"/>
      <w:r w:rsidR="003D64F6">
        <w:rPr>
          <w:rStyle w:val="af1"/>
          <w:rFonts w:eastAsiaTheme="minorEastAsia"/>
          <w:lang w:eastAsia="en-US"/>
        </w:rPr>
        <w:commentReference w:id="82"/>
      </w:r>
    </w:p>
    <w:p w14:paraId="57013494" w14:textId="77777777" w:rsidR="002A0355" w:rsidRDefault="002D7F78">
      <w:pPr>
        <w:ind w:left="851" w:hanging="284"/>
        <w:rPr>
          <w:ins w:id="88" w:author="CMCC" w:date="2020-05-06T10:22:00Z"/>
        </w:rPr>
      </w:pPr>
      <w:ins w:id="89" w:author="CMCC" w:date="2020-05-06T10:22:00Z">
        <w:r>
          <w:t>2&gt;</w:t>
        </w:r>
        <w:r>
          <w:tab/>
        </w:r>
      </w:ins>
      <w:ins w:id="90" w:author="CMCC" w:date="2020-05-06T10:43:00Z">
        <w:r>
          <w:t>apply the alternative cell reselection priority information broadcast</w:t>
        </w:r>
      </w:ins>
      <w:ins w:id="91" w:author="CMCC" w:date="2020-05-06T19:04:00Z">
        <w:del w:id="92" w:author="CMCC1" w:date="2020-05-18T10:06:00Z">
          <w:r>
            <w:delText>ed</w:delText>
          </w:r>
        </w:del>
      </w:ins>
      <w:ins w:id="93" w:author="CMCC" w:date="2020-05-06T10:43:00Z">
        <w:r>
          <w:t xml:space="preserve"> in the system information, when available</w:t>
        </w:r>
      </w:ins>
      <w:ins w:id="94" w:author="CMCC" w:date="2020-05-06T10:22:00Z">
        <w:r>
          <w:t>;</w:t>
        </w:r>
      </w:ins>
    </w:p>
    <w:p w14:paraId="644AF32C" w14:textId="77777777" w:rsidR="002A0355" w:rsidRDefault="002D7F78">
      <w:pPr>
        <w:ind w:left="851" w:hanging="284"/>
        <w:rPr>
          <w:ins w:id="95" w:author="CMCC" w:date="2020-05-06T10:22:00Z"/>
        </w:rPr>
      </w:pPr>
      <w:ins w:id="96" w:author="CMCC" w:date="2020-05-06T10:22:00Z">
        <w:r>
          <w:t>2&gt;</w:t>
        </w:r>
        <w:r>
          <w:tab/>
          <w:t xml:space="preserve">if the </w:t>
        </w:r>
        <w:r>
          <w:rPr>
            <w:i/>
          </w:rPr>
          <w:t>t3</w:t>
        </w:r>
      </w:ins>
      <w:ins w:id="97" w:author="CMCC" w:date="2020-05-06T10:23:00Z">
        <w:r>
          <w:rPr>
            <w:i/>
          </w:rPr>
          <w:t>xx</w:t>
        </w:r>
      </w:ins>
      <w:ins w:id="98" w:author="CMCC" w:date="2020-05-06T10:22:00Z">
        <w:r>
          <w:t xml:space="preserve"> is included:</w:t>
        </w:r>
      </w:ins>
    </w:p>
    <w:p w14:paraId="2A5FBDEC" w14:textId="77777777" w:rsidR="002A0355" w:rsidRDefault="002D7F78">
      <w:pPr>
        <w:ind w:left="1135" w:hanging="284"/>
      </w:pPr>
      <w:ins w:id="99" w:author="CMCC" w:date="2020-05-06T10:22:00Z">
        <w:r>
          <w:t>3&gt;</w:t>
        </w:r>
        <w:r>
          <w:tab/>
          <w:t>start timer T3</w:t>
        </w:r>
      </w:ins>
      <w:ins w:id="100" w:author="CMCC" w:date="2020-05-06T10:24:00Z">
        <w:r>
          <w:t>xx</w:t>
        </w:r>
      </w:ins>
      <w:ins w:id="101" w:author="CMCC" w:date="2020-05-06T10:22:00Z">
        <w:r>
          <w:t xml:space="preserve">, with the timer value set according to the value of </w:t>
        </w:r>
        <w:r>
          <w:rPr>
            <w:i/>
          </w:rPr>
          <w:t>t3</w:t>
        </w:r>
      </w:ins>
      <w:ins w:id="102" w:author="CMCC" w:date="2020-05-06T10:24:00Z">
        <w:r>
          <w:rPr>
            <w:i/>
          </w:rPr>
          <w:t>xx</w:t>
        </w:r>
      </w:ins>
      <w:ins w:id="103" w:author="CMCC" w:date="2020-05-06T10:22:00Z">
        <w:r>
          <w:t>;</w:t>
        </w:r>
      </w:ins>
    </w:p>
    <w:p w14:paraId="3605BF88" w14:textId="77777777" w:rsidR="002A0355" w:rsidRDefault="002D7F78">
      <w:pPr>
        <w:ind w:left="568" w:hanging="284"/>
      </w:pPr>
      <w:bookmarkStart w:id="104" w:name="OLE_LINK29"/>
      <w:r>
        <w:t>1&gt;</w:t>
      </w:r>
      <w:r>
        <w:tab/>
        <w:t>else:</w:t>
      </w:r>
    </w:p>
    <w:p w14:paraId="1591921C" w14:textId="77777777" w:rsidR="002A0355" w:rsidRDefault="002D7F78">
      <w:pPr>
        <w:ind w:left="851" w:hanging="284"/>
      </w:pPr>
      <w:r>
        <w:t>2&gt;</w:t>
      </w:r>
      <w:r>
        <w:tab/>
        <w:t>apply the cell reselection priority information broadcast in the system information;</w:t>
      </w:r>
    </w:p>
    <w:bookmarkEnd w:id="104"/>
    <w:p w14:paraId="0C9EFD83" w14:textId="77777777" w:rsidR="002A0355" w:rsidRDefault="002D7F78">
      <w:pPr>
        <w:ind w:left="568" w:hanging="284"/>
      </w:pPr>
      <w:r>
        <w:t>1&gt;</w:t>
      </w:r>
      <w:r>
        <w:tab/>
        <w:t xml:space="preserve">if the </w:t>
      </w:r>
      <w:r>
        <w:rPr>
          <w:i/>
        </w:rPr>
        <w:t>RRCConnectionRelease</w:t>
      </w:r>
      <w:r>
        <w:rPr>
          <w:caps/>
        </w:rPr>
        <w:t xml:space="preserve"> </w:t>
      </w:r>
      <w:r>
        <w:t xml:space="preserve">message includes the </w:t>
      </w:r>
      <w:r>
        <w:rPr>
          <w:i/>
        </w:rPr>
        <w:t>releaseMeasIdleConfig</w:t>
      </w:r>
      <w:r>
        <w:t>:</w:t>
      </w:r>
    </w:p>
    <w:p w14:paraId="4A704D0D" w14:textId="77777777" w:rsidR="002A0355" w:rsidRDefault="002D7F78">
      <w:pPr>
        <w:ind w:left="851" w:hanging="284"/>
      </w:pPr>
      <w:r>
        <w:t>2&gt;</w:t>
      </w:r>
      <w:r>
        <w:tab/>
        <w:t>if timer T331 is running:</w:t>
      </w:r>
    </w:p>
    <w:p w14:paraId="5148C9FB" w14:textId="77777777" w:rsidR="002A0355" w:rsidRDefault="002D7F78">
      <w:pPr>
        <w:ind w:left="1135" w:hanging="284"/>
      </w:pPr>
      <w:r>
        <w:t>3&gt;</w:t>
      </w:r>
      <w:r>
        <w:tab/>
        <w:t>stop timer T331;</w:t>
      </w:r>
    </w:p>
    <w:p w14:paraId="70798F5A" w14:textId="77777777" w:rsidR="002A0355" w:rsidRDefault="002D7F78">
      <w:pPr>
        <w:ind w:left="1135" w:hanging="284"/>
        <w:rPr>
          <w:rFonts w:eastAsia="맑은 고딕"/>
          <w:lang w:eastAsia="ko-KR"/>
        </w:rPr>
      </w:pPr>
      <w:r>
        <w:rPr>
          <w:rFonts w:eastAsia="DengXian"/>
        </w:rPr>
        <w:t>3&gt;</w:t>
      </w:r>
      <w:r>
        <w:tab/>
      </w:r>
      <w:r>
        <w:rPr>
          <w:rFonts w:eastAsia="DengXian"/>
        </w:rPr>
        <w:t xml:space="preserve">perform the actions as specified in </w:t>
      </w:r>
      <w:r>
        <w:rPr>
          <w:rFonts w:eastAsia="맑은 고딕"/>
          <w:lang w:eastAsia="ko-KR"/>
        </w:rPr>
        <w:t>5.6.20.3;</w:t>
      </w:r>
    </w:p>
    <w:p w14:paraId="027D627D" w14:textId="77777777" w:rsidR="002A0355" w:rsidRDefault="002D7F78">
      <w:pPr>
        <w:ind w:left="568" w:hanging="284"/>
      </w:pPr>
      <w:r>
        <w:t>1&gt;</w:t>
      </w:r>
      <w:r>
        <w:tab/>
        <w:t xml:space="preserve">if the </w:t>
      </w:r>
      <w:r>
        <w:rPr>
          <w:i/>
        </w:rPr>
        <w:t>RRCConnectionRelease</w:t>
      </w:r>
      <w:r>
        <w:rPr>
          <w:caps/>
        </w:rPr>
        <w:t xml:space="preserve"> </w:t>
      </w:r>
      <w:r>
        <w:t xml:space="preserve">message includes the </w:t>
      </w:r>
      <w:r>
        <w:rPr>
          <w:i/>
        </w:rPr>
        <w:t>measIdleConfig</w:t>
      </w:r>
      <w:r>
        <w:t>:</w:t>
      </w:r>
    </w:p>
    <w:p w14:paraId="1F381361" w14:textId="77777777" w:rsidR="002A0355" w:rsidRDefault="002D7F78">
      <w:pPr>
        <w:ind w:left="851" w:hanging="284"/>
      </w:pPr>
      <w:r>
        <w:t>2&gt;</w:t>
      </w:r>
      <w:r>
        <w:tab/>
        <w:t xml:space="preserve">clear </w:t>
      </w:r>
      <w:r>
        <w:rPr>
          <w:i/>
        </w:rPr>
        <w:t>VarMeasIdleConfig</w:t>
      </w:r>
      <w:r>
        <w:t xml:space="preserve"> and </w:t>
      </w:r>
      <w:r>
        <w:rPr>
          <w:i/>
        </w:rPr>
        <w:t>VarMeasIdleReport</w:t>
      </w:r>
      <w:r>
        <w:t>;</w:t>
      </w:r>
    </w:p>
    <w:p w14:paraId="454C2C09" w14:textId="77777777" w:rsidR="002A0355" w:rsidRDefault="002D7F78">
      <w:pPr>
        <w:ind w:left="851" w:hanging="284"/>
      </w:pPr>
      <w:r>
        <w:t>2&gt;</w:t>
      </w:r>
      <w:r>
        <w:tab/>
        <w:t xml:space="preserve">store the received </w:t>
      </w:r>
      <w:r>
        <w:rPr>
          <w:i/>
        </w:rPr>
        <w:t>measIdleDuration</w:t>
      </w:r>
      <w:r>
        <w:t xml:space="preserve"> in </w:t>
      </w:r>
      <w:r>
        <w:rPr>
          <w:i/>
        </w:rPr>
        <w:t>VarMeasIdleConfig</w:t>
      </w:r>
      <w:r>
        <w:t>;</w:t>
      </w:r>
    </w:p>
    <w:p w14:paraId="16421DCE" w14:textId="77777777" w:rsidR="002A0355" w:rsidRDefault="002D7F78">
      <w:pPr>
        <w:ind w:left="851" w:hanging="284"/>
      </w:pPr>
      <w:r>
        <w:t>2&gt;</w:t>
      </w:r>
      <w:r>
        <w:tab/>
        <w:t xml:space="preserve">start or restart T331 with the value of </w:t>
      </w:r>
      <w:r>
        <w:rPr>
          <w:i/>
        </w:rPr>
        <w:t>measIdleDuration</w:t>
      </w:r>
      <w:r>
        <w:t>;</w:t>
      </w:r>
    </w:p>
    <w:p w14:paraId="017E14B9" w14:textId="77777777" w:rsidR="002A0355" w:rsidRDefault="002D7F78">
      <w:pPr>
        <w:ind w:left="851" w:hanging="284"/>
      </w:pPr>
      <w:r>
        <w:t>2&gt;</w:t>
      </w:r>
      <w:r>
        <w:tab/>
        <w:t xml:space="preserve">if the </w:t>
      </w:r>
      <w:r>
        <w:rPr>
          <w:i/>
        </w:rPr>
        <w:t>measIdleConfig</w:t>
      </w:r>
      <w:r>
        <w:t xml:space="preserve"> contains </w:t>
      </w:r>
      <w:r>
        <w:rPr>
          <w:i/>
        </w:rPr>
        <w:t>measIdleCarrierListEUTRA</w:t>
      </w:r>
      <w:r>
        <w:t>:</w:t>
      </w:r>
    </w:p>
    <w:p w14:paraId="5CEDA91D" w14:textId="77777777" w:rsidR="002A0355" w:rsidRDefault="002D7F78">
      <w:pPr>
        <w:ind w:left="1135" w:hanging="284"/>
      </w:pPr>
      <w:r>
        <w:t>3&gt;</w:t>
      </w:r>
      <w:r>
        <w:tab/>
        <w:t xml:space="preserve">store the received </w:t>
      </w:r>
      <w:r>
        <w:rPr>
          <w:i/>
        </w:rPr>
        <w:t>measIdleCarrierListEUTRA</w:t>
      </w:r>
      <w:r>
        <w:t xml:space="preserve"> in </w:t>
      </w:r>
      <w:r>
        <w:rPr>
          <w:i/>
        </w:rPr>
        <w:t>VarMeasIdleConfig</w:t>
      </w:r>
      <w:r>
        <w:t>;</w:t>
      </w:r>
    </w:p>
    <w:p w14:paraId="247DA850" w14:textId="77777777" w:rsidR="002A0355" w:rsidRDefault="002D7F78">
      <w:pPr>
        <w:ind w:left="851" w:hanging="284"/>
      </w:pPr>
      <w:r>
        <w:t>2&gt;</w:t>
      </w:r>
      <w:r>
        <w:tab/>
        <w:t xml:space="preserve">if the </w:t>
      </w:r>
      <w:r>
        <w:rPr>
          <w:i/>
        </w:rPr>
        <w:t>measIdleConfig</w:t>
      </w:r>
      <w:r>
        <w:t xml:space="preserve"> contains </w:t>
      </w:r>
      <w:r>
        <w:rPr>
          <w:i/>
        </w:rPr>
        <w:t>measIdleCarrierListNR</w:t>
      </w:r>
      <w:r>
        <w:t>:</w:t>
      </w:r>
    </w:p>
    <w:p w14:paraId="03AEBDCA" w14:textId="77777777" w:rsidR="002A0355" w:rsidRDefault="002D7F78">
      <w:pPr>
        <w:ind w:left="1135" w:hanging="284"/>
      </w:pPr>
      <w:r>
        <w:t>3&gt;</w:t>
      </w:r>
      <w:r>
        <w:tab/>
        <w:t xml:space="preserve">store the received </w:t>
      </w:r>
      <w:r>
        <w:rPr>
          <w:i/>
        </w:rPr>
        <w:t>measIdleCarrierListNR</w:t>
      </w:r>
      <w:r>
        <w:t xml:space="preserve"> in </w:t>
      </w:r>
      <w:r>
        <w:rPr>
          <w:i/>
        </w:rPr>
        <w:t>VarMeasIdleConfig</w:t>
      </w:r>
      <w:r>
        <w:t>;</w:t>
      </w:r>
    </w:p>
    <w:p w14:paraId="61B38EC0" w14:textId="77777777" w:rsidR="002A0355" w:rsidRDefault="002D7F78">
      <w:pPr>
        <w:ind w:left="851" w:hanging="284"/>
      </w:pPr>
      <w:r>
        <w:t>2&gt;</w:t>
      </w:r>
      <w:r>
        <w:tab/>
        <w:t xml:space="preserve">if the </w:t>
      </w:r>
      <w:r>
        <w:rPr>
          <w:i/>
        </w:rPr>
        <w:t>measIdleConfig</w:t>
      </w:r>
      <w:r>
        <w:t xml:space="preserve"> contains </w:t>
      </w:r>
      <w:r>
        <w:rPr>
          <w:i/>
        </w:rPr>
        <w:t>validityAreaList</w:t>
      </w:r>
      <w:r>
        <w:t>:</w:t>
      </w:r>
    </w:p>
    <w:p w14:paraId="40784792" w14:textId="77777777" w:rsidR="002A0355" w:rsidRDefault="002D7F78">
      <w:pPr>
        <w:ind w:left="1135" w:hanging="284"/>
      </w:pPr>
      <w:r>
        <w:t>3&gt;</w:t>
      </w:r>
      <w:r>
        <w:tab/>
        <w:t xml:space="preserve">store the received </w:t>
      </w:r>
      <w:r>
        <w:rPr>
          <w:i/>
        </w:rPr>
        <w:t>validityAreaList</w:t>
      </w:r>
      <w:r>
        <w:t xml:space="preserve"> in </w:t>
      </w:r>
      <w:r>
        <w:rPr>
          <w:i/>
        </w:rPr>
        <w:t>VarMeasIdleConfig</w:t>
      </w:r>
      <w:r>
        <w:t>;</w:t>
      </w:r>
    </w:p>
    <w:p w14:paraId="615E947D" w14:textId="77777777" w:rsidR="002A0355" w:rsidRDefault="002D7F78">
      <w:pPr>
        <w:ind w:left="851" w:hanging="284"/>
      </w:pPr>
      <w:r>
        <w:t>2&gt;</w:t>
      </w:r>
      <w:r>
        <w:tab/>
        <w:t>start performing idle/inactive measurements as</w:t>
      </w:r>
      <w:r>
        <w:rPr>
          <w:i/>
        </w:rPr>
        <w:t xml:space="preserve"> </w:t>
      </w:r>
      <w:r>
        <w:t>specified in</w:t>
      </w:r>
      <w:r>
        <w:rPr>
          <w:i/>
        </w:rPr>
        <w:t xml:space="preserve"> </w:t>
      </w:r>
      <w:r>
        <w:t>5.6.20;</w:t>
      </w:r>
    </w:p>
    <w:p w14:paraId="04736132" w14:textId="77777777" w:rsidR="002A0355" w:rsidRDefault="002D7F78">
      <w:pPr>
        <w:keepLines/>
        <w:ind w:left="1135" w:hanging="851"/>
      </w:pPr>
      <w:r>
        <w:t>NOTE 2:</w:t>
      </w:r>
      <w:r>
        <w:tab/>
        <w:t xml:space="preserve">If the </w:t>
      </w:r>
      <w:r>
        <w:rPr>
          <w:i/>
        </w:rPr>
        <w:t>measIdleConfig</w:t>
      </w:r>
      <w:r>
        <w:t xml:space="preserve"> does not contain </w:t>
      </w:r>
      <w:r>
        <w:rPr>
          <w:i/>
        </w:rPr>
        <w:t>measIdleCarrierListEUTRA</w:t>
      </w:r>
      <w:r>
        <w:t xml:space="preserve"> or </w:t>
      </w:r>
      <w:r>
        <w:rPr>
          <w:i/>
        </w:rPr>
        <w:t>measIdleCarrierListNR</w:t>
      </w:r>
      <w:r>
        <w:t xml:space="preserve">, UE may receive </w:t>
      </w:r>
      <w:r>
        <w:rPr>
          <w:i/>
        </w:rPr>
        <w:t>measIdleCarrierListEUTRA</w:t>
      </w:r>
      <w:r>
        <w:t xml:space="preserve"> or </w:t>
      </w:r>
      <w:r>
        <w:rPr>
          <w:i/>
        </w:rPr>
        <w:t>measIdleCarrierListNR</w:t>
      </w:r>
      <w:r>
        <w:t xml:space="preserve"> as specified in 5.2.2.12.</w:t>
      </w:r>
    </w:p>
    <w:p w14:paraId="59647036" w14:textId="77777777" w:rsidR="002A0355" w:rsidRDefault="002D7F78">
      <w:pPr>
        <w:ind w:left="568" w:hanging="284"/>
      </w:pPr>
      <w:r>
        <w:t>1&gt;</w:t>
      </w:r>
      <w:r>
        <w:tab/>
        <w:t xml:space="preserve">for NB-IoT, if the </w:t>
      </w:r>
      <w:r>
        <w:rPr>
          <w:i/>
        </w:rPr>
        <w:t>RRCConnectionRelease</w:t>
      </w:r>
      <w:r>
        <w:rPr>
          <w:caps/>
        </w:rPr>
        <w:t xml:space="preserve"> </w:t>
      </w:r>
      <w:r>
        <w:t xml:space="preserve">message includes the </w:t>
      </w:r>
      <w:r>
        <w:rPr>
          <w:i/>
          <w:iCs/>
        </w:rPr>
        <w:t>anr-MeasConfig</w:t>
      </w:r>
      <w:r>
        <w:t>:</w:t>
      </w:r>
    </w:p>
    <w:p w14:paraId="7D31B888" w14:textId="77777777" w:rsidR="002A0355" w:rsidRDefault="002D7F78">
      <w:pPr>
        <w:ind w:left="851" w:hanging="284"/>
      </w:pPr>
      <w:r>
        <w:lastRenderedPageBreak/>
        <w:t>2&gt;</w:t>
      </w:r>
      <w:r>
        <w:tab/>
        <w:t xml:space="preserve">store the received </w:t>
      </w:r>
      <w:r>
        <w:rPr>
          <w:i/>
        </w:rPr>
        <w:t>anr-QualityThreshold</w:t>
      </w:r>
      <w:r>
        <w:t xml:space="preserve"> in </w:t>
      </w:r>
      <w:r>
        <w:rPr>
          <w:i/>
        </w:rPr>
        <w:t>VarANR-MeasConfig-NB</w:t>
      </w:r>
      <w:r>
        <w:t>;</w:t>
      </w:r>
    </w:p>
    <w:p w14:paraId="77812F57" w14:textId="77777777" w:rsidR="002A0355" w:rsidRDefault="002D7F78">
      <w:pPr>
        <w:ind w:left="851" w:hanging="284"/>
      </w:pPr>
      <w:r>
        <w:t>2&gt;</w:t>
      </w:r>
      <w:r>
        <w:tab/>
        <w:t xml:space="preserve">if the </w:t>
      </w:r>
      <w:r>
        <w:rPr>
          <w:i/>
        </w:rPr>
        <w:t>anr-MeasConfig</w:t>
      </w:r>
      <w:r>
        <w:t xml:space="preserve"> contains </w:t>
      </w:r>
      <w:r>
        <w:rPr>
          <w:i/>
        </w:rPr>
        <w:t>anr-CarrierList</w:t>
      </w:r>
      <w:r>
        <w:t>:</w:t>
      </w:r>
    </w:p>
    <w:p w14:paraId="32021936" w14:textId="77777777" w:rsidR="002A0355" w:rsidRDefault="002D7F78">
      <w:pPr>
        <w:ind w:left="1135" w:hanging="284"/>
      </w:pPr>
      <w:r>
        <w:t>3&gt;</w:t>
      </w:r>
      <w:r>
        <w:tab/>
        <w:t xml:space="preserve">store the received </w:t>
      </w:r>
      <w:r>
        <w:rPr>
          <w:i/>
        </w:rPr>
        <w:t xml:space="preserve">anr-CarrierList </w:t>
      </w:r>
      <w:r>
        <w:t xml:space="preserve">in </w:t>
      </w:r>
      <w:r>
        <w:rPr>
          <w:i/>
        </w:rPr>
        <w:t>VarANR-MeasConfig-NB</w:t>
      </w:r>
      <w:r>
        <w:t>;</w:t>
      </w:r>
    </w:p>
    <w:p w14:paraId="158E0928" w14:textId="77777777" w:rsidR="002A0355" w:rsidRDefault="002D7F78">
      <w:pPr>
        <w:ind w:left="851" w:hanging="284"/>
      </w:pPr>
      <w:r>
        <w:t>2&gt;</w:t>
      </w:r>
      <w:r>
        <w:tab/>
        <w:t xml:space="preserve">set </w:t>
      </w:r>
      <w:r>
        <w:rPr>
          <w:i/>
        </w:rPr>
        <w:t>plmn-IdentityList</w:t>
      </w:r>
      <w:r>
        <w:t xml:space="preserve"> in </w:t>
      </w:r>
      <w:r>
        <w:rPr>
          <w:i/>
        </w:rPr>
        <w:t>VarANR-MeasReport-NB</w:t>
      </w:r>
      <w:r>
        <w:t xml:space="preserve"> to include the list of EPLMNs stored by the UE (i.e. includes the RPLMN);</w:t>
      </w:r>
    </w:p>
    <w:p w14:paraId="05020386" w14:textId="77777777" w:rsidR="002A0355" w:rsidRDefault="002D7F78">
      <w:pPr>
        <w:ind w:left="851" w:hanging="284"/>
      </w:pPr>
      <w:r>
        <w:t>2&gt;</w:t>
      </w:r>
      <w:r>
        <w:tab/>
        <w:t xml:space="preserve">set </w:t>
      </w:r>
      <w:r>
        <w:rPr>
          <w:i/>
        </w:rPr>
        <w:t>servCellIdentity</w:t>
      </w:r>
      <w:r>
        <w:t xml:space="preserve"> in </w:t>
      </w:r>
      <w:r>
        <w:rPr>
          <w:i/>
        </w:rPr>
        <w:t>VarANR-MeasReport-NB</w:t>
      </w:r>
      <w:r>
        <w:t xml:space="preserve"> to the global cell identity</w:t>
      </w:r>
      <w:r>
        <w:rPr>
          <w:lang w:eastAsia="zh-CN"/>
        </w:rPr>
        <w:t xml:space="preserve"> </w:t>
      </w:r>
      <w:r>
        <w:t>of the Pcell;</w:t>
      </w:r>
    </w:p>
    <w:p w14:paraId="394DE3CD" w14:textId="77777777" w:rsidR="002A0355" w:rsidRDefault="002D7F78">
      <w:pPr>
        <w:ind w:left="851" w:hanging="284"/>
      </w:pPr>
      <w:r>
        <w:t>2&gt;</w:t>
      </w:r>
      <w:r>
        <w:tab/>
        <w:t>start performing ANR measurements as specified in 5.6.24;</w:t>
      </w:r>
    </w:p>
    <w:p w14:paraId="7C290B2E" w14:textId="77777777" w:rsidR="002A0355" w:rsidRDefault="002D7F78">
      <w:pPr>
        <w:ind w:left="568" w:hanging="284"/>
      </w:pPr>
      <w:r>
        <w:t>1&gt;</w:t>
      </w:r>
      <w:r>
        <w:tab/>
        <w:t xml:space="preserve">if the </w:t>
      </w:r>
      <w:r>
        <w:rPr>
          <w:i/>
        </w:rPr>
        <w:t>RRCConnectionRelease</w:t>
      </w:r>
      <w:r>
        <w:rPr>
          <w:caps/>
        </w:rPr>
        <w:t xml:space="preserve"> </w:t>
      </w:r>
      <w:r>
        <w:t xml:space="preserve">message includes the </w:t>
      </w:r>
      <w:r>
        <w:rPr>
          <w:i/>
        </w:rPr>
        <w:t>pur-Config</w:t>
      </w:r>
      <w:r>
        <w:t>:</w:t>
      </w:r>
    </w:p>
    <w:p w14:paraId="4D9EF080" w14:textId="77777777" w:rsidR="002A0355" w:rsidRDefault="002D7F78">
      <w:pPr>
        <w:ind w:left="851" w:hanging="284"/>
      </w:pPr>
      <w:r>
        <w:t>2&gt;</w:t>
      </w:r>
      <w:r>
        <w:tab/>
        <w:t xml:space="preserve">if </w:t>
      </w:r>
      <w:r>
        <w:rPr>
          <w:i/>
        </w:rPr>
        <w:t>pur-Config</w:t>
      </w:r>
      <w:r>
        <w:t xml:space="preserve"> is set to</w:t>
      </w:r>
      <w:r>
        <w:rPr>
          <w:i/>
        </w:rPr>
        <w:t xml:space="preserve"> setup</w:t>
      </w:r>
      <w:r>
        <w:t>:</w:t>
      </w:r>
    </w:p>
    <w:p w14:paraId="657D4407" w14:textId="77777777" w:rsidR="002A0355" w:rsidRDefault="002D7F78">
      <w:pPr>
        <w:ind w:left="1135" w:hanging="284"/>
      </w:pPr>
      <w:r>
        <w:t>3&gt;</w:t>
      </w:r>
      <w:r>
        <w:tab/>
        <w:t xml:space="preserve">store or replace the PUR configuration provided by the </w:t>
      </w:r>
      <w:r>
        <w:rPr>
          <w:i/>
        </w:rPr>
        <w:t>pur-Config</w:t>
      </w:r>
      <w:r>
        <w:t>;</w:t>
      </w:r>
    </w:p>
    <w:p w14:paraId="11A79F1B" w14:textId="77777777" w:rsidR="002A0355" w:rsidRDefault="002D7F78">
      <w:pPr>
        <w:ind w:left="1135" w:hanging="284"/>
      </w:pPr>
      <w:r>
        <w:t>3&gt;</w:t>
      </w:r>
      <w:r>
        <w:tab/>
        <w:t xml:space="preserve">configure MAC in accordance with the stored </w:t>
      </w:r>
      <w:r>
        <w:rPr>
          <w:i/>
        </w:rPr>
        <w:t>pur-Config</w:t>
      </w:r>
      <w:r>
        <w:t>;</w:t>
      </w:r>
    </w:p>
    <w:p w14:paraId="668F8B20" w14:textId="77777777" w:rsidR="002A0355" w:rsidRDefault="002D7F78">
      <w:pPr>
        <w:ind w:left="851" w:hanging="284"/>
      </w:pPr>
      <w:r>
        <w:t>2&gt;</w:t>
      </w:r>
      <w:r>
        <w:tab/>
        <w:t>else:</w:t>
      </w:r>
    </w:p>
    <w:p w14:paraId="2BD92CEF" w14:textId="77777777" w:rsidR="002A0355" w:rsidRDefault="002D7F78">
      <w:pPr>
        <w:ind w:left="1135" w:hanging="284"/>
      </w:pPr>
      <w:r>
        <w:t>3&gt;</w:t>
      </w:r>
      <w:r>
        <w:tab/>
        <w:t xml:space="preserve">release </w:t>
      </w:r>
      <w:r>
        <w:rPr>
          <w:i/>
        </w:rPr>
        <w:t>pur-Config</w:t>
      </w:r>
      <w:r>
        <w:t>, if configured;</w:t>
      </w:r>
    </w:p>
    <w:p w14:paraId="459D8C4A" w14:textId="77777777" w:rsidR="002A0355" w:rsidRDefault="002D7F78">
      <w:pPr>
        <w:ind w:left="1135" w:hanging="284"/>
      </w:pPr>
      <w:r>
        <w:t>3&gt;</w:t>
      </w:r>
      <w:r>
        <w:tab/>
        <w:t xml:space="preserve">discard previously stored </w:t>
      </w:r>
      <w:r>
        <w:rPr>
          <w:i/>
        </w:rPr>
        <w:t>pur-Config</w:t>
      </w:r>
      <w:r>
        <w:t>, if any;</w:t>
      </w:r>
    </w:p>
    <w:p w14:paraId="481BC6F4" w14:textId="77777777" w:rsidR="002A0355" w:rsidRDefault="002D7F78">
      <w:pPr>
        <w:ind w:left="851" w:hanging="284"/>
      </w:pPr>
      <w:r>
        <w:t>2&gt;</w:t>
      </w:r>
      <w:r>
        <w:tab/>
        <w:t xml:space="preserve">indicate to lower layers that </w:t>
      </w:r>
      <w:r>
        <w:rPr>
          <w:i/>
          <w:iCs/>
        </w:rPr>
        <w:t>pur-Config</w:t>
      </w:r>
      <w:r>
        <w:t xml:space="preserve"> is released.</w:t>
      </w:r>
    </w:p>
    <w:p w14:paraId="6CAC50D6" w14:textId="77777777" w:rsidR="002A0355" w:rsidRDefault="002D7F78">
      <w:pPr>
        <w:ind w:left="568" w:hanging="284"/>
      </w:pPr>
      <w:r>
        <w:t>1&gt;</w:t>
      </w:r>
      <w:r>
        <w:tab/>
        <w:t xml:space="preserve">for NB-IoT, if the </w:t>
      </w:r>
      <w:r>
        <w:rPr>
          <w:i/>
        </w:rPr>
        <w:t>RRCConnectionRelease</w:t>
      </w:r>
      <w:r>
        <w:rPr>
          <w:caps/>
        </w:rPr>
        <w:t xml:space="preserve"> </w:t>
      </w:r>
      <w:r>
        <w:t xml:space="preserve">message includes the </w:t>
      </w:r>
      <w:r>
        <w:rPr>
          <w:i/>
          <w:iCs/>
        </w:rPr>
        <w:t>redirectedCarrierInfo</w:t>
      </w:r>
      <w:r>
        <w:t>:</w:t>
      </w:r>
    </w:p>
    <w:p w14:paraId="29A6058C" w14:textId="77777777" w:rsidR="002A0355" w:rsidRDefault="002D7F78">
      <w:pPr>
        <w:ind w:left="851" w:hanging="284"/>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612FA399" w14:textId="77777777" w:rsidR="002A0355" w:rsidRDefault="002D7F78">
      <w:pPr>
        <w:ind w:left="1135" w:hanging="284"/>
      </w:pPr>
      <w:r>
        <w:t>3&gt;</w:t>
      </w:r>
      <w:r>
        <w:tab/>
        <w:t>store the dedicated offset</w:t>
      </w:r>
      <w:r>
        <w:rPr>
          <w:i/>
        </w:rPr>
        <w:t xml:space="preserve"> </w:t>
      </w:r>
      <w:r>
        <w:t xml:space="preserve">for the frequency in </w:t>
      </w:r>
      <w:r>
        <w:rPr>
          <w:i/>
          <w:lang w:eastAsia="en-GB"/>
        </w:rPr>
        <w:t>redirectedCarrierInfo</w:t>
      </w:r>
      <w:r>
        <w:t>;</w:t>
      </w:r>
    </w:p>
    <w:p w14:paraId="7BA41951" w14:textId="77777777" w:rsidR="002A0355" w:rsidRDefault="002D7F78">
      <w:pPr>
        <w:ind w:left="1135" w:hanging="284"/>
      </w:pPr>
      <w:r>
        <w:t>3&gt;</w:t>
      </w:r>
      <w:r>
        <w:tab/>
        <w:t xml:space="preserve">start timer T322, with the timer value set according to the value of </w:t>
      </w:r>
      <w:r>
        <w:rPr>
          <w:i/>
        </w:rPr>
        <w:t>T322</w:t>
      </w:r>
      <w:r>
        <w:t xml:space="preserve"> in </w:t>
      </w:r>
      <w:r>
        <w:rPr>
          <w:i/>
          <w:lang w:eastAsia="en-GB"/>
        </w:rPr>
        <w:t>redirectedCarrierInfo</w:t>
      </w:r>
      <w:r>
        <w:t>;</w:t>
      </w:r>
    </w:p>
    <w:p w14:paraId="616C387A" w14:textId="77777777" w:rsidR="002A0355" w:rsidRDefault="002D7F78">
      <w:pPr>
        <w:ind w:left="568" w:hanging="284"/>
      </w:pPr>
      <w:r>
        <w:t>1&gt;</w:t>
      </w:r>
      <w:r>
        <w:tab/>
        <w:t xml:space="preserve">if the </w:t>
      </w:r>
      <w:r>
        <w:rPr>
          <w:i/>
        </w:rPr>
        <w:t>releaseCause</w:t>
      </w:r>
      <w:r>
        <w:t xml:space="preserve"> received in the </w:t>
      </w:r>
      <w:r>
        <w:rPr>
          <w:i/>
        </w:rPr>
        <w:t>RRCConnectionRelease</w:t>
      </w:r>
      <w:r>
        <w:t xml:space="preserve"> message indicates </w:t>
      </w:r>
      <w:r>
        <w:rPr>
          <w:i/>
          <w:iCs/>
        </w:rPr>
        <w:t>loadBalancingTAURequired</w:t>
      </w:r>
      <w:r>
        <w:t>:</w:t>
      </w:r>
    </w:p>
    <w:p w14:paraId="0FBF8A7F" w14:textId="77777777" w:rsidR="002A0355" w:rsidRDefault="002D7F78">
      <w:pPr>
        <w:ind w:left="851" w:hanging="284"/>
      </w:pPr>
      <w:r>
        <w:t>2&gt;</w:t>
      </w:r>
      <w:r>
        <w:tab/>
        <w:t>perform the actions upon leaving RRC_CONNECTED as specified in 5.3.12, with release cause 'load balancing TAU required';</w:t>
      </w:r>
    </w:p>
    <w:p w14:paraId="4230EC60" w14:textId="77777777" w:rsidR="002A0355" w:rsidRDefault="002D7F78">
      <w:pPr>
        <w:ind w:left="568" w:hanging="284"/>
      </w:pPr>
      <w:r>
        <w:t>1&gt;</w:t>
      </w:r>
      <w:r>
        <w:tab/>
        <w:t xml:space="preserve">else if the </w:t>
      </w:r>
      <w:r>
        <w:rPr>
          <w:i/>
        </w:rPr>
        <w:t>releaseCause</w:t>
      </w:r>
      <w:r>
        <w:t xml:space="preserve"> received in the </w:t>
      </w:r>
      <w:r>
        <w:rPr>
          <w:i/>
        </w:rPr>
        <w:t>RRCConnectionRelease</w:t>
      </w:r>
      <w:r>
        <w:t xml:space="preserve"> message indicates </w:t>
      </w:r>
      <w:r>
        <w:rPr>
          <w:rFonts w:eastAsia="SimSun"/>
          <w:i/>
          <w:iCs/>
          <w:lang w:eastAsia="zh-CN"/>
        </w:rPr>
        <w:t>cs-FallbackH</w:t>
      </w:r>
      <w:r>
        <w:rPr>
          <w:rFonts w:eastAsia="SimSun"/>
          <w:i/>
          <w:snapToGrid w:val="0"/>
          <w:lang w:eastAsia="zh-CN"/>
        </w:rPr>
        <w:t>ighPriority</w:t>
      </w:r>
      <w:r>
        <w:t>:</w:t>
      </w:r>
    </w:p>
    <w:p w14:paraId="69E8E83A" w14:textId="77777777" w:rsidR="002A0355" w:rsidRDefault="002D7F78">
      <w:pPr>
        <w:ind w:left="851" w:hanging="284"/>
      </w:pPr>
      <w:r>
        <w:t>2&gt;</w:t>
      </w:r>
      <w:r>
        <w:tab/>
        <w:t>perform the actions upon leaving RRC_CONNECTED as specified in 5.3.12, with release cause '</w:t>
      </w:r>
      <w:r>
        <w:rPr>
          <w:rFonts w:eastAsia="SimSun"/>
          <w:lang w:eastAsia="zh-CN"/>
        </w:rPr>
        <w:t>CS Fallback High Priority</w:t>
      </w:r>
      <w:r>
        <w:t>';</w:t>
      </w:r>
    </w:p>
    <w:p w14:paraId="2721F29B" w14:textId="77777777" w:rsidR="002A0355" w:rsidRDefault="002D7F78">
      <w:pPr>
        <w:ind w:left="568" w:hanging="284"/>
      </w:pPr>
      <w:r>
        <w:t>1&gt;</w:t>
      </w:r>
      <w:r>
        <w:tab/>
        <w:t>else:</w:t>
      </w:r>
    </w:p>
    <w:p w14:paraId="5C64EF9C" w14:textId="77777777" w:rsidR="002A0355" w:rsidRDefault="002D7F78">
      <w:pPr>
        <w:ind w:left="851" w:hanging="284"/>
      </w:pPr>
      <w:r>
        <w:t>2&gt;</w:t>
      </w:r>
      <w:r>
        <w:tab/>
        <w:t xml:space="preserve">if the </w:t>
      </w:r>
      <w:r>
        <w:rPr>
          <w:i/>
        </w:rPr>
        <w:t>extendedWaitTime</w:t>
      </w:r>
      <w:r>
        <w:t xml:space="preserve"> is present; and</w:t>
      </w:r>
    </w:p>
    <w:p w14:paraId="27492291" w14:textId="77777777" w:rsidR="002A0355" w:rsidRDefault="002D7F78">
      <w:pPr>
        <w:ind w:left="851" w:hanging="284"/>
      </w:pPr>
      <w:r>
        <w:t>2&gt;</w:t>
      </w:r>
      <w:r>
        <w:tab/>
        <w:t>if the UE supports delay tolerant access or the UE is a NB-IoT UE:</w:t>
      </w:r>
    </w:p>
    <w:p w14:paraId="3BBFE7EC" w14:textId="77777777" w:rsidR="002A0355" w:rsidRDefault="002D7F78">
      <w:pPr>
        <w:ind w:left="1135" w:hanging="284"/>
      </w:pPr>
      <w:r>
        <w:t>3&gt;</w:t>
      </w:r>
      <w:r>
        <w:tab/>
        <w:t xml:space="preserve">forward the </w:t>
      </w:r>
      <w:r>
        <w:rPr>
          <w:i/>
        </w:rPr>
        <w:t>extendedWaitTime</w:t>
      </w:r>
      <w:r>
        <w:t xml:space="preserve"> to upper layers;</w:t>
      </w:r>
    </w:p>
    <w:p w14:paraId="4C311B01" w14:textId="77777777" w:rsidR="002A0355" w:rsidRDefault="002D7F78">
      <w:pPr>
        <w:ind w:left="851" w:hanging="284"/>
      </w:pPr>
      <w:r>
        <w:t>2&gt;</w:t>
      </w:r>
      <w:r>
        <w:tab/>
        <w:t xml:space="preserve">if the </w:t>
      </w:r>
      <w:r>
        <w:rPr>
          <w:i/>
        </w:rPr>
        <w:t>extendedWaitTime-CPdata</w:t>
      </w:r>
      <w:r>
        <w:t xml:space="preserve"> is present and the NB-IoT UE only supports the Control Plane CIoT EPS optimisation:</w:t>
      </w:r>
    </w:p>
    <w:p w14:paraId="12E5E024" w14:textId="77777777" w:rsidR="002A0355" w:rsidRDefault="002D7F78">
      <w:pPr>
        <w:ind w:left="1135" w:hanging="284"/>
      </w:pPr>
      <w:r>
        <w:t>3&gt;</w:t>
      </w:r>
      <w:r>
        <w:tab/>
        <w:t xml:space="preserve">forward the </w:t>
      </w:r>
      <w:r>
        <w:rPr>
          <w:i/>
        </w:rPr>
        <w:t>extendedWaitTime-CPdata</w:t>
      </w:r>
      <w:r>
        <w:t xml:space="preserve"> to upper layers;</w:t>
      </w:r>
    </w:p>
    <w:p w14:paraId="17D47256" w14:textId="77777777" w:rsidR="002A0355" w:rsidRDefault="002D7F78">
      <w:pPr>
        <w:ind w:left="851" w:hanging="284"/>
      </w:pPr>
      <w:r>
        <w:t>2&gt;</w:t>
      </w:r>
      <w:r>
        <w:tab/>
        <w:t xml:space="preserve">if the </w:t>
      </w:r>
      <w:r>
        <w:rPr>
          <w:i/>
        </w:rPr>
        <w:t>releaseCause</w:t>
      </w:r>
      <w:r>
        <w:t xml:space="preserve"> received in the </w:t>
      </w:r>
      <w:r>
        <w:rPr>
          <w:i/>
        </w:rPr>
        <w:t>RRCConnectionRelease</w:t>
      </w:r>
      <w:r>
        <w:t xml:space="preserve"> message indicates </w:t>
      </w:r>
      <w:r>
        <w:rPr>
          <w:i/>
          <w:iCs/>
          <w:lang w:eastAsia="zh-CN"/>
        </w:rPr>
        <w:t>rrc-Suspend</w:t>
      </w:r>
      <w:r>
        <w:t>:</w:t>
      </w:r>
    </w:p>
    <w:p w14:paraId="4C331BFE" w14:textId="77777777" w:rsidR="002A0355" w:rsidRDefault="002D7F78">
      <w:pPr>
        <w:ind w:left="1135" w:hanging="284"/>
      </w:pPr>
      <w:r>
        <w:t>3&gt;</w:t>
      </w:r>
      <w:r>
        <w:tab/>
        <w:t>perform the actions upon leaving RRC_CONNECTED as specified in 5.3.12, with release cause 'RRC suspension';</w:t>
      </w:r>
    </w:p>
    <w:p w14:paraId="5FC5B570" w14:textId="77777777" w:rsidR="002A0355" w:rsidRDefault="002D7F78">
      <w:pPr>
        <w:ind w:left="851" w:hanging="284"/>
      </w:pPr>
      <w:r>
        <w:t>2&gt;</w:t>
      </w:r>
      <w:r>
        <w:tab/>
        <w:t xml:space="preserve">else if </w:t>
      </w:r>
      <w:r>
        <w:rPr>
          <w:i/>
        </w:rPr>
        <w:t>rrc-InactiveConfig</w:t>
      </w:r>
      <w:r>
        <w:t xml:space="preserve"> is included:</w:t>
      </w:r>
    </w:p>
    <w:p w14:paraId="3ECE858B" w14:textId="77777777" w:rsidR="002A0355" w:rsidRDefault="002D7F78">
      <w:pPr>
        <w:ind w:left="1135" w:hanging="284"/>
      </w:pPr>
      <w:r>
        <w:t>3&gt;</w:t>
      </w:r>
      <w:r>
        <w:tab/>
        <w:t>perform the actions upon entering RRC_INACTIVE as specified in 5.3.8.7;</w:t>
      </w:r>
    </w:p>
    <w:p w14:paraId="13E60901" w14:textId="77777777" w:rsidR="002A0355" w:rsidRDefault="002D7F78">
      <w:pPr>
        <w:ind w:left="851" w:hanging="284"/>
      </w:pPr>
      <w:r>
        <w:lastRenderedPageBreak/>
        <w:t>2&gt;</w:t>
      </w:r>
      <w:r>
        <w:tab/>
        <w:t>else:</w:t>
      </w:r>
    </w:p>
    <w:p w14:paraId="7AF4273A" w14:textId="77777777" w:rsidR="002A0355" w:rsidRDefault="002D7F78">
      <w:pPr>
        <w:ind w:left="1135" w:hanging="284"/>
      </w:pPr>
      <w:r>
        <w:t>3&gt;</w:t>
      </w:r>
      <w:r>
        <w:tab/>
        <w:t>perform the actions upon leaving RRC_CONNECTED or RRC_INACTIVE as specified in 5.3.12, with release cause 'other';</w:t>
      </w:r>
    </w:p>
    <w:p w14:paraId="0391E14C" w14:textId="77777777" w:rsidR="002A0355" w:rsidRDefault="002D7F78">
      <w:pPr>
        <w:rPr>
          <w:color w:val="FF0000"/>
          <w:lang w:eastAsia="zh-CN"/>
        </w:rPr>
      </w:pPr>
      <w:r>
        <w:rPr>
          <w:color w:val="FF0000"/>
          <w:lang w:eastAsia="zh-CN"/>
        </w:rPr>
        <w:t>/*Unaffected parts are omited */</w:t>
      </w:r>
    </w:p>
    <w:p w14:paraId="0E7CD297" w14:textId="77777777" w:rsidR="002A0355" w:rsidRDefault="002A0355">
      <w:pPr>
        <w:rPr>
          <w:rFonts w:eastAsiaTheme="minorEastAsia"/>
        </w:rPr>
      </w:pPr>
    </w:p>
    <w:p w14:paraId="65A7A440" w14:textId="77777777" w:rsidR="002A0355" w:rsidRDefault="002D7F78">
      <w:pPr>
        <w:keepNext/>
        <w:keepLines/>
        <w:spacing w:before="120"/>
        <w:ind w:left="1418" w:hanging="1418"/>
        <w:outlineLvl w:val="3"/>
        <w:rPr>
          <w:rFonts w:ascii="Arial" w:hAnsi="Arial"/>
          <w:sz w:val="24"/>
        </w:rPr>
      </w:pPr>
      <w:bookmarkStart w:id="105" w:name="_Toc29342117"/>
      <w:bookmarkStart w:id="106" w:name="_Toc20486825"/>
      <w:bookmarkStart w:id="107" w:name="_Toc36566507"/>
      <w:bookmarkStart w:id="108" w:name="_Toc29343256"/>
      <w:bookmarkStart w:id="109" w:name="_Toc37081918"/>
      <w:bookmarkStart w:id="110" w:name="_Toc36938938"/>
      <w:bookmarkStart w:id="111" w:name="_Toc36846285"/>
      <w:bookmarkStart w:id="112" w:name="_Toc36809921"/>
      <w:r>
        <w:rPr>
          <w:rFonts w:ascii="Arial" w:hAnsi="Arial"/>
          <w:sz w:val="24"/>
        </w:rPr>
        <w:t>5.3.8.7</w:t>
      </w:r>
      <w:r>
        <w:rPr>
          <w:rFonts w:ascii="Arial" w:hAnsi="Arial"/>
          <w:sz w:val="24"/>
        </w:rPr>
        <w:tab/>
        <w:t>UE actions upon entering RRC_INACTIVE</w:t>
      </w:r>
      <w:bookmarkEnd w:id="105"/>
      <w:bookmarkEnd w:id="106"/>
      <w:bookmarkEnd w:id="107"/>
      <w:bookmarkEnd w:id="108"/>
      <w:bookmarkEnd w:id="109"/>
      <w:bookmarkEnd w:id="110"/>
      <w:bookmarkEnd w:id="111"/>
      <w:bookmarkEnd w:id="112"/>
    </w:p>
    <w:p w14:paraId="6B550A55" w14:textId="77777777" w:rsidR="002A0355" w:rsidRDefault="002D7F78">
      <w:r>
        <w:t>Upon entering RRC_INACTIVE, the UE shall:</w:t>
      </w:r>
    </w:p>
    <w:p w14:paraId="387A4BFA" w14:textId="77777777" w:rsidR="002A0355" w:rsidRDefault="002D7F78">
      <w:pPr>
        <w:ind w:left="568" w:hanging="284"/>
      </w:pPr>
      <w:r>
        <w:t>1&gt;</w:t>
      </w:r>
      <w:r>
        <w:tab/>
        <w:t>reset MAC and release the default MAC configuration if any;</w:t>
      </w:r>
    </w:p>
    <w:p w14:paraId="46C17B47" w14:textId="77777777" w:rsidR="002A0355" w:rsidRDefault="002D7F78">
      <w:pPr>
        <w:ind w:left="568" w:hanging="284"/>
      </w:pPr>
      <w:r>
        <w:t>1&gt;</w:t>
      </w:r>
      <w:r>
        <w:tab/>
        <w:t>stop all timers that are running except T302, T309, T320</w:t>
      </w:r>
      <w:ins w:id="113" w:author="CMCC2" w:date="2020-05-06T19:27:00Z">
        <w:r>
          <w:t>,</w:t>
        </w:r>
      </w:ins>
      <w:r>
        <w:t xml:space="preserve"> </w:t>
      </w:r>
      <w:del w:id="114" w:author="CMCC2" w:date="2020-05-06T19:27:00Z">
        <w:r>
          <w:delText xml:space="preserve">and </w:delText>
        </w:r>
      </w:del>
      <w:r>
        <w:t>T325</w:t>
      </w:r>
      <w:ins w:id="115" w:author="CMCC2" w:date="2020-05-06T19:27:00Z">
        <w:r>
          <w:t xml:space="preserve"> and T3xx</w:t>
        </w:r>
      </w:ins>
      <w:r>
        <w:t>;</w:t>
      </w:r>
    </w:p>
    <w:p w14:paraId="07A33B3F" w14:textId="77777777" w:rsidR="002A0355" w:rsidRDefault="002D7F78">
      <w:pPr>
        <w:ind w:left="568" w:hanging="284"/>
      </w:pPr>
      <w:r>
        <w:t>1&gt;</w:t>
      </w:r>
      <w:r>
        <w:tab/>
        <w:t>re-establish RLC entities for all SRBs and DRBs;</w:t>
      </w:r>
    </w:p>
    <w:p w14:paraId="1C249B4F" w14:textId="77777777" w:rsidR="002A0355" w:rsidRDefault="002D7F78">
      <w:pPr>
        <w:ind w:left="568" w:hanging="284"/>
      </w:pPr>
      <w:r>
        <w:t>1&gt;</w:t>
      </w:r>
      <w:r>
        <w:tab/>
        <w:t xml:space="preserve">if the </w:t>
      </w:r>
      <w:r>
        <w:rPr>
          <w:i/>
        </w:rPr>
        <w:t>RRCConnectionRelease</w:t>
      </w:r>
      <w:r>
        <w:t xml:space="preserve"> message is including the </w:t>
      </w:r>
      <w:r>
        <w:rPr>
          <w:i/>
        </w:rPr>
        <w:t>waitTime</w:t>
      </w:r>
      <w:r>
        <w:t>:</w:t>
      </w:r>
    </w:p>
    <w:p w14:paraId="4366DAC0" w14:textId="77777777" w:rsidR="002A0355" w:rsidRDefault="002D7F78">
      <w:pPr>
        <w:ind w:left="851" w:hanging="284"/>
      </w:pPr>
      <w:r>
        <w:t>2&gt;</w:t>
      </w:r>
      <w:r>
        <w:tab/>
        <w:t xml:space="preserve">start timer T302, with the timer value set according to the </w:t>
      </w:r>
      <w:r>
        <w:rPr>
          <w:i/>
        </w:rPr>
        <w:t>waitTime</w:t>
      </w:r>
      <w:r>
        <w:t>;</w:t>
      </w:r>
    </w:p>
    <w:p w14:paraId="5BE2C24D" w14:textId="77777777" w:rsidR="002A0355" w:rsidRDefault="002D7F78">
      <w:pPr>
        <w:ind w:left="851" w:hanging="284"/>
      </w:pPr>
      <w:r>
        <w:t>2&gt;</w:t>
      </w:r>
      <w:r>
        <w:tab/>
        <w:t>inform the upper layer that access barring is applicable for all access categories except categories '0' and '2';</w:t>
      </w:r>
    </w:p>
    <w:p w14:paraId="2544F9E9" w14:textId="77777777" w:rsidR="002A0355" w:rsidRDefault="002D7F78">
      <w:pPr>
        <w:ind w:left="568" w:hanging="284"/>
      </w:pPr>
      <w:r>
        <w:t>1&gt;</w:t>
      </w:r>
      <w:r>
        <w:tab/>
        <w:t>if T309 is running:</w:t>
      </w:r>
    </w:p>
    <w:p w14:paraId="623435BC" w14:textId="77777777" w:rsidR="002A0355" w:rsidRDefault="002D7F78">
      <w:pPr>
        <w:ind w:left="851" w:hanging="284"/>
      </w:pPr>
      <w:r>
        <w:t>2&gt;</w:t>
      </w:r>
      <w:r>
        <w:tab/>
        <w:t>stop timer T309 for all access categories;</w:t>
      </w:r>
    </w:p>
    <w:p w14:paraId="07FE6230" w14:textId="77777777" w:rsidR="002A0355" w:rsidRDefault="002D7F78">
      <w:pPr>
        <w:ind w:left="851" w:hanging="284"/>
      </w:pPr>
      <w:r>
        <w:t>2&gt;</w:t>
      </w:r>
      <w:r>
        <w:tab/>
        <w:t>perform the actions as specified in 5.3.16.4.</w:t>
      </w:r>
    </w:p>
    <w:p w14:paraId="45098CB3" w14:textId="77777777" w:rsidR="002A0355" w:rsidRDefault="002D7F78">
      <w:pPr>
        <w:ind w:left="568" w:hanging="284"/>
        <w:rPr>
          <w:i/>
          <w:lang w:eastAsia="en-US"/>
        </w:rPr>
      </w:pPr>
      <w:r>
        <w:t>1&gt;</w:t>
      </w:r>
      <w:r>
        <w:tab/>
        <w:t xml:space="preserve">apply the received </w:t>
      </w:r>
      <w:r>
        <w:rPr>
          <w:i/>
        </w:rPr>
        <w:t>rrc-InactiveConfig</w:t>
      </w:r>
      <w:r>
        <w:t>;</w:t>
      </w:r>
    </w:p>
    <w:p w14:paraId="1A6790E3" w14:textId="77777777" w:rsidR="002A0355" w:rsidRDefault="002D7F78">
      <w:pPr>
        <w:ind w:left="568" w:hanging="284"/>
      </w:pPr>
      <w:r>
        <w:t>1&gt;</w:t>
      </w:r>
      <w:r>
        <w:tab/>
        <w:t xml:space="preserve">if the </w:t>
      </w:r>
      <w:r>
        <w:rPr>
          <w:i/>
        </w:rPr>
        <w:t>RRCConnectionRelease</w:t>
      </w:r>
      <w:r>
        <w:t xml:space="preserve"> message was received in response to an </w:t>
      </w:r>
      <w:r>
        <w:rPr>
          <w:i/>
        </w:rPr>
        <w:t>RRCConnectionResumeRequest</w:t>
      </w:r>
      <w:r>
        <w:t>:</w:t>
      </w:r>
    </w:p>
    <w:p w14:paraId="122E107C" w14:textId="77777777" w:rsidR="002A0355" w:rsidRDefault="002D7F78">
      <w:pPr>
        <w:ind w:left="851" w:hanging="284"/>
      </w:pPr>
      <w:r>
        <w:t>2&gt;</w:t>
      </w:r>
      <w:r>
        <w:tab/>
        <w:t>in the stored UE Inactive AS context:</w:t>
      </w:r>
    </w:p>
    <w:p w14:paraId="0C3B2B7C" w14:textId="77777777" w:rsidR="002A0355" w:rsidRDefault="002D7F78">
      <w:pPr>
        <w:ind w:left="1135" w:hanging="284"/>
      </w:pPr>
      <w:r>
        <w:t>3&gt;</w:t>
      </w:r>
      <w:r>
        <w:tab/>
        <w:t>replace the K</w:t>
      </w:r>
      <w:r>
        <w:rPr>
          <w:vertAlign w:val="subscript"/>
        </w:rPr>
        <w:t>eNB</w:t>
      </w:r>
      <w:r>
        <w:t xml:space="preserve"> and K</w:t>
      </w:r>
      <w:r>
        <w:rPr>
          <w:vertAlign w:val="subscript"/>
        </w:rPr>
        <w:t>RRCint</w:t>
      </w:r>
      <w:r>
        <w:t xml:space="preserve"> keys with the current K</w:t>
      </w:r>
      <w:r>
        <w:rPr>
          <w:vertAlign w:val="subscript"/>
        </w:rPr>
        <w:t>eNB</w:t>
      </w:r>
      <w:r>
        <w:t xml:space="preserve"> and K</w:t>
      </w:r>
      <w:r>
        <w:rPr>
          <w:vertAlign w:val="subscript"/>
        </w:rPr>
        <w:t>RRCint</w:t>
      </w:r>
      <w:r>
        <w:t xml:space="preserve"> keys;</w:t>
      </w:r>
    </w:p>
    <w:p w14:paraId="54FFDDA2" w14:textId="77777777" w:rsidR="002A0355" w:rsidRDefault="002D7F78">
      <w:pPr>
        <w:ind w:left="1135" w:hanging="284"/>
      </w:pPr>
      <w:r>
        <w:t>3&gt;</w:t>
      </w:r>
      <w:r>
        <w:tab/>
        <w:t xml:space="preserve">replace the C-RNTI with the temporary C-RNTI which the UE has used to receive the </w:t>
      </w:r>
      <w:r>
        <w:rPr>
          <w:i/>
        </w:rPr>
        <w:t>RRCConnectionRelease</w:t>
      </w:r>
      <w:r>
        <w:t xml:space="preserve"> message;</w:t>
      </w:r>
    </w:p>
    <w:p w14:paraId="76E6626B" w14:textId="77777777" w:rsidR="002A0355" w:rsidRDefault="002D7F78">
      <w:pPr>
        <w:ind w:left="1135" w:hanging="284"/>
      </w:pPr>
      <w:r>
        <w:t>3&gt;</w:t>
      </w:r>
      <w:r>
        <w:tab/>
        <w:t xml:space="preserve">replace the </w:t>
      </w:r>
      <w:r>
        <w:rPr>
          <w:i/>
        </w:rPr>
        <w:t>cellIdentity</w:t>
      </w:r>
      <w:r>
        <w:t xml:space="preserve"> with the </w:t>
      </w:r>
      <w:r>
        <w:rPr>
          <w:i/>
        </w:rPr>
        <w:t>cellIdentity</w:t>
      </w:r>
      <w:r>
        <w:t xml:space="preserve"> of the PCell at the time the UE has received the </w:t>
      </w:r>
      <w:r>
        <w:rPr>
          <w:i/>
        </w:rPr>
        <w:t>RRCConnectionRelease</w:t>
      </w:r>
      <w:r>
        <w:t xml:space="preserve"> message;</w:t>
      </w:r>
    </w:p>
    <w:p w14:paraId="7F5AA984" w14:textId="77777777" w:rsidR="002A0355" w:rsidRDefault="002D7F78">
      <w:pPr>
        <w:ind w:left="1135" w:hanging="284"/>
      </w:pPr>
      <w:r>
        <w:t>3&gt;</w:t>
      </w:r>
      <w:r>
        <w:tab/>
        <w:t>replace the previously stored physical cell identity</w:t>
      </w:r>
      <w:r>
        <w:rPr>
          <w:i/>
        </w:rPr>
        <w:t xml:space="preserve"> </w:t>
      </w:r>
      <w:r>
        <w:t xml:space="preserve">with the physical cell identity of the PCell at the time the UE has received the </w:t>
      </w:r>
      <w:r>
        <w:rPr>
          <w:i/>
        </w:rPr>
        <w:t>RRCConnectionRelease</w:t>
      </w:r>
      <w:r>
        <w:t xml:space="preserve"> message;</w:t>
      </w:r>
    </w:p>
    <w:p w14:paraId="54261687" w14:textId="77777777" w:rsidR="002A0355" w:rsidRDefault="002D7F78">
      <w:pPr>
        <w:ind w:left="568" w:hanging="284"/>
      </w:pPr>
      <w:r>
        <w:t>1&gt;</w:t>
      </w:r>
      <w:r>
        <w:tab/>
        <w:t>else:</w:t>
      </w:r>
    </w:p>
    <w:p w14:paraId="543B1055" w14:textId="77777777" w:rsidR="002A0355" w:rsidRDefault="002D7F78">
      <w:pPr>
        <w:ind w:left="851" w:hanging="284"/>
      </w:pPr>
      <w:r>
        <w:t>2&gt;</w:t>
      </w:r>
      <w:r>
        <w:tab/>
        <w:t>store in the UE Inactive AS Context, the current K</w:t>
      </w:r>
      <w:r>
        <w:rPr>
          <w:vertAlign w:val="subscript"/>
        </w:rPr>
        <w:t>eNB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and all other parameters configured;</w:t>
      </w:r>
    </w:p>
    <w:p w14:paraId="78EE7E2B" w14:textId="77777777" w:rsidR="002A0355" w:rsidRDefault="002D7F78">
      <w:pPr>
        <w:ind w:left="568" w:hanging="284"/>
      </w:pPr>
      <w:r>
        <w:t>1&gt;</w:t>
      </w:r>
      <w:r>
        <w:tab/>
        <w:t xml:space="preserve">if the </w:t>
      </w:r>
      <w:r>
        <w:rPr>
          <w:i/>
        </w:rPr>
        <w:t>periodic-RNAU-timer</w:t>
      </w:r>
      <w:r>
        <w:t xml:space="preserve"> is included:</w:t>
      </w:r>
    </w:p>
    <w:p w14:paraId="706B2A09" w14:textId="77777777" w:rsidR="002A0355" w:rsidRDefault="002D7F78">
      <w:pPr>
        <w:ind w:left="851" w:hanging="284"/>
      </w:pPr>
      <w:r>
        <w:t>2&gt;</w:t>
      </w:r>
      <w:r>
        <w:tab/>
        <w:t xml:space="preserve">start timer T380, with the timer value set to the </w:t>
      </w:r>
      <w:r>
        <w:rPr>
          <w:i/>
        </w:rPr>
        <w:t>periodic-RNAU-timer</w:t>
      </w:r>
      <w:r>
        <w:t>;</w:t>
      </w:r>
    </w:p>
    <w:p w14:paraId="5A388332" w14:textId="77777777" w:rsidR="002A0355" w:rsidRDefault="002D7F78">
      <w:pPr>
        <w:ind w:left="568" w:hanging="284"/>
        <w:rPr>
          <w:lang w:eastAsia="en-US"/>
        </w:rPr>
      </w:pPr>
      <w:r>
        <w:t>1&gt;</w:t>
      </w:r>
      <w:r>
        <w:tab/>
        <w:t>suspend all SRB(s) and DRB(s), except SRB0;</w:t>
      </w:r>
    </w:p>
    <w:p w14:paraId="450DEC9B" w14:textId="77777777" w:rsidR="002A0355" w:rsidRDefault="002D7F78">
      <w:pPr>
        <w:ind w:left="568" w:hanging="284"/>
      </w:pPr>
      <w:r>
        <w:t>1&gt;</w:t>
      </w:r>
      <w:r>
        <w:tab/>
        <w:t>indicate PDCP suspend to lower layers of all DRBs;</w:t>
      </w:r>
    </w:p>
    <w:p w14:paraId="423ACF2C" w14:textId="77777777" w:rsidR="002A0355" w:rsidRDefault="002D7F78">
      <w:pPr>
        <w:ind w:left="568" w:hanging="284"/>
      </w:pPr>
      <w:r>
        <w:t>1&gt;</w:t>
      </w:r>
      <w:r>
        <w:tab/>
        <w:t>indicate the suspension of the RRC connection to upper layers;</w:t>
      </w:r>
    </w:p>
    <w:p w14:paraId="652AB528" w14:textId="77777777" w:rsidR="002A0355" w:rsidRDefault="002D7F78">
      <w:pPr>
        <w:ind w:left="568" w:hanging="284"/>
      </w:pPr>
      <w:r>
        <w:t>1&gt;</w:t>
      </w:r>
      <w:r>
        <w:tab/>
        <w:t>enter RRC_INACTIVE and perform procedures as specified in TS 36.304 [4], clause 5.2.7;</w:t>
      </w:r>
    </w:p>
    <w:p w14:paraId="3274A822" w14:textId="77777777" w:rsidR="002A0355" w:rsidRDefault="002D7F78">
      <w:r>
        <w:t>Upon selecting to an inter-RAT cell or switching to another CN type, the UE shall:</w:t>
      </w:r>
    </w:p>
    <w:p w14:paraId="4062E9B5" w14:textId="77777777" w:rsidR="002A0355" w:rsidRDefault="002D7F78">
      <w:pPr>
        <w:ind w:left="568" w:hanging="284"/>
        <w:rPr>
          <w:lang w:eastAsia="zh-TW"/>
        </w:rPr>
      </w:pPr>
      <w:r>
        <w:lastRenderedPageBreak/>
        <w:t>1&gt;</w:t>
      </w:r>
      <w:r>
        <w:tab/>
        <w:t>perform the actions upon leaving RRC_INACTIVE as specified in 5.3.12, with release cause 'other';</w:t>
      </w:r>
    </w:p>
    <w:p w14:paraId="2DAC97ED" w14:textId="77777777" w:rsidR="002A0355" w:rsidRDefault="002A0355">
      <w:pPr>
        <w:rPr>
          <w:rFonts w:eastAsiaTheme="minorEastAsia"/>
        </w:rPr>
      </w:pPr>
    </w:p>
    <w:p w14:paraId="514D2A66" w14:textId="77777777" w:rsidR="002A0355" w:rsidRDefault="002D7F78">
      <w:pPr>
        <w:rPr>
          <w:color w:val="FF0000"/>
          <w:lang w:eastAsia="zh-CN"/>
        </w:rPr>
      </w:pPr>
      <w:r>
        <w:rPr>
          <w:color w:val="FF0000"/>
          <w:lang w:eastAsia="zh-CN"/>
        </w:rPr>
        <w:t>/*Unaffected parts are omited */</w:t>
      </w:r>
    </w:p>
    <w:p w14:paraId="186079F4" w14:textId="77777777" w:rsidR="002A0355" w:rsidRDefault="002A0355">
      <w:pPr>
        <w:rPr>
          <w:rFonts w:eastAsiaTheme="minorEastAsia"/>
        </w:rPr>
      </w:pPr>
    </w:p>
    <w:p w14:paraId="48333286" w14:textId="77777777" w:rsidR="002A0355" w:rsidRDefault="002D7F78">
      <w:pPr>
        <w:keepNext/>
        <w:keepLines/>
        <w:spacing w:before="120"/>
        <w:ind w:left="1418" w:hanging="1418"/>
        <w:outlineLvl w:val="3"/>
        <w:rPr>
          <w:ins w:id="116" w:author="CMCC2" w:date="2020-05-06T19:24:00Z"/>
          <w:rFonts w:ascii="Arial" w:hAnsi="Arial"/>
          <w:sz w:val="24"/>
        </w:rPr>
      </w:pPr>
      <w:bookmarkStart w:id="117" w:name="_Toc36809918"/>
      <w:bookmarkStart w:id="118" w:name="_Toc36566504"/>
      <w:bookmarkStart w:id="119" w:name="_Toc36938935"/>
      <w:bookmarkStart w:id="120" w:name="_Toc20486822"/>
      <w:bookmarkStart w:id="121" w:name="_Toc29343253"/>
      <w:bookmarkStart w:id="122" w:name="_Toc29342114"/>
      <w:bookmarkStart w:id="123" w:name="_Toc36846282"/>
      <w:bookmarkStart w:id="124" w:name="_Toc37081915"/>
      <w:ins w:id="125" w:author="CMCC2" w:date="2020-05-06T19:24:00Z">
        <w:r>
          <w:rPr>
            <w:rFonts w:ascii="Arial" w:hAnsi="Arial"/>
            <w:sz w:val="24"/>
          </w:rPr>
          <w:t>5.3.8.x</w:t>
        </w:r>
        <w:r>
          <w:rPr>
            <w:rFonts w:ascii="Arial" w:hAnsi="Arial"/>
            <w:sz w:val="24"/>
          </w:rPr>
          <w:tab/>
          <w:t>T3xx expiry</w:t>
        </w:r>
        <w:bookmarkEnd w:id="117"/>
        <w:bookmarkEnd w:id="118"/>
        <w:bookmarkEnd w:id="119"/>
        <w:bookmarkEnd w:id="120"/>
        <w:bookmarkEnd w:id="121"/>
        <w:bookmarkEnd w:id="122"/>
        <w:bookmarkEnd w:id="123"/>
        <w:bookmarkEnd w:id="124"/>
      </w:ins>
    </w:p>
    <w:p w14:paraId="6F2610F3" w14:textId="77777777" w:rsidR="002A0355" w:rsidRDefault="002D7F78">
      <w:pPr>
        <w:rPr>
          <w:ins w:id="126" w:author="CMCC2" w:date="2020-05-06T19:24:00Z"/>
        </w:rPr>
      </w:pPr>
      <w:ins w:id="127" w:author="CMCC2" w:date="2020-05-06T19:24:00Z">
        <w:r>
          <w:t>The UE shall:</w:t>
        </w:r>
      </w:ins>
    </w:p>
    <w:p w14:paraId="2265250D" w14:textId="77777777" w:rsidR="002A0355" w:rsidRDefault="002D7F78">
      <w:pPr>
        <w:ind w:left="568" w:hanging="284"/>
        <w:rPr>
          <w:ins w:id="128" w:author="CMCC2" w:date="2020-05-06T19:24:00Z"/>
        </w:rPr>
      </w:pPr>
      <w:ins w:id="129" w:author="CMCC2" w:date="2020-05-06T19:24:00Z">
        <w:r>
          <w:t>1&gt;</w:t>
        </w:r>
        <w:r>
          <w:tab/>
          <w:t>if T3xx expires:</w:t>
        </w:r>
      </w:ins>
    </w:p>
    <w:p w14:paraId="1D4B376C" w14:textId="77777777" w:rsidR="002A0355" w:rsidRDefault="002D7F78">
      <w:pPr>
        <w:ind w:left="851" w:hanging="284"/>
        <w:rPr>
          <w:ins w:id="130" w:author="CMCC2" w:date="2020-05-06T19:24:00Z"/>
        </w:rPr>
      </w:pPr>
      <w:ins w:id="131" w:author="CMCC2" w:date="2020-05-06T19:24:00Z">
        <w:r>
          <w:t>2&gt;</w:t>
        </w:r>
        <w:r>
          <w:tab/>
          <w:t xml:space="preserve">if stored, </w:t>
        </w:r>
      </w:ins>
      <w:ins w:id="132" w:author="CMCC2" w:date="2020-05-06T19:25:00Z">
        <w:r>
          <w:t xml:space="preserve">discard the </w:t>
        </w:r>
        <w:r>
          <w:rPr>
            <w:i/>
            <w:iCs/>
          </w:rPr>
          <w:t>altFreqPriorities</w:t>
        </w:r>
        <w:r>
          <w:t xml:space="preserve"> provided by the </w:t>
        </w:r>
        <w:r>
          <w:rPr>
            <w:i/>
            <w:iCs/>
          </w:rPr>
          <w:t>RRCConnectionRelease</w:t>
        </w:r>
        <w:del w:id="133" w:author="CMCC1" w:date="2020-05-18T10:07:00Z">
          <w:r>
            <w:delText xml:space="preserve"> and discard the alternative cell reselection priority information</w:delText>
          </w:r>
        </w:del>
      </w:ins>
      <w:ins w:id="134" w:author="CMCC2" w:date="2020-05-06T19:24:00Z">
        <w:r>
          <w:t>;</w:t>
        </w:r>
      </w:ins>
    </w:p>
    <w:p w14:paraId="6999D996" w14:textId="77777777" w:rsidR="002A0355" w:rsidRDefault="002D7F78">
      <w:pPr>
        <w:ind w:left="851" w:hanging="284"/>
        <w:rPr>
          <w:ins w:id="135" w:author="CMCC2" w:date="2020-05-06T19:24:00Z"/>
        </w:rPr>
      </w:pPr>
      <w:ins w:id="136" w:author="CMCC2" w:date="2020-05-06T19:24:00Z">
        <w:r>
          <w:t>2&gt;</w:t>
        </w:r>
        <w:r>
          <w:tab/>
          <w:t>apply the cell reselection priority information broadcast in the system information;</w:t>
        </w:r>
      </w:ins>
    </w:p>
    <w:p w14:paraId="4E3D47E7" w14:textId="77777777" w:rsidR="002A0355" w:rsidRDefault="002A0355">
      <w:pPr>
        <w:rPr>
          <w:color w:val="FF0000"/>
          <w:lang w:eastAsia="zh-CN"/>
        </w:rPr>
      </w:pPr>
    </w:p>
    <w:p w14:paraId="1FFC3ECA" w14:textId="77777777" w:rsidR="002A0355" w:rsidRDefault="002D7F78">
      <w:pPr>
        <w:rPr>
          <w:color w:val="FF0000"/>
          <w:lang w:eastAsia="zh-CN"/>
        </w:rPr>
      </w:pPr>
      <w:r>
        <w:rPr>
          <w:color w:val="FF0000"/>
          <w:lang w:eastAsia="zh-CN"/>
        </w:rPr>
        <w:t>/*Unaffected parts are omited */</w:t>
      </w:r>
    </w:p>
    <w:p w14:paraId="2B018501" w14:textId="77777777" w:rsidR="002A0355" w:rsidRDefault="002A0355">
      <w:pPr>
        <w:rPr>
          <w:rFonts w:eastAsiaTheme="minorEastAsia"/>
        </w:rPr>
      </w:pPr>
    </w:p>
    <w:p w14:paraId="745844FC" w14:textId="77777777" w:rsidR="002A0355" w:rsidRDefault="002D7F78">
      <w:pPr>
        <w:keepNext/>
        <w:keepLines/>
        <w:spacing w:before="120"/>
        <w:ind w:left="1134" w:hanging="1134"/>
        <w:outlineLvl w:val="2"/>
        <w:rPr>
          <w:rFonts w:ascii="Arial" w:hAnsi="Arial"/>
          <w:sz w:val="28"/>
        </w:rPr>
      </w:pPr>
      <w:bookmarkStart w:id="137" w:name="_Toc20486871"/>
      <w:bookmarkStart w:id="138" w:name="_Toc29342163"/>
      <w:bookmarkStart w:id="139" w:name="_Toc36566553"/>
      <w:bookmarkStart w:id="140" w:name="_Toc36809967"/>
      <w:bookmarkStart w:id="141" w:name="_Toc29343302"/>
      <w:bookmarkStart w:id="142" w:name="_Toc36938984"/>
      <w:bookmarkStart w:id="143" w:name="_Toc36846331"/>
      <w:bookmarkStart w:id="144" w:name="_Toc37081964"/>
      <w:r>
        <w:rPr>
          <w:rFonts w:ascii="Arial" w:hAnsi="Arial"/>
          <w:sz w:val="28"/>
        </w:rPr>
        <w:t>5.3.12</w:t>
      </w:r>
      <w:r>
        <w:rPr>
          <w:rFonts w:ascii="Arial" w:hAnsi="Arial"/>
          <w:sz w:val="28"/>
        </w:rPr>
        <w:tab/>
        <w:t>UE actions upon leaving RRC_CONNECTED or RRC_INACTIVE</w:t>
      </w:r>
      <w:bookmarkEnd w:id="137"/>
      <w:bookmarkEnd w:id="138"/>
      <w:bookmarkEnd w:id="139"/>
      <w:bookmarkEnd w:id="140"/>
      <w:bookmarkEnd w:id="141"/>
      <w:bookmarkEnd w:id="142"/>
      <w:bookmarkEnd w:id="143"/>
      <w:bookmarkEnd w:id="144"/>
    </w:p>
    <w:p w14:paraId="795B7EA4" w14:textId="77777777" w:rsidR="002A0355" w:rsidRDefault="002D7F78">
      <w:r>
        <w:t>Upon leaving RRC_CONNECTED or RRC_INACTIVE, the UE shall:</w:t>
      </w:r>
    </w:p>
    <w:p w14:paraId="46164699" w14:textId="77777777" w:rsidR="002A0355" w:rsidRDefault="002D7F78">
      <w:pPr>
        <w:ind w:left="568" w:hanging="284"/>
        <w:rPr>
          <w:lang w:eastAsia="en-US"/>
        </w:rPr>
      </w:pPr>
      <w:r>
        <w:t>1&gt;</w:t>
      </w:r>
      <w:r>
        <w:tab/>
        <w:t>reset MAC;</w:t>
      </w:r>
    </w:p>
    <w:p w14:paraId="5F9F4082" w14:textId="1AC681D9" w:rsidR="002A0355" w:rsidRDefault="002D7F78">
      <w:pPr>
        <w:ind w:left="568" w:hanging="284"/>
      </w:pPr>
      <w:r>
        <w:t>1&gt;</w:t>
      </w:r>
      <w:r>
        <w:tab/>
        <w:t xml:space="preserve">if leaving RRC_INACTIVE was not triggered by the reception of </w:t>
      </w:r>
      <w:r>
        <w:rPr>
          <w:i/>
          <w:iCs/>
        </w:rPr>
        <w:t>RRCConnectionRelease</w:t>
      </w:r>
      <w:r>
        <w:rPr>
          <w:caps/>
        </w:rPr>
        <w:t xml:space="preserve"> </w:t>
      </w:r>
      <w:r>
        <w:t xml:space="preserve">including </w:t>
      </w:r>
      <w:r>
        <w:rPr>
          <w:i/>
          <w:iCs/>
        </w:rPr>
        <w:t>idleModeMobilityControlInfo</w:t>
      </w:r>
      <w:ins w:id="145" w:author="CMCC2" w:date="2020-05-21T10:20:00Z">
        <w:r w:rsidR="001E5E48">
          <w:t xml:space="preserve"> </w:t>
        </w:r>
        <w:commentRangeStart w:id="146"/>
        <w:r w:rsidR="001E5E48">
          <w:t>or</w:t>
        </w:r>
        <w:r w:rsidR="001E5E48" w:rsidRPr="001E5E48">
          <w:t xml:space="preserve"> </w:t>
        </w:r>
        <w:commentRangeStart w:id="147"/>
        <w:r w:rsidR="001E5E48">
          <w:t xml:space="preserve">including </w:t>
        </w:r>
      </w:ins>
      <w:commentRangeEnd w:id="147"/>
      <w:r w:rsidR="0029195D">
        <w:rPr>
          <w:rStyle w:val="af1"/>
          <w:rFonts w:eastAsiaTheme="minorEastAsia"/>
          <w:lang w:eastAsia="en-US"/>
        </w:rPr>
        <w:commentReference w:id="147"/>
      </w:r>
      <w:ins w:id="148" w:author="CMCC2" w:date="2020-05-21T10:20:00Z">
        <w:r w:rsidR="001E5E48">
          <w:rPr>
            <w:i/>
            <w:iCs/>
          </w:rPr>
          <w:t>altFreqPriorities</w:t>
        </w:r>
      </w:ins>
      <w:r>
        <w:t>:</w:t>
      </w:r>
      <w:commentRangeEnd w:id="146"/>
      <w:r w:rsidR="00466A1E">
        <w:rPr>
          <w:rStyle w:val="af1"/>
          <w:rFonts w:eastAsiaTheme="minorEastAsia"/>
          <w:lang w:eastAsia="en-US"/>
        </w:rPr>
        <w:commentReference w:id="146"/>
      </w:r>
    </w:p>
    <w:p w14:paraId="7B7AAEC3" w14:textId="00FD2AD9" w:rsidR="002A0355" w:rsidRDefault="002D7F78">
      <w:pPr>
        <w:ind w:left="851" w:hanging="284"/>
      </w:pPr>
      <w:commentRangeStart w:id="150"/>
      <w:commentRangeStart w:id="151"/>
      <w:commentRangeStart w:id="152"/>
      <w:r>
        <w:t>2&gt;</w:t>
      </w:r>
      <w:r>
        <w:tab/>
        <w:t>stop the timer T320</w:t>
      </w:r>
      <w:ins w:id="153" w:author="Apple" w:date="2020-05-19T20:01:00Z">
        <w:r w:rsidR="003F221A">
          <w:t xml:space="preserve"> and T3xx</w:t>
        </w:r>
      </w:ins>
      <w:r>
        <w:t>, if running;</w:t>
      </w:r>
      <w:commentRangeEnd w:id="150"/>
      <w:r w:rsidR="00A21115">
        <w:rPr>
          <w:rStyle w:val="af1"/>
          <w:rFonts w:eastAsiaTheme="minorEastAsia"/>
          <w:lang w:eastAsia="en-US"/>
        </w:rPr>
        <w:commentReference w:id="150"/>
      </w:r>
      <w:commentRangeEnd w:id="151"/>
      <w:r w:rsidR="001E5E48">
        <w:rPr>
          <w:rStyle w:val="af1"/>
          <w:rFonts w:eastAsiaTheme="minorEastAsia"/>
          <w:lang w:eastAsia="en-US"/>
        </w:rPr>
        <w:commentReference w:id="151"/>
      </w:r>
      <w:commentRangeEnd w:id="152"/>
      <w:r w:rsidR="0063484E">
        <w:rPr>
          <w:rStyle w:val="af1"/>
          <w:rFonts w:eastAsiaTheme="minorEastAsia"/>
          <w:lang w:eastAsia="en-US"/>
        </w:rPr>
        <w:commentReference w:id="152"/>
      </w:r>
    </w:p>
    <w:p w14:paraId="2C8F727E" w14:textId="77777777" w:rsidR="002A0355" w:rsidRDefault="002D7F78">
      <w:pPr>
        <w:ind w:left="851" w:hanging="284"/>
      </w:pPr>
      <w:r>
        <w:t>2&gt;</w:t>
      </w:r>
      <w:r>
        <w:tab/>
        <w:t xml:space="preserve">if stored, discard the cell reselection priority information provided by the </w:t>
      </w:r>
      <w:commentRangeStart w:id="154"/>
      <w:r>
        <w:rPr>
          <w:i/>
        </w:rPr>
        <w:t>idleModeMobilityControlInfo</w:t>
      </w:r>
      <w:r>
        <w:t>;</w:t>
      </w:r>
      <w:commentRangeEnd w:id="154"/>
      <w:r w:rsidR="0029195D">
        <w:rPr>
          <w:rStyle w:val="af1"/>
          <w:rFonts w:eastAsiaTheme="minorEastAsia"/>
          <w:lang w:eastAsia="en-US"/>
        </w:rPr>
        <w:commentReference w:id="154"/>
      </w:r>
    </w:p>
    <w:p w14:paraId="162804CC" w14:textId="77777777" w:rsidR="002A0355" w:rsidRDefault="002D7F78">
      <w:pPr>
        <w:ind w:left="568" w:hanging="284"/>
      </w:pPr>
      <w:r>
        <w:t>1&gt;</w:t>
      </w:r>
      <w:r>
        <w:tab/>
        <w:t xml:space="preserve">if entering RRC_IDLE was triggered by reception of the </w:t>
      </w:r>
      <w:r>
        <w:rPr>
          <w:i/>
        </w:rPr>
        <w:t>RRCConnectionRelease</w:t>
      </w:r>
      <w:r>
        <w:t xml:space="preserve"> message including a </w:t>
      </w:r>
      <w:r>
        <w:rPr>
          <w:i/>
        </w:rPr>
        <w:t>waitTime</w:t>
      </w:r>
      <w:r>
        <w:t>:</w:t>
      </w:r>
    </w:p>
    <w:p w14:paraId="184CC25B" w14:textId="77777777" w:rsidR="002A0355" w:rsidRDefault="002D7F78">
      <w:pPr>
        <w:ind w:left="851" w:hanging="284"/>
      </w:pPr>
      <w:r>
        <w:t>2&gt;</w:t>
      </w:r>
      <w:r>
        <w:tab/>
        <w:t xml:space="preserve">start timer T302, with the timer value set according to the </w:t>
      </w:r>
      <w:r>
        <w:rPr>
          <w:i/>
        </w:rPr>
        <w:t>waitTime</w:t>
      </w:r>
      <w:r>
        <w:t>;</w:t>
      </w:r>
    </w:p>
    <w:p w14:paraId="53C8D208" w14:textId="77777777" w:rsidR="002A0355" w:rsidRDefault="002D7F78">
      <w:pPr>
        <w:ind w:left="851" w:hanging="284"/>
      </w:pPr>
      <w:r>
        <w:t>2&gt;</w:t>
      </w:r>
      <w:r>
        <w:tab/>
        <w:t>inform the upper layer that access barring is applicable for all access categories except categories '0' and '2';</w:t>
      </w:r>
    </w:p>
    <w:p w14:paraId="5A2E66DB" w14:textId="77777777" w:rsidR="002A0355" w:rsidRDefault="002D7F78">
      <w:pPr>
        <w:ind w:left="568" w:hanging="284"/>
      </w:pPr>
      <w:r>
        <w:t>1&gt;</w:t>
      </w:r>
      <w:r>
        <w:tab/>
        <w:t>else if T302 is running:</w:t>
      </w:r>
    </w:p>
    <w:p w14:paraId="412CB341" w14:textId="77777777" w:rsidR="002A0355" w:rsidRDefault="002D7F78">
      <w:pPr>
        <w:ind w:left="851" w:hanging="284"/>
      </w:pPr>
      <w:r>
        <w:t>2&gt;</w:t>
      </w:r>
      <w:r>
        <w:tab/>
        <w:t>stop timer T302;</w:t>
      </w:r>
    </w:p>
    <w:p w14:paraId="6AE59A54" w14:textId="77777777" w:rsidR="002A0355" w:rsidRDefault="002D7F78">
      <w:pPr>
        <w:ind w:left="851" w:hanging="284"/>
      </w:pPr>
      <w:r>
        <w:t>2&gt;</w:t>
      </w:r>
      <w:r>
        <w:tab/>
        <w:t>if the UE is connected to 5GC:</w:t>
      </w:r>
    </w:p>
    <w:p w14:paraId="055E80EE" w14:textId="77777777" w:rsidR="002A0355" w:rsidRDefault="002D7F78">
      <w:pPr>
        <w:ind w:left="1135" w:hanging="284"/>
      </w:pPr>
      <w:r>
        <w:t>3&gt;</w:t>
      </w:r>
      <w:r>
        <w:tab/>
        <w:t>perform the actions as specified in 5.3.16.4;</w:t>
      </w:r>
    </w:p>
    <w:p w14:paraId="1584DA0B" w14:textId="77777777" w:rsidR="002A0355" w:rsidRDefault="002D7F78">
      <w:pPr>
        <w:ind w:left="568" w:hanging="284"/>
      </w:pPr>
      <w:r>
        <w:t>1&gt;</w:t>
      </w:r>
      <w:r>
        <w:tab/>
        <w:t>if T309 is running:</w:t>
      </w:r>
    </w:p>
    <w:p w14:paraId="24AD9896" w14:textId="77777777" w:rsidR="002A0355" w:rsidRDefault="002D7F78">
      <w:pPr>
        <w:ind w:left="851" w:hanging="284"/>
      </w:pPr>
      <w:r>
        <w:t>2&gt;</w:t>
      </w:r>
      <w:r>
        <w:tab/>
        <w:t>stop timer T309 for all access categories;</w:t>
      </w:r>
    </w:p>
    <w:p w14:paraId="32C37BFF" w14:textId="77777777" w:rsidR="002A0355" w:rsidRDefault="002D7F78">
      <w:pPr>
        <w:ind w:left="851" w:hanging="284"/>
      </w:pPr>
      <w:r>
        <w:t>2&gt;</w:t>
      </w:r>
      <w:r>
        <w:tab/>
        <w:t>perform the actions as specified in 5.3.16.4.</w:t>
      </w:r>
    </w:p>
    <w:p w14:paraId="1078C6BF" w14:textId="4F9C5077" w:rsidR="002A0355" w:rsidRDefault="002D7F78">
      <w:pPr>
        <w:ind w:left="568" w:hanging="284"/>
      </w:pPr>
      <w:r>
        <w:t>1&gt;</w:t>
      </w:r>
      <w:r>
        <w:tab/>
        <w:t xml:space="preserve">stop all timers that are running </w:t>
      </w:r>
      <w:commentRangeStart w:id="155"/>
      <w:commentRangeStart w:id="156"/>
      <w:commentRangeStart w:id="157"/>
      <w:r>
        <w:t>except T302, T320, T322, T325, T330</w:t>
      </w:r>
      <w:r>
        <w:rPr>
          <w:lang w:eastAsia="ko-KR"/>
        </w:rPr>
        <w:t>, T331</w:t>
      </w:r>
      <w:commentRangeEnd w:id="155"/>
      <w:r w:rsidR="00A21115">
        <w:rPr>
          <w:rStyle w:val="af1"/>
          <w:rFonts w:eastAsiaTheme="minorEastAsia"/>
          <w:lang w:eastAsia="en-US"/>
        </w:rPr>
        <w:commentReference w:id="155"/>
      </w:r>
      <w:commentRangeEnd w:id="156"/>
      <w:r w:rsidR="001E5E48">
        <w:rPr>
          <w:rStyle w:val="af1"/>
          <w:rFonts w:eastAsiaTheme="minorEastAsia"/>
          <w:lang w:eastAsia="en-US"/>
        </w:rPr>
        <w:commentReference w:id="156"/>
      </w:r>
      <w:commentRangeEnd w:id="157"/>
      <w:r w:rsidR="008A476E">
        <w:rPr>
          <w:rStyle w:val="af1"/>
          <w:rFonts w:eastAsiaTheme="minorEastAsia"/>
          <w:lang w:eastAsia="en-US"/>
        </w:rPr>
        <w:commentReference w:id="157"/>
      </w:r>
      <w:r>
        <w:t>;</w:t>
      </w:r>
    </w:p>
    <w:p w14:paraId="046D5074" w14:textId="77777777" w:rsidR="002A0355" w:rsidRDefault="002D7F78">
      <w:pPr>
        <w:ind w:left="568" w:hanging="284"/>
      </w:pPr>
      <w:r>
        <w:t>1&gt;</w:t>
      </w:r>
      <w:r>
        <w:tab/>
        <w:t xml:space="preserve">release </w:t>
      </w:r>
      <w:r>
        <w:rPr>
          <w:i/>
        </w:rPr>
        <w:t>crs-ChEstMPDCCH-ConfigDedicated</w:t>
      </w:r>
      <w:r>
        <w:t>, if configured;</w:t>
      </w:r>
    </w:p>
    <w:p w14:paraId="70B4150E" w14:textId="77777777" w:rsidR="002A0355" w:rsidRDefault="002D7F78">
      <w:pPr>
        <w:ind w:left="568" w:hanging="284"/>
      </w:pPr>
      <w:r>
        <w:t>1&gt;</w:t>
      </w:r>
      <w:r>
        <w:tab/>
        <w:t>if leaving RRC_CONNECTED was triggered by suspension of the RRC:</w:t>
      </w:r>
    </w:p>
    <w:p w14:paraId="4798ACA7" w14:textId="77777777" w:rsidR="002A0355" w:rsidRDefault="002D7F78">
      <w:pPr>
        <w:ind w:left="851" w:hanging="284"/>
        <w:rPr>
          <w:lang w:eastAsia="zh-CN"/>
        </w:rPr>
      </w:pPr>
      <w:r>
        <w:rPr>
          <w:lang w:eastAsia="zh-CN"/>
        </w:rPr>
        <w:t>2</w:t>
      </w:r>
      <w:r>
        <w:t>&gt;</w:t>
      </w:r>
      <w:r>
        <w:tab/>
        <w:t>re-establish RLC entities for all SRBs and DRBs, including RBs configured with NR PDCP;</w:t>
      </w:r>
    </w:p>
    <w:p w14:paraId="4724522B" w14:textId="77777777" w:rsidR="002A0355" w:rsidRDefault="002D7F78">
      <w:pPr>
        <w:ind w:left="851" w:hanging="284"/>
      </w:pPr>
      <w:r>
        <w:lastRenderedPageBreak/>
        <w:t>2&gt;</w:t>
      </w:r>
      <w:r>
        <w:tab/>
        <w:t xml:space="preserve">store the UE AS Context including the current RRC configuration, the current security context, the PDCP state including ROHC state, C-RNTI used in the source PCell, the </w:t>
      </w:r>
      <w:r>
        <w:rPr>
          <w:i/>
        </w:rPr>
        <w:t>cellIdentity</w:t>
      </w:r>
      <w:r>
        <w:t xml:space="preserve"> and the physical cell identity of the source PCell;</w:t>
      </w:r>
    </w:p>
    <w:p w14:paraId="57710ABF" w14:textId="77777777" w:rsidR="002A0355" w:rsidRDefault="002D7F78">
      <w:pPr>
        <w:ind w:left="851" w:hanging="284"/>
      </w:pPr>
      <w:r>
        <w:t>2&gt;</w:t>
      </w:r>
      <w:r>
        <w:tab/>
        <w:t>store the following information provided by E-UTRAN:</w:t>
      </w:r>
    </w:p>
    <w:p w14:paraId="26B61409" w14:textId="77777777" w:rsidR="002A0355" w:rsidRDefault="002D7F78">
      <w:pPr>
        <w:ind w:left="1135" w:hanging="284"/>
      </w:pPr>
      <w:r>
        <w:t>3&gt;</w:t>
      </w:r>
      <w:r>
        <w:tab/>
        <w:t xml:space="preserve">the </w:t>
      </w:r>
      <w:r>
        <w:rPr>
          <w:i/>
        </w:rPr>
        <w:t>resumeIdentity</w:t>
      </w:r>
      <w:r>
        <w:t>;</w:t>
      </w:r>
    </w:p>
    <w:p w14:paraId="322B5E29" w14:textId="77777777" w:rsidR="002A0355" w:rsidRDefault="002D7F78">
      <w:pPr>
        <w:ind w:left="1135" w:hanging="284"/>
      </w:pPr>
      <w:r>
        <w:t>3&gt;</w:t>
      </w:r>
      <w:r>
        <w:tab/>
        <w:t xml:space="preserve">the </w:t>
      </w:r>
      <w:r>
        <w:rPr>
          <w:i/>
          <w:iCs/>
        </w:rPr>
        <w:t>nextHopChainingCount</w:t>
      </w:r>
      <w:r>
        <w:rPr>
          <w:iCs/>
        </w:rPr>
        <w:t>, if present</w:t>
      </w:r>
      <w:r>
        <w:t xml:space="preserve">. </w:t>
      </w:r>
      <w:r>
        <w:rPr>
          <w:iCs/>
        </w:rPr>
        <w:t>O</w:t>
      </w:r>
      <w:r>
        <w:t xml:space="preserve">therwise discard any stored </w:t>
      </w:r>
      <w:r>
        <w:rPr>
          <w:i/>
        </w:rPr>
        <w:t>nextHopChainingCount</w:t>
      </w:r>
      <w:r>
        <w:t xml:space="preserve"> that does not correspond to stored key K</w:t>
      </w:r>
      <w:r>
        <w:rPr>
          <w:vertAlign w:val="subscript"/>
        </w:rPr>
        <w:t>RRCint</w:t>
      </w:r>
      <w:r>
        <w:t>;</w:t>
      </w:r>
    </w:p>
    <w:p w14:paraId="44C809E9" w14:textId="77777777" w:rsidR="002A0355" w:rsidRDefault="002D7F78">
      <w:pPr>
        <w:ind w:left="1135" w:hanging="284"/>
      </w:pPr>
      <w:r>
        <w:t>3&gt;</w:t>
      </w:r>
      <w:r>
        <w:tab/>
        <w:t xml:space="preserve">the </w:t>
      </w:r>
      <w:r>
        <w:rPr>
          <w:i/>
        </w:rPr>
        <w:t>drb-ContinueROHC</w:t>
      </w:r>
      <w:r>
        <w:t xml:space="preserve">, if present. </w:t>
      </w:r>
      <w:r>
        <w:rPr>
          <w:iCs/>
        </w:rPr>
        <w:t>O</w:t>
      </w:r>
      <w:r>
        <w:t>therwise discard any stored</w:t>
      </w:r>
      <w:r>
        <w:rPr>
          <w:i/>
        </w:rPr>
        <w:t xml:space="preserve"> drb-ContinueROHC</w:t>
      </w:r>
      <w:r>
        <w:t>;</w:t>
      </w:r>
    </w:p>
    <w:p w14:paraId="49310044" w14:textId="77777777" w:rsidR="002A0355" w:rsidRDefault="002D7F78">
      <w:pPr>
        <w:ind w:left="851" w:hanging="284"/>
      </w:pPr>
      <w:r>
        <w:t>2&gt;</w:t>
      </w:r>
      <w:r>
        <w:tab/>
        <w:t>suspend all SRB(s) and DRB(s), including RBs configured with NR PDCP, except SRB0;</w:t>
      </w:r>
    </w:p>
    <w:p w14:paraId="77E41B9F" w14:textId="77777777" w:rsidR="002A0355" w:rsidRDefault="002D7F78">
      <w:pPr>
        <w:ind w:left="851" w:hanging="284"/>
      </w:pPr>
      <w:r>
        <w:t>2&gt;</w:t>
      </w:r>
      <w:r>
        <w:tab/>
        <w:t>if the UE connected to 5GC is a BL UE or UE in CE, indicate PDCP suspend to lower layers of all DRBs;</w:t>
      </w:r>
    </w:p>
    <w:p w14:paraId="0504AAB0" w14:textId="77777777" w:rsidR="002A0355" w:rsidRDefault="002D7F78">
      <w:pPr>
        <w:ind w:left="851" w:hanging="284"/>
      </w:pPr>
      <w:r>
        <w:t>2&gt;</w:t>
      </w:r>
      <w:r>
        <w:tab/>
        <w:t>indicate the suspension of the RRC connection to upper layers;</w:t>
      </w:r>
    </w:p>
    <w:p w14:paraId="1F14C23C" w14:textId="77777777" w:rsidR="002A0355" w:rsidRDefault="002D7F78">
      <w:pPr>
        <w:ind w:left="851" w:hanging="284"/>
      </w:pPr>
      <w:r>
        <w:t>2&gt;</w:t>
      </w:r>
      <w:r>
        <w:tab/>
        <w:t>configure lower layers to suspend integrity protection and ciphering;</w:t>
      </w:r>
    </w:p>
    <w:p w14:paraId="7A6C3649" w14:textId="77777777" w:rsidR="002A0355" w:rsidRDefault="002D7F78">
      <w:pPr>
        <w:keepLines/>
        <w:ind w:left="1135" w:hanging="851"/>
      </w:pPr>
      <w:r>
        <w:t>NOTE 1:</w:t>
      </w:r>
      <w:r>
        <w:tab/>
        <w:t xml:space="preserve">Except when resuming an RRC connection after early security reactivation in accordance with conditions in 5.3.3.18, ciphering is not applied for the subsequent </w:t>
      </w:r>
      <w:r>
        <w:rPr>
          <w:i/>
        </w:rPr>
        <w:t>RRCConnectionResume</w:t>
      </w:r>
      <w:r>
        <w:t xml:space="preserve"> message used to resume the connection and an integrity check is performed by lower layers, but merely upon request from RRC.</w:t>
      </w:r>
    </w:p>
    <w:p w14:paraId="246B7B18" w14:textId="77777777" w:rsidR="002A0355" w:rsidRDefault="002D7F78">
      <w:pPr>
        <w:ind w:left="568" w:hanging="284"/>
      </w:pPr>
      <w:r>
        <w:t>1&gt;</w:t>
      </w:r>
      <w:r>
        <w:tab/>
        <w:t>else:</w:t>
      </w:r>
    </w:p>
    <w:p w14:paraId="4A5E02D6" w14:textId="77777777" w:rsidR="002A0355" w:rsidRDefault="002D7F78">
      <w:pPr>
        <w:ind w:left="851" w:hanging="284"/>
      </w:pPr>
      <w:r>
        <w:t>2&gt;</w:t>
      </w:r>
      <w:r>
        <w:tab/>
        <w:t>upon leaving RRC_INACTIVE:</w:t>
      </w:r>
    </w:p>
    <w:p w14:paraId="139FB1A6" w14:textId="77777777" w:rsidR="002A0355" w:rsidRDefault="002D7F78">
      <w:pPr>
        <w:ind w:left="1135" w:hanging="284"/>
      </w:pPr>
      <w:r>
        <w:t>3&gt;</w:t>
      </w:r>
      <w:r>
        <w:tab/>
        <w:t>discard the UE Inactive AS context;</w:t>
      </w:r>
    </w:p>
    <w:p w14:paraId="706EE1FA" w14:textId="77777777" w:rsidR="002A0355" w:rsidRDefault="002D7F78">
      <w:pPr>
        <w:ind w:left="1135" w:hanging="284"/>
      </w:pPr>
      <w:r>
        <w:t>3&gt;</w:t>
      </w:r>
      <w:r>
        <w:tab/>
        <w:t xml:space="preserve">release </w:t>
      </w:r>
      <w:r>
        <w:rPr>
          <w:i/>
        </w:rPr>
        <w:t>rrc-InactiveConfig</w:t>
      </w:r>
      <w:r>
        <w:t>, if configured;</w:t>
      </w:r>
    </w:p>
    <w:p w14:paraId="68E02842" w14:textId="77777777" w:rsidR="002A0355" w:rsidRDefault="002D7F78">
      <w:pPr>
        <w:ind w:left="1135" w:hanging="284"/>
      </w:pPr>
      <w:r>
        <w:t>3&gt;</w:t>
      </w:r>
      <w:r>
        <w:tab/>
        <w:t>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7A75504D" w14:textId="77777777" w:rsidR="002A0355" w:rsidRDefault="002D7F78">
      <w:pPr>
        <w:ind w:left="851" w:hanging="284"/>
      </w:pPr>
      <w:r>
        <w:t>2&gt;</w:t>
      </w:r>
      <w:r>
        <w:tab/>
        <w:t xml:space="preserve">release </w:t>
      </w:r>
      <w:r>
        <w:rPr>
          <w:i/>
        </w:rPr>
        <w:t>rrc-InactiveConfig</w:t>
      </w:r>
      <w:r>
        <w:t>, if configured;</w:t>
      </w:r>
    </w:p>
    <w:p w14:paraId="0196A27F" w14:textId="77777777" w:rsidR="002A0355" w:rsidRDefault="002D7F78">
      <w:pPr>
        <w:ind w:left="851" w:hanging="284"/>
      </w:pPr>
      <w:r>
        <w:t>2&gt;</w:t>
      </w:r>
      <w:r>
        <w:tab/>
        <w:t xml:space="preserve">remove all entries within </w:t>
      </w:r>
      <w:r>
        <w:rPr>
          <w:i/>
        </w:rPr>
        <w:t>VarConditionalReconfiguration</w:t>
      </w:r>
      <w:r>
        <w:t>, if any;</w:t>
      </w:r>
    </w:p>
    <w:p w14:paraId="0AE493D1" w14:textId="77777777" w:rsidR="002A0355" w:rsidRDefault="002D7F78">
      <w:pPr>
        <w:ind w:left="851" w:hanging="284"/>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 </w:t>
      </w:r>
      <w:r>
        <w:t>configured:</w:t>
      </w:r>
    </w:p>
    <w:p w14:paraId="7E077CCF" w14:textId="77777777" w:rsidR="002A0355" w:rsidRDefault="002D7F78">
      <w:pPr>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04C0C46" w14:textId="77777777" w:rsidR="002A0355" w:rsidRDefault="002D7F78">
      <w:pPr>
        <w:ind w:left="1135" w:hanging="284"/>
      </w:pPr>
      <w:r>
        <w:t>3&gt;</w:t>
      </w:r>
      <w:r>
        <w:tab/>
        <w:t xml:space="preserve">if the associated </w:t>
      </w:r>
      <w:r>
        <w:rPr>
          <w:i/>
          <w:iCs/>
        </w:rPr>
        <w:t>measObjectId</w:t>
      </w:r>
      <w:r>
        <w:t xml:space="preserve"> is only associated with </w:t>
      </w:r>
      <w:r>
        <w:rPr>
          <w:i/>
        </w:rPr>
        <w:t>condReconfigurationTriggerEUTRA</w:t>
      </w:r>
      <w:r>
        <w:t>:</w:t>
      </w:r>
    </w:p>
    <w:p w14:paraId="007F8711" w14:textId="77777777" w:rsidR="002A0355" w:rsidRDefault="002D7F78">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76D3C0B" w14:textId="77777777" w:rsidR="002A0355" w:rsidRDefault="002D7F78">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A541EE" w14:textId="77777777" w:rsidR="002A0355" w:rsidRDefault="002D7F78">
      <w:pPr>
        <w:ind w:left="851" w:hanging="284"/>
      </w:pPr>
      <w:r>
        <w:t>2&gt;</w:t>
      </w:r>
      <w:r>
        <w:tab/>
        <w:t>release all radio resources, including release of the MAC configuration, the RLC entity and the associated PDCP entity and SDAP (if any) for all established RBs;</w:t>
      </w:r>
    </w:p>
    <w:p w14:paraId="02DF3503" w14:textId="77777777" w:rsidR="002A0355" w:rsidRDefault="002D7F78">
      <w:pPr>
        <w:ind w:left="851" w:hanging="284"/>
      </w:pPr>
      <w:r>
        <w:t>2&gt;</w:t>
      </w:r>
      <w:r>
        <w:tab/>
        <w:t>indicate the release of the RRC connection to upper layers together with the release cause;</w:t>
      </w:r>
    </w:p>
    <w:p w14:paraId="480156C8" w14:textId="77777777" w:rsidR="002A0355" w:rsidRDefault="002D7F78">
      <w:pPr>
        <w:ind w:left="568" w:hanging="284"/>
      </w:pPr>
      <w:r>
        <w:t>1&gt;</w:t>
      </w:r>
      <w:r>
        <w:tab/>
        <w:t xml:space="preserve">if leaving RRC_CONNECTED was triggered neither by reception of the </w:t>
      </w:r>
      <w:r>
        <w:rPr>
          <w:i/>
        </w:rPr>
        <w:t>MobilityFromEUTRACommand</w:t>
      </w:r>
      <w:r>
        <w:t xml:space="preserve"> message nor</w:t>
      </w:r>
      <w:r>
        <w:rPr>
          <w:lang w:eastAsia="zh-CN"/>
        </w:rPr>
        <w:t xml:space="preserve"> by selecting an inter-RAT cell while T311 was running</w:t>
      </w:r>
      <w:r>
        <w:t>; or</w:t>
      </w:r>
    </w:p>
    <w:p w14:paraId="766B1451" w14:textId="77777777" w:rsidR="002A0355" w:rsidRDefault="002D7F78">
      <w:pPr>
        <w:ind w:left="568" w:hanging="284"/>
      </w:pPr>
      <w:r>
        <w:t>1&gt;</w:t>
      </w:r>
      <w:r>
        <w:tab/>
        <w:t>if leaving RRC_INACTIVE was not triggered by the inter-RAT cell reselection:</w:t>
      </w:r>
    </w:p>
    <w:p w14:paraId="04F75A38" w14:textId="77777777" w:rsidR="002A0355" w:rsidRDefault="002D7F78">
      <w:pPr>
        <w:ind w:left="851" w:hanging="284"/>
      </w:pPr>
      <w:r>
        <w:t>2&gt;</w:t>
      </w:r>
      <w:r>
        <w:tab/>
        <w:t>if timer T350</w:t>
      </w:r>
      <w:r>
        <w:rPr>
          <w:iCs/>
        </w:rPr>
        <w:t xml:space="preserve"> is configured</w:t>
      </w:r>
      <w:r>
        <w:t>:</w:t>
      </w:r>
    </w:p>
    <w:p w14:paraId="204CD450" w14:textId="77777777" w:rsidR="002A0355" w:rsidRDefault="002D7F78">
      <w:pPr>
        <w:ind w:left="1135" w:hanging="284"/>
      </w:pPr>
      <w:r>
        <w:t>3&gt;</w:t>
      </w:r>
      <w:r>
        <w:tab/>
        <w:t>start timer T350;</w:t>
      </w:r>
    </w:p>
    <w:p w14:paraId="3E79BCDB" w14:textId="77777777" w:rsidR="002A0355" w:rsidRDefault="002D7F78">
      <w:pPr>
        <w:ind w:left="1135" w:hanging="284"/>
      </w:pPr>
      <w:r>
        <w:t>3&gt;</w:t>
      </w:r>
      <w:r>
        <w:tab/>
        <w:t xml:space="preserve">apply </w:t>
      </w:r>
      <w:r>
        <w:rPr>
          <w:i/>
        </w:rPr>
        <w:t>rclwi-Configuration</w:t>
      </w:r>
      <w:r>
        <w:t xml:space="preserve"> if configured, otherwise apply the </w:t>
      </w:r>
      <w:r>
        <w:rPr>
          <w:i/>
        </w:rPr>
        <w:t>wlan-Id-List</w:t>
      </w:r>
      <w:r>
        <w:t xml:space="preserve"> corresponding to the RPLMN included in </w:t>
      </w:r>
      <w:r>
        <w:rPr>
          <w:i/>
        </w:rPr>
        <w:t>SystemInformationBlockType17</w:t>
      </w:r>
      <w:r>
        <w:t>;</w:t>
      </w:r>
    </w:p>
    <w:p w14:paraId="5F4EF573" w14:textId="77777777" w:rsidR="002A0355" w:rsidRDefault="002D7F78">
      <w:pPr>
        <w:ind w:left="851" w:hanging="284"/>
      </w:pPr>
      <w:r>
        <w:lastRenderedPageBreak/>
        <w:t>2&gt;</w:t>
      </w:r>
      <w:r>
        <w:tab/>
        <w:t>else:</w:t>
      </w:r>
    </w:p>
    <w:p w14:paraId="732B1916" w14:textId="77777777" w:rsidR="002A0355" w:rsidRDefault="002D7F78">
      <w:pPr>
        <w:ind w:left="1135" w:hanging="284"/>
      </w:pPr>
      <w:r>
        <w:t>3&gt;</w:t>
      </w:r>
      <w:r>
        <w:tab/>
      </w:r>
      <w:r>
        <w:rPr>
          <w:lang w:eastAsia="ko-KR"/>
        </w:rPr>
        <w:t>release</w:t>
      </w:r>
      <w:r>
        <w:t xml:space="preserve"> the </w:t>
      </w:r>
      <w:r>
        <w:rPr>
          <w:i/>
        </w:rPr>
        <w:t>wlan-OffloadConfigDedicated</w:t>
      </w:r>
      <w:r>
        <w:rPr>
          <w:lang w:eastAsia="zh-TW"/>
        </w:rPr>
        <w:t>, if received</w:t>
      </w:r>
      <w:r>
        <w:t>;</w:t>
      </w:r>
    </w:p>
    <w:p w14:paraId="576E58CD" w14:textId="77777777" w:rsidR="002A0355" w:rsidRDefault="002D7F78">
      <w:pPr>
        <w:ind w:left="1135" w:hanging="284"/>
        <w:rPr>
          <w:lang w:eastAsia="zh-TW"/>
        </w:rPr>
      </w:pPr>
      <w:r>
        <w:rPr>
          <w:lang w:eastAsia="zh-TW"/>
        </w:rPr>
        <w:t>3&gt;</w:t>
      </w:r>
      <w:r>
        <w:rPr>
          <w:lang w:eastAsia="zh-TW"/>
        </w:rPr>
        <w:tab/>
        <w:t xml:space="preserve">if the </w:t>
      </w:r>
      <w:r>
        <w:rPr>
          <w:i/>
          <w:lang w:eastAsia="zh-TW"/>
        </w:rPr>
        <w:t>wlan-OffloadConfigCommon</w:t>
      </w:r>
      <w:r>
        <w:rPr>
          <w:lang w:eastAsia="zh-TW"/>
        </w:rPr>
        <w:t xml:space="preserve"> corresponding to the RPLMN is broadcast by the cell:</w:t>
      </w:r>
    </w:p>
    <w:p w14:paraId="3F519B65" w14:textId="77777777" w:rsidR="002A0355" w:rsidRDefault="002D7F78">
      <w:pPr>
        <w:ind w:left="1418" w:hanging="284"/>
        <w:rPr>
          <w:lang w:eastAsia="zh-TW"/>
        </w:rPr>
      </w:pPr>
      <w:r>
        <w:rPr>
          <w:lang w:eastAsia="zh-TW"/>
        </w:rPr>
        <w:t>4&gt;</w:t>
      </w:r>
      <w:r>
        <w:rPr>
          <w:lang w:eastAsia="zh-TW"/>
        </w:rPr>
        <w:tab/>
        <w:t xml:space="preserve">apply the </w:t>
      </w:r>
      <w:r>
        <w:rPr>
          <w:i/>
          <w:lang w:eastAsia="zh-TW"/>
        </w:rPr>
        <w:t>wlan-OffloadConfigCommon</w:t>
      </w:r>
      <w:r>
        <w:rPr>
          <w:lang w:eastAsia="zh-TW"/>
        </w:rPr>
        <w:t xml:space="preserve"> corresponding to the RPLMN included in </w:t>
      </w:r>
      <w:r>
        <w:rPr>
          <w:i/>
          <w:lang w:eastAsia="zh-TW"/>
        </w:rPr>
        <w:t>SystemInformationBlockType17</w:t>
      </w:r>
      <w:r>
        <w:rPr>
          <w:lang w:eastAsia="zh-TW"/>
        </w:rPr>
        <w:t>;</w:t>
      </w:r>
    </w:p>
    <w:p w14:paraId="38C35340" w14:textId="77777777" w:rsidR="002A0355" w:rsidRDefault="002D7F78">
      <w:pPr>
        <w:ind w:left="1418" w:hanging="284"/>
        <w:rPr>
          <w:lang w:eastAsia="zh-TW"/>
        </w:rPr>
      </w:pPr>
      <w:r>
        <w:t>4&gt;</w:t>
      </w:r>
      <w:r>
        <w:tab/>
        <w:t xml:space="preserve">apply </w:t>
      </w:r>
      <w:r>
        <w:rPr>
          <w:i/>
        </w:rPr>
        <w:t>steerToWLAN</w:t>
      </w:r>
      <w:r>
        <w:t xml:space="preserve"> if configured, otherwise apply the </w:t>
      </w:r>
      <w:r>
        <w:rPr>
          <w:i/>
        </w:rPr>
        <w:t>wlan-Id-List</w:t>
      </w:r>
      <w:r>
        <w:t xml:space="preserve"> corresponding to the RPLMN included in </w:t>
      </w:r>
      <w:r>
        <w:rPr>
          <w:i/>
        </w:rPr>
        <w:t>SystemInformationBlockType17</w:t>
      </w:r>
      <w:r>
        <w:t>;</w:t>
      </w:r>
    </w:p>
    <w:p w14:paraId="385D84C2" w14:textId="77777777" w:rsidR="002A0355" w:rsidRDefault="002D7F78">
      <w:pPr>
        <w:ind w:left="851" w:hanging="284"/>
        <w:rPr>
          <w:lang w:eastAsia="zh-TW"/>
        </w:rPr>
      </w:pPr>
      <w:r>
        <w:t>2&gt;</w:t>
      </w:r>
      <w:r>
        <w:tab/>
        <w:t>enter RRC_IDLE and perform procedures as specified in TS 36.304 [4], clause 5.2.7;</w:t>
      </w:r>
    </w:p>
    <w:p w14:paraId="76BADD64" w14:textId="77777777" w:rsidR="002A0355" w:rsidRDefault="002D7F78">
      <w:pPr>
        <w:ind w:left="568" w:hanging="284"/>
        <w:rPr>
          <w:lang w:eastAsia="zh-TW"/>
        </w:rPr>
      </w:pPr>
      <w:r>
        <w:rPr>
          <w:lang w:eastAsia="zh-TW"/>
        </w:rPr>
        <w:t>1&gt;</w:t>
      </w:r>
      <w:r>
        <w:rPr>
          <w:lang w:eastAsia="zh-TW"/>
        </w:rPr>
        <w:tab/>
        <w:t>else:</w:t>
      </w:r>
    </w:p>
    <w:p w14:paraId="79CC3A23" w14:textId="77777777" w:rsidR="002A0355" w:rsidRDefault="002D7F78">
      <w:pPr>
        <w:ind w:left="851" w:hanging="284"/>
        <w:rPr>
          <w:lang w:eastAsia="zh-TW"/>
        </w:rPr>
      </w:pPr>
      <w:r>
        <w:rPr>
          <w:lang w:eastAsia="zh-TW"/>
        </w:rPr>
        <w:t>2&gt;</w:t>
      </w:r>
      <w:r>
        <w:rPr>
          <w:lang w:eastAsia="zh-TW"/>
        </w:rPr>
        <w:tab/>
        <w:t xml:space="preserve">release the </w:t>
      </w:r>
      <w:r>
        <w:rPr>
          <w:i/>
          <w:lang w:eastAsia="zh-TW"/>
        </w:rPr>
        <w:t>wlan-OffloadConfigDedicated</w:t>
      </w:r>
      <w:r>
        <w:rPr>
          <w:lang w:eastAsia="zh-TW"/>
        </w:rPr>
        <w:t>, if received;</w:t>
      </w:r>
    </w:p>
    <w:p w14:paraId="2ADF57D0" w14:textId="77777777" w:rsidR="002A0355" w:rsidRDefault="002D7F78">
      <w:pPr>
        <w:keepLines/>
        <w:ind w:left="1135" w:hanging="851"/>
        <w:rPr>
          <w:lang w:eastAsia="zh-TW"/>
        </w:rPr>
      </w:pPr>
      <w:r>
        <w:t>NOTE 2:</w:t>
      </w:r>
      <w:r>
        <w:tab/>
        <w:t xml:space="preserve">BL UEs or UEs in CE verifies validity of SI when released to </w:t>
      </w:r>
      <w:r>
        <w:rPr>
          <w:lang w:eastAsia="en-GB"/>
        </w:rPr>
        <w:t>RRC_IDLE.</w:t>
      </w:r>
    </w:p>
    <w:p w14:paraId="55388D38" w14:textId="77777777" w:rsidR="002A0355" w:rsidRDefault="002D7F78">
      <w:pPr>
        <w:ind w:left="568" w:hanging="284"/>
        <w:rPr>
          <w:lang w:eastAsia="zh-TW"/>
        </w:rPr>
      </w:pPr>
      <w:r>
        <w:t>1&gt;</w:t>
      </w:r>
      <w:r>
        <w:tab/>
        <w:t xml:space="preserve">release </w:t>
      </w:r>
      <w:r>
        <w:rPr>
          <w:lang w:eastAsia="zh-TW"/>
        </w:rPr>
        <w:t>the</w:t>
      </w:r>
      <w:r>
        <w:t xml:space="preserve"> LWA configuration, if configured, as described in 5.6.1</w:t>
      </w:r>
      <w:r>
        <w:rPr>
          <w:lang w:eastAsia="zh-TW"/>
        </w:rPr>
        <w:t>4</w:t>
      </w:r>
      <w:r>
        <w:t>.3;</w:t>
      </w:r>
    </w:p>
    <w:p w14:paraId="758E8232" w14:textId="77777777" w:rsidR="002A0355" w:rsidRDefault="002D7F78">
      <w:pPr>
        <w:ind w:left="568" w:hanging="284"/>
      </w:pPr>
      <w:r>
        <w:t>1&gt;</w:t>
      </w:r>
      <w:r>
        <w:tab/>
        <w:t>release the LWIP configuration, if configured, as described in 5.6.17.3;</w:t>
      </w:r>
    </w:p>
    <w:p w14:paraId="7725A4BB" w14:textId="77777777" w:rsidR="002A0355" w:rsidRDefault="002A0355">
      <w:pPr>
        <w:rPr>
          <w:rFonts w:eastAsiaTheme="minorEastAsia"/>
        </w:rPr>
      </w:pPr>
    </w:p>
    <w:bookmarkEnd w:id="3"/>
    <w:p w14:paraId="7A2DA1C6" w14:textId="77777777" w:rsidR="002A0355" w:rsidRDefault="002A0355">
      <w:pPr>
        <w:sectPr w:rsidR="002A0355">
          <w:footnotePr>
            <w:numRestart w:val="eachSect"/>
          </w:footnotePr>
          <w:pgSz w:w="11907" w:h="16840"/>
          <w:pgMar w:top="1416" w:right="1133" w:bottom="1133" w:left="1133" w:header="850" w:footer="340" w:gutter="0"/>
          <w:cols w:space="720"/>
          <w:formProt w:val="0"/>
        </w:sectPr>
      </w:pPr>
    </w:p>
    <w:p w14:paraId="43A43545" w14:textId="77777777" w:rsidR="002A0355" w:rsidRDefault="002D7F78">
      <w:pPr>
        <w:pStyle w:val="1"/>
      </w:pPr>
      <w:bookmarkStart w:id="158" w:name="_Toc20425864"/>
      <w:r>
        <w:lastRenderedPageBreak/>
        <w:t>6</w:t>
      </w:r>
      <w:r>
        <w:tab/>
        <w:t>Protocol data units, formats and parameters (tabular &amp; ASN.1)</w:t>
      </w:r>
      <w:bookmarkEnd w:id="158"/>
    </w:p>
    <w:p w14:paraId="0D9C7A27" w14:textId="77777777" w:rsidR="002A0355" w:rsidRDefault="002D7F78">
      <w:pPr>
        <w:pStyle w:val="2"/>
        <w:rPr>
          <w:lang w:val="en-GB"/>
        </w:rPr>
      </w:pPr>
      <w:bookmarkStart w:id="159" w:name="_Toc20425869"/>
      <w:r>
        <w:rPr>
          <w:lang w:val="en-GB"/>
        </w:rPr>
        <w:t>6.2</w:t>
      </w:r>
      <w:r>
        <w:rPr>
          <w:lang w:val="en-GB"/>
        </w:rPr>
        <w:tab/>
        <w:t>RRC messages</w:t>
      </w:r>
      <w:bookmarkEnd w:id="159"/>
    </w:p>
    <w:p w14:paraId="4706D4BA" w14:textId="77777777" w:rsidR="002A0355" w:rsidRDefault="002D7F78">
      <w:pPr>
        <w:pStyle w:val="3"/>
        <w:rPr>
          <w:lang w:val="en-GB"/>
        </w:rPr>
      </w:pPr>
      <w:bookmarkStart w:id="160" w:name="_Toc20425880"/>
      <w:r>
        <w:rPr>
          <w:lang w:val="en-GB"/>
        </w:rPr>
        <w:t>6.2.2</w:t>
      </w:r>
      <w:r>
        <w:rPr>
          <w:lang w:val="en-GB"/>
        </w:rPr>
        <w:tab/>
        <w:t>Message definitions</w:t>
      </w:r>
      <w:bookmarkEnd w:id="160"/>
    </w:p>
    <w:p w14:paraId="6C1BC400" w14:textId="77777777" w:rsidR="002A0355" w:rsidRDefault="002A0355">
      <w:pPr>
        <w:rPr>
          <w:color w:val="FF0000"/>
          <w:lang w:eastAsia="zh-CN"/>
        </w:rPr>
      </w:pPr>
      <w:bookmarkStart w:id="161" w:name="_Toc20425896"/>
    </w:p>
    <w:p w14:paraId="003B2B71" w14:textId="77777777" w:rsidR="002A0355" w:rsidRDefault="002D7F78">
      <w:pPr>
        <w:keepNext/>
        <w:keepLines/>
        <w:spacing w:before="120"/>
        <w:ind w:left="1418" w:hanging="1418"/>
        <w:outlineLvl w:val="3"/>
        <w:rPr>
          <w:rFonts w:ascii="Arial" w:hAnsi="Arial"/>
          <w:sz w:val="24"/>
          <w:lang w:eastAsia="zh-CN"/>
        </w:rPr>
      </w:pPr>
      <w:bookmarkStart w:id="162" w:name="_Toc29343646"/>
      <w:bookmarkStart w:id="163" w:name="_Toc20487212"/>
      <w:bookmarkStart w:id="164" w:name="_Toc29342507"/>
      <w:r>
        <w:rPr>
          <w:rFonts w:ascii="Arial" w:hAnsi="Arial"/>
          <w:sz w:val="24"/>
          <w:lang w:eastAsia="zh-CN"/>
        </w:rPr>
        <w:t>–</w:t>
      </w:r>
      <w:r>
        <w:rPr>
          <w:rFonts w:ascii="Arial" w:hAnsi="Arial"/>
          <w:sz w:val="24"/>
          <w:lang w:eastAsia="zh-CN"/>
        </w:rPr>
        <w:tab/>
      </w:r>
      <w:r>
        <w:rPr>
          <w:rFonts w:ascii="Arial" w:hAnsi="Arial"/>
          <w:i/>
          <w:sz w:val="24"/>
          <w:lang w:eastAsia="zh-CN"/>
        </w:rPr>
        <w:t>RRCConnectionRelease</w:t>
      </w:r>
      <w:bookmarkEnd w:id="162"/>
      <w:bookmarkEnd w:id="163"/>
      <w:bookmarkEnd w:id="164"/>
    </w:p>
    <w:p w14:paraId="78FE2FD7" w14:textId="77777777" w:rsidR="002A0355" w:rsidRDefault="002D7F78">
      <w:r>
        <w:t xml:space="preserve">The </w:t>
      </w:r>
      <w:r>
        <w:rPr>
          <w:i/>
        </w:rPr>
        <w:t>RRCConnectionRelease</w:t>
      </w:r>
      <w:r>
        <w:t xml:space="preserve"> message is used to command the release of an RRC connection, or to complete an UP-EDT procedure.</w:t>
      </w:r>
    </w:p>
    <w:p w14:paraId="4A7E483D" w14:textId="77777777" w:rsidR="002A0355" w:rsidRDefault="002D7F78">
      <w:pPr>
        <w:keepNext/>
        <w:keepLines/>
        <w:ind w:left="568" w:hanging="284"/>
        <w:rPr>
          <w:lang w:eastAsia="zh-CN"/>
        </w:rPr>
      </w:pPr>
      <w:r>
        <w:rPr>
          <w:lang w:eastAsia="zh-CN"/>
        </w:rPr>
        <w:t>Signalling radio bearer: SRB1</w:t>
      </w:r>
    </w:p>
    <w:p w14:paraId="69A61B0F" w14:textId="77777777" w:rsidR="002A0355" w:rsidRDefault="002D7F78">
      <w:pPr>
        <w:keepNext/>
        <w:keepLines/>
        <w:ind w:left="568" w:hanging="284"/>
        <w:rPr>
          <w:lang w:eastAsia="zh-CN"/>
        </w:rPr>
      </w:pPr>
      <w:r>
        <w:rPr>
          <w:lang w:eastAsia="zh-CN"/>
        </w:rPr>
        <w:t>RLC-SAP: AM</w:t>
      </w:r>
    </w:p>
    <w:p w14:paraId="2468F28E" w14:textId="77777777" w:rsidR="002A0355" w:rsidRDefault="002D7F78">
      <w:pPr>
        <w:keepNext/>
        <w:keepLines/>
        <w:ind w:left="568" w:hanging="284"/>
        <w:rPr>
          <w:lang w:eastAsia="zh-CN"/>
        </w:rPr>
      </w:pPr>
      <w:r>
        <w:rPr>
          <w:lang w:eastAsia="zh-CN"/>
        </w:rPr>
        <w:t>Logical channel: DCCH</w:t>
      </w:r>
    </w:p>
    <w:p w14:paraId="692DFED6" w14:textId="77777777" w:rsidR="002A0355" w:rsidRDefault="002D7F78">
      <w:pPr>
        <w:keepNext/>
        <w:keepLines/>
        <w:ind w:left="568" w:hanging="284"/>
        <w:rPr>
          <w:lang w:eastAsia="zh-CN"/>
        </w:rPr>
      </w:pPr>
      <w:r>
        <w:rPr>
          <w:lang w:eastAsia="zh-CN"/>
        </w:rPr>
        <w:t>Direction: E</w:t>
      </w:r>
      <w:r>
        <w:rPr>
          <w:lang w:eastAsia="zh-CN"/>
        </w:rPr>
        <w:noBreakHyphen/>
        <w:t>UTRAN to UE</w:t>
      </w:r>
    </w:p>
    <w:p w14:paraId="24963C00"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RRCConnectionRelease message</w:t>
      </w:r>
    </w:p>
    <w:p w14:paraId="328880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39C2FA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1727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 ::=</w:t>
      </w:r>
      <w:r>
        <w:rPr>
          <w:rFonts w:ascii="Courier New" w:hAnsi="Courier New"/>
          <w:sz w:val="16"/>
        </w:rPr>
        <w:tab/>
      </w:r>
      <w:r>
        <w:rPr>
          <w:rFonts w:ascii="Courier New" w:hAnsi="Courier New"/>
          <w:sz w:val="16"/>
        </w:rPr>
        <w:tab/>
      </w:r>
      <w:r>
        <w:rPr>
          <w:rFonts w:ascii="Courier New" w:hAnsi="Courier New"/>
          <w:sz w:val="16"/>
        </w:rPr>
        <w:tab/>
        <w:t>SEQUENCE {</w:t>
      </w:r>
    </w:p>
    <w:p w14:paraId="7B5AAC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rrc-TransactionIdentifier</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RRC-TransactionIdentifier,</w:t>
      </w:r>
    </w:p>
    <w:p w14:paraId="609D9B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criticalExtensions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97445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C94FD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rrcConnectionRelease-r8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RRCConnectionRelease-r8-IEs,</w:t>
      </w:r>
    </w:p>
    <w:p w14:paraId="1AD9DA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spare3 NULL, spare2 NULL, spare1 NULL</w:t>
      </w:r>
    </w:p>
    <w:p w14:paraId="32B058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32483B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criticalExtensionsFuture</w:t>
      </w:r>
      <w:r>
        <w:rPr>
          <w:rFonts w:ascii="Courier New" w:hAnsi="Courier New"/>
          <w:sz w:val="16"/>
        </w:rPr>
        <w:tab/>
      </w:r>
      <w:r>
        <w:rPr>
          <w:rFonts w:ascii="Courier New" w:hAnsi="Courier New"/>
          <w:sz w:val="16"/>
        </w:rPr>
        <w:tab/>
      </w:r>
      <w:r>
        <w:rPr>
          <w:rFonts w:ascii="Courier New" w:hAnsi="Courier New"/>
          <w:sz w:val="16"/>
        </w:rPr>
        <w:tab/>
        <w:t>SEQUENCE {}</w:t>
      </w:r>
    </w:p>
    <w:p w14:paraId="1812E6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830A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575A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3ED8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RRCConnectionRelease-r8-IEs ::=</w:t>
      </w:r>
      <w:r>
        <w:rPr>
          <w:rFonts w:ascii="Courier New" w:hAnsi="Courier New"/>
          <w:sz w:val="16"/>
        </w:rPr>
        <w:tab/>
      </w:r>
      <w:r>
        <w:rPr>
          <w:rFonts w:ascii="Courier New" w:hAnsi="Courier New"/>
          <w:sz w:val="16"/>
        </w:rPr>
        <w:tab/>
        <w:t>SEQUENCE {</w:t>
      </w:r>
    </w:p>
    <w:p w14:paraId="44F6E4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releaseCause</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ReleaseCause,</w:t>
      </w:r>
    </w:p>
    <w:p w14:paraId="4EB917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redirectedCarrierInfo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RedirectedCarrierInfo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DCCA3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idleModeMobilityControlInfo</w:t>
      </w:r>
      <w:r>
        <w:rPr>
          <w:rFonts w:ascii="Courier New" w:hAnsi="Courier New"/>
          <w:sz w:val="16"/>
        </w:rPr>
        <w:tab/>
      </w:r>
      <w:r>
        <w:rPr>
          <w:rFonts w:ascii="Courier New" w:hAnsi="Courier New"/>
          <w:sz w:val="16"/>
        </w:rPr>
        <w:tab/>
      </w:r>
      <w:r>
        <w:rPr>
          <w:rFonts w:ascii="Courier New" w:hAnsi="Courier New"/>
          <w:sz w:val="16"/>
        </w:rPr>
        <w:tab/>
        <w:t>IdleModeMobilityControlInfo</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1E9FC2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RRCConnectionRelease-v890-IEs</w:t>
      </w:r>
      <w:r>
        <w:rPr>
          <w:rFonts w:ascii="Courier New" w:hAnsi="Courier New"/>
          <w:sz w:val="16"/>
        </w:rPr>
        <w:tab/>
      </w:r>
      <w:r>
        <w:rPr>
          <w:rFonts w:ascii="Courier New" w:hAnsi="Courier New"/>
          <w:sz w:val="16"/>
        </w:rPr>
        <w:tab/>
        <w:t>OPTIONAL</w:t>
      </w:r>
    </w:p>
    <w:p w14:paraId="71FCBE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1659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65B4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RRCConnectionRelease-v890-IEs ::=</w:t>
      </w:r>
      <w:r>
        <w:rPr>
          <w:rFonts w:ascii="Courier New" w:hAnsi="Courier New"/>
          <w:sz w:val="16"/>
        </w:rPr>
        <w:tab/>
        <w:t>SEQUENCE {</w:t>
      </w:r>
    </w:p>
    <w:p w14:paraId="44B872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RRCConnectionRelease-v9e0-IEs)</w:t>
      </w:r>
      <w:r>
        <w:rPr>
          <w:rFonts w:ascii="Courier New" w:hAnsi="Courier New"/>
          <w:sz w:val="16"/>
        </w:rPr>
        <w:tab/>
        <w:t>OPTIONAL,</w:t>
      </w:r>
    </w:p>
    <w:p w14:paraId="730C3E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RRCConnectionRelease-v920-IEs</w:t>
      </w:r>
      <w:r>
        <w:rPr>
          <w:rFonts w:ascii="Courier New" w:hAnsi="Courier New"/>
          <w:sz w:val="16"/>
        </w:rPr>
        <w:tab/>
      </w:r>
      <w:r>
        <w:rPr>
          <w:rFonts w:ascii="Courier New" w:hAnsi="Courier New"/>
          <w:sz w:val="16"/>
        </w:rPr>
        <w:tab/>
        <w:t>OPTIONAL</w:t>
      </w:r>
    </w:p>
    <w:p w14:paraId="37B699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24DBF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188D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0EA9C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RRCConnectionRelease-v9e0-IEs ::= SEQUENCE {</w:t>
      </w:r>
    </w:p>
    <w:p w14:paraId="138F3E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redirectedCarrierInfo-v9e0</w:t>
      </w:r>
      <w:r>
        <w:rPr>
          <w:rFonts w:ascii="Courier New" w:hAnsi="Courier New"/>
          <w:sz w:val="16"/>
        </w:rPr>
        <w:tab/>
      </w:r>
      <w:r>
        <w:rPr>
          <w:rFonts w:ascii="Courier New" w:hAnsi="Courier New"/>
          <w:sz w:val="16"/>
        </w:rPr>
        <w:tab/>
      </w:r>
      <w:r>
        <w:rPr>
          <w:rFonts w:ascii="Courier New" w:hAnsi="Courier New"/>
          <w:sz w:val="16"/>
        </w:rPr>
        <w:tab/>
        <w:t>RedirectedCarrierInfo-v9e0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NoRedirect-r8</w:t>
      </w:r>
    </w:p>
    <w:p w14:paraId="7951BB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idleModeMobilityControlInfo-v9e0</w:t>
      </w:r>
      <w:r>
        <w:rPr>
          <w:rFonts w:ascii="Courier New" w:hAnsi="Courier New"/>
          <w:sz w:val="16"/>
        </w:rPr>
        <w:tab/>
        <w:t>IdleModeMobilityControlInfo-v9e0</w:t>
      </w:r>
      <w:r>
        <w:rPr>
          <w:rFonts w:ascii="Courier New" w:hAnsi="Courier New"/>
          <w:sz w:val="16"/>
        </w:rPr>
        <w:tab/>
        <w:t>OPTIONAL,</w:t>
      </w:r>
      <w:r>
        <w:rPr>
          <w:rFonts w:ascii="Courier New" w:hAnsi="Courier New"/>
          <w:sz w:val="16"/>
        </w:rPr>
        <w:tab/>
        <w:t>-- Cond IdleInfoEUTRA</w:t>
      </w:r>
    </w:p>
    <w:p w14:paraId="4F831A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394D7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205B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54EA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 critical extensions</w:t>
      </w:r>
    </w:p>
    <w:p w14:paraId="28BD2D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RRCConnectionRelease-v920-IEs ::=</w:t>
      </w:r>
      <w:r>
        <w:rPr>
          <w:rFonts w:ascii="Courier New" w:hAnsi="Courier New"/>
          <w:sz w:val="16"/>
        </w:rPr>
        <w:tab/>
        <w:t>SEQUENCE {</w:t>
      </w:r>
    </w:p>
    <w:p w14:paraId="7C7E9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cellInfoList-r9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EB98C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CellInfoListGERAN-r9,</w:t>
      </w:r>
    </w:p>
    <w:p w14:paraId="4F589C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CellInfoListUTRA-FDD-r9,</w:t>
      </w:r>
    </w:p>
    <w:p w14:paraId="1565A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CellInfoListUTRA-TDD-r9,</w:t>
      </w:r>
    </w:p>
    <w:p w14:paraId="773BC7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4B68C0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CellInfoListUTRA-TDD-r10</w:t>
      </w:r>
    </w:p>
    <w:p w14:paraId="0CAD9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Redirection</w:t>
      </w:r>
    </w:p>
    <w:p w14:paraId="799C62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RRCConnectionRelease-v1020-IEs</w:t>
      </w:r>
      <w:r>
        <w:rPr>
          <w:rFonts w:ascii="Courier New" w:hAnsi="Courier New"/>
          <w:sz w:val="16"/>
        </w:rPr>
        <w:tab/>
      </w:r>
      <w:r>
        <w:rPr>
          <w:rFonts w:ascii="Courier New" w:hAnsi="Courier New"/>
          <w:sz w:val="16"/>
        </w:rPr>
        <w:tab/>
        <w:t>OPTIONAL</w:t>
      </w:r>
    </w:p>
    <w:p w14:paraId="7F8DFD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53347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4431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RRCConnectionRelease-v1020-IEs ::=</w:t>
      </w:r>
      <w:r>
        <w:rPr>
          <w:rFonts w:ascii="Courier New" w:hAnsi="Courier New"/>
          <w:sz w:val="16"/>
        </w:rPr>
        <w:tab/>
        <w:t>SEQUENCE {</w:t>
      </w:r>
    </w:p>
    <w:p w14:paraId="223034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extendedWaitTime-r10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(1..1800)</w:t>
      </w:r>
      <w:r>
        <w:rPr>
          <w:rFonts w:ascii="Courier New" w:hAnsi="Courier New"/>
          <w:sz w:val="16"/>
        </w:rPr>
        <w:tab/>
      </w:r>
      <w:r>
        <w:rPr>
          <w:rFonts w:ascii="Courier New" w:hAnsi="Courier New"/>
          <w:sz w:val="16"/>
        </w:rPr>
        <w:tab/>
        <w:t>OPTIONAL,</w:t>
      </w:r>
      <w:r>
        <w:rPr>
          <w:rFonts w:ascii="Courier New" w:hAnsi="Courier New"/>
          <w:sz w:val="16"/>
        </w:rPr>
        <w:tab/>
        <w:t>-- Need ON</w:t>
      </w:r>
    </w:p>
    <w:p w14:paraId="2E5C90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RRCConnectionRelease-v1320-IEs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21C2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1D03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09C2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RRCConnectionRelease-v1320-IEs::=</w:t>
      </w:r>
      <w:r>
        <w:rPr>
          <w:rFonts w:ascii="Courier New" w:hAnsi="Courier New"/>
          <w:sz w:val="16"/>
        </w:rPr>
        <w:tab/>
        <w:t>SEQUENCE {</w:t>
      </w:r>
    </w:p>
    <w:p w14:paraId="1F7430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resumeIdentity-r13</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ResumeIdentity-r13</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OPTIONAL,</w:t>
      </w:r>
      <w:r>
        <w:rPr>
          <w:rFonts w:ascii="Courier New" w:hAnsi="Courier New"/>
          <w:snapToGrid w:val="0"/>
          <w:sz w:val="16"/>
        </w:rPr>
        <w:tab/>
      </w:r>
      <w:r>
        <w:rPr>
          <w:rFonts w:ascii="Courier New" w:hAnsi="Courier New"/>
          <w:sz w:val="16"/>
        </w:rPr>
        <w:t>-- Need OR</w:t>
      </w:r>
      <w:r>
        <w:rPr>
          <w:rFonts w:ascii="Courier New" w:hAnsi="Courier New"/>
          <w:sz w:val="16"/>
        </w:rPr>
        <w:tab/>
      </w:r>
    </w:p>
    <w:p w14:paraId="47645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RRCConnectionRelease-v1530-IEs</w:t>
      </w:r>
      <w:r>
        <w:rPr>
          <w:rFonts w:ascii="Courier New" w:hAnsi="Courier New"/>
          <w:sz w:val="16"/>
        </w:rPr>
        <w:tab/>
        <w:t>OPTIONAL</w:t>
      </w:r>
    </w:p>
    <w:p w14:paraId="6E7F2E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038824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EBD1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RRCConnectionRelease-v1530-IEs ::=</w:t>
      </w:r>
      <w:r>
        <w:rPr>
          <w:rFonts w:ascii="Courier New" w:hAnsi="Courier New"/>
          <w:sz w:val="16"/>
        </w:rPr>
        <w:tab/>
        <w:t>SEQUENCE {</w:t>
      </w:r>
    </w:p>
    <w:p w14:paraId="1BCBAD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drb-ContinueROHC-r15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UP-EDT</w:t>
      </w:r>
    </w:p>
    <w:p w14:paraId="6FC299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nextHopChainingCount-r15</w:t>
      </w:r>
      <w:r>
        <w:rPr>
          <w:rFonts w:ascii="Courier New" w:hAnsi="Courier New"/>
          <w:sz w:val="16"/>
        </w:rPr>
        <w:tab/>
      </w:r>
      <w:r>
        <w:rPr>
          <w:rFonts w:ascii="Courier New" w:hAnsi="Courier New"/>
          <w:sz w:val="16"/>
        </w:rPr>
        <w:tab/>
      </w:r>
      <w:r>
        <w:rPr>
          <w:rFonts w:ascii="Courier New" w:hAnsi="Courier New"/>
          <w:sz w:val="16"/>
        </w:rPr>
        <w:tab/>
        <w:t>NextHopChainingCount</w:t>
      </w:r>
      <w:r>
        <w:rPr>
          <w:rFonts w:ascii="Courier New" w:hAnsi="Courier New"/>
          <w:sz w:val="16"/>
        </w:rPr>
        <w:tab/>
      </w:r>
      <w:r>
        <w:rPr>
          <w:rFonts w:ascii="Courier New" w:hAnsi="Courier New"/>
          <w:sz w:val="16"/>
        </w:rPr>
        <w:tab/>
        <w:t>OPTIONAL,</w:t>
      </w:r>
      <w:r>
        <w:rPr>
          <w:rFonts w:ascii="Courier New" w:hAnsi="Courier New"/>
          <w:sz w:val="16"/>
        </w:rPr>
        <w:tab/>
        <w:t>-- Cond UP-EDT</w:t>
      </w:r>
    </w:p>
    <w:p w14:paraId="17995C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measIdleConfig-r15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MeasIdleConfigDedicated-r15</w:t>
      </w:r>
      <w:r>
        <w:rPr>
          <w:rFonts w:ascii="Courier New" w:hAnsi="Courier New"/>
          <w:sz w:val="16"/>
        </w:rPr>
        <w:tab/>
        <w:t>OPTIONAL,</w:t>
      </w:r>
      <w:r>
        <w:rPr>
          <w:rFonts w:ascii="Courier New" w:hAnsi="Courier New"/>
          <w:sz w:val="16"/>
        </w:rPr>
        <w:tab/>
        <w:t>-- Need ON</w:t>
      </w:r>
    </w:p>
    <w:p w14:paraId="7171A3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rrc-InactiveConfig-r15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RRC-InactiveConfig-r15</w:t>
      </w:r>
      <w:r>
        <w:rPr>
          <w:rFonts w:ascii="Courier New" w:hAnsi="Courier New"/>
          <w:sz w:val="16"/>
        </w:rPr>
        <w:tab/>
      </w:r>
      <w:r>
        <w:rPr>
          <w:rFonts w:ascii="Courier New" w:hAnsi="Courier New"/>
          <w:sz w:val="16"/>
        </w:rPr>
        <w:tab/>
        <w:t>OPTIONAL,</w:t>
      </w:r>
      <w:r>
        <w:rPr>
          <w:rFonts w:ascii="Courier New" w:hAnsi="Courier New"/>
          <w:sz w:val="16"/>
        </w:rPr>
        <w:tab/>
        <w:t>-- Need OR</w:t>
      </w:r>
    </w:p>
    <w:p w14:paraId="2F959E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cn-Type-r15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{epc,fivegc}</w:t>
      </w:r>
      <w:r>
        <w:rPr>
          <w:rFonts w:ascii="Courier New" w:hAnsi="Courier New"/>
          <w:sz w:val="16"/>
        </w:rPr>
        <w:tab/>
      </w:r>
      <w:r>
        <w:rPr>
          <w:rFonts w:ascii="Courier New" w:hAnsi="Courier New"/>
          <w:sz w:val="16"/>
        </w:rPr>
        <w:tab/>
        <w:t>OPTIONAL,</w:t>
      </w:r>
      <w:r>
        <w:rPr>
          <w:rFonts w:ascii="Courier New" w:hAnsi="Courier New"/>
          <w:sz w:val="16"/>
        </w:rPr>
        <w:tab/>
        <w:t>-- Need OR</w:t>
      </w:r>
    </w:p>
    <w:p w14:paraId="19E2DB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eastAsia="sv-SE"/>
        </w:rPr>
        <w:t>RRCConnectionRelease-v1540-IEs</w:t>
      </w:r>
      <w:r>
        <w:rPr>
          <w:rFonts w:ascii="Courier New" w:hAnsi="Courier New"/>
          <w:sz w:val="16"/>
        </w:rPr>
        <w:tab/>
      </w:r>
      <w:r>
        <w:rPr>
          <w:rFonts w:ascii="Courier New" w:hAnsi="Courier New"/>
          <w:sz w:val="16"/>
        </w:rPr>
        <w:tab/>
      </w:r>
      <w:r>
        <w:rPr>
          <w:rFonts w:ascii="Courier New" w:hAnsi="Courier New"/>
          <w:sz w:val="16"/>
        </w:rPr>
        <w:tab/>
        <w:t>OPTIONAL</w:t>
      </w:r>
    </w:p>
    <w:p w14:paraId="2F1DCA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E6ECE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1C0A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RRCConnectionRelease-v1540-IEs ::=</w:t>
      </w:r>
      <w:r>
        <w:rPr>
          <w:rFonts w:ascii="Courier New" w:hAnsi="Courier New"/>
          <w:sz w:val="16"/>
        </w:rPr>
        <w:tab/>
        <w:t>SEQUENCE {</w:t>
      </w:r>
    </w:p>
    <w:p w14:paraId="30D458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waitTime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(1..16)</w:t>
      </w:r>
      <w:r>
        <w:rPr>
          <w:rFonts w:ascii="Courier New" w:hAnsi="Courier New"/>
          <w:sz w:val="16"/>
        </w:rPr>
        <w:tab/>
      </w:r>
      <w:r>
        <w:rPr>
          <w:rFonts w:ascii="Courier New" w:hAnsi="Courier New"/>
          <w:sz w:val="16"/>
        </w:rPr>
        <w:tab/>
        <w:t>OPTIONAL, -- Cond 5GC</w:t>
      </w:r>
    </w:p>
    <w:p w14:paraId="5D452281" w14:textId="77777777" w:rsidR="002A0355" w:rsidRDefault="002D7F78">
      <w:pPr>
        <w:pStyle w:val="PL"/>
        <w:rPr>
          <w:lang w:eastAsia="ja-JP"/>
        </w:rPr>
      </w:pPr>
      <w:r>
        <w:tab/>
        <w:t>nonCriticalExtension</w:t>
      </w:r>
      <w:r>
        <w:tab/>
      </w:r>
      <w:r>
        <w:tab/>
      </w:r>
      <w:r>
        <w:tab/>
      </w:r>
      <w:r>
        <w:tab/>
      </w:r>
      <w:bookmarkStart w:id="165" w:name="_Hlk21337411"/>
      <w:r>
        <w:rPr>
          <w:lang w:eastAsia="ja-JP"/>
        </w:rPr>
        <w:t>RRCConnectionRelease-v16xy-IEs</w:t>
      </w:r>
      <w:bookmarkEnd w:id="165"/>
      <w:r>
        <w:rPr>
          <w:lang w:eastAsia="ja-JP"/>
        </w:rPr>
        <w:tab/>
        <w:t>OPTIONAL</w:t>
      </w:r>
    </w:p>
    <w:p w14:paraId="4049A4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42A43BA" w14:textId="77777777" w:rsidR="002A0355" w:rsidRDefault="002A0355">
      <w:pPr>
        <w:pStyle w:val="PL"/>
      </w:pPr>
    </w:p>
    <w:p w14:paraId="44752A2F" w14:textId="77777777" w:rsidR="002A0355" w:rsidRDefault="002D7F78">
      <w:pPr>
        <w:pStyle w:val="PL"/>
        <w:rPr>
          <w:lang w:eastAsia="ja-JP"/>
        </w:rPr>
      </w:pPr>
      <w:r>
        <w:rPr>
          <w:lang w:eastAsia="ja-JP"/>
        </w:rPr>
        <w:t>RRCConnectionRelease-v16xy-IEs ::=</w:t>
      </w:r>
      <w:r>
        <w:rPr>
          <w:lang w:eastAsia="ja-JP"/>
        </w:rPr>
        <w:tab/>
        <w:t>SEQUENCE {</w:t>
      </w:r>
    </w:p>
    <w:p w14:paraId="5DE031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resumeIdentity-r16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14:paraId="7CD13E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pur-Config-r16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025F5B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1F425A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PUR-Config-r16</w:t>
      </w:r>
    </w:p>
    <w:p w14:paraId="4F912A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ON</w:t>
      </w:r>
    </w:p>
    <w:p w14:paraId="0F063E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rrc-InactiveConfig-v16xy</w:t>
      </w:r>
      <w:r>
        <w:rPr>
          <w:rFonts w:ascii="Courier New" w:hAnsi="Courier New"/>
          <w:sz w:val="16"/>
        </w:rPr>
        <w:tab/>
      </w:r>
      <w:r>
        <w:rPr>
          <w:rFonts w:ascii="Courier New" w:hAnsi="Courier New"/>
          <w:sz w:val="16"/>
        </w:rPr>
        <w:tab/>
      </w:r>
      <w:r>
        <w:rPr>
          <w:rFonts w:ascii="Courier New" w:hAnsi="Courier New"/>
          <w:sz w:val="16"/>
        </w:rPr>
        <w:tab/>
        <w:t>RRC-InactiveConfig-v16xy</w:t>
      </w:r>
      <w:r>
        <w:rPr>
          <w:rFonts w:ascii="Courier New" w:hAnsi="Courier New"/>
          <w:sz w:val="16"/>
        </w:rPr>
        <w:tab/>
        <w:t>OPTIONAL,  -- Cond BLCEnoIDLEeDRX</w:t>
      </w:r>
    </w:p>
    <w:p w14:paraId="7D9DC2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releaseIdleMeasConfig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 -- Need ON</w:t>
      </w:r>
    </w:p>
    <w:p w14:paraId="28497559" w14:textId="77777777" w:rsidR="002A0355" w:rsidRDefault="002D7F78">
      <w:pPr>
        <w:pStyle w:val="PL"/>
        <w:rPr>
          <w:ins w:id="166" w:author="CMCC" w:date="2020-05-06T10:24:00Z"/>
        </w:rPr>
      </w:pPr>
      <w:ins w:id="167" w:author="CMCC" w:date="2020-02-15T17:41:00Z">
        <w:r>
          <w:tab/>
          <w:t>altFreqPriorities-r16</w:t>
        </w:r>
        <w:r>
          <w:tab/>
        </w:r>
        <w:r>
          <w:tab/>
        </w:r>
        <w:r>
          <w:tab/>
          <w:t>ENUMERATED {true}</w:t>
        </w:r>
        <w:r>
          <w:tab/>
        </w:r>
        <w:r>
          <w:tab/>
        </w:r>
        <w:r>
          <w:tab/>
        </w:r>
        <w:r>
          <w:tab/>
          <w:t xml:space="preserve">OPTIONAL, -- Need </w:t>
        </w:r>
      </w:ins>
      <w:ins w:id="168" w:author="SoftBank" w:date="2020-02-17T12:47:00Z">
        <w:r>
          <w:t>O</w:t>
        </w:r>
      </w:ins>
      <w:ins w:id="169" w:author="CMCC" w:date="2020-02-15T17:41:00Z">
        <w:r>
          <w:t>N</w:t>
        </w:r>
      </w:ins>
    </w:p>
    <w:p w14:paraId="2527A1E3" w14:textId="1E1491C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 w:author="CMCC" w:date="2020-05-06T10:24:00Z"/>
          <w:rFonts w:ascii="Courier New" w:hAnsi="Courier New"/>
          <w:sz w:val="16"/>
        </w:rPr>
      </w:pPr>
      <w:ins w:id="171" w:author="CMCC" w:date="2020-05-06T10:24:00Z">
        <w:r>
          <w:rPr>
            <w:rFonts w:ascii="Courier New" w:hAnsi="Courier New"/>
            <w:sz w:val="16"/>
          </w:rPr>
          <w:lastRenderedPageBreak/>
          <w:tab/>
        </w:r>
        <w:commentRangeStart w:id="172"/>
        <w:r>
          <w:rPr>
            <w:rFonts w:ascii="Courier New" w:hAnsi="Courier New"/>
            <w:sz w:val="16"/>
          </w:rPr>
          <w:t>t3xx</w:t>
        </w:r>
      </w:ins>
      <w:commentRangeEnd w:id="172"/>
      <w:r>
        <w:commentReference w:id="172"/>
      </w:r>
      <w:ins w:id="173" w:author="CMCC2" w:date="2020-05-20T11:14:00Z">
        <w:r w:rsidR="00CD5EB4">
          <w:rPr>
            <w:rFonts w:ascii="Courier New" w:hAnsi="Courier New"/>
            <w:sz w:val="16"/>
          </w:rPr>
          <w:t>-r16</w:t>
        </w:r>
      </w:ins>
      <w:ins w:id="174"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ins>
    </w:p>
    <w:p w14:paraId="08D228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CMCC" w:date="2020-05-06T10:24:00Z"/>
          <w:rFonts w:ascii="Courier New" w:hAnsi="Courier New"/>
          <w:sz w:val="16"/>
        </w:rPr>
      </w:pPr>
      <w:ins w:id="176"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min5, min10, min20, min30, min60, min120, min180,</w:t>
        </w:r>
      </w:ins>
    </w:p>
    <w:p w14:paraId="015BE84B" w14:textId="2BA1988B"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177"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commentRangeStart w:id="178"/>
        <w:del w:id="179" w:author="CMCC2" w:date="2020-05-21T14:02:00Z">
          <w:r w:rsidDel="0083532C">
            <w:rPr>
              <w:rFonts w:ascii="Courier New" w:hAnsi="Courier New"/>
              <w:snapToGrid w:val="0"/>
              <w:sz w:val="16"/>
            </w:rPr>
            <w:delText>spare1</w:delText>
          </w:r>
        </w:del>
      </w:ins>
      <w:ins w:id="180" w:author="CMCC2" w:date="2020-05-21T14:02:00Z">
        <w:r w:rsidR="0083532C">
          <w:rPr>
            <w:rFonts w:ascii="Courier New" w:hAnsi="Courier New"/>
            <w:snapToGrid w:val="0"/>
            <w:sz w:val="16"/>
          </w:rPr>
          <w:t>min</w:t>
        </w:r>
      </w:ins>
      <w:ins w:id="181" w:author="CMCC2" w:date="2020-05-21T14:04:00Z">
        <w:r w:rsidR="002E6739">
          <w:rPr>
            <w:rFonts w:ascii="Courier New" w:hAnsi="Courier New"/>
            <w:snapToGrid w:val="0"/>
            <w:sz w:val="16"/>
          </w:rPr>
          <w:t>72</w:t>
        </w:r>
      </w:ins>
      <w:ins w:id="182" w:author="CMCC2" w:date="2020-05-21T14:03:00Z">
        <w:r w:rsidR="0083532C">
          <w:rPr>
            <w:rFonts w:ascii="Courier New" w:hAnsi="Courier New"/>
            <w:snapToGrid w:val="0"/>
            <w:sz w:val="16"/>
          </w:rPr>
          <w:t>0</w:t>
        </w:r>
      </w:ins>
      <w:commentRangeEnd w:id="178"/>
      <w:ins w:id="183" w:author="CMCC2" w:date="2020-05-21T14:09:00Z">
        <w:r w:rsidR="002E6739">
          <w:rPr>
            <w:rStyle w:val="af1"/>
            <w:rFonts w:eastAsiaTheme="minorEastAsia"/>
            <w:lang w:eastAsia="en-US"/>
          </w:rPr>
          <w:commentReference w:id="178"/>
        </w:r>
      </w:ins>
      <w:ins w:id="184" w:author="CMCC" w:date="2020-05-06T10:24:00Z">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ins>
    </w:p>
    <w:p w14:paraId="3DEB43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8CB0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4DB0B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821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z w:val="16"/>
        </w:rPr>
        <w:t>ReleaseCause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ENUMERATED {loadBalancingTAUrequired,</w:t>
      </w:r>
    </w:p>
    <w:p w14:paraId="45FF52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other, cs-FallbackHighPriority-v1020, rrc-Suspend-v1320}</w:t>
      </w:r>
    </w:p>
    <w:p w14:paraId="6F0D343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99AC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85" w:name="OLE_LINK101"/>
      <w:bookmarkStart w:id="186" w:name="OLE_LINK102"/>
      <w:r>
        <w:rPr>
          <w:rFonts w:ascii="Courier New" w:hAnsi="Courier New"/>
          <w:sz w:val="16"/>
        </w:rPr>
        <w:t>RedirectedCarrierInfo ::=</w:t>
      </w:r>
      <w:r>
        <w:rPr>
          <w:rFonts w:ascii="Courier New" w:hAnsi="Courier New"/>
          <w:sz w:val="16"/>
        </w:rPr>
        <w:tab/>
      </w:r>
      <w:r>
        <w:rPr>
          <w:rFonts w:ascii="Courier New" w:hAnsi="Courier New"/>
          <w:sz w:val="16"/>
        </w:rPr>
        <w:tab/>
      </w:r>
      <w:r>
        <w:rPr>
          <w:rFonts w:ascii="Courier New" w:hAnsi="Courier New"/>
          <w:sz w:val="16"/>
        </w:rPr>
        <w:tab/>
        <w:t>CHOICE {</w:t>
      </w:r>
    </w:p>
    <w:p w14:paraId="6A72E8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w:t>
      </w:r>
    </w:p>
    <w:p w14:paraId="55502B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CarrierFreqsGERAN,</w:t>
      </w:r>
    </w:p>
    <w:p w14:paraId="7F8ED7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26013D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utra-TDD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18A279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bookmarkStart w:id="187" w:name="OLE_LINK115"/>
      <w:bookmarkStart w:id="188" w:name="OLE_LINK114"/>
      <w:r>
        <w:rPr>
          <w:rFonts w:ascii="Courier New" w:hAnsi="Courier New"/>
          <w:sz w:val="16"/>
        </w:rPr>
        <w:t>CarrierFreqCDMA2000</w:t>
      </w:r>
      <w:bookmarkEnd w:id="187"/>
      <w:bookmarkEnd w:id="188"/>
      <w:r>
        <w:rPr>
          <w:rFonts w:ascii="Courier New" w:hAnsi="Courier New"/>
          <w:sz w:val="16"/>
        </w:rPr>
        <w:t>,</w:t>
      </w:r>
    </w:p>
    <w:p w14:paraId="2C2871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CarrierFreqCDMA2000,</w:t>
      </w:r>
    </w:p>
    <w:p w14:paraId="268FE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971A3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CarrierFreqListUTRA-TDD-r10,</w:t>
      </w:r>
    </w:p>
    <w:p w14:paraId="178FC9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CarrierInfoNR-r15</w:t>
      </w:r>
    </w:p>
    <w:p w14:paraId="022E4C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80E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9ACB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RedirectedCarrierInfo-v9e0 ::=</w:t>
      </w:r>
      <w:r>
        <w:rPr>
          <w:rFonts w:ascii="Courier New" w:hAnsi="Courier New"/>
          <w:sz w:val="16"/>
        </w:rPr>
        <w:tab/>
      </w:r>
      <w:r>
        <w:rPr>
          <w:rFonts w:ascii="Courier New" w:hAnsi="Courier New"/>
          <w:sz w:val="16"/>
        </w:rPr>
        <w:tab/>
      </w:r>
      <w:r>
        <w:rPr>
          <w:rFonts w:ascii="Courier New" w:hAnsi="Courier New"/>
          <w:sz w:val="16"/>
        </w:rPr>
        <w:tab/>
        <w:t>SEQUENCE {</w:t>
      </w:r>
    </w:p>
    <w:p w14:paraId="5776E5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p>
    <w:p w14:paraId="073D08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6996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CA7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RRC-InactiveConfig-r15::=</w:t>
      </w:r>
      <w:r>
        <w:rPr>
          <w:rFonts w:ascii="Courier New" w:hAnsi="Courier New"/>
          <w:sz w:val="16"/>
        </w:rPr>
        <w:tab/>
      </w:r>
      <w:r>
        <w:rPr>
          <w:rFonts w:ascii="Courier New" w:hAnsi="Courier New"/>
          <w:sz w:val="16"/>
        </w:rPr>
        <w:tab/>
        <w:t>SEQUENCE {</w:t>
      </w:r>
    </w:p>
    <w:p w14:paraId="6E4D06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fullI-RNTI-r15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I-RNTI-r15,</w:t>
      </w:r>
    </w:p>
    <w:p w14:paraId="1C105D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ShortI-RNTI-r15,</w:t>
      </w:r>
    </w:p>
    <w:p w14:paraId="3ACEFF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ran-PagingCycle-r15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r>
        <w:rPr>
          <w:rFonts w:ascii="Courier New" w:hAnsi="Courier New"/>
          <w:sz w:val="16"/>
        </w:rPr>
        <w:tab/>
        <w:t>rf32, rf64, rf128, rf256}</w:t>
      </w:r>
      <w:r>
        <w:rPr>
          <w:rFonts w:ascii="Courier New" w:hAnsi="Courier New"/>
          <w:sz w:val="16"/>
        </w:rPr>
        <w:tab/>
        <w:t>OPTIONAL,</w:t>
      </w:r>
      <w:r>
        <w:rPr>
          <w:rFonts w:ascii="Courier New" w:hAnsi="Courier New"/>
          <w:sz w:val="16"/>
        </w:rPr>
        <w:tab/>
        <w:t>--Need OR</w:t>
      </w:r>
    </w:p>
    <w:p w14:paraId="321BD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ran-NotificationAreaInfo-r15</w:t>
      </w:r>
      <w:r>
        <w:rPr>
          <w:rFonts w:ascii="Courier New" w:hAnsi="Courier New"/>
          <w:sz w:val="16"/>
        </w:rPr>
        <w:tab/>
        <w:t>RAN-NotificationAreaInfo-r15</w:t>
      </w:r>
      <w:r>
        <w:rPr>
          <w:rFonts w:ascii="Courier New" w:hAnsi="Courier New"/>
          <w:sz w:val="16"/>
        </w:rPr>
        <w:tab/>
      </w:r>
      <w:r>
        <w:rPr>
          <w:rFonts w:ascii="Courier New" w:hAnsi="Courier New"/>
          <w:sz w:val="16"/>
        </w:rPr>
        <w:tab/>
        <w:t>OPTIONAL,</w:t>
      </w:r>
      <w:r>
        <w:rPr>
          <w:rFonts w:ascii="Courier New" w:hAnsi="Courier New"/>
          <w:sz w:val="16"/>
        </w:rPr>
        <w:tab/>
        <w:t>--Need ON</w:t>
      </w:r>
    </w:p>
    <w:p w14:paraId="7029B0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periodic-RNAU-timer-r15</w:t>
      </w:r>
      <w:r>
        <w:rPr>
          <w:rFonts w:ascii="Courier New" w:hAnsi="Courier New"/>
          <w:sz w:val="16"/>
        </w:rPr>
        <w:tab/>
      </w:r>
      <w:r>
        <w:rPr>
          <w:rFonts w:ascii="Courier New" w:hAnsi="Courier New"/>
          <w:sz w:val="16"/>
        </w:rPr>
        <w:tab/>
      </w:r>
      <w:r>
        <w:rPr>
          <w:rFonts w:ascii="Courier New" w:hAnsi="Courier New"/>
          <w:sz w:val="16"/>
        </w:rPr>
        <w:tab/>
        <w:t>ENUMERATED {min5, min10, min20, min30, min60,</w:t>
      </w:r>
    </w:p>
    <w:p w14:paraId="0A77C4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min120, min360, min720}</w:t>
      </w:r>
      <w:r>
        <w:rPr>
          <w:rFonts w:ascii="Courier New" w:hAnsi="Courier New"/>
          <w:sz w:val="16"/>
        </w:rPr>
        <w:tab/>
      </w:r>
      <w:r>
        <w:rPr>
          <w:rFonts w:ascii="Courier New" w:hAnsi="Courier New"/>
          <w:sz w:val="16"/>
        </w:rPr>
        <w:tab/>
        <w:t>OPTIONAL,</w:t>
      </w:r>
      <w:r>
        <w:rPr>
          <w:rFonts w:ascii="Courier New" w:hAnsi="Courier New"/>
          <w:sz w:val="16"/>
        </w:rPr>
        <w:tab/>
        <w:t>--Need OR</w:t>
      </w:r>
    </w:p>
    <w:p w14:paraId="2FC9E0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nextHopChainingCount-r15</w:t>
      </w:r>
      <w:r>
        <w:rPr>
          <w:rFonts w:ascii="Courier New" w:hAnsi="Courier New"/>
          <w:sz w:val="16"/>
        </w:rPr>
        <w:tab/>
      </w:r>
      <w:r>
        <w:rPr>
          <w:rFonts w:ascii="Courier New" w:hAnsi="Courier New"/>
          <w:sz w:val="16"/>
        </w:rPr>
        <w:tab/>
        <w:t>NextHopChainingCount</w:t>
      </w:r>
      <w:r>
        <w:rPr>
          <w:rFonts w:ascii="Courier New" w:hAnsi="Courier New"/>
          <w:sz w:val="16"/>
        </w:rPr>
        <w:tab/>
      </w:r>
      <w:r>
        <w:rPr>
          <w:rFonts w:ascii="Courier New" w:hAnsi="Courier New"/>
          <w:sz w:val="16"/>
        </w:rPr>
        <w:tab/>
        <w:t>OPTIONAL,</w:t>
      </w:r>
      <w:r>
        <w:rPr>
          <w:rFonts w:ascii="Courier New" w:hAnsi="Courier New"/>
          <w:sz w:val="16"/>
        </w:rPr>
        <w:tab/>
        <w:t>--Cond INACTIVE</w:t>
      </w:r>
    </w:p>
    <w:p w14:paraId="6EC227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dummy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w:t>
      </w:r>
      <w:r>
        <w:rPr>
          <w:rFonts w:ascii="Courier New" w:hAnsi="Courier New"/>
          <w:sz w:val="16"/>
        </w:rPr>
        <w:tab/>
      </w:r>
      <w:r>
        <w:rPr>
          <w:rFonts w:ascii="Courier New" w:hAnsi="Courier New"/>
          <w:sz w:val="16"/>
        </w:rPr>
        <w:tab/>
        <w:t>OPTIONAL</w:t>
      </w:r>
    </w:p>
    <w:p w14:paraId="29757C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40F6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2B17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RAN-NotificationAreaInfo-r15</w:t>
      </w:r>
      <w:r>
        <w:rPr>
          <w:rFonts w:ascii="Courier New" w:hAnsi="Courier New"/>
          <w:sz w:val="16"/>
        </w:rPr>
        <w:tab/>
        <w:t>::= CHOICE {</w:t>
      </w:r>
    </w:p>
    <w:p w14:paraId="5E25E3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PLMN-RAN-AreaCellList-r15,</w:t>
      </w:r>
    </w:p>
    <w:p w14:paraId="6E8C2B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ran-AreaConfigList-r15</w:t>
      </w:r>
      <w:r>
        <w:rPr>
          <w:rFonts w:ascii="Courier New" w:hAnsi="Courier New"/>
          <w:sz w:val="16"/>
        </w:rPr>
        <w:tab/>
      </w:r>
      <w:r>
        <w:rPr>
          <w:rFonts w:ascii="Courier New" w:hAnsi="Courier New"/>
          <w:sz w:val="16"/>
        </w:rPr>
        <w:tab/>
        <w:t>PLMN-RAN-AreaConfigList-r15</w:t>
      </w:r>
    </w:p>
    <w:p w14:paraId="127737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8F45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6183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PLMN-RAN-AreaCellList-r15</w:t>
      </w:r>
      <w:r>
        <w:rPr>
          <w:rFonts w:ascii="Courier New" w:hAnsi="Courier New"/>
          <w:sz w:val="16"/>
        </w:rPr>
        <w:tab/>
        <w:t>::=</w:t>
      </w:r>
      <w:r>
        <w:rPr>
          <w:rFonts w:ascii="Courier New" w:hAnsi="Courier New"/>
          <w:sz w:val="16"/>
        </w:rPr>
        <w:tab/>
        <w:t>SEQUENCE (SIZE (1..maxPLMN-r15)) OF PLMN-RAN-AreaCell-r15</w:t>
      </w:r>
    </w:p>
    <w:p w14:paraId="30EC22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F71E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PLMN-RAN-AreaCell-r15</w:t>
      </w:r>
      <w:r>
        <w:rPr>
          <w:rFonts w:ascii="Courier New" w:hAnsi="Courier New"/>
          <w:sz w:val="16"/>
        </w:rPr>
        <w:tab/>
        <w:t>::=</w:t>
      </w:r>
      <w:r>
        <w:rPr>
          <w:rFonts w:ascii="Courier New" w:hAnsi="Courier New"/>
          <w:sz w:val="16"/>
        </w:rPr>
        <w:tab/>
      </w:r>
      <w:r>
        <w:rPr>
          <w:rFonts w:ascii="Courier New" w:hAnsi="Courier New"/>
          <w:sz w:val="16"/>
        </w:rPr>
        <w:tab/>
        <w:t>SEQUENCE {</w:t>
      </w:r>
    </w:p>
    <w:p w14:paraId="3C477D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plmn-Identity-r15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PLMN-Identity</w:t>
      </w:r>
      <w:r>
        <w:rPr>
          <w:rFonts w:ascii="Courier New" w:hAnsi="Courier New"/>
          <w:sz w:val="16"/>
        </w:rPr>
        <w:tab/>
        <w:t>OPTIONAL,</w:t>
      </w:r>
    </w:p>
    <w:p w14:paraId="1DAB85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ran-AreaCells-r15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(1..32)) OF CellIdentity</w:t>
      </w:r>
    </w:p>
    <w:p w14:paraId="5821A4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B9846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1967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PLMN-RAN-AreaConfigList-r15</w:t>
      </w:r>
      <w:r>
        <w:rPr>
          <w:rFonts w:ascii="Courier New" w:hAnsi="Courier New"/>
          <w:sz w:val="16"/>
        </w:rPr>
        <w:tab/>
        <w:t>::=</w:t>
      </w:r>
      <w:r>
        <w:rPr>
          <w:rFonts w:ascii="Courier New" w:hAnsi="Courier New"/>
          <w:sz w:val="16"/>
        </w:rPr>
        <w:tab/>
        <w:t>SEQUENCE (SIZE (1..maxPLMN-r15)) OF PLMN-RAN-AreaConfig-r15</w:t>
      </w:r>
    </w:p>
    <w:p w14:paraId="76B375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9EBB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PLMN-RAN-AreaConfig-r15</w:t>
      </w:r>
      <w:r>
        <w:rPr>
          <w:rFonts w:ascii="Courier New" w:hAnsi="Courier New"/>
          <w:sz w:val="16"/>
        </w:rPr>
        <w:tab/>
        <w:t>::=</w:t>
      </w:r>
      <w:r>
        <w:rPr>
          <w:rFonts w:ascii="Courier New" w:hAnsi="Courier New"/>
          <w:sz w:val="16"/>
        </w:rPr>
        <w:tab/>
        <w:t>SEQUENCE {</w:t>
      </w:r>
    </w:p>
    <w:p w14:paraId="2D8E21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plmn-Identity-r15</w:t>
      </w:r>
      <w:r>
        <w:rPr>
          <w:rFonts w:ascii="Courier New" w:hAnsi="Courier New"/>
          <w:sz w:val="16"/>
        </w:rPr>
        <w:tab/>
      </w:r>
      <w:r>
        <w:rPr>
          <w:rFonts w:ascii="Courier New" w:hAnsi="Courier New"/>
          <w:sz w:val="16"/>
        </w:rPr>
        <w:tab/>
      </w:r>
      <w:r>
        <w:rPr>
          <w:rFonts w:ascii="Courier New" w:hAnsi="Courier New"/>
          <w:sz w:val="16"/>
        </w:rPr>
        <w:tab/>
        <w:t>PLMN-Identity</w:t>
      </w:r>
      <w:r>
        <w:rPr>
          <w:rFonts w:ascii="Courier New" w:hAnsi="Courier New"/>
          <w:sz w:val="16"/>
        </w:rPr>
        <w:tab/>
        <w:t>OPTIONAL,</w:t>
      </w:r>
    </w:p>
    <w:p w14:paraId="409CDA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(1..16)) OF</w:t>
      </w:r>
      <w:r>
        <w:rPr>
          <w:rFonts w:ascii="Courier New" w:hAnsi="Courier New"/>
          <w:sz w:val="16"/>
        </w:rPr>
        <w:tab/>
        <w:t>RAN-AreaConfig-r15</w:t>
      </w:r>
    </w:p>
    <w:p w14:paraId="5C6F92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F65E32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C805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RAN-AreaConfig-r15</w:t>
      </w:r>
      <w:r>
        <w:rPr>
          <w:rFonts w:ascii="Courier New" w:hAnsi="Courier New"/>
          <w:sz w:val="16"/>
        </w:rPr>
        <w:tab/>
        <w:t>::=</w:t>
      </w:r>
      <w:r>
        <w:rPr>
          <w:rFonts w:ascii="Courier New" w:hAnsi="Courier New"/>
          <w:sz w:val="16"/>
        </w:rPr>
        <w:tab/>
        <w:t>SEQUENCE {</w:t>
      </w:r>
    </w:p>
    <w:p w14:paraId="0E81C0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trackingAreaCode-5GC-r15</w:t>
      </w:r>
      <w:r>
        <w:rPr>
          <w:rFonts w:ascii="Courier New" w:hAnsi="Courier New"/>
          <w:sz w:val="16"/>
        </w:rPr>
        <w:tab/>
        <w:t>TrackingAreaCode-5GC-r15,</w:t>
      </w:r>
    </w:p>
    <w:p w14:paraId="22D455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ran-AreaCodeList-r15</w:t>
      </w:r>
      <w:r>
        <w:rPr>
          <w:rFonts w:ascii="Courier New" w:hAnsi="Courier New"/>
          <w:sz w:val="16"/>
        </w:rPr>
        <w:tab/>
      </w:r>
      <w:r>
        <w:rPr>
          <w:rFonts w:ascii="Courier New" w:hAnsi="Courier New"/>
          <w:sz w:val="16"/>
        </w:rPr>
        <w:tab/>
        <w:t>SEQUENCE (SIZE (1..32)) OF RAN-AreaCode-r15</w:t>
      </w:r>
      <w:r>
        <w:rPr>
          <w:rFonts w:ascii="Courier New" w:hAnsi="Courier New"/>
          <w:sz w:val="16"/>
        </w:rPr>
        <w:tab/>
        <w:t>OPTIONAL</w:t>
      </w:r>
      <w:r>
        <w:rPr>
          <w:rFonts w:ascii="Courier New" w:hAnsi="Courier New"/>
          <w:sz w:val="16"/>
        </w:rPr>
        <w:tab/>
        <w:t>--Need OR</w:t>
      </w:r>
    </w:p>
    <w:p w14:paraId="46E078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6D23B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FEFC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CarrierFreqListUTRA-TDD-r10 ::=</w:t>
      </w:r>
      <w:r>
        <w:rPr>
          <w:rFonts w:ascii="Courier New" w:hAnsi="Courier New"/>
          <w:sz w:val="16"/>
        </w:rPr>
        <w:tab/>
      </w:r>
      <w:r>
        <w:rPr>
          <w:rFonts w:ascii="Courier New" w:hAnsi="Courier New"/>
          <w:sz w:val="16"/>
        </w:rPr>
        <w:tab/>
      </w:r>
      <w:r>
        <w:rPr>
          <w:rFonts w:ascii="Courier New" w:hAnsi="Courier New"/>
          <w:sz w:val="16"/>
        </w:rPr>
        <w:tab/>
        <w:t>SEQUENCE (SIZE (1..maxFreqUTRA-TDD-r10)) OF ARFCN-ValueUTRA</w:t>
      </w:r>
    </w:p>
    <w:p w14:paraId="5E255F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185"/>
    <w:bookmarkEnd w:id="186"/>
    <w:p w14:paraId="5ADDA1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IdleModeMobilityControlInfo ::=</w:t>
      </w:r>
      <w:r>
        <w:rPr>
          <w:rFonts w:ascii="Courier New" w:hAnsi="Courier New"/>
          <w:sz w:val="16"/>
        </w:rPr>
        <w:tab/>
      </w:r>
      <w:r>
        <w:rPr>
          <w:rFonts w:ascii="Courier New" w:hAnsi="Courier New"/>
          <w:sz w:val="16"/>
        </w:rPr>
        <w:tab/>
        <w:t>SEQUENCE {</w:t>
      </w:r>
    </w:p>
    <w:p w14:paraId="037FD6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FreqPriorityListEUTRA</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A5FC2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FreqsPriorityListGERAN</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26ABD3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freqPriorityListUTRA-FDD</w:t>
      </w:r>
      <w:r>
        <w:rPr>
          <w:rFonts w:ascii="Courier New" w:hAnsi="Courier New"/>
          <w:sz w:val="16"/>
        </w:rPr>
        <w:tab/>
      </w:r>
      <w:r>
        <w:rPr>
          <w:rFonts w:ascii="Courier New" w:hAnsi="Courier New"/>
          <w:sz w:val="16"/>
        </w:rPr>
        <w:tab/>
      </w:r>
      <w:r>
        <w:rPr>
          <w:rFonts w:ascii="Courier New" w:hAnsi="Courier New"/>
          <w:sz w:val="16"/>
        </w:rPr>
        <w:tab/>
        <w:t>FreqPriorityListUTRA-FDD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28EE6A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freqPriorityListUTRA-TDD</w:t>
      </w:r>
      <w:r>
        <w:rPr>
          <w:rFonts w:ascii="Courier New" w:hAnsi="Courier New"/>
          <w:sz w:val="16"/>
        </w:rPr>
        <w:tab/>
      </w:r>
      <w:r>
        <w:rPr>
          <w:rFonts w:ascii="Courier New" w:hAnsi="Courier New"/>
          <w:sz w:val="16"/>
        </w:rPr>
        <w:tab/>
      </w:r>
      <w:r>
        <w:rPr>
          <w:rFonts w:ascii="Courier New" w:hAnsi="Courier New"/>
          <w:sz w:val="16"/>
        </w:rPr>
        <w:tab/>
        <w:t>FreqPriorityListUTRA-TDD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D8B4C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bandClassPriorityListHRPD</w:t>
      </w:r>
      <w:r>
        <w:rPr>
          <w:rFonts w:ascii="Courier New" w:hAnsi="Courier New"/>
          <w:sz w:val="16"/>
        </w:rPr>
        <w:tab/>
      </w:r>
      <w:r>
        <w:rPr>
          <w:rFonts w:ascii="Courier New" w:hAnsi="Courier New"/>
          <w:sz w:val="16"/>
        </w:rPr>
        <w:tab/>
      </w:r>
      <w:r>
        <w:rPr>
          <w:rFonts w:ascii="Courier New" w:hAnsi="Courier New"/>
          <w:sz w:val="16"/>
        </w:rPr>
        <w:tab/>
        <w:t>BandClassPriorityListHRPD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440AFC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bandClassPriorityList1XRTT</w:t>
      </w:r>
      <w:r>
        <w:rPr>
          <w:rFonts w:ascii="Courier New" w:hAnsi="Courier New"/>
          <w:sz w:val="16"/>
        </w:rPr>
        <w:tab/>
      </w:r>
      <w:r>
        <w:rPr>
          <w:rFonts w:ascii="Courier New" w:hAnsi="Courier New"/>
          <w:sz w:val="16"/>
        </w:rPr>
        <w:tab/>
      </w:r>
      <w:r>
        <w:rPr>
          <w:rFonts w:ascii="Courier New" w:hAnsi="Courier New"/>
          <w:sz w:val="16"/>
        </w:rPr>
        <w:tab/>
        <w:t>BandClassPriorityList1XRTT</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748188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89" w:name="_Hlk39653130"/>
      <w:r>
        <w:rPr>
          <w:rFonts w:ascii="Courier New" w:hAnsi="Courier New"/>
          <w:sz w:val="16"/>
        </w:rPr>
        <w:tab/>
        <w:t>t320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285CBB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min5, min10, min20, min30, min60, min120, min180,</w:t>
      </w:r>
    </w:p>
    <w:p w14:paraId="0886BD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spare1</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bookmarkEnd w:id="189"/>
    <w:p w14:paraId="342DB5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8A910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freqPriorityListExtEUTRA-r12</w:t>
      </w:r>
      <w:r>
        <w:rPr>
          <w:rFonts w:ascii="Courier New" w:hAnsi="Courier New"/>
          <w:sz w:val="16"/>
        </w:rPr>
        <w:tab/>
      </w:r>
      <w:r>
        <w:rPr>
          <w:rFonts w:ascii="Courier New" w:hAnsi="Courier New"/>
          <w:sz w:val="16"/>
        </w:rPr>
        <w:tab/>
        <w:t>FreqPriorityListExtEUTRA-r12</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68E148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59BF4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freqPriorityListEUTRA-v1310</w:t>
      </w:r>
      <w:r>
        <w:rPr>
          <w:rFonts w:ascii="Courier New" w:hAnsi="Courier New"/>
          <w:sz w:val="16"/>
        </w:rPr>
        <w:tab/>
      </w:r>
      <w:r>
        <w:rPr>
          <w:rFonts w:ascii="Courier New" w:hAnsi="Courier New"/>
          <w:sz w:val="16"/>
        </w:rPr>
        <w:tab/>
      </w:r>
      <w:r>
        <w:rPr>
          <w:rFonts w:ascii="Courier New" w:hAnsi="Courier New"/>
          <w:sz w:val="16"/>
        </w:rPr>
        <w:tab/>
        <w:t>FreqPriorityListEUTRA-v1310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6B08EE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freqPriorityListExtEUTRA-v1310</w:t>
      </w:r>
      <w:r>
        <w:rPr>
          <w:rFonts w:ascii="Courier New" w:hAnsi="Courier New"/>
          <w:sz w:val="16"/>
        </w:rPr>
        <w:tab/>
      </w:r>
      <w:r>
        <w:rPr>
          <w:rFonts w:ascii="Courier New" w:hAnsi="Courier New"/>
          <w:sz w:val="16"/>
        </w:rPr>
        <w:tab/>
        <w:t>FreqPriorityListExtEUTRA-v1310</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0B43C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D7A9F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FreqPriorityListNR-r15</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449CF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EA1CC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1E193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B93A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IdleModeMobilityControlInfo-v9e0 ::=</w:t>
      </w:r>
      <w:r>
        <w:rPr>
          <w:rFonts w:ascii="Courier New" w:hAnsi="Courier New"/>
          <w:sz w:val="16"/>
        </w:rPr>
        <w:tab/>
        <w:t>SEQUENCE {</w:t>
      </w:r>
    </w:p>
    <w:p w14:paraId="75F4E8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freqPriorityListEUTRA-v9e0</w:t>
      </w:r>
      <w:r>
        <w:rPr>
          <w:rFonts w:ascii="Courier New" w:hAnsi="Courier New"/>
          <w:sz w:val="16"/>
        </w:rPr>
        <w:tab/>
      </w:r>
      <w:r>
        <w:rPr>
          <w:rFonts w:ascii="Courier New" w:hAnsi="Courier New"/>
          <w:sz w:val="16"/>
        </w:rPr>
        <w:tab/>
      </w:r>
      <w:r>
        <w:rPr>
          <w:rFonts w:ascii="Courier New" w:hAnsi="Courier New"/>
          <w:sz w:val="16"/>
        </w:rPr>
        <w:tab/>
        <w:t>SEQUENCE (SIZE (1..maxFreq)) OF FreqPriorityEUTRA-v9e0</w:t>
      </w:r>
    </w:p>
    <w:p w14:paraId="4F9A9A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18DA8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8554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FreqPriorityListEUTRA ::=</w:t>
      </w:r>
      <w:r>
        <w:rPr>
          <w:rFonts w:ascii="Courier New" w:hAnsi="Courier New"/>
          <w:sz w:val="16"/>
        </w:rPr>
        <w:tab/>
      </w:r>
      <w:r>
        <w:rPr>
          <w:rFonts w:ascii="Courier New" w:hAnsi="Courier New"/>
          <w:sz w:val="16"/>
        </w:rPr>
        <w:tab/>
      </w:r>
      <w:r>
        <w:rPr>
          <w:rFonts w:ascii="Courier New" w:hAnsi="Courier New"/>
          <w:sz w:val="16"/>
        </w:rPr>
        <w:tab/>
        <w:t>SEQUENCE (SIZE (1..maxFreq)) OF FreqPriorityEUTRA</w:t>
      </w:r>
    </w:p>
    <w:p w14:paraId="1AFDED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9D2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Pr>
          <w:rFonts w:ascii="Courier New" w:hAnsi="Courier New"/>
          <w:sz w:val="16"/>
        </w:rPr>
        <w:t>FreqPriorityListExtEUTRA-r12 ::=</w:t>
      </w:r>
      <w:r>
        <w:rPr>
          <w:rFonts w:ascii="Courier New" w:hAnsi="Courier New"/>
          <w:sz w:val="16"/>
        </w:rPr>
        <w:tab/>
      </w:r>
      <w:r>
        <w:rPr>
          <w:rFonts w:ascii="Courier New" w:hAnsi="Courier New"/>
          <w:sz w:val="16"/>
        </w:rPr>
        <w:tab/>
        <w:t>SEQUENCE (SIZE (1..maxFreq)) OF FreqPriorityEUTRA-r12</w:t>
      </w:r>
    </w:p>
    <w:p w14:paraId="4EA04A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602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FreqPriorityListEUTRA-v1310 ::=</w:t>
      </w:r>
      <w:r>
        <w:rPr>
          <w:rFonts w:ascii="Courier New" w:hAnsi="Courier New"/>
          <w:sz w:val="16"/>
        </w:rPr>
        <w:tab/>
      </w:r>
      <w:r>
        <w:rPr>
          <w:rFonts w:ascii="Courier New" w:hAnsi="Courier New"/>
          <w:sz w:val="16"/>
        </w:rPr>
        <w:tab/>
      </w:r>
      <w:r>
        <w:rPr>
          <w:rFonts w:ascii="Courier New" w:hAnsi="Courier New"/>
          <w:sz w:val="16"/>
        </w:rPr>
        <w:tab/>
        <w:t>SEQUENCE (SIZE (1..maxFreq)) OF FreqPriorityEUTRA-v1310</w:t>
      </w:r>
    </w:p>
    <w:p w14:paraId="61CACB9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F2857A" w14:textId="77777777" w:rsidR="002A0355" w:rsidRDefault="002D7F78">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FreqPriorityListExtEUTRA-v1310 ::=</w:t>
      </w:r>
      <w:r>
        <w:rPr>
          <w:rFonts w:ascii="Courier New" w:hAnsi="Courier New"/>
          <w:sz w:val="16"/>
        </w:rPr>
        <w:tab/>
      </w:r>
      <w:r>
        <w:rPr>
          <w:rFonts w:ascii="Courier New" w:hAnsi="Courier New"/>
          <w:sz w:val="16"/>
        </w:rPr>
        <w:tab/>
        <w:t>SEQUENCE (SIZE (1..maxFreq)) OF FreqPriorityEUTRA-v1310</w:t>
      </w:r>
    </w:p>
    <w:p w14:paraId="61F776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90D7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8A7AD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w:t>
      </w:r>
    </w:p>
    <w:p w14:paraId="03C83C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33D65C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A7F6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AADE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FreqPriorityEUTRA-v9e0 ::=</w:t>
      </w:r>
      <w:r>
        <w:rPr>
          <w:rFonts w:ascii="Courier New" w:hAnsi="Courier New"/>
          <w:sz w:val="16"/>
        </w:rPr>
        <w:tab/>
      </w:r>
      <w:r>
        <w:rPr>
          <w:rFonts w:ascii="Courier New" w:hAnsi="Courier New"/>
          <w:sz w:val="16"/>
        </w:rPr>
        <w:tab/>
      </w:r>
      <w:r>
        <w:rPr>
          <w:rFonts w:ascii="Courier New" w:hAnsi="Courier New"/>
          <w:sz w:val="16"/>
        </w:rPr>
        <w:tab/>
        <w:t>SEQUENCE {</w:t>
      </w:r>
    </w:p>
    <w:p w14:paraId="2D2706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r>
      <w:r>
        <w:rPr>
          <w:rFonts w:ascii="Courier New" w:hAnsi="Courier New"/>
          <w:sz w:val="16"/>
        </w:rPr>
        <w:tab/>
        <w:t>OPTIONAL</w:t>
      </w:r>
      <w:r>
        <w:rPr>
          <w:rFonts w:ascii="Courier New" w:hAnsi="Courier New"/>
          <w:sz w:val="16"/>
        </w:rPr>
        <w:tab/>
        <w:t>-- Cond EARFCN-max</w:t>
      </w:r>
    </w:p>
    <w:p w14:paraId="4D23F9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82F720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36C8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3C7A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1C7F8D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647373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C2CFD6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02DC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9C63A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CellReselectionSubPriority-r13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44B8DC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F852D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8ECD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FreqPriorityListNR-r15 ::=</w:t>
      </w:r>
      <w:r>
        <w:rPr>
          <w:rFonts w:ascii="Courier New" w:hAnsi="Courier New"/>
          <w:sz w:val="16"/>
        </w:rPr>
        <w:tab/>
      </w:r>
      <w:r>
        <w:rPr>
          <w:rFonts w:ascii="Courier New" w:hAnsi="Courier New"/>
          <w:sz w:val="16"/>
        </w:rPr>
        <w:tab/>
        <w:t>SEQUENCE (SIZE (1..maxFreq)) OF FreqPriorityNR-r15</w:t>
      </w:r>
    </w:p>
    <w:p w14:paraId="00681DD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4C56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FreqPriorityNR-r15 ::=</w:t>
      </w:r>
      <w:r>
        <w:rPr>
          <w:rFonts w:ascii="Courier New" w:hAnsi="Courier New"/>
          <w:sz w:val="16"/>
        </w:rPr>
        <w:tab/>
      </w:r>
      <w:r>
        <w:rPr>
          <w:rFonts w:ascii="Courier New" w:hAnsi="Courier New"/>
          <w:sz w:val="16"/>
        </w:rPr>
        <w:tab/>
      </w:r>
      <w:r>
        <w:rPr>
          <w:rFonts w:ascii="Courier New" w:hAnsi="Courier New"/>
          <w:sz w:val="16"/>
        </w:rPr>
        <w:tab/>
        <w:t>SEQUENCE {</w:t>
      </w:r>
    </w:p>
    <w:p w14:paraId="4C939C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ARFCN-ValueNR-r15,</w:t>
      </w:r>
    </w:p>
    <w:p w14:paraId="55D86D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cellReselectionPriority-r15</w:t>
      </w:r>
      <w:r>
        <w:rPr>
          <w:rFonts w:ascii="Courier New" w:hAnsi="Courier New"/>
          <w:sz w:val="16"/>
        </w:rPr>
        <w:tab/>
      </w:r>
      <w:r>
        <w:rPr>
          <w:rFonts w:ascii="Courier New" w:hAnsi="Courier New"/>
          <w:sz w:val="16"/>
        </w:rPr>
        <w:tab/>
      </w:r>
      <w:r>
        <w:rPr>
          <w:rFonts w:ascii="Courier New" w:hAnsi="Courier New"/>
          <w:sz w:val="16"/>
        </w:rPr>
        <w:tab/>
        <w:t>CellReselectionPriority,</w:t>
      </w:r>
    </w:p>
    <w:p w14:paraId="6AFBCC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cellReselectionSubPriority-r15</w:t>
      </w:r>
      <w:r>
        <w:rPr>
          <w:rFonts w:ascii="Courier New" w:hAnsi="Courier New"/>
          <w:sz w:val="16"/>
        </w:rPr>
        <w:tab/>
      </w:r>
      <w:r>
        <w:rPr>
          <w:rFonts w:ascii="Courier New" w:hAnsi="Courier New"/>
          <w:sz w:val="16"/>
        </w:rPr>
        <w:tab/>
        <w:t>CellReselectionSubPriority-r13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58E883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08F62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D802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FreqsPriorityListGERAN ::=</w:t>
      </w:r>
      <w:r>
        <w:rPr>
          <w:rFonts w:ascii="Courier New" w:hAnsi="Courier New"/>
          <w:sz w:val="16"/>
        </w:rPr>
        <w:tab/>
      </w:r>
      <w:r>
        <w:rPr>
          <w:rFonts w:ascii="Courier New" w:hAnsi="Courier New"/>
          <w:sz w:val="16"/>
        </w:rPr>
        <w:tab/>
      </w:r>
      <w:r>
        <w:rPr>
          <w:rFonts w:ascii="Courier New" w:hAnsi="Courier New"/>
          <w:sz w:val="16"/>
        </w:rPr>
        <w:tab/>
        <w:t>SEQUENCE (SIZE (1..maxGNFG)) OF FreqsPriorityGERAN</w:t>
      </w:r>
    </w:p>
    <w:p w14:paraId="66DCE6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72E6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FreqsPriorityGERAN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9FFC6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CarrierFreqsGERAN,</w:t>
      </w:r>
    </w:p>
    <w:p w14:paraId="547039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70666A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22DC2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657E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FreqPriorityListUTRA-FDD ::=</w:t>
      </w:r>
      <w:r>
        <w:rPr>
          <w:rFonts w:ascii="Courier New" w:hAnsi="Courier New"/>
          <w:sz w:val="16"/>
        </w:rPr>
        <w:tab/>
      </w:r>
      <w:r>
        <w:rPr>
          <w:rFonts w:ascii="Courier New" w:hAnsi="Courier New"/>
          <w:sz w:val="16"/>
        </w:rPr>
        <w:tab/>
        <w:t>SEQUENCE (SIZE (1..maxUTRA-FDD-Carrier)) OF FreqPriorityUTRA-FDD</w:t>
      </w:r>
    </w:p>
    <w:p w14:paraId="18BE006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22FE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FreqPriorityUTRA-FDD ::=</w:t>
      </w:r>
      <w:r>
        <w:rPr>
          <w:rFonts w:ascii="Courier New" w:hAnsi="Courier New"/>
          <w:sz w:val="16"/>
        </w:rPr>
        <w:tab/>
      </w:r>
      <w:r>
        <w:rPr>
          <w:rFonts w:ascii="Courier New" w:hAnsi="Courier New"/>
          <w:sz w:val="16"/>
        </w:rPr>
        <w:tab/>
      </w:r>
      <w:r>
        <w:rPr>
          <w:rFonts w:ascii="Courier New" w:hAnsi="Courier New"/>
          <w:sz w:val="16"/>
        </w:rPr>
        <w:tab/>
        <w:t>SEQUENCE {</w:t>
      </w:r>
    </w:p>
    <w:p w14:paraId="7587C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7427F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3C47C4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40C5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EF7C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FreqPriorityListUTRA-TDD ::=</w:t>
      </w:r>
      <w:r>
        <w:rPr>
          <w:rFonts w:ascii="Courier New" w:hAnsi="Courier New"/>
          <w:sz w:val="16"/>
        </w:rPr>
        <w:tab/>
      </w:r>
      <w:r>
        <w:rPr>
          <w:rFonts w:ascii="Courier New" w:hAnsi="Courier New"/>
          <w:sz w:val="16"/>
        </w:rPr>
        <w:tab/>
        <w:t>SEQUENCE (SIZE (1..maxUTRA-TDD-Carrier)) OF FreqPriorityUTRA-TDD</w:t>
      </w:r>
    </w:p>
    <w:p w14:paraId="198D7F4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5805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FreqPriorityUTRA-TDD ::=</w:t>
      </w:r>
      <w:r>
        <w:rPr>
          <w:rFonts w:ascii="Courier New" w:hAnsi="Courier New"/>
          <w:sz w:val="16"/>
        </w:rPr>
        <w:tab/>
      </w:r>
      <w:r>
        <w:rPr>
          <w:rFonts w:ascii="Courier New" w:hAnsi="Courier New"/>
          <w:sz w:val="16"/>
        </w:rPr>
        <w:tab/>
      </w:r>
      <w:r>
        <w:rPr>
          <w:rFonts w:ascii="Courier New" w:hAnsi="Courier New"/>
          <w:sz w:val="16"/>
        </w:rPr>
        <w:tab/>
        <w:t>SEQUENCE {</w:t>
      </w:r>
    </w:p>
    <w:p w14:paraId="1FD624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753DA2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58901A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6253D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373F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BandClassPriorityListHRPD ::=</w:t>
      </w:r>
      <w:r>
        <w:rPr>
          <w:rFonts w:ascii="Courier New" w:hAnsi="Courier New"/>
          <w:sz w:val="16"/>
        </w:rPr>
        <w:tab/>
      </w:r>
      <w:r>
        <w:rPr>
          <w:rFonts w:ascii="Courier New" w:hAnsi="Courier New"/>
          <w:sz w:val="16"/>
        </w:rPr>
        <w:tab/>
        <w:t>SEQUENCE (SIZE (1..maxCDMA-BandClass)) OF BandClassPriorityHRPD</w:t>
      </w:r>
    </w:p>
    <w:p w14:paraId="4090421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43BD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BandClassPriorityHRPD ::=</w:t>
      </w:r>
      <w:r>
        <w:rPr>
          <w:rFonts w:ascii="Courier New" w:hAnsi="Courier New"/>
          <w:sz w:val="16"/>
        </w:rPr>
        <w:tab/>
      </w:r>
      <w:r>
        <w:rPr>
          <w:rFonts w:ascii="Courier New" w:hAnsi="Courier New"/>
          <w:sz w:val="16"/>
        </w:rPr>
        <w:tab/>
      </w:r>
      <w:r>
        <w:rPr>
          <w:rFonts w:ascii="Courier New" w:hAnsi="Courier New"/>
          <w:sz w:val="16"/>
        </w:rPr>
        <w:tab/>
        <w:t>SEQUENCE {</w:t>
      </w:r>
    </w:p>
    <w:p w14:paraId="36BF2A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BandclassCDMA2000,</w:t>
      </w:r>
    </w:p>
    <w:p w14:paraId="5EC474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31A8B7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9AB0C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7C88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BandClassPriorityList1XRTT ::=</w:t>
      </w:r>
      <w:r>
        <w:rPr>
          <w:rFonts w:ascii="Courier New" w:hAnsi="Courier New"/>
          <w:sz w:val="16"/>
        </w:rPr>
        <w:tab/>
        <w:t>SEQUENCE (SIZE (1..maxCDMA-BandClass)) OF BandClassPriority1XRTT</w:t>
      </w:r>
    </w:p>
    <w:p w14:paraId="799617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111B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BandClassPriority1XRTT ::=</w:t>
      </w:r>
      <w:r>
        <w:rPr>
          <w:rFonts w:ascii="Courier New" w:hAnsi="Courier New"/>
          <w:sz w:val="16"/>
        </w:rPr>
        <w:tab/>
      </w:r>
      <w:r>
        <w:rPr>
          <w:rFonts w:ascii="Courier New" w:hAnsi="Courier New"/>
          <w:sz w:val="16"/>
        </w:rPr>
        <w:tab/>
      </w:r>
      <w:r>
        <w:rPr>
          <w:rFonts w:ascii="Courier New" w:hAnsi="Courier New"/>
          <w:sz w:val="16"/>
        </w:rPr>
        <w:tab/>
        <w:t>SEQUENCE {</w:t>
      </w:r>
    </w:p>
    <w:p w14:paraId="4167B3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BandclassCDMA2000,</w:t>
      </w:r>
    </w:p>
    <w:p w14:paraId="426D4F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76949B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1E1FF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BD3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CellInfoListGERAN-r9 ::=</w:t>
      </w:r>
      <w:r>
        <w:rPr>
          <w:rFonts w:ascii="Courier New" w:hAnsi="Courier New"/>
          <w:sz w:val="16"/>
        </w:rPr>
        <w:tab/>
      </w:r>
      <w:r>
        <w:rPr>
          <w:rFonts w:ascii="Courier New" w:hAnsi="Courier New"/>
          <w:sz w:val="16"/>
        </w:rPr>
        <w:tab/>
        <w:t>SEQUENCE (SIZE (1..maxCellInfoGERAN-r9)) OF CellInfoGERAN-r9</w:t>
      </w:r>
    </w:p>
    <w:p w14:paraId="09C7AD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6A62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CellInfoGERAN-r9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84FE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PhysCellIdGERAN,</w:t>
      </w:r>
    </w:p>
    <w:p w14:paraId="1C8590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carrierFreq-r9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CarrierFreqGERAN,</w:t>
      </w:r>
    </w:p>
    <w:p w14:paraId="4B0C8D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systemInformation-r9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SystemInfoListGERAN</w:t>
      </w:r>
    </w:p>
    <w:p w14:paraId="3BA102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E4BD8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485E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CarrierInfoNR-r15</w:t>
      </w:r>
      <w:r>
        <w:rPr>
          <w:rFonts w:ascii="Courier New" w:hAnsi="Courier New"/>
          <w:sz w:val="16"/>
        </w:rPr>
        <w:tab/>
        <w:t>::= SEQUENCE {</w:t>
      </w:r>
    </w:p>
    <w:p w14:paraId="076AC2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ARFCN-ValueNR-r15,</w:t>
      </w:r>
    </w:p>
    <w:p w14:paraId="25C6FA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subcarrierSpacingSSB-r15</w:t>
      </w:r>
      <w:r>
        <w:rPr>
          <w:rFonts w:ascii="Courier New" w:hAnsi="Courier New"/>
          <w:sz w:val="16"/>
        </w:rPr>
        <w:tab/>
      </w:r>
      <w:r>
        <w:rPr>
          <w:rFonts w:ascii="Courier New" w:hAnsi="Courier New"/>
          <w:sz w:val="16"/>
        </w:rPr>
        <w:tab/>
      </w:r>
      <w:r>
        <w:rPr>
          <w:rFonts w:ascii="Courier New" w:hAnsi="Courier New"/>
          <w:sz w:val="16"/>
        </w:rPr>
        <w:tab/>
        <w:t>ENUMERATED {kHz15, kHz30, kHz120, kHz240},</w:t>
      </w:r>
    </w:p>
    <w:p w14:paraId="5D8374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smtc-r15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MTC-SSB-NR-r15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71B56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DE1A4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A27F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CellInfoListUTRA-FDD-r9 ::=</w:t>
      </w:r>
      <w:r>
        <w:rPr>
          <w:rFonts w:ascii="Courier New" w:hAnsi="Courier New"/>
          <w:sz w:val="16"/>
        </w:rPr>
        <w:tab/>
      </w:r>
      <w:r>
        <w:rPr>
          <w:rFonts w:ascii="Courier New" w:hAnsi="Courier New"/>
          <w:sz w:val="16"/>
        </w:rPr>
        <w:tab/>
      </w:r>
      <w:r>
        <w:rPr>
          <w:rFonts w:ascii="Courier New" w:hAnsi="Courier New"/>
          <w:sz w:val="16"/>
        </w:rPr>
        <w:tab/>
        <w:t>SEQUENCE (SIZE (1..maxCellInfoUTRA-r9)) OF CellInfoUTRA-FDD-r9</w:t>
      </w:r>
    </w:p>
    <w:p w14:paraId="69F26D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6A0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CellInfoUTRA-FDD-r9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259E9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PhysCellIdUTRA-FDD,</w:t>
      </w:r>
    </w:p>
    <w:p w14:paraId="0E5483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5B4E38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DAA71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484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CellInfoListUTRA-TDD-r9 ::=</w:t>
      </w:r>
      <w:r>
        <w:rPr>
          <w:rFonts w:ascii="Courier New" w:hAnsi="Courier New"/>
          <w:sz w:val="16"/>
        </w:rPr>
        <w:tab/>
      </w:r>
      <w:r>
        <w:rPr>
          <w:rFonts w:ascii="Courier New" w:hAnsi="Courier New"/>
          <w:sz w:val="16"/>
        </w:rPr>
        <w:tab/>
      </w:r>
      <w:r>
        <w:rPr>
          <w:rFonts w:ascii="Courier New" w:hAnsi="Courier New"/>
          <w:sz w:val="16"/>
        </w:rPr>
        <w:tab/>
        <w:t>SEQUENCE (SIZE (1..maxCellInfoUTRA-r9)) OF CellInfoUTRA-TDD-r9</w:t>
      </w:r>
    </w:p>
    <w:p w14:paraId="63F9E4F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D1D4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0DD02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PhysCellIdUTRA-TDD,</w:t>
      </w:r>
    </w:p>
    <w:p w14:paraId="39C62B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027102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8377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97336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CellInfoListUTRA-TDD-r10 ::=</w:t>
      </w:r>
      <w:r>
        <w:rPr>
          <w:rFonts w:ascii="Courier New" w:hAnsi="Courier New"/>
          <w:sz w:val="16"/>
        </w:rPr>
        <w:tab/>
      </w:r>
      <w:r>
        <w:rPr>
          <w:rFonts w:ascii="Courier New" w:hAnsi="Courier New"/>
          <w:sz w:val="16"/>
        </w:rPr>
        <w:tab/>
        <w:t>SEQUENCE (SIZE (1..maxCellInfoUTRA-r9)) OF CellInfoUTRA-TDD-r10</w:t>
      </w:r>
    </w:p>
    <w:p w14:paraId="7D9C28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C5AD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CellInfoUTRA-TDD-r10 ::=</w:t>
      </w:r>
      <w:r>
        <w:rPr>
          <w:rFonts w:ascii="Courier New" w:hAnsi="Courier New"/>
          <w:sz w:val="16"/>
        </w:rPr>
        <w:tab/>
      </w:r>
      <w:r>
        <w:rPr>
          <w:rFonts w:ascii="Courier New" w:hAnsi="Courier New"/>
          <w:sz w:val="16"/>
        </w:rPr>
        <w:tab/>
      </w:r>
      <w:r>
        <w:rPr>
          <w:rFonts w:ascii="Courier New" w:hAnsi="Courier New"/>
          <w:sz w:val="16"/>
        </w:rPr>
        <w:tab/>
        <w:t>SEQUENCE {</w:t>
      </w:r>
    </w:p>
    <w:p w14:paraId="3CA05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PhysCellIdUTRA-TDD,</w:t>
      </w:r>
    </w:p>
    <w:p w14:paraId="6D57A3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562B82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5E427C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AC22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85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11CF82A9" w14:textId="77777777" w:rsidR="002A0355" w:rsidRDefault="002A0355">
      <w:pPr>
        <w:rPr>
          <w:iCs/>
        </w:rPr>
      </w:pPr>
    </w:p>
    <w:p w14:paraId="60D45074" w14:textId="77777777" w:rsidR="002A0355" w:rsidRDefault="002A0355">
      <w:pPr>
        <w:rPr>
          <w:color w:val="FF0000"/>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A0355" w14:paraId="6AF72838" w14:textId="77777777">
        <w:trPr>
          <w:cantSplit/>
          <w:tblHeader/>
        </w:trPr>
        <w:tc>
          <w:tcPr>
            <w:tcW w:w="9639" w:type="dxa"/>
          </w:tcPr>
          <w:p w14:paraId="4C1F61C9"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RRCConnectionRelease</w:t>
            </w:r>
            <w:r>
              <w:rPr>
                <w:rFonts w:ascii="Arial" w:hAnsi="Arial"/>
                <w:b/>
                <w:iCs/>
                <w:sz w:val="18"/>
                <w:lang w:eastAsia="en-GB"/>
              </w:rPr>
              <w:t xml:space="preserve"> field descriptions</w:t>
            </w:r>
          </w:p>
        </w:tc>
      </w:tr>
      <w:tr w:rsidR="002A0355" w14:paraId="6B2823FE" w14:textId="77777777">
        <w:trPr>
          <w:cantSplit/>
          <w:ins w:id="190" w:author="CMCC" w:date="2020-02-15T18:01:00Z"/>
        </w:trPr>
        <w:tc>
          <w:tcPr>
            <w:tcW w:w="9639" w:type="dxa"/>
          </w:tcPr>
          <w:p w14:paraId="26CEE222" w14:textId="77777777" w:rsidR="002A0355" w:rsidRDefault="002D7F78">
            <w:pPr>
              <w:pStyle w:val="TAL"/>
              <w:rPr>
                <w:ins w:id="191" w:author="CMCC" w:date="2020-02-15T18:01:00Z"/>
                <w:rFonts w:cs="Arial"/>
                <w:b/>
                <w:bCs/>
                <w:i/>
                <w:szCs w:val="18"/>
                <w:lang w:val="en-GB" w:eastAsia="en-GB"/>
              </w:rPr>
            </w:pPr>
            <w:ins w:id="192" w:author="CMCC" w:date="2020-02-15T18:01:00Z">
              <w:r>
                <w:rPr>
                  <w:rFonts w:cs="Arial"/>
                  <w:b/>
                  <w:bCs/>
                  <w:i/>
                  <w:szCs w:val="18"/>
                  <w:lang w:val="en-GB" w:eastAsia="en-GB"/>
                </w:rPr>
                <w:t>altFreqPriorities</w:t>
              </w:r>
            </w:ins>
          </w:p>
          <w:p w14:paraId="69C5FA81" w14:textId="66B24D89" w:rsidR="002A0355" w:rsidRDefault="002D7F78">
            <w:pPr>
              <w:keepNext/>
              <w:keepLines/>
              <w:spacing w:after="0"/>
              <w:rPr>
                <w:ins w:id="193" w:author="CMCC" w:date="2020-02-15T18:01:00Z"/>
                <w:rFonts w:ascii="Arial" w:hAnsi="Arial"/>
                <w:b/>
                <w:bCs/>
                <w:iCs/>
                <w:sz w:val="18"/>
                <w:lang w:eastAsia="en-GB"/>
              </w:rPr>
            </w:pPr>
            <w:ins w:id="194" w:author="CMCC" w:date="2020-02-15T18:01:00Z">
              <w:r>
                <w:rPr>
                  <w:rFonts w:ascii="Arial" w:hAnsi="Arial" w:cs="Arial"/>
                  <w:sz w:val="18"/>
                  <w:szCs w:val="18"/>
                  <w:lang w:eastAsia="en-GB"/>
                </w:rPr>
                <w:t>Indicate</w:t>
              </w:r>
            </w:ins>
            <w:ins w:id="195" w:author="Apple" w:date="2020-05-19T20:13:00Z">
              <w:r w:rsidR="00AA6D85">
                <w:rPr>
                  <w:rFonts w:ascii="Arial" w:hAnsi="Arial" w:cs="Arial"/>
                  <w:sz w:val="18"/>
                  <w:szCs w:val="18"/>
                  <w:lang w:eastAsia="en-GB"/>
                </w:rPr>
                <w:t>s</w:t>
              </w:r>
            </w:ins>
            <w:ins w:id="196" w:author="CMCC" w:date="2020-02-15T18:01:00Z">
              <w:r>
                <w:rPr>
                  <w:rFonts w:ascii="Arial" w:hAnsi="Arial" w:cs="Arial"/>
                  <w:sz w:val="18"/>
                  <w:szCs w:val="18"/>
                  <w:lang w:eastAsia="en-GB"/>
                </w:rPr>
                <w:t xml:space="preserve"> that the UE shall apply the alternative </w:t>
              </w:r>
            </w:ins>
            <w:ins w:id="197" w:author="CMCC2" w:date="2020-05-21T09:30:00Z">
              <w:r w:rsidR="0095610F">
                <w:rPr>
                  <w:rFonts w:ascii="Arial" w:hAnsi="Arial" w:cs="Arial"/>
                  <w:sz w:val="18"/>
                  <w:szCs w:val="18"/>
                  <w:lang w:eastAsia="en-GB"/>
                </w:rPr>
                <w:t>cell reselection</w:t>
              </w:r>
            </w:ins>
            <w:ins w:id="198" w:author="CMCC" w:date="2020-02-15T18:01:00Z">
              <w:del w:id="199" w:author="CMCC2" w:date="2020-05-21T09:30:00Z">
                <w:r w:rsidDel="0095610F">
                  <w:rPr>
                    <w:rFonts w:ascii="Arial" w:hAnsi="Arial" w:cs="Arial"/>
                    <w:sz w:val="18"/>
                    <w:szCs w:val="18"/>
                    <w:lang w:eastAsia="en-GB"/>
                  </w:rPr>
                  <w:delText xml:space="preserve">broadcasted frequency </w:delText>
                </w:r>
              </w:del>
              <w:r>
                <w:rPr>
                  <w:rFonts w:ascii="Arial" w:hAnsi="Arial" w:cs="Arial"/>
                  <w:sz w:val="18"/>
                  <w:szCs w:val="18"/>
                  <w:lang w:eastAsia="en-GB"/>
                </w:rPr>
                <w:t>priorities, when available.</w:t>
              </w:r>
            </w:ins>
            <w:ins w:id="200" w:author="CMCC1" w:date="2020-05-18T09:42:00Z">
              <w:r>
                <w:rPr>
                  <w:rFonts w:eastAsiaTheme="minorEastAsia"/>
                  <w:sz w:val="18"/>
                  <w:szCs w:val="18"/>
                  <w:lang w:eastAsia="zh-CN"/>
                </w:rPr>
                <w:t xml:space="preserve"> </w:t>
              </w:r>
              <w:r>
                <w:rPr>
                  <w:rFonts w:ascii="Arial" w:eastAsiaTheme="minorEastAsia" w:hAnsi="Arial" w:cs="Arial"/>
                  <w:sz w:val="18"/>
                  <w:szCs w:val="18"/>
                  <w:lang w:eastAsia="zh-CN"/>
                </w:rPr>
                <w:t xml:space="preserve">This field is not configured together with </w:t>
              </w:r>
              <w:r>
                <w:rPr>
                  <w:rFonts w:ascii="Arial" w:eastAsiaTheme="minorEastAsia" w:hAnsi="Arial" w:cs="Arial"/>
                  <w:i/>
                  <w:sz w:val="18"/>
                  <w:szCs w:val="18"/>
                  <w:lang w:eastAsia="zh-CN"/>
                </w:rPr>
                <w:t>idleModeMobilityControlInfo.</w:t>
              </w:r>
            </w:ins>
          </w:p>
        </w:tc>
      </w:tr>
      <w:tr w:rsidR="002A0355" w14:paraId="44484E90" w14:textId="77777777">
        <w:trPr>
          <w:cantSplit/>
        </w:trPr>
        <w:tc>
          <w:tcPr>
            <w:tcW w:w="9639" w:type="dxa"/>
          </w:tcPr>
          <w:p w14:paraId="7DF9AE26" w14:textId="77777777" w:rsidR="002A0355" w:rsidRDefault="002D7F78">
            <w:pPr>
              <w:keepNext/>
              <w:keepLines/>
              <w:spacing w:after="0"/>
              <w:rPr>
                <w:rFonts w:ascii="Arial" w:hAnsi="Arial"/>
                <w:b/>
                <w:bCs/>
                <w:i/>
                <w:sz w:val="18"/>
                <w:lang w:eastAsia="en-GB"/>
              </w:rPr>
            </w:pPr>
            <w:r>
              <w:rPr>
                <w:rFonts w:ascii="Arial" w:hAnsi="Arial"/>
                <w:b/>
                <w:bCs/>
                <w:i/>
                <w:sz w:val="18"/>
                <w:lang w:eastAsia="en-GB"/>
              </w:rPr>
              <w:t>carrierFreq or bandClass</w:t>
            </w:r>
          </w:p>
          <w:p w14:paraId="6E9AD0C7" w14:textId="77777777" w:rsidR="002A0355" w:rsidRDefault="002D7F78">
            <w:pPr>
              <w:keepNext/>
              <w:keepLines/>
              <w:spacing w:after="0"/>
              <w:rPr>
                <w:rFonts w:ascii="Arial" w:hAnsi="Arial"/>
                <w:sz w:val="18"/>
                <w:lang w:eastAsia="en-GB"/>
              </w:rPr>
            </w:pPr>
            <w:r>
              <w:rPr>
                <w:rFonts w:ascii="Arial" w:hAnsi="Arial"/>
                <w:sz w:val="18"/>
                <w:lang w:eastAsia="en-GB"/>
              </w:rPr>
              <w:t xml:space="preserve">The carrier frequency (UTRA, E-UTRA, and NR) and band class (HRPD and 1xRTT) for which the associated cellReselectionPriority is applied. </w:t>
            </w:r>
            <w:r>
              <w:rPr>
                <w:rFonts w:ascii="Arial" w:hAnsi="Arial"/>
                <w:sz w:val="18"/>
                <w:szCs w:val="18"/>
                <w:lang w:eastAsia="en-GB"/>
              </w:rPr>
              <w:t xml:space="preserve">For NR, the </w:t>
            </w:r>
            <w:r>
              <w:rPr>
                <w:rFonts w:ascii="Arial" w:hAnsi="Arial"/>
                <w:i/>
                <w:sz w:val="18"/>
                <w:szCs w:val="18"/>
                <w:lang w:eastAsia="en-GB"/>
              </w:rPr>
              <w:t>ARFCN-ValueNR</w:t>
            </w:r>
            <w:r>
              <w:rPr>
                <w:rFonts w:ascii="Arial" w:hAnsi="Arial"/>
                <w:sz w:val="18"/>
                <w:lang w:eastAsia="en-US"/>
              </w:rPr>
              <w:t xml:space="preserve"> corresponds to a GSCN value as specified in TS 38.101 [85].</w:t>
            </w:r>
          </w:p>
        </w:tc>
      </w:tr>
      <w:tr w:rsidR="002A0355" w14:paraId="5C327409" w14:textId="77777777">
        <w:trPr>
          <w:cantSplit/>
        </w:trPr>
        <w:tc>
          <w:tcPr>
            <w:tcW w:w="9639" w:type="dxa"/>
            <w:tcBorders>
              <w:bottom w:val="single" w:sz="4" w:space="0" w:color="808080"/>
            </w:tcBorders>
          </w:tcPr>
          <w:p w14:paraId="24FAD649" w14:textId="77777777" w:rsidR="002A0355" w:rsidRDefault="002D7F78">
            <w:pPr>
              <w:keepNext/>
              <w:keepLines/>
              <w:spacing w:after="0"/>
              <w:rPr>
                <w:rFonts w:ascii="Arial" w:hAnsi="Arial"/>
                <w:b/>
                <w:bCs/>
                <w:i/>
                <w:sz w:val="18"/>
                <w:lang w:eastAsia="en-GB"/>
              </w:rPr>
            </w:pPr>
            <w:r>
              <w:rPr>
                <w:rFonts w:ascii="Arial" w:hAnsi="Arial"/>
                <w:b/>
                <w:bCs/>
                <w:i/>
                <w:sz w:val="18"/>
                <w:lang w:eastAsia="en-GB"/>
              </w:rPr>
              <w:t>carrierFreqs</w:t>
            </w:r>
          </w:p>
          <w:p w14:paraId="45FB7E8B" w14:textId="77777777" w:rsidR="002A0355" w:rsidRDefault="002D7F78">
            <w:pPr>
              <w:keepNext/>
              <w:keepLines/>
              <w:spacing w:after="0"/>
              <w:rPr>
                <w:rFonts w:ascii="Arial" w:hAnsi="Arial"/>
                <w:sz w:val="18"/>
                <w:lang w:eastAsia="en-GB"/>
              </w:rPr>
            </w:pPr>
            <w:r>
              <w:rPr>
                <w:rFonts w:ascii="Arial" w:hAnsi="Arial"/>
                <w:sz w:val="18"/>
                <w:lang w:eastAsia="en-GB"/>
              </w:rPr>
              <w:t>The list of GERAN carrier frequencies organised into one group of GERAN carrier frequencies.</w:t>
            </w:r>
          </w:p>
        </w:tc>
      </w:tr>
      <w:tr w:rsidR="002A0355" w14:paraId="6BBD7077" w14:textId="77777777">
        <w:trPr>
          <w:cantSplit/>
          <w:trHeight w:val="59"/>
        </w:trPr>
        <w:tc>
          <w:tcPr>
            <w:tcW w:w="9639" w:type="dxa"/>
            <w:tcBorders>
              <w:top w:val="single" w:sz="4" w:space="0" w:color="808080"/>
            </w:tcBorders>
          </w:tcPr>
          <w:p w14:paraId="169A596F" w14:textId="77777777" w:rsidR="002A0355" w:rsidRDefault="002D7F78">
            <w:pPr>
              <w:keepNext/>
              <w:keepLines/>
              <w:spacing w:after="0"/>
              <w:rPr>
                <w:rFonts w:ascii="Arial" w:hAnsi="Arial"/>
                <w:b/>
                <w:bCs/>
                <w:i/>
                <w:sz w:val="18"/>
                <w:lang w:eastAsia="en-GB"/>
              </w:rPr>
            </w:pPr>
            <w:r>
              <w:rPr>
                <w:rFonts w:ascii="Arial" w:hAnsi="Arial"/>
                <w:b/>
                <w:bCs/>
                <w:i/>
                <w:sz w:val="18"/>
                <w:lang w:eastAsia="en-GB"/>
              </w:rPr>
              <w:t>cellInfoList</w:t>
            </w:r>
          </w:p>
          <w:p w14:paraId="3A65BAD6"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Used to provide system information of one or more cells on the redirected inter-RAT carrier frequency. The system information can be used if, upon redirection, the UE selects an inter-RAT cell indicated by the </w:t>
            </w:r>
            <w:r>
              <w:rPr>
                <w:rFonts w:ascii="Arial" w:hAnsi="Arial"/>
                <w:i/>
                <w:iCs/>
                <w:sz w:val="18"/>
                <w:lang w:eastAsia="en-GB"/>
              </w:rPr>
              <w:t>physCellId</w:t>
            </w:r>
            <w:r>
              <w:rPr>
                <w:rFonts w:ascii="Arial" w:hAnsi="Arial"/>
                <w:iCs/>
                <w:sz w:val="18"/>
                <w:lang w:eastAsia="en-GB"/>
              </w:rPr>
              <w:t xml:space="preserve"> and </w:t>
            </w:r>
            <w:r>
              <w:rPr>
                <w:rFonts w:ascii="Arial" w:hAnsi="Arial"/>
                <w:i/>
                <w:iCs/>
                <w:sz w:val="18"/>
                <w:lang w:eastAsia="en-GB"/>
              </w:rPr>
              <w:t>carrierFreq</w:t>
            </w:r>
            <w:r>
              <w:rPr>
                <w:rFonts w:ascii="Arial" w:hAnsi="Arial"/>
                <w:iCs/>
                <w:sz w:val="18"/>
                <w:lang w:eastAsia="en-GB"/>
              </w:rPr>
              <w:t xml:space="preserve"> (GERAN and UTRA TDD) or by the </w:t>
            </w:r>
            <w:r>
              <w:rPr>
                <w:rFonts w:ascii="Arial" w:hAnsi="Arial"/>
                <w:i/>
                <w:sz w:val="18"/>
                <w:lang w:eastAsia="en-GB"/>
              </w:rPr>
              <w:t>physCellId</w:t>
            </w:r>
            <w:r>
              <w:rPr>
                <w:rFonts w:ascii="Arial" w:hAnsi="Arial"/>
                <w:iCs/>
                <w:sz w:val="18"/>
                <w:lang w:eastAsia="en-GB"/>
              </w:rPr>
              <w:t xml:space="preserve"> (other RATs).</w:t>
            </w:r>
            <w:r>
              <w:rPr>
                <w:rFonts w:ascii="Arial" w:hAnsi="Arial"/>
                <w:sz w:val="18"/>
                <w:lang w:eastAsia="en-GB"/>
              </w:rPr>
              <w:t xml:space="preserve"> The choice shall match the </w:t>
            </w:r>
            <w:r>
              <w:rPr>
                <w:rFonts w:ascii="Arial" w:hAnsi="Arial"/>
                <w:i/>
                <w:iCs/>
                <w:sz w:val="18"/>
                <w:lang w:eastAsia="en-GB"/>
              </w:rPr>
              <w:t>redirectedCarrierInfo</w:t>
            </w:r>
            <w:r>
              <w:rPr>
                <w:rFonts w:ascii="Arial" w:hAnsi="Arial"/>
                <w:sz w:val="18"/>
                <w:lang w:eastAsia="en-GB"/>
              </w:rPr>
              <w:t xml:space="preserve">. In particular, E-UTRAN only applies value </w:t>
            </w:r>
            <w:r>
              <w:rPr>
                <w:rFonts w:ascii="Arial" w:hAnsi="Arial"/>
                <w:i/>
                <w:sz w:val="18"/>
                <w:lang w:eastAsia="en-GB"/>
              </w:rPr>
              <w:t>utra-TDD-r10</w:t>
            </w:r>
            <w:r>
              <w:rPr>
                <w:rFonts w:ascii="Arial" w:hAnsi="Arial"/>
                <w:sz w:val="18"/>
                <w:lang w:eastAsia="en-GB"/>
              </w:rPr>
              <w:t xml:space="preserve"> in case </w:t>
            </w:r>
            <w:r>
              <w:rPr>
                <w:rFonts w:ascii="Arial" w:hAnsi="Arial"/>
                <w:i/>
                <w:sz w:val="18"/>
                <w:lang w:eastAsia="en-GB"/>
              </w:rPr>
              <w:t>redirectedCarrierInfo</w:t>
            </w:r>
            <w:r>
              <w:rPr>
                <w:rFonts w:ascii="Arial" w:hAnsi="Arial"/>
                <w:sz w:val="18"/>
                <w:lang w:eastAsia="en-GB"/>
              </w:rPr>
              <w:t xml:space="preserve"> is set to </w:t>
            </w:r>
            <w:r>
              <w:rPr>
                <w:rFonts w:ascii="Arial" w:hAnsi="Arial"/>
                <w:i/>
                <w:sz w:val="18"/>
                <w:lang w:eastAsia="en-GB"/>
              </w:rPr>
              <w:t>utra-TDD-r10</w:t>
            </w:r>
            <w:r>
              <w:rPr>
                <w:rFonts w:ascii="Arial" w:hAnsi="Arial"/>
                <w:sz w:val="18"/>
                <w:lang w:eastAsia="en-GB"/>
              </w:rPr>
              <w:t>.</w:t>
            </w:r>
          </w:p>
        </w:tc>
      </w:tr>
      <w:tr w:rsidR="002A0355" w14:paraId="37A423E6" w14:textId="77777777">
        <w:trPr>
          <w:cantSplit/>
          <w:trHeight w:val="59"/>
        </w:trPr>
        <w:tc>
          <w:tcPr>
            <w:tcW w:w="9639" w:type="dxa"/>
            <w:tcBorders>
              <w:top w:val="single" w:sz="4" w:space="0" w:color="808080"/>
            </w:tcBorders>
          </w:tcPr>
          <w:p w14:paraId="5D90856E" w14:textId="77777777" w:rsidR="002A0355" w:rsidRDefault="002D7F78">
            <w:pPr>
              <w:keepNext/>
              <w:keepLines/>
              <w:spacing w:after="0"/>
              <w:rPr>
                <w:rFonts w:ascii="Arial" w:hAnsi="Arial"/>
                <w:b/>
                <w:i/>
                <w:sz w:val="18"/>
                <w:lang w:eastAsia="ko-KR"/>
              </w:rPr>
            </w:pPr>
            <w:r>
              <w:rPr>
                <w:rFonts w:ascii="Arial" w:hAnsi="Arial"/>
                <w:b/>
                <w:i/>
                <w:sz w:val="18"/>
                <w:lang w:eastAsia="ko-KR"/>
              </w:rPr>
              <w:t>cellList</w:t>
            </w:r>
          </w:p>
          <w:p w14:paraId="0C5BC513"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a list of cells configured </w:t>
            </w:r>
            <w:r>
              <w:rPr>
                <w:rFonts w:ascii="Arial" w:hAnsi="Arial"/>
                <w:sz w:val="18"/>
                <w:lang w:eastAsia="ko-KR"/>
              </w:rPr>
              <w:t xml:space="preserve">as RAN area. For each element, in the absence of </w:t>
            </w:r>
            <w:r>
              <w:rPr>
                <w:rFonts w:ascii="Arial" w:hAnsi="Arial"/>
                <w:i/>
                <w:sz w:val="18"/>
                <w:lang w:eastAsia="ko-KR"/>
              </w:rPr>
              <w:t>plmn-Identity</w:t>
            </w:r>
            <w:r>
              <w:rPr>
                <w:rFonts w:ascii="Arial" w:hAnsi="Arial"/>
                <w:sz w:val="18"/>
                <w:lang w:eastAsia="ko-KR"/>
              </w:rPr>
              <w:t xml:space="preserve"> the UE considers the registered PLMN. Total number of cells across all PLMNs does not exceed 32.</w:t>
            </w:r>
          </w:p>
        </w:tc>
      </w:tr>
      <w:tr w:rsidR="002A0355" w14:paraId="0537D824" w14:textId="77777777">
        <w:trPr>
          <w:cantSplit/>
        </w:trPr>
        <w:tc>
          <w:tcPr>
            <w:tcW w:w="9639" w:type="dxa"/>
          </w:tcPr>
          <w:p w14:paraId="2F01F8A9" w14:textId="77777777" w:rsidR="002A0355" w:rsidRDefault="002D7F78">
            <w:pPr>
              <w:keepNext/>
              <w:keepLines/>
              <w:spacing w:after="0"/>
              <w:rPr>
                <w:rFonts w:ascii="Arial" w:hAnsi="Arial"/>
                <w:b/>
                <w:bCs/>
                <w:i/>
                <w:sz w:val="18"/>
                <w:lang w:eastAsia="en-GB"/>
              </w:rPr>
            </w:pPr>
            <w:r>
              <w:rPr>
                <w:rFonts w:ascii="Arial" w:hAnsi="Arial"/>
                <w:b/>
                <w:bCs/>
                <w:i/>
                <w:sz w:val="18"/>
                <w:lang w:eastAsia="en-GB"/>
              </w:rPr>
              <w:t>cn-Type</w:t>
            </w:r>
          </w:p>
          <w:p w14:paraId="79AD3785" w14:textId="77777777" w:rsidR="002A0355" w:rsidRDefault="002D7F78">
            <w:pPr>
              <w:keepNext/>
              <w:keepLines/>
              <w:spacing w:after="0"/>
              <w:rPr>
                <w:rFonts w:ascii="Arial" w:hAnsi="Arial"/>
                <w:b/>
                <w:bCs/>
                <w:i/>
                <w:sz w:val="18"/>
                <w:lang w:eastAsia="en-GB"/>
              </w:rPr>
            </w:pPr>
            <w:r>
              <w:rPr>
                <w:rFonts w:ascii="Arial" w:hAnsi="Arial"/>
                <w:sz w:val="18"/>
                <w:lang w:eastAsia="en-GB"/>
              </w:rPr>
              <w:t>The</w:t>
            </w:r>
            <w:r>
              <w:rPr>
                <w:rFonts w:ascii="Arial" w:hAnsi="Arial"/>
                <w:b/>
                <w:bCs/>
                <w:i/>
                <w:sz w:val="18"/>
                <w:lang w:eastAsia="en-GB"/>
              </w:rPr>
              <w:t xml:space="preserve"> </w:t>
            </w:r>
            <w:r>
              <w:rPr>
                <w:rFonts w:ascii="Arial" w:hAnsi="Arial"/>
                <w:bCs/>
                <w:i/>
                <w:sz w:val="18"/>
                <w:lang w:eastAsia="en-GB"/>
              </w:rPr>
              <w:t>cn-Type</w:t>
            </w:r>
            <w:r>
              <w:rPr>
                <w:rFonts w:ascii="Arial" w:hAnsi="Arial"/>
                <w:sz w:val="18"/>
                <w:lang w:eastAsia="en-GB"/>
              </w:rPr>
              <w:t xml:space="preserve"> is used to indicate that the UE is redirected from 5GC to EPC or 5GC when</w:t>
            </w:r>
            <w:r>
              <w:rPr>
                <w:rFonts w:ascii="Arial" w:hAnsi="Arial"/>
                <w:b/>
                <w:bCs/>
                <w:i/>
                <w:sz w:val="18"/>
                <w:lang w:eastAsia="en-GB"/>
              </w:rPr>
              <w:t xml:space="preserve"> </w:t>
            </w:r>
            <w:r>
              <w:rPr>
                <w:rFonts w:ascii="Arial" w:hAnsi="Arial"/>
                <w:bCs/>
                <w:i/>
                <w:sz w:val="18"/>
                <w:lang w:eastAsia="en-GB"/>
              </w:rPr>
              <w:t>redirectedCarrierInfo</w:t>
            </w:r>
            <w:r>
              <w:rPr>
                <w:rFonts w:ascii="Arial" w:hAnsi="Arial"/>
                <w:sz w:val="18"/>
                <w:lang w:eastAsia="en-GB"/>
              </w:rPr>
              <w:t xml:space="preserve"> indicates E-UTRA frequency.</w:t>
            </w:r>
          </w:p>
        </w:tc>
      </w:tr>
      <w:tr w:rsidR="002A0355" w14:paraId="44716E0C" w14:textId="77777777">
        <w:trPr>
          <w:cantSplit/>
          <w:trHeight w:val="59"/>
        </w:trPr>
        <w:tc>
          <w:tcPr>
            <w:tcW w:w="9639" w:type="dxa"/>
            <w:tcBorders>
              <w:top w:val="single" w:sz="4" w:space="0" w:color="808080"/>
            </w:tcBorders>
          </w:tcPr>
          <w:p w14:paraId="4A6B8311" w14:textId="77777777" w:rsidR="002A0355" w:rsidRDefault="002D7F78">
            <w:pPr>
              <w:keepNext/>
              <w:keepLines/>
              <w:spacing w:after="0"/>
              <w:rPr>
                <w:rFonts w:ascii="Arial" w:hAnsi="Arial"/>
                <w:b/>
                <w:i/>
                <w:sz w:val="18"/>
                <w:lang w:eastAsia="zh-CN"/>
              </w:rPr>
            </w:pPr>
            <w:r>
              <w:rPr>
                <w:rFonts w:ascii="Arial" w:hAnsi="Arial"/>
                <w:b/>
                <w:i/>
                <w:sz w:val="18"/>
                <w:lang w:eastAsia="ko-KR"/>
              </w:rPr>
              <w:t>drb</w:t>
            </w:r>
            <w:r>
              <w:rPr>
                <w:rFonts w:ascii="Arial" w:hAnsi="Arial"/>
                <w:b/>
                <w:i/>
                <w:sz w:val="18"/>
                <w:lang w:eastAsia="zh-CN"/>
              </w:rPr>
              <w:t>-ContinueROHC</w:t>
            </w:r>
          </w:p>
          <w:p w14:paraId="1990008A" w14:textId="77777777" w:rsidR="002A0355" w:rsidRDefault="002D7F78">
            <w:pPr>
              <w:keepNext/>
              <w:keepLines/>
              <w:spacing w:after="0"/>
              <w:rPr>
                <w:rFonts w:ascii="Arial" w:hAnsi="Arial"/>
                <w:b/>
                <w:bCs/>
                <w:i/>
                <w:sz w:val="18"/>
                <w:lang w:eastAsia="en-GB"/>
              </w:rPr>
            </w:pPr>
            <w:r>
              <w:rPr>
                <w:rFonts w:ascii="Arial" w:hAnsi="Arial"/>
                <w:iCs/>
                <w:sz w:val="18"/>
              </w:rPr>
              <w:t xml:space="preserve">This field </w:t>
            </w:r>
            <w:r>
              <w:rPr>
                <w:rFonts w:ascii="Arial" w:hAnsi="Arial" w:cs="Arial"/>
                <w:sz w:val="18"/>
                <w:szCs w:val="18"/>
                <w:lang w:eastAsia="ko-KR"/>
              </w:rPr>
              <w:t>i</w:t>
            </w:r>
            <w:r>
              <w:rPr>
                <w:rFonts w:ascii="Arial" w:hAnsi="Arial" w:cs="Arial"/>
                <w:sz w:val="18"/>
                <w:szCs w:val="18"/>
              </w:rPr>
              <w:t xml:space="preserve">ndicates whether </w:t>
            </w:r>
            <w:r>
              <w:rPr>
                <w:rFonts w:ascii="Arial" w:hAnsi="Arial" w:cs="Arial"/>
                <w:sz w:val="18"/>
                <w:szCs w:val="18"/>
                <w:lang w:eastAsia="ko-KR"/>
              </w:rPr>
              <w:t xml:space="preserve">to continue or reset the </w:t>
            </w:r>
            <w:r>
              <w:rPr>
                <w:rFonts w:ascii="Arial" w:hAnsi="Arial" w:cs="Arial"/>
                <w:sz w:val="18"/>
                <w:szCs w:val="18"/>
              </w:rPr>
              <w:t xml:space="preserve">header compression protocol context for </w:t>
            </w:r>
            <w:r>
              <w:rPr>
                <w:rFonts w:ascii="Arial" w:hAnsi="Arial" w:cs="Arial"/>
                <w:sz w:val="18"/>
                <w:szCs w:val="18"/>
                <w:lang w:eastAsia="ko-KR"/>
              </w:rPr>
              <w:t xml:space="preserve">the </w:t>
            </w:r>
            <w:r>
              <w:rPr>
                <w:rFonts w:ascii="Arial" w:hAnsi="Arial" w:cs="Arial"/>
                <w:sz w:val="18"/>
                <w:szCs w:val="18"/>
              </w:rPr>
              <w:t xml:space="preserve">DRBs configured with </w:t>
            </w:r>
            <w:r>
              <w:rPr>
                <w:rFonts w:ascii="Arial" w:hAnsi="Arial" w:cs="Arial"/>
                <w:sz w:val="18"/>
                <w:szCs w:val="18"/>
                <w:lang w:eastAsia="ko-KR"/>
              </w:rPr>
              <w:t xml:space="preserve">the </w:t>
            </w:r>
            <w:r>
              <w:rPr>
                <w:rFonts w:ascii="Arial" w:hAnsi="Arial" w:cs="Arial"/>
                <w:sz w:val="18"/>
                <w:szCs w:val="18"/>
              </w:rPr>
              <w:t>header</w:t>
            </w:r>
            <w:r>
              <w:rPr>
                <w:rFonts w:ascii="Arial" w:hAnsi="Arial" w:cs="Arial"/>
                <w:sz w:val="18"/>
                <w:szCs w:val="18"/>
                <w:lang w:eastAsia="ko-KR"/>
              </w:rPr>
              <w:t xml:space="preserve"> compression protocol</w:t>
            </w:r>
            <w:r>
              <w:rPr>
                <w:rFonts w:ascii="Arial" w:hAnsi="Arial"/>
                <w:iCs/>
                <w:sz w:val="18"/>
                <w:lang w:eastAsia="ko-KR"/>
              </w:rPr>
              <w:t xml:space="preserve">. Presence of the field indicates that the header compression protocol </w:t>
            </w:r>
            <w:r>
              <w:rPr>
                <w:rFonts w:ascii="Arial" w:hAnsi="Arial" w:cs="Arial"/>
                <w:sz w:val="18"/>
                <w:szCs w:val="18"/>
              </w:rPr>
              <w:t xml:space="preserve">context </w:t>
            </w:r>
            <w:r>
              <w:rPr>
                <w:rFonts w:ascii="Arial" w:hAnsi="Arial"/>
                <w:iCs/>
                <w:sz w:val="18"/>
                <w:lang w:eastAsia="ko-KR"/>
              </w:rPr>
              <w:t xml:space="preserve">continues when UE initiates UP-EDT in the same cell, while absence indicates that the header compression protocol </w:t>
            </w:r>
            <w:r>
              <w:rPr>
                <w:rFonts w:ascii="Arial" w:hAnsi="Arial" w:cs="Arial"/>
                <w:sz w:val="18"/>
                <w:szCs w:val="18"/>
              </w:rPr>
              <w:t>context is reset</w:t>
            </w:r>
            <w:r>
              <w:rPr>
                <w:rFonts w:ascii="Arial" w:hAnsi="Arial"/>
                <w:iCs/>
                <w:sz w:val="18"/>
                <w:lang w:eastAsia="ko-KR"/>
              </w:rPr>
              <w:t xml:space="preserve">. </w:t>
            </w:r>
          </w:p>
        </w:tc>
      </w:tr>
      <w:tr w:rsidR="002A0355" w14:paraId="27B6054F" w14:textId="77777777">
        <w:trPr>
          <w:cantSplit/>
        </w:trPr>
        <w:tc>
          <w:tcPr>
            <w:tcW w:w="9639" w:type="dxa"/>
          </w:tcPr>
          <w:p w14:paraId="4E9799E0" w14:textId="77777777" w:rsidR="002A0355" w:rsidRDefault="002D7F78">
            <w:pPr>
              <w:keepNext/>
              <w:keepLines/>
              <w:spacing w:after="0"/>
              <w:rPr>
                <w:rFonts w:ascii="Arial" w:hAnsi="Arial"/>
                <w:b/>
                <w:i/>
                <w:sz w:val="18"/>
              </w:rPr>
            </w:pPr>
            <w:r>
              <w:rPr>
                <w:rFonts w:ascii="Arial" w:hAnsi="Arial"/>
                <w:b/>
                <w:i/>
                <w:sz w:val="18"/>
              </w:rPr>
              <w:t>dummy</w:t>
            </w:r>
          </w:p>
          <w:p w14:paraId="28F70636" w14:textId="77777777" w:rsidR="002A0355" w:rsidRDefault="002D7F78">
            <w:pPr>
              <w:keepNext/>
              <w:keepLines/>
              <w:spacing w:after="0"/>
              <w:rPr>
                <w:rFonts w:ascii="Arial" w:hAnsi="Arial"/>
                <w:b/>
                <w:bCs/>
                <w:i/>
                <w:sz w:val="18"/>
                <w:lang w:eastAsia="zh-CN"/>
              </w:rPr>
            </w:pPr>
            <w:r>
              <w:rPr>
                <w:rFonts w:ascii="Arial" w:hAnsi="Arial"/>
                <w:sz w:val="18"/>
                <w:lang w:eastAsia="zh-CN"/>
              </w:rPr>
              <w:t>This field is not used in the specification. If received it shall be ignored by the UE.</w:t>
            </w:r>
          </w:p>
        </w:tc>
      </w:tr>
      <w:tr w:rsidR="002A0355" w14:paraId="4FB4EA1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CF66A50" w14:textId="77777777" w:rsidR="002A0355" w:rsidRDefault="002D7F78">
            <w:pPr>
              <w:keepNext/>
              <w:keepLines/>
              <w:spacing w:after="0"/>
              <w:rPr>
                <w:rFonts w:ascii="Arial" w:hAnsi="Arial"/>
                <w:b/>
                <w:bCs/>
                <w:i/>
                <w:sz w:val="18"/>
                <w:lang w:eastAsia="en-GB"/>
              </w:rPr>
            </w:pPr>
            <w:r>
              <w:rPr>
                <w:rFonts w:ascii="Arial" w:hAnsi="Arial"/>
                <w:b/>
                <w:bCs/>
                <w:i/>
                <w:sz w:val="18"/>
                <w:lang w:eastAsia="en-GB"/>
              </w:rPr>
              <w:t>extendedWaitTime</w:t>
            </w:r>
          </w:p>
          <w:p w14:paraId="645944E5" w14:textId="77777777" w:rsidR="002A0355" w:rsidRDefault="002D7F78">
            <w:pPr>
              <w:keepNext/>
              <w:keepLines/>
              <w:spacing w:after="0"/>
              <w:rPr>
                <w:bCs/>
              </w:rPr>
            </w:pPr>
            <w:r>
              <w:rPr>
                <w:rFonts w:ascii="Arial" w:hAnsi="Arial" w:cs="Arial"/>
                <w:bCs/>
                <w:sz w:val="18"/>
                <w:szCs w:val="18"/>
              </w:rPr>
              <w:t>Value in seconds for the wait time for Delay Tolerant access requests</w:t>
            </w:r>
            <w:r>
              <w:rPr>
                <w:rFonts w:ascii="Arial" w:hAnsi="Arial" w:cs="Arial"/>
                <w:sz w:val="18"/>
                <w:szCs w:val="18"/>
              </w:rPr>
              <w:t>.</w:t>
            </w:r>
          </w:p>
        </w:tc>
      </w:tr>
      <w:tr w:rsidR="002A0355" w14:paraId="4EAA34C4" w14:textId="77777777">
        <w:trPr>
          <w:cantSplit/>
        </w:trPr>
        <w:tc>
          <w:tcPr>
            <w:tcW w:w="9639" w:type="dxa"/>
          </w:tcPr>
          <w:p w14:paraId="6A867470" w14:textId="77777777" w:rsidR="002A0355" w:rsidRDefault="002D7F78">
            <w:pPr>
              <w:keepNext/>
              <w:keepLines/>
              <w:spacing w:after="0"/>
              <w:rPr>
                <w:rFonts w:ascii="Arial" w:hAnsi="Arial"/>
                <w:b/>
                <w:bCs/>
                <w:i/>
                <w:sz w:val="18"/>
                <w:lang w:eastAsia="en-GB"/>
              </w:rPr>
            </w:pPr>
            <w:r>
              <w:rPr>
                <w:rFonts w:ascii="Arial" w:hAnsi="Arial"/>
                <w:b/>
                <w:bCs/>
                <w:i/>
                <w:sz w:val="18"/>
                <w:lang w:eastAsia="en-GB"/>
              </w:rPr>
              <w:t>freqPriorityListX</w:t>
            </w:r>
          </w:p>
          <w:p w14:paraId="432DC9F9" w14:textId="77777777" w:rsidR="002A0355" w:rsidRDefault="002D7F78">
            <w:pPr>
              <w:keepNext/>
              <w:keepLines/>
              <w:spacing w:after="0"/>
              <w:rPr>
                <w:rFonts w:ascii="Arial" w:hAnsi="Arial"/>
                <w:sz w:val="18"/>
                <w:lang w:eastAsia="en-GB"/>
              </w:rPr>
            </w:pPr>
            <w:r>
              <w:rPr>
                <w:rFonts w:ascii="Arial" w:hAnsi="Arial"/>
                <w:sz w:val="18"/>
                <w:lang w:eastAsia="en-GB"/>
              </w:rPr>
              <w:t xml:space="preserve">Provides a cell reselection priority for each frequency, by means of separate lists for each RAT (including E-UTRA). The UE shall be able to store at least 3 occurrences of </w:t>
            </w:r>
            <w:r>
              <w:rPr>
                <w:rFonts w:ascii="Arial" w:hAnsi="Arial"/>
                <w:i/>
                <w:iCs/>
                <w:sz w:val="18"/>
                <w:lang w:eastAsia="en-GB"/>
              </w:rPr>
              <w:t>FreqsPriorityGERAN</w:t>
            </w:r>
            <w:r>
              <w:rPr>
                <w:rFonts w:ascii="Arial" w:hAnsi="Arial"/>
                <w:iCs/>
                <w:sz w:val="18"/>
                <w:lang w:eastAsia="en-GB"/>
              </w:rPr>
              <w:t>.</w:t>
            </w:r>
            <w:r>
              <w:rPr>
                <w:rFonts w:ascii="Arial" w:hAnsi="Arial"/>
                <w:sz w:val="18"/>
                <w:lang w:eastAsia="en-GB"/>
              </w:rPr>
              <w:t xml:space="preserve"> If E-UTRAN includes </w:t>
            </w:r>
            <w:r>
              <w:rPr>
                <w:rFonts w:ascii="Arial" w:hAnsi="Arial"/>
                <w:i/>
                <w:iCs/>
                <w:sz w:val="18"/>
                <w:lang w:eastAsia="en-GB"/>
              </w:rPr>
              <w:t>freqPriorityListEUTRA-v9e0</w:t>
            </w:r>
            <w:r>
              <w:rPr>
                <w:rFonts w:ascii="Arial" w:hAnsi="Arial"/>
                <w:sz w:val="18"/>
                <w:lang w:eastAsia="en-GB"/>
              </w:rPr>
              <w:t xml:space="preserve"> and/or </w:t>
            </w:r>
            <w:r>
              <w:rPr>
                <w:rFonts w:ascii="Arial" w:hAnsi="Arial"/>
                <w:i/>
                <w:iCs/>
                <w:sz w:val="18"/>
                <w:lang w:eastAsia="en-GB"/>
              </w:rPr>
              <w:t>freqPriorityListEUTRA-v1310</w:t>
            </w:r>
            <w:r>
              <w:rPr>
                <w:rFonts w:ascii="Arial" w:hAnsi="Arial"/>
                <w:sz w:val="18"/>
                <w:lang w:eastAsia="en-GB"/>
              </w:rPr>
              <w:t xml:space="preserve"> it includes the same number of entries, and listed in the same order, as in </w:t>
            </w:r>
            <w:r>
              <w:rPr>
                <w:rFonts w:ascii="Arial" w:hAnsi="Arial"/>
                <w:i/>
                <w:iCs/>
                <w:sz w:val="18"/>
                <w:lang w:eastAsia="en-GB"/>
              </w:rPr>
              <w:t>freqPriorityListEUTRA</w:t>
            </w:r>
            <w:r>
              <w:rPr>
                <w:rFonts w:ascii="Arial" w:hAnsi="Arial"/>
                <w:sz w:val="18"/>
                <w:lang w:eastAsia="en-GB"/>
              </w:rPr>
              <w:t xml:space="preserve"> (i.e. without suffix). Field </w:t>
            </w:r>
            <w:r>
              <w:rPr>
                <w:rFonts w:ascii="Arial" w:hAnsi="Arial"/>
                <w:i/>
                <w:iCs/>
                <w:kern w:val="2"/>
                <w:sz w:val="18"/>
                <w:lang w:eastAsia="en-GB"/>
              </w:rPr>
              <w:t>freqPriorityListExt</w:t>
            </w:r>
            <w:r>
              <w:rPr>
                <w:rFonts w:ascii="Arial" w:hAnsi="Arial"/>
                <w:kern w:val="2"/>
                <w:sz w:val="18"/>
                <w:lang w:eastAsia="en-GB"/>
              </w:rPr>
              <w:t xml:space="preserve"> includes </w:t>
            </w:r>
            <w:r>
              <w:rPr>
                <w:rFonts w:ascii="Arial" w:hAnsi="Arial" w:cs="Arial"/>
                <w:bCs/>
                <w:sz w:val="18"/>
                <w:szCs w:val="18"/>
                <w:lang w:eastAsia="ko-KR"/>
              </w:rPr>
              <w:t xml:space="preserve">additional neighbouring inter-frequencies, i.e. extending the size of the inter-frequency carrier list using the general principles specified in 5.1.2. </w:t>
            </w:r>
            <w:r>
              <w:rPr>
                <w:rFonts w:ascii="Arial" w:hAnsi="Arial"/>
                <w:kern w:val="2"/>
                <w:sz w:val="18"/>
                <w:lang w:eastAsia="en-GB"/>
              </w:rPr>
              <w:t xml:space="preserve">EUTRAN only includes </w:t>
            </w:r>
            <w:r>
              <w:rPr>
                <w:rFonts w:ascii="Arial" w:hAnsi="Arial"/>
                <w:i/>
                <w:iCs/>
                <w:kern w:val="2"/>
                <w:sz w:val="18"/>
                <w:lang w:eastAsia="en-GB"/>
              </w:rPr>
              <w:t>freqPriorityListExtEUTRA</w:t>
            </w:r>
            <w:r>
              <w:rPr>
                <w:rFonts w:ascii="Arial" w:hAnsi="Arial"/>
                <w:kern w:val="2"/>
                <w:sz w:val="18"/>
                <w:lang w:eastAsia="en-GB"/>
              </w:rPr>
              <w:t xml:space="preserve"> if </w:t>
            </w:r>
            <w:r>
              <w:rPr>
                <w:rFonts w:ascii="Arial" w:hAnsi="Arial"/>
                <w:i/>
                <w:iCs/>
                <w:kern w:val="2"/>
                <w:sz w:val="18"/>
                <w:lang w:eastAsia="en-GB"/>
              </w:rPr>
              <w:t>freqPriorityListEUTRA</w:t>
            </w:r>
            <w:r>
              <w:rPr>
                <w:rFonts w:ascii="Arial" w:hAnsi="Arial"/>
                <w:kern w:val="2"/>
                <w:sz w:val="18"/>
                <w:lang w:eastAsia="en-GB"/>
              </w:rPr>
              <w:t xml:space="preserve"> (i.e without suffix) includes </w:t>
            </w:r>
            <w:r>
              <w:rPr>
                <w:rFonts w:ascii="Arial" w:hAnsi="Arial"/>
                <w:i/>
                <w:kern w:val="2"/>
                <w:sz w:val="18"/>
                <w:lang w:eastAsia="en-GB"/>
              </w:rPr>
              <w:t>maxFreq</w:t>
            </w:r>
            <w:r>
              <w:rPr>
                <w:rFonts w:ascii="Arial" w:hAnsi="Arial"/>
                <w:kern w:val="2"/>
                <w:sz w:val="18"/>
                <w:lang w:eastAsia="en-GB"/>
              </w:rPr>
              <w:t xml:space="preserve"> entries.</w:t>
            </w:r>
            <w:r>
              <w:rPr>
                <w:rFonts w:ascii="Arial" w:hAnsi="Arial" w:cs="Arial"/>
                <w:sz w:val="18"/>
                <w:szCs w:val="18"/>
                <w:lang w:eastAsia="ko-KR"/>
              </w:rPr>
              <w:t xml:space="preserve"> If E-UTRAN includes </w:t>
            </w:r>
            <w:r>
              <w:rPr>
                <w:rFonts w:ascii="Arial" w:hAnsi="Arial" w:cs="Arial"/>
                <w:i/>
                <w:iCs/>
                <w:sz w:val="18"/>
                <w:szCs w:val="18"/>
              </w:rPr>
              <w:t xml:space="preserve">freqPriorityListExtEUTRA-v1310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freqPriorityListExtEUTRA-r12.</w:t>
            </w:r>
          </w:p>
        </w:tc>
      </w:tr>
      <w:tr w:rsidR="002A0355" w14:paraId="50DA6709" w14:textId="77777777">
        <w:trPr>
          <w:cantSplit/>
        </w:trPr>
        <w:tc>
          <w:tcPr>
            <w:tcW w:w="9639" w:type="dxa"/>
          </w:tcPr>
          <w:p w14:paraId="72B71ED6" w14:textId="77777777" w:rsidR="002A0355" w:rsidRDefault="002D7F78">
            <w:pPr>
              <w:keepNext/>
              <w:keepLines/>
              <w:spacing w:after="0"/>
              <w:rPr>
                <w:rFonts w:ascii="Arial" w:hAnsi="Arial"/>
                <w:b/>
                <w:bCs/>
                <w:i/>
                <w:sz w:val="18"/>
                <w:lang w:eastAsia="en-GB"/>
              </w:rPr>
            </w:pPr>
            <w:r>
              <w:rPr>
                <w:rFonts w:ascii="Arial" w:hAnsi="Arial"/>
                <w:b/>
                <w:bCs/>
                <w:i/>
                <w:sz w:val="18"/>
                <w:lang w:eastAsia="en-GB"/>
              </w:rPr>
              <w:t>idleModeMobilityControlInfo</w:t>
            </w:r>
          </w:p>
          <w:p w14:paraId="7626FD90" w14:textId="77777777" w:rsidR="002A0355" w:rsidRDefault="002D7F78">
            <w:pPr>
              <w:keepNext/>
              <w:keepLines/>
              <w:spacing w:after="0"/>
              <w:rPr>
                <w:rFonts w:ascii="Arial" w:hAnsi="Arial"/>
                <w:sz w:val="18"/>
                <w:lang w:eastAsia="en-GB"/>
              </w:rPr>
            </w:pPr>
            <w:r>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2A0355" w14:paraId="51253C3D" w14:textId="77777777">
        <w:trPr>
          <w:cantSplit/>
        </w:trPr>
        <w:tc>
          <w:tcPr>
            <w:tcW w:w="9639" w:type="dxa"/>
          </w:tcPr>
          <w:p w14:paraId="65AFA97F"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measIdleConfig</w:t>
            </w:r>
          </w:p>
          <w:p w14:paraId="1F065630"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a one-shot measurement configuration to be stored and used by the UE while in RRC_IDLE or RRC_INACTIVE.</w:t>
            </w:r>
          </w:p>
        </w:tc>
      </w:tr>
      <w:tr w:rsidR="002A0355" w14:paraId="08CD9EB6" w14:textId="77777777">
        <w:trPr>
          <w:cantSplit/>
        </w:trPr>
        <w:tc>
          <w:tcPr>
            <w:tcW w:w="9639" w:type="dxa"/>
          </w:tcPr>
          <w:p w14:paraId="1C84D0F8" w14:textId="77777777" w:rsidR="002A0355" w:rsidRDefault="002D7F78">
            <w:pPr>
              <w:keepNext/>
              <w:keepLines/>
              <w:spacing w:after="0"/>
              <w:rPr>
                <w:rFonts w:ascii="Arial" w:hAnsi="Arial"/>
                <w:b/>
                <w:i/>
                <w:sz w:val="18"/>
                <w:lang w:eastAsia="zh-CN"/>
              </w:rPr>
            </w:pPr>
            <w:r>
              <w:rPr>
                <w:rFonts w:ascii="Arial" w:hAnsi="Arial"/>
                <w:b/>
                <w:i/>
                <w:sz w:val="18"/>
                <w:lang w:eastAsia="zh-CN"/>
              </w:rPr>
              <w:t>periodic-RNAU-timer</w:t>
            </w:r>
          </w:p>
          <w:p w14:paraId="2E5187A5"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Refers to the timer that triggers the periodic RNAU procedure in UE. </w:t>
            </w:r>
            <w:r>
              <w:rPr>
                <w:rFonts w:ascii="Arial" w:hAnsi="Arial"/>
                <w:kern w:val="2"/>
                <w:sz w:val="18"/>
                <w:lang w:eastAsia="en-GB"/>
              </w:rPr>
              <w:t>Value min5 corresponds to 5 minutes, value min10 corresponds to 10 minutes and so on.</w:t>
            </w:r>
          </w:p>
        </w:tc>
      </w:tr>
      <w:tr w:rsidR="002A0355" w14:paraId="61C9454D" w14:textId="77777777">
        <w:trPr>
          <w:cantSplit/>
          <w:trHeight w:val="633"/>
        </w:trPr>
        <w:tc>
          <w:tcPr>
            <w:tcW w:w="9639" w:type="dxa"/>
          </w:tcPr>
          <w:p w14:paraId="534E5075" w14:textId="77777777" w:rsidR="002A0355" w:rsidRDefault="002D7F78">
            <w:pPr>
              <w:keepNext/>
              <w:keepLines/>
              <w:spacing w:after="0"/>
              <w:rPr>
                <w:rFonts w:ascii="Arial" w:hAnsi="Arial"/>
                <w:b/>
                <w:i/>
                <w:sz w:val="18"/>
                <w:lang w:eastAsia="ko-KR"/>
              </w:rPr>
            </w:pPr>
            <w:r>
              <w:rPr>
                <w:rFonts w:ascii="Arial" w:hAnsi="Arial"/>
                <w:b/>
                <w:i/>
                <w:sz w:val="18"/>
                <w:lang w:eastAsia="ko-KR"/>
              </w:rPr>
              <w:t>ran-Area</w:t>
            </w:r>
          </w:p>
          <w:p w14:paraId="7E717603"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2A0355" w14:paraId="6A03B383" w14:textId="77777777">
        <w:trPr>
          <w:cantSplit/>
        </w:trPr>
        <w:tc>
          <w:tcPr>
            <w:tcW w:w="9639" w:type="dxa"/>
          </w:tcPr>
          <w:p w14:paraId="017490B0" w14:textId="77777777" w:rsidR="002A0355" w:rsidRDefault="002D7F78">
            <w:pPr>
              <w:keepNext/>
              <w:keepLines/>
              <w:spacing w:after="0"/>
              <w:rPr>
                <w:rFonts w:ascii="Arial" w:hAnsi="Arial"/>
                <w:b/>
                <w:i/>
                <w:sz w:val="18"/>
                <w:lang w:eastAsia="ko-KR"/>
              </w:rPr>
            </w:pPr>
            <w:r>
              <w:rPr>
                <w:rFonts w:ascii="Arial" w:hAnsi="Arial"/>
                <w:b/>
                <w:i/>
                <w:sz w:val="18"/>
                <w:lang w:eastAsia="ko-KR"/>
              </w:rPr>
              <w:t>ran-NotificationAreaInfo</w:t>
            </w:r>
          </w:p>
          <w:p w14:paraId="6FDF711F" w14:textId="77777777" w:rsidR="002A0355" w:rsidRDefault="002D7F78">
            <w:pPr>
              <w:keepNext/>
              <w:keepLines/>
              <w:spacing w:after="0"/>
              <w:rPr>
                <w:rFonts w:ascii="Arial" w:hAnsi="Arial"/>
                <w:sz w:val="18"/>
                <w:lang w:eastAsia="ko-KR"/>
              </w:rPr>
            </w:pPr>
            <w:r>
              <w:rPr>
                <w:rFonts w:ascii="Arial" w:hAnsi="Arial"/>
                <w:sz w:val="18"/>
                <w:lang w:eastAsia="ko-KR"/>
              </w:rPr>
              <w:t xml:space="preserve">Network ensures that the UE in RRC_INACTIVE always has a valid </w:t>
            </w:r>
            <w:r>
              <w:rPr>
                <w:rFonts w:ascii="Arial" w:hAnsi="Arial"/>
                <w:i/>
                <w:sz w:val="18"/>
                <w:lang w:eastAsia="ko-KR"/>
              </w:rPr>
              <w:t>ran-NotificationAreaInfo</w:t>
            </w:r>
            <w:r>
              <w:rPr>
                <w:rFonts w:ascii="Arial" w:hAnsi="Arial"/>
                <w:sz w:val="18"/>
                <w:lang w:eastAsia="ko-KR"/>
              </w:rPr>
              <w:t>.</w:t>
            </w:r>
          </w:p>
        </w:tc>
      </w:tr>
      <w:tr w:rsidR="002A0355" w14:paraId="6A902FD0" w14:textId="77777777">
        <w:trPr>
          <w:cantSplit/>
        </w:trPr>
        <w:tc>
          <w:tcPr>
            <w:tcW w:w="9639" w:type="dxa"/>
          </w:tcPr>
          <w:p w14:paraId="2B0A9AB5" w14:textId="77777777" w:rsidR="002A0355" w:rsidRDefault="002D7F78">
            <w:pPr>
              <w:keepNext/>
              <w:keepLines/>
              <w:spacing w:after="0"/>
              <w:rPr>
                <w:rFonts w:ascii="Arial" w:hAnsi="Arial"/>
                <w:b/>
                <w:i/>
                <w:sz w:val="18"/>
                <w:lang w:eastAsia="ko-KR"/>
              </w:rPr>
            </w:pPr>
            <w:r>
              <w:rPr>
                <w:rFonts w:ascii="Arial" w:hAnsi="Arial"/>
                <w:b/>
                <w:i/>
                <w:sz w:val="18"/>
                <w:lang w:eastAsia="ko-KR"/>
              </w:rPr>
              <w:t>ranAreaConfigList</w:t>
            </w:r>
          </w:p>
          <w:p w14:paraId="50DDDDBB" w14:textId="77777777" w:rsidR="002A0355" w:rsidRDefault="002D7F78">
            <w:pPr>
              <w:keepNext/>
              <w:keepLines/>
              <w:spacing w:after="0"/>
              <w:rPr>
                <w:rFonts w:ascii="Arial" w:hAnsi="Arial"/>
                <w:b/>
                <w:i/>
                <w:sz w:val="18"/>
                <w:lang w:eastAsia="ko-KR"/>
              </w:rPr>
            </w:pPr>
            <w:r>
              <w:rPr>
                <w:rFonts w:ascii="Arial" w:hAnsi="Arial"/>
                <w:sz w:val="18"/>
                <w:lang w:eastAsia="zh-CN"/>
              </w:rPr>
              <w:t xml:space="preserve">Indicates a list of RAN area codes or RA code(s) as RAN area. For each element, in the absence of </w:t>
            </w:r>
            <w:r>
              <w:rPr>
                <w:rFonts w:ascii="Arial" w:hAnsi="Arial"/>
                <w:i/>
                <w:sz w:val="18"/>
                <w:lang w:eastAsia="zh-CN"/>
              </w:rPr>
              <w:t>plmn-Identity</w:t>
            </w:r>
            <w:r>
              <w:rPr>
                <w:rFonts w:ascii="Arial" w:hAnsi="Arial"/>
                <w:sz w:val="18"/>
                <w:lang w:eastAsia="zh-CN"/>
              </w:rPr>
              <w:t xml:space="preserve"> the UE considers the registered PLMN.</w:t>
            </w:r>
          </w:p>
        </w:tc>
      </w:tr>
      <w:tr w:rsidR="002A0355" w14:paraId="24102A88" w14:textId="77777777">
        <w:trPr>
          <w:cantSplit/>
        </w:trPr>
        <w:tc>
          <w:tcPr>
            <w:tcW w:w="9639" w:type="dxa"/>
          </w:tcPr>
          <w:p w14:paraId="38873972" w14:textId="77777777" w:rsidR="002A0355" w:rsidRDefault="002D7F78">
            <w:pPr>
              <w:keepNext/>
              <w:keepLines/>
              <w:spacing w:after="0"/>
              <w:rPr>
                <w:rFonts w:ascii="Arial" w:hAnsi="Arial"/>
                <w:b/>
                <w:i/>
                <w:sz w:val="18"/>
                <w:lang w:eastAsia="zh-CN"/>
              </w:rPr>
            </w:pPr>
            <w:r>
              <w:rPr>
                <w:rFonts w:ascii="Arial" w:hAnsi="Arial"/>
                <w:b/>
                <w:i/>
                <w:sz w:val="18"/>
                <w:lang w:eastAsia="zh-CN"/>
              </w:rPr>
              <w:t>ran-pagingCycle</w:t>
            </w:r>
          </w:p>
          <w:p w14:paraId="36B3A00F" w14:textId="77777777" w:rsidR="002A0355" w:rsidRDefault="002D7F78">
            <w:pPr>
              <w:overflowPunct/>
              <w:autoSpaceDE/>
              <w:autoSpaceDN/>
              <w:adjustRightInd/>
              <w:spacing w:after="0"/>
              <w:textAlignment w:val="auto"/>
              <w:rPr>
                <w:b/>
                <w:i/>
                <w:sz w:val="24"/>
                <w:szCs w:val="24"/>
                <w:lang w:eastAsia="ko-KR"/>
              </w:rPr>
            </w:pPr>
            <w:r>
              <w:rPr>
                <w:rFonts w:ascii="Arial" w:eastAsia="SimSun" w:hAnsi="Arial"/>
                <w:bCs/>
                <w:sz w:val="18"/>
                <w:lang w:eastAsia="en-GB"/>
              </w:rPr>
              <w:t>Refers to the UE specific cycle for RAN-initiated paging. Value rf32 corresponds to 32 radio frames, rf64 corresponds to 64 radio frames and so on.</w:t>
            </w:r>
          </w:p>
        </w:tc>
      </w:tr>
      <w:tr w:rsidR="002A0355" w14:paraId="5D847219" w14:textId="77777777">
        <w:trPr>
          <w:cantSplit/>
        </w:trPr>
        <w:tc>
          <w:tcPr>
            <w:tcW w:w="9639" w:type="dxa"/>
          </w:tcPr>
          <w:p w14:paraId="1B3C5709" w14:textId="77777777" w:rsidR="002A0355" w:rsidRDefault="002D7F78">
            <w:pPr>
              <w:keepNext/>
              <w:keepLines/>
              <w:spacing w:after="0"/>
              <w:rPr>
                <w:rFonts w:ascii="Arial" w:hAnsi="Arial"/>
                <w:b/>
                <w:bCs/>
                <w:i/>
                <w:sz w:val="18"/>
                <w:lang w:eastAsia="en-GB"/>
              </w:rPr>
            </w:pPr>
            <w:r>
              <w:rPr>
                <w:rFonts w:ascii="Arial" w:hAnsi="Arial"/>
                <w:b/>
                <w:bCs/>
                <w:i/>
                <w:sz w:val="18"/>
                <w:lang w:eastAsia="en-GB"/>
              </w:rPr>
              <w:t>redirectedCarrierInfo</w:t>
            </w:r>
          </w:p>
          <w:p w14:paraId="74E3AD83" w14:textId="77777777" w:rsidR="002A0355" w:rsidRDefault="002D7F78">
            <w:pPr>
              <w:keepNext/>
              <w:keepLines/>
              <w:spacing w:after="0"/>
              <w:rPr>
                <w:rFonts w:ascii="Arial" w:hAnsi="Arial"/>
                <w:sz w:val="18"/>
                <w:lang w:eastAsia="en-GB"/>
              </w:rPr>
            </w:pPr>
            <w:r>
              <w:rPr>
                <w:rFonts w:ascii="Arial" w:hAnsi="Arial"/>
                <w:sz w:val="18"/>
                <w:lang w:eastAsia="en-GB"/>
              </w:rPr>
              <w:t>The r</w:t>
            </w:r>
            <w:r>
              <w:rPr>
                <w:rFonts w:ascii="Arial" w:hAnsi="Arial"/>
                <w:i/>
                <w:sz w:val="18"/>
                <w:lang w:eastAsia="en-GB"/>
              </w:rPr>
              <w:t>edirectedCarrierInfo</w:t>
            </w:r>
            <w:r>
              <w:rPr>
                <w:rFonts w:ascii="Arial" w:hAnsi="Arial"/>
                <w:sz w:val="18"/>
                <w:lang w:eastAsia="en-GB"/>
              </w:rPr>
              <w:t xml:space="preserve"> indicates a carrier frequency (downlink for FDD) and is used to redirect the UE to an E</w:t>
            </w:r>
            <w:r>
              <w:rPr>
                <w:rFonts w:ascii="Arial" w:hAnsi="Arial"/>
                <w:sz w:val="18"/>
                <w:lang w:eastAsia="en-GB"/>
              </w:rPr>
              <w:noBreakHyphen/>
              <w:t xml:space="preserve">UTRA or an inter-RAT carrier frequency, by means of the cell selection upon leaving RRC_CONNECTED as specified in TS 36.304 [4]. The value </w:t>
            </w:r>
            <w:r>
              <w:rPr>
                <w:rFonts w:ascii="Arial" w:hAnsi="Arial"/>
                <w:i/>
                <w:sz w:val="18"/>
                <w:lang w:eastAsia="en-GB"/>
              </w:rPr>
              <w:t>geran</w:t>
            </w:r>
            <w:r>
              <w:rPr>
                <w:rFonts w:ascii="Arial" w:hAnsi="Arial"/>
                <w:sz w:val="18"/>
                <w:lang w:eastAsia="en-GB"/>
              </w:rPr>
              <w:t xml:space="preserve"> can only be included after successful security activation when UE is connected to </w:t>
            </w:r>
            <w:r>
              <w:rPr>
                <w:rFonts w:ascii="Arial" w:hAnsi="Arial"/>
                <w:sz w:val="18"/>
                <w:lang w:eastAsia="zh-CN"/>
              </w:rPr>
              <w:t>5GC</w:t>
            </w:r>
            <w:r>
              <w:rPr>
                <w:rFonts w:ascii="Arial" w:hAnsi="Arial"/>
                <w:sz w:val="18"/>
                <w:lang w:eastAsia="en-GB"/>
              </w:rPr>
              <w:t>.</w:t>
            </w:r>
          </w:p>
        </w:tc>
      </w:tr>
      <w:tr w:rsidR="002A0355" w14:paraId="52B54BEF" w14:textId="77777777">
        <w:trPr>
          <w:cantSplit/>
        </w:trPr>
        <w:tc>
          <w:tcPr>
            <w:tcW w:w="9639" w:type="dxa"/>
          </w:tcPr>
          <w:p w14:paraId="3D1A1E7F" w14:textId="77777777" w:rsidR="002A0355" w:rsidRDefault="002D7F78">
            <w:pPr>
              <w:keepNext/>
              <w:keepLines/>
              <w:spacing w:after="0"/>
              <w:rPr>
                <w:rFonts w:ascii="Arial" w:hAnsi="Arial"/>
                <w:b/>
                <w:bCs/>
                <w:i/>
                <w:sz w:val="18"/>
                <w:lang w:eastAsia="en-GB"/>
              </w:rPr>
            </w:pPr>
            <w:r>
              <w:rPr>
                <w:rFonts w:ascii="Arial" w:hAnsi="Arial"/>
                <w:b/>
                <w:bCs/>
                <w:i/>
                <w:sz w:val="18"/>
                <w:lang w:eastAsia="en-GB"/>
              </w:rPr>
              <w:t>releaseCause</w:t>
            </w:r>
          </w:p>
          <w:p w14:paraId="2E10B9D1" w14:textId="77777777" w:rsidR="002A0355" w:rsidRDefault="002D7F78">
            <w:pPr>
              <w:keepNext/>
              <w:keepLines/>
              <w:spacing w:after="0"/>
              <w:rPr>
                <w:rFonts w:ascii="Arial" w:hAnsi="Arial"/>
                <w:bCs/>
                <w:i/>
                <w:sz w:val="18"/>
                <w:lang w:eastAsia="en-GB"/>
              </w:rPr>
            </w:pPr>
            <w:r>
              <w:rPr>
                <w:rFonts w:ascii="Arial" w:hAnsi="Arial"/>
                <w:bCs/>
                <w:sz w:val="18"/>
                <w:lang w:eastAsia="en-GB"/>
              </w:rPr>
              <w:t xml:space="preserve">The </w:t>
            </w:r>
            <w:r>
              <w:rPr>
                <w:rFonts w:ascii="Arial" w:hAnsi="Arial"/>
                <w:bCs/>
                <w:i/>
                <w:sz w:val="18"/>
                <w:lang w:eastAsia="en-GB"/>
              </w:rPr>
              <w:t>releaseCause</w:t>
            </w:r>
            <w:r>
              <w:rPr>
                <w:rFonts w:ascii="Arial" w:hAnsi="Arial"/>
                <w:bCs/>
                <w:sz w:val="18"/>
                <w:lang w:eastAsia="en-GB"/>
              </w:rPr>
              <w:t xml:space="preserve"> is used to indicate the reason for releasing the RRC Connection.</w:t>
            </w:r>
            <w:r>
              <w:rPr>
                <w:rFonts w:ascii="Arial" w:eastAsia="SimSun" w:hAnsi="Arial"/>
                <w:bCs/>
                <w:sz w:val="18"/>
                <w:lang w:eastAsia="zh-CN"/>
              </w:rPr>
              <w:t xml:space="preserve"> The cause value </w:t>
            </w:r>
            <w:r>
              <w:rPr>
                <w:rFonts w:ascii="Arial" w:eastAsia="SimSun" w:hAnsi="Arial"/>
                <w:i/>
                <w:iCs/>
                <w:sz w:val="18"/>
                <w:lang w:eastAsia="zh-CN"/>
              </w:rPr>
              <w:t>cs-FallbackH</w:t>
            </w:r>
            <w:r>
              <w:rPr>
                <w:rFonts w:ascii="Arial" w:eastAsia="SimSun" w:hAnsi="Arial"/>
                <w:i/>
                <w:snapToGrid w:val="0"/>
                <w:sz w:val="18"/>
                <w:lang w:eastAsia="zh-CN"/>
              </w:rPr>
              <w:t>ighPriority</w:t>
            </w:r>
            <w:r>
              <w:rPr>
                <w:rFonts w:ascii="Arial" w:eastAsia="SimSun" w:hAnsi="Arial"/>
                <w:bCs/>
                <w:sz w:val="18"/>
                <w:lang w:eastAsia="zh-CN"/>
              </w:rPr>
              <w:t xml:space="preserve"> is only applicable when </w:t>
            </w:r>
            <w:r>
              <w:rPr>
                <w:rFonts w:ascii="Arial" w:hAnsi="Arial"/>
                <w:bCs/>
                <w:i/>
                <w:sz w:val="18"/>
                <w:lang w:eastAsia="en-GB"/>
              </w:rPr>
              <w:t>redirectedCarrierInfo</w:t>
            </w:r>
            <w:r>
              <w:rPr>
                <w:rFonts w:ascii="Arial" w:eastAsia="SimSun" w:hAnsi="Arial"/>
                <w:bCs/>
                <w:sz w:val="18"/>
                <w:lang w:eastAsia="zh-CN"/>
              </w:rPr>
              <w:t xml:space="preserve"> is present with the value set to </w:t>
            </w:r>
            <w:r>
              <w:rPr>
                <w:rFonts w:ascii="Arial" w:eastAsia="SimSun" w:hAnsi="Arial"/>
                <w:bCs/>
                <w:i/>
                <w:sz w:val="18"/>
                <w:lang w:eastAsia="zh-CN"/>
              </w:rPr>
              <w:t>utra-FDD,</w:t>
            </w:r>
            <w:r>
              <w:rPr>
                <w:rFonts w:ascii="Arial" w:eastAsia="SimSun" w:hAnsi="Arial"/>
                <w:bCs/>
                <w:sz w:val="18"/>
                <w:lang w:eastAsia="zh-CN"/>
              </w:rPr>
              <w:t xml:space="preserve"> </w:t>
            </w:r>
            <w:r>
              <w:rPr>
                <w:rFonts w:ascii="Arial" w:eastAsia="SimSun" w:hAnsi="Arial"/>
                <w:bCs/>
                <w:i/>
                <w:sz w:val="18"/>
                <w:lang w:eastAsia="zh-CN"/>
              </w:rPr>
              <w:t>utra-TDD</w:t>
            </w:r>
            <w:r>
              <w:rPr>
                <w:rFonts w:ascii="Arial" w:hAnsi="Arial"/>
                <w:bCs/>
                <w:sz w:val="18"/>
                <w:lang w:eastAsia="zh-CN"/>
              </w:rPr>
              <w:t xml:space="preserve"> or </w:t>
            </w:r>
            <w:r>
              <w:rPr>
                <w:rFonts w:ascii="Arial" w:hAnsi="Arial"/>
                <w:bCs/>
                <w:i/>
                <w:sz w:val="18"/>
                <w:lang w:eastAsia="zh-CN"/>
              </w:rPr>
              <w:t>utra-TDD-r10</w:t>
            </w:r>
            <w:r>
              <w:rPr>
                <w:rFonts w:ascii="Arial" w:eastAsia="SimSun" w:hAnsi="Arial"/>
                <w:bCs/>
                <w:sz w:val="18"/>
                <w:lang w:eastAsia="zh-CN"/>
              </w:rPr>
              <w:t>.</w:t>
            </w:r>
            <w:r>
              <w:rPr>
                <w:rFonts w:ascii="Arial" w:hAnsi="Arial"/>
                <w:bCs/>
                <w:sz w:val="18"/>
                <w:lang w:eastAsia="en-GB"/>
              </w:rPr>
              <w:t xml:space="preserve"> E-UTRAN should not set the </w:t>
            </w:r>
            <w:r>
              <w:rPr>
                <w:rFonts w:ascii="Arial" w:hAnsi="Arial"/>
                <w:bCs/>
                <w:i/>
                <w:sz w:val="18"/>
                <w:lang w:eastAsia="en-GB"/>
              </w:rPr>
              <w:t>releaseCause</w:t>
            </w:r>
            <w:r>
              <w:rPr>
                <w:rFonts w:ascii="Arial" w:hAnsi="Arial"/>
                <w:bCs/>
                <w:sz w:val="18"/>
                <w:lang w:eastAsia="en-GB"/>
              </w:rPr>
              <w:t xml:space="preserve"> to </w:t>
            </w:r>
            <w:r>
              <w:rPr>
                <w:rFonts w:ascii="Arial" w:hAnsi="Arial"/>
                <w:bCs/>
                <w:i/>
                <w:sz w:val="18"/>
                <w:lang w:eastAsia="en-GB"/>
              </w:rPr>
              <w:t>loadBalancingTAURequired</w:t>
            </w:r>
            <w:r>
              <w:rPr>
                <w:rFonts w:ascii="Arial" w:hAnsi="Arial"/>
                <w:bCs/>
                <w:sz w:val="18"/>
                <w:lang w:eastAsia="en-GB"/>
              </w:rPr>
              <w:t xml:space="preserve"> or to </w:t>
            </w:r>
            <w:r>
              <w:rPr>
                <w:rFonts w:ascii="Arial" w:hAnsi="Arial"/>
                <w:bCs/>
                <w:i/>
                <w:sz w:val="18"/>
                <w:lang w:eastAsia="en-GB"/>
              </w:rPr>
              <w:t>cs-FallbackHighPriority</w:t>
            </w:r>
            <w:r>
              <w:rPr>
                <w:rFonts w:ascii="Arial" w:hAnsi="Arial"/>
                <w:bCs/>
                <w:sz w:val="18"/>
                <w:lang w:eastAsia="en-GB"/>
              </w:rPr>
              <w:t xml:space="preserve"> if the </w:t>
            </w:r>
            <w:r>
              <w:rPr>
                <w:rFonts w:ascii="Arial" w:hAnsi="Arial"/>
                <w:bCs/>
                <w:i/>
                <w:sz w:val="18"/>
                <w:lang w:eastAsia="en-GB"/>
              </w:rPr>
              <w:t>extendedWaitTime</w:t>
            </w:r>
            <w:r>
              <w:rPr>
                <w:rFonts w:ascii="Arial" w:hAnsi="Arial"/>
                <w:bCs/>
                <w:sz w:val="18"/>
                <w:lang w:eastAsia="en-GB"/>
              </w:rPr>
              <w:t xml:space="preserve"> is present. The network should not set the </w:t>
            </w:r>
            <w:r>
              <w:rPr>
                <w:rFonts w:ascii="Arial" w:hAnsi="Arial"/>
                <w:bCs/>
                <w:i/>
                <w:sz w:val="18"/>
                <w:lang w:eastAsia="en-GB"/>
              </w:rPr>
              <w:t>releaseCause</w:t>
            </w:r>
            <w:r>
              <w:rPr>
                <w:rFonts w:ascii="Arial" w:hAnsi="Arial"/>
                <w:bCs/>
                <w:sz w:val="18"/>
                <w:lang w:eastAsia="en-GB"/>
              </w:rPr>
              <w:t xml:space="preserve"> to </w:t>
            </w:r>
            <w:r>
              <w:rPr>
                <w:rFonts w:ascii="Arial" w:hAnsi="Arial"/>
                <w:bCs/>
                <w:i/>
                <w:sz w:val="18"/>
                <w:lang w:eastAsia="en-GB"/>
              </w:rPr>
              <w:t>loadBalancingTAURequired</w:t>
            </w:r>
            <w:r>
              <w:rPr>
                <w:rFonts w:ascii="Arial" w:hAnsi="Arial"/>
                <w:bCs/>
                <w:sz w:val="18"/>
                <w:lang w:eastAsia="en-GB"/>
              </w:rPr>
              <w:t xml:space="preserve"> if the UE is connected to 5GC.</w:t>
            </w:r>
          </w:p>
        </w:tc>
      </w:tr>
      <w:tr w:rsidR="002A0355" w14:paraId="03FE2710" w14:textId="77777777">
        <w:trPr>
          <w:cantSplit/>
        </w:trPr>
        <w:tc>
          <w:tcPr>
            <w:tcW w:w="9639" w:type="dxa"/>
          </w:tcPr>
          <w:p w14:paraId="102EF4D5" w14:textId="77777777" w:rsidR="002A0355" w:rsidRDefault="002D7F78">
            <w:pPr>
              <w:keepNext/>
              <w:keepLines/>
              <w:spacing w:after="0"/>
              <w:rPr>
                <w:rFonts w:ascii="Arial" w:hAnsi="Arial"/>
                <w:b/>
                <w:bCs/>
                <w:i/>
                <w:sz w:val="18"/>
                <w:lang w:eastAsia="en-GB"/>
              </w:rPr>
            </w:pPr>
            <w:r>
              <w:rPr>
                <w:rFonts w:ascii="Arial" w:hAnsi="Arial"/>
                <w:b/>
                <w:bCs/>
                <w:i/>
                <w:sz w:val="18"/>
                <w:lang w:eastAsia="en-GB"/>
              </w:rPr>
              <w:t>rrc-InactiveConfig</w:t>
            </w:r>
          </w:p>
          <w:p w14:paraId="74733D28" w14:textId="77777777" w:rsidR="002A0355" w:rsidRDefault="002D7F78">
            <w:pPr>
              <w:keepNext/>
              <w:keepLines/>
              <w:spacing w:after="0"/>
              <w:rPr>
                <w:rFonts w:ascii="Arial" w:hAnsi="Arial"/>
                <w:b/>
                <w:bCs/>
                <w:i/>
                <w:sz w:val="18"/>
                <w:lang w:eastAsia="en-GB"/>
              </w:rPr>
            </w:pPr>
            <w:r>
              <w:rPr>
                <w:rFonts w:ascii="Arial" w:hAnsi="Arial" w:cs="Arial"/>
                <w:iCs/>
                <w:sz w:val="18"/>
              </w:rPr>
              <w:t xml:space="preserve">Indicates </w:t>
            </w:r>
            <w:r>
              <w:rPr>
                <w:rFonts w:ascii="Arial" w:hAnsi="Arial" w:cs="Arial"/>
                <w:iCs/>
                <w:sz w:val="18"/>
                <w:lang w:eastAsia="ko-KR"/>
              </w:rPr>
              <w:t>configuration for the RRC_INACTIVE state</w:t>
            </w:r>
            <w:r>
              <w:rPr>
                <w:rFonts w:ascii="Arial" w:hAnsi="Arial" w:cs="Arial"/>
                <w:iCs/>
                <w:sz w:val="18"/>
              </w:rPr>
              <w:t>. The network does not configure this field when the UE is redirected to an inter-RAT carrier frequency.</w:t>
            </w:r>
          </w:p>
        </w:tc>
      </w:tr>
      <w:tr w:rsidR="002A0355" w14:paraId="4800E43A" w14:textId="77777777">
        <w:trPr>
          <w:cantSplit/>
          <w:trHeight w:val="163"/>
        </w:trPr>
        <w:tc>
          <w:tcPr>
            <w:tcW w:w="9639" w:type="dxa"/>
          </w:tcPr>
          <w:p w14:paraId="482D4A48" w14:textId="77777777" w:rsidR="002A0355" w:rsidRDefault="002D7F78">
            <w:pPr>
              <w:keepNext/>
              <w:keepLines/>
              <w:spacing w:after="0"/>
              <w:rPr>
                <w:rFonts w:ascii="Courier New" w:hAnsi="Courier New"/>
                <w:b/>
                <w:i/>
                <w:sz w:val="16"/>
                <w:lang w:eastAsia="ko-KR"/>
              </w:rPr>
            </w:pPr>
            <w:r>
              <w:rPr>
                <w:rFonts w:ascii="Arial" w:hAnsi="Arial"/>
                <w:b/>
                <w:i/>
                <w:sz w:val="18"/>
                <w:lang w:eastAsia="zh-CN"/>
              </w:rPr>
              <w:t>smtc</w:t>
            </w:r>
          </w:p>
          <w:p w14:paraId="0C879236" w14:textId="77777777" w:rsidR="002A0355" w:rsidRDefault="002D7F78">
            <w:pPr>
              <w:keepNext/>
              <w:keepLines/>
              <w:spacing w:after="0"/>
              <w:rPr>
                <w:rFonts w:ascii="Arial" w:hAnsi="Arial"/>
                <w:sz w:val="18"/>
                <w:lang w:eastAsia="zh-CN"/>
              </w:rPr>
            </w:pPr>
            <w:r>
              <w:rPr>
                <w:rFonts w:ascii="Arial" w:hAnsi="Arial"/>
                <w:sz w:val="18"/>
              </w:rPr>
              <w:t xml:space="preserve">The SSB periodicity/offset/duration configuration </w:t>
            </w:r>
            <w:r>
              <w:rPr>
                <w:rFonts w:ascii="Arial" w:hAnsi="Arial"/>
                <w:sz w:val="18"/>
                <w:szCs w:val="18"/>
                <w:lang w:eastAsia="zh-CN"/>
              </w:rPr>
              <w:t xml:space="preserve">of the redirected target NR frequency. It is based on the timing reference of EUTRAN PCell. </w:t>
            </w:r>
            <w:r>
              <w:rPr>
                <w:rFonts w:ascii="Arial" w:hAnsi="Arial"/>
                <w:sz w:val="18"/>
              </w:rPr>
              <w:t xml:space="preserve">If the field is absent, the UE uses the SMTC configured in the </w:t>
            </w:r>
            <w:r>
              <w:rPr>
                <w:rFonts w:ascii="Arial" w:hAnsi="Arial"/>
                <w:i/>
                <w:sz w:val="18"/>
              </w:rPr>
              <w:t>measObjectNR</w:t>
            </w:r>
            <w:r>
              <w:rPr>
                <w:rFonts w:ascii="Arial" w:hAnsi="Arial"/>
                <w:sz w:val="18"/>
              </w:rPr>
              <w:t xml:space="preserve"> having the same SSB frequency and subcarrier spacing</w:t>
            </w:r>
          </w:p>
        </w:tc>
      </w:tr>
      <w:tr w:rsidR="002A0355" w14:paraId="41AB6E07" w14:textId="77777777">
        <w:trPr>
          <w:cantSplit/>
          <w:trHeight w:val="163"/>
        </w:trPr>
        <w:tc>
          <w:tcPr>
            <w:tcW w:w="9639" w:type="dxa"/>
          </w:tcPr>
          <w:p w14:paraId="65407144" w14:textId="77777777" w:rsidR="002A0355" w:rsidRDefault="002D7F78">
            <w:pPr>
              <w:keepNext/>
              <w:keepLines/>
              <w:spacing w:after="0"/>
              <w:rPr>
                <w:rFonts w:ascii="Arial" w:hAnsi="Arial"/>
                <w:b/>
                <w:i/>
                <w:sz w:val="18"/>
                <w:lang w:eastAsia="zh-CN"/>
              </w:rPr>
            </w:pPr>
            <w:r>
              <w:rPr>
                <w:rFonts w:ascii="Arial" w:hAnsi="Arial"/>
                <w:b/>
                <w:i/>
                <w:sz w:val="18"/>
                <w:lang w:eastAsia="zh-CN"/>
              </w:rPr>
              <w:t>subcarrierSpacingSSB</w:t>
            </w:r>
          </w:p>
          <w:p w14:paraId="744622A1" w14:textId="77777777" w:rsidR="002A0355" w:rsidRDefault="002D7F78">
            <w:pPr>
              <w:keepNext/>
              <w:keepLines/>
              <w:spacing w:after="0"/>
              <w:rPr>
                <w:rFonts w:ascii="Arial" w:hAnsi="Arial"/>
                <w:sz w:val="18"/>
                <w:lang w:eastAsia="zh-CN"/>
              </w:rPr>
            </w:pPr>
            <w:r>
              <w:rPr>
                <w:rFonts w:ascii="Arial" w:hAnsi="Arial"/>
                <w:sz w:val="18"/>
                <w:lang w:eastAsia="zh-CN"/>
              </w:rPr>
              <w:t>Indicate subcarrier spacing of SSB of redirected target NR frequency. Only the values 15 or 30 (&lt;6GHz), 120 kHz or 240 kHz (&gt;6GHz) are applicable.</w:t>
            </w:r>
          </w:p>
        </w:tc>
      </w:tr>
      <w:tr w:rsidR="002A0355" w14:paraId="316FCA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8A8DFFA" w14:textId="77777777" w:rsidR="002A0355" w:rsidRDefault="002D7F78">
            <w:pPr>
              <w:keepNext/>
              <w:keepLines/>
              <w:spacing w:after="0"/>
              <w:rPr>
                <w:rFonts w:ascii="Arial" w:hAnsi="Arial"/>
                <w:b/>
                <w:bCs/>
                <w:i/>
                <w:sz w:val="18"/>
                <w:lang w:eastAsia="en-GB"/>
              </w:rPr>
            </w:pPr>
            <w:r>
              <w:rPr>
                <w:rFonts w:ascii="Arial" w:hAnsi="Arial"/>
                <w:b/>
                <w:bCs/>
                <w:i/>
                <w:sz w:val="18"/>
                <w:lang w:eastAsia="en-GB"/>
              </w:rPr>
              <w:t>systemInformation</w:t>
            </w:r>
          </w:p>
          <w:p w14:paraId="31A56711" w14:textId="77777777" w:rsidR="002A0355" w:rsidRDefault="002D7F78">
            <w:pPr>
              <w:keepNext/>
              <w:keepLines/>
              <w:spacing w:after="0"/>
              <w:rPr>
                <w:rFonts w:ascii="Arial" w:hAnsi="Arial"/>
                <w:b/>
                <w:bCs/>
                <w:i/>
                <w:sz w:val="18"/>
                <w:lang w:eastAsia="en-GB"/>
              </w:rPr>
            </w:pPr>
            <w:r>
              <w:rPr>
                <w:rFonts w:ascii="Arial" w:hAnsi="Arial"/>
                <w:sz w:val="18"/>
                <w:lang w:eastAsia="en-GB"/>
              </w:rPr>
              <w:t>Container for system information of the GERAN cell i.e. one or more</w:t>
            </w:r>
            <w:r>
              <w:rPr>
                <w:rFonts w:ascii="Arial" w:hAnsi="Arial"/>
                <w:iCs/>
                <w:sz w:val="18"/>
                <w:lang w:eastAsia="en-GB"/>
              </w:rPr>
              <w:t xml:space="preserve"> System Information (SI) messages as defined in TS 44.018 [45], table 9.1.1. </w:t>
            </w:r>
          </w:p>
        </w:tc>
      </w:tr>
      <w:tr w:rsidR="002A0355" w14:paraId="03507F3F" w14:textId="77777777">
        <w:trPr>
          <w:cantSplit/>
        </w:trPr>
        <w:tc>
          <w:tcPr>
            <w:tcW w:w="9639" w:type="dxa"/>
          </w:tcPr>
          <w:p w14:paraId="28BB2340" w14:textId="77777777" w:rsidR="002A0355" w:rsidRDefault="002D7F78">
            <w:pPr>
              <w:keepNext/>
              <w:keepLines/>
              <w:spacing w:after="0"/>
              <w:rPr>
                <w:rFonts w:ascii="Arial" w:hAnsi="Arial"/>
                <w:b/>
                <w:bCs/>
                <w:i/>
                <w:sz w:val="18"/>
                <w:lang w:eastAsia="en-GB"/>
              </w:rPr>
            </w:pPr>
            <w:r>
              <w:rPr>
                <w:rFonts w:ascii="Arial" w:hAnsi="Arial"/>
                <w:b/>
                <w:bCs/>
                <w:i/>
                <w:sz w:val="18"/>
                <w:lang w:eastAsia="en-GB"/>
              </w:rPr>
              <w:t>t320</w:t>
            </w:r>
          </w:p>
          <w:p w14:paraId="2E440A6B" w14:textId="77777777" w:rsidR="002A0355" w:rsidRDefault="002D7F78">
            <w:pPr>
              <w:keepNext/>
              <w:keepLines/>
              <w:spacing w:after="0"/>
              <w:rPr>
                <w:rFonts w:ascii="Arial" w:hAnsi="Arial"/>
                <w:sz w:val="18"/>
                <w:lang w:eastAsia="en-GB"/>
              </w:rPr>
            </w:pPr>
            <w:r>
              <w:rPr>
                <w:rFonts w:ascii="Arial" w:hAnsi="Arial"/>
                <w:sz w:val="18"/>
                <w:lang w:eastAsia="en-GB"/>
              </w:rPr>
              <w:t xml:space="preserve">Timer T320 as described in clause 7.3. Value </w:t>
            </w:r>
            <w:r>
              <w:rPr>
                <w:rFonts w:ascii="Arial" w:hAnsi="Arial"/>
                <w:iCs/>
                <w:sz w:val="18"/>
                <w:lang w:eastAsia="en-GB"/>
              </w:rPr>
              <w:t>minN corresponds to N minutes.</w:t>
            </w:r>
          </w:p>
        </w:tc>
      </w:tr>
      <w:tr w:rsidR="002A0355" w14:paraId="47AD3B5B" w14:textId="77777777">
        <w:trPr>
          <w:cantSplit/>
          <w:ins w:id="201" w:author="CMCC" w:date="2020-05-06T10:35:00Z"/>
        </w:trPr>
        <w:tc>
          <w:tcPr>
            <w:tcW w:w="9639" w:type="dxa"/>
          </w:tcPr>
          <w:p w14:paraId="422E353B" w14:textId="77777777" w:rsidR="002A0355" w:rsidRDefault="002D7F78">
            <w:pPr>
              <w:keepNext/>
              <w:keepLines/>
              <w:spacing w:after="0"/>
              <w:rPr>
                <w:ins w:id="202" w:author="CMCC" w:date="2020-05-06T10:35:00Z"/>
                <w:rFonts w:ascii="Arial" w:hAnsi="Arial"/>
                <w:b/>
                <w:bCs/>
                <w:i/>
                <w:sz w:val="18"/>
                <w:lang w:eastAsia="en-GB"/>
              </w:rPr>
            </w:pPr>
            <w:ins w:id="203" w:author="CMCC" w:date="2020-05-06T10:35:00Z">
              <w:r>
                <w:rPr>
                  <w:rFonts w:ascii="Arial" w:hAnsi="Arial"/>
                  <w:b/>
                  <w:bCs/>
                  <w:i/>
                  <w:sz w:val="18"/>
                  <w:lang w:eastAsia="en-GB"/>
                </w:rPr>
                <w:lastRenderedPageBreak/>
                <w:t>t3xx</w:t>
              </w:r>
            </w:ins>
          </w:p>
          <w:p w14:paraId="01BCEBC3" w14:textId="77777777" w:rsidR="002A0355" w:rsidRDefault="002D7F78">
            <w:pPr>
              <w:keepNext/>
              <w:keepLines/>
              <w:spacing w:after="0"/>
              <w:rPr>
                <w:ins w:id="204" w:author="CMCC" w:date="2020-05-06T10:35:00Z"/>
                <w:rFonts w:ascii="Arial" w:hAnsi="Arial"/>
                <w:b/>
                <w:bCs/>
                <w:i/>
                <w:sz w:val="18"/>
                <w:lang w:eastAsia="en-GB"/>
              </w:rPr>
            </w:pPr>
            <w:ins w:id="205" w:author="CMCC" w:date="2020-05-06T10:35:00Z">
              <w:r>
                <w:rPr>
                  <w:rFonts w:ascii="Arial" w:hAnsi="Arial"/>
                  <w:sz w:val="18"/>
                  <w:lang w:eastAsia="en-GB"/>
                </w:rPr>
                <w:t xml:space="preserve">Timer T3xx as described in clause 7.3. Value </w:t>
              </w:r>
              <w:r>
                <w:rPr>
                  <w:rFonts w:ascii="Arial" w:hAnsi="Arial"/>
                  <w:iCs/>
                  <w:sz w:val="18"/>
                  <w:lang w:eastAsia="en-GB"/>
                </w:rPr>
                <w:t>minN corresponds to N minutes.</w:t>
              </w:r>
            </w:ins>
          </w:p>
        </w:tc>
      </w:tr>
      <w:tr w:rsidR="002A0355" w14:paraId="441DB94A" w14:textId="77777777">
        <w:trPr>
          <w:cantSplit/>
          <w:trHeight w:val="163"/>
        </w:trPr>
        <w:tc>
          <w:tcPr>
            <w:tcW w:w="9639" w:type="dxa"/>
          </w:tcPr>
          <w:p w14:paraId="5BCAEFA5" w14:textId="77777777" w:rsidR="002A0355" w:rsidRDefault="002D7F78">
            <w:pPr>
              <w:keepNext/>
              <w:keepLines/>
              <w:spacing w:after="0"/>
              <w:rPr>
                <w:rFonts w:ascii="Arial" w:hAnsi="Arial"/>
                <w:b/>
                <w:bCs/>
                <w:i/>
                <w:sz w:val="18"/>
                <w:lang w:eastAsia="en-GB"/>
              </w:rPr>
            </w:pPr>
            <w:r>
              <w:rPr>
                <w:rFonts w:ascii="Arial" w:hAnsi="Arial"/>
                <w:b/>
                <w:bCs/>
                <w:i/>
                <w:sz w:val="18"/>
                <w:lang w:eastAsia="en-GB"/>
              </w:rPr>
              <w:t>utra-BCCH-Container</w:t>
            </w:r>
          </w:p>
          <w:p w14:paraId="135878C4" w14:textId="77777777" w:rsidR="002A0355" w:rsidRDefault="002D7F78">
            <w:pPr>
              <w:keepNext/>
              <w:keepLines/>
              <w:spacing w:after="0"/>
              <w:rPr>
                <w:rFonts w:ascii="Arial" w:hAnsi="Arial"/>
                <w:sz w:val="18"/>
                <w:lang w:eastAsia="en-GB"/>
              </w:rPr>
            </w:pPr>
            <w:r>
              <w:rPr>
                <w:rFonts w:ascii="Arial" w:hAnsi="Arial"/>
                <w:sz w:val="18"/>
                <w:lang w:eastAsia="en-GB"/>
              </w:rPr>
              <w:t>Contains System Information Container message</w:t>
            </w:r>
            <w:r>
              <w:rPr>
                <w:rFonts w:ascii="Arial" w:hAnsi="Arial"/>
                <w:iCs/>
                <w:sz w:val="18"/>
                <w:lang w:eastAsia="en-GB"/>
              </w:rPr>
              <w:t xml:space="preserve"> as defined in TS 25.331 [19].</w:t>
            </w:r>
          </w:p>
        </w:tc>
      </w:tr>
      <w:tr w:rsidR="002A0355" w14:paraId="30A4988A" w14:textId="77777777">
        <w:trPr>
          <w:cantSplit/>
          <w:trHeight w:val="163"/>
        </w:trPr>
        <w:tc>
          <w:tcPr>
            <w:tcW w:w="9639" w:type="dxa"/>
          </w:tcPr>
          <w:p w14:paraId="435A2DAA" w14:textId="77777777" w:rsidR="002A0355" w:rsidRDefault="002D7F78">
            <w:pPr>
              <w:keepNext/>
              <w:keepLines/>
              <w:spacing w:after="0"/>
              <w:rPr>
                <w:rFonts w:ascii="Arial" w:hAnsi="Arial"/>
                <w:b/>
                <w:i/>
                <w:sz w:val="18"/>
                <w:lang w:eastAsia="zh-CN"/>
              </w:rPr>
            </w:pPr>
            <w:r>
              <w:rPr>
                <w:rFonts w:ascii="Arial" w:hAnsi="Arial"/>
                <w:b/>
                <w:i/>
                <w:sz w:val="18"/>
                <w:lang w:eastAsia="zh-CN"/>
              </w:rPr>
              <w:t>waitTime</w:t>
            </w:r>
          </w:p>
          <w:p w14:paraId="7596AE2B" w14:textId="77777777" w:rsidR="002A0355" w:rsidRDefault="002D7F78">
            <w:pPr>
              <w:keepNext/>
              <w:keepLines/>
              <w:spacing w:after="0"/>
              <w:rPr>
                <w:rFonts w:ascii="Arial" w:hAnsi="Arial"/>
                <w:sz w:val="18"/>
                <w:lang w:eastAsia="zh-CN"/>
              </w:rPr>
            </w:pPr>
            <w:r>
              <w:rPr>
                <w:rFonts w:ascii="Arial" w:hAnsi="Arial"/>
                <w:sz w:val="18"/>
                <w:lang w:eastAsia="zh-CN"/>
              </w:rPr>
              <w:t>Wait time value in seconds.</w:t>
            </w:r>
          </w:p>
        </w:tc>
      </w:tr>
    </w:tbl>
    <w:p w14:paraId="357CB5C8" w14:textId="77777777" w:rsidR="002A0355" w:rsidRDefault="002A0355"/>
    <w:p w14:paraId="0C5696B8" w14:textId="77777777" w:rsidR="002A0355" w:rsidRDefault="002A0355">
      <w:pPr>
        <w:rPr>
          <w:color w:val="FF0000"/>
          <w:lang w:eastAsia="zh-CN"/>
        </w:rPr>
      </w:pPr>
    </w:p>
    <w:p w14:paraId="70E0DB3F" w14:textId="77777777" w:rsidR="002A0355" w:rsidRDefault="002A0355">
      <w:bookmarkStart w:id="206" w:name="_Hlk512511925"/>
      <w:bookmarkEnd w:id="161"/>
    </w:p>
    <w:p w14:paraId="7D47E7E2" w14:textId="77777777" w:rsidR="002A0355" w:rsidRDefault="002D7F78">
      <w:pPr>
        <w:rPr>
          <w:color w:val="FF0000"/>
          <w:lang w:eastAsia="zh-CN"/>
        </w:rPr>
      </w:pPr>
      <w:r>
        <w:rPr>
          <w:color w:val="FF0000"/>
          <w:lang w:eastAsia="zh-CN"/>
        </w:rPr>
        <w:t>/*End of first change*/</w:t>
      </w:r>
    </w:p>
    <w:p w14:paraId="4A97CDCD" w14:textId="77777777" w:rsidR="002A0355" w:rsidRDefault="002D7F78">
      <w:pPr>
        <w:pStyle w:val="2"/>
        <w:rPr>
          <w:lang w:val="en-GB"/>
        </w:rPr>
      </w:pPr>
      <w:bookmarkStart w:id="207" w:name="_Toc20425917"/>
      <w:bookmarkEnd w:id="206"/>
      <w:r>
        <w:rPr>
          <w:lang w:val="en-GB"/>
        </w:rPr>
        <w:t>6.3</w:t>
      </w:r>
      <w:r>
        <w:rPr>
          <w:lang w:val="en-GB"/>
        </w:rPr>
        <w:tab/>
        <w:t>RRC information elements</w:t>
      </w:r>
      <w:bookmarkEnd w:id="207"/>
    </w:p>
    <w:p w14:paraId="3CBEFF53" w14:textId="77777777" w:rsidR="002A0355" w:rsidRDefault="002D7F78">
      <w:pPr>
        <w:pStyle w:val="3"/>
        <w:rPr>
          <w:lang w:val="en-GB"/>
        </w:rPr>
      </w:pPr>
      <w:bookmarkStart w:id="208" w:name="_Toc20425920"/>
      <w:r>
        <w:rPr>
          <w:lang w:val="en-GB"/>
        </w:rPr>
        <w:t>6.3.1</w:t>
      </w:r>
      <w:r>
        <w:rPr>
          <w:lang w:val="en-GB"/>
        </w:rPr>
        <w:tab/>
        <w:t>System information blocks</w:t>
      </w:r>
      <w:bookmarkEnd w:id="208"/>
    </w:p>
    <w:p w14:paraId="0655E26E" w14:textId="77777777" w:rsidR="002A0355" w:rsidRDefault="002D7F78">
      <w:pPr>
        <w:rPr>
          <w:color w:val="FF0000"/>
          <w:lang w:eastAsia="zh-CN"/>
        </w:rPr>
      </w:pPr>
      <w:r>
        <w:rPr>
          <w:color w:val="FF0000"/>
          <w:lang w:eastAsia="zh-CN"/>
        </w:rPr>
        <w:t>/*Start of second change*/</w:t>
      </w:r>
    </w:p>
    <w:p w14:paraId="27DC502F" w14:textId="77777777" w:rsidR="002A0355" w:rsidRDefault="002D7F78">
      <w:pPr>
        <w:rPr>
          <w:color w:val="FF0000"/>
          <w:lang w:eastAsia="zh-CN"/>
        </w:rPr>
      </w:pPr>
      <w:r>
        <w:rPr>
          <w:color w:val="FF0000"/>
          <w:lang w:eastAsia="zh-CN"/>
        </w:rPr>
        <w:t>/*Unaffected UEs are excluded*/</w:t>
      </w:r>
    </w:p>
    <w:p w14:paraId="49FCD3B8" w14:textId="77777777" w:rsidR="002A0355" w:rsidRDefault="002D7F78">
      <w:pPr>
        <w:keepNext/>
        <w:keepLines/>
        <w:spacing w:before="120"/>
        <w:ind w:left="1418" w:hanging="1418"/>
        <w:outlineLvl w:val="3"/>
        <w:rPr>
          <w:rFonts w:ascii="Arial" w:hAnsi="Arial"/>
          <w:i/>
          <w:sz w:val="24"/>
          <w:lang w:eastAsia="zh-CN"/>
        </w:rPr>
      </w:pPr>
      <w:bookmarkStart w:id="209" w:name="_Toc20487245"/>
      <w:bookmarkStart w:id="210" w:name="_Toc29342540"/>
      <w:bookmarkStart w:id="211" w:name="_Toc29343679"/>
      <w:r>
        <w:rPr>
          <w:rFonts w:ascii="Arial" w:hAnsi="Arial"/>
          <w:sz w:val="24"/>
          <w:lang w:eastAsia="zh-CN"/>
        </w:rPr>
        <w:t>–</w:t>
      </w:r>
      <w:r>
        <w:rPr>
          <w:rFonts w:ascii="Arial" w:hAnsi="Arial"/>
          <w:sz w:val="24"/>
          <w:lang w:eastAsia="zh-CN"/>
        </w:rPr>
        <w:tab/>
      </w:r>
      <w:r>
        <w:rPr>
          <w:rFonts w:ascii="Arial" w:hAnsi="Arial"/>
          <w:i/>
          <w:sz w:val="24"/>
          <w:lang w:eastAsia="zh-CN"/>
        </w:rPr>
        <w:t>SystemInformationBlockType3</w:t>
      </w:r>
      <w:bookmarkEnd w:id="209"/>
      <w:bookmarkEnd w:id="210"/>
      <w:bookmarkEnd w:id="211"/>
    </w:p>
    <w:p w14:paraId="03531FFA" w14:textId="77777777" w:rsidR="002A0355" w:rsidRDefault="002D7F78">
      <w:r>
        <w:t xml:space="preserve">The IE </w:t>
      </w:r>
      <w:r>
        <w:rPr>
          <w:i/>
        </w:rPr>
        <w:t>SystemInformationBlockType3</w:t>
      </w:r>
      <w:r>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26FE5D0A"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 xml:space="preserve">SystemInformationBlockType3 </w:t>
      </w:r>
      <w:r>
        <w:rPr>
          <w:rFonts w:ascii="Arial" w:hAnsi="Arial"/>
          <w:b/>
          <w:bCs/>
          <w:iCs/>
          <w:lang w:eastAsia="zh-CN"/>
        </w:rPr>
        <w:t>information element</w:t>
      </w:r>
    </w:p>
    <w:p w14:paraId="07440A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584DCE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EF3A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 ::=</w:t>
      </w:r>
      <w:r>
        <w:rPr>
          <w:rFonts w:ascii="Courier New" w:hAnsi="Courier New"/>
          <w:sz w:val="16"/>
        </w:rPr>
        <w:tab/>
      </w:r>
      <w:r>
        <w:rPr>
          <w:rFonts w:ascii="Courier New" w:hAnsi="Courier New"/>
          <w:sz w:val="16"/>
        </w:rPr>
        <w:tab/>
        <w:t>SEQUENCE {</w:t>
      </w:r>
    </w:p>
    <w:p w14:paraId="639F8B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cellReselectionInfoCommon</w:t>
      </w:r>
      <w:r>
        <w:rPr>
          <w:rFonts w:ascii="Courier New" w:hAnsi="Courier New"/>
          <w:sz w:val="16"/>
        </w:rPr>
        <w:tab/>
      </w:r>
      <w:r>
        <w:rPr>
          <w:rFonts w:ascii="Courier New" w:hAnsi="Courier New"/>
          <w:sz w:val="16"/>
        </w:rPr>
        <w:tab/>
      </w:r>
      <w:r>
        <w:rPr>
          <w:rFonts w:ascii="Courier New" w:hAnsi="Courier New"/>
          <w:sz w:val="16"/>
        </w:rPr>
        <w:tab/>
        <w:t>SEQUENCE {</w:t>
      </w:r>
    </w:p>
    <w:p w14:paraId="7AA86B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q-Hyst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2A40D9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dB0, dB1, dB2, dB3, dB4, dB5, dB6, dB8, dB10,</w:t>
      </w:r>
    </w:p>
    <w:p w14:paraId="14E240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dB12, dB14, dB16, dB18, dB20, dB22, dB24},</w:t>
      </w:r>
    </w:p>
    <w:p w14:paraId="46D826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speedStateReselectionPars</w:t>
      </w:r>
      <w:r>
        <w:rPr>
          <w:rFonts w:ascii="Courier New" w:hAnsi="Courier New"/>
          <w:sz w:val="16"/>
        </w:rPr>
        <w:tab/>
      </w:r>
      <w:r>
        <w:rPr>
          <w:rFonts w:ascii="Courier New" w:hAnsi="Courier New"/>
          <w:sz w:val="16"/>
        </w:rPr>
        <w:tab/>
      </w:r>
      <w:r>
        <w:rPr>
          <w:rFonts w:ascii="Courier New" w:hAnsi="Courier New"/>
          <w:sz w:val="16"/>
        </w:rPr>
        <w:tab/>
        <w:t>SEQUENCE {</w:t>
      </w:r>
    </w:p>
    <w:p w14:paraId="6D4548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mobilityStateParameters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MobilityStateParameters,</w:t>
      </w:r>
    </w:p>
    <w:p w14:paraId="160AB4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q-HystSF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3C762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sf-Medium</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032671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dB-6, dB-4, dB-2, dB0},</w:t>
      </w:r>
    </w:p>
    <w:p w14:paraId="74DBF3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sf-High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351430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dB-6, dB-4, dB-2, dB0}</w:t>
      </w:r>
    </w:p>
    <w:p w14:paraId="629FDB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w:t>
      </w:r>
    </w:p>
    <w:p w14:paraId="29B085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74085C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FBFA9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cellReselectionServingFreqInfo</w:t>
      </w:r>
      <w:r>
        <w:rPr>
          <w:rFonts w:ascii="Courier New" w:hAnsi="Courier New"/>
          <w:sz w:val="16"/>
        </w:rPr>
        <w:tab/>
      </w:r>
      <w:r>
        <w:rPr>
          <w:rFonts w:ascii="Courier New" w:hAnsi="Courier New"/>
          <w:sz w:val="16"/>
        </w:rPr>
        <w:tab/>
        <w:t>SEQUENCE {</w:t>
      </w:r>
    </w:p>
    <w:p w14:paraId="76C615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s-NonIntraSearch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83929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threshServingLow</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33F5C2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7622A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A564E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intraFreqCellReselectionInfo</w:t>
      </w:r>
      <w:r>
        <w:rPr>
          <w:rFonts w:ascii="Courier New" w:hAnsi="Courier New"/>
          <w:sz w:val="16"/>
        </w:rPr>
        <w:tab/>
      </w:r>
      <w:r>
        <w:rPr>
          <w:rFonts w:ascii="Courier New" w:hAnsi="Courier New"/>
          <w:sz w:val="16"/>
        </w:rPr>
        <w:tab/>
        <w:t>SEQUENCE {</w:t>
      </w:r>
    </w:p>
    <w:p w14:paraId="4C114E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q-RxLevMin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Q-RxLevMin,</w:t>
      </w:r>
    </w:p>
    <w:p w14:paraId="4EF0AF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28E45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s-IntraSearch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6FD9D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allowedMeasBandwidth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AllowedMeasBandwidth</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xml:space="preserve">-- </w:t>
      </w:r>
      <w:bookmarkStart w:id="212" w:name="OLE_LINK48"/>
      <w:bookmarkStart w:id="213" w:name="OLE_LINK42"/>
      <w:r>
        <w:rPr>
          <w:rFonts w:ascii="Courier New" w:hAnsi="Courier New"/>
          <w:sz w:val="16"/>
        </w:rPr>
        <w:t>Need OP</w:t>
      </w:r>
      <w:bookmarkEnd w:id="212"/>
      <w:bookmarkEnd w:id="213"/>
    </w:p>
    <w:p w14:paraId="6A9DC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PresenceAntennaPort1,</w:t>
      </w:r>
    </w:p>
    <w:p w14:paraId="423DB1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neighCellConfig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NeighCellConfig,</w:t>
      </w:r>
    </w:p>
    <w:p w14:paraId="53D9F4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t-ReselectionEUTRA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6B9386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t-ReselectionEUTRA-SF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SpeedStateScaleFactors</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597AE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719CD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3F56D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 (CONTAINING SystemInformationBlockType3-v10j0-IEs)</w:t>
      </w:r>
      <w:r>
        <w:rPr>
          <w:rFonts w:ascii="Courier New" w:hAnsi="Courier New"/>
          <w:sz w:val="16"/>
        </w:rPr>
        <w:tab/>
        <w:t>OPTIONAL,</w:t>
      </w:r>
    </w:p>
    <w:p w14:paraId="6973AB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598F3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27C26E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691098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CC051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s-NonIntraSearch-v920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91374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s-NonIntraSearchP-r9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3A5F60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s-NonIntraSearchQ-r9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78057F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60537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1362E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threshServingLowQ-r9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r>
        <w:rPr>
          <w:rFonts w:ascii="Courier New" w:hAnsi="Courier New"/>
          <w:sz w:val="16"/>
        </w:rPr>
        <w:tab/>
        <w:t>OPTIONAL</w:t>
      </w:r>
      <w:r>
        <w:rPr>
          <w:rFonts w:ascii="Courier New" w:hAnsi="Courier New"/>
          <w:sz w:val="16"/>
        </w:rPr>
        <w:tab/>
      </w:r>
      <w:r>
        <w:rPr>
          <w:rFonts w:ascii="Courier New" w:hAnsi="Courier New"/>
          <w:sz w:val="16"/>
        </w:rPr>
        <w:tab/>
        <w:t>-- Need OP</w:t>
      </w:r>
    </w:p>
    <w:p w14:paraId="66AD92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BD2D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51A3AB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EEE28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q-QualMinRSRQ-OnAllSymbols-r12</w:t>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r>
      <w:r>
        <w:rPr>
          <w:rFonts w:ascii="Courier New" w:hAnsi="Courier New"/>
          <w:sz w:val="16"/>
        </w:rPr>
        <w:tab/>
        <w:t>-- Cond RSRQ</w:t>
      </w:r>
    </w:p>
    <w:p w14:paraId="619A0C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DE6D3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cellReselectionServingFreqInfo-v1310 CellReselectionServingFreqInfo-v1310</w:t>
      </w:r>
      <w:r>
        <w:rPr>
          <w:rFonts w:ascii="Courier New" w:hAnsi="Courier New"/>
          <w:sz w:val="16"/>
        </w:rPr>
        <w:tab/>
        <w:t>OPTIONAL,</w:t>
      </w:r>
      <w:r>
        <w:rPr>
          <w:rFonts w:ascii="Courier New" w:hAnsi="Courier New"/>
          <w:sz w:val="16"/>
        </w:rPr>
        <w:tab/>
      </w:r>
      <w:r>
        <w:rPr>
          <w:rFonts w:ascii="Courier New" w:hAnsi="Courier New"/>
          <w:sz w:val="16"/>
        </w:rPr>
        <w:tab/>
        <w:t>-- Need OP</w:t>
      </w:r>
    </w:p>
    <w:p w14:paraId="4B45E0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redistributionServingInfo-r13</w:t>
      </w:r>
      <w:r>
        <w:rPr>
          <w:rFonts w:ascii="Courier New" w:hAnsi="Courier New"/>
          <w:sz w:val="16"/>
        </w:rPr>
        <w:tab/>
      </w:r>
      <w:r>
        <w:rPr>
          <w:rFonts w:ascii="Courier New" w:hAnsi="Courier New"/>
          <w:sz w:val="16"/>
        </w:rPr>
        <w:tab/>
      </w:r>
      <w:r>
        <w:rPr>
          <w:rFonts w:ascii="Courier New" w:hAnsi="Courier New"/>
          <w:sz w:val="16"/>
        </w:rPr>
        <w:tab/>
        <w:t>RedistributionServingInfo-r13 OPTIONAL,</w:t>
      </w:r>
      <w:r>
        <w:rPr>
          <w:rFonts w:ascii="Courier New" w:hAnsi="Courier New"/>
          <w:sz w:val="16"/>
        </w:rPr>
        <w:tab/>
        <w:t>--Need OR</w:t>
      </w:r>
    </w:p>
    <w:p w14:paraId="52D10D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CellSelectionInfoCE-r13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9095B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bCs/>
          <w:iCs/>
          <w:sz w:val="16"/>
        </w:rPr>
      </w:pPr>
      <w:r>
        <w:rPr>
          <w:rFonts w:ascii="Courier New" w:hAnsi="Courier New"/>
          <w:sz w:val="16"/>
        </w:rPr>
        <w:tab/>
      </w: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r>
      <w:r>
        <w:rPr>
          <w:rFonts w:ascii="Courier New" w:hAnsi="Courier New"/>
          <w:bCs/>
          <w:iCs/>
          <w:sz w:val="16"/>
        </w:rPr>
        <w:tab/>
        <w:t>T-ReselectionEUTRA-CE-r13</w:t>
      </w:r>
      <w:r>
        <w:rPr>
          <w:rFonts w:ascii="Courier New" w:hAnsi="Courier New"/>
          <w:bCs/>
          <w:iCs/>
          <w:sz w:val="16"/>
        </w:rPr>
        <w:tab/>
        <w:t>OPTIONAL</w:t>
      </w:r>
      <w:r>
        <w:rPr>
          <w:rFonts w:ascii="Courier New" w:hAnsi="Courier New"/>
          <w:b/>
          <w:bCs/>
          <w:iCs/>
          <w:sz w:val="16"/>
        </w:rPr>
        <w:tab/>
      </w:r>
      <w:r>
        <w:rPr>
          <w:rFonts w:ascii="Courier New" w:hAnsi="Courier New"/>
          <w:b/>
          <w:bCs/>
          <w:iCs/>
          <w:sz w:val="16"/>
        </w:rPr>
        <w:tab/>
      </w:r>
      <w:r>
        <w:rPr>
          <w:rFonts w:ascii="Courier New" w:hAnsi="Courier New"/>
          <w:bCs/>
          <w:iCs/>
          <w:sz w:val="16"/>
        </w:rPr>
        <w:t>-- Need OP</w:t>
      </w:r>
    </w:p>
    <w:p w14:paraId="371404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60F5F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CellSelectionInfoCE1-r13</w:t>
      </w:r>
      <w:r>
        <w:rPr>
          <w:rFonts w:ascii="Courier New" w:hAnsi="Courier New"/>
          <w:sz w:val="16"/>
        </w:rPr>
        <w:tab/>
        <w:t>OPTIONAL</w:t>
      </w:r>
      <w:r>
        <w:rPr>
          <w:rFonts w:ascii="Courier New" w:hAnsi="Courier New"/>
          <w:sz w:val="16"/>
        </w:rPr>
        <w:tab/>
        <w:t>-- Need OP</w:t>
      </w:r>
    </w:p>
    <w:p w14:paraId="66D867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6FE8F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cellSelectionInfoCE1-v1360</w:t>
      </w:r>
      <w:r>
        <w:rPr>
          <w:rFonts w:ascii="Courier New" w:hAnsi="Courier New"/>
          <w:sz w:val="16"/>
        </w:rPr>
        <w:tab/>
      </w:r>
      <w:r>
        <w:rPr>
          <w:rFonts w:ascii="Courier New" w:hAnsi="Courier New"/>
          <w:sz w:val="16"/>
        </w:rPr>
        <w:tab/>
      </w:r>
      <w:r>
        <w:rPr>
          <w:rFonts w:ascii="Courier New" w:hAnsi="Courier New"/>
          <w:sz w:val="16"/>
        </w:rPr>
        <w:tab/>
        <w:t>CellSelectionInfoCE1-v1360</w:t>
      </w:r>
      <w:r>
        <w:rPr>
          <w:rFonts w:ascii="Courier New" w:hAnsi="Courier New"/>
          <w:sz w:val="16"/>
        </w:rPr>
        <w:tab/>
        <w:t>OPTIONAL</w:t>
      </w:r>
      <w:r>
        <w:rPr>
          <w:rFonts w:ascii="Courier New" w:hAnsi="Courier New"/>
          <w:sz w:val="16"/>
        </w:rPr>
        <w:tab/>
      </w:r>
      <w:r>
        <w:rPr>
          <w:rFonts w:ascii="Courier New" w:hAnsi="Courier New"/>
          <w:sz w:val="16"/>
        </w:rPr>
        <w:tab/>
        <w:t>-- Cond QrxlevminCE1</w:t>
      </w:r>
    </w:p>
    <w:p w14:paraId="3EE119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CA6A5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cellReselectionInfoCommon-v1460</w:t>
      </w:r>
      <w:r>
        <w:rPr>
          <w:rFonts w:ascii="Courier New" w:hAnsi="Courier New"/>
          <w:sz w:val="16"/>
        </w:rPr>
        <w:tab/>
      </w:r>
      <w:r>
        <w:rPr>
          <w:rFonts w:ascii="Courier New" w:hAnsi="Courier New"/>
          <w:sz w:val="16"/>
        </w:rPr>
        <w:tab/>
        <w:t>CellReselectionInfoCommon-v1460</w:t>
      </w:r>
      <w:r>
        <w:rPr>
          <w:rFonts w:ascii="Courier New" w:hAnsi="Courier New"/>
          <w:sz w:val="16"/>
        </w:rPr>
        <w:tab/>
        <w:t>OPTIONAL</w:t>
      </w:r>
      <w:r>
        <w:rPr>
          <w:rFonts w:ascii="Courier New" w:hAnsi="Courier New"/>
          <w:sz w:val="16"/>
        </w:rPr>
        <w:tab/>
        <w:t>-- Need OR</w:t>
      </w:r>
    </w:p>
    <w:p w14:paraId="002D16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CC47C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cellReselectionInfoHSDN-r15</w:t>
      </w:r>
      <w:r>
        <w:rPr>
          <w:rFonts w:ascii="Courier New" w:hAnsi="Courier New"/>
          <w:sz w:val="16"/>
        </w:rPr>
        <w:tab/>
      </w:r>
      <w:r>
        <w:rPr>
          <w:rFonts w:ascii="Courier New" w:hAnsi="Courier New"/>
          <w:sz w:val="16"/>
        </w:rPr>
        <w:tab/>
      </w:r>
      <w:r>
        <w:rPr>
          <w:rFonts w:ascii="Courier New" w:hAnsi="Courier New"/>
          <w:sz w:val="16"/>
        </w:rPr>
        <w:tab/>
        <w:t>CellReselectionInfoHSDN-r15</w:t>
      </w:r>
      <w:r>
        <w:rPr>
          <w:rFonts w:ascii="Courier New" w:hAnsi="Courier New"/>
          <w:sz w:val="16"/>
        </w:rPr>
        <w:tab/>
        <w:t>OPTIONAL,</w:t>
      </w:r>
      <w:r>
        <w:rPr>
          <w:rFonts w:ascii="Courier New" w:hAnsi="Courier New"/>
          <w:sz w:val="16"/>
        </w:rPr>
        <w:tab/>
      </w:r>
      <w:r>
        <w:rPr>
          <w:rFonts w:ascii="Courier New" w:hAnsi="Courier New"/>
          <w:sz w:val="16"/>
        </w:rPr>
        <w:tab/>
        <w:t>-- Need OR</w:t>
      </w:r>
    </w:p>
    <w:p w14:paraId="78F096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cellSelectionInfoCE-v1530 </w:t>
      </w:r>
      <w:r>
        <w:rPr>
          <w:rFonts w:ascii="Courier New" w:hAnsi="Courier New"/>
          <w:sz w:val="16"/>
        </w:rPr>
        <w:tab/>
      </w:r>
      <w:r>
        <w:rPr>
          <w:rFonts w:ascii="Courier New" w:hAnsi="Courier New"/>
          <w:sz w:val="16"/>
        </w:rPr>
        <w:tab/>
      </w:r>
      <w:r>
        <w:rPr>
          <w:rFonts w:ascii="Courier New" w:hAnsi="Courier New"/>
          <w:sz w:val="16"/>
        </w:rPr>
        <w:tab/>
        <w:t>CellSelectionInfoCE-v1530</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40D7F7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crs-IntfMitigNeighCellsCE-r15</w:t>
      </w:r>
      <w:r>
        <w:rPr>
          <w:rFonts w:ascii="Courier New" w:hAnsi="Courier New"/>
          <w:sz w:val="16"/>
        </w:rPr>
        <w:tab/>
      </w:r>
      <w:r>
        <w:rPr>
          <w:rFonts w:ascii="Courier New" w:hAnsi="Courier New"/>
          <w:sz w:val="16"/>
        </w:rPr>
        <w:tab/>
        <w:t>ENUMERATED {enabled}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83BB5FD" w14:textId="77777777" w:rsidR="002A0355" w:rsidRDefault="002D7F78">
      <w:pPr>
        <w:pStyle w:val="PL"/>
        <w:rPr>
          <w:ins w:id="214" w:author="作者" w:date="1900-01-01T00:00:00Z"/>
        </w:rPr>
      </w:pPr>
      <w:r>
        <w:tab/>
        <w:t>]]</w:t>
      </w:r>
      <w:ins w:id="215" w:author="作者">
        <w:r>
          <w:t>,</w:t>
        </w:r>
      </w:ins>
    </w:p>
    <w:p w14:paraId="65C176E3" w14:textId="77777777" w:rsidR="002A0355" w:rsidRDefault="002D7F78">
      <w:pPr>
        <w:pStyle w:val="PL"/>
        <w:rPr>
          <w:ins w:id="216" w:author="作者" w:date="1900-01-01T00:00:00Z"/>
          <w:color w:val="808080"/>
        </w:rPr>
      </w:pPr>
      <w:ins w:id="217" w:author="作者">
        <w:r>
          <w:t xml:space="preserve">    </w:t>
        </w:r>
      </w:ins>
      <w:ins w:id="218" w:author="CMCC" w:date="2020-02-18T08:58:00Z">
        <w:r>
          <w:t>[[</w:t>
        </w:r>
      </w:ins>
      <w:ins w:id="219" w:author="作者">
        <w:r>
          <w:tab/>
        </w:r>
        <w:commentRangeStart w:id="220"/>
        <w:r>
          <w:t>altCellReselectionPriority</w:t>
        </w:r>
      </w:ins>
      <w:ins w:id="221" w:author="CMCC" w:date="2020-02-18T08:58:00Z">
        <w:r>
          <w:t>-r16</w:t>
        </w:r>
      </w:ins>
      <w:ins w:id="222" w:author="作者">
        <w:r>
          <w:t xml:space="preserve">          </w:t>
        </w:r>
      </w:ins>
      <w:commentRangeEnd w:id="220"/>
      <w:r w:rsidR="0063484E">
        <w:rPr>
          <w:rStyle w:val="af1"/>
          <w:rFonts w:ascii="Times New Roman" w:eastAsiaTheme="minorEastAsia" w:hAnsi="Times New Roman"/>
          <w:lang w:eastAsia="en-US"/>
        </w:rPr>
        <w:commentReference w:id="220"/>
      </w:r>
      <w:ins w:id="223" w:author="作者">
        <w:r>
          <w:t xml:space="preserve">CellReselectionPriority                     </w:t>
        </w:r>
        <w:r>
          <w:rPr>
            <w:color w:val="993366"/>
          </w:rPr>
          <w:t>OPTIONAL</w:t>
        </w:r>
        <w:r>
          <w:t>,</w:t>
        </w:r>
        <w:r>
          <w:tab/>
        </w:r>
        <w:r>
          <w:rPr>
            <w:color w:val="808080"/>
          </w:rPr>
          <w:t xml:space="preserve">-- Need </w:t>
        </w:r>
      </w:ins>
      <w:ins w:id="224" w:author="CMCC" w:date="2020-02-18T08:59:00Z">
        <w:r>
          <w:rPr>
            <w:color w:val="808080"/>
          </w:rPr>
          <w:t>O</w:t>
        </w:r>
      </w:ins>
      <w:ins w:id="225" w:author="作者">
        <w:r>
          <w:rPr>
            <w:color w:val="808080"/>
          </w:rPr>
          <w:t>R</w:t>
        </w:r>
      </w:ins>
    </w:p>
    <w:p w14:paraId="49FAC359" w14:textId="77777777" w:rsidR="002A0355" w:rsidRDefault="002D7F78">
      <w:pPr>
        <w:pStyle w:val="PL"/>
      </w:pPr>
      <w:ins w:id="226" w:author="作者">
        <w:r>
          <w:t xml:space="preserve">    </w:t>
        </w:r>
        <w:r>
          <w:tab/>
          <w:t>altCellReselectionSubPriority</w:t>
        </w:r>
      </w:ins>
      <w:ins w:id="227" w:author="CMCC" w:date="2020-02-18T08:58:00Z">
        <w:r>
          <w:t>-r16</w:t>
        </w:r>
      </w:ins>
      <w:ins w:id="228" w:author="作者">
        <w:r>
          <w:t xml:space="preserve">       CellReselectionSubPriority</w:t>
        </w:r>
      </w:ins>
      <w:ins w:id="229" w:author="CMCC" w:date="2020-02-18T08:58:00Z">
        <w:r>
          <w:t>-r13</w:t>
        </w:r>
      </w:ins>
      <w:ins w:id="230" w:author="作者">
        <w:r>
          <w:t xml:space="preserve">                  </w:t>
        </w:r>
        <w:r>
          <w:rPr>
            <w:color w:val="993366"/>
          </w:rPr>
          <w:t>OPTIONAL</w:t>
        </w:r>
        <w:r>
          <w:rPr>
            <w:color w:val="993366"/>
          </w:rPr>
          <w:tab/>
        </w:r>
        <w:r>
          <w:rPr>
            <w:color w:val="993366"/>
          </w:rPr>
          <w:tab/>
        </w:r>
        <w:r>
          <w:rPr>
            <w:color w:val="808080"/>
          </w:rPr>
          <w:t xml:space="preserve">-- Need </w:t>
        </w:r>
      </w:ins>
      <w:ins w:id="231" w:author="CMCC" w:date="2020-02-18T08:59:00Z">
        <w:r>
          <w:rPr>
            <w:color w:val="808080"/>
          </w:rPr>
          <w:t>O</w:t>
        </w:r>
      </w:ins>
      <w:ins w:id="232" w:author="作者">
        <w:r>
          <w:rPr>
            <w:color w:val="808080"/>
          </w:rPr>
          <w:t>R</w:t>
        </w:r>
      </w:ins>
    </w:p>
    <w:p w14:paraId="342501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33" w:author="SoftBank" w:date="2020-02-17T12:50:00Z">
        <w:r>
          <w:rPr>
            <w:rFonts w:ascii="Courier New" w:hAnsi="Courier New"/>
            <w:sz w:val="16"/>
          </w:rPr>
          <w:tab/>
        </w:r>
      </w:ins>
      <w:ins w:id="234" w:author="CMCC" w:date="2020-02-18T08:59:00Z">
        <w:r>
          <w:rPr>
            <w:rFonts w:ascii="Courier New" w:hAnsi="Courier New"/>
            <w:sz w:val="16"/>
          </w:rPr>
          <w:t>]]</w:t>
        </w:r>
      </w:ins>
    </w:p>
    <w:p w14:paraId="0AC4DD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D7F4C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A81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RedistributionServingInfo-r13 ::=</w:t>
      </w:r>
      <w:r>
        <w:rPr>
          <w:rFonts w:ascii="Courier New" w:hAnsi="Courier New"/>
          <w:sz w:val="16"/>
        </w:rPr>
        <w:tab/>
      </w:r>
      <w:r>
        <w:rPr>
          <w:rFonts w:ascii="Courier New" w:hAnsi="Courier New"/>
          <w:sz w:val="16"/>
        </w:rPr>
        <w:tab/>
        <w:t>SEQUENCE {</w:t>
      </w:r>
    </w:p>
    <w:p w14:paraId="5D5622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redistributionFactorServing-r13</w:t>
      </w:r>
      <w:r>
        <w:rPr>
          <w:rFonts w:ascii="Courier New" w:hAnsi="Courier New"/>
          <w:sz w:val="16"/>
        </w:rPr>
        <w:tab/>
      </w:r>
      <w:r>
        <w:rPr>
          <w:rFonts w:ascii="Courier New" w:hAnsi="Courier New"/>
          <w:sz w:val="16"/>
        </w:rPr>
        <w:tab/>
        <w:t>INTEGER(0..10),</w:t>
      </w:r>
    </w:p>
    <w:p w14:paraId="4C735A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redistributionFactorCell-r13</w:t>
      </w:r>
      <w:r>
        <w:rPr>
          <w:rFonts w:ascii="Courier New" w:hAnsi="Courier New"/>
          <w:sz w:val="16"/>
        </w:rPr>
        <w:tab/>
      </w:r>
      <w:r>
        <w:rPr>
          <w:rFonts w:ascii="Courier New" w:hAnsi="Courier New"/>
          <w:sz w:val="16"/>
        </w:rPr>
        <w:tab/>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--Need OP</w:t>
      </w:r>
    </w:p>
    <w:p w14:paraId="005F30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t360-r13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{min4, min8, min16, min32,infinity,</w:t>
      </w:r>
    </w:p>
    <w:p w14:paraId="5ED762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spare3,spare2,spare1},</w:t>
      </w:r>
    </w:p>
    <w:p w14:paraId="07E9AB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redistrOnPagingOnly-r13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t>OPTIONAL</w:t>
      </w:r>
      <w:r>
        <w:rPr>
          <w:rFonts w:ascii="Courier New" w:hAnsi="Courier New"/>
          <w:sz w:val="16"/>
        </w:rPr>
        <w:tab/>
        <w:t>--Need OP</w:t>
      </w:r>
    </w:p>
    <w:p w14:paraId="2A634D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AC37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DE7E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CellReselectionServingFreqInfo-v1310 ::=</w:t>
      </w:r>
      <w:r>
        <w:rPr>
          <w:rFonts w:ascii="Courier New" w:hAnsi="Courier New"/>
          <w:sz w:val="16"/>
        </w:rPr>
        <w:tab/>
        <w:t>SEQUENCE {</w:t>
      </w:r>
    </w:p>
    <w:p w14:paraId="459BF6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CellReselectionSubPriority-r13</w:t>
      </w:r>
    </w:p>
    <w:p w14:paraId="0B5881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7383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95B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2E336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SystemInformationBlockType3-v10j0-IEs ::= SEQUENCE {</w:t>
      </w:r>
    </w:p>
    <w:p w14:paraId="31AFC7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3F9335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MultiBandInfoList-v10j0</w:t>
      </w:r>
      <w:r>
        <w:rPr>
          <w:rFonts w:ascii="Courier New" w:hAnsi="Courier New"/>
          <w:sz w:val="16"/>
        </w:rPr>
        <w:tab/>
      </w:r>
      <w:r>
        <w:rPr>
          <w:rFonts w:ascii="Courier New" w:hAnsi="Courier New"/>
          <w:sz w:val="16"/>
        </w:rPr>
        <w:tab/>
        <w:t>OPTIONAL,</w:t>
      </w:r>
      <w:r>
        <w:rPr>
          <w:rFonts w:ascii="Courier New" w:hAnsi="Courier New"/>
          <w:sz w:val="16"/>
        </w:rPr>
        <w:tab/>
        <w:t>-- Need OR</w:t>
      </w:r>
    </w:p>
    <w:p w14:paraId="0D7AAB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SystemInformationBlockType3-v10l0-IEs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61A02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E9D68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D7B6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SystemInformationBlockType3-v10l0-IEs ::= SEQUENCE {</w:t>
      </w:r>
    </w:p>
    <w:p w14:paraId="6D6F4B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1B2BA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MultiBandInfoList-v10l0</w:t>
      </w:r>
      <w:r>
        <w:rPr>
          <w:rFonts w:ascii="Courier New" w:hAnsi="Courier New"/>
          <w:sz w:val="16"/>
        </w:rPr>
        <w:tab/>
      </w:r>
      <w:r>
        <w:rPr>
          <w:rFonts w:ascii="Courier New" w:hAnsi="Courier New"/>
          <w:sz w:val="16"/>
        </w:rPr>
        <w:tab/>
        <w:t>OPTIONAL,</w:t>
      </w:r>
      <w:r>
        <w:rPr>
          <w:rFonts w:ascii="Courier New" w:hAnsi="Courier New"/>
          <w:sz w:val="16"/>
        </w:rPr>
        <w:tab/>
        <w:t>-- Need OR</w:t>
      </w:r>
    </w:p>
    <w:p w14:paraId="20A64B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BC8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D9894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7344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CellReselectionInfoCommon-v1460 ::=</w:t>
      </w:r>
      <w:r>
        <w:rPr>
          <w:rFonts w:ascii="Courier New" w:hAnsi="Courier New"/>
          <w:sz w:val="16"/>
        </w:rPr>
        <w:tab/>
        <w:t>SEQUENCE {</w:t>
      </w:r>
    </w:p>
    <w:p w14:paraId="2D2528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s-SearchDeltaP-r14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{dB6, dB9, dB12, dB15}</w:t>
      </w:r>
    </w:p>
    <w:p w14:paraId="05917C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5DF9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C74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CellReselectionInfoHSDN-r15 ::= SEQUENCE {</w:t>
      </w:r>
    </w:p>
    <w:p w14:paraId="411168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cellEquivalentSize-r15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INTEGER(2..16)</w:t>
      </w:r>
    </w:p>
    <w:p w14:paraId="53F0DE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A4C82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F07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35DEBF90" w14:textId="77777777" w:rsidR="002A0355" w:rsidRDefault="002A035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2A0355" w14:paraId="52459D0C" w14:textId="77777777">
        <w:trPr>
          <w:gridAfter w:val="1"/>
          <w:wAfter w:w="6" w:type="dxa"/>
          <w:cantSplit/>
          <w:tblHeader/>
        </w:trPr>
        <w:tc>
          <w:tcPr>
            <w:tcW w:w="9639" w:type="dxa"/>
          </w:tcPr>
          <w:p w14:paraId="3D67CD8E"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SystemInformationBlockType3</w:t>
            </w:r>
            <w:r>
              <w:rPr>
                <w:rFonts w:ascii="Arial" w:hAnsi="Arial"/>
                <w:b/>
                <w:iCs/>
                <w:sz w:val="18"/>
                <w:lang w:eastAsia="en-GB"/>
              </w:rPr>
              <w:t xml:space="preserve"> field descriptions</w:t>
            </w:r>
          </w:p>
        </w:tc>
      </w:tr>
      <w:tr w:rsidR="002A0355" w14:paraId="29745ED4" w14:textId="77777777">
        <w:trPr>
          <w:gridAfter w:val="1"/>
          <w:wAfter w:w="6" w:type="dxa"/>
          <w:cantSplit/>
        </w:trPr>
        <w:tc>
          <w:tcPr>
            <w:tcW w:w="9639" w:type="dxa"/>
          </w:tcPr>
          <w:p w14:paraId="53A6B4BE" w14:textId="77777777" w:rsidR="002A0355" w:rsidRDefault="002D7F78">
            <w:pPr>
              <w:keepNext/>
              <w:keepLines/>
              <w:spacing w:after="0"/>
              <w:rPr>
                <w:rFonts w:ascii="Arial" w:hAnsi="Arial"/>
                <w:b/>
                <w:bCs/>
                <w:i/>
                <w:sz w:val="18"/>
                <w:lang w:eastAsia="en-GB"/>
              </w:rPr>
            </w:pPr>
            <w:r>
              <w:rPr>
                <w:rFonts w:ascii="Arial" w:hAnsi="Arial"/>
                <w:b/>
                <w:bCs/>
                <w:i/>
                <w:sz w:val="18"/>
                <w:lang w:eastAsia="en-GB"/>
              </w:rPr>
              <w:t>allowedMeasBandwidth</w:t>
            </w:r>
          </w:p>
          <w:p w14:paraId="3D70BFA1" w14:textId="77777777" w:rsidR="002A0355" w:rsidRDefault="002D7F78">
            <w:pPr>
              <w:keepNext/>
              <w:keepLines/>
              <w:spacing w:after="0"/>
              <w:rPr>
                <w:rFonts w:ascii="Arial" w:hAnsi="Arial"/>
                <w:i/>
                <w:iCs/>
                <w:sz w:val="18"/>
                <w:lang w:eastAsia="en-GB"/>
              </w:rPr>
            </w:pPr>
            <w:r>
              <w:rPr>
                <w:rFonts w:ascii="Arial" w:hAnsi="Arial"/>
                <w:sz w:val="18"/>
                <w:lang w:eastAsia="en-GB"/>
              </w:rPr>
              <w:t xml:space="preserve">If absent, the value corresponding to the downlink bandwidth indicated by the </w:t>
            </w:r>
            <w:r>
              <w:rPr>
                <w:rFonts w:ascii="Arial" w:hAnsi="Arial"/>
                <w:i/>
                <w:iCs/>
                <w:sz w:val="18"/>
                <w:lang w:eastAsia="en-GB"/>
              </w:rPr>
              <w:t>dl-Bandwidth</w:t>
            </w:r>
            <w:r>
              <w:rPr>
                <w:rFonts w:ascii="Arial" w:hAnsi="Arial"/>
                <w:sz w:val="18"/>
                <w:lang w:eastAsia="en-GB"/>
              </w:rPr>
              <w:t xml:space="preserve"> included in </w:t>
            </w:r>
            <w:r>
              <w:rPr>
                <w:rFonts w:ascii="Arial" w:hAnsi="Arial"/>
                <w:i/>
                <w:iCs/>
                <w:sz w:val="18"/>
                <w:lang w:eastAsia="en-GB"/>
              </w:rPr>
              <w:t>MasterInformationBlock</w:t>
            </w:r>
            <w:r>
              <w:rPr>
                <w:rFonts w:ascii="Arial" w:hAnsi="Arial"/>
                <w:sz w:val="18"/>
                <w:lang w:eastAsia="en-GB"/>
              </w:rPr>
              <w:t xml:space="preserve"> applies.</w:t>
            </w:r>
          </w:p>
        </w:tc>
      </w:tr>
      <w:tr w:rsidR="002A0355" w14:paraId="2C8EF25F" w14:textId="77777777">
        <w:trPr>
          <w:gridAfter w:val="1"/>
          <w:wAfter w:w="6" w:type="dxa"/>
          <w:cantSplit/>
          <w:ins w:id="235" w:author="CMCC" w:date="2020-02-15T17:59:00Z"/>
        </w:trPr>
        <w:tc>
          <w:tcPr>
            <w:tcW w:w="9639" w:type="dxa"/>
          </w:tcPr>
          <w:p w14:paraId="7066AE99" w14:textId="77777777" w:rsidR="002A0355" w:rsidRDefault="002D7F78">
            <w:pPr>
              <w:pStyle w:val="TAL"/>
              <w:rPr>
                <w:ins w:id="236" w:author="CMCC" w:date="2020-02-15T17:59:00Z"/>
                <w:rFonts w:cs="Arial"/>
                <w:b/>
                <w:bCs/>
                <w:i/>
                <w:szCs w:val="18"/>
                <w:lang w:val="en-GB" w:eastAsia="en-GB"/>
              </w:rPr>
            </w:pPr>
            <w:ins w:id="237" w:author="CMCC" w:date="2020-02-15T17:59:00Z">
              <w:r>
                <w:rPr>
                  <w:rFonts w:cs="Arial"/>
                  <w:b/>
                  <w:bCs/>
                  <w:i/>
                  <w:szCs w:val="18"/>
                  <w:lang w:val="en-GB" w:eastAsia="en-GB"/>
                </w:rPr>
                <w:t>altCellReselectionPriority</w:t>
              </w:r>
            </w:ins>
          </w:p>
          <w:p w14:paraId="2E451DA4" w14:textId="66E70577" w:rsidR="002A0355" w:rsidRDefault="0095610F">
            <w:pPr>
              <w:keepNext/>
              <w:keepLines/>
              <w:spacing w:after="0"/>
              <w:rPr>
                <w:ins w:id="238" w:author="CMCC" w:date="2020-02-15T17:59:00Z"/>
                <w:rFonts w:ascii="Arial" w:hAnsi="Arial" w:cs="Arial"/>
                <w:b/>
                <w:bCs/>
                <w:i/>
                <w:sz w:val="18"/>
                <w:szCs w:val="18"/>
                <w:lang w:eastAsia="en-GB"/>
              </w:rPr>
            </w:pPr>
            <w:ins w:id="239" w:author="CMCC2" w:date="2020-05-21T09:31:00Z">
              <w:r>
                <w:rPr>
                  <w:rFonts w:ascii="Arial" w:hAnsi="Arial" w:cs="Arial"/>
                  <w:sz w:val="18"/>
                  <w:szCs w:val="18"/>
                  <w:lang w:eastAsia="en-GB"/>
                </w:rPr>
                <w:t xml:space="preserve">Alternative </w:t>
              </w:r>
            </w:ins>
            <w:ins w:id="240" w:author="CMCC" w:date="2020-02-15T17:59:00Z">
              <w:del w:id="241" w:author="CMCC2" w:date="2020-05-21T09:31:00Z">
                <w:r w:rsidR="002D7F78" w:rsidDel="0095610F">
                  <w:rPr>
                    <w:rFonts w:ascii="Arial" w:hAnsi="Arial" w:cs="Arial"/>
                    <w:sz w:val="18"/>
                    <w:szCs w:val="18"/>
                    <w:lang w:eastAsia="en-GB"/>
                  </w:rPr>
                  <w:delText>C</w:delText>
                </w:r>
              </w:del>
            </w:ins>
            <w:ins w:id="242" w:author="CMCC2" w:date="2020-05-21T09:31:00Z">
              <w:r>
                <w:rPr>
                  <w:rFonts w:ascii="Arial" w:hAnsi="Arial" w:cs="Arial"/>
                  <w:sz w:val="18"/>
                  <w:szCs w:val="18"/>
                  <w:lang w:eastAsia="en-GB"/>
                </w:rPr>
                <w:t>c</w:t>
              </w:r>
            </w:ins>
            <w:ins w:id="243" w:author="CMCC" w:date="2020-02-15T17:59:00Z">
              <w:r w:rsidR="002D7F78">
                <w:rPr>
                  <w:rFonts w:ascii="Arial" w:hAnsi="Arial" w:cs="Arial"/>
                  <w:sz w:val="18"/>
                  <w:szCs w:val="18"/>
                  <w:lang w:eastAsia="en-GB"/>
                </w:rPr>
                <w:t xml:space="preserve">ell reselection priorities to be used by the UEs for which the </w:t>
              </w:r>
              <w:r w:rsidR="002D7F78">
                <w:rPr>
                  <w:rFonts w:ascii="Arial" w:hAnsi="Arial" w:cs="Arial"/>
                  <w:i/>
                  <w:sz w:val="18"/>
                  <w:szCs w:val="18"/>
                </w:rPr>
                <w:t>altFreqPriorities</w:t>
              </w:r>
              <w:r w:rsidR="002D7F78">
                <w:rPr>
                  <w:rFonts w:ascii="Arial" w:hAnsi="Arial" w:cs="Arial"/>
                  <w:sz w:val="18"/>
                  <w:szCs w:val="18"/>
                  <w:lang w:eastAsia="en-GB"/>
                </w:rPr>
                <w:t xml:space="preserve"> is set to </w:t>
              </w:r>
              <w:r w:rsidR="002D7F78">
                <w:rPr>
                  <w:rFonts w:ascii="Arial" w:hAnsi="Arial" w:cs="Arial"/>
                  <w:i/>
                  <w:sz w:val="18"/>
                  <w:szCs w:val="18"/>
                  <w:lang w:eastAsia="en-GB"/>
                </w:rPr>
                <w:t>true</w:t>
              </w:r>
              <w:r w:rsidR="002D7F78">
                <w:rPr>
                  <w:rFonts w:ascii="Arial" w:hAnsi="Arial" w:cs="Arial"/>
                  <w:sz w:val="18"/>
                  <w:szCs w:val="18"/>
                  <w:lang w:eastAsia="en-GB"/>
                </w:rPr>
                <w:t xml:space="preserve"> in the </w:t>
              </w:r>
            </w:ins>
            <w:ins w:id="244" w:author="CMCC" w:date="2020-02-17T09:44:00Z">
              <w:r w:rsidR="002D7F78">
                <w:rPr>
                  <w:rFonts w:ascii="Arial" w:hAnsi="Arial" w:cs="Arial"/>
                  <w:i/>
                  <w:sz w:val="18"/>
                  <w:szCs w:val="18"/>
                  <w:lang w:eastAsia="en-GB"/>
                </w:rPr>
                <w:t>RRCConnectionRelease</w:t>
              </w:r>
            </w:ins>
            <w:ins w:id="245" w:author="CMCC" w:date="2020-02-15T17:59:00Z">
              <w:r w:rsidR="002D7F78">
                <w:rPr>
                  <w:rFonts w:ascii="Arial" w:hAnsi="Arial" w:cs="Arial"/>
                  <w:sz w:val="18"/>
                  <w:szCs w:val="18"/>
                  <w:lang w:eastAsia="en-GB"/>
                </w:rPr>
                <w:t xml:space="preserve"> message</w:t>
              </w:r>
            </w:ins>
            <w:ins w:id="246" w:author="CMCC" w:date="2020-02-15T20:56:00Z">
              <w:r w:rsidR="002D7F78">
                <w:rPr>
                  <w:rFonts w:ascii="Arial" w:hAnsi="Arial" w:cs="Arial"/>
                  <w:sz w:val="18"/>
                  <w:szCs w:val="18"/>
                  <w:lang w:eastAsia="en-GB"/>
                </w:rPr>
                <w:t>.</w:t>
              </w:r>
            </w:ins>
          </w:p>
        </w:tc>
      </w:tr>
      <w:tr w:rsidR="002A0355" w14:paraId="5193B8BE" w14:textId="77777777">
        <w:trPr>
          <w:gridAfter w:val="1"/>
          <w:wAfter w:w="6" w:type="dxa"/>
          <w:cantSplit/>
          <w:ins w:id="247" w:author="CMCC" w:date="2020-02-15T17:59:00Z"/>
        </w:trPr>
        <w:tc>
          <w:tcPr>
            <w:tcW w:w="9639" w:type="dxa"/>
          </w:tcPr>
          <w:p w14:paraId="02F4FF88" w14:textId="77777777" w:rsidR="002A0355" w:rsidRDefault="002D7F78">
            <w:pPr>
              <w:pStyle w:val="TAL"/>
              <w:rPr>
                <w:ins w:id="248" w:author="CMCC" w:date="2020-02-15T17:59:00Z"/>
                <w:rFonts w:cs="Arial"/>
                <w:b/>
                <w:bCs/>
                <w:i/>
                <w:szCs w:val="18"/>
                <w:lang w:val="en-GB" w:eastAsia="en-GB"/>
              </w:rPr>
            </w:pPr>
            <w:ins w:id="249" w:author="CMCC" w:date="2020-02-15T17:59:00Z">
              <w:r>
                <w:rPr>
                  <w:rFonts w:cs="Arial"/>
                  <w:b/>
                  <w:bCs/>
                  <w:i/>
                  <w:szCs w:val="18"/>
                  <w:lang w:val="en-GB" w:eastAsia="en-GB"/>
                </w:rPr>
                <w:t>altCellReselectionSubPriority</w:t>
              </w:r>
            </w:ins>
          </w:p>
          <w:p w14:paraId="0BFBAFCB" w14:textId="17F0C4DC" w:rsidR="002A0355" w:rsidRDefault="0095610F">
            <w:pPr>
              <w:keepNext/>
              <w:keepLines/>
              <w:spacing w:after="0"/>
              <w:rPr>
                <w:ins w:id="250" w:author="CMCC" w:date="2020-02-15T17:59:00Z"/>
                <w:rFonts w:ascii="Arial" w:hAnsi="Arial" w:cs="Arial"/>
                <w:b/>
                <w:bCs/>
                <w:i/>
                <w:sz w:val="18"/>
                <w:szCs w:val="18"/>
                <w:lang w:eastAsia="en-GB"/>
              </w:rPr>
            </w:pPr>
            <w:ins w:id="251" w:author="CMCC2" w:date="2020-05-21T09:31:00Z">
              <w:r>
                <w:rPr>
                  <w:rFonts w:ascii="Arial" w:hAnsi="Arial" w:cs="Arial"/>
                  <w:sz w:val="18"/>
                  <w:szCs w:val="18"/>
                  <w:lang w:eastAsia="en-GB"/>
                </w:rPr>
                <w:t xml:space="preserve">Alternative </w:t>
              </w:r>
            </w:ins>
            <w:ins w:id="252" w:author="CMCC" w:date="2020-02-15T17:59:00Z">
              <w:del w:id="253" w:author="CMCC2" w:date="2020-05-21T09:31:00Z">
                <w:r w:rsidR="002D7F78" w:rsidDel="0095610F">
                  <w:rPr>
                    <w:rFonts w:ascii="Arial" w:hAnsi="Arial" w:cs="Arial"/>
                    <w:sz w:val="18"/>
                    <w:szCs w:val="18"/>
                    <w:lang w:eastAsia="en-GB"/>
                  </w:rPr>
                  <w:delText>C</w:delText>
                </w:r>
              </w:del>
            </w:ins>
            <w:ins w:id="254" w:author="CMCC2" w:date="2020-05-21T09:31:00Z">
              <w:r>
                <w:rPr>
                  <w:rFonts w:ascii="Arial" w:hAnsi="Arial" w:cs="Arial"/>
                  <w:sz w:val="18"/>
                  <w:szCs w:val="18"/>
                  <w:lang w:eastAsia="en-GB"/>
                </w:rPr>
                <w:t>c</w:t>
              </w:r>
            </w:ins>
            <w:ins w:id="255" w:author="CMCC" w:date="2020-02-15T17:59:00Z">
              <w:r w:rsidR="002D7F78">
                <w:rPr>
                  <w:rFonts w:ascii="Arial" w:hAnsi="Arial" w:cs="Arial"/>
                  <w:sz w:val="18"/>
                  <w:szCs w:val="18"/>
                  <w:lang w:eastAsia="en-GB"/>
                </w:rPr>
                <w:t xml:space="preserve">ell reselection sub-priorities to be used by the UEs for which the </w:t>
              </w:r>
              <w:r w:rsidR="002D7F78">
                <w:rPr>
                  <w:rFonts w:ascii="Arial" w:hAnsi="Arial" w:cs="Arial"/>
                  <w:i/>
                  <w:sz w:val="18"/>
                  <w:szCs w:val="18"/>
                </w:rPr>
                <w:t>altFreqPriorities</w:t>
              </w:r>
              <w:r w:rsidR="002D7F78">
                <w:rPr>
                  <w:rFonts w:ascii="Arial" w:hAnsi="Arial" w:cs="Arial"/>
                  <w:sz w:val="18"/>
                  <w:szCs w:val="18"/>
                  <w:lang w:eastAsia="en-GB"/>
                </w:rPr>
                <w:t xml:space="preserve"> is set to </w:t>
              </w:r>
              <w:r w:rsidR="002D7F78">
                <w:rPr>
                  <w:rFonts w:ascii="Arial" w:hAnsi="Arial" w:cs="Arial"/>
                  <w:i/>
                  <w:sz w:val="18"/>
                  <w:szCs w:val="18"/>
                  <w:lang w:eastAsia="en-GB"/>
                </w:rPr>
                <w:t>true</w:t>
              </w:r>
              <w:r w:rsidR="002D7F78">
                <w:rPr>
                  <w:rFonts w:ascii="Arial" w:hAnsi="Arial" w:cs="Arial"/>
                  <w:sz w:val="18"/>
                  <w:szCs w:val="18"/>
                  <w:lang w:eastAsia="en-GB"/>
                </w:rPr>
                <w:t xml:space="preserve"> in the </w:t>
              </w:r>
            </w:ins>
            <w:ins w:id="256" w:author="CMCC" w:date="2020-02-17T09:44:00Z">
              <w:r w:rsidR="002D7F78">
                <w:rPr>
                  <w:rFonts w:ascii="Arial" w:hAnsi="Arial" w:cs="Arial"/>
                  <w:i/>
                  <w:sz w:val="18"/>
                  <w:szCs w:val="18"/>
                  <w:lang w:eastAsia="en-GB"/>
                </w:rPr>
                <w:t>RRCConnectionRelease</w:t>
              </w:r>
            </w:ins>
            <w:ins w:id="257" w:author="CMCC" w:date="2020-02-15T17:59:00Z">
              <w:r w:rsidR="002D7F78">
                <w:rPr>
                  <w:rFonts w:ascii="Arial" w:hAnsi="Arial" w:cs="Arial"/>
                  <w:sz w:val="18"/>
                  <w:szCs w:val="18"/>
                  <w:lang w:eastAsia="en-GB"/>
                </w:rPr>
                <w:t xml:space="preserve"> message</w:t>
              </w:r>
            </w:ins>
            <w:ins w:id="258" w:author="CMCC" w:date="2020-02-15T20:56:00Z">
              <w:r w:rsidR="002D7F78">
                <w:rPr>
                  <w:rFonts w:ascii="Arial" w:hAnsi="Arial" w:cs="Arial"/>
                  <w:sz w:val="18"/>
                  <w:szCs w:val="18"/>
                  <w:lang w:eastAsia="en-GB"/>
                </w:rPr>
                <w:t>.</w:t>
              </w:r>
            </w:ins>
          </w:p>
        </w:tc>
      </w:tr>
      <w:tr w:rsidR="002A0355" w14:paraId="31DD9B9A" w14:textId="77777777">
        <w:trPr>
          <w:gridAfter w:val="1"/>
          <w:wAfter w:w="6" w:type="dxa"/>
          <w:cantSplit/>
        </w:trPr>
        <w:tc>
          <w:tcPr>
            <w:tcW w:w="9639" w:type="dxa"/>
          </w:tcPr>
          <w:p w14:paraId="2B23321F" w14:textId="77777777" w:rsidR="002A0355" w:rsidRDefault="002D7F78">
            <w:pPr>
              <w:keepNext/>
              <w:keepLines/>
              <w:spacing w:after="0"/>
              <w:rPr>
                <w:rFonts w:ascii="Arial" w:hAnsi="Arial"/>
                <w:b/>
                <w:bCs/>
                <w:i/>
                <w:sz w:val="18"/>
                <w:lang w:eastAsia="en-GB"/>
              </w:rPr>
            </w:pPr>
            <w:r>
              <w:rPr>
                <w:rFonts w:ascii="Arial" w:hAnsi="Arial"/>
                <w:b/>
                <w:bCs/>
                <w:i/>
                <w:sz w:val="18"/>
                <w:lang w:eastAsia="en-GB"/>
              </w:rPr>
              <w:t>cellEquivalentSize</w:t>
            </w:r>
          </w:p>
          <w:p w14:paraId="0046A968" w14:textId="77777777" w:rsidR="002A0355" w:rsidRDefault="002D7F78">
            <w:pPr>
              <w:keepNext/>
              <w:keepLines/>
              <w:spacing w:after="0"/>
              <w:rPr>
                <w:rFonts w:ascii="Arial" w:hAnsi="Arial"/>
                <w:b/>
                <w:bCs/>
                <w:i/>
                <w:iCs/>
                <w:sz w:val="18"/>
              </w:rPr>
            </w:pPr>
            <w:r>
              <w:rPr>
                <w:rFonts w:ascii="Arial" w:hAnsi="Arial"/>
                <w:sz w:val="18"/>
                <w:lang w:eastAsia="en-GB"/>
              </w:rPr>
              <w:t>The number of cell count used for</w:t>
            </w:r>
            <w:r>
              <w:rPr>
                <w:rFonts w:ascii="Arial" w:hAnsi="Arial"/>
                <w:sz w:val="18"/>
                <w:lang w:eastAsia="zh-CN"/>
              </w:rPr>
              <w:t xml:space="preserve"> mobility</w:t>
            </w:r>
            <w:r>
              <w:rPr>
                <w:rFonts w:ascii="Arial" w:hAnsi="Arial"/>
                <w:sz w:val="18"/>
                <w:lang w:eastAsia="en-GB"/>
              </w:rPr>
              <w:t xml:space="preserve"> state estimation for this cell</w:t>
            </w:r>
            <w:r>
              <w:rPr>
                <w:rFonts w:ascii="Arial" w:hAnsi="Arial"/>
                <w:sz w:val="18"/>
                <w:lang w:eastAsia="zh-CN"/>
              </w:rPr>
              <w:t xml:space="preserve"> as specified in TS 36.304 [4]</w:t>
            </w:r>
            <w:r>
              <w:rPr>
                <w:rFonts w:ascii="Arial" w:hAnsi="Arial"/>
                <w:sz w:val="18"/>
                <w:lang w:eastAsia="en-GB"/>
              </w:rPr>
              <w:t>.</w:t>
            </w:r>
            <w:r>
              <w:rPr>
                <w:rFonts w:ascii="Arial" w:hAnsi="Arial"/>
                <w:sz w:val="18"/>
                <w:lang w:eastAsia="zh-CN"/>
              </w:rPr>
              <w:t xml:space="preserve"> </w:t>
            </w:r>
          </w:p>
        </w:tc>
      </w:tr>
      <w:tr w:rsidR="002A0355" w14:paraId="04F91793" w14:textId="77777777">
        <w:trPr>
          <w:gridAfter w:val="1"/>
          <w:wAfter w:w="6" w:type="dxa"/>
          <w:cantSplit/>
        </w:trPr>
        <w:tc>
          <w:tcPr>
            <w:tcW w:w="9639" w:type="dxa"/>
          </w:tcPr>
          <w:p w14:paraId="1DA72BDB" w14:textId="77777777" w:rsidR="002A0355" w:rsidRDefault="002D7F78">
            <w:pPr>
              <w:keepNext/>
              <w:keepLines/>
              <w:spacing w:after="0"/>
              <w:rPr>
                <w:rFonts w:ascii="Arial" w:hAnsi="Arial"/>
                <w:b/>
                <w:bCs/>
                <w:i/>
                <w:iCs/>
                <w:sz w:val="18"/>
              </w:rPr>
            </w:pPr>
            <w:r>
              <w:rPr>
                <w:rFonts w:ascii="Arial" w:hAnsi="Arial"/>
                <w:b/>
                <w:bCs/>
                <w:i/>
                <w:iCs/>
                <w:sz w:val="18"/>
              </w:rPr>
              <w:t>cellSelectionInfoCE</w:t>
            </w:r>
          </w:p>
          <w:p w14:paraId="314A284E" w14:textId="77777777" w:rsidR="002A0355" w:rsidRDefault="002D7F78">
            <w:pPr>
              <w:keepNext/>
              <w:keepLines/>
              <w:spacing w:after="0"/>
              <w:rPr>
                <w:rFonts w:ascii="Arial" w:hAnsi="Arial"/>
                <w:sz w:val="18"/>
                <w:lang w:eastAsia="zh-CN"/>
              </w:rPr>
            </w:pPr>
            <w:r>
              <w:rPr>
                <w:rFonts w:ascii="Arial" w:hAnsi="Arial"/>
                <w:sz w:val="18"/>
                <w:lang w:eastAsia="zh-CN"/>
              </w:rPr>
              <w:t>Parameters included in coverage enhancement S criteria for BL UEs and UEs in CE, applicable for intra-frequency neighbour cells. If absent, coverage enhancement S criteria is not applicable.</w:t>
            </w:r>
          </w:p>
        </w:tc>
      </w:tr>
      <w:tr w:rsidR="002A0355" w14:paraId="09CB4D15"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0A10B5" w14:textId="77777777" w:rsidR="002A0355" w:rsidRDefault="002D7F78">
            <w:pPr>
              <w:keepNext/>
              <w:keepLines/>
              <w:spacing w:after="0"/>
              <w:rPr>
                <w:rFonts w:ascii="Arial" w:hAnsi="Arial"/>
                <w:b/>
                <w:i/>
                <w:sz w:val="18"/>
              </w:rPr>
            </w:pPr>
            <w:r>
              <w:rPr>
                <w:rFonts w:ascii="Arial" w:hAnsi="Arial"/>
                <w:b/>
                <w:i/>
                <w:sz w:val="18"/>
              </w:rPr>
              <w:t>cellSelectionInfoCE1</w:t>
            </w:r>
          </w:p>
          <w:p w14:paraId="142FD356" w14:textId="77777777" w:rsidR="002A0355" w:rsidRDefault="002D7F78">
            <w:pPr>
              <w:keepNext/>
              <w:keepLines/>
              <w:spacing w:after="0"/>
              <w:rPr>
                <w:rFonts w:ascii="Arial" w:hAnsi="Arial"/>
                <w:b/>
                <w:bCs/>
                <w:i/>
                <w:iCs/>
                <w:sz w:val="18"/>
              </w:rPr>
            </w:pPr>
            <w:r>
              <w:rPr>
                <w:rFonts w:ascii="Arial" w:hAnsi="Arial"/>
                <w:sz w:val="18"/>
                <w:lang w:eastAsia="zh-CN"/>
              </w:rPr>
              <w:t xml:space="preserve">Parameters included in coverage enhancement S criteria for BL UEs and UEs in CE supporting CE Mode B, applicable for intra-frequency neighbour cells. E-UTRAN includes </w:t>
            </w:r>
            <w:r>
              <w:rPr>
                <w:rFonts w:ascii="Arial" w:hAnsi="Arial"/>
                <w:sz w:val="18"/>
              </w:rPr>
              <w:t xml:space="preserve">this IE only if </w:t>
            </w:r>
            <w:r>
              <w:rPr>
                <w:rFonts w:ascii="Arial" w:hAnsi="Arial"/>
                <w:i/>
                <w:sz w:val="18"/>
              </w:rPr>
              <w:t>cellSelectionInfoCE</w:t>
            </w:r>
            <w:r>
              <w:rPr>
                <w:rFonts w:ascii="Arial" w:hAnsi="Arial"/>
                <w:sz w:val="18"/>
              </w:rPr>
              <w:t xml:space="preserve"> in SIB3 is present.</w:t>
            </w:r>
          </w:p>
        </w:tc>
      </w:tr>
      <w:tr w:rsidR="002A0355" w14:paraId="722169C2" w14:textId="77777777">
        <w:trPr>
          <w:gridAfter w:val="1"/>
          <w:wAfter w:w="6" w:type="dxa"/>
          <w:cantSplit/>
        </w:trPr>
        <w:tc>
          <w:tcPr>
            <w:tcW w:w="9639" w:type="dxa"/>
          </w:tcPr>
          <w:p w14:paraId="5758D301" w14:textId="77777777" w:rsidR="002A0355" w:rsidRDefault="002D7F78">
            <w:pPr>
              <w:keepNext/>
              <w:keepLines/>
              <w:spacing w:after="0"/>
              <w:rPr>
                <w:rFonts w:ascii="Arial" w:hAnsi="Arial"/>
                <w:b/>
                <w:bCs/>
                <w:i/>
                <w:sz w:val="18"/>
                <w:lang w:eastAsia="en-GB"/>
              </w:rPr>
            </w:pPr>
            <w:r>
              <w:rPr>
                <w:rFonts w:ascii="Arial" w:hAnsi="Arial"/>
                <w:b/>
                <w:bCs/>
                <w:i/>
                <w:sz w:val="18"/>
                <w:lang w:eastAsia="en-GB"/>
              </w:rPr>
              <w:t>cellReselectionInfoCommon</w:t>
            </w:r>
          </w:p>
          <w:p w14:paraId="05A3A5EF" w14:textId="77777777" w:rsidR="002A0355" w:rsidRDefault="002D7F78">
            <w:pPr>
              <w:keepNext/>
              <w:keepLines/>
              <w:spacing w:after="0"/>
              <w:rPr>
                <w:rFonts w:ascii="Arial" w:hAnsi="Arial"/>
                <w:sz w:val="18"/>
                <w:lang w:eastAsia="en-GB"/>
              </w:rPr>
            </w:pPr>
            <w:r>
              <w:rPr>
                <w:rFonts w:ascii="Arial" w:hAnsi="Arial"/>
                <w:sz w:val="18"/>
                <w:lang w:eastAsia="en-GB"/>
              </w:rPr>
              <w:t>Cell re-selection information common for cells.</w:t>
            </w:r>
          </w:p>
        </w:tc>
      </w:tr>
      <w:tr w:rsidR="002A0355" w14:paraId="03076EE2" w14:textId="77777777">
        <w:trPr>
          <w:gridAfter w:val="1"/>
          <w:wAfter w:w="6" w:type="dxa"/>
          <w:cantSplit/>
        </w:trPr>
        <w:tc>
          <w:tcPr>
            <w:tcW w:w="9639" w:type="dxa"/>
          </w:tcPr>
          <w:p w14:paraId="06E33091" w14:textId="77777777" w:rsidR="002A0355" w:rsidRDefault="002D7F78">
            <w:pPr>
              <w:keepNext/>
              <w:keepLines/>
              <w:spacing w:after="0"/>
              <w:rPr>
                <w:rFonts w:ascii="Arial" w:hAnsi="Arial"/>
                <w:b/>
                <w:bCs/>
                <w:i/>
                <w:sz w:val="18"/>
                <w:lang w:eastAsia="en-GB"/>
              </w:rPr>
            </w:pPr>
            <w:r>
              <w:rPr>
                <w:rFonts w:ascii="Arial" w:hAnsi="Arial"/>
                <w:b/>
                <w:bCs/>
                <w:i/>
                <w:sz w:val="18"/>
                <w:lang w:eastAsia="en-GB"/>
              </w:rPr>
              <w:t>cellReselectionServingFreqInfo</w:t>
            </w:r>
          </w:p>
          <w:p w14:paraId="54CACC2B" w14:textId="77777777" w:rsidR="002A0355" w:rsidRDefault="002D7F78">
            <w:pPr>
              <w:keepNext/>
              <w:keepLines/>
              <w:spacing w:after="0"/>
              <w:rPr>
                <w:rFonts w:ascii="Arial" w:hAnsi="Arial"/>
                <w:sz w:val="18"/>
                <w:lang w:eastAsia="en-GB"/>
              </w:rPr>
            </w:pPr>
            <w:r>
              <w:rPr>
                <w:rFonts w:ascii="Arial" w:hAnsi="Arial"/>
                <w:sz w:val="18"/>
                <w:lang w:eastAsia="en-GB"/>
              </w:rPr>
              <w:t>Information common for Cell re-selection to inter-frequency and inter-RAT cells.</w:t>
            </w:r>
          </w:p>
        </w:tc>
      </w:tr>
      <w:tr w:rsidR="002A0355" w14:paraId="42EB8BFB" w14:textId="777777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F357EBC" w14:textId="77777777" w:rsidR="002A0355" w:rsidRDefault="002D7F78">
            <w:pPr>
              <w:keepNext/>
              <w:keepLines/>
              <w:spacing w:after="0"/>
              <w:rPr>
                <w:rFonts w:ascii="Arial" w:hAnsi="Arial"/>
                <w:b/>
                <w:bCs/>
                <w:i/>
                <w:sz w:val="18"/>
              </w:rPr>
            </w:pPr>
            <w:r>
              <w:rPr>
                <w:rFonts w:ascii="Arial" w:hAnsi="Arial"/>
                <w:b/>
                <w:bCs/>
                <w:i/>
                <w:sz w:val="18"/>
              </w:rPr>
              <w:t>crs-IntfMitigNeighCellsCE</w:t>
            </w:r>
          </w:p>
          <w:p w14:paraId="524BD9B3" w14:textId="77777777" w:rsidR="002A0355" w:rsidRDefault="002D7F78">
            <w:pPr>
              <w:keepNext/>
              <w:keepLines/>
              <w:spacing w:after="0"/>
              <w:rPr>
                <w:rFonts w:ascii="Arial" w:hAnsi="Arial"/>
                <w:bCs/>
                <w:sz w:val="18"/>
              </w:rPr>
            </w:pPr>
            <w:r>
              <w:rPr>
                <w:rFonts w:ascii="Arial" w:hAnsi="Arial"/>
                <w:bCs/>
                <w:sz w:val="18"/>
              </w:rPr>
              <w:t xml:space="preserve">For BL UEs or UEs in CE supporting </w:t>
            </w:r>
            <w:r>
              <w:rPr>
                <w:rFonts w:ascii="Arial" w:hAnsi="Arial"/>
                <w:bCs/>
                <w:i/>
                <w:sz w:val="18"/>
              </w:rPr>
              <w:t>ce-CRS-IntfMitig</w:t>
            </w:r>
            <w:r>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2A0355" w14:paraId="5174804F" w14:textId="77777777">
        <w:trPr>
          <w:gridAfter w:val="1"/>
          <w:wAfter w:w="6" w:type="dxa"/>
          <w:cantSplit/>
        </w:trPr>
        <w:tc>
          <w:tcPr>
            <w:tcW w:w="9639" w:type="dxa"/>
          </w:tcPr>
          <w:p w14:paraId="616601DC" w14:textId="77777777" w:rsidR="002A0355" w:rsidRDefault="002D7F78">
            <w:pPr>
              <w:keepNext/>
              <w:keepLines/>
              <w:spacing w:after="0"/>
              <w:rPr>
                <w:rFonts w:ascii="Arial" w:hAnsi="Arial"/>
                <w:b/>
                <w:bCs/>
                <w:i/>
                <w:sz w:val="18"/>
              </w:rPr>
            </w:pPr>
            <w:r>
              <w:rPr>
                <w:rFonts w:ascii="Arial" w:hAnsi="Arial"/>
                <w:b/>
                <w:bCs/>
                <w:i/>
                <w:sz w:val="18"/>
              </w:rPr>
              <w:t>freqBandInfo</w:t>
            </w:r>
          </w:p>
          <w:p w14:paraId="2162416C"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 for UEs neither in CE nor BL UEs and TS 36.101 [42], table 6.2.4E-1, for UEs in CE or BL UEs,</w:t>
            </w:r>
            <w:r>
              <w:rPr>
                <w:rFonts w:ascii="Arial" w:hAnsi="Arial"/>
                <w:iCs/>
                <w:sz w:val="18"/>
              </w:rPr>
              <w:t xml:space="preserve"> applicable for the intra-frequency neighouring E-UTRA cells if the UE selects the frequency band</w:t>
            </w:r>
            <w:r>
              <w:rPr>
                <w:rFonts w:ascii="Arial" w:hAnsi="Arial"/>
                <w:iCs/>
                <w:sz w:val="18"/>
                <w:lang w:eastAsia="en-GB"/>
              </w:rPr>
              <w:t xml:space="preserve"> </w:t>
            </w:r>
            <w:r>
              <w:rPr>
                <w:rFonts w:ascii="Arial" w:hAnsi="Arial"/>
                <w:iCs/>
                <w:sz w:val="18"/>
              </w:rPr>
              <w:t xml:space="preserve">from </w:t>
            </w:r>
            <w:r>
              <w:rPr>
                <w:rFonts w:ascii="Arial" w:hAnsi="Arial"/>
                <w:i/>
                <w:iCs/>
                <w:sz w:val="18"/>
              </w:rPr>
              <w:t>freqBandIndicator</w:t>
            </w:r>
            <w:r>
              <w:rPr>
                <w:rFonts w:ascii="Arial" w:hAnsi="Arial"/>
                <w:iCs/>
                <w:sz w:val="18"/>
              </w:rPr>
              <w:t xml:space="preserve"> in </w:t>
            </w:r>
            <w:r>
              <w:rPr>
                <w:rFonts w:ascii="Arial" w:hAnsi="Arial"/>
                <w:i/>
                <w:iCs/>
                <w:sz w:val="18"/>
              </w:rPr>
              <w:t>SystemInformationBlockType1</w:t>
            </w:r>
            <w:r>
              <w:rPr>
                <w:rFonts w:ascii="Arial" w:hAnsi="Arial"/>
                <w:iCs/>
                <w:sz w:val="18"/>
                <w:lang w:eastAsia="en-GB"/>
              </w:rPr>
              <w:t>. If E-UTRAN includes</w:t>
            </w:r>
            <w:r>
              <w:rPr>
                <w:rFonts w:ascii="Arial" w:hAnsi="Arial"/>
                <w:i/>
                <w:iCs/>
                <w:sz w:val="18"/>
                <w:lang w:eastAsia="en-GB"/>
              </w:rPr>
              <w:t xml:space="preserve"> freqBandInfo-v10l0</w:t>
            </w:r>
            <w:r>
              <w:rPr>
                <w:rFonts w:ascii="Arial" w:hAnsi="Arial"/>
                <w:iCs/>
                <w:sz w:val="18"/>
                <w:lang w:eastAsia="en-GB"/>
              </w:rPr>
              <w:t xml:space="preserve"> it includes the same number of entries, and listed in the same order, as in </w:t>
            </w:r>
            <w:r>
              <w:rPr>
                <w:rFonts w:ascii="Arial" w:hAnsi="Arial"/>
                <w:i/>
                <w:iCs/>
                <w:sz w:val="18"/>
                <w:lang w:eastAsia="en-GB"/>
              </w:rPr>
              <w:t>freqBandInfo-r10</w:t>
            </w:r>
            <w:r>
              <w:rPr>
                <w:rFonts w:ascii="Arial" w:hAnsi="Arial"/>
                <w:iCs/>
                <w:sz w:val="18"/>
                <w:lang w:eastAsia="en-GB"/>
              </w:rPr>
              <w:t>.</w:t>
            </w:r>
          </w:p>
        </w:tc>
      </w:tr>
      <w:tr w:rsidR="002A0355" w14:paraId="569E6BDA" w14:textId="77777777">
        <w:trPr>
          <w:gridAfter w:val="1"/>
          <w:wAfter w:w="6" w:type="dxa"/>
          <w:cantSplit/>
        </w:trPr>
        <w:tc>
          <w:tcPr>
            <w:tcW w:w="9639" w:type="dxa"/>
          </w:tcPr>
          <w:p w14:paraId="7D6B39C0"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intraFreqcellReselectionInfo</w:t>
            </w:r>
          </w:p>
          <w:p w14:paraId="15937FE7" w14:textId="77777777" w:rsidR="002A0355" w:rsidRDefault="002D7F78">
            <w:pPr>
              <w:keepNext/>
              <w:keepLines/>
              <w:spacing w:after="0"/>
              <w:rPr>
                <w:rFonts w:ascii="Arial" w:hAnsi="Arial"/>
                <w:sz w:val="18"/>
                <w:lang w:eastAsia="en-GB"/>
              </w:rPr>
            </w:pPr>
            <w:r>
              <w:rPr>
                <w:rFonts w:ascii="Arial" w:hAnsi="Arial"/>
                <w:sz w:val="18"/>
                <w:lang w:eastAsia="en-GB"/>
              </w:rPr>
              <w:t>Cell re-selection information common for intra-frequency cells.</w:t>
            </w:r>
          </w:p>
        </w:tc>
      </w:tr>
      <w:tr w:rsidR="002A0355" w14:paraId="0577B276" w14:textId="77777777">
        <w:trPr>
          <w:gridAfter w:val="1"/>
          <w:wAfter w:w="6" w:type="dxa"/>
          <w:cantSplit/>
        </w:trPr>
        <w:tc>
          <w:tcPr>
            <w:tcW w:w="9639" w:type="dxa"/>
          </w:tcPr>
          <w:p w14:paraId="169C671C" w14:textId="77777777" w:rsidR="002A0355" w:rsidRDefault="002D7F78">
            <w:pPr>
              <w:keepNext/>
              <w:keepLines/>
              <w:spacing w:after="0"/>
              <w:rPr>
                <w:rFonts w:ascii="Arial" w:hAnsi="Arial"/>
                <w:b/>
                <w:bCs/>
                <w:i/>
                <w:sz w:val="18"/>
              </w:rPr>
            </w:pPr>
            <w:r>
              <w:rPr>
                <w:rFonts w:ascii="Arial" w:hAnsi="Arial"/>
                <w:b/>
                <w:bCs/>
                <w:i/>
                <w:sz w:val="18"/>
              </w:rPr>
              <w:t>multiBandInfoList-v10j0</w:t>
            </w:r>
          </w:p>
          <w:p w14:paraId="092C59A5"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applicable for the intra-frequency neighouring E-UTRA cells if the UE selects the frequency bands</w:t>
            </w:r>
            <w:r>
              <w:rPr>
                <w:rFonts w:ascii="Arial" w:hAnsi="Arial"/>
                <w:iCs/>
                <w:sz w:val="18"/>
                <w:lang w:eastAsia="en-GB"/>
              </w:rPr>
              <w:t xml:space="preserve"> </w:t>
            </w:r>
            <w:r>
              <w:rPr>
                <w:rFonts w:ascii="Arial" w:hAnsi="Arial"/>
                <w:iCs/>
                <w:sz w:val="18"/>
              </w:rPr>
              <w:t xml:space="preserve">in </w:t>
            </w:r>
            <w:r>
              <w:rPr>
                <w:rFonts w:ascii="Arial" w:hAnsi="Arial"/>
                <w:i/>
                <w:iCs/>
                <w:sz w:val="18"/>
              </w:rPr>
              <w:t>multiBandInfoList</w:t>
            </w:r>
            <w:r>
              <w:rPr>
                <w:rFonts w:ascii="Arial" w:hAnsi="Arial"/>
                <w:iCs/>
                <w:sz w:val="18"/>
              </w:rPr>
              <w:t xml:space="preserve"> (i.e. without suffix) or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r>
              <w:rPr>
                <w:rFonts w:ascii="Arial" w:hAnsi="Arial"/>
                <w:i/>
                <w:iCs/>
                <w:sz w:val="18"/>
              </w:rPr>
              <w:t>multiBandInfoList</w:t>
            </w:r>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r>
              <w:rPr>
                <w:rFonts w:ascii="Arial" w:hAnsi="Arial"/>
                <w:iCs/>
                <w:sz w:val="18"/>
              </w:rPr>
              <w:t>.</w:t>
            </w:r>
          </w:p>
        </w:tc>
      </w:tr>
      <w:tr w:rsidR="002A0355" w14:paraId="0519E481" w14:textId="77777777">
        <w:trPr>
          <w:gridAfter w:val="1"/>
          <w:wAfter w:w="6" w:type="dxa"/>
          <w:cantSplit/>
        </w:trPr>
        <w:tc>
          <w:tcPr>
            <w:tcW w:w="9639" w:type="dxa"/>
          </w:tcPr>
          <w:p w14:paraId="5C061017" w14:textId="77777777" w:rsidR="002A0355" w:rsidRDefault="002D7F78">
            <w:pPr>
              <w:keepNext/>
              <w:keepLines/>
              <w:spacing w:after="0"/>
              <w:rPr>
                <w:rFonts w:ascii="Arial" w:hAnsi="Arial"/>
                <w:b/>
                <w:bCs/>
                <w:i/>
                <w:sz w:val="18"/>
                <w:lang w:eastAsia="en-GB"/>
              </w:rPr>
            </w:pPr>
            <w:r>
              <w:rPr>
                <w:rFonts w:ascii="Arial" w:hAnsi="Arial"/>
                <w:b/>
                <w:bCs/>
                <w:i/>
                <w:sz w:val="18"/>
                <w:lang w:eastAsia="en-GB"/>
              </w:rPr>
              <w:t>p-Max</w:t>
            </w:r>
          </w:p>
          <w:p w14:paraId="6FA4172C" w14:textId="77777777" w:rsidR="002A0355" w:rsidRDefault="002D7F78">
            <w:pPr>
              <w:keepNext/>
              <w:keepLines/>
              <w:spacing w:after="0"/>
              <w:rPr>
                <w:rFonts w:ascii="Arial" w:hAnsi="Arial"/>
                <w:iCs/>
                <w:sz w:val="18"/>
                <w:lang w:eastAsia="en-GB"/>
              </w:rPr>
            </w:pPr>
            <w:r>
              <w:rPr>
                <w:rFonts w:ascii="Arial" w:hAnsi="Arial"/>
                <w:iCs/>
                <w:sz w:val="18"/>
                <w:lang w:eastAsia="en-GB"/>
              </w:rPr>
              <w:t>Value applicable for the intra-frequency neighbouring E-UTRA cells. If absent the UE applies the maximum power according to its capability as specified in TS 36.101 [42], clause 6.2.2.</w:t>
            </w:r>
          </w:p>
        </w:tc>
      </w:tr>
      <w:tr w:rsidR="002A0355" w14:paraId="4E157DB0" w14:textId="77777777">
        <w:trPr>
          <w:gridAfter w:val="1"/>
          <w:wAfter w:w="6" w:type="dxa"/>
          <w:cantSplit/>
        </w:trPr>
        <w:tc>
          <w:tcPr>
            <w:tcW w:w="9639" w:type="dxa"/>
          </w:tcPr>
          <w:p w14:paraId="4D5FE388"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redistrOnPagingOnly</w:t>
            </w:r>
          </w:p>
          <w:p w14:paraId="72A8BADC"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 and the UE is redistribution capable, the UE shall only wait for the paging message to trigger E-UTRAN inter-frequency redistribution procedure as specified in clause 5.2.4.</w:t>
            </w:r>
            <w:r>
              <w:rPr>
                <w:rFonts w:ascii="Arial" w:hAnsi="Arial"/>
                <w:bCs/>
                <w:sz w:val="18"/>
                <w:lang w:eastAsia="zh-CN"/>
              </w:rPr>
              <w:t>10</w:t>
            </w:r>
            <w:r>
              <w:rPr>
                <w:rFonts w:ascii="Arial" w:hAnsi="Arial"/>
                <w:sz w:val="18"/>
                <w:lang w:eastAsia="en-GB"/>
              </w:rPr>
              <w:t xml:space="preserve"> of TS 36.304 [4].</w:t>
            </w:r>
          </w:p>
        </w:tc>
      </w:tr>
      <w:tr w:rsidR="002A0355" w14:paraId="53AC5675" w14:textId="77777777">
        <w:trPr>
          <w:gridAfter w:val="1"/>
          <w:wAfter w:w="6" w:type="dxa"/>
          <w:cantSplit/>
        </w:trPr>
        <w:tc>
          <w:tcPr>
            <w:tcW w:w="9639" w:type="dxa"/>
          </w:tcPr>
          <w:p w14:paraId="298394D7" w14:textId="77777777" w:rsidR="002A0355" w:rsidRDefault="002D7F78">
            <w:pPr>
              <w:keepNext/>
              <w:keepLines/>
              <w:spacing w:after="0"/>
              <w:rPr>
                <w:rFonts w:ascii="Arial" w:hAnsi="Arial"/>
                <w:b/>
                <w:bCs/>
                <w:i/>
                <w:sz w:val="18"/>
                <w:lang w:eastAsia="en-GB"/>
              </w:rPr>
            </w:pPr>
            <w:r>
              <w:rPr>
                <w:rFonts w:ascii="Arial" w:hAnsi="Arial"/>
                <w:b/>
                <w:bCs/>
                <w:i/>
                <w:sz w:val="18"/>
                <w:lang w:eastAsia="en-GB"/>
              </w:rPr>
              <w:t>q-Hyst</w:t>
            </w:r>
          </w:p>
          <w:p w14:paraId="37F1D605" w14:textId="77777777" w:rsidR="002A0355" w:rsidRDefault="002D7F78">
            <w:pPr>
              <w:keepNext/>
              <w:keepLines/>
              <w:spacing w:after="0"/>
              <w:rPr>
                <w:rFonts w:ascii="Arial" w:hAnsi="Arial"/>
                <w:sz w:val="18"/>
                <w:lang w:eastAsia="en-GB"/>
              </w:rPr>
            </w:pPr>
            <w:r>
              <w:rPr>
                <w:rFonts w:ascii="Arial" w:hAnsi="Arial"/>
                <w:sz w:val="18"/>
                <w:lang w:eastAsia="en-GB"/>
              </w:rPr>
              <w:t xml:space="preserve">Parameter </w:t>
            </w:r>
            <w:r>
              <w:rPr>
                <w:rFonts w:ascii="Arial" w:hAnsi="Arial"/>
                <w:i/>
                <w:sz w:val="18"/>
                <w:lang w:eastAsia="en-GB"/>
              </w:rPr>
              <w:t>Q</w:t>
            </w:r>
            <w:r>
              <w:rPr>
                <w:rFonts w:ascii="Arial" w:hAnsi="Arial"/>
                <w:i/>
                <w:sz w:val="18"/>
                <w:vertAlign w:val="subscript"/>
                <w:lang w:eastAsia="en-GB"/>
              </w:rPr>
              <w:t>hyst</w:t>
            </w:r>
            <w:r>
              <w:rPr>
                <w:rFonts w:ascii="Arial" w:hAnsi="Arial"/>
                <w:sz w:val="18"/>
                <w:lang w:eastAsia="en-GB"/>
              </w:rPr>
              <w:t xml:space="preserve"> in TS 36.304 [4], Value in dB. Value dB1 corresponds to 1 dB, dB2 corresponds to 2 dB and so on.</w:t>
            </w:r>
          </w:p>
        </w:tc>
      </w:tr>
      <w:tr w:rsidR="002A0355" w14:paraId="07B92EA4" w14:textId="77777777">
        <w:trPr>
          <w:gridAfter w:val="1"/>
          <w:wAfter w:w="6" w:type="dxa"/>
          <w:cantSplit/>
        </w:trPr>
        <w:tc>
          <w:tcPr>
            <w:tcW w:w="9639" w:type="dxa"/>
          </w:tcPr>
          <w:p w14:paraId="157D9BC6" w14:textId="77777777" w:rsidR="002A0355" w:rsidRDefault="002D7F78">
            <w:pPr>
              <w:keepNext/>
              <w:keepLines/>
              <w:spacing w:after="0"/>
              <w:rPr>
                <w:rFonts w:ascii="Arial" w:hAnsi="Arial"/>
                <w:b/>
                <w:bCs/>
                <w:i/>
                <w:sz w:val="18"/>
                <w:lang w:eastAsia="en-GB"/>
              </w:rPr>
            </w:pPr>
            <w:r>
              <w:rPr>
                <w:rFonts w:ascii="Arial" w:hAnsi="Arial"/>
                <w:b/>
                <w:bCs/>
                <w:i/>
                <w:sz w:val="18"/>
                <w:lang w:eastAsia="en-GB"/>
              </w:rPr>
              <w:t>q-HystSF</w:t>
            </w:r>
          </w:p>
          <w:p w14:paraId="0ECDC988"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Parameter "Speed dependent ScalingFactor for </w:t>
            </w:r>
            <w:r>
              <w:rPr>
                <w:rFonts w:ascii="Arial" w:hAnsi="Arial"/>
                <w:i/>
                <w:sz w:val="18"/>
                <w:lang w:eastAsia="en-GB"/>
              </w:rPr>
              <w:t>Q</w:t>
            </w:r>
            <w:r>
              <w:rPr>
                <w:rFonts w:ascii="Arial" w:hAnsi="Arial"/>
                <w:i/>
                <w:sz w:val="18"/>
                <w:vertAlign w:val="subscript"/>
                <w:lang w:eastAsia="en-GB"/>
              </w:rPr>
              <w:t>hyst</w:t>
            </w:r>
            <w:r>
              <w:rPr>
                <w:rFonts w:ascii="Arial" w:hAnsi="Arial"/>
                <w:sz w:val="18"/>
                <w:lang w:eastAsia="en-GB"/>
              </w:rPr>
              <w:t>" in TS 36.304 [4]. The sf-Medium and sf-High concern the a</w:t>
            </w:r>
            <w:r>
              <w:rPr>
                <w:rFonts w:ascii="Arial" w:hAnsi="Arial"/>
                <w:iCs/>
                <w:sz w:val="18"/>
                <w:lang w:eastAsia="en-GB"/>
              </w:rPr>
              <w:t xml:space="preserve">dditional hysteresis to be applied, in Medium and High Mobility state respectively, to </w:t>
            </w:r>
            <w:r>
              <w:rPr>
                <w:rFonts w:ascii="Arial" w:hAnsi="Arial"/>
                <w:i/>
                <w:sz w:val="18"/>
                <w:lang w:eastAsia="en-GB"/>
              </w:rPr>
              <w:t>Q</w:t>
            </w:r>
            <w:r>
              <w:rPr>
                <w:rFonts w:ascii="Arial" w:hAnsi="Arial"/>
                <w:i/>
                <w:sz w:val="18"/>
                <w:vertAlign w:val="subscript"/>
                <w:lang w:eastAsia="en-GB"/>
              </w:rPr>
              <w:t>hyst</w:t>
            </w:r>
            <w:r>
              <w:rPr>
                <w:rFonts w:ascii="Arial" w:hAnsi="Arial"/>
                <w:i/>
                <w:sz w:val="18"/>
                <w:lang w:eastAsia="en-GB"/>
              </w:rPr>
              <w:t xml:space="preserve"> </w:t>
            </w:r>
            <w:r>
              <w:rPr>
                <w:rFonts w:ascii="Arial" w:hAnsi="Arial"/>
                <w:iCs/>
                <w:sz w:val="18"/>
                <w:lang w:eastAsia="en-GB"/>
              </w:rPr>
              <w:t xml:space="preserve">as defined in </w:t>
            </w:r>
            <w:r>
              <w:rPr>
                <w:rFonts w:ascii="Arial" w:hAnsi="Arial"/>
                <w:sz w:val="18"/>
                <w:lang w:eastAsia="en-GB"/>
              </w:rPr>
              <w:t>TS 36.304</w:t>
            </w:r>
            <w:r>
              <w:rPr>
                <w:rFonts w:ascii="Arial" w:hAnsi="Arial"/>
                <w:iCs/>
                <w:sz w:val="18"/>
                <w:lang w:eastAsia="en-GB"/>
              </w:rPr>
              <w:t xml:space="preserve"> [4]. In dB. Value dB-6 corresponds to -6dB, dB-4 corresponds to -4dB and so on.</w:t>
            </w:r>
          </w:p>
        </w:tc>
      </w:tr>
      <w:tr w:rsidR="002A0355" w14:paraId="17DC152F" w14:textId="77777777">
        <w:trPr>
          <w:gridAfter w:val="1"/>
          <w:wAfter w:w="6" w:type="dxa"/>
          <w:cantSplit/>
        </w:trPr>
        <w:tc>
          <w:tcPr>
            <w:tcW w:w="9639" w:type="dxa"/>
          </w:tcPr>
          <w:p w14:paraId="663F00F3" w14:textId="77777777" w:rsidR="002A0355" w:rsidRDefault="002D7F78">
            <w:pPr>
              <w:keepNext/>
              <w:keepLines/>
              <w:spacing w:after="0"/>
              <w:rPr>
                <w:rFonts w:ascii="Arial" w:hAnsi="Arial"/>
                <w:b/>
                <w:bCs/>
                <w:i/>
                <w:sz w:val="18"/>
                <w:lang w:eastAsia="en-GB"/>
              </w:rPr>
            </w:pPr>
            <w:r>
              <w:rPr>
                <w:rFonts w:ascii="Arial" w:hAnsi="Arial"/>
                <w:b/>
                <w:bCs/>
                <w:i/>
                <w:sz w:val="18"/>
                <w:lang w:eastAsia="en-GB"/>
              </w:rPr>
              <w:t>q-QualMin</w:t>
            </w:r>
          </w:p>
          <w:p w14:paraId="1A144D09" w14:textId="77777777" w:rsidR="002A0355" w:rsidRDefault="002D7F78">
            <w:pPr>
              <w:keepNext/>
              <w:keepLines/>
              <w:spacing w:after="0"/>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qualmin</w:t>
            </w:r>
            <w:r>
              <w:rPr>
                <w:rFonts w:ascii="Arial" w:hAnsi="Arial"/>
                <w:sz w:val="18"/>
                <w:lang w:eastAsia="en-GB"/>
              </w:rPr>
              <w:t>" in TS 36.304 [4], applicable for intra-frequency neighbour cells. If the field is not present, the UE applies the (default) value of negative infinity for Q</w:t>
            </w:r>
            <w:r>
              <w:rPr>
                <w:rFonts w:ascii="Arial" w:hAnsi="Arial"/>
                <w:sz w:val="18"/>
                <w:vertAlign w:val="subscript"/>
                <w:lang w:eastAsia="en-GB"/>
              </w:rPr>
              <w:t>qualmin</w:t>
            </w:r>
            <w:r>
              <w:rPr>
                <w:rFonts w:ascii="Arial" w:hAnsi="Arial"/>
                <w:sz w:val="18"/>
                <w:lang w:eastAsia="en-GB"/>
              </w:rPr>
              <w:t>. NOTE 1.</w:t>
            </w:r>
          </w:p>
        </w:tc>
      </w:tr>
      <w:tr w:rsidR="002A0355" w14:paraId="09CC1A2E" w14:textId="77777777">
        <w:trPr>
          <w:gridAfter w:val="1"/>
          <w:wAfter w:w="6" w:type="dxa"/>
          <w:cantSplit/>
        </w:trPr>
        <w:tc>
          <w:tcPr>
            <w:tcW w:w="9639" w:type="dxa"/>
          </w:tcPr>
          <w:p w14:paraId="7125676A" w14:textId="77777777" w:rsidR="002A0355" w:rsidRDefault="002D7F78">
            <w:pPr>
              <w:keepNext/>
              <w:keepLines/>
              <w:spacing w:after="0"/>
              <w:rPr>
                <w:rFonts w:ascii="Arial" w:hAnsi="Arial"/>
                <w:b/>
                <w:bCs/>
                <w:i/>
                <w:sz w:val="18"/>
                <w:lang w:eastAsia="zh-CN"/>
              </w:rPr>
            </w:pPr>
            <w:r>
              <w:rPr>
                <w:rFonts w:ascii="Arial" w:hAnsi="Arial"/>
                <w:b/>
                <w:bCs/>
                <w:i/>
                <w:sz w:val="18"/>
                <w:lang w:eastAsia="en-GB"/>
              </w:rPr>
              <w:t>q-QualMin</w:t>
            </w:r>
            <w:r>
              <w:rPr>
                <w:rFonts w:ascii="Arial" w:hAnsi="Arial"/>
                <w:b/>
                <w:bCs/>
                <w:i/>
                <w:sz w:val="18"/>
                <w:lang w:eastAsia="zh-CN"/>
              </w:rPr>
              <w:t>RSRQ-OnAllSymbols</w:t>
            </w:r>
          </w:p>
          <w:p w14:paraId="42FD4851"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rsidR="002A0355" w14:paraId="0334B7FF" w14:textId="77777777">
        <w:trPr>
          <w:gridAfter w:val="1"/>
          <w:wAfter w:w="6" w:type="dxa"/>
          <w:cantSplit/>
        </w:trPr>
        <w:tc>
          <w:tcPr>
            <w:tcW w:w="9639" w:type="dxa"/>
          </w:tcPr>
          <w:p w14:paraId="76150683"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q-QualMinWB</w:t>
            </w:r>
          </w:p>
          <w:p w14:paraId="1FA7CB73" w14:textId="77777777" w:rsidR="002A0355" w:rsidRDefault="002D7F78">
            <w:pPr>
              <w:keepNext/>
              <w:keepLines/>
              <w:spacing w:after="0"/>
              <w:rPr>
                <w:rFonts w:ascii="Arial" w:hAnsi="Arial" w:cs="Arial"/>
                <w:b/>
                <w:bCs/>
                <w:i/>
                <w:sz w:val="18"/>
                <w:szCs w:val="18"/>
              </w:rPr>
            </w:pPr>
            <w:r>
              <w:rPr>
                <w:rFonts w:ascii="Arial" w:hAnsi="Arial" w:cs="Arial"/>
                <w:sz w:val="18"/>
                <w:szCs w:val="18"/>
              </w:rPr>
              <w:t>If this field is present</w:t>
            </w:r>
            <w:r>
              <w:rPr>
                <w:rFonts w:ascii="Arial" w:hAnsi="Arial" w:cs="Arial"/>
                <w:sz w:val="18"/>
                <w:szCs w:val="18"/>
                <w:lang w:eastAsia="zh-CN"/>
              </w:rPr>
              <w:t xml:space="preserve"> </w:t>
            </w:r>
            <w:r>
              <w:rPr>
                <w:rFonts w:ascii="Arial" w:hAnsi="Arial" w:cs="Arial"/>
                <w:sz w:val="18"/>
                <w:szCs w:val="18"/>
              </w:rPr>
              <w:t>and supported by the UE, the UE shall, when performing RSRQ measurements, use a wider bandwidth in accordance with TS 36.133 [16]. NOTE 1.</w:t>
            </w:r>
          </w:p>
        </w:tc>
      </w:tr>
      <w:tr w:rsidR="002A0355" w14:paraId="66AB3C3B" w14:textId="77777777">
        <w:trPr>
          <w:gridAfter w:val="1"/>
          <w:wAfter w:w="6" w:type="dxa"/>
          <w:cantSplit/>
          <w:trHeight w:val="50"/>
        </w:trPr>
        <w:tc>
          <w:tcPr>
            <w:tcW w:w="9639" w:type="dxa"/>
            <w:tcBorders>
              <w:top w:val="single" w:sz="4" w:space="0" w:color="808080"/>
            </w:tcBorders>
          </w:tcPr>
          <w:p w14:paraId="1883747A" w14:textId="77777777" w:rsidR="002A0355" w:rsidRDefault="002D7F78">
            <w:pPr>
              <w:keepNext/>
              <w:keepLines/>
              <w:spacing w:after="0"/>
              <w:rPr>
                <w:rFonts w:ascii="Arial" w:hAnsi="Arial"/>
                <w:b/>
                <w:bCs/>
                <w:i/>
                <w:sz w:val="18"/>
                <w:lang w:eastAsia="en-GB"/>
              </w:rPr>
            </w:pPr>
            <w:r>
              <w:rPr>
                <w:rFonts w:ascii="Arial" w:hAnsi="Arial"/>
                <w:b/>
                <w:bCs/>
                <w:i/>
                <w:sz w:val="18"/>
                <w:lang w:eastAsia="en-GB"/>
              </w:rPr>
              <w:t>q-RxLevMin</w:t>
            </w:r>
          </w:p>
          <w:p w14:paraId="061820B4" w14:textId="77777777" w:rsidR="002A0355" w:rsidRDefault="002D7F78">
            <w:pPr>
              <w:keepNext/>
              <w:keepLines/>
              <w:spacing w:after="0"/>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36.304 [4], applicable for intra-frequency neighbour cells.</w:t>
            </w:r>
          </w:p>
        </w:tc>
      </w:tr>
      <w:tr w:rsidR="002A0355" w14:paraId="125F9EED" w14:textId="77777777">
        <w:trPr>
          <w:gridAfter w:val="1"/>
          <w:wAfter w:w="6" w:type="dxa"/>
          <w:cantSplit/>
          <w:trHeight w:val="50"/>
        </w:trPr>
        <w:tc>
          <w:tcPr>
            <w:tcW w:w="9639" w:type="dxa"/>
            <w:tcBorders>
              <w:top w:val="single" w:sz="4" w:space="0" w:color="808080"/>
            </w:tcBorders>
          </w:tcPr>
          <w:p w14:paraId="52328F08" w14:textId="77777777" w:rsidR="002A0355" w:rsidRDefault="002D7F78">
            <w:pPr>
              <w:keepNext/>
              <w:keepLines/>
              <w:spacing w:after="0"/>
              <w:rPr>
                <w:rFonts w:ascii="Arial" w:hAnsi="Arial"/>
                <w:b/>
                <w:i/>
                <w:sz w:val="18"/>
                <w:lang w:eastAsia="en-GB"/>
              </w:rPr>
            </w:pPr>
            <w:r>
              <w:rPr>
                <w:rFonts w:ascii="Arial" w:hAnsi="Arial"/>
                <w:b/>
                <w:i/>
                <w:sz w:val="18"/>
                <w:lang w:eastAsia="en-GB"/>
              </w:rPr>
              <w:t>redistributionFactorCell</w:t>
            </w:r>
          </w:p>
          <w:p w14:paraId="78A5F973" w14:textId="77777777" w:rsidR="002A0355" w:rsidRDefault="002D7F78">
            <w:pPr>
              <w:keepNext/>
              <w:keepLines/>
              <w:spacing w:after="0"/>
              <w:rPr>
                <w:rFonts w:ascii="Arial" w:hAnsi="Arial"/>
                <w:b/>
                <w:i/>
                <w:sz w:val="18"/>
                <w:lang w:eastAsia="en-GB"/>
              </w:rPr>
            </w:pPr>
            <w:r>
              <w:rPr>
                <w:rFonts w:ascii="Arial" w:hAnsi="Arial"/>
                <w:sz w:val="18"/>
                <w:lang w:eastAsia="en-GB"/>
              </w:rPr>
              <w:t xml:space="preserve">If </w:t>
            </w:r>
            <w:r>
              <w:rPr>
                <w:rFonts w:ascii="Arial" w:hAnsi="Arial"/>
                <w:i/>
                <w:sz w:val="18"/>
                <w:lang w:eastAsia="en-GB"/>
              </w:rPr>
              <w:t>redistributionFactorCell</w:t>
            </w:r>
            <w:r>
              <w:rPr>
                <w:rFonts w:ascii="Arial" w:hAnsi="Arial"/>
                <w:sz w:val="18"/>
                <w:lang w:eastAsia="en-GB"/>
              </w:rPr>
              <w:t xml:space="preserve"> is present, </w:t>
            </w:r>
            <w:r>
              <w:rPr>
                <w:rFonts w:ascii="Arial" w:hAnsi="Arial"/>
                <w:i/>
                <w:sz w:val="18"/>
                <w:lang w:eastAsia="en-GB"/>
              </w:rPr>
              <w:t>redistributionFactorServing</w:t>
            </w:r>
            <w:r>
              <w:rPr>
                <w:rFonts w:ascii="Arial" w:hAnsi="Arial"/>
                <w:sz w:val="18"/>
                <w:lang w:eastAsia="en-GB"/>
              </w:rPr>
              <w:t xml:space="preserve"> is only applicable for the serving cell otherwise it is applicable for serving frequency</w:t>
            </w:r>
          </w:p>
        </w:tc>
      </w:tr>
      <w:tr w:rsidR="002A0355" w14:paraId="58E61B91" w14:textId="77777777">
        <w:trPr>
          <w:gridAfter w:val="1"/>
          <w:wAfter w:w="6" w:type="dxa"/>
          <w:cantSplit/>
          <w:trHeight w:val="50"/>
        </w:trPr>
        <w:tc>
          <w:tcPr>
            <w:tcW w:w="9639" w:type="dxa"/>
            <w:tcBorders>
              <w:top w:val="single" w:sz="4" w:space="0" w:color="808080"/>
            </w:tcBorders>
          </w:tcPr>
          <w:p w14:paraId="79609E2B" w14:textId="77777777" w:rsidR="002A0355" w:rsidRDefault="002D7F78">
            <w:pPr>
              <w:keepNext/>
              <w:keepLines/>
              <w:spacing w:after="0"/>
              <w:rPr>
                <w:rFonts w:ascii="Arial" w:hAnsi="Arial"/>
                <w:b/>
                <w:i/>
                <w:sz w:val="18"/>
                <w:lang w:eastAsia="en-GB"/>
              </w:rPr>
            </w:pPr>
            <w:r>
              <w:rPr>
                <w:rFonts w:ascii="Arial" w:hAnsi="Arial"/>
                <w:b/>
                <w:i/>
                <w:sz w:val="18"/>
                <w:lang w:eastAsia="en-GB"/>
              </w:rPr>
              <w:t>redistributionFactorServing</w:t>
            </w:r>
          </w:p>
          <w:p w14:paraId="0AA0E10B" w14:textId="77777777" w:rsidR="002A0355" w:rsidRDefault="002D7F78">
            <w:pPr>
              <w:keepNext/>
              <w:keepLines/>
              <w:spacing w:after="0"/>
              <w:rPr>
                <w:rFonts w:ascii="Arial" w:hAnsi="Arial"/>
                <w:sz w:val="18"/>
                <w:lang w:eastAsia="en-GB"/>
              </w:rPr>
            </w:pPr>
            <w:r>
              <w:rPr>
                <w:rFonts w:ascii="Arial" w:hAnsi="Arial"/>
                <w:sz w:val="18"/>
                <w:lang w:eastAsia="en-GB"/>
              </w:rPr>
              <w:t xml:space="preserve">Parameter </w:t>
            </w:r>
            <w:r>
              <w:rPr>
                <w:rFonts w:ascii="Arial" w:hAnsi="Arial"/>
                <w:i/>
                <w:sz w:val="18"/>
                <w:lang w:eastAsia="en-GB"/>
              </w:rPr>
              <w:t xml:space="preserve">redistributionFactorServing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rsidR="002A0355" w14:paraId="663A81C0" w14:textId="77777777">
        <w:trPr>
          <w:gridAfter w:val="1"/>
          <w:wAfter w:w="6" w:type="dxa"/>
          <w:cantSplit/>
        </w:trPr>
        <w:tc>
          <w:tcPr>
            <w:tcW w:w="9639" w:type="dxa"/>
          </w:tcPr>
          <w:p w14:paraId="0EBC68D7" w14:textId="77777777" w:rsidR="002A0355" w:rsidRDefault="002D7F78">
            <w:pPr>
              <w:keepNext/>
              <w:keepLines/>
              <w:spacing w:after="0"/>
              <w:rPr>
                <w:rFonts w:ascii="Arial" w:hAnsi="Arial"/>
                <w:b/>
                <w:bCs/>
                <w:i/>
                <w:sz w:val="18"/>
                <w:lang w:eastAsia="en-GB"/>
              </w:rPr>
            </w:pPr>
            <w:r>
              <w:rPr>
                <w:rFonts w:ascii="Arial" w:hAnsi="Arial"/>
                <w:b/>
                <w:bCs/>
                <w:i/>
                <w:sz w:val="18"/>
                <w:lang w:eastAsia="en-GB"/>
              </w:rPr>
              <w:t>s-IntraSearch</w:t>
            </w:r>
          </w:p>
          <w:p w14:paraId="6D0EA771" w14:textId="77777777" w:rsidR="002A0355" w:rsidRDefault="002D7F78">
            <w:pPr>
              <w:keepNext/>
              <w:keepLines/>
              <w:spacing w:after="0"/>
              <w:rPr>
                <w:rFonts w:ascii="Arial" w:hAnsi="Arial"/>
                <w:iCs/>
                <w:sz w:val="18"/>
                <w:lang w:eastAsia="en-GB"/>
              </w:rPr>
            </w:pPr>
            <w:r>
              <w:rPr>
                <w:rFonts w:ascii="Arial" w:hAnsi="Arial"/>
                <w:sz w:val="18"/>
                <w:lang w:eastAsia="en-GB"/>
              </w:rPr>
              <w:t>Parameter "S</w:t>
            </w:r>
            <w:r>
              <w:rPr>
                <w:rFonts w:ascii="Arial" w:hAnsi="Arial"/>
                <w:sz w:val="18"/>
                <w:vertAlign w:val="subscript"/>
                <w:lang w:eastAsia="en-GB"/>
              </w:rPr>
              <w:t>IntraSearchP</w:t>
            </w:r>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s-IntraSearchP</w:t>
            </w:r>
            <w:r>
              <w:rPr>
                <w:rFonts w:ascii="Arial" w:hAnsi="Arial"/>
                <w:iCs/>
                <w:sz w:val="18"/>
                <w:lang w:eastAsia="en-GB"/>
              </w:rPr>
              <w:t xml:space="preserve"> is present, the UE applies the value of </w:t>
            </w:r>
            <w:r>
              <w:rPr>
                <w:rFonts w:ascii="Arial" w:hAnsi="Arial"/>
                <w:i/>
                <w:sz w:val="18"/>
                <w:lang w:eastAsia="en-GB"/>
              </w:rPr>
              <w:t>s-IntraSearchP</w:t>
            </w:r>
            <w:r>
              <w:rPr>
                <w:rFonts w:ascii="Arial" w:hAnsi="Arial"/>
                <w:iCs/>
                <w:sz w:val="18"/>
                <w:lang w:eastAsia="en-GB"/>
              </w:rPr>
              <w:t xml:space="preserve"> instead. Otherwise if neither </w:t>
            </w:r>
            <w:r>
              <w:rPr>
                <w:rFonts w:ascii="Arial" w:hAnsi="Arial"/>
                <w:i/>
                <w:sz w:val="18"/>
                <w:lang w:eastAsia="en-GB"/>
              </w:rPr>
              <w:t>s-IntraSearch</w:t>
            </w:r>
            <w:r>
              <w:rPr>
                <w:rFonts w:ascii="Arial" w:hAnsi="Arial"/>
                <w:iCs/>
                <w:sz w:val="18"/>
                <w:lang w:eastAsia="en-GB"/>
              </w:rPr>
              <w:t xml:space="preserve"> nor </w:t>
            </w:r>
            <w:r>
              <w:rPr>
                <w:rFonts w:ascii="Arial" w:hAnsi="Arial"/>
                <w:i/>
                <w:sz w:val="18"/>
                <w:lang w:eastAsia="en-GB"/>
              </w:rPr>
              <w:t>s-IntraSearchP</w:t>
            </w:r>
            <w:r>
              <w:rPr>
                <w:rFonts w:ascii="Arial" w:hAnsi="Arial"/>
                <w:iCs/>
                <w:sz w:val="18"/>
                <w:lang w:eastAsia="en-GB"/>
              </w:rPr>
              <w:t xml:space="preserve"> is present, the UE applies the (default) value of infinity for </w:t>
            </w:r>
            <w:r>
              <w:rPr>
                <w:rFonts w:ascii="Arial" w:hAnsi="Arial"/>
                <w:sz w:val="18"/>
                <w:lang w:eastAsia="en-GB"/>
              </w:rPr>
              <w:t>S</w:t>
            </w:r>
            <w:r>
              <w:rPr>
                <w:rFonts w:ascii="Arial" w:hAnsi="Arial"/>
                <w:sz w:val="18"/>
                <w:vertAlign w:val="subscript"/>
                <w:lang w:eastAsia="en-GB"/>
              </w:rPr>
              <w:t>IntraSearchP</w:t>
            </w:r>
            <w:r>
              <w:rPr>
                <w:rFonts w:ascii="Arial" w:hAnsi="Arial"/>
                <w:sz w:val="18"/>
                <w:lang w:eastAsia="en-GB"/>
              </w:rPr>
              <w:t>.</w:t>
            </w:r>
          </w:p>
        </w:tc>
      </w:tr>
      <w:tr w:rsidR="002A0355" w14:paraId="16ED94B8" w14:textId="77777777">
        <w:trPr>
          <w:gridAfter w:val="1"/>
          <w:wAfter w:w="6" w:type="dxa"/>
          <w:cantSplit/>
        </w:trPr>
        <w:tc>
          <w:tcPr>
            <w:tcW w:w="9639" w:type="dxa"/>
          </w:tcPr>
          <w:p w14:paraId="6D908B92" w14:textId="77777777" w:rsidR="002A0355" w:rsidRDefault="002D7F78">
            <w:pPr>
              <w:keepNext/>
              <w:keepLines/>
              <w:spacing w:after="0"/>
              <w:rPr>
                <w:rFonts w:ascii="Arial" w:hAnsi="Arial"/>
                <w:b/>
                <w:bCs/>
                <w:i/>
                <w:sz w:val="18"/>
                <w:lang w:eastAsia="en-GB"/>
              </w:rPr>
            </w:pPr>
            <w:r>
              <w:rPr>
                <w:rFonts w:ascii="Arial" w:hAnsi="Arial"/>
                <w:b/>
                <w:bCs/>
                <w:i/>
                <w:sz w:val="18"/>
                <w:lang w:eastAsia="en-GB"/>
              </w:rPr>
              <w:t>s-IntraSearchP</w:t>
            </w:r>
          </w:p>
          <w:p w14:paraId="5D4764A9" w14:textId="77777777" w:rsidR="002A0355" w:rsidRDefault="002D7F78">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IntraSearchP</w:t>
            </w:r>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s-IntraSearch</w:t>
            </w:r>
            <w:r>
              <w:rPr>
                <w:rFonts w:ascii="Arial" w:hAnsi="Arial"/>
                <w:iCs/>
                <w:sz w:val="18"/>
                <w:lang w:eastAsia="en-GB"/>
              </w:rPr>
              <w:t>.</w:t>
            </w:r>
          </w:p>
        </w:tc>
      </w:tr>
      <w:tr w:rsidR="002A0355" w14:paraId="03BD167F" w14:textId="77777777">
        <w:trPr>
          <w:gridAfter w:val="1"/>
          <w:wAfter w:w="6" w:type="dxa"/>
          <w:cantSplit/>
        </w:trPr>
        <w:tc>
          <w:tcPr>
            <w:tcW w:w="9639" w:type="dxa"/>
          </w:tcPr>
          <w:p w14:paraId="336F0AD8" w14:textId="77777777" w:rsidR="002A0355" w:rsidRDefault="002D7F78">
            <w:pPr>
              <w:keepNext/>
              <w:keepLines/>
              <w:spacing w:after="0"/>
              <w:rPr>
                <w:rFonts w:ascii="Arial" w:hAnsi="Arial"/>
                <w:b/>
                <w:bCs/>
                <w:i/>
                <w:sz w:val="18"/>
                <w:lang w:eastAsia="en-GB"/>
              </w:rPr>
            </w:pPr>
            <w:r>
              <w:rPr>
                <w:rFonts w:ascii="Arial" w:hAnsi="Arial"/>
                <w:b/>
                <w:bCs/>
                <w:i/>
                <w:sz w:val="18"/>
                <w:lang w:eastAsia="en-GB"/>
              </w:rPr>
              <w:t>s-IntraSearchQ</w:t>
            </w:r>
          </w:p>
          <w:p w14:paraId="45FFDC8E" w14:textId="77777777" w:rsidR="002A0355" w:rsidRDefault="002D7F78">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IntraSearchQ</w:t>
            </w:r>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S</w:t>
            </w:r>
            <w:r>
              <w:rPr>
                <w:rFonts w:ascii="Arial" w:hAnsi="Arial"/>
                <w:iCs/>
                <w:sz w:val="18"/>
                <w:vertAlign w:val="subscript"/>
                <w:lang w:eastAsia="en-GB"/>
              </w:rPr>
              <w:t>IntraSearchQ</w:t>
            </w:r>
            <w:r>
              <w:rPr>
                <w:rFonts w:ascii="Arial" w:hAnsi="Arial"/>
                <w:iCs/>
                <w:sz w:val="18"/>
                <w:lang w:eastAsia="en-GB"/>
              </w:rPr>
              <w:t>.</w:t>
            </w:r>
          </w:p>
        </w:tc>
      </w:tr>
      <w:tr w:rsidR="002A0355" w14:paraId="57448F43" w14:textId="77777777">
        <w:trPr>
          <w:gridAfter w:val="1"/>
          <w:wAfter w:w="6" w:type="dxa"/>
          <w:cantSplit/>
        </w:trPr>
        <w:tc>
          <w:tcPr>
            <w:tcW w:w="9639" w:type="dxa"/>
          </w:tcPr>
          <w:p w14:paraId="0814B0A0" w14:textId="77777777" w:rsidR="002A0355" w:rsidRDefault="002D7F78">
            <w:pPr>
              <w:keepNext/>
              <w:keepLines/>
              <w:spacing w:after="0"/>
              <w:rPr>
                <w:rFonts w:ascii="Arial" w:hAnsi="Arial"/>
                <w:b/>
                <w:bCs/>
                <w:i/>
                <w:sz w:val="18"/>
                <w:lang w:eastAsia="en-GB"/>
              </w:rPr>
            </w:pPr>
            <w:r>
              <w:rPr>
                <w:rFonts w:ascii="Arial" w:hAnsi="Arial"/>
                <w:b/>
                <w:bCs/>
                <w:i/>
                <w:sz w:val="18"/>
                <w:lang w:eastAsia="en-GB"/>
              </w:rPr>
              <w:t>s-NonIntraSearch</w:t>
            </w:r>
          </w:p>
          <w:p w14:paraId="1CC89D3B" w14:textId="77777777" w:rsidR="002A0355" w:rsidRDefault="002D7F78">
            <w:pPr>
              <w:keepNext/>
              <w:keepLines/>
              <w:spacing w:after="0"/>
              <w:rPr>
                <w:rFonts w:ascii="Arial" w:hAnsi="Arial"/>
                <w:sz w:val="18"/>
                <w:lang w:eastAsia="en-GB"/>
              </w:rPr>
            </w:pPr>
            <w:r>
              <w:rPr>
                <w:rFonts w:ascii="Arial" w:hAnsi="Arial"/>
                <w:sz w:val="18"/>
                <w:lang w:eastAsia="en-GB"/>
              </w:rPr>
              <w:t>Parameter "S</w:t>
            </w:r>
            <w:r>
              <w:rPr>
                <w:rFonts w:ascii="Arial" w:hAnsi="Arial"/>
                <w:sz w:val="18"/>
                <w:vertAlign w:val="subscript"/>
                <w:lang w:eastAsia="en-GB"/>
              </w:rPr>
              <w:t>nonIntraSearchP</w:t>
            </w:r>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s-NonIntraSearchP</w:t>
            </w:r>
            <w:r>
              <w:rPr>
                <w:rFonts w:ascii="Arial" w:hAnsi="Arial"/>
                <w:iCs/>
                <w:sz w:val="18"/>
                <w:lang w:eastAsia="en-GB"/>
              </w:rPr>
              <w:t xml:space="preserve"> is present, the UE applies the value of </w:t>
            </w:r>
            <w:r>
              <w:rPr>
                <w:rFonts w:ascii="Arial" w:hAnsi="Arial"/>
                <w:i/>
                <w:sz w:val="18"/>
                <w:lang w:eastAsia="en-GB"/>
              </w:rPr>
              <w:t>s-NonIntraSearchP</w:t>
            </w:r>
            <w:r>
              <w:rPr>
                <w:rFonts w:ascii="Arial" w:hAnsi="Arial"/>
                <w:iCs/>
                <w:sz w:val="18"/>
                <w:lang w:eastAsia="en-GB"/>
              </w:rPr>
              <w:t xml:space="preserve"> instead. Otherwise if neither </w:t>
            </w:r>
            <w:r>
              <w:rPr>
                <w:rFonts w:ascii="Arial" w:hAnsi="Arial"/>
                <w:i/>
                <w:sz w:val="18"/>
                <w:lang w:eastAsia="en-GB"/>
              </w:rPr>
              <w:t>s-NonIntraSearch</w:t>
            </w:r>
            <w:r>
              <w:rPr>
                <w:rFonts w:ascii="Arial" w:hAnsi="Arial"/>
                <w:iCs/>
                <w:sz w:val="18"/>
                <w:lang w:eastAsia="en-GB"/>
              </w:rPr>
              <w:t xml:space="preserve"> nor </w:t>
            </w:r>
            <w:r>
              <w:rPr>
                <w:rFonts w:ascii="Arial" w:hAnsi="Arial"/>
                <w:i/>
                <w:sz w:val="18"/>
                <w:lang w:eastAsia="en-GB"/>
              </w:rPr>
              <w:t>s-NonIntraSearchP</w:t>
            </w:r>
            <w:r>
              <w:rPr>
                <w:rFonts w:ascii="Arial" w:hAnsi="Arial"/>
                <w:iCs/>
                <w:sz w:val="18"/>
                <w:lang w:eastAsia="en-GB"/>
              </w:rPr>
              <w:t xml:space="preserve"> is present, the UE applies the (default) value of infinity for </w:t>
            </w:r>
            <w:r>
              <w:rPr>
                <w:rFonts w:ascii="Arial" w:hAnsi="Arial"/>
                <w:sz w:val="18"/>
                <w:lang w:eastAsia="en-GB"/>
              </w:rPr>
              <w:t>S</w:t>
            </w:r>
            <w:r>
              <w:rPr>
                <w:rFonts w:ascii="Arial" w:hAnsi="Arial"/>
                <w:sz w:val="18"/>
                <w:vertAlign w:val="subscript"/>
                <w:lang w:eastAsia="en-GB"/>
              </w:rPr>
              <w:t>nonIntraSearchP</w:t>
            </w:r>
            <w:r>
              <w:rPr>
                <w:rFonts w:ascii="Arial" w:hAnsi="Arial"/>
                <w:sz w:val="18"/>
                <w:lang w:eastAsia="en-GB"/>
              </w:rPr>
              <w:t>.</w:t>
            </w:r>
          </w:p>
        </w:tc>
      </w:tr>
      <w:tr w:rsidR="002A0355" w14:paraId="26A1BAA8" w14:textId="77777777">
        <w:trPr>
          <w:gridAfter w:val="1"/>
          <w:wAfter w:w="6" w:type="dxa"/>
          <w:cantSplit/>
        </w:trPr>
        <w:tc>
          <w:tcPr>
            <w:tcW w:w="9639" w:type="dxa"/>
          </w:tcPr>
          <w:p w14:paraId="7C38EB55" w14:textId="77777777" w:rsidR="002A0355" w:rsidRDefault="002D7F78">
            <w:pPr>
              <w:keepNext/>
              <w:keepLines/>
              <w:spacing w:after="0"/>
              <w:rPr>
                <w:rFonts w:ascii="Arial" w:hAnsi="Arial"/>
                <w:b/>
                <w:bCs/>
                <w:i/>
                <w:sz w:val="18"/>
                <w:lang w:eastAsia="en-GB"/>
              </w:rPr>
            </w:pPr>
            <w:r>
              <w:rPr>
                <w:rFonts w:ascii="Arial" w:hAnsi="Arial"/>
                <w:b/>
                <w:bCs/>
                <w:i/>
                <w:sz w:val="18"/>
                <w:lang w:eastAsia="en-GB"/>
              </w:rPr>
              <w:t>s-NonIntraSearchP</w:t>
            </w:r>
          </w:p>
          <w:p w14:paraId="2EA90E98" w14:textId="77777777" w:rsidR="002A0355" w:rsidRDefault="002D7F78">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nonIntraSearchP</w:t>
            </w:r>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s-NonIntraSearch</w:t>
            </w:r>
            <w:r>
              <w:rPr>
                <w:rFonts w:ascii="Arial" w:hAnsi="Arial"/>
                <w:iCs/>
                <w:sz w:val="18"/>
                <w:lang w:eastAsia="en-GB"/>
              </w:rPr>
              <w:t>.</w:t>
            </w:r>
          </w:p>
        </w:tc>
      </w:tr>
      <w:tr w:rsidR="002A0355" w14:paraId="220590A1" w14:textId="77777777">
        <w:trPr>
          <w:gridAfter w:val="1"/>
          <w:wAfter w:w="6" w:type="dxa"/>
          <w:cantSplit/>
        </w:trPr>
        <w:tc>
          <w:tcPr>
            <w:tcW w:w="9639" w:type="dxa"/>
          </w:tcPr>
          <w:p w14:paraId="258285EA" w14:textId="77777777" w:rsidR="002A0355" w:rsidRDefault="002D7F78">
            <w:pPr>
              <w:keepNext/>
              <w:keepLines/>
              <w:spacing w:after="0"/>
              <w:rPr>
                <w:rFonts w:ascii="Arial" w:hAnsi="Arial"/>
                <w:b/>
                <w:bCs/>
                <w:i/>
                <w:sz w:val="18"/>
                <w:lang w:eastAsia="en-GB"/>
              </w:rPr>
            </w:pPr>
            <w:r>
              <w:rPr>
                <w:rFonts w:ascii="Arial" w:hAnsi="Arial"/>
                <w:b/>
                <w:bCs/>
                <w:i/>
                <w:sz w:val="18"/>
                <w:lang w:eastAsia="en-GB"/>
              </w:rPr>
              <w:t>s-NonIntraSearchQ</w:t>
            </w:r>
          </w:p>
          <w:p w14:paraId="1B583568" w14:textId="77777777" w:rsidR="002A0355" w:rsidRDefault="002D7F78">
            <w:pPr>
              <w:keepNext/>
              <w:keepLines/>
              <w:spacing w:after="0"/>
              <w:rPr>
                <w:rFonts w:ascii="Arial" w:hAnsi="Arial"/>
                <w:iCs/>
                <w:sz w:val="18"/>
                <w:lang w:eastAsia="en-GB"/>
              </w:rPr>
            </w:pPr>
            <w:r>
              <w:rPr>
                <w:rFonts w:ascii="Arial" w:hAnsi="Arial"/>
                <w:sz w:val="18"/>
                <w:lang w:eastAsia="en-GB"/>
              </w:rPr>
              <w:t>Parameter "S</w:t>
            </w:r>
            <w:r>
              <w:rPr>
                <w:rFonts w:ascii="Arial" w:hAnsi="Arial"/>
                <w:sz w:val="18"/>
                <w:vertAlign w:val="subscript"/>
                <w:lang w:eastAsia="en-GB"/>
              </w:rPr>
              <w:t>nonIntraSearchQ</w:t>
            </w:r>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S</w:t>
            </w:r>
            <w:r>
              <w:rPr>
                <w:rFonts w:ascii="Arial" w:hAnsi="Arial"/>
                <w:iCs/>
                <w:sz w:val="18"/>
                <w:vertAlign w:val="subscript"/>
                <w:lang w:eastAsia="en-GB"/>
              </w:rPr>
              <w:t>nonIntraSearchQ</w:t>
            </w:r>
            <w:r>
              <w:rPr>
                <w:rFonts w:ascii="Arial" w:hAnsi="Arial"/>
                <w:iCs/>
                <w:sz w:val="18"/>
                <w:lang w:eastAsia="en-GB"/>
              </w:rPr>
              <w:t>.</w:t>
            </w:r>
          </w:p>
        </w:tc>
      </w:tr>
      <w:tr w:rsidR="002A0355" w14:paraId="7909201F" w14:textId="77777777">
        <w:trPr>
          <w:gridAfter w:val="1"/>
          <w:wAfter w:w="6" w:type="dxa"/>
          <w:cantSplit/>
        </w:trPr>
        <w:tc>
          <w:tcPr>
            <w:tcW w:w="9639" w:type="dxa"/>
          </w:tcPr>
          <w:p w14:paraId="4A8A2CA8"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s-SearchDeltaP</w:t>
            </w:r>
          </w:p>
          <w:p w14:paraId="31DFFD67" w14:textId="77777777" w:rsidR="002A0355" w:rsidRDefault="002D7F78">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SearchDeltaP</w:t>
            </w:r>
            <w:r>
              <w:rPr>
                <w:rFonts w:ascii="Arial" w:hAnsi="Arial"/>
                <w:sz w:val="18"/>
                <w:lang w:eastAsia="en-GB"/>
              </w:rPr>
              <w:t xml:space="preserve">" in TS 36.304 [4]. </w:t>
            </w:r>
            <w:r>
              <w:rPr>
                <w:rFonts w:ascii="Arial" w:hAnsi="Arial"/>
                <w:sz w:val="18"/>
                <w:lang w:eastAsia="zh-CN"/>
              </w:rPr>
              <w:t xml:space="preserve">This parameter is only applicable </w:t>
            </w:r>
            <w:r>
              <w:rPr>
                <w:rFonts w:ascii="Arial" w:hAnsi="Arial"/>
                <w:sz w:val="18"/>
                <w:lang w:eastAsia="en-GB"/>
              </w:rPr>
              <w:t>for UEs supporting relaxed monitoring</w:t>
            </w:r>
            <w:r>
              <w:rPr>
                <w:rFonts w:ascii="Arial" w:hAnsi="Arial"/>
                <w:iCs/>
                <w:sz w:val="18"/>
                <w:lang w:eastAsia="en-GB"/>
              </w:rPr>
              <w:t xml:space="preserve"> as specified in </w:t>
            </w:r>
            <w:r>
              <w:rPr>
                <w:rFonts w:ascii="Arial" w:hAnsi="Arial"/>
                <w:sz w:val="18"/>
                <w:lang w:eastAsia="en-GB"/>
              </w:rPr>
              <w:t>TS 36.306 [5]. Value dB6 corresponds to 6 dB, dB9 corresponds to 9 dB and so on.</w:t>
            </w:r>
          </w:p>
        </w:tc>
      </w:tr>
      <w:tr w:rsidR="002A0355" w14:paraId="48E0F5E5" w14:textId="77777777">
        <w:trPr>
          <w:gridAfter w:val="1"/>
          <w:wAfter w:w="6" w:type="dxa"/>
          <w:cantSplit/>
        </w:trPr>
        <w:tc>
          <w:tcPr>
            <w:tcW w:w="9639" w:type="dxa"/>
          </w:tcPr>
          <w:p w14:paraId="6E223EF1" w14:textId="77777777" w:rsidR="002A0355" w:rsidRDefault="002D7F78">
            <w:pPr>
              <w:keepNext/>
              <w:keepLines/>
              <w:spacing w:after="0"/>
              <w:rPr>
                <w:rFonts w:ascii="Arial" w:hAnsi="Arial"/>
                <w:b/>
                <w:bCs/>
                <w:i/>
                <w:iCs/>
                <w:sz w:val="18"/>
                <w:lang w:eastAsia="en-GB"/>
              </w:rPr>
            </w:pPr>
            <w:r>
              <w:rPr>
                <w:rFonts w:ascii="Arial" w:hAnsi="Arial"/>
                <w:b/>
                <w:bCs/>
                <w:i/>
                <w:iCs/>
                <w:sz w:val="18"/>
                <w:lang w:eastAsia="en-GB"/>
              </w:rPr>
              <w:t>speedStateReselectionPars</w:t>
            </w:r>
          </w:p>
          <w:p w14:paraId="32D5A328" w14:textId="77777777" w:rsidR="002A0355" w:rsidRDefault="002D7F78">
            <w:pPr>
              <w:keepNext/>
              <w:keepLines/>
              <w:spacing w:after="0"/>
              <w:rPr>
                <w:rFonts w:ascii="Arial" w:hAnsi="Arial"/>
                <w:sz w:val="18"/>
                <w:lang w:eastAsia="en-GB"/>
              </w:rPr>
            </w:pPr>
            <w:r>
              <w:rPr>
                <w:rFonts w:ascii="Arial" w:hAnsi="Arial"/>
                <w:sz w:val="18"/>
                <w:lang w:eastAsia="en-GB"/>
              </w:rPr>
              <w:t xml:space="preserve">Speed dependent reselection parameters, see TS 36.304 [4]. If this field is absent, i.e, </w:t>
            </w:r>
            <w:r>
              <w:rPr>
                <w:rFonts w:ascii="Arial" w:hAnsi="Arial"/>
                <w:i/>
                <w:sz w:val="18"/>
                <w:lang w:eastAsia="en-GB"/>
              </w:rPr>
              <w:t>mobilityStateParameters</w:t>
            </w:r>
            <w:r>
              <w:rPr>
                <w:rFonts w:ascii="Arial" w:hAnsi="Arial"/>
                <w:sz w:val="18"/>
                <w:lang w:eastAsia="en-GB"/>
              </w:rPr>
              <w:t xml:space="preserve"> is also not present, UE behaviour is specified in TS 36.304 [4].</w:t>
            </w:r>
          </w:p>
        </w:tc>
      </w:tr>
      <w:tr w:rsidR="002A0355" w14:paraId="54873B97" w14:textId="77777777">
        <w:trPr>
          <w:gridAfter w:val="1"/>
          <w:wAfter w:w="6" w:type="dxa"/>
          <w:cantSplit/>
          <w:trHeight w:val="50"/>
        </w:trPr>
        <w:tc>
          <w:tcPr>
            <w:tcW w:w="9639" w:type="dxa"/>
            <w:tcBorders>
              <w:top w:val="single" w:sz="4" w:space="0" w:color="808080"/>
            </w:tcBorders>
          </w:tcPr>
          <w:p w14:paraId="79462D27" w14:textId="77777777" w:rsidR="002A0355" w:rsidRDefault="002D7F78">
            <w:pPr>
              <w:keepNext/>
              <w:keepLines/>
              <w:spacing w:after="0"/>
              <w:rPr>
                <w:rFonts w:ascii="Arial" w:hAnsi="Arial"/>
                <w:b/>
                <w:i/>
                <w:sz w:val="18"/>
                <w:lang w:eastAsia="zh-CN"/>
              </w:rPr>
            </w:pPr>
            <w:r>
              <w:rPr>
                <w:rFonts w:ascii="Arial" w:hAnsi="Arial"/>
                <w:b/>
                <w:i/>
                <w:sz w:val="18"/>
                <w:lang w:eastAsia="zh-CN"/>
              </w:rPr>
              <w:t>t360</w:t>
            </w:r>
          </w:p>
          <w:p w14:paraId="143F1EA4" w14:textId="77777777" w:rsidR="002A0355" w:rsidRDefault="002D7F78">
            <w:pPr>
              <w:keepNext/>
              <w:keepLines/>
              <w:spacing w:after="0"/>
              <w:rPr>
                <w:rFonts w:ascii="Arial" w:hAnsi="Arial"/>
                <w:b/>
                <w:i/>
                <w:sz w:val="18"/>
                <w:lang w:eastAsia="zh-CN"/>
              </w:rPr>
            </w:pPr>
            <w:r>
              <w:rPr>
                <w:rFonts w:ascii="Arial" w:hAnsi="Arial"/>
                <w:sz w:val="18"/>
                <w:lang w:eastAsia="en-GB"/>
              </w:rPr>
              <w:t xml:space="preserve">Parameter "T360" in TS 36.304 [4]. Value </w:t>
            </w:r>
            <w:r>
              <w:rPr>
                <w:rFonts w:ascii="Arial" w:hAnsi="Arial"/>
                <w:i/>
                <w:iCs/>
                <w:sz w:val="18"/>
                <w:lang w:eastAsia="en-GB"/>
              </w:rPr>
              <w:t>min4</w:t>
            </w:r>
            <w:r>
              <w:rPr>
                <w:rFonts w:ascii="Arial" w:hAnsi="Arial"/>
                <w:sz w:val="18"/>
                <w:lang w:eastAsia="en-GB"/>
              </w:rPr>
              <w:t xml:space="preserve"> corresponds to 4 minutes, value </w:t>
            </w:r>
            <w:r>
              <w:rPr>
                <w:rFonts w:ascii="Arial" w:hAnsi="Arial"/>
                <w:i/>
                <w:iCs/>
                <w:sz w:val="18"/>
                <w:lang w:eastAsia="en-GB"/>
              </w:rPr>
              <w:t>min8</w:t>
            </w:r>
            <w:r>
              <w:rPr>
                <w:rFonts w:ascii="Arial" w:hAnsi="Arial"/>
                <w:sz w:val="18"/>
                <w:lang w:eastAsia="en-GB"/>
              </w:rPr>
              <w:t xml:space="preserve"> corresponds to 8 minutes, and so on.</w:t>
            </w:r>
          </w:p>
        </w:tc>
      </w:tr>
      <w:tr w:rsidR="002A0355" w14:paraId="6262D435" w14:textId="77777777">
        <w:trPr>
          <w:gridAfter w:val="1"/>
          <w:wAfter w:w="6" w:type="dxa"/>
          <w:cantSplit/>
        </w:trPr>
        <w:tc>
          <w:tcPr>
            <w:tcW w:w="9639" w:type="dxa"/>
          </w:tcPr>
          <w:p w14:paraId="6305EAAB"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threshServingLow</w:t>
            </w:r>
          </w:p>
          <w:p w14:paraId="750881A7" w14:textId="77777777" w:rsidR="002A0355" w:rsidRDefault="002D7F78">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Serving, LowP</w:t>
            </w:r>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rsidR="002A0355" w14:paraId="742E405B" w14:textId="77777777">
        <w:trPr>
          <w:gridAfter w:val="1"/>
          <w:wAfter w:w="6" w:type="dxa"/>
          <w:cantSplit/>
          <w:trHeight w:val="50"/>
        </w:trPr>
        <w:tc>
          <w:tcPr>
            <w:tcW w:w="9639" w:type="dxa"/>
            <w:tcBorders>
              <w:bottom w:val="single" w:sz="4" w:space="0" w:color="808080"/>
            </w:tcBorders>
          </w:tcPr>
          <w:p w14:paraId="0473EEDE"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threshServingLowQ</w:t>
            </w:r>
          </w:p>
          <w:p w14:paraId="6E9F668E" w14:textId="77777777" w:rsidR="002A0355" w:rsidRDefault="002D7F78">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Serving, LowQ</w:t>
            </w:r>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rsidR="002A0355" w14:paraId="3AA06851" w14:textId="77777777">
        <w:trPr>
          <w:gridAfter w:val="1"/>
          <w:wAfter w:w="6" w:type="dxa"/>
          <w:cantSplit/>
        </w:trPr>
        <w:tc>
          <w:tcPr>
            <w:tcW w:w="9639" w:type="dxa"/>
          </w:tcPr>
          <w:p w14:paraId="2D67DD1E" w14:textId="77777777" w:rsidR="002A0355" w:rsidRDefault="002D7F78">
            <w:pPr>
              <w:keepNext/>
              <w:keepLines/>
              <w:spacing w:after="0"/>
              <w:rPr>
                <w:rFonts w:ascii="Arial" w:hAnsi="Arial"/>
                <w:b/>
                <w:bCs/>
                <w:i/>
                <w:sz w:val="18"/>
                <w:lang w:eastAsia="en-GB"/>
              </w:rPr>
            </w:pPr>
            <w:r>
              <w:rPr>
                <w:rFonts w:ascii="Arial" w:hAnsi="Arial"/>
                <w:b/>
                <w:bCs/>
                <w:i/>
                <w:sz w:val="18"/>
                <w:lang w:eastAsia="en-GB"/>
              </w:rPr>
              <w:t>t-ReselectionEUTRA</w:t>
            </w:r>
          </w:p>
          <w:p w14:paraId="049A9DB2" w14:textId="77777777" w:rsidR="002A0355" w:rsidRDefault="002D7F78">
            <w:pPr>
              <w:keepNext/>
              <w:keepLines/>
              <w:spacing w:after="0"/>
              <w:rPr>
                <w:rFonts w:ascii="Arial" w:hAnsi="Arial"/>
                <w:sz w:val="18"/>
                <w:lang w:eastAsia="en-GB"/>
              </w:rPr>
            </w:pPr>
            <w:r>
              <w:rPr>
                <w:rFonts w:ascii="Arial" w:hAnsi="Arial"/>
                <w:sz w:val="18"/>
                <w:lang w:eastAsia="en-GB"/>
              </w:rPr>
              <w:t>Parameter "Treselection</w:t>
            </w:r>
            <w:r>
              <w:rPr>
                <w:rFonts w:ascii="Arial" w:hAnsi="Arial"/>
                <w:sz w:val="18"/>
                <w:vertAlign w:val="subscript"/>
                <w:lang w:eastAsia="en-GB"/>
              </w:rPr>
              <w:t>EUTRA</w:t>
            </w:r>
            <w:r>
              <w:rPr>
                <w:rFonts w:ascii="Arial" w:hAnsi="Arial"/>
                <w:sz w:val="18"/>
                <w:lang w:eastAsia="en-GB"/>
              </w:rPr>
              <w:t>" in TS 36.304 [4].</w:t>
            </w:r>
          </w:p>
        </w:tc>
      </w:tr>
      <w:tr w:rsidR="002A0355" w14:paraId="01D7F714" w14:textId="77777777">
        <w:trPr>
          <w:gridAfter w:val="1"/>
          <w:wAfter w:w="6" w:type="dxa"/>
          <w:cantSplit/>
        </w:trPr>
        <w:tc>
          <w:tcPr>
            <w:tcW w:w="9639" w:type="dxa"/>
          </w:tcPr>
          <w:p w14:paraId="36CEBD2C" w14:textId="77777777" w:rsidR="002A0355" w:rsidRDefault="002D7F78">
            <w:pPr>
              <w:keepNext/>
              <w:keepLines/>
              <w:spacing w:after="0"/>
              <w:rPr>
                <w:rFonts w:ascii="Arial" w:hAnsi="Arial"/>
                <w:b/>
                <w:bCs/>
                <w:i/>
                <w:sz w:val="18"/>
                <w:lang w:eastAsia="en-GB"/>
              </w:rPr>
            </w:pPr>
            <w:r>
              <w:rPr>
                <w:rFonts w:ascii="Arial" w:hAnsi="Arial"/>
                <w:b/>
                <w:bCs/>
                <w:i/>
                <w:sz w:val="18"/>
                <w:lang w:eastAsia="en-GB"/>
              </w:rPr>
              <w:t>t-ReselectionEUTRA-SF</w:t>
            </w:r>
          </w:p>
          <w:p w14:paraId="343C2158" w14:textId="77777777" w:rsidR="002A0355" w:rsidRDefault="002D7F78">
            <w:pPr>
              <w:keepNext/>
              <w:keepLines/>
              <w:spacing w:after="0"/>
              <w:rPr>
                <w:rFonts w:ascii="Arial" w:hAnsi="Arial"/>
                <w:bCs/>
                <w:sz w:val="18"/>
                <w:lang w:eastAsia="en-GB"/>
              </w:rPr>
            </w:pPr>
            <w:r>
              <w:rPr>
                <w:rFonts w:ascii="Arial" w:hAnsi="Arial"/>
                <w:sz w:val="18"/>
                <w:lang w:eastAsia="en-GB"/>
              </w:rPr>
              <w:t>Parameter "Speed dependent ScalingFactor for Treselection</w:t>
            </w:r>
            <w:r>
              <w:rPr>
                <w:rFonts w:ascii="Arial" w:hAnsi="Arial"/>
                <w:sz w:val="18"/>
                <w:vertAlign w:val="subscript"/>
                <w:lang w:eastAsia="en-GB"/>
              </w:rPr>
              <w:t>EUTRA</w:t>
            </w:r>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14:paraId="552E6007" w14:textId="77777777" w:rsidR="002A0355" w:rsidRDefault="002A0355">
      <w:pPr>
        <w:rPr>
          <w:color w:val="FF0000"/>
          <w:lang w:eastAsia="zh-CN"/>
        </w:rPr>
      </w:pPr>
    </w:p>
    <w:p w14:paraId="6F26DB5D" w14:textId="77777777" w:rsidR="002A0355" w:rsidRDefault="002A0355">
      <w:pPr>
        <w:rPr>
          <w:color w:val="FF0000"/>
          <w:lang w:eastAsia="zh-CN"/>
        </w:rPr>
      </w:pPr>
    </w:p>
    <w:p w14:paraId="40BA6211" w14:textId="77777777" w:rsidR="002A0355" w:rsidRDefault="002D7F78">
      <w:pPr>
        <w:keepNext/>
        <w:keepLines/>
        <w:spacing w:before="120"/>
        <w:ind w:left="1418" w:hanging="1418"/>
        <w:outlineLvl w:val="3"/>
        <w:rPr>
          <w:rFonts w:ascii="Arial" w:hAnsi="Arial"/>
          <w:i/>
          <w:sz w:val="24"/>
          <w:lang w:eastAsia="zh-CN"/>
        </w:rPr>
      </w:pPr>
      <w:bookmarkStart w:id="259" w:name="_Toc20487247"/>
      <w:bookmarkStart w:id="260" w:name="_Toc29342542"/>
      <w:bookmarkStart w:id="261" w:name="_Toc29343681"/>
      <w:r>
        <w:rPr>
          <w:rFonts w:ascii="Arial" w:hAnsi="Arial"/>
          <w:sz w:val="24"/>
          <w:lang w:eastAsia="zh-CN"/>
        </w:rPr>
        <w:t>–</w:t>
      </w:r>
      <w:r>
        <w:rPr>
          <w:rFonts w:ascii="Arial" w:hAnsi="Arial"/>
          <w:sz w:val="24"/>
          <w:lang w:eastAsia="zh-CN"/>
        </w:rPr>
        <w:tab/>
      </w:r>
      <w:r>
        <w:rPr>
          <w:rFonts w:ascii="Arial" w:hAnsi="Arial"/>
          <w:i/>
          <w:sz w:val="24"/>
          <w:lang w:eastAsia="zh-CN"/>
        </w:rPr>
        <w:t>SystemInformationBlockType5</w:t>
      </w:r>
      <w:bookmarkEnd w:id="259"/>
      <w:bookmarkEnd w:id="260"/>
      <w:bookmarkEnd w:id="261"/>
    </w:p>
    <w:p w14:paraId="4950F394" w14:textId="77777777" w:rsidR="002A0355" w:rsidRDefault="002D7F78">
      <w:pPr>
        <w:rPr>
          <w:iCs/>
        </w:rPr>
      </w:pPr>
      <w:r>
        <w:t xml:space="preserve">The IE </w:t>
      </w:r>
      <w:r>
        <w:rPr>
          <w:i/>
        </w:rPr>
        <w:t>SystemInformationBlockType5</w:t>
      </w:r>
      <w:r>
        <w:rPr>
          <w:iCs/>
        </w:rPr>
        <w:t xml:space="preserve"> contains information relevant only for inter-frequency cell re-selection i.e. information about </w:t>
      </w:r>
      <w:r>
        <w:t>other E</w:t>
      </w:r>
      <w:r>
        <w:noBreakHyphen/>
        <w:t>UTRA frequencies and inter-frequency neighbouring cells relevant for cell re-selection. The IE includes cell re-selection parameters common for a frequency as well as cell specific re-selection parameters.</w:t>
      </w:r>
    </w:p>
    <w:p w14:paraId="419D4098"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 xml:space="preserve">SystemInformationBlockType5 </w:t>
      </w:r>
      <w:r>
        <w:rPr>
          <w:rFonts w:ascii="Arial" w:hAnsi="Arial"/>
          <w:b/>
          <w:bCs/>
          <w:iCs/>
          <w:lang w:eastAsia="zh-CN"/>
        </w:rPr>
        <w:t>information element</w:t>
      </w:r>
    </w:p>
    <w:p w14:paraId="48C3DA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1C955A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AB46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 ::=</w:t>
      </w:r>
      <w:r>
        <w:rPr>
          <w:rFonts w:ascii="Courier New" w:hAnsi="Courier New"/>
          <w:sz w:val="16"/>
        </w:rPr>
        <w:tab/>
      </w:r>
      <w:r>
        <w:rPr>
          <w:rFonts w:ascii="Courier New" w:hAnsi="Courier New"/>
          <w:sz w:val="16"/>
        </w:rPr>
        <w:tab/>
        <w:t>SEQUENCE {</w:t>
      </w:r>
    </w:p>
    <w:p w14:paraId="4DC486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w:t>
      </w:r>
      <w:r>
        <w:rPr>
          <w:rFonts w:ascii="Courier New" w:hAnsi="Courier New"/>
          <w:sz w:val="16"/>
        </w:rPr>
        <w:tab/>
      </w:r>
      <w:r>
        <w:rPr>
          <w:rFonts w:ascii="Courier New" w:hAnsi="Courier New"/>
          <w:sz w:val="16"/>
        </w:rPr>
        <w:tab/>
      </w:r>
      <w:r>
        <w:rPr>
          <w:rFonts w:ascii="Courier New" w:hAnsi="Courier New"/>
          <w:sz w:val="16"/>
        </w:rPr>
        <w:tab/>
        <w:t>InterFreqCarrierFreqList,</w:t>
      </w:r>
    </w:p>
    <w:p w14:paraId="075EAF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66C48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(CONTAINING SystemInformationBlockType5-v8h0-IEs)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32624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interFreqCarrierFreqList-v1250</w:t>
      </w:r>
      <w:r>
        <w:rPr>
          <w:rFonts w:ascii="Courier New" w:hAnsi="Courier New"/>
          <w:sz w:val="16"/>
        </w:rPr>
        <w:tab/>
        <w:t>InterFreqCarrierFreqList-v1250</w:t>
      </w:r>
      <w:r>
        <w:rPr>
          <w:rFonts w:ascii="Courier New" w:hAnsi="Courier New"/>
          <w:sz w:val="16"/>
        </w:rPr>
        <w:tab/>
      </w:r>
      <w:r>
        <w:rPr>
          <w:rFonts w:ascii="Courier New" w:hAnsi="Courier New"/>
          <w:sz w:val="16"/>
        </w:rPr>
        <w:tab/>
        <w:t>OPTIONAL,</w:t>
      </w:r>
      <w:r>
        <w:rPr>
          <w:rFonts w:ascii="Courier New" w:hAnsi="Courier New"/>
          <w:sz w:val="16"/>
        </w:rPr>
        <w:tab/>
        <w:t>-- Need OR</w:t>
      </w:r>
    </w:p>
    <w:p w14:paraId="39531F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interFreqCarrierFreqListExt-r12</w:t>
      </w:r>
      <w:r>
        <w:rPr>
          <w:rFonts w:ascii="Courier New" w:hAnsi="Courier New"/>
          <w:sz w:val="16"/>
        </w:rPr>
        <w:tab/>
        <w:t>InterFreqCarrierFreqListExt-r12</w:t>
      </w:r>
      <w:r>
        <w:rPr>
          <w:rFonts w:ascii="Courier New" w:hAnsi="Courier New"/>
          <w:sz w:val="16"/>
        </w:rPr>
        <w:tab/>
        <w:t>OPTIONAL</w:t>
      </w:r>
      <w:r>
        <w:rPr>
          <w:rFonts w:ascii="Courier New" w:hAnsi="Courier New"/>
          <w:sz w:val="16"/>
        </w:rPr>
        <w:tab/>
        <w:t>-- Need OR</w:t>
      </w:r>
    </w:p>
    <w:p w14:paraId="44F461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E4BA5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interFreqCarrierFreqListExt-v1280</w:t>
      </w:r>
      <w:r>
        <w:rPr>
          <w:rFonts w:ascii="Courier New" w:hAnsi="Courier New"/>
          <w:sz w:val="16"/>
        </w:rPr>
        <w:tab/>
        <w:t>InterFreqCarrierFreqListExt-v1280</w:t>
      </w:r>
      <w:r>
        <w:rPr>
          <w:rFonts w:ascii="Courier New" w:hAnsi="Courier New"/>
          <w:sz w:val="16"/>
        </w:rPr>
        <w:tab/>
        <w:t>OPTIONAL</w:t>
      </w:r>
      <w:r>
        <w:rPr>
          <w:rFonts w:ascii="Courier New" w:hAnsi="Courier New"/>
          <w:sz w:val="16"/>
        </w:rPr>
        <w:tab/>
        <w:t>-- Need OR</w:t>
      </w:r>
    </w:p>
    <w:p w14:paraId="670FDA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63B4E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interFreqCarrierFreqList-v1310</w:t>
      </w:r>
      <w:r>
        <w:rPr>
          <w:rFonts w:ascii="Courier New" w:hAnsi="Courier New"/>
          <w:sz w:val="16"/>
        </w:rPr>
        <w:tab/>
      </w:r>
      <w:r>
        <w:rPr>
          <w:rFonts w:ascii="Courier New" w:hAnsi="Courier New"/>
          <w:sz w:val="16"/>
        </w:rPr>
        <w:tab/>
        <w:t>InterFreqCarrierFreqList-v1310</w:t>
      </w:r>
      <w:r>
        <w:rPr>
          <w:rFonts w:ascii="Courier New" w:hAnsi="Courier New"/>
          <w:sz w:val="16"/>
        </w:rPr>
        <w:tab/>
      </w:r>
      <w:r>
        <w:rPr>
          <w:rFonts w:ascii="Courier New" w:hAnsi="Courier New"/>
          <w:sz w:val="16"/>
        </w:rPr>
        <w:tab/>
        <w:t>OPTIONAL,</w:t>
      </w:r>
      <w:r>
        <w:rPr>
          <w:rFonts w:ascii="Courier New" w:hAnsi="Courier New"/>
          <w:sz w:val="16"/>
        </w:rPr>
        <w:tab/>
        <w:t>-- Need OR</w:t>
      </w:r>
    </w:p>
    <w:p w14:paraId="0C3BB8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interFreqCarrierFreqListExt-v1310</w:t>
      </w:r>
      <w:r>
        <w:rPr>
          <w:rFonts w:ascii="Courier New" w:hAnsi="Courier New"/>
          <w:sz w:val="16"/>
        </w:rPr>
        <w:tab/>
        <w:t>InterFreqCarrierFreqListExt-v1310</w:t>
      </w:r>
      <w:r>
        <w:rPr>
          <w:rFonts w:ascii="Courier New" w:hAnsi="Courier New"/>
          <w:sz w:val="16"/>
        </w:rPr>
        <w:tab/>
        <w:t>OPTIONAL</w:t>
      </w:r>
      <w:r>
        <w:rPr>
          <w:rFonts w:ascii="Courier New" w:hAnsi="Courier New"/>
          <w:sz w:val="16"/>
        </w:rPr>
        <w:tab/>
        <w:t>-- Need OR</w:t>
      </w:r>
    </w:p>
    <w:p w14:paraId="6A16AD95" w14:textId="77777777" w:rsidR="002A0355" w:rsidRPr="00BC308F"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Change w:id="262" w:author="Apple" w:date="2020-05-19T20:55:00Z">
            <w:rPr>
              <w:rFonts w:ascii="Courier New" w:hAnsi="Courier New"/>
              <w:sz w:val="16"/>
              <w:lang w:eastAsia="zh-CN"/>
            </w:rPr>
          </w:rPrChange>
        </w:rPr>
      </w:pPr>
      <w:r>
        <w:rPr>
          <w:rFonts w:ascii="Courier New" w:hAnsi="Courier New"/>
          <w:sz w:val="16"/>
        </w:rPr>
        <w:tab/>
        <w:t>]],</w:t>
      </w:r>
    </w:p>
    <w:p w14:paraId="030E0F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interFreqCarrierFreqList-v1350</w:t>
      </w:r>
      <w:r>
        <w:rPr>
          <w:rFonts w:ascii="Courier New" w:hAnsi="Courier New"/>
          <w:sz w:val="16"/>
        </w:rPr>
        <w:tab/>
      </w:r>
      <w:r>
        <w:rPr>
          <w:rFonts w:ascii="Courier New" w:hAnsi="Courier New"/>
          <w:sz w:val="16"/>
        </w:rPr>
        <w:tab/>
        <w:t>InterFreqCarrierFreqList-v1350</w:t>
      </w:r>
      <w:r>
        <w:rPr>
          <w:rFonts w:ascii="Courier New" w:hAnsi="Courier New"/>
          <w:sz w:val="16"/>
        </w:rPr>
        <w:tab/>
        <w:t>OPTIONAL,</w:t>
      </w:r>
      <w:r>
        <w:rPr>
          <w:rFonts w:ascii="Courier New" w:hAnsi="Courier New"/>
          <w:sz w:val="16"/>
        </w:rPr>
        <w:tab/>
        <w:t>-- Need OR</w:t>
      </w:r>
    </w:p>
    <w:p w14:paraId="4D6D3B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interFreqCarrierFreqListExt-v1350</w:t>
      </w:r>
      <w:r>
        <w:rPr>
          <w:rFonts w:ascii="Courier New" w:hAnsi="Courier New"/>
          <w:sz w:val="16"/>
        </w:rPr>
        <w:tab/>
        <w:t>InterFreqCarrierFreqListExt-v1350</w:t>
      </w:r>
      <w:r>
        <w:rPr>
          <w:rFonts w:ascii="Courier New" w:hAnsi="Courier New"/>
          <w:sz w:val="16"/>
        </w:rPr>
        <w:tab/>
        <w:t>OPTIONAL</w:t>
      </w:r>
      <w:r>
        <w:rPr>
          <w:rFonts w:ascii="Courier New" w:hAnsi="Courier New"/>
          <w:sz w:val="16"/>
        </w:rPr>
        <w:tab/>
        <w:t>-- Need OR</w:t>
      </w:r>
    </w:p>
    <w:p w14:paraId="728D07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763FB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interFreqCarrierFreqListExt-v1360</w:t>
      </w:r>
      <w:r>
        <w:rPr>
          <w:rFonts w:ascii="Courier New" w:hAnsi="Courier New"/>
          <w:sz w:val="16"/>
        </w:rPr>
        <w:tab/>
        <w:t>InterFreqCarrierFreqListExt-v1360</w:t>
      </w:r>
      <w:r>
        <w:rPr>
          <w:rFonts w:ascii="Courier New" w:hAnsi="Courier New"/>
          <w:sz w:val="16"/>
        </w:rPr>
        <w:tab/>
        <w:t>OPTIONAL</w:t>
      </w:r>
      <w:r>
        <w:rPr>
          <w:rFonts w:ascii="Courier New" w:hAnsi="Courier New"/>
          <w:sz w:val="16"/>
        </w:rPr>
        <w:tab/>
        <w:t>-- Need OR</w:t>
      </w:r>
    </w:p>
    <w:p w14:paraId="41C5A1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w:t>
      </w:r>
    </w:p>
    <w:p w14:paraId="55D447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scptm-FreqOffset-r14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4BC389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78428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interFreqCarrierFreqList-v1530</w:t>
      </w:r>
      <w:r>
        <w:rPr>
          <w:rFonts w:ascii="Courier New" w:hAnsi="Courier New"/>
          <w:sz w:val="16"/>
        </w:rPr>
        <w:tab/>
      </w:r>
      <w:r>
        <w:rPr>
          <w:rFonts w:ascii="Courier New" w:hAnsi="Courier New"/>
          <w:sz w:val="16"/>
        </w:rPr>
        <w:tab/>
        <w:t>InterFreqCarrierFreqList-v1530</w:t>
      </w:r>
      <w:r>
        <w:rPr>
          <w:rFonts w:ascii="Courier New" w:hAnsi="Courier New"/>
          <w:sz w:val="16"/>
        </w:rPr>
        <w:tab/>
      </w:r>
      <w:r>
        <w:rPr>
          <w:rFonts w:ascii="Courier New" w:hAnsi="Courier New"/>
          <w:sz w:val="16"/>
        </w:rPr>
        <w:tab/>
        <w:t>OPTIONAL,</w:t>
      </w:r>
      <w:r>
        <w:rPr>
          <w:rFonts w:ascii="Courier New" w:hAnsi="Courier New"/>
          <w:sz w:val="16"/>
        </w:rPr>
        <w:tab/>
        <w:t>-- Need OR</w:t>
      </w:r>
    </w:p>
    <w:p w14:paraId="1421F4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interFreqCarrierFreqListExt-v1530</w:t>
      </w:r>
      <w:r>
        <w:rPr>
          <w:rFonts w:ascii="Courier New" w:hAnsi="Courier New"/>
          <w:sz w:val="16"/>
        </w:rPr>
        <w:tab/>
        <w:t>InterFreqCarrierFreqListExt-v1530</w:t>
      </w:r>
      <w:r>
        <w:rPr>
          <w:rFonts w:ascii="Courier New" w:hAnsi="Courier New"/>
          <w:sz w:val="16"/>
        </w:rPr>
        <w:tab/>
        <w:t>OPTIONAL,</w:t>
      </w:r>
      <w:r>
        <w:rPr>
          <w:rFonts w:ascii="Courier New" w:hAnsi="Courier New"/>
          <w:sz w:val="16"/>
        </w:rPr>
        <w:tab/>
        <w:t>-- Need OR</w:t>
      </w:r>
    </w:p>
    <w:p w14:paraId="75BF99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measIdleConfigSIB-r15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MeasIdleConfigSIB-r15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527B0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CMCC" w:date="2020-02-15T20:05:00Z"/>
          <w:rFonts w:ascii="Courier New" w:hAnsi="Courier New"/>
          <w:sz w:val="16"/>
        </w:rPr>
      </w:pPr>
      <w:r>
        <w:rPr>
          <w:rFonts w:ascii="Courier New" w:hAnsi="Courier New"/>
          <w:sz w:val="16"/>
        </w:rPr>
        <w:tab/>
        <w:t>]]</w:t>
      </w:r>
      <w:ins w:id="264" w:author="CMCC" w:date="2020-02-15T20:05:00Z">
        <w:r>
          <w:rPr>
            <w:rFonts w:ascii="Courier New" w:hAnsi="Courier New"/>
            <w:sz w:val="16"/>
          </w:rPr>
          <w:t>,</w:t>
        </w:r>
      </w:ins>
    </w:p>
    <w:p w14:paraId="549FAD44" w14:textId="20B7990F"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CMCC" w:date="2020-02-15T20:05:00Z"/>
          <w:rFonts w:ascii="Courier New" w:hAnsi="Courier New"/>
          <w:sz w:val="16"/>
        </w:rPr>
      </w:pPr>
      <w:ins w:id="266" w:author="CMCC" w:date="2020-02-15T20:05:00Z">
        <w:r>
          <w:rPr>
            <w:rFonts w:ascii="Courier New" w:hAnsi="Courier New"/>
            <w:sz w:val="16"/>
          </w:rPr>
          <w:tab/>
          <w:t>[[</w:t>
        </w:r>
        <w:r>
          <w:rPr>
            <w:rFonts w:ascii="Courier New" w:hAnsi="Courier New"/>
            <w:sz w:val="16"/>
          </w:rPr>
          <w:tab/>
        </w:r>
        <w:commentRangeStart w:id="267"/>
        <w:r>
          <w:rPr>
            <w:rFonts w:ascii="Courier New" w:hAnsi="Courier New"/>
            <w:sz w:val="16"/>
          </w:rPr>
          <w:t>interFreqCarrierFreqList</w:t>
        </w:r>
      </w:ins>
      <w:ins w:id="268" w:author="CMCC" w:date="2020-02-18T09:00:00Z">
        <w:r>
          <w:rPr>
            <w:rFonts w:ascii="Courier New" w:hAnsi="Courier New"/>
            <w:sz w:val="16"/>
          </w:rPr>
          <w:t>-</w:t>
        </w:r>
      </w:ins>
      <w:ins w:id="269" w:author="CMCC2" w:date="2020-05-20T14:14:00Z">
        <w:r w:rsidR="002F3B22">
          <w:rPr>
            <w:rFonts w:ascii="Courier New" w:hAnsi="Courier New"/>
            <w:sz w:val="16"/>
          </w:rPr>
          <w:t>v16xy</w:t>
        </w:r>
      </w:ins>
      <w:ins w:id="270" w:author="CMCC" w:date="2020-02-18T09:00:00Z">
        <w:del w:id="271" w:author="CMCC2" w:date="2020-05-20T14:14:00Z">
          <w:r w:rsidDel="002F3B22">
            <w:rPr>
              <w:rFonts w:ascii="Courier New" w:hAnsi="Courier New"/>
              <w:sz w:val="16"/>
            </w:rPr>
            <w:delText>r16</w:delText>
          </w:r>
        </w:del>
      </w:ins>
      <w:commentRangeEnd w:id="267"/>
      <w:r>
        <w:commentReference w:id="267"/>
      </w:r>
      <w:ins w:id="272" w:author="CMCC" w:date="2020-02-15T20:05:00Z">
        <w:r>
          <w:rPr>
            <w:rFonts w:ascii="Courier New" w:hAnsi="Courier New"/>
            <w:sz w:val="16"/>
          </w:rPr>
          <w:tab/>
        </w:r>
        <w:r>
          <w:rPr>
            <w:rFonts w:ascii="Courier New" w:hAnsi="Courier New"/>
            <w:sz w:val="16"/>
          </w:rPr>
          <w:tab/>
          <w:t>InterFreqCarrierFreqList-v1</w:t>
        </w:r>
      </w:ins>
      <w:ins w:id="273" w:author="CMCC" w:date="2020-02-15T20:06:00Z">
        <w:r>
          <w:rPr>
            <w:rFonts w:ascii="Courier New" w:hAnsi="Courier New"/>
            <w:sz w:val="16"/>
          </w:rPr>
          <w:t>6xy</w:t>
        </w:r>
      </w:ins>
      <w:ins w:id="274" w:author="CMCC" w:date="2020-02-15T20:05:00Z">
        <w:r>
          <w:rPr>
            <w:rFonts w:ascii="Courier New" w:hAnsi="Courier New"/>
            <w:sz w:val="16"/>
          </w:rPr>
          <w:tab/>
        </w:r>
        <w:r>
          <w:rPr>
            <w:rFonts w:ascii="Courier New" w:hAnsi="Courier New"/>
            <w:sz w:val="16"/>
          </w:rPr>
          <w:tab/>
          <w:t>OPTIONAL,</w:t>
        </w:r>
        <w:r>
          <w:rPr>
            <w:rFonts w:ascii="Courier New" w:hAnsi="Courier New"/>
            <w:sz w:val="16"/>
          </w:rPr>
          <w:tab/>
          <w:t>-- Need OR</w:t>
        </w:r>
      </w:ins>
    </w:p>
    <w:p w14:paraId="4544FAF8" w14:textId="6AB93D03"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CMCC" w:date="2020-02-15T20:05:00Z"/>
          <w:rFonts w:ascii="Courier New" w:hAnsi="Courier New"/>
          <w:sz w:val="16"/>
        </w:rPr>
      </w:pPr>
      <w:ins w:id="276" w:author="CMCC" w:date="2020-02-15T20:05:00Z">
        <w:r>
          <w:rPr>
            <w:rFonts w:ascii="Courier New" w:hAnsi="Courier New"/>
            <w:sz w:val="16"/>
          </w:rPr>
          <w:tab/>
        </w:r>
        <w:r>
          <w:rPr>
            <w:rFonts w:ascii="Courier New" w:hAnsi="Courier New"/>
            <w:sz w:val="16"/>
          </w:rPr>
          <w:tab/>
        </w:r>
        <w:commentRangeStart w:id="277"/>
        <w:r>
          <w:rPr>
            <w:rFonts w:ascii="Courier New" w:hAnsi="Courier New"/>
            <w:sz w:val="16"/>
          </w:rPr>
          <w:t>interFreqCarrierFreqListExt</w:t>
        </w:r>
      </w:ins>
      <w:ins w:id="278" w:author="CMCC" w:date="2020-02-18T09:00:00Z">
        <w:r>
          <w:rPr>
            <w:rFonts w:ascii="Courier New" w:hAnsi="Courier New"/>
            <w:sz w:val="16"/>
          </w:rPr>
          <w:t>-</w:t>
        </w:r>
      </w:ins>
      <w:ins w:id="279" w:author="CMCC2" w:date="2020-05-20T14:14:00Z">
        <w:r w:rsidR="002F3B22">
          <w:rPr>
            <w:rFonts w:ascii="Courier New" w:hAnsi="Courier New"/>
            <w:sz w:val="16"/>
          </w:rPr>
          <w:t>v16xy</w:t>
        </w:r>
      </w:ins>
      <w:ins w:id="280" w:author="CMCC" w:date="2020-02-18T09:00:00Z">
        <w:del w:id="281" w:author="CMCC2" w:date="2020-05-20T14:14:00Z">
          <w:r w:rsidDel="002F3B22">
            <w:rPr>
              <w:rFonts w:ascii="Courier New" w:hAnsi="Courier New"/>
              <w:sz w:val="16"/>
            </w:rPr>
            <w:delText>r16</w:delText>
          </w:r>
        </w:del>
      </w:ins>
      <w:commentRangeEnd w:id="277"/>
      <w:r>
        <w:commentReference w:id="277"/>
      </w:r>
      <w:ins w:id="282" w:author="CMCC" w:date="2020-02-15T20:05:00Z">
        <w:r>
          <w:rPr>
            <w:rFonts w:ascii="Courier New" w:hAnsi="Courier New"/>
            <w:sz w:val="16"/>
          </w:rPr>
          <w:tab/>
        </w:r>
      </w:ins>
      <w:ins w:id="283" w:author="CMCC" w:date="2020-02-18T09:00:00Z">
        <w:r>
          <w:rPr>
            <w:rFonts w:ascii="Courier New" w:hAnsi="Courier New"/>
            <w:sz w:val="16"/>
          </w:rPr>
          <w:tab/>
        </w:r>
      </w:ins>
      <w:ins w:id="284" w:author="CMCC" w:date="2020-02-15T20:05:00Z">
        <w:r>
          <w:rPr>
            <w:rFonts w:ascii="Courier New" w:hAnsi="Courier New"/>
            <w:sz w:val="16"/>
          </w:rPr>
          <w:t>InterFreqCarrierFreqListExt-v1</w:t>
        </w:r>
      </w:ins>
      <w:ins w:id="285" w:author="CMCC" w:date="2020-02-15T20:06:00Z">
        <w:r>
          <w:rPr>
            <w:rFonts w:ascii="Courier New" w:hAnsi="Courier New"/>
            <w:sz w:val="16"/>
          </w:rPr>
          <w:t>6xy</w:t>
        </w:r>
      </w:ins>
      <w:ins w:id="286" w:author="CMCC" w:date="2020-02-15T20:05:00Z">
        <w:r>
          <w:rPr>
            <w:rFonts w:ascii="Courier New" w:hAnsi="Courier New"/>
            <w:sz w:val="16"/>
          </w:rPr>
          <w:tab/>
          <w:t>OPTIONAL,</w:t>
        </w:r>
        <w:r>
          <w:rPr>
            <w:rFonts w:ascii="Courier New" w:hAnsi="Courier New"/>
            <w:sz w:val="16"/>
          </w:rPr>
          <w:tab/>
          <w:t>-- Need OR</w:t>
        </w:r>
      </w:ins>
    </w:p>
    <w:p w14:paraId="3F7698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87" w:author="CMCC" w:date="2020-02-15T20:05:00Z">
        <w:r>
          <w:rPr>
            <w:rFonts w:ascii="Courier New" w:hAnsi="Courier New"/>
            <w:sz w:val="16"/>
          </w:rPr>
          <w:tab/>
          <w:t>]]</w:t>
        </w:r>
      </w:ins>
    </w:p>
    <w:p w14:paraId="43CF4D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DB39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2A6B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09743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SystemInformationBlockType5-v8h0-IEs ::=</w:t>
      </w:r>
      <w:r>
        <w:rPr>
          <w:rFonts w:ascii="Courier New" w:hAnsi="Courier New"/>
          <w:sz w:val="16"/>
        </w:rPr>
        <w:tab/>
        <w:t>SEQUENCE {</w:t>
      </w:r>
    </w:p>
    <w:p w14:paraId="4A1FAE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interFreqCarrierFreqList-v8h0 SEQUENCE (SIZE (1..maxFreq)) OF InterFreqCarrierFreqInfo-v8h0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3C7C4A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SystemInformationBlockType5-v9e0-IEs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37B1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A79B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0568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SystemInformationBlockType5-v9e0-IEs ::=</w:t>
      </w:r>
      <w:r>
        <w:rPr>
          <w:rFonts w:ascii="Courier New" w:hAnsi="Courier New"/>
          <w:sz w:val="16"/>
        </w:rPr>
        <w:tab/>
        <w:t>SEQUENCE {</w:t>
      </w:r>
    </w:p>
    <w:p w14:paraId="0D7579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interFreqCarrierFreqList-v9e0</w:t>
      </w:r>
      <w:r>
        <w:rPr>
          <w:rFonts w:ascii="Courier New" w:hAnsi="Courier New"/>
          <w:sz w:val="16"/>
        </w:rPr>
        <w:tab/>
        <w:t>SEQUENCE (SIZE (1..maxFreq)) OF InterFreqCarrierFreqInfo-v9e0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EC658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SystemInformationBlockType5-v10j0-IEs</w:t>
      </w:r>
      <w:r>
        <w:rPr>
          <w:rFonts w:ascii="Courier New" w:hAnsi="Courier New"/>
          <w:sz w:val="16"/>
        </w:rPr>
        <w:tab/>
        <w:t>OPTIONAL</w:t>
      </w:r>
    </w:p>
    <w:p w14:paraId="4A4279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2F437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3BBB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SystemInformationBlockType5-v10j0-IEs ::=</w:t>
      </w:r>
      <w:r>
        <w:rPr>
          <w:rFonts w:ascii="Courier New" w:hAnsi="Courier New"/>
          <w:sz w:val="16"/>
        </w:rPr>
        <w:tab/>
        <w:t>SEQUENCE {</w:t>
      </w:r>
    </w:p>
    <w:p w14:paraId="498FD3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interFreqCarrierFreqList-v10j0</w:t>
      </w:r>
      <w:r>
        <w:rPr>
          <w:rFonts w:ascii="Courier New" w:hAnsi="Courier New"/>
          <w:sz w:val="16"/>
        </w:rPr>
        <w:tab/>
        <w:t>SEQUENCE (SIZE (1..maxFreq)) OF InterFreqCarrierFreqInfo-v10j0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2DA9F5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SystemInformationBlockType5-v10l0-IEs</w:t>
      </w:r>
      <w:r>
        <w:rPr>
          <w:rFonts w:ascii="Courier New" w:hAnsi="Courier New"/>
          <w:sz w:val="16"/>
        </w:rPr>
        <w:tab/>
      </w:r>
      <w:r>
        <w:rPr>
          <w:rFonts w:ascii="Courier New" w:hAnsi="Courier New"/>
          <w:sz w:val="16"/>
        </w:rPr>
        <w:tab/>
        <w:t>OPTIONAL</w:t>
      </w:r>
    </w:p>
    <w:p w14:paraId="6C48C3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7EC8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EA3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SystemInformationBlockType5-v10l0-IEs ::=</w:t>
      </w:r>
      <w:r>
        <w:rPr>
          <w:rFonts w:ascii="Courier New" w:hAnsi="Courier New"/>
          <w:sz w:val="16"/>
        </w:rPr>
        <w:tab/>
        <w:t>SEQUENCE {</w:t>
      </w:r>
    </w:p>
    <w:p w14:paraId="549823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interFreqCarrierFreqList-v10l0</w:t>
      </w:r>
      <w:r>
        <w:rPr>
          <w:rFonts w:ascii="Courier New" w:hAnsi="Courier New"/>
          <w:sz w:val="16"/>
        </w:rPr>
        <w:tab/>
        <w:t>SEQUENCE (SIZE (1..maxFreq)) OF InterFreqCarrierFreqInfo-v10l0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B85F3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SystemInformationBlockType5-v13a0-IEs</w:t>
      </w:r>
      <w:r>
        <w:rPr>
          <w:rFonts w:ascii="Courier New" w:hAnsi="Courier New"/>
          <w:sz w:val="16"/>
        </w:rPr>
        <w:tab/>
      </w:r>
      <w:r>
        <w:rPr>
          <w:rFonts w:ascii="Courier New" w:hAnsi="Courier New"/>
          <w:sz w:val="16"/>
        </w:rPr>
        <w:tab/>
      </w:r>
      <w:r>
        <w:rPr>
          <w:rFonts w:ascii="Courier New" w:hAnsi="Courier New"/>
          <w:sz w:val="16"/>
        </w:rPr>
        <w:tab/>
        <w:t>OPTIONAL</w:t>
      </w:r>
    </w:p>
    <w:p w14:paraId="0CE13B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B4F58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3BBC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SystemInformationBlockType5-v13a0-IEs ::=</w:t>
      </w:r>
      <w:r>
        <w:rPr>
          <w:rFonts w:ascii="Courier New" w:hAnsi="Courier New"/>
          <w:sz w:val="16"/>
        </w:rPr>
        <w:tab/>
        <w:t>SEQUENCE {</w:t>
      </w:r>
    </w:p>
    <w:p w14:paraId="72BB0B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Late non critical extensions from REL-10 upto REL-12</w:t>
      </w:r>
    </w:p>
    <w:p w14:paraId="0CA41D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0F167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interFreqCarrierFreqList-v13a0</w:t>
      </w:r>
      <w:r>
        <w:rPr>
          <w:rFonts w:ascii="Courier New" w:hAnsi="Courier New"/>
          <w:sz w:val="16"/>
        </w:rPr>
        <w:tab/>
        <w:t>InterFreqCarrierFreqList-v13a0</w:t>
      </w:r>
      <w:r>
        <w:rPr>
          <w:rFonts w:ascii="Courier New" w:hAnsi="Courier New"/>
          <w:sz w:val="16"/>
        </w:rPr>
        <w:tab/>
        <w:t>OPTIONAL,</w:t>
      </w:r>
      <w:r>
        <w:rPr>
          <w:rFonts w:ascii="Courier New" w:hAnsi="Courier New"/>
          <w:sz w:val="16"/>
        </w:rPr>
        <w:tab/>
        <w:t>-- Need OR</w:t>
      </w:r>
    </w:p>
    <w:p w14:paraId="6BE472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Late non critical extensions from REL-13</w:t>
      </w:r>
    </w:p>
    <w:p w14:paraId="361C63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A2F53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94BD8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38BC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 ::=</w:t>
      </w:r>
      <w:r>
        <w:rPr>
          <w:rFonts w:ascii="Courier New" w:hAnsi="Courier New"/>
          <w:sz w:val="16"/>
        </w:rPr>
        <w:tab/>
      </w:r>
      <w:r>
        <w:rPr>
          <w:rFonts w:ascii="Courier New" w:hAnsi="Courier New"/>
          <w:sz w:val="16"/>
        </w:rPr>
        <w:tab/>
        <w:t>SEQUENCE (SIZE (1..maxFreq)) OF InterFreqCarrierFreqInfo</w:t>
      </w:r>
    </w:p>
    <w:p w14:paraId="70A9A1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94D9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InterFreqCarrierFreqList-v1250 ::=</w:t>
      </w:r>
      <w:r>
        <w:rPr>
          <w:rFonts w:ascii="Courier New" w:hAnsi="Courier New"/>
          <w:sz w:val="16"/>
        </w:rPr>
        <w:tab/>
        <w:t>SEQUENCE (SIZE (1.. maxFreq)) OF InterFreqCarrierFreqInfo-v1250</w:t>
      </w:r>
    </w:p>
    <w:p w14:paraId="076BB2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AB80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InterFreqCarrierFreqList-v1310 ::=</w:t>
      </w:r>
      <w:r>
        <w:rPr>
          <w:rFonts w:ascii="Courier New" w:hAnsi="Courier New"/>
          <w:sz w:val="16"/>
        </w:rPr>
        <w:tab/>
        <w:t>SEQUENCE (SIZE (1.. maxFreq)) OF InterFreqCarrierFreqInfo-v1310</w:t>
      </w:r>
    </w:p>
    <w:p w14:paraId="5373BB0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DA90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InterFreqCarrierFreqList-v1350 ::=</w:t>
      </w:r>
      <w:r>
        <w:rPr>
          <w:rFonts w:ascii="Courier New" w:hAnsi="Courier New"/>
          <w:sz w:val="16"/>
        </w:rPr>
        <w:tab/>
        <w:t>SEQUENCE (SIZE (1.. maxFreq)) OF InterFreqCarrierFreqInfo-v1350</w:t>
      </w:r>
    </w:p>
    <w:p w14:paraId="70ECF8D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14231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InterFreqCarrierFreqList-v13a0 ::=</w:t>
      </w:r>
      <w:r>
        <w:rPr>
          <w:rFonts w:ascii="Courier New" w:hAnsi="Courier New"/>
          <w:sz w:val="16"/>
        </w:rPr>
        <w:tab/>
        <w:t>SEQUENCE (SIZE (1.. maxFreq)) OF InterFreqCarrierFreqInfo-v1360</w:t>
      </w:r>
    </w:p>
    <w:p w14:paraId="7592AC93"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F37C57"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88" w:author="CMCC" w:date="2020-02-15T19:51:00Z"/>
          <w:rFonts w:ascii="Courier New" w:hAnsi="Courier New"/>
          <w:sz w:val="16"/>
        </w:rPr>
      </w:pPr>
      <w:r>
        <w:rPr>
          <w:rFonts w:ascii="Courier New" w:hAnsi="Courier New"/>
          <w:sz w:val="16"/>
        </w:rPr>
        <w:t>InterFreqCarrierFreqList-v1530 ::=</w:t>
      </w:r>
      <w:r>
        <w:rPr>
          <w:rFonts w:ascii="Courier New" w:hAnsi="Courier New"/>
          <w:sz w:val="16"/>
        </w:rPr>
        <w:tab/>
        <w:t>SEQUENCE (SIZE (1.. maxFreq)) OF InterFreqCarrierFreqInfo-v1530</w:t>
      </w:r>
    </w:p>
    <w:p w14:paraId="15F5CFAE"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89" w:author="CMCC" w:date="2020-02-15T19:51:00Z"/>
          <w:rFonts w:ascii="Courier New" w:eastAsiaTheme="minorEastAsia" w:hAnsi="Courier New"/>
          <w:sz w:val="16"/>
        </w:rPr>
      </w:pPr>
    </w:p>
    <w:p w14:paraId="122CF0EC" w14:textId="77777777" w:rsidR="002A0355" w:rsidRP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eastAsiaTheme="minorEastAsia" w:hAnsi="Courier New"/>
          <w:sz w:val="16"/>
          <w:rPrChange w:id="290" w:author="CMCC" w:date="2020-02-15T19:52:00Z">
            <w:rPr>
              <w:rFonts w:ascii="Courier New" w:hAnsi="Courier New"/>
              <w:sz w:val="16"/>
            </w:rPr>
          </w:rPrChange>
        </w:rPr>
      </w:pPr>
      <w:ins w:id="291" w:author="CMCC" w:date="2020-02-15T19:52:00Z">
        <w:r>
          <w:rPr>
            <w:rFonts w:ascii="Courier New" w:hAnsi="Courier New"/>
            <w:sz w:val="16"/>
          </w:rPr>
          <w:lastRenderedPageBreak/>
          <w:t>InterFreqCarrierFreqList-v16xy ::=</w:t>
        </w:r>
        <w:r>
          <w:rPr>
            <w:rFonts w:ascii="Courier New" w:hAnsi="Courier New"/>
            <w:sz w:val="16"/>
          </w:rPr>
          <w:tab/>
          <w:t>SEQUENCE (SIZE (1.. maxFreq)) OF InterFreqCarrierFreqInfo-v16xy</w:t>
        </w:r>
      </w:ins>
    </w:p>
    <w:p w14:paraId="612355B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9D22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InterFreqCarrierFreqListExt-r12 ::=</w:t>
      </w:r>
      <w:r>
        <w:rPr>
          <w:rFonts w:ascii="Courier New" w:hAnsi="Courier New"/>
          <w:sz w:val="16"/>
        </w:rPr>
        <w:tab/>
        <w:t>SEQUENCE (SIZE (1.. maxFreq)) OF InterFreqCarrierFreqInfo-r12</w:t>
      </w:r>
    </w:p>
    <w:p w14:paraId="5E4EF4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FF89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InterFreqCarrierFreqListExt-v1280 ::=</w:t>
      </w:r>
      <w:r>
        <w:rPr>
          <w:rFonts w:ascii="Courier New" w:hAnsi="Courier New"/>
          <w:sz w:val="16"/>
        </w:rPr>
        <w:tab/>
        <w:t>SEQUENCE (SIZE (1.. maxFreq)) OF InterFreqCarrierFreqInfo-v10j0</w:t>
      </w:r>
    </w:p>
    <w:p w14:paraId="073FC8E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0A98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InterFreqCarrierFreqListExt-v1310 ::=</w:t>
      </w:r>
      <w:r>
        <w:rPr>
          <w:rFonts w:ascii="Courier New" w:hAnsi="Courier New"/>
          <w:sz w:val="16"/>
        </w:rPr>
        <w:tab/>
        <w:t>SEQUENCE (SIZE (1.. maxFreq)) OF InterFreqCarrierFreqInfo-v1310</w:t>
      </w:r>
    </w:p>
    <w:p w14:paraId="7283F0D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BB45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InterFreqCarrierFreqListExt-v1350 ::=</w:t>
      </w:r>
      <w:r>
        <w:rPr>
          <w:rFonts w:ascii="Courier New" w:hAnsi="Courier New"/>
          <w:sz w:val="16"/>
        </w:rPr>
        <w:tab/>
        <w:t>SEQUENCE (SIZE (1.. maxFreq)) OF InterFreqCarrierFreqInfo-v1350</w:t>
      </w:r>
    </w:p>
    <w:p w14:paraId="0D704C2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25D6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InterFreqCarrierFreqListExt-v1360 ::=</w:t>
      </w:r>
      <w:r>
        <w:rPr>
          <w:rFonts w:ascii="Courier New" w:hAnsi="Courier New"/>
          <w:sz w:val="16"/>
        </w:rPr>
        <w:tab/>
        <w:t>SEQUENCE (SIZE (1..maxFreq)) OF InterFreqCarrierFreqInfo-v1360</w:t>
      </w:r>
    </w:p>
    <w:p w14:paraId="4E9163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A10B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Pr>
          <w:rFonts w:ascii="Courier New" w:hAnsi="Courier New"/>
          <w:sz w:val="16"/>
        </w:rPr>
        <w:t>InterFreqCarrierFreqListExt-v1530 ::=</w:t>
      </w:r>
      <w:r>
        <w:rPr>
          <w:rFonts w:ascii="Courier New" w:hAnsi="Courier New"/>
          <w:sz w:val="16"/>
        </w:rPr>
        <w:tab/>
        <w:t>SEQUENCE (SIZE (1..maxFreq)) OF InterFreqCarrierFreqInfo-v1530</w:t>
      </w:r>
    </w:p>
    <w:p w14:paraId="4F42BD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CMCC" w:date="2020-02-15T19:51:00Z"/>
          <w:rFonts w:ascii="Courier New" w:eastAsiaTheme="minorEastAsia" w:hAnsi="Courier New"/>
          <w:sz w:val="16"/>
        </w:rPr>
      </w:pPr>
    </w:p>
    <w:p w14:paraId="4E59E6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93" w:author="CMCC" w:date="2020-02-15T19:51:00Z"/>
          <w:rFonts w:ascii="Courier New" w:hAnsi="Courier New"/>
          <w:sz w:val="16"/>
        </w:rPr>
      </w:pPr>
      <w:ins w:id="294" w:author="CMCC" w:date="2020-02-15T19:51:00Z">
        <w:r>
          <w:rPr>
            <w:rFonts w:ascii="Courier New" w:hAnsi="Courier New"/>
            <w:sz w:val="16"/>
          </w:rPr>
          <w:t>InterFreqCarrierFreqListExt-v16xy ::=</w:t>
        </w:r>
        <w:r>
          <w:rPr>
            <w:rFonts w:ascii="Courier New" w:hAnsi="Courier New"/>
            <w:sz w:val="16"/>
          </w:rPr>
          <w:tab/>
          <w:t>SEQUENCE (SIZE (1..maxFreq)) OF InterFreqCarrierFreqInfo-v16xy</w:t>
        </w:r>
      </w:ins>
    </w:p>
    <w:p w14:paraId="69EF37A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CMCC" w:date="2020-02-15T19:51:00Z"/>
          <w:rFonts w:ascii="Courier New" w:eastAsiaTheme="minorEastAsia" w:hAnsi="Courier New"/>
          <w:sz w:val="16"/>
        </w:rPr>
      </w:pPr>
    </w:p>
    <w:p w14:paraId="19368F28" w14:textId="77777777" w:rsidR="002A0355" w:rsidRP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Change w:id="296" w:author="CMCC" w:date="2020-02-15T19:51:00Z">
            <w:rPr>
              <w:rFonts w:ascii="Courier New" w:hAnsi="Courier New"/>
              <w:sz w:val="16"/>
            </w:rPr>
          </w:rPrChange>
        </w:rPr>
      </w:pPr>
    </w:p>
    <w:p w14:paraId="5D1EBF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 ::=</w:t>
      </w:r>
      <w:r>
        <w:rPr>
          <w:rFonts w:ascii="Courier New" w:hAnsi="Courier New"/>
          <w:sz w:val="16"/>
        </w:rPr>
        <w:tab/>
        <w:t>SEQUENCE {</w:t>
      </w:r>
    </w:p>
    <w:p w14:paraId="7FAC61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w:t>
      </w:r>
    </w:p>
    <w:p w14:paraId="131FD6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q-RxLevMin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Q-RxLevMin,</w:t>
      </w:r>
    </w:p>
    <w:p w14:paraId="47758C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3AB32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59BFA4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SpeedStateScaleFactors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8144C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2DCCA4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threshX-Low</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1ED20D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allowedMeasBandwidth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AllowedMeasBandwidth,</w:t>
      </w:r>
    </w:p>
    <w:p w14:paraId="7B6130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PresenceAntennaPort1,</w:t>
      </w:r>
    </w:p>
    <w:p w14:paraId="5A7D51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4B6AD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NeighCellConfig,</w:t>
      </w:r>
    </w:p>
    <w:p w14:paraId="3F2C38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q-OffsetFreq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Q-OffsetRange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dB0,</w:t>
      </w:r>
    </w:p>
    <w:p w14:paraId="1E8967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interFreqNeighCellList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InterFreqNeighCellList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185766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interFreqBlackCellList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InterFreqBlackCellList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6BF46B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ACFE3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4643E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4CE7D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threshX-HighQ-r9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00AC10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threshX-LowQ-r9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64116F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Cond RSRQ</w:t>
      </w:r>
    </w:p>
    <w:p w14:paraId="0C0249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4ED248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74453B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F0800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108237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554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InterFreqCarrierFreqInfo-v8h0 ::=</w:t>
      </w:r>
      <w:r>
        <w:rPr>
          <w:rFonts w:ascii="Courier New" w:hAnsi="Courier New"/>
          <w:sz w:val="16"/>
        </w:rPr>
        <w:tab/>
      </w:r>
      <w:r>
        <w:rPr>
          <w:rFonts w:ascii="Courier New" w:hAnsi="Courier New"/>
          <w:sz w:val="16"/>
        </w:rPr>
        <w:tab/>
        <w:t>SEQUENCE {</w:t>
      </w:r>
    </w:p>
    <w:p w14:paraId="7EC610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0F77C6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0EB8B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D014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InterFreqCarrierFreqInfo-v9e0 ::=</w:t>
      </w:r>
      <w:r>
        <w:rPr>
          <w:rFonts w:ascii="Courier New" w:hAnsi="Courier New"/>
          <w:sz w:val="16"/>
        </w:rPr>
        <w:tab/>
        <w:t>SEQUENCE {</w:t>
      </w:r>
    </w:p>
    <w:p w14:paraId="45BCAB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t>OPTIONAL,</w:t>
      </w:r>
      <w:r>
        <w:rPr>
          <w:rFonts w:ascii="Courier New" w:hAnsi="Courier New"/>
          <w:sz w:val="16"/>
        </w:rPr>
        <w:tab/>
        <w:t>-- Cond dl-FreqMax</w:t>
      </w:r>
    </w:p>
    <w:p w14:paraId="72126E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MultiBandInfoList-v9e0</w:t>
      </w:r>
      <w:r>
        <w:rPr>
          <w:rFonts w:ascii="Courier New" w:hAnsi="Courier New"/>
          <w:sz w:val="16"/>
        </w:rPr>
        <w:tab/>
        <w:t>OPTIONAL</w:t>
      </w:r>
      <w:r>
        <w:rPr>
          <w:rFonts w:ascii="Courier New" w:hAnsi="Courier New"/>
          <w:sz w:val="16"/>
        </w:rPr>
        <w:tab/>
        <w:t>-- Need OR</w:t>
      </w:r>
    </w:p>
    <w:p w14:paraId="481820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B36F9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CC27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InterFreqCarrierFreqInfo-v10j0 ::=</w:t>
      </w:r>
      <w:r>
        <w:rPr>
          <w:rFonts w:ascii="Courier New" w:hAnsi="Courier New"/>
          <w:sz w:val="16"/>
        </w:rPr>
        <w:tab/>
        <w:t>SEQUENCE {</w:t>
      </w:r>
    </w:p>
    <w:p w14:paraId="591736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A8170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MultiBandInfoList-v10j0</w:t>
      </w:r>
      <w:r>
        <w:rPr>
          <w:rFonts w:ascii="Courier New" w:hAnsi="Courier New"/>
          <w:sz w:val="16"/>
        </w:rPr>
        <w:tab/>
      </w:r>
      <w:r>
        <w:rPr>
          <w:rFonts w:ascii="Courier New" w:hAnsi="Courier New"/>
          <w:sz w:val="16"/>
        </w:rPr>
        <w:tab/>
        <w:t>OPTIONAL</w:t>
      </w:r>
      <w:r>
        <w:rPr>
          <w:rFonts w:ascii="Courier New" w:hAnsi="Courier New"/>
          <w:sz w:val="16"/>
        </w:rPr>
        <w:tab/>
        <w:t>-- Need OR</w:t>
      </w:r>
    </w:p>
    <w:p w14:paraId="02B3BE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A1B9F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67AF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InterFreqCarrierFreqInfo-v10l0 ::=</w:t>
      </w:r>
      <w:r>
        <w:rPr>
          <w:rFonts w:ascii="Courier New" w:hAnsi="Courier New"/>
          <w:sz w:val="16"/>
        </w:rPr>
        <w:tab/>
        <w:t>SEQUENCE {</w:t>
      </w:r>
    </w:p>
    <w:p w14:paraId="23B9BF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27E8E8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MultiBandInfoList-v10l0</w:t>
      </w:r>
      <w:r>
        <w:rPr>
          <w:rFonts w:ascii="Courier New" w:hAnsi="Courier New"/>
          <w:sz w:val="16"/>
        </w:rPr>
        <w:tab/>
      </w:r>
      <w:r>
        <w:rPr>
          <w:rFonts w:ascii="Courier New" w:hAnsi="Courier New"/>
          <w:sz w:val="16"/>
        </w:rPr>
        <w:tab/>
        <w:t>OPTIONAL</w:t>
      </w:r>
      <w:r>
        <w:rPr>
          <w:rFonts w:ascii="Courier New" w:hAnsi="Courier New"/>
          <w:sz w:val="16"/>
        </w:rPr>
        <w:tab/>
        <w:t>-- Need OR</w:t>
      </w:r>
    </w:p>
    <w:p w14:paraId="2D3738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6CD8D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C81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InterFreqCarrierFreqInfo-v1250 ::=</w:t>
      </w:r>
      <w:r>
        <w:rPr>
          <w:rFonts w:ascii="Courier New" w:hAnsi="Courier New"/>
          <w:sz w:val="16"/>
        </w:rPr>
        <w:tab/>
      </w:r>
      <w:r>
        <w:rPr>
          <w:rFonts w:ascii="Courier New" w:hAnsi="Courier New"/>
          <w:sz w:val="16"/>
        </w:rPr>
        <w:tab/>
        <w:t>SEQUENCE {</w:t>
      </w:r>
    </w:p>
    <w:p w14:paraId="231467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reducedMeasPerformance-r12</w:t>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60E580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q-QualMinRSRQ-OnAllSymbols-r12</w:t>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RSRQ2</w:t>
      </w:r>
    </w:p>
    <w:p w14:paraId="5F8F79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335F4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DB4E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InterFreqCarrierFreqInfo-r12 ::=</w:t>
      </w:r>
      <w:r>
        <w:rPr>
          <w:rFonts w:ascii="Courier New" w:hAnsi="Courier New"/>
          <w:sz w:val="16"/>
        </w:rPr>
        <w:tab/>
      </w:r>
      <w:r>
        <w:rPr>
          <w:rFonts w:ascii="Courier New" w:hAnsi="Courier New"/>
          <w:sz w:val="16"/>
        </w:rPr>
        <w:tab/>
        <w:t>SEQUENCE {</w:t>
      </w:r>
    </w:p>
    <w:p w14:paraId="7F6FF1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048BE5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q-RxLevMin-r12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Q-RxLevMin,</w:t>
      </w:r>
    </w:p>
    <w:p w14:paraId="05FC32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735E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29AA73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t-ReselectionEUTRA-SF-r12</w:t>
      </w:r>
      <w:r>
        <w:rPr>
          <w:rFonts w:ascii="Courier New" w:hAnsi="Courier New"/>
          <w:sz w:val="16"/>
        </w:rPr>
        <w:tab/>
      </w:r>
      <w:r>
        <w:rPr>
          <w:rFonts w:ascii="Courier New" w:hAnsi="Courier New"/>
          <w:sz w:val="16"/>
        </w:rPr>
        <w:tab/>
      </w:r>
      <w:r>
        <w:rPr>
          <w:rFonts w:ascii="Courier New" w:hAnsi="Courier New"/>
          <w:sz w:val="16"/>
        </w:rPr>
        <w:tab/>
        <w:t>SpeedStateScaleFactors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B30B9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threshX-High-r12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6757C8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threshX-Low-r12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2DA36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allowedMeasBandwidth-r12</w:t>
      </w:r>
      <w:r>
        <w:rPr>
          <w:rFonts w:ascii="Courier New" w:hAnsi="Courier New"/>
          <w:sz w:val="16"/>
        </w:rPr>
        <w:tab/>
      </w:r>
      <w:r>
        <w:rPr>
          <w:rFonts w:ascii="Courier New" w:hAnsi="Courier New"/>
          <w:sz w:val="16"/>
        </w:rPr>
        <w:tab/>
      </w:r>
      <w:r>
        <w:rPr>
          <w:rFonts w:ascii="Courier New" w:hAnsi="Courier New"/>
          <w:sz w:val="16"/>
        </w:rPr>
        <w:tab/>
        <w:t>AllowedMeasBandwidth,</w:t>
      </w:r>
    </w:p>
    <w:p w14:paraId="714700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presenceAntennaPort1-r12</w:t>
      </w:r>
      <w:r>
        <w:rPr>
          <w:rFonts w:ascii="Courier New" w:hAnsi="Courier New"/>
          <w:sz w:val="16"/>
        </w:rPr>
        <w:tab/>
      </w:r>
      <w:r>
        <w:rPr>
          <w:rFonts w:ascii="Courier New" w:hAnsi="Courier New"/>
          <w:sz w:val="16"/>
        </w:rPr>
        <w:tab/>
      </w:r>
      <w:r>
        <w:rPr>
          <w:rFonts w:ascii="Courier New" w:hAnsi="Courier New"/>
          <w:sz w:val="16"/>
        </w:rPr>
        <w:tab/>
        <w:t>PresenceAntennaPort1,</w:t>
      </w:r>
    </w:p>
    <w:p w14:paraId="4BFA00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cellReselectionPriority-r12</w:t>
      </w:r>
      <w:r>
        <w:rPr>
          <w:rFonts w:ascii="Courier New" w:hAnsi="Courier New"/>
          <w:sz w:val="16"/>
        </w:rPr>
        <w:tab/>
      </w:r>
      <w:r>
        <w:rPr>
          <w:rFonts w:ascii="Courier New" w:hAnsi="Courier New"/>
          <w:sz w:val="16"/>
        </w:rPr>
        <w:tab/>
      </w: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50F3CC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NeighCellConfig,</w:t>
      </w:r>
    </w:p>
    <w:p w14:paraId="3408B6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q-OffsetFreq-r12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Q-OffsetRange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dB0,</w:t>
      </w:r>
    </w:p>
    <w:p w14:paraId="4D40AF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interFreqNeighCellList-r12</w:t>
      </w:r>
      <w:r>
        <w:rPr>
          <w:rFonts w:ascii="Courier New" w:hAnsi="Courier New"/>
          <w:sz w:val="16"/>
        </w:rPr>
        <w:tab/>
      </w:r>
      <w:r>
        <w:rPr>
          <w:rFonts w:ascii="Courier New" w:hAnsi="Courier New"/>
          <w:sz w:val="16"/>
        </w:rPr>
        <w:tab/>
      </w:r>
      <w:r>
        <w:rPr>
          <w:rFonts w:ascii="Courier New" w:hAnsi="Courier New"/>
          <w:sz w:val="16"/>
        </w:rPr>
        <w:tab/>
        <w:t>InterFreqNeighCellList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45A4A6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interFreqBlackCellList-r12</w:t>
      </w:r>
      <w:r>
        <w:rPr>
          <w:rFonts w:ascii="Courier New" w:hAnsi="Courier New"/>
          <w:sz w:val="16"/>
        </w:rPr>
        <w:tab/>
      </w:r>
      <w:r>
        <w:rPr>
          <w:rFonts w:ascii="Courier New" w:hAnsi="Courier New"/>
          <w:sz w:val="16"/>
        </w:rPr>
        <w:tab/>
      </w:r>
      <w:r>
        <w:rPr>
          <w:rFonts w:ascii="Courier New" w:hAnsi="Courier New"/>
          <w:sz w:val="16"/>
        </w:rPr>
        <w:tab/>
        <w:t>InterFreqBlackCellList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58817B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7A6A24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5052D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threshX-HighQ-r12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42B59D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threshX-LowQ-r12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4C5B15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w:t>
      </w:r>
    </w:p>
    <w:p w14:paraId="5D63D0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q-QualMinWB-r12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594398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MultiBandInfoList-r11</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114A78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reducedMeasPerformance-r12</w:t>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710143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q-QualMinRSRQ-OnAllSymbols-r12</w:t>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RSRQ2</w:t>
      </w:r>
    </w:p>
    <w:p w14:paraId="589793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FD66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605E2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0953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InterFreqCarrierFreqInfo-v1310</w:t>
      </w:r>
      <w:r>
        <w:rPr>
          <w:rFonts w:ascii="Courier New" w:hAnsi="Courier New"/>
          <w:sz w:val="16"/>
        </w:rPr>
        <w:tab/>
        <w:t>::=</w:t>
      </w:r>
      <w:r>
        <w:rPr>
          <w:rFonts w:ascii="Courier New" w:hAnsi="Courier New"/>
          <w:sz w:val="16"/>
        </w:rPr>
        <w:tab/>
        <w:t>SEQUENCE {</w:t>
      </w:r>
    </w:p>
    <w:p w14:paraId="7DCF01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t>CellReselectionSubPriority-r13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97A78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redistributionInterFreqInfo-r13</w:t>
      </w:r>
      <w:r>
        <w:rPr>
          <w:rFonts w:ascii="Courier New" w:hAnsi="Courier New"/>
          <w:sz w:val="16"/>
        </w:rPr>
        <w:tab/>
      </w:r>
      <w:r>
        <w:rPr>
          <w:rFonts w:ascii="Courier New" w:hAnsi="Courier New"/>
          <w:sz w:val="16"/>
        </w:rPr>
        <w:tab/>
        <w:t>RedistributionInterFreqInfo-r13</w:t>
      </w:r>
      <w:r>
        <w:rPr>
          <w:rFonts w:ascii="Courier New" w:hAnsi="Courier New"/>
          <w:sz w:val="16"/>
        </w:rPr>
        <w:tab/>
      </w:r>
      <w:r>
        <w:rPr>
          <w:rFonts w:ascii="Courier New" w:hAnsi="Courier New"/>
          <w:sz w:val="16"/>
        </w:rPr>
        <w:tab/>
        <w:t>OPTIONAL, --Need OP</w:t>
      </w:r>
    </w:p>
    <w:p w14:paraId="3A6CB1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76E117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t>T-ReselectionEUTRA-CE-r13</w:t>
      </w:r>
      <w:r>
        <w:rPr>
          <w:rFonts w:ascii="Courier New" w:hAnsi="Courier New"/>
          <w:bCs/>
          <w:iCs/>
          <w:sz w:val="16"/>
        </w:rPr>
        <w:tab/>
      </w:r>
      <w:r>
        <w:rPr>
          <w:rFonts w:ascii="Courier New" w:hAnsi="Courier New"/>
          <w:bCs/>
          <w:iCs/>
          <w:sz w:val="16"/>
        </w:rPr>
        <w:tab/>
        <w:t>OPTIONAL</w:t>
      </w:r>
      <w:r>
        <w:rPr>
          <w:rFonts w:ascii="Courier New" w:hAnsi="Courier New"/>
          <w:bCs/>
          <w:iCs/>
          <w:sz w:val="16"/>
        </w:rPr>
        <w:tab/>
        <w:t>-- Need OP</w:t>
      </w:r>
    </w:p>
    <w:p w14:paraId="345200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F38EF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C012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InterFreqCarrierFreqInfo-v1350</w:t>
      </w:r>
      <w:r>
        <w:rPr>
          <w:rFonts w:ascii="Courier New" w:hAnsi="Courier New"/>
          <w:sz w:val="16"/>
        </w:rPr>
        <w:tab/>
        <w:t>::= SEQUENCE {</w:t>
      </w:r>
    </w:p>
    <w:p w14:paraId="5D888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58E4C4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549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0D92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InterFreqCarrierFreqInfo-v1360</w:t>
      </w:r>
      <w:r>
        <w:rPr>
          <w:rFonts w:ascii="Courier New" w:hAnsi="Courier New"/>
          <w:sz w:val="16"/>
        </w:rPr>
        <w:tab/>
        <w:t>::= SEQUENCE {</w:t>
      </w:r>
    </w:p>
    <w:p w14:paraId="3EBCAB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cellSelectionInfoCE1-v1360</w:t>
      </w:r>
      <w:r>
        <w:rPr>
          <w:rFonts w:ascii="Courier New" w:hAnsi="Courier New"/>
          <w:sz w:val="16"/>
        </w:rPr>
        <w:tab/>
      </w:r>
      <w:r>
        <w:rPr>
          <w:rFonts w:ascii="Courier New" w:hAnsi="Courier New"/>
          <w:sz w:val="16"/>
        </w:rPr>
        <w:tab/>
        <w:t>CellSelectionInfoCE1-v1360</w:t>
      </w:r>
      <w:r>
        <w:rPr>
          <w:rFonts w:ascii="Courier New" w:hAnsi="Courier New"/>
          <w:sz w:val="16"/>
        </w:rPr>
        <w:tab/>
        <w:t>OPTIONAL</w:t>
      </w:r>
      <w:r>
        <w:rPr>
          <w:rFonts w:ascii="Courier New" w:hAnsi="Courier New"/>
          <w:sz w:val="16"/>
        </w:rPr>
        <w:tab/>
        <w:t>-- Cond QrxlevminCE1</w:t>
      </w:r>
    </w:p>
    <w:p w14:paraId="6713E8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D943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F697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InterFreqCarrierFreqInfo-v1530</w:t>
      </w:r>
      <w:r>
        <w:rPr>
          <w:rFonts w:ascii="Courier New" w:hAnsi="Courier New"/>
          <w:sz w:val="16"/>
        </w:rPr>
        <w:tab/>
        <w:t>::= SEQUENCE {</w:t>
      </w:r>
    </w:p>
    <w:p w14:paraId="3D2CE5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hsdn-Indication-r15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E69BB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interFreqNeighHSDN-CellList-r15</w:t>
      </w:r>
      <w:r>
        <w:rPr>
          <w:rFonts w:ascii="Courier New" w:hAnsi="Courier New"/>
          <w:sz w:val="16"/>
        </w:rPr>
        <w:tab/>
      </w:r>
      <w:r>
        <w:rPr>
          <w:rFonts w:ascii="Courier New" w:hAnsi="Courier New"/>
          <w:sz w:val="16"/>
        </w:rPr>
        <w:tab/>
        <w:t>InterFreqNeighHSDN-CellList-r15</w:t>
      </w:r>
      <w:r>
        <w:rPr>
          <w:rFonts w:ascii="Courier New" w:hAnsi="Courier New"/>
          <w:sz w:val="16"/>
        </w:rPr>
        <w:tab/>
      </w:r>
      <w:r>
        <w:rPr>
          <w:rFonts w:ascii="Courier New" w:hAnsi="Courier New"/>
          <w:sz w:val="16"/>
        </w:rPr>
        <w:tab/>
        <w:t>OPTIONAL,</w:t>
      </w:r>
      <w:r>
        <w:rPr>
          <w:rFonts w:ascii="Courier New" w:hAnsi="Courier New"/>
          <w:sz w:val="16"/>
        </w:rPr>
        <w:tab/>
        <w:t>-- Need OR</w:t>
      </w:r>
    </w:p>
    <w:p w14:paraId="3953FA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cellSelectionInfoCE-v1530</w:t>
      </w:r>
      <w:r>
        <w:rPr>
          <w:rFonts w:ascii="Courier New" w:hAnsi="Courier New"/>
          <w:sz w:val="16"/>
        </w:rPr>
        <w:tab/>
      </w:r>
      <w:r>
        <w:rPr>
          <w:rFonts w:ascii="Courier New" w:hAnsi="Courier New"/>
          <w:sz w:val="16"/>
        </w:rPr>
        <w:tab/>
      </w:r>
      <w:r>
        <w:rPr>
          <w:rFonts w:ascii="Courier New" w:hAnsi="Courier New"/>
          <w:sz w:val="16"/>
        </w:rPr>
        <w:tab/>
        <w:t>CellSelectionInfoCE-v1530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65C1E7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CMCC" w:date="2020-02-15T18:36:00Z"/>
          <w:rFonts w:ascii="Courier New" w:hAnsi="Courier New"/>
          <w:sz w:val="16"/>
        </w:rPr>
      </w:pPr>
      <w:r>
        <w:rPr>
          <w:rFonts w:ascii="Courier New" w:hAnsi="Courier New"/>
          <w:sz w:val="16"/>
        </w:rPr>
        <w:t>}</w:t>
      </w:r>
    </w:p>
    <w:p w14:paraId="5AEC0E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CMCC" w:date="2020-02-15T18:36:00Z"/>
          <w:rFonts w:ascii="Courier New" w:hAnsi="Courier New"/>
          <w:sz w:val="16"/>
        </w:rPr>
      </w:pPr>
      <w:ins w:id="299" w:author="CMCC" w:date="2020-02-15T18:36:00Z">
        <w:r>
          <w:rPr>
            <w:rFonts w:ascii="Courier New" w:hAnsi="Courier New"/>
            <w:sz w:val="16"/>
          </w:rPr>
          <w:t>InterFreqCarrierFreqInfo-</w:t>
        </w:r>
      </w:ins>
      <w:ins w:id="300" w:author="CMCC" w:date="2020-02-15T18:37:00Z">
        <w:r>
          <w:rPr>
            <w:rFonts w:ascii="Courier New" w:hAnsi="Courier New"/>
            <w:sz w:val="16"/>
          </w:rPr>
          <w:t>v16xy</w:t>
        </w:r>
      </w:ins>
      <w:ins w:id="301" w:author="CMCC" w:date="2020-02-15T18:36:00Z">
        <w:r>
          <w:rPr>
            <w:rFonts w:ascii="Courier New" w:hAnsi="Courier New"/>
            <w:sz w:val="16"/>
          </w:rPr>
          <w:tab/>
          <w:t>::= SEQUENCE {</w:t>
        </w:r>
      </w:ins>
    </w:p>
    <w:p w14:paraId="2CF03C16" w14:textId="77777777" w:rsidR="002A0355" w:rsidRDefault="002D7F78">
      <w:pPr>
        <w:pStyle w:val="PL"/>
        <w:rPr>
          <w:ins w:id="302" w:author="CMCC" w:date="2020-02-15T18:36:00Z"/>
          <w:color w:val="808080"/>
        </w:rPr>
      </w:pPr>
      <w:ins w:id="303" w:author="CMCC" w:date="2020-02-15T18:36:00Z">
        <w:r>
          <w:t xml:space="preserve">    </w:t>
        </w:r>
        <w:bookmarkStart w:id="304" w:name="_Hlk26510853"/>
        <w:r>
          <w:t>altCellReselectionPriority</w:t>
        </w:r>
      </w:ins>
      <w:bookmarkEnd w:id="304"/>
      <w:ins w:id="305" w:author="CMCC" w:date="2020-02-18T09:00:00Z">
        <w:r>
          <w:t>-r16</w:t>
        </w:r>
      </w:ins>
      <w:ins w:id="306" w:author="CMCC" w:date="2020-02-15T18:36:00Z">
        <w:r>
          <w:t xml:space="preserve">          CellReselectionPriority                     </w:t>
        </w:r>
        <w:r>
          <w:rPr>
            <w:color w:val="993366"/>
          </w:rPr>
          <w:t>OPTIONAL</w:t>
        </w:r>
        <w:r>
          <w:t>,</w:t>
        </w:r>
        <w:r>
          <w:tab/>
        </w:r>
        <w:r>
          <w:rPr>
            <w:color w:val="808080"/>
          </w:rPr>
          <w:t xml:space="preserve">-- Need </w:t>
        </w:r>
      </w:ins>
      <w:ins w:id="307" w:author="CMCC" w:date="2020-02-18T09:01:00Z">
        <w:r>
          <w:rPr>
            <w:color w:val="808080"/>
          </w:rPr>
          <w:t>O</w:t>
        </w:r>
      </w:ins>
      <w:ins w:id="308" w:author="CMCC" w:date="2020-02-15T18:36:00Z">
        <w:r>
          <w:rPr>
            <w:color w:val="808080"/>
          </w:rPr>
          <w:t>R</w:t>
        </w:r>
      </w:ins>
    </w:p>
    <w:p w14:paraId="173DEF36" w14:textId="77777777" w:rsidR="002A0355" w:rsidRDefault="002D7F78">
      <w:pPr>
        <w:pStyle w:val="PL"/>
        <w:rPr>
          <w:ins w:id="309" w:author="CMCC" w:date="2020-02-15T18:36:00Z"/>
        </w:rPr>
      </w:pPr>
      <w:ins w:id="310" w:author="CMCC" w:date="2020-02-15T18:36:00Z">
        <w:r>
          <w:t xml:space="preserve">    altCellReselectionSubPriority</w:t>
        </w:r>
      </w:ins>
      <w:ins w:id="311" w:author="CMCC" w:date="2020-02-18T09:00:00Z">
        <w:r>
          <w:t>-r16</w:t>
        </w:r>
      </w:ins>
      <w:ins w:id="312" w:author="CMCC" w:date="2020-02-15T18:36:00Z">
        <w:r>
          <w:t xml:space="preserve">       CellReselectionSubPriority</w:t>
        </w:r>
      </w:ins>
      <w:ins w:id="313" w:author="CMCC" w:date="2020-02-18T09:00:00Z">
        <w:r>
          <w:t>-r13</w:t>
        </w:r>
      </w:ins>
      <w:ins w:id="314" w:author="CMCC" w:date="2020-02-15T18:36:00Z">
        <w:r>
          <w:t xml:space="preserve">                  </w:t>
        </w:r>
        <w:r>
          <w:rPr>
            <w:color w:val="993366"/>
          </w:rPr>
          <w:t>OPTIONAL</w:t>
        </w:r>
        <w:r>
          <w:rPr>
            <w:color w:val="993366"/>
          </w:rPr>
          <w:tab/>
        </w:r>
        <w:r>
          <w:rPr>
            <w:color w:val="993366"/>
          </w:rPr>
          <w:tab/>
        </w:r>
        <w:r>
          <w:rPr>
            <w:color w:val="808080"/>
          </w:rPr>
          <w:t xml:space="preserve">-- Need </w:t>
        </w:r>
      </w:ins>
      <w:ins w:id="315" w:author="CMCC" w:date="2020-02-18T09:01:00Z">
        <w:r>
          <w:rPr>
            <w:color w:val="808080"/>
          </w:rPr>
          <w:t>O</w:t>
        </w:r>
      </w:ins>
      <w:ins w:id="316" w:author="CMCC" w:date="2020-02-15T18:36:00Z">
        <w:r>
          <w:rPr>
            <w:color w:val="808080"/>
          </w:rPr>
          <w:t>R</w:t>
        </w:r>
      </w:ins>
    </w:p>
    <w:p w14:paraId="3E0EAE94" w14:textId="77777777" w:rsidR="002A0355" w:rsidRP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CMCC" w:date="2020-02-15T18:36:00Z"/>
          <w:rFonts w:ascii="Courier New" w:eastAsia="DengXian" w:hAnsi="Courier New"/>
          <w:sz w:val="16"/>
          <w:lang w:eastAsia="zh-CN"/>
          <w:rPrChange w:id="318" w:author="CMCC" w:date="2020-02-15T18:37:00Z">
            <w:rPr>
              <w:ins w:id="319" w:author="CMCC" w:date="2020-02-15T18:36:00Z"/>
              <w:rFonts w:ascii="Courier New" w:eastAsiaTheme="minorEastAsia" w:hAnsi="Courier New"/>
              <w:sz w:val="16"/>
            </w:rPr>
          </w:rPrChange>
        </w:rPr>
      </w:pPr>
      <w:ins w:id="320" w:author="CMCC" w:date="2020-02-15T18:37:00Z">
        <w:r>
          <w:rPr>
            <w:rFonts w:ascii="Courier New" w:eastAsia="DengXian" w:hAnsi="Courier New" w:hint="eastAsia"/>
            <w:sz w:val="16"/>
            <w:lang w:eastAsia="zh-CN"/>
          </w:rPr>
          <w:t>}</w:t>
        </w:r>
      </w:ins>
    </w:p>
    <w:p w14:paraId="544C33F0" w14:textId="77777777" w:rsidR="002A0355" w:rsidRP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Change w:id="321" w:author="CMCC" w:date="2020-02-15T18:36:00Z">
            <w:rPr>
              <w:rFonts w:ascii="Courier New" w:hAnsi="Courier New"/>
              <w:sz w:val="16"/>
            </w:rPr>
          </w:rPrChange>
        </w:rPr>
      </w:pPr>
    </w:p>
    <w:p w14:paraId="0A7165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55FE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InterFreqNeighCellList ::=</w:t>
      </w:r>
      <w:r>
        <w:rPr>
          <w:rFonts w:ascii="Courier New" w:hAnsi="Courier New"/>
          <w:sz w:val="16"/>
        </w:rPr>
        <w:tab/>
      </w:r>
      <w:r>
        <w:rPr>
          <w:rFonts w:ascii="Courier New" w:hAnsi="Courier New"/>
          <w:sz w:val="16"/>
        </w:rPr>
        <w:tab/>
      </w:r>
      <w:r>
        <w:rPr>
          <w:rFonts w:ascii="Courier New" w:hAnsi="Courier New"/>
          <w:sz w:val="16"/>
        </w:rPr>
        <w:tab/>
        <w:t>SEQUENCE (SIZE (1..maxCellInter)) OF InterFreqNeighCellInfo</w:t>
      </w:r>
    </w:p>
    <w:p w14:paraId="6D181D7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2F70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InterFreqNeighHSDN-CellList-r15 ::= SEQUENCE (SIZE (1..maxCellInter)) OF PhysCellIdRange</w:t>
      </w:r>
    </w:p>
    <w:p w14:paraId="24011A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6AE8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InterFreqNeighCellInfo ::=</w:t>
      </w:r>
      <w:r>
        <w:rPr>
          <w:rFonts w:ascii="Courier New" w:hAnsi="Courier New"/>
          <w:sz w:val="16"/>
        </w:rPr>
        <w:tab/>
      </w:r>
      <w:r>
        <w:rPr>
          <w:rFonts w:ascii="Courier New" w:hAnsi="Courier New"/>
          <w:sz w:val="16"/>
        </w:rPr>
        <w:tab/>
      </w:r>
      <w:r>
        <w:rPr>
          <w:rFonts w:ascii="Courier New" w:hAnsi="Courier New"/>
          <w:sz w:val="16"/>
        </w:rPr>
        <w:tab/>
        <w:t>SEQUENCE {</w:t>
      </w:r>
    </w:p>
    <w:p w14:paraId="755AC0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35A41F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q-OffsetCell</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Q-OffsetRange</w:t>
      </w:r>
    </w:p>
    <w:p w14:paraId="745516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575C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81D2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InterFreqBlackCellList ::=</w:t>
      </w:r>
      <w:r>
        <w:rPr>
          <w:rFonts w:ascii="Courier New" w:hAnsi="Courier New"/>
          <w:sz w:val="16"/>
        </w:rPr>
        <w:tab/>
      </w:r>
      <w:r>
        <w:rPr>
          <w:rFonts w:ascii="Courier New" w:hAnsi="Courier New"/>
          <w:sz w:val="16"/>
        </w:rPr>
        <w:tab/>
      </w:r>
      <w:r>
        <w:rPr>
          <w:rFonts w:ascii="Courier New" w:hAnsi="Courier New"/>
          <w:sz w:val="16"/>
        </w:rPr>
        <w:tab/>
        <w:t>SEQUENCE (SIZE (1..maxCellBlack)) OF PhysCellIdRange</w:t>
      </w:r>
    </w:p>
    <w:p w14:paraId="706D0A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EF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RedistributionInterFreqInfo-r13 ::=</w:t>
      </w:r>
      <w:r>
        <w:rPr>
          <w:rFonts w:ascii="Courier New" w:hAnsi="Courier New"/>
          <w:sz w:val="16"/>
        </w:rPr>
        <w:tab/>
      </w:r>
      <w:r>
        <w:rPr>
          <w:rFonts w:ascii="Courier New" w:hAnsi="Courier New"/>
          <w:sz w:val="16"/>
        </w:rPr>
        <w:tab/>
        <w:t>SEQUENCE {</w:t>
      </w:r>
    </w:p>
    <w:p w14:paraId="7CF083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redistributionFactorFreq-r13</w:t>
      </w:r>
      <w:r>
        <w:rPr>
          <w:rFonts w:ascii="Courier New" w:hAnsi="Courier New"/>
          <w:sz w:val="16"/>
        </w:rPr>
        <w:tab/>
      </w:r>
      <w:r>
        <w:rPr>
          <w:rFonts w:ascii="Courier New" w:hAnsi="Courier New"/>
          <w:sz w:val="16"/>
        </w:rPr>
        <w:tab/>
      </w:r>
      <w:r>
        <w:rPr>
          <w:rFonts w:ascii="Courier New" w:hAnsi="Courier New"/>
          <w:sz w:val="16"/>
        </w:rPr>
        <w:tab/>
        <w:t>RedistributionFactor-r13</w:t>
      </w:r>
      <w:r>
        <w:rPr>
          <w:rFonts w:ascii="Courier New" w:hAnsi="Courier New"/>
          <w:sz w:val="16"/>
        </w:rPr>
        <w:tab/>
        <w:t>OPTIONAL,</w:t>
      </w:r>
      <w:r>
        <w:rPr>
          <w:rFonts w:ascii="Courier New" w:hAnsi="Courier New"/>
          <w:sz w:val="16"/>
        </w:rPr>
        <w:tab/>
        <w:t>--Need OP</w:t>
      </w:r>
    </w:p>
    <w:p w14:paraId="31E827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redistributionNeighCellList-r13</w:t>
      </w:r>
      <w:r>
        <w:rPr>
          <w:rFonts w:ascii="Courier New" w:hAnsi="Courier New"/>
          <w:sz w:val="16"/>
        </w:rPr>
        <w:tab/>
      </w:r>
      <w:r>
        <w:rPr>
          <w:rFonts w:ascii="Courier New" w:hAnsi="Courier New"/>
          <w:sz w:val="16"/>
        </w:rPr>
        <w:tab/>
      </w:r>
      <w:r>
        <w:rPr>
          <w:rFonts w:ascii="Courier New" w:hAnsi="Courier New"/>
          <w:sz w:val="16"/>
        </w:rPr>
        <w:tab/>
        <w:t>RedistributionNeighCellList-r13</w:t>
      </w:r>
      <w:r>
        <w:rPr>
          <w:rFonts w:ascii="Courier New" w:hAnsi="Courier New"/>
          <w:sz w:val="16"/>
        </w:rPr>
        <w:tab/>
      </w:r>
      <w:r>
        <w:rPr>
          <w:rFonts w:ascii="Courier New" w:hAnsi="Courier New"/>
          <w:sz w:val="16"/>
        </w:rPr>
        <w:tab/>
        <w:t>OPTIONAL</w:t>
      </w:r>
      <w:r>
        <w:rPr>
          <w:rFonts w:ascii="Courier New" w:hAnsi="Courier New"/>
          <w:sz w:val="16"/>
        </w:rPr>
        <w:tab/>
        <w:t>--Need OP</w:t>
      </w:r>
    </w:p>
    <w:p w14:paraId="32341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504A4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3F33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Pr>
          <w:rFonts w:ascii="Courier New" w:hAnsi="Courier New"/>
          <w:sz w:val="16"/>
        </w:rPr>
        <w:t>RedistributionNeighCellList-r13 ::=</w:t>
      </w:r>
      <w:r>
        <w:rPr>
          <w:rFonts w:ascii="Courier New" w:hAnsi="Courier New"/>
          <w:sz w:val="16"/>
        </w:rPr>
        <w:tab/>
      </w:r>
      <w:r>
        <w:rPr>
          <w:rFonts w:ascii="Courier New" w:hAnsi="Courier New"/>
          <w:sz w:val="16"/>
        </w:rPr>
        <w:tab/>
        <w:t>SEQUENCE (SIZE (1..maxCellInter)) OF RedistributionNeighCell-r13</w:t>
      </w:r>
    </w:p>
    <w:p w14:paraId="35B9ED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C67B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RedistributionNeighCell-r13 ::=</w:t>
      </w:r>
      <w:r>
        <w:rPr>
          <w:rFonts w:ascii="Courier New" w:hAnsi="Courier New"/>
          <w:sz w:val="16"/>
        </w:rPr>
        <w:tab/>
      </w:r>
      <w:r>
        <w:rPr>
          <w:rFonts w:ascii="Courier New" w:hAnsi="Courier New"/>
          <w:sz w:val="16"/>
        </w:rPr>
        <w:tab/>
        <w:t>SEQUENCE {</w:t>
      </w:r>
    </w:p>
    <w:p w14:paraId="317188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6B8AC3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RedistributionFactor-r13</w:t>
      </w:r>
    </w:p>
    <w:p w14:paraId="458222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7F34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1953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RedistributionFactor-r13 ::=</w:t>
      </w:r>
      <w:r>
        <w:rPr>
          <w:rFonts w:ascii="Courier New" w:hAnsi="Courier New"/>
          <w:sz w:val="16"/>
        </w:rPr>
        <w:tab/>
        <w:t>INTEGER(1..10)</w:t>
      </w:r>
    </w:p>
    <w:p w14:paraId="11AF88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0ED2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519E9DB0" w14:textId="77777777" w:rsidR="002A0355" w:rsidRDefault="002A035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2A0355" w14:paraId="1D0AC133" w14:textId="77777777">
        <w:trPr>
          <w:gridAfter w:val="1"/>
          <w:wAfter w:w="6" w:type="dxa"/>
          <w:cantSplit/>
          <w:tblHeader/>
        </w:trPr>
        <w:tc>
          <w:tcPr>
            <w:tcW w:w="9639" w:type="dxa"/>
          </w:tcPr>
          <w:p w14:paraId="4D1440E7"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SystemInformationBlockType5</w:t>
            </w:r>
            <w:r>
              <w:rPr>
                <w:rFonts w:ascii="Arial" w:hAnsi="Arial"/>
                <w:b/>
                <w:iCs/>
                <w:sz w:val="18"/>
                <w:lang w:eastAsia="en-GB"/>
              </w:rPr>
              <w:t xml:space="preserve"> field descriptions</w:t>
            </w:r>
          </w:p>
        </w:tc>
      </w:tr>
      <w:tr w:rsidR="002A0355" w14:paraId="7367DBEF" w14:textId="77777777">
        <w:trPr>
          <w:gridAfter w:val="1"/>
          <w:wAfter w:w="6" w:type="dxa"/>
          <w:cantSplit/>
          <w:ins w:id="322"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40A28EDB" w14:textId="77777777" w:rsidR="002A0355" w:rsidRDefault="002D7F78">
            <w:pPr>
              <w:pStyle w:val="TAL"/>
              <w:rPr>
                <w:ins w:id="323" w:author="CMCC" w:date="2020-02-15T20:13:00Z"/>
                <w:rFonts w:cs="Arial"/>
                <w:b/>
                <w:bCs/>
                <w:i/>
                <w:szCs w:val="18"/>
                <w:lang w:val="en-GB" w:eastAsia="en-GB"/>
              </w:rPr>
            </w:pPr>
            <w:ins w:id="324" w:author="CMCC" w:date="2020-02-15T20:13:00Z">
              <w:r>
                <w:rPr>
                  <w:rFonts w:cs="Arial"/>
                  <w:b/>
                  <w:bCs/>
                  <w:i/>
                  <w:szCs w:val="18"/>
                  <w:lang w:val="en-GB" w:eastAsia="en-GB"/>
                </w:rPr>
                <w:t>altCellReselectionPriority</w:t>
              </w:r>
            </w:ins>
          </w:p>
          <w:p w14:paraId="374F2C6B" w14:textId="1F6A69B6" w:rsidR="002A0355" w:rsidRDefault="0095610F">
            <w:pPr>
              <w:keepNext/>
              <w:keepLines/>
              <w:spacing w:after="0"/>
              <w:rPr>
                <w:ins w:id="325" w:author="CMCC" w:date="2020-02-15T20:12:00Z"/>
                <w:rFonts w:ascii="Arial" w:hAnsi="Arial" w:cs="Arial"/>
                <w:b/>
                <w:bCs/>
                <w:i/>
                <w:iCs/>
                <w:sz w:val="18"/>
                <w:szCs w:val="18"/>
              </w:rPr>
            </w:pPr>
            <w:ins w:id="326" w:author="CMCC2" w:date="2020-05-21T09:32:00Z">
              <w:r>
                <w:rPr>
                  <w:rFonts w:ascii="Arial" w:hAnsi="Arial" w:cs="Arial"/>
                  <w:sz w:val="18"/>
                  <w:szCs w:val="18"/>
                  <w:lang w:eastAsia="en-GB"/>
                </w:rPr>
                <w:t xml:space="preserve">Alternative </w:t>
              </w:r>
            </w:ins>
            <w:ins w:id="327" w:author="CMCC" w:date="2020-02-15T20:13:00Z">
              <w:del w:id="328" w:author="CMCC2" w:date="2020-05-21T09:32:00Z">
                <w:r w:rsidR="002D7F78" w:rsidDel="0095610F">
                  <w:rPr>
                    <w:rFonts w:ascii="Arial" w:hAnsi="Arial" w:cs="Arial"/>
                    <w:sz w:val="18"/>
                    <w:szCs w:val="18"/>
                    <w:lang w:eastAsia="en-GB"/>
                  </w:rPr>
                  <w:delText>C</w:delText>
                </w:r>
              </w:del>
            </w:ins>
            <w:ins w:id="329" w:author="CMCC2" w:date="2020-05-21T09:32:00Z">
              <w:r>
                <w:rPr>
                  <w:rFonts w:ascii="Arial" w:hAnsi="Arial" w:cs="Arial"/>
                  <w:sz w:val="18"/>
                  <w:szCs w:val="18"/>
                  <w:lang w:eastAsia="en-GB"/>
                </w:rPr>
                <w:t>c</w:t>
              </w:r>
            </w:ins>
            <w:ins w:id="330" w:author="CMCC" w:date="2020-02-15T20:13:00Z">
              <w:r w:rsidR="002D7F78">
                <w:rPr>
                  <w:rFonts w:ascii="Arial" w:hAnsi="Arial" w:cs="Arial"/>
                  <w:sz w:val="18"/>
                  <w:szCs w:val="18"/>
                  <w:lang w:eastAsia="en-GB"/>
                </w:rPr>
                <w:t xml:space="preserve">ell reselection priorities to be used by the UEs for which the </w:t>
              </w:r>
              <w:r w:rsidR="002D7F78">
                <w:rPr>
                  <w:rFonts w:ascii="Arial" w:hAnsi="Arial" w:cs="Arial"/>
                  <w:i/>
                  <w:sz w:val="18"/>
                  <w:szCs w:val="18"/>
                  <w:rPrChange w:id="331" w:author="作者" w:date="1900-01-01T00:00:00Z">
                    <w:rPr/>
                  </w:rPrChange>
                </w:rPr>
                <w:t>altFreqPriorities</w:t>
              </w:r>
              <w:r w:rsidR="002D7F78">
                <w:rPr>
                  <w:rFonts w:ascii="Arial" w:hAnsi="Arial" w:cs="Arial"/>
                  <w:sz w:val="18"/>
                  <w:szCs w:val="18"/>
                  <w:lang w:eastAsia="en-GB"/>
                </w:rPr>
                <w:t xml:space="preserve"> is set to </w:t>
              </w:r>
              <w:r w:rsidR="002D7F78">
                <w:rPr>
                  <w:rFonts w:ascii="Arial" w:hAnsi="Arial" w:cs="Arial"/>
                  <w:i/>
                  <w:sz w:val="18"/>
                  <w:szCs w:val="18"/>
                  <w:lang w:eastAsia="en-GB"/>
                  <w:rPrChange w:id="332" w:author="作者" w:date="1900-01-01T00:00:00Z">
                    <w:rPr>
                      <w:lang w:eastAsia="en-GB"/>
                    </w:rPr>
                  </w:rPrChange>
                </w:rPr>
                <w:t>true</w:t>
              </w:r>
              <w:r w:rsidR="002D7F78">
                <w:rPr>
                  <w:rFonts w:ascii="Arial" w:hAnsi="Arial" w:cs="Arial"/>
                  <w:sz w:val="18"/>
                  <w:szCs w:val="18"/>
                  <w:lang w:eastAsia="en-GB"/>
                </w:rPr>
                <w:t xml:space="preserve"> in the </w:t>
              </w:r>
            </w:ins>
            <w:ins w:id="333" w:author="CMCC" w:date="2020-02-17T09:44:00Z">
              <w:r w:rsidR="002D7F78">
                <w:rPr>
                  <w:rFonts w:ascii="Arial" w:hAnsi="Arial" w:cs="Arial"/>
                  <w:i/>
                  <w:sz w:val="18"/>
                  <w:szCs w:val="18"/>
                  <w:lang w:eastAsia="en-GB"/>
                </w:rPr>
                <w:t>RRCConnectionRelease</w:t>
              </w:r>
            </w:ins>
            <w:ins w:id="334" w:author="CMCC" w:date="2020-02-15T20:13:00Z">
              <w:r w:rsidR="002D7F78">
                <w:rPr>
                  <w:rFonts w:ascii="Arial" w:hAnsi="Arial" w:cs="Arial"/>
                  <w:sz w:val="18"/>
                  <w:szCs w:val="18"/>
                  <w:lang w:eastAsia="en-GB"/>
                </w:rPr>
                <w:t xml:space="preserve"> message.</w:t>
              </w:r>
            </w:ins>
          </w:p>
        </w:tc>
      </w:tr>
      <w:tr w:rsidR="002A0355" w14:paraId="5B300D99" w14:textId="77777777">
        <w:trPr>
          <w:gridAfter w:val="1"/>
          <w:wAfter w:w="6" w:type="dxa"/>
          <w:cantSplit/>
          <w:ins w:id="335"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726D6292" w14:textId="77777777" w:rsidR="002A0355" w:rsidRDefault="002D7F78">
            <w:pPr>
              <w:pStyle w:val="TAL"/>
              <w:rPr>
                <w:ins w:id="336" w:author="CMCC" w:date="2020-02-15T20:13:00Z"/>
                <w:rFonts w:cs="Arial"/>
                <w:b/>
                <w:bCs/>
                <w:i/>
                <w:szCs w:val="18"/>
                <w:lang w:val="en-GB" w:eastAsia="en-GB"/>
              </w:rPr>
            </w:pPr>
            <w:ins w:id="337" w:author="CMCC" w:date="2020-02-15T20:13:00Z">
              <w:r>
                <w:rPr>
                  <w:rFonts w:cs="Arial"/>
                  <w:b/>
                  <w:bCs/>
                  <w:i/>
                  <w:szCs w:val="18"/>
                  <w:lang w:val="en-GB" w:eastAsia="en-GB"/>
                </w:rPr>
                <w:t>altCellReselectionSubPriority</w:t>
              </w:r>
            </w:ins>
          </w:p>
          <w:p w14:paraId="696B79E4" w14:textId="237E549F" w:rsidR="002A0355" w:rsidRDefault="0095610F">
            <w:pPr>
              <w:keepNext/>
              <w:keepLines/>
              <w:spacing w:after="0"/>
              <w:rPr>
                <w:ins w:id="338" w:author="CMCC" w:date="2020-02-15T20:12:00Z"/>
                <w:rFonts w:ascii="Arial" w:hAnsi="Arial" w:cs="Arial"/>
                <w:b/>
                <w:bCs/>
                <w:i/>
                <w:iCs/>
                <w:sz w:val="18"/>
                <w:szCs w:val="18"/>
              </w:rPr>
            </w:pPr>
            <w:ins w:id="339" w:author="CMCC2" w:date="2020-05-21T09:32:00Z">
              <w:r>
                <w:rPr>
                  <w:rFonts w:ascii="Arial" w:hAnsi="Arial" w:cs="Arial"/>
                  <w:sz w:val="18"/>
                  <w:szCs w:val="18"/>
                  <w:lang w:eastAsia="en-GB"/>
                </w:rPr>
                <w:t xml:space="preserve">Alternative </w:t>
              </w:r>
            </w:ins>
            <w:ins w:id="340" w:author="CMCC" w:date="2020-02-15T20:13:00Z">
              <w:del w:id="341" w:author="CMCC2" w:date="2020-05-21T09:32:00Z">
                <w:r w:rsidR="002D7F78" w:rsidDel="0095610F">
                  <w:rPr>
                    <w:rFonts w:ascii="Arial" w:hAnsi="Arial" w:cs="Arial"/>
                    <w:sz w:val="18"/>
                    <w:szCs w:val="18"/>
                    <w:lang w:eastAsia="en-GB"/>
                  </w:rPr>
                  <w:delText>C</w:delText>
                </w:r>
              </w:del>
            </w:ins>
            <w:ins w:id="342" w:author="CMCC2" w:date="2020-05-21T09:32:00Z">
              <w:r>
                <w:rPr>
                  <w:rFonts w:ascii="Arial" w:hAnsi="Arial" w:cs="Arial"/>
                  <w:sz w:val="18"/>
                  <w:szCs w:val="18"/>
                  <w:lang w:eastAsia="en-GB"/>
                </w:rPr>
                <w:t>c</w:t>
              </w:r>
            </w:ins>
            <w:ins w:id="343" w:author="CMCC" w:date="2020-02-15T20:13:00Z">
              <w:r w:rsidR="002D7F78">
                <w:rPr>
                  <w:rFonts w:ascii="Arial" w:hAnsi="Arial" w:cs="Arial"/>
                  <w:sz w:val="18"/>
                  <w:szCs w:val="18"/>
                  <w:lang w:eastAsia="en-GB"/>
                </w:rPr>
                <w:t xml:space="preserve">ell reselection sub-priorities to be used by the UEs for which the </w:t>
              </w:r>
              <w:r w:rsidR="002D7F78">
                <w:rPr>
                  <w:rFonts w:ascii="Arial" w:hAnsi="Arial" w:cs="Arial"/>
                  <w:i/>
                  <w:sz w:val="18"/>
                  <w:szCs w:val="18"/>
                  <w:rPrChange w:id="344" w:author="作者" w:date="1900-01-01T00:00:00Z">
                    <w:rPr/>
                  </w:rPrChange>
                </w:rPr>
                <w:t>altFreqPriorities</w:t>
              </w:r>
              <w:r w:rsidR="002D7F78">
                <w:rPr>
                  <w:rFonts w:ascii="Arial" w:hAnsi="Arial" w:cs="Arial"/>
                  <w:sz w:val="18"/>
                  <w:szCs w:val="18"/>
                  <w:lang w:eastAsia="en-GB"/>
                </w:rPr>
                <w:t xml:space="preserve"> is set to </w:t>
              </w:r>
              <w:r w:rsidR="002D7F78">
                <w:rPr>
                  <w:rFonts w:ascii="Arial" w:hAnsi="Arial" w:cs="Arial"/>
                  <w:i/>
                  <w:sz w:val="18"/>
                  <w:szCs w:val="18"/>
                  <w:lang w:eastAsia="en-GB"/>
                  <w:rPrChange w:id="345" w:author="作者" w:date="1900-01-01T00:00:00Z">
                    <w:rPr>
                      <w:lang w:eastAsia="en-GB"/>
                    </w:rPr>
                  </w:rPrChange>
                </w:rPr>
                <w:t>true</w:t>
              </w:r>
              <w:r w:rsidR="002D7F78">
                <w:rPr>
                  <w:rFonts w:ascii="Arial" w:hAnsi="Arial" w:cs="Arial"/>
                  <w:sz w:val="18"/>
                  <w:szCs w:val="18"/>
                  <w:lang w:eastAsia="en-GB"/>
                </w:rPr>
                <w:t xml:space="preserve"> in the </w:t>
              </w:r>
            </w:ins>
            <w:ins w:id="346" w:author="CMCC" w:date="2020-02-17T09:44:00Z">
              <w:r w:rsidR="002D7F78">
                <w:rPr>
                  <w:rFonts w:ascii="Arial" w:hAnsi="Arial" w:cs="Arial"/>
                  <w:i/>
                  <w:sz w:val="18"/>
                  <w:szCs w:val="18"/>
                  <w:lang w:eastAsia="en-GB"/>
                </w:rPr>
                <w:t>RRCConnectionRelease</w:t>
              </w:r>
            </w:ins>
            <w:ins w:id="347" w:author="CMCC" w:date="2020-02-15T20:13:00Z">
              <w:r w:rsidR="002D7F78">
                <w:rPr>
                  <w:rFonts w:ascii="Arial" w:hAnsi="Arial" w:cs="Arial"/>
                  <w:sz w:val="18"/>
                  <w:szCs w:val="18"/>
                  <w:lang w:eastAsia="en-GB"/>
                </w:rPr>
                <w:t xml:space="preserve"> message.</w:t>
              </w:r>
            </w:ins>
          </w:p>
        </w:tc>
      </w:tr>
      <w:tr w:rsidR="002A0355" w14:paraId="526709E0" w14:textId="777777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868464" w14:textId="77777777" w:rsidR="002A0355" w:rsidRDefault="002D7F78">
            <w:pPr>
              <w:keepNext/>
              <w:keepLines/>
              <w:spacing w:after="0"/>
              <w:rPr>
                <w:rFonts w:ascii="Arial" w:hAnsi="Arial"/>
                <w:b/>
                <w:bCs/>
                <w:i/>
                <w:iCs/>
                <w:sz w:val="18"/>
              </w:rPr>
            </w:pPr>
            <w:r>
              <w:rPr>
                <w:rFonts w:ascii="Arial" w:hAnsi="Arial"/>
                <w:b/>
                <w:bCs/>
                <w:i/>
                <w:iCs/>
                <w:sz w:val="18"/>
              </w:rPr>
              <w:t>cellSelectionInfoCE</w:t>
            </w:r>
          </w:p>
          <w:p w14:paraId="0C91DA0E" w14:textId="77777777" w:rsidR="002A0355" w:rsidRDefault="002D7F78">
            <w:pPr>
              <w:keepNext/>
              <w:keepLines/>
              <w:spacing w:after="0"/>
              <w:rPr>
                <w:rFonts w:ascii="Arial" w:hAnsi="Arial"/>
                <w:sz w:val="18"/>
                <w:lang w:eastAsia="zh-CN"/>
              </w:rPr>
            </w:pPr>
            <w:r>
              <w:rPr>
                <w:rFonts w:ascii="Arial" w:hAnsi="Arial"/>
                <w:sz w:val="18"/>
                <w:lang w:eastAsia="zh-CN"/>
              </w:rPr>
              <w:t>Parameters included in coverage enhancement S criteria</w:t>
            </w:r>
            <w:r>
              <w:rPr>
                <w:rFonts w:ascii="Arial" w:hAnsi="Arial"/>
                <w:sz w:val="18"/>
              </w:rPr>
              <w:t xml:space="preserve"> for BL UEs and UEs in CE</w:t>
            </w:r>
            <w:r>
              <w:rPr>
                <w:rFonts w:ascii="Arial" w:hAnsi="Arial"/>
                <w:sz w:val="18"/>
                <w:lang w:eastAsia="zh-CN"/>
              </w:rPr>
              <w:t>,</w:t>
            </w:r>
            <w:r>
              <w:rPr>
                <w:rFonts w:ascii="Arial" w:hAnsi="Arial"/>
                <w:sz w:val="18"/>
              </w:rPr>
              <w:t xml:space="preserve"> </w:t>
            </w:r>
            <w:r>
              <w:rPr>
                <w:rFonts w:ascii="Arial" w:hAnsi="Arial"/>
                <w:sz w:val="18"/>
                <w:lang w:eastAsia="zh-CN"/>
              </w:rPr>
              <w:t xml:space="preserve">applicable for inter-frequency neighbour cells. </w:t>
            </w:r>
            <w:r>
              <w:rPr>
                <w:rFonts w:ascii="Arial" w:hAnsi="Arial"/>
                <w:bCs/>
                <w:sz w:val="18"/>
                <w:lang w:eastAsia="en-GB"/>
              </w:rPr>
              <w:t xml:space="preserve">If absent, </w:t>
            </w:r>
            <w:r>
              <w:rPr>
                <w:rFonts w:ascii="Arial" w:hAnsi="Arial"/>
                <w:sz w:val="18"/>
                <w:lang w:eastAsia="zh-CN"/>
              </w:rPr>
              <w:t>coverage enhancement S criteria</w:t>
            </w:r>
            <w:r>
              <w:rPr>
                <w:rFonts w:ascii="Arial" w:hAnsi="Arial"/>
                <w:bCs/>
                <w:sz w:val="18"/>
                <w:lang w:eastAsia="en-GB"/>
              </w:rPr>
              <w:t xml:space="preserve"> is not applicable.</w:t>
            </w:r>
          </w:p>
        </w:tc>
      </w:tr>
      <w:tr w:rsidR="002A0355" w14:paraId="6BC40307"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5F2B875" w14:textId="77777777" w:rsidR="002A0355" w:rsidRDefault="002D7F78">
            <w:pPr>
              <w:keepNext/>
              <w:keepLines/>
              <w:spacing w:after="0"/>
              <w:rPr>
                <w:rFonts w:ascii="Arial" w:hAnsi="Arial"/>
                <w:b/>
                <w:i/>
                <w:sz w:val="18"/>
              </w:rPr>
            </w:pPr>
            <w:r>
              <w:rPr>
                <w:rFonts w:ascii="Arial" w:hAnsi="Arial"/>
                <w:b/>
                <w:i/>
                <w:sz w:val="18"/>
              </w:rPr>
              <w:t>cellSelectionInfoCE1</w:t>
            </w:r>
          </w:p>
          <w:p w14:paraId="5B9B316D" w14:textId="77777777" w:rsidR="002A0355" w:rsidRDefault="002D7F78">
            <w:pPr>
              <w:keepNext/>
              <w:keepLines/>
              <w:spacing w:after="0"/>
              <w:rPr>
                <w:rFonts w:ascii="Arial" w:hAnsi="Arial" w:cs="Arial"/>
                <w:bCs/>
                <w:sz w:val="18"/>
                <w:szCs w:val="18"/>
              </w:rPr>
            </w:pPr>
            <w:r>
              <w:rPr>
                <w:rFonts w:ascii="Arial" w:hAnsi="Arial" w:cs="Arial"/>
                <w:sz w:val="18"/>
                <w:szCs w:val="18"/>
                <w:lang w:eastAsia="zh-CN"/>
              </w:rPr>
              <w:t>Parameters included in coverage enhancement S criteria for BL UEs and UEs in CE supporting CE Mode B. E-UTRAN includes</w:t>
            </w:r>
            <w:r>
              <w:rPr>
                <w:rFonts w:ascii="Arial" w:hAnsi="Arial" w:cs="Arial"/>
                <w:sz w:val="18"/>
                <w:szCs w:val="18"/>
              </w:rPr>
              <w:t xml:space="preserve"> this IE only in an entry of </w:t>
            </w:r>
            <w:r>
              <w:rPr>
                <w:rFonts w:ascii="Arial" w:hAnsi="Arial" w:cs="Arial"/>
                <w:i/>
                <w:sz w:val="18"/>
                <w:szCs w:val="18"/>
              </w:rPr>
              <w:t>InterFreqCarrierFreqList</w:t>
            </w:r>
            <w:r>
              <w:rPr>
                <w:rFonts w:ascii="Arial" w:hAnsi="Arial" w:cs="Arial"/>
                <w:i/>
                <w:sz w:val="18"/>
                <w:szCs w:val="18"/>
                <w:lang w:eastAsia="zh-CN"/>
              </w:rPr>
              <w:t>-v1350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-v1350</w:t>
            </w:r>
            <w:r>
              <w:rPr>
                <w:rFonts w:ascii="Arial" w:hAnsi="Arial" w:cs="Arial"/>
                <w:sz w:val="18"/>
                <w:szCs w:val="18"/>
              </w:rPr>
              <w:t xml:space="preserve"> if </w:t>
            </w:r>
            <w:r>
              <w:rPr>
                <w:rFonts w:ascii="Arial" w:hAnsi="Arial" w:cs="Arial"/>
                <w:i/>
                <w:sz w:val="18"/>
                <w:szCs w:val="18"/>
              </w:rPr>
              <w:t>cellSelectionInfoCE</w:t>
            </w:r>
            <w:r>
              <w:rPr>
                <w:rFonts w:ascii="Arial" w:hAnsi="Arial" w:cs="Arial"/>
                <w:sz w:val="18"/>
                <w:szCs w:val="18"/>
              </w:rPr>
              <w:t xml:space="preserve"> is present in the corresponding entry of </w:t>
            </w:r>
            <w:r>
              <w:rPr>
                <w:rFonts w:ascii="Arial" w:hAnsi="Arial" w:cs="Arial"/>
                <w:i/>
                <w:sz w:val="18"/>
                <w:szCs w:val="18"/>
              </w:rPr>
              <w:t>InterFreqCarrierFreqList</w:t>
            </w:r>
            <w:r>
              <w:rPr>
                <w:rFonts w:ascii="Arial" w:hAnsi="Arial" w:cs="Arial"/>
                <w:i/>
                <w:sz w:val="18"/>
                <w:szCs w:val="18"/>
                <w:lang w:eastAsia="zh-CN"/>
              </w:rPr>
              <w:t>-v1310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-v1310</w:t>
            </w:r>
            <w:r>
              <w:rPr>
                <w:rFonts w:ascii="Arial" w:hAnsi="Arial" w:cs="Arial"/>
                <w:sz w:val="18"/>
                <w:szCs w:val="18"/>
              </w:rPr>
              <w:t xml:space="preserve"> is present.</w:t>
            </w:r>
          </w:p>
        </w:tc>
      </w:tr>
      <w:tr w:rsidR="002A0355" w14:paraId="00C9FB60" w14:textId="77777777">
        <w:trPr>
          <w:gridAfter w:val="1"/>
          <w:wAfter w:w="6" w:type="dxa"/>
          <w:cantSplit/>
        </w:trPr>
        <w:tc>
          <w:tcPr>
            <w:tcW w:w="9639" w:type="dxa"/>
          </w:tcPr>
          <w:p w14:paraId="59B51AFA" w14:textId="77777777" w:rsidR="002A0355" w:rsidRDefault="002D7F78">
            <w:pPr>
              <w:keepNext/>
              <w:keepLines/>
              <w:spacing w:after="0"/>
              <w:rPr>
                <w:rFonts w:ascii="Arial" w:hAnsi="Arial"/>
                <w:b/>
                <w:bCs/>
                <w:i/>
                <w:sz w:val="18"/>
              </w:rPr>
            </w:pPr>
            <w:r>
              <w:rPr>
                <w:rFonts w:ascii="Arial" w:hAnsi="Arial"/>
                <w:b/>
                <w:bCs/>
                <w:i/>
                <w:sz w:val="18"/>
              </w:rPr>
              <w:t>freqBandInfo</w:t>
            </w:r>
          </w:p>
          <w:p w14:paraId="13D8D758" w14:textId="77777777" w:rsidR="002A0355" w:rsidRDefault="002D7F78">
            <w:pPr>
              <w:keepNext/>
              <w:keepLines/>
              <w:spacing w:after="0"/>
              <w:rPr>
                <w:rFonts w:ascii="Arial" w:hAnsi="Arial"/>
                <w:b/>
                <w:bCs/>
                <w:i/>
                <w:sz w:val="18"/>
              </w:rPr>
            </w:pPr>
            <w:r>
              <w:rPr>
                <w:rFonts w:ascii="Arial" w:hAnsi="Arial"/>
                <w:iCs/>
                <w:sz w:val="18"/>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rPr>
              <w:t xml:space="preserve"> values, as defined in TS 36.101 [42], table 6.2.4-1, for UEs neither in CE nor BL UEs and TS 36.101 [42], table 6.2.4E-1, for UEs in CE or BL UEs, for the frequency band represented by </w:t>
            </w:r>
            <w:r>
              <w:rPr>
                <w:rFonts w:ascii="Arial" w:hAnsi="Arial"/>
                <w:i/>
                <w:iCs/>
                <w:sz w:val="18"/>
              </w:rPr>
              <w:t>dl-CarrierFreq</w:t>
            </w:r>
            <w:r>
              <w:rPr>
                <w:rFonts w:ascii="Arial" w:hAnsi="Arial"/>
                <w:iCs/>
                <w:sz w:val="18"/>
              </w:rPr>
              <w:t xml:space="preserve"> for which cell reselection parameters are common. If E-UTRAN includes </w:t>
            </w:r>
            <w:r>
              <w:rPr>
                <w:rFonts w:ascii="Arial" w:hAnsi="Arial"/>
                <w:i/>
                <w:iCs/>
                <w:sz w:val="18"/>
              </w:rPr>
              <w:t>freqBandInfo-v10l0</w:t>
            </w:r>
            <w:r>
              <w:rPr>
                <w:rFonts w:ascii="Arial" w:hAnsi="Arial"/>
                <w:iCs/>
                <w:sz w:val="18"/>
              </w:rPr>
              <w:t xml:space="preserve"> it includes the same number of entries, and listed in the same order, as in </w:t>
            </w:r>
            <w:r>
              <w:rPr>
                <w:rFonts w:ascii="Arial" w:hAnsi="Arial"/>
                <w:i/>
                <w:iCs/>
                <w:sz w:val="18"/>
              </w:rPr>
              <w:t>freqBandInfo-r10</w:t>
            </w:r>
            <w:r>
              <w:rPr>
                <w:rFonts w:ascii="Arial" w:hAnsi="Arial"/>
                <w:iCs/>
                <w:sz w:val="18"/>
              </w:rPr>
              <w:t>.</w:t>
            </w:r>
          </w:p>
        </w:tc>
      </w:tr>
      <w:tr w:rsidR="002A0355" w14:paraId="31A576FA" w14:textId="77777777">
        <w:trPr>
          <w:gridAfter w:val="1"/>
          <w:wAfter w:w="6" w:type="dxa"/>
          <w:cantSplit/>
        </w:trPr>
        <w:tc>
          <w:tcPr>
            <w:tcW w:w="9639" w:type="dxa"/>
          </w:tcPr>
          <w:p w14:paraId="5FBD5263" w14:textId="77777777" w:rsidR="002A0355" w:rsidRDefault="002D7F78">
            <w:pPr>
              <w:keepNext/>
              <w:keepLines/>
              <w:spacing w:after="0"/>
              <w:rPr>
                <w:rFonts w:ascii="Arial" w:hAnsi="Arial"/>
                <w:b/>
                <w:i/>
                <w:sz w:val="18"/>
                <w:lang w:eastAsia="zh-CN"/>
              </w:rPr>
            </w:pPr>
            <w:r>
              <w:rPr>
                <w:rFonts w:ascii="Arial" w:hAnsi="Arial"/>
                <w:b/>
                <w:i/>
                <w:sz w:val="18"/>
                <w:lang w:eastAsia="zh-CN"/>
              </w:rPr>
              <w:t>hsdn-Indication</w:t>
            </w:r>
          </w:p>
          <w:p w14:paraId="7D0E88D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there are deployed HSDN cells or not on the the DL carrier frequency indicated by </w:t>
            </w:r>
            <w:r>
              <w:rPr>
                <w:rFonts w:ascii="Arial" w:hAnsi="Arial"/>
                <w:i/>
                <w:sz w:val="18"/>
                <w:lang w:eastAsia="zh-CN"/>
              </w:rPr>
              <w:t>dl-CarrierFreq-r12</w:t>
            </w:r>
            <w:r>
              <w:rPr>
                <w:rFonts w:ascii="Arial" w:hAnsi="Arial"/>
                <w:sz w:val="18"/>
                <w:lang w:eastAsia="zh-CN"/>
              </w:rPr>
              <w:t xml:space="preserve">. </w:t>
            </w:r>
          </w:p>
        </w:tc>
      </w:tr>
      <w:tr w:rsidR="002A0355" w14:paraId="29CCAA12" w14:textId="77777777">
        <w:trPr>
          <w:gridAfter w:val="1"/>
          <w:wAfter w:w="6" w:type="dxa"/>
          <w:cantSplit/>
        </w:trPr>
        <w:tc>
          <w:tcPr>
            <w:tcW w:w="9639" w:type="dxa"/>
          </w:tcPr>
          <w:p w14:paraId="33D235DB"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interFreqBlackCellList</w:t>
            </w:r>
          </w:p>
          <w:p w14:paraId="2268CEA7" w14:textId="77777777" w:rsidR="002A0355" w:rsidRDefault="002D7F78">
            <w:pPr>
              <w:keepNext/>
              <w:keepLines/>
              <w:spacing w:after="0"/>
              <w:rPr>
                <w:rFonts w:ascii="Arial" w:hAnsi="Arial"/>
                <w:sz w:val="18"/>
                <w:lang w:eastAsia="en-GB"/>
              </w:rPr>
            </w:pPr>
            <w:r>
              <w:rPr>
                <w:rFonts w:ascii="Arial" w:hAnsi="Arial"/>
                <w:sz w:val="18"/>
                <w:lang w:eastAsia="en-GB"/>
              </w:rPr>
              <w:t>List of blacklisted inter-frequency neighbouring cells.</w:t>
            </w:r>
          </w:p>
        </w:tc>
      </w:tr>
      <w:tr w:rsidR="002A0355" w14:paraId="776C5A7A" w14:textId="77777777">
        <w:trPr>
          <w:gridAfter w:val="1"/>
          <w:wAfter w:w="6" w:type="dxa"/>
          <w:cantSplit/>
        </w:trPr>
        <w:tc>
          <w:tcPr>
            <w:tcW w:w="9639" w:type="dxa"/>
          </w:tcPr>
          <w:p w14:paraId="2BA5405E" w14:textId="77777777" w:rsidR="002A0355" w:rsidRDefault="002D7F78">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14:paraId="7DA32917" w14:textId="77777777" w:rsidR="002A0355" w:rsidRDefault="002D7F78">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r>
              <w:rPr>
                <w:rFonts w:ascii="Arial" w:hAnsi="Arial" w:cs="Arial"/>
                <w:bCs/>
                <w:sz w:val="18"/>
                <w:szCs w:val="18"/>
                <w:lang w:eastAsia="ko-KR"/>
              </w:rPr>
              <w:t xml:space="preserve">If E-UTRAN includes </w:t>
            </w:r>
            <w:r>
              <w:rPr>
                <w:rFonts w:ascii="Arial" w:hAnsi="Arial" w:cs="Arial"/>
                <w:bCs/>
                <w:i/>
                <w:sz w:val="18"/>
                <w:szCs w:val="18"/>
                <w:lang w:eastAsia="ko-KR"/>
              </w:rPr>
              <w:t>interFreqCarrierFreqList-v8h0</w:t>
            </w:r>
            <w:r>
              <w:rPr>
                <w:rFonts w:ascii="Arial" w:hAnsi="Arial" w:cs="Arial"/>
                <w:bCs/>
                <w:sz w:val="18"/>
                <w:szCs w:val="18"/>
                <w:lang w:eastAsia="zh-CN"/>
              </w:rPr>
              <w:t xml:space="preserve">, </w:t>
            </w:r>
            <w:r>
              <w:rPr>
                <w:rFonts w:ascii="Arial" w:hAnsi="Arial" w:cs="Arial"/>
                <w:bCs/>
                <w:i/>
                <w:sz w:val="18"/>
                <w:szCs w:val="18"/>
                <w:lang w:eastAsia="ko-KR"/>
              </w:rPr>
              <w:t>interFreqCarrierFreqList-v9e0</w:t>
            </w:r>
            <w:r>
              <w:rPr>
                <w:rFonts w:ascii="Arial" w:hAnsi="Arial" w:cs="Arial"/>
                <w:bCs/>
                <w:sz w:val="18"/>
                <w:szCs w:val="18"/>
                <w:lang w:eastAsia="ko-KR"/>
              </w:rPr>
              <w:t>,</w:t>
            </w:r>
            <w:r>
              <w:rPr>
                <w:rFonts w:ascii="Arial" w:hAnsi="Arial" w:cs="Arial"/>
                <w:bCs/>
                <w:i/>
                <w:sz w:val="18"/>
                <w:szCs w:val="18"/>
                <w:lang w:eastAsia="ko-KR"/>
              </w:rPr>
              <w:t xml:space="preserve"> </w:t>
            </w:r>
            <w:r>
              <w:rPr>
                <w:rFonts w:ascii="Arial" w:hAnsi="Arial" w:cs="Arial"/>
                <w:i/>
                <w:sz w:val="18"/>
                <w:szCs w:val="18"/>
              </w:rPr>
              <w:t>InterFreqCarrierFreqList-v1250,</w:t>
            </w:r>
            <w:r>
              <w:rPr>
                <w:rFonts w:ascii="Arial" w:hAnsi="Arial" w:cs="Arial"/>
                <w:i/>
                <w:iCs/>
                <w:sz w:val="18"/>
                <w:szCs w:val="18"/>
                <w:lang w:eastAsia="ko-KR"/>
              </w:rPr>
              <w:t xml:space="preserve"> </w:t>
            </w:r>
            <w:r>
              <w:rPr>
                <w:rFonts w:ascii="Arial" w:hAnsi="Arial" w:cs="Arial"/>
                <w:i/>
                <w:iCs/>
                <w:sz w:val="18"/>
                <w:szCs w:val="18"/>
              </w:rPr>
              <w:t>InterFreqCarrierFreqList-v1310, InterFreqCarrierFreqList-v1350,</w:t>
            </w:r>
            <w:r>
              <w:rPr>
                <w:rFonts w:ascii="Arial" w:hAnsi="Arial" w:cs="Arial"/>
                <w:iCs/>
                <w:sz w:val="18"/>
                <w:szCs w:val="18"/>
              </w:rPr>
              <w:t xml:space="preserve"> </w:t>
            </w:r>
            <w:r>
              <w:rPr>
                <w:rFonts w:ascii="Arial" w:hAnsi="Arial" w:cs="Arial"/>
                <w:i/>
                <w:iCs/>
                <w:sz w:val="18"/>
                <w:szCs w:val="18"/>
              </w:rPr>
              <w:t xml:space="preserve">InterFreqCarrierFreqList-v13a0 </w:t>
            </w:r>
            <w:r>
              <w:rPr>
                <w:rFonts w:ascii="Arial" w:hAnsi="Arial" w:cs="Arial"/>
                <w:iCs/>
                <w:sz w:val="18"/>
                <w:szCs w:val="18"/>
              </w:rPr>
              <w:t>and/or</w:t>
            </w:r>
            <w:r>
              <w:rPr>
                <w:rFonts w:ascii="Arial" w:hAnsi="Arial" w:cs="Arial"/>
                <w:i/>
                <w:iCs/>
                <w:sz w:val="18"/>
                <w:szCs w:val="18"/>
              </w:rPr>
              <w:t xml:space="preserve"> InterFreqCarrierFreqList-v1530</w:t>
            </w:r>
            <w:r>
              <w:rPr>
                <w:rFonts w:ascii="Arial" w:hAnsi="Arial" w:cs="Arial"/>
                <w:sz w:val="18"/>
                <w:szCs w:val="18"/>
              </w:rPr>
              <w:t>,</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interFreqCarrierFreqList</w:t>
            </w:r>
            <w:r>
              <w:rPr>
                <w:rFonts w:ascii="Arial" w:hAnsi="Arial" w:cs="Arial"/>
                <w:bCs/>
                <w:sz w:val="18"/>
                <w:szCs w:val="18"/>
                <w:lang w:eastAsia="ko-KR"/>
              </w:rPr>
              <w:t xml:space="preserve"> (i.e. without suffix). See Annex D for more descriptions.</w:t>
            </w:r>
          </w:p>
        </w:tc>
      </w:tr>
      <w:tr w:rsidR="002A0355" w14:paraId="0BBF94F5" w14:textId="77777777">
        <w:trPr>
          <w:gridAfter w:val="1"/>
          <w:wAfter w:w="6" w:type="dxa"/>
          <w:cantSplit/>
        </w:trPr>
        <w:tc>
          <w:tcPr>
            <w:tcW w:w="9639" w:type="dxa"/>
          </w:tcPr>
          <w:p w14:paraId="12D7F5BB"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interFreqCarrierFreqListExt</w:t>
            </w:r>
          </w:p>
          <w:p w14:paraId="01FAC0B5" w14:textId="77777777" w:rsidR="002A0355" w:rsidRDefault="002D7F78">
            <w:pPr>
              <w:keepNext/>
              <w:keepLines/>
              <w:spacing w:after="0"/>
              <w:rPr>
                <w:rFonts w:ascii="Arial" w:hAnsi="Arial" w:cs="Arial"/>
                <w:b/>
                <w:bCs/>
                <w:i/>
                <w:sz w:val="18"/>
                <w:szCs w:val="18"/>
                <w:lang w:eastAsia="ko-KR"/>
              </w:rPr>
            </w:pPr>
            <w:r>
              <w:rPr>
                <w:rFonts w:ascii="Arial" w:hAnsi="Arial" w:cs="Arial"/>
                <w:bCs/>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Pr>
                <w:rFonts w:ascii="Arial" w:hAnsi="Arial" w:cs="Arial"/>
                <w:kern w:val="2"/>
                <w:sz w:val="18"/>
                <w:szCs w:val="18"/>
              </w:rPr>
              <w:t>EUTRAN may include</w:t>
            </w:r>
            <w:r>
              <w:rPr>
                <w:rFonts w:ascii="Arial" w:hAnsi="Arial" w:cs="Arial"/>
                <w:sz w:val="18"/>
                <w:szCs w:val="18"/>
              </w:rPr>
              <w:t xml:space="preserve"> </w:t>
            </w:r>
            <w:r>
              <w:rPr>
                <w:rFonts w:ascii="Arial" w:hAnsi="Arial" w:cs="Arial"/>
                <w:i/>
                <w:kern w:val="2"/>
                <w:sz w:val="18"/>
                <w:szCs w:val="18"/>
              </w:rPr>
              <w:t>interFreqCarrierFreqListExt</w:t>
            </w:r>
            <w:r>
              <w:rPr>
                <w:rFonts w:ascii="Arial" w:hAnsi="Arial" w:cs="Arial"/>
                <w:kern w:val="2"/>
                <w:sz w:val="18"/>
                <w:szCs w:val="18"/>
              </w:rPr>
              <w:t xml:space="preserve"> even if </w:t>
            </w:r>
            <w:r>
              <w:rPr>
                <w:rFonts w:ascii="Arial" w:hAnsi="Arial" w:cs="Arial"/>
                <w:i/>
                <w:kern w:val="2"/>
                <w:sz w:val="18"/>
                <w:szCs w:val="18"/>
              </w:rPr>
              <w:t xml:space="preserve">interFreqCarrierFreqList </w:t>
            </w:r>
            <w:r>
              <w:rPr>
                <w:rFonts w:ascii="Arial" w:hAnsi="Arial" w:cs="Arial"/>
                <w:kern w:val="2"/>
                <w:sz w:val="18"/>
                <w:szCs w:val="18"/>
              </w:rPr>
              <w:t xml:space="preserve">(i.e without suffix) does not include </w:t>
            </w:r>
            <w:r>
              <w:rPr>
                <w:rFonts w:ascii="Arial" w:hAnsi="Arial" w:cs="Arial"/>
                <w:i/>
                <w:kern w:val="2"/>
                <w:sz w:val="18"/>
                <w:szCs w:val="18"/>
              </w:rPr>
              <w:t>maxFreq</w:t>
            </w:r>
            <w:r>
              <w:rPr>
                <w:rFonts w:ascii="Arial" w:hAnsi="Arial" w:cs="Arial"/>
                <w:kern w:val="2"/>
                <w:sz w:val="18"/>
                <w:szCs w:val="18"/>
              </w:rPr>
              <w:t xml:space="preserve"> entries.</w:t>
            </w:r>
            <w:r>
              <w:rPr>
                <w:rFonts w:ascii="Arial" w:hAnsi="Arial" w:cs="Arial"/>
                <w:bCs/>
                <w:sz w:val="18"/>
                <w:szCs w:val="18"/>
                <w:lang w:eastAsia="ko-KR"/>
              </w:rPr>
              <w:t xml:space="preserve"> </w:t>
            </w:r>
            <w:r>
              <w:rPr>
                <w:rFonts w:ascii="Arial" w:hAnsi="Arial" w:cs="Arial"/>
                <w:sz w:val="18"/>
                <w:szCs w:val="18"/>
                <w:lang w:eastAsia="ko-KR"/>
              </w:rPr>
              <w:t xml:space="preserve">If E-UTRAN includes </w:t>
            </w:r>
            <w:r>
              <w:rPr>
                <w:rFonts w:ascii="Arial" w:hAnsi="Arial" w:cs="Arial"/>
                <w:i/>
                <w:iCs/>
                <w:sz w:val="18"/>
                <w:szCs w:val="18"/>
              </w:rPr>
              <w:t>InterFreqCarrierFreqListExt-v1310, InterFreqCarrierFreqListExt-v1350,</w:t>
            </w:r>
            <w:r>
              <w:rPr>
                <w:rFonts w:ascii="Arial" w:hAnsi="Arial" w:cs="Arial"/>
                <w:iCs/>
                <w:sz w:val="18"/>
                <w:szCs w:val="18"/>
              </w:rPr>
              <w:t xml:space="preserve"> </w:t>
            </w:r>
            <w:r>
              <w:rPr>
                <w:rFonts w:ascii="Arial" w:hAnsi="Arial" w:cs="Arial"/>
                <w:i/>
                <w:iCs/>
                <w:sz w:val="18"/>
                <w:szCs w:val="18"/>
              </w:rPr>
              <w:t xml:space="preserve">InterFreqCarrierFreqListExt-v1360 </w:t>
            </w:r>
            <w:r>
              <w:rPr>
                <w:rFonts w:ascii="Arial" w:hAnsi="Arial" w:cs="Arial"/>
                <w:iCs/>
                <w:sz w:val="18"/>
                <w:szCs w:val="18"/>
              </w:rPr>
              <w:t xml:space="preserve">and/or </w:t>
            </w:r>
            <w:r>
              <w:rPr>
                <w:rFonts w:ascii="Arial" w:hAnsi="Arial" w:cs="Arial"/>
                <w:i/>
                <w:iCs/>
                <w:sz w:val="18"/>
                <w:szCs w:val="18"/>
              </w:rPr>
              <w:t xml:space="preserve">InterFreqCarrierFreqListExt-v1530,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interFreqCarrierFreqListExt-r12.</w:t>
            </w:r>
          </w:p>
        </w:tc>
      </w:tr>
      <w:tr w:rsidR="002A0355" w14:paraId="28DF84B4" w14:textId="77777777">
        <w:trPr>
          <w:gridAfter w:val="1"/>
          <w:wAfter w:w="6" w:type="dxa"/>
          <w:cantSplit/>
        </w:trPr>
        <w:tc>
          <w:tcPr>
            <w:tcW w:w="9639" w:type="dxa"/>
          </w:tcPr>
          <w:p w14:paraId="4FC22D22"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interFreqNeighCellList</w:t>
            </w:r>
          </w:p>
          <w:p w14:paraId="674A4FAD" w14:textId="77777777" w:rsidR="002A0355" w:rsidRDefault="002D7F78">
            <w:pPr>
              <w:keepNext/>
              <w:keepLines/>
              <w:spacing w:after="0"/>
              <w:rPr>
                <w:rFonts w:ascii="Arial" w:hAnsi="Arial"/>
                <w:sz w:val="18"/>
                <w:lang w:eastAsia="en-GB"/>
              </w:rPr>
            </w:pPr>
            <w:r>
              <w:rPr>
                <w:rFonts w:ascii="Arial" w:hAnsi="Arial"/>
                <w:sz w:val="18"/>
                <w:lang w:eastAsia="en-GB"/>
              </w:rPr>
              <w:t>List of inter-frequency neighbouring cells with specific cell re-selection parameters.</w:t>
            </w:r>
          </w:p>
        </w:tc>
      </w:tr>
      <w:tr w:rsidR="002A0355" w14:paraId="2A7E29D9" w14:textId="77777777">
        <w:trPr>
          <w:gridAfter w:val="1"/>
          <w:wAfter w:w="6" w:type="dxa"/>
          <w:cantSplit/>
        </w:trPr>
        <w:tc>
          <w:tcPr>
            <w:tcW w:w="9639" w:type="dxa"/>
          </w:tcPr>
          <w:p w14:paraId="21F2B39A" w14:textId="77777777" w:rsidR="002A0355" w:rsidRDefault="002D7F78">
            <w:pPr>
              <w:keepNext/>
              <w:keepLines/>
              <w:spacing w:after="0"/>
              <w:rPr>
                <w:rFonts w:ascii="Arial" w:hAnsi="Arial"/>
                <w:b/>
                <w:i/>
                <w:sz w:val="18"/>
                <w:lang w:eastAsia="zh-CN"/>
              </w:rPr>
            </w:pPr>
            <w:r>
              <w:rPr>
                <w:rFonts w:ascii="Arial" w:hAnsi="Arial"/>
                <w:b/>
                <w:i/>
                <w:sz w:val="18"/>
                <w:lang w:eastAsia="zh-CN"/>
              </w:rPr>
              <w:t>interFreqNeighHSDN-CellList</w:t>
            </w:r>
          </w:p>
          <w:p w14:paraId="76E0D5FC" w14:textId="77777777" w:rsidR="002A0355" w:rsidRDefault="002D7F78">
            <w:pPr>
              <w:keepNext/>
              <w:keepLines/>
              <w:spacing w:after="0"/>
              <w:rPr>
                <w:rFonts w:ascii="Arial" w:hAnsi="Arial"/>
                <w:sz w:val="18"/>
                <w:lang w:eastAsia="zh-CN"/>
              </w:rPr>
            </w:pPr>
            <w:r>
              <w:rPr>
                <w:rFonts w:ascii="Arial" w:hAnsi="Arial"/>
                <w:sz w:val="18"/>
                <w:lang w:eastAsia="zh-CN"/>
              </w:rPr>
              <w:t>List of inter-frequency neighbouring HSDN cells as specified in TS 36.304 [4].</w:t>
            </w:r>
          </w:p>
        </w:tc>
      </w:tr>
      <w:tr w:rsidR="002A0355" w14:paraId="5025AB07" w14:textId="77777777">
        <w:trPr>
          <w:gridAfter w:val="1"/>
          <w:wAfter w:w="6" w:type="dxa"/>
          <w:cantSplit/>
        </w:trPr>
        <w:tc>
          <w:tcPr>
            <w:tcW w:w="9639" w:type="dxa"/>
          </w:tcPr>
          <w:p w14:paraId="451822B4"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multiBandInfoList</w:t>
            </w:r>
          </w:p>
          <w:p w14:paraId="49F8280F" w14:textId="77777777" w:rsidR="002A0355" w:rsidRDefault="002D7F78">
            <w:pPr>
              <w:keepNext/>
              <w:keepLines/>
              <w:spacing w:after="0"/>
              <w:rPr>
                <w:rFonts w:ascii="Arial" w:hAnsi="Arial"/>
                <w:sz w:val="18"/>
                <w:lang w:eastAsia="en-GB"/>
              </w:rPr>
            </w:pPr>
            <w:r>
              <w:rPr>
                <w:rFonts w:ascii="Arial" w:hAnsi="Arial"/>
                <w:iCs/>
                <w:sz w:val="18"/>
                <w:lang w:eastAsia="en-GB"/>
              </w:rPr>
              <w:t xml:space="preserve">Indicates the list of frequency bands in addition to the band represented by </w:t>
            </w:r>
            <w:r>
              <w:rPr>
                <w:rFonts w:ascii="Arial" w:hAnsi="Arial"/>
                <w:sz w:val="18"/>
                <w:lang w:eastAsia="en-GB"/>
              </w:rPr>
              <w:t>dl-CarrierFreq</w:t>
            </w:r>
            <w:r>
              <w:rPr>
                <w:rFonts w:ascii="Arial" w:hAnsi="Arial"/>
                <w:iCs/>
                <w:sz w:val="18"/>
                <w:lang w:eastAsia="en-GB"/>
              </w:rPr>
              <w:t xml:space="preserve"> for which cell reselection parameters are common</w:t>
            </w:r>
            <w:r>
              <w:rPr>
                <w:rFonts w:ascii="Arial" w:hAnsi="Arial"/>
                <w:sz w:val="18"/>
                <w:lang w:eastAsia="en-GB"/>
              </w:rPr>
              <w:t xml:space="preserve">. E-UTRAN indicates at most </w:t>
            </w:r>
            <w:r>
              <w:rPr>
                <w:rFonts w:ascii="Arial" w:hAnsi="Arial"/>
                <w:i/>
                <w:iCs/>
                <w:sz w:val="18"/>
                <w:lang w:eastAsia="en-GB"/>
              </w:rPr>
              <w:t>maxMultiBands</w:t>
            </w:r>
            <w:r>
              <w:rPr>
                <w:rFonts w:ascii="Arial" w:hAnsi="Arial"/>
                <w:sz w:val="18"/>
                <w:lang w:eastAsia="en-GB"/>
              </w:rPr>
              <w:t xml:space="preserve"> frequency bands (i.e. the total number of entries across both </w:t>
            </w:r>
            <w:r>
              <w:rPr>
                <w:rFonts w:ascii="Arial" w:hAnsi="Arial"/>
                <w:i/>
                <w:iCs/>
                <w:sz w:val="18"/>
                <w:lang w:eastAsia="en-GB"/>
              </w:rPr>
              <w:t>multiBandInfoList</w:t>
            </w:r>
            <w:r>
              <w:rPr>
                <w:rFonts w:ascii="Arial" w:hAnsi="Arial"/>
                <w:sz w:val="18"/>
                <w:lang w:eastAsia="en-GB"/>
              </w:rPr>
              <w:t xml:space="preserve"> and </w:t>
            </w:r>
            <w:r>
              <w:rPr>
                <w:rFonts w:ascii="Arial" w:hAnsi="Arial"/>
                <w:i/>
                <w:iCs/>
                <w:sz w:val="18"/>
                <w:lang w:eastAsia="en-GB"/>
              </w:rPr>
              <w:t>multiBandInfoList-v9e0</w:t>
            </w:r>
            <w:r>
              <w:rPr>
                <w:rFonts w:ascii="Arial" w:hAnsi="Arial"/>
                <w:sz w:val="18"/>
                <w:lang w:eastAsia="en-GB"/>
              </w:rPr>
              <w:t xml:space="preserve"> is below this limit).</w:t>
            </w:r>
          </w:p>
        </w:tc>
      </w:tr>
      <w:tr w:rsidR="002A0355" w14:paraId="61A9EC67" w14:textId="77777777">
        <w:trPr>
          <w:gridAfter w:val="1"/>
          <w:wAfter w:w="6" w:type="dxa"/>
          <w:cantSplit/>
        </w:trPr>
        <w:tc>
          <w:tcPr>
            <w:tcW w:w="9639" w:type="dxa"/>
          </w:tcPr>
          <w:p w14:paraId="501F14BE" w14:textId="77777777" w:rsidR="002A0355" w:rsidRDefault="002D7F78">
            <w:pPr>
              <w:keepNext/>
              <w:keepLines/>
              <w:spacing w:after="0"/>
              <w:rPr>
                <w:rFonts w:ascii="Arial" w:hAnsi="Arial"/>
                <w:b/>
                <w:bCs/>
                <w:i/>
                <w:sz w:val="18"/>
              </w:rPr>
            </w:pPr>
            <w:r>
              <w:rPr>
                <w:rFonts w:ascii="Arial" w:hAnsi="Arial"/>
                <w:b/>
                <w:bCs/>
                <w:i/>
                <w:sz w:val="18"/>
              </w:rPr>
              <w:t>multiBandInfoList-v10j0</w:t>
            </w:r>
          </w:p>
          <w:p w14:paraId="536B97C3"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for the frequency bands</w:t>
            </w:r>
            <w:r>
              <w:rPr>
                <w:rFonts w:ascii="Arial" w:hAnsi="Arial"/>
                <w:iCs/>
                <w:sz w:val="18"/>
                <w:lang w:eastAsia="en-GB"/>
              </w:rPr>
              <w:t xml:space="preserve"> </w:t>
            </w:r>
            <w:r>
              <w:rPr>
                <w:rFonts w:ascii="Arial" w:hAnsi="Arial"/>
                <w:iCs/>
                <w:sz w:val="18"/>
              </w:rPr>
              <w:t xml:space="preserve">in </w:t>
            </w:r>
            <w:r>
              <w:rPr>
                <w:rFonts w:ascii="Arial" w:hAnsi="Arial"/>
                <w:i/>
                <w:iCs/>
                <w:sz w:val="18"/>
              </w:rPr>
              <w:t>multiBandInfoList</w:t>
            </w:r>
            <w:r>
              <w:rPr>
                <w:rFonts w:ascii="Arial" w:hAnsi="Arial"/>
                <w:iCs/>
                <w:sz w:val="18"/>
              </w:rPr>
              <w:t xml:space="preserve"> (i.e. without suffix) and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r>
              <w:rPr>
                <w:rFonts w:ascii="Arial" w:hAnsi="Arial"/>
                <w:i/>
                <w:iCs/>
                <w:sz w:val="18"/>
              </w:rPr>
              <w:t>multiBandInfoList</w:t>
            </w:r>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p>
        </w:tc>
      </w:tr>
      <w:tr w:rsidR="002A0355" w14:paraId="56877C8D" w14:textId="77777777">
        <w:trPr>
          <w:gridAfter w:val="1"/>
          <w:wAfter w:w="6" w:type="dxa"/>
          <w:cantSplit/>
        </w:trPr>
        <w:tc>
          <w:tcPr>
            <w:tcW w:w="9639" w:type="dxa"/>
          </w:tcPr>
          <w:p w14:paraId="4EDF2015" w14:textId="77777777" w:rsidR="002A0355" w:rsidRDefault="002D7F78">
            <w:pPr>
              <w:keepNext/>
              <w:keepLines/>
              <w:spacing w:after="0"/>
              <w:rPr>
                <w:rFonts w:ascii="Arial" w:hAnsi="Arial"/>
                <w:b/>
                <w:bCs/>
                <w:i/>
                <w:sz w:val="18"/>
                <w:lang w:eastAsia="en-GB"/>
              </w:rPr>
            </w:pPr>
            <w:r>
              <w:rPr>
                <w:rFonts w:ascii="Arial" w:hAnsi="Arial"/>
                <w:b/>
                <w:bCs/>
                <w:i/>
                <w:sz w:val="18"/>
                <w:lang w:eastAsia="en-GB"/>
              </w:rPr>
              <w:t>p-Max</w:t>
            </w:r>
          </w:p>
          <w:p w14:paraId="60DE9859" w14:textId="77777777" w:rsidR="002A0355" w:rsidRDefault="002D7F78">
            <w:pPr>
              <w:keepNext/>
              <w:keepLines/>
              <w:spacing w:after="0"/>
              <w:rPr>
                <w:rFonts w:ascii="Arial" w:hAnsi="Arial"/>
                <w:sz w:val="18"/>
                <w:lang w:eastAsia="en-GB"/>
              </w:rPr>
            </w:pPr>
            <w:r>
              <w:rPr>
                <w:rFonts w:ascii="Arial" w:hAnsi="Arial"/>
                <w:iCs/>
                <w:sz w:val="18"/>
                <w:lang w:eastAsia="en-GB"/>
              </w:rPr>
              <w:t xml:space="preserve">Value applicable for the </w:t>
            </w:r>
            <w:r>
              <w:rPr>
                <w:rFonts w:ascii="Arial" w:hAnsi="Arial"/>
                <w:sz w:val="18"/>
                <w:lang w:eastAsia="en-GB"/>
              </w:rPr>
              <w:t>neighbouring E-UTRA cells on this carrier frequency. If absent the UE applies</w:t>
            </w:r>
            <w:r>
              <w:rPr>
                <w:rFonts w:ascii="Arial" w:hAnsi="Arial"/>
                <w:sz w:val="18"/>
              </w:rPr>
              <w:t xml:space="preserve"> </w:t>
            </w:r>
            <w:r>
              <w:rPr>
                <w:rFonts w:ascii="Arial" w:hAnsi="Arial"/>
                <w:sz w:val="18"/>
                <w:lang w:eastAsia="en-GB"/>
              </w:rPr>
              <w:t>the maximum power according to its capability as specified in TS 36.101 [42], clause 6.2.2.</w:t>
            </w:r>
          </w:p>
        </w:tc>
      </w:tr>
      <w:tr w:rsidR="002A0355" w14:paraId="3D8DDB9D" w14:textId="77777777">
        <w:trPr>
          <w:gridAfter w:val="1"/>
          <w:wAfter w:w="6" w:type="dxa"/>
          <w:cantSplit/>
        </w:trPr>
        <w:tc>
          <w:tcPr>
            <w:tcW w:w="9639" w:type="dxa"/>
          </w:tcPr>
          <w:p w14:paraId="26C20E7B" w14:textId="77777777" w:rsidR="002A0355" w:rsidRDefault="002D7F78">
            <w:pPr>
              <w:keepNext/>
              <w:keepLines/>
              <w:spacing w:after="0"/>
              <w:rPr>
                <w:rFonts w:ascii="Arial" w:hAnsi="Arial"/>
                <w:b/>
                <w:bCs/>
                <w:i/>
                <w:sz w:val="18"/>
                <w:lang w:eastAsia="en-GB"/>
              </w:rPr>
            </w:pPr>
            <w:r>
              <w:rPr>
                <w:rFonts w:ascii="Arial" w:hAnsi="Arial"/>
                <w:b/>
                <w:bCs/>
                <w:i/>
                <w:sz w:val="18"/>
                <w:lang w:eastAsia="en-GB"/>
              </w:rPr>
              <w:t>q-OffsetCell</w:t>
            </w:r>
          </w:p>
          <w:p w14:paraId="7DB255AD" w14:textId="77777777" w:rsidR="002A0355" w:rsidRDefault="002D7F78">
            <w:pPr>
              <w:keepNext/>
              <w:keepLines/>
              <w:spacing w:after="0"/>
              <w:rPr>
                <w:rFonts w:ascii="Arial" w:hAnsi="Arial"/>
                <w:sz w:val="18"/>
                <w:lang w:eastAsia="en-GB"/>
              </w:rPr>
            </w:pPr>
            <w:r>
              <w:rPr>
                <w:rFonts w:ascii="Arial" w:hAnsi="Arial"/>
                <w:sz w:val="18"/>
                <w:lang w:eastAsia="en-GB"/>
              </w:rPr>
              <w:t>Parameter "</w:t>
            </w:r>
            <w:r>
              <w:rPr>
                <w:rFonts w:ascii="Arial" w:hAnsi="Arial"/>
                <w:bCs/>
                <w:sz w:val="18"/>
                <w:lang w:eastAsia="en-GB"/>
              </w:rPr>
              <w:t>Qoffset</w:t>
            </w:r>
            <w:r>
              <w:rPr>
                <w:rFonts w:ascii="Arial" w:hAnsi="Arial"/>
                <w:bCs/>
                <w:sz w:val="18"/>
                <w:vertAlign w:val="subscript"/>
                <w:lang w:eastAsia="en-GB"/>
              </w:rPr>
              <w:t>s,n</w:t>
            </w:r>
            <w:r>
              <w:rPr>
                <w:rFonts w:ascii="Arial" w:hAnsi="Arial"/>
                <w:sz w:val="18"/>
                <w:lang w:eastAsia="en-GB"/>
              </w:rPr>
              <w:t>" in TS 36.304 [4].</w:t>
            </w:r>
          </w:p>
        </w:tc>
      </w:tr>
      <w:tr w:rsidR="002A0355" w14:paraId="18981E8F" w14:textId="77777777">
        <w:trPr>
          <w:gridAfter w:val="1"/>
          <w:wAfter w:w="6" w:type="dxa"/>
          <w:cantSplit/>
        </w:trPr>
        <w:tc>
          <w:tcPr>
            <w:tcW w:w="9639" w:type="dxa"/>
          </w:tcPr>
          <w:p w14:paraId="062EE2FE" w14:textId="77777777" w:rsidR="002A0355" w:rsidRDefault="002D7F78">
            <w:pPr>
              <w:keepNext/>
              <w:keepLines/>
              <w:spacing w:after="0"/>
              <w:rPr>
                <w:rFonts w:ascii="Arial" w:hAnsi="Arial"/>
                <w:b/>
                <w:bCs/>
                <w:i/>
                <w:sz w:val="18"/>
                <w:lang w:eastAsia="en-GB"/>
              </w:rPr>
            </w:pPr>
            <w:r>
              <w:rPr>
                <w:rFonts w:ascii="Arial" w:hAnsi="Arial"/>
                <w:b/>
                <w:bCs/>
                <w:i/>
                <w:sz w:val="18"/>
                <w:lang w:eastAsia="en-GB"/>
              </w:rPr>
              <w:t>q-OffsetFreq</w:t>
            </w:r>
          </w:p>
          <w:p w14:paraId="4FC6CC4A" w14:textId="77777777" w:rsidR="002A0355" w:rsidRDefault="002D7F78">
            <w:pPr>
              <w:keepNext/>
              <w:keepLines/>
              <w:spacing w:after="0"/>
              <w:rPr>
                <w:rFonts w:ascii="Arial" w:hAnsi="Arial"/>
                <w:sz w:val="18"/>
                <w:lang w:eastAsia="en-GB"/>
              </w:rPr>
            </w:pPr>
            <w:r>
              <w:rPr>
                <w:rFonts w:ascii="Arial" w:hAnsi="Arial"/>
                <w:sz w:val="18"/>
                <w:lang w:eastAsia="en-GB"/>
              </w:rPr>
              <w:t>Parameter "</w:t>
            </w:r>
            <w:r>
              <w:rPr>
                <w:rFonts w:ascii="Arial" w:hAnsi="Arial"/>
                <w:bCs/>
                <w:sz w:val="18"/>
                <w:lang w:eastAsia="en-GB"/>
              </w:rPr>
              <w:t>Qoffset</w:t>
            </w:r>
            <w:r>
              <w:rPr>
                <w:rFonts w:ascii="Arial" w:hAnsi="Arial"/>
                <w:bCs/>
                <w:sz w:val="18"/>
                <w:vertAlign w:val="subscript"/>
                <w:lang w:eastAsia="en-GB"/>
              </w:rPr>
              <w:t>frequency</w:t>
            </w:r>
            <w:r>
              <w:rPr>
                <w:rFonts w:ascii="Arial" w:hAnsi="Arial"/>
                <w:sz w:val="18"/>
                <w:lang w:eastAsia="en-GB"/>
              </w:rPr>
              <w:t>" in TS 36.304 [4].</w:t>
            </w:r>
          </w:p>
        </w:tc>
      </w:tr>
      <w:tr w:rsidR="002A0355" w14:paraId="54839379" w14:textId="77777777">
        <w:trPr>
          <w:gridAfter w:val="1"/>
          <w:wAfter w:w="6" w:type="dxa"/>
          <w:cantSplit/>
        </w:trPr>
        <w:tc>
          <w:tcPr>
            <w:tcW w:w="9639" w:type="dxa"/>
          </w:tcPr>
          <w:p w14:paraId="1ED9081A" w14:textId="77777777" w:rsidR="002A0355" w:rsidRDefault="002D7F78">
            <w:pPr>
              <w:keepNext/>
              <w:keepLines/>
              <w:spacing w:after="0"/>
              <w:rPr>
                <w:rFonts w:ascii="Arial" w:hAnsi="Arial"/>
                <w:b/>
                <w:bCs/>
                <w:i/>
                <w:sz w:val="18"/>
                <w:lang w:eastAsia="en-GB"/>
              </w:rPr>
            </w:pPr>
            <w:r>
              <w:rPr>
                <w:rFonts w:ascii="Arial" w:hAnsi="Arial"/>
                <w:b/>
                <w:bCs/>
                <w:i/>
                <w:sz w:val="18"/>
                <w:lang w:eastAsia="en-GB"/>
              </w:rPr>
              <w:t>q-QualMin</w:t>
            </w:r>
          </w:p>
          <w:p w14:paraId="0718911C"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r>
              <w:rPr>
                <w:rFonts w:ascii="Arial" w:hAnsi="Arial"/>
                <w:bCs/>
                <w:sz w:val="18"/>
                <w:lang w:eastAsia="en-GB"/>
              </w:rPr>
              <w:t>Q</w:t>
            </w:r>
            <w:r>
              <w:rPr>
                <w:rFonts w:ascii="Arial" w:hAnsi="Arial"/>
                <w:bCs/>
                <w:sz w:val="18"/>
                <w:vertAlign w:val="subscript"/>
                <w:lang w:eastAsia="en-GB"/>
              </w:rPr>
              <w:t>qualmin</w:t>
            </w:r>
            <w:r>
              <w:rPr>
                <w:rFonts w:ascii="Arial" w:hAnsi="Arial"/>
                <w:sz w:val="18"/>
                <w:lang w:eastAsia="en-GB"/>
              </w:rPr>
              <w:t>" in TS 36.304 [4]. If the field is not present, the UE applies the (default) value of negative infinity for Q</w:t>
            </w:r>
            <w:r>
              <w:rPr>
                <w:rFonts w:ascii="Arial" w:hAnsi="Arial"/>
                <w:sz w:val="18"/>
                <w:vertAlign w:val="subscript"/>
                <w:lang w:eastAsia="en-GB"/>
              </w:rPr>
              <w:t>qualmin</w:t>
            </w:r>
            <w:r>
              <w:rPr>
                <w:rFonts w:ascii="Arial" w:hAnsi="Arial"/>
                <w:sz w:val="18"/>
                <w:lang w:eastAsia="en-GB"/>
              </w:rPr>
              <w:t>. NOTE 1.</w:t>
            </w:r>
          </w:p>
        </w:tc>
      </w:tr>
      <w:tr w:rsidR="002A0355" w14:paraId="126A3B13" w14:textId="77777777">
        <w:trPr>
          <w:gridAfter w:val="1"/>
          <w:wAfter w:w="6" w:type="dxa"/>
          <w:cantSplit/>
        </w:trPr>
        <w:tc>
          <w:tcPr>
            <w:tcW w:w="9639" w:type="dxa"/>
          </w:tcPr>
          <w:p w14:paraId="56BD5A8E" w14:textId="77777777" w:rsidR="002A0355" w:rsidRDefault="002D7F78">
            <w:pPr>
              <w:keepNext/>
              <w:keepLines/>
              <w:spacing w:after="0"/>
              <w:rPr>
                <w:rFonts w:ascii="Arial" w:hAnsi="Arial"/>
                <w:b/>
                <w:bCs/>
                <w:i/>
                <w:sz w:val="18"/>
                <w:lang w:eastAsia="zh-CN"/>
              </w:rPr>
            </w:pPr>
            <w:r>
              <w:rPr>
                <w:rFonts w:ascii="Arial" w:hAnsi="Arial"/>
                <w:b/>
                <w:bCs/>
                <w:i/>
                <w:sz w:val="18"/>
                <w:lang w:eastAsia="en-GB"/>
              </w:rPr>
              <w:t>q-QualMin</w:t>
            </w:r>
            <w:r>
              <w:rPr>
                <w:rFonts w:ascii="Arial" w:hAnsi="Arial"/>
                <w:b/>
                <w:bCs/>
                <w:i/>
                <w:sz w:val="18"/>
                <w:lang w:eastAsia="zh-CN"/>
              </w:rPr>
              <w:t>RSRQ-OnAllSymbols</w:t>
            </w:r>
          </w:p>
          <w:p w14:paraId="3947CC02"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rsidR="002A0355" w14:paraId="15F57C29" w14:textId="77777777">
        <w:trPr>
          <w:gridAfter w:val="1"/>
          <w:wAfter w:w="6" w:type="dxa"/>
          <w:cantSplit/>
        </w:trPr>
        <w:tc>
          <w:tcPr>
            <w:tcW w:w="9639" w:type="dxa"/>
          </w:tcPr>
          <w:p w14:paraId="10691349"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q-QualMinWB</w:t>
            </w:r>
          </w:p>
          <w:p w14:paraId="2A1580A8"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w:t>
            </w:r>
            <w:r>
              <w:rPr>
                <w:rFonts w:ascii="Arial" w:hAnsi="Arial"/>
                <w:sz w:val="18"/>
                <w:lang w:eastAsia="en-GB"/>
              </w:rPr>
              <w:t xml:space="preserve">and </w:t>
            </w:r>
            <w:r>
              <w:rPr>
                <w:rFonts w:ascii="Arial" w:hAnsi="Arial" w:cs="Arial"/>
                <w:sz w:val="18"/>
                <w:szCs w:val="18"/>
                <w:lang w:eastAsia="en-GB"/>
              </w:rPr>
              <w:t>supported by the UE</w:t>
            </w:r>
            <w:r>
              <w:rPr>
                <w:rFonts w:ascii="Arial" w:hAnsi="Arial"/>
                <w:sz w:val="18"/>
                <w:lang w:eastAsia="en-GB"/>
              </w:rPr>
              <w:t>, the UE shall, when performing RSRQ measurements, use a wider bandwidth in accordance with TS 36.133 [16].</w:t>
            </w:r>
            <w:r>
              <w:rPr>
                <w:rFonts w:ascii="Arial" w:hAnsi="Arial" w:cs="Arial"/>
                <w:sz w:val="18"/>
                <w:szCs w:val="18"/>
                <w:lang w:eastAsia="en-GB"/>
              </w:rPr>
              <w:t xml:space="preserve"> NOTE 1.</w:t>
            </w:r>
          </w:p>
        </w:tc>
      </w:tr>
      <w:tr w:rsidR="002A0355" w14:paraId="5B8348F5" w14:textId="77777777">
        <w:trPr>
          <w:gridAfter w:val="1"/>
          <w:wAfter w:w="6" w:type="dxa"/>
          <w:cantSplit/>
        </w:trPr>
        <w:tc>
          <w:tcPr>
            <w:tcW w:w="9639" w:type="dxa"/>
          </w:tcPr>
          <w:p w14:paraId="05A8DD2E" w14:textId="77777777" w:rsidR="002A0355" w:rsidRDefault="002D7F78">
            <w:pPr>
              <w:keepNext/>
              <w:keepLines/>
              <w:spacing w:after="0"/>
              <w:rPr>
                <w:rFonts w:ascii="Arial" w:hAnsi="Arial"/>
                <w:b/>
                <w:i/>
                <w:sz w:val="18"/>
                <w:lang w:eastAsia="en-GB"/>
              </w:rPr>
            </w:pPr>
            <w:r>
              <w:rPr>
                <w:rFonts w:ascii="Arial" w:hAnsi="Arial"/>
                <w:b/>
                <w:i/>
                <w:sz w:val="18"/>
                <w:lang w:eastAsia="en-GB"/>
              </w:rPr>
              <w:t>redistributionFactorFreq</w:t>
            </w:r>
          </w:p>
          <w:p w14:paraId="3A39EE99" w14:textId="77777777" w:rsidR="002A0355" w:rsidRDefault="002D7F78">
            <w:pPr>
              <w:keepNext/>
              <w:keepLines/>
              <w:spacing w:after="0"/>
              <w:rPr>
                <w:rFonts w:ascii="Arial" w:hAnsi="Arial"/>
                <w:b/>
                <w:i/>
                <w:sz w:val="18"/>
                <w:lang w:eastAsia="en-GB"/>
              </w:rPr>
            </w:pPr>
            <w:r>
              <w:rPr>
                <w:rFonts w:ascii="Arial" w:hAnsi="Arial"/>
                <w:sz w:val="18"/>
                <w:lang w:eastAsia="en-GB"/>
              </w:rPr>
              <w:t xml:space="preserve">Parameter </w:t>
            </w:r>
            <w:r>
              <w:rPr>
                <w:rFonts w:ascii="Arial" w:hAnsi="Arial"/>
                <w:i/>
                <w:sz w:val="18"/>
                <w:lang w:eastAsia="en-GB"/>
              </w:rPr>
              <w:t>redistributionFactorFreq</w:t>
            </w:r>
            <w:r>
              <w:rPr>
                <w:rFonts w:ascii="Arial" w:hAnsi="Arial"/>
                <w:sz w:val="18"/>
                <w:lang w:eastAsia="en-GB"/>
              </w:rPr>
              <w:t xml:space="preserve"> in TS 36.304 [4].</w:t>
            </w:r>
          </w:p>
        </w:tc>
      </w:tr>
      <w:tr w:rsidR="002A0355" w14:paraId="53A60DEF" w14:textId="77777777">
        <w:trPr>
          <w:gridAfter w:val="1"/>
          <w:wAfter w:w="6" w:type="dxa"/>
          <w:cantSplit/>
        </w:trPr>
        <w:tc>
          <w:tcPr>
            <w:tcW w:w="9639" w:type="dxa"/>
          </w:tcPr>
          <w:p w14:paraId="5692D5FD" w14:textId="77777777" w:rsidR="002A0355" w:rsidRDefault="002D7F78">
            <w:pPr>
              <w:keepNext/>
              <w:keepLines/>
              <w:spacing w:after="0"/>
              <w:rPr>
                <w:rFonts w:ascii="Arial" w:hAnsi="Arial"/>
                <w:b/>
                <w:i/>
                <w:sz w:val="18"/>
                <w:lang w:eastAsia="en-GB"/>
              </w:rPr>
            </w:pPr>
            <w:r>
              <w:rPr>
                <w:rFonts w:ascii="Arial" w:hAnsi="Arial"/>
                <w:b/>
                <w:i/>
                <w:sz w:val="18"/>
                <w:lang w:eastAsia="en-GB"/>
              </w:rPr>
              <w:t>redistributionFactorCell</w:t>
            </w:r>
          </w:p>
          <w:p w14:paraId="5A2835D5" w14:textId="77777777" w:rsidR="002A0355" w:rsidRDefault="002D7F78">
            <w:pPr>
              <w:keepNext/>
              <w:keepLines/>
              <w:spacing w:after="0"/>
              <w:rPr>
                <w:rFonts w:ascii="Arial" w:hAnsi="Arial"/>
                <w:sz w:val="18"/>
                <w:lang w:eastAsia="zh-CN"/>
              </w:rPr>
            </w:pPr>
            <w:r>
              <w:rPr>
                <w:rFonts w:ascii="Arial" w:hAnsi="Arial"/>
                <w:sz w:val="18"/>
                <w:lang w:eastAsia="en-GB"/>
              </w:rPr>
              <w:t xml:space="preserve">Parameter </w:t>
            </w:r>
            <w:r>
              <w:rPr>
                <w:rFonts w:ascii="Arial" w:hAnsi="Arial"/>
                <w:i/>
                <w:sz w:val="18"/>
                <w:lang w:eastAsia="en-GB"/>
              </w:rPr>
              <w:t xml:space="preserve">redistributionFactorCell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rsidR="002A0355" w14:paraId="41235F94" w14:textId="77777777">
        <w:trPr>
          <w:gridAfter w:val="1"/>
          <w:wAfter w:w="6" w:type="dxa"/>
          <w:cantSplit/>
        </w:trPr>
        <w:tc>
          <w:tcPr>
            <w:tcW w:w="9639" w:type="dxa"/>
          </w:tcPr>
          <w:p w14:paraId="247176B2" w14:textId="77777777" w:rsidR="002A0355" w:rsidRDefault="002D7F78">
            <w:pPr>
              <w:keepNext/>
              <w:keepLines/>
              <w:spacing w:after="0"/>
              <w:rPr>
                <w:rFonts w:ascii="Arial" w:hAnsi="Arial"/>
                <w:b/>
                <w:bCs/>
                <w:i/>
                <w:kern w:val="2"/>
                <w:sz w:val="18"/>
                <w:lang w:eastAsia="en-GB"/>
              </w:rPr>
            </w:pPr>
            <w:r>
              <w:rPr>
                <w:rFonts w:ascii="Arial" w:hAnsi="Arial"/>
                <w:b/>
                <w:bCs/>
                <w:i/>
                <w:kern w:val="2"/>
                <w:sz w:val="18"/>
                <w:lang w:eastAsia="en-GB"/>
              </w:rPr>
              <w:t>reducedMeasPerformance</w:t>
            </w:r>
          </w:p>
          <w:p w14:paraId="2FE36195" w14:textId="77777777" w:rsidR="002A0355" w:rsidRDefault="002D7F78">
            <w:pPr>
              <w:keepNext/>
              <w:keepLines/>
              <w:spacing w:after="0"/>
              <w:rPr>
                <w:rFonts w:ascii="Arial" w:hAnsi="Arial"/>
                <w:b/>
                <w:bCs/>
                <w:i/>
                <w:sz w:val="18"/>
                <w:lang w:eastAsia="en-GB"/>
              </w:rPr>
            </w:pPr>
            <w:r>
              <w:rPr>
                <w:rFonts w:ascii="Arial" w:hAnsi="Arial"/>
                <w:bCs/>
                <w:iCs/>
                <w:sz w:val="18"/>
                <w:lang w:eastAsia="en-GB"/>
              </w:rPr>
              <w:t xml:space="preserve">Value </w:t>
            </w:r>
            <w:r>
              <w:rPr>
                <w:rFonts w:ascii="Arial" w:hAnsi="Arial"/>
                <w:i/>
                <w:sz w:val="18"/>
                <w:lang w:eastAsia="en-GB"/>
              </w:rPr>
              <w:t>TRUE</w:t>
            </w:r>
            <w:r>
              <w:rPr>
                <w:rFonts w:ascii="Arial" w:hAnsi="Arial"/>
                <w:bCs/>
                <w:iCs/>
                <w:sz w:val="18"/>
                <w:lang w:eastAsia="en-GB"/>
              </w:rPr>
              <w:t xml:space="preserve"> indicates that the neighbouring inter-</w:t>
            </w:r>
            <w:r>
              <w:rPr>
                <w:rFonts w:ascii="Arial" w:hAnsi="Arial"/>
                <w:sz w:val="18"/>
                <w:lang w:eastAsia="en-GB"/>
              </w:rPr>
              <w:t xml:space="preserve">frequency is configured for reduced measurement performance, see TS 36.133 [16]. If the field is not included, </w:t>
            </w:r>
            <w:r>
              <w:rPr>
                <w:rFonts w:ascii="Arial" w:hAnsi="Arial"/>
                <w:bCs/>
                <w:iCs/>
                <w:sz w:val="18"/>
                <w:lang w:eastAsia="en-GB"/>
              </w:rPr>
              <w:t>the neighbouring inter-</w:t>
            </w:r>
            <w:r>
              <w:rPr>
                <w:rFonts w:ascii="Arial" w:hAnsi="Arial"/>
                <w:sz w:val="18"/>
                <w:lang w:eastAsia="en-GB"/>
              </w:rPr>
              <w:t xml:space="preserve">frequency is configured for normal measurement performance, see TS 36.133 [16]. </w:t>
            </w:r>
          </w:p>
        </w:tc>
      </w:tr>
      <w:tr w:rsidR="002A0355" w14:paraId="1C8873A0" w14:textId="77777777">
        <w:trPr>
          <w:gridAfter w:val="1"/>
          <w:wAfter w:w="6" w:type="dxa"/>
          <w:cantSplit/>
        </w:trPr>
        <w:tc>
          <w:tcPr>
            <w:tcW w:w="9639" w:type="dxa"/>
          </w:tcPr>
          <w:p w14:paraId="0516916D" w14:textId="77777777" w:rsidR="002A0355" w:rsidRDefault="002D7F78">
            <w:pPr>
              <w:keepNext/>
              <w:keepLines/>
              <w:spacing w:after="0"/>
              <w:rPr>
                <w:rFonts w:ascii="Arial" w:hAnsi="Arial"/>
                <w:b/>
                <w:i/>
                <w:sz w:val="18"/>
                <w:lang w:eastAsia="en-GB"/>
              </w:rPr>
            </w:pPr>
            <w:r>
              <w:rPr>
                <w:rFonts w:ascii="Arial" w:hAnsi="Arial"/>
                <w:b/>
                <w:i/>
                <w:sz w:val="18"/>
              </w:rPr>
              <w:t>scptm-FreqOffset</w:t>
            </w:r>
          </w:p>
          <w:p w14:paraId="4DD5C236" w14:textId="77777777" w:rsidR="002A0355" w:rsidRDefault="002D7F78">
            <w:pPr>
              <w:keepNext/>
              <w:keepLines/>
              <w:spacing w:after="0"/>
              <w:rPr>
                <w:rFonts w:ascii="Arial" w:hAnsi="Arial"/>
                <w:b/>
                <w:bCs/>
                <w:i/>
                <w:kern w:val="2"/>
                <w:sz w:val="18"/>
                <w:lang w:eastAsia="en-GB"/>
              </w:rPr>
            </w:pPr>
            <w:r>
              <w:rPr>
                <w:rFonts w:ascii="Arial" w:hAnsi="Arial"/>
                <w:sz w:val="18"/>
                <w:lang w:eastAsia="en-GB"/>
              </w:rPr>
              <w:t xml:space="preserve">Parameter </w:t>
            </w:r>
            <w:r>
              <w:rPr>
                <w:rFonts w:ascii="Arial" w:hAnsi="Arial"/>
                <w:bCs/>
                <w:sz w:val="18"/>
                <w:lang w:eastAsia="en-GB"/>
              </w:rPr>
              <w:t>Qoffset</w:t>
            </w:r>
            <w:r>
              <w:rPr>
                <w:rFonts w:ascii="Arial" w:hAnsi="Arial"/>
                <w:bCs/>
                <w:sz w:val="18"/>
                <w:vertAlign w:val="subscript"/>
                <w:lang w:eastAsia="en-GB"/>
              </w:rPr>
              <w:t>SCPTM</w:t>
            </w:r>
            <w:r>
              <w:rPr>
                <w:rFonts w:ascii="Arial" w:hAnsi="Arial"/>
                <w:sz w:val="18"/>
                <w:lang w:eastAsia="en-GB"/>
              </w:rPr>
              <w:t xml:space="preserve"> in TS 36.304 [4]. Actual value Qoffset</w:t>
            </w:r>
            <w:r>
              <w:rPr>
                <w:rFonts w:ascii="Arial" w:hAnsi="Arial"/>
                <w:sz w:val="18"/>
                <w:vertAlign w:val="subscript"/>
                <w:lang w:eastAsia="en-GB"/>
              </w:rPr>
              <w:t>SCPTM</w:t>
            </w:r>
            <w:r>
              <w:rPr>
                <w:rFonts w:ascii="Arial" w:hAnsi="Arial"/>
                <w:sz w:val="18"/>
                <w:lang w:eastAsia="en-GB"/>
              </w:rPr>
              <w:t xml:space="preserve"> = field value * 2 [dB]. </w:t>
            </w:r>
            <w:r>
              <w:rPr>
                <w:rFonts w:ascii="Arial" w:hAnsi="Arial"/>
                <w:sz w:val="18"/>
              </w:rPr>
              <w:t>If the field is not present, the UE uses infinite dBs for the SC-PTM frequency offset with cell ranking as specified in TS 36.304 [4].</w:t>
            </w:r>
          </w:p>
        </w:tc>
      </w:tr>
      <w:tr w:rsidR="002A0355" w14:paraId="6DB7E2FC" w14:textId="77777777">
        <w:trPr>
          <w:gridAfter w:val="1"/>
          <w:wAfter w:w="6" w:type="dxa"/>
          <w:cantSplit/>
        </w:trPr>
        <w:tc>
          <w:tcPr>
            <w:tcW w:w="9639" w:type="dxa"/>
          </w:tcPr>
          <w:p w14:paraId="39C88B14"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threshX-High</w:t>
            </w:r>
          </w:p>
          <w:p w14:paraId="5D8C62D1" w14:textId="77777777" w:rsidR="002A0355" w:rsidRDefault="002D7F78">
            <w:pPr>
              <w:keepNext/>
              <w:keepLines/>
              <w:spacing w:after="0"/>
              <w:rPr>
                <w:rFonts w:ascii="Arial" w:hAnsi="Arial"/>
                <w:sz w:val="18"/>
                <w:lang w:eastAsia="en-GB"/>
              </w:rPr>
            </w:pPr>
            <w:r>
              <w:rPr>
                <w:rFonts w:ascii="Arial" w:hAnsi="Arial"/>
                <w:sz w:val="18"/>
                <w:lang w:eastAsia="en-GB"/>
              </w:rPr>
              <w:t>Parameter "Thresh</w:t>
            </w:r>
            <w:r>
              <w:rPr>
                <w:rFonts w:ascii="Arial" w:hAnsi="Arial"/>
                <w:sz w:val="18"/>
                <w:vertAlign w:val="subscript"/>
                <w:lang w:eastAsia="en-GB"/>
              </w:rPr>
              <w:t>X, HighP</w:t>
            </w:r>
            <w:r>
              <w:rPr>
                <w:rFonts w:ascii="Arial" w:hAnsi="Arial"/>
                <w:sz w:val="18"/>
                <w:lang w:eastAsia="en-GB"/>
              </w:rPr>
              <w:t>" in TS 36.304 [4].</w:t>
            </w:r>
          </w:p>
        </w:tc>
      </w:tr>
      <w:tr w:rsidR="002A0355" w14:paraId="44136782" w14:textId="77777777">
        <w:trPr>
          <w:gridAfter w:val="1"/>
          <w:wAfter w:w="6" w:type="dxa"/>
          <w:cantSplit/>
        </w:trPr>
        <w:tc>
          <w:tcPr>
            <w:tcW w:w="9639" w:type="dxa"/>
          </w:tcPr>
          <w:p w14:paraId="428BCF70"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threshX-HighQ</w:t>
            </w:r>
          </w:p>
          <w:p w14:paraId="08A1D920" w14:textId="77777777" w:rsidR="002A0355" w:rsidRDefault="002D7F78">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X, HighQ</w:t>
            </w:r>
            <w:r>
              <w:rPr>
                <w:rFonts w:ascii="Arial" w:hAnsi="Arial"/>
                <w:sz w:val="18"/>
                <w:lang w:eastAsia="en-GB"/>
              </w:rPr>
              <w:t>" in TS 36.304 [4].</w:t>
            </w:r>
          </w:p>
        </w:tc>
      </w:tr>
      <w:tr w:rsidR="002A0355" w14:paraId="23E554A0" w14:textId="77777777">
        <w:trPr>
          <w:gridAfter w:val="1"/>
          <w:wAfter w:w="6" w:type="dxa"/>
          <w:cantSplit/>
        </w:trPr>
        <w:tc>
          <w:tcPr>
            <w:tcW w:w="9639" w:type="dxa"/>
          </w:tcPr>
          <w:p w14:paraId="3776B99F"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threshX-Low</w:t>
            </w:r>
          </w:p>
          <w:p w14:paraId="60BBE8F8" w14:textId="77777777" w:rsidR="002A0355" w:rsidRDefault="002D7F78">
            <w:pPr>
              <w:keepNext/>
              <w:keepLines/>
              <w:spacing w:after="0"/>
              <w:rPr>
                <w:rFonts w:ascii="Arial" w:hAnsi="Arial"/>
                <w:sz w:val="18"/>
                <w:lang w:eastAsia="en-GB"/>
              </w:rPr>
            </w:pPr>
            <w:r>
              <w:rPr>
                <w:rFonts w:ascii="Arial" w:hAnsi="Arial"/>
                <w:sz w:val="18"/>
                <w:lang w:eastAsia="en-GB"/>
              </w:rPr>
              <w:t>Parameter "Thresh</w:t>
            </w:r>
            <w:r>
              <w:rPr>
                <w:rFonts w:ascii="Arial" w:hAnsi="Arial"/>
                <w:sz w:val="18"/>
                <w:vertAlign w:val="subscript"/>
                <w:lang w:eastAsia="en-GB"/>
              </w:rPr>
              <w:t>X, LowP</w:t>
            </w:r>
            <w:r>
              <w:rPr>
                <w:rFonts w:ascii="Arial" w:hAnsi="Arial"/>
                <w:sz w:val="18"/>
                <w:lang w:eastAsia="en-GB"/>
              </w:rPr>
              <w:t>" in TS 36.304 [4].</w:t>
            </w:r>
          </w:p>
        </w:tc>
      </w:tr>
      <w:tr w:rsidR="002A0355" w14:paraId="758BC6C9" w14:textId="77777777">
        <w:trPr>
          <w:gridAfter w:val="1"/>
          <w:wAfter w:w="6" w:type="dxa"/>
          <w:cantSplit/>
        </w:trPr>
        <w:tc>
          <w:tcPr>
            <w:tcW w:w="9639" w:type="dxa"/>
          </w:tcPr>
          <w:p w14:paraId="2FEC527F"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threshX-LowQ</w:t>
            </w:r>
          </w:p>
          <w:p w14:paraId="182599D9" w14:textId="77777777" w:rsidR="002A0355" w:rsidRDefault="002D7F78">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X, LowQ</w:t>
            </w:r>
            <w:r>
              <w:rPr>
                <w:rFonts w:ascii="Arial" w:hAnsi="Arial"/>
                <w:sz w:val="18"/>
                <w:lang w:eastAsia="en-GB"/>
              </w:rPr>
              <w:t>" in TS 36.304 [4].</w:t>
            </w:r>
          </w:p>
        </w:tc>
      </w:tr>
      <w:tr w:rsidR="002A0355" w14:paraId="277E9460" w14:textId="77777777">
        <w:trPr>
          <w:gridAfter w:val="1"/>
          <w:wAfter w:w="6" w:type="dxa"/>
          <w:cantSplit/>
        </w:trPr>
        <w:tc>
          <w:tcPr>
            <w:tcW w:w="9639" w:type="dxa"/>
          </w:tcPr>
          <w:p w14:paraId="0E560CA0" w14:textId="77777777" w:rsidR="002A0355" w:rsidRDefault="002D7F78">
            <w:pPr>
              <w:keepNext/>
              <w:keepLines/>
              <w:spacing w:after="0"/>
              <w:rPr>
                <w:rFonts w:ascii="Arial" w:hAnsi="Arial"/>
                <w:b/>
                <w:bCs/>
                <w:i/>
                <w:sz w:val="18"/>
                <w:lang w:eastAsia="en-GB"/>
              </w:rPr>
            </w:pPr>
            <w:r>
              <w:rPr>
                <w:rFonts w:ascii="Arial" w:hAnsi="Arial"/>
                <w:b/>
                <w:bCs/>
                <w:i/>
                <w:sz w:val="18"/>
                <w:lang w:eastAsia="en-GB"/>
              </w:rPr>
              <w:t>t-ReselectionEUTRA</w:t>
            </w:r>
          </w:p>
          <w:p w14:paraId="162F167E" w14:textId="77777777" w:rsidR="002A0355" w:rsidRDefault="002D7F78">
            <w:pPr>
              <w:keepNext/>
              <w:keepLines/>
              <w:spacing w:after="0"/>
              <w:rPr>
                <w:rFonts w:ascii="Arial" w:hAnsi="Arial"/>
                <w:b/>
                <w:bCs/>
                <w:i/>
                <w:sz w:val="18"/>
                <w:lang w:eastAsia="en-GB"/>
              </w:rPr>
            </w:pPr>
            <w:r>
              <w:rPr>
                <w:rFonts w:ascii="Arial" w:hAnsi="Arial"/>
                <w:sz w:val="18"/>
                <w:lang w:eastAsia="en-GB"/>
              </w:rPr>
              <w:t>Parameter "Treselection</w:t>
            </w:r>
            <w:r>
              <w:rPr>
                <w:rFonts w:ascii="Arial" w:hAnsi="Arial"/>
                <w:sz w:val="18"/>
                <w:vertAlign w:val="subscript"/>
                <w:lang w:eastAsia="en-GB"/>
              </w:rPr>
              <w:t>EUTRA</w:t>
            </w:r>
            <w:r>
              <w:rPr>
                <w:rFonts w:ascii="Arial" w:hAnsi="Arial"/>
                <w:sz w:val="18"/>
                <w:lang w:eastAsia="en-GB"/>
              </w:rPr>
              <w:t>" in TS 36.304 [4].</w:t>
            </w:r>
          </w:p>
        </w:tc>
      </w:tr>
      <w:tr w:rsidR="002A0355" w14:paraId="0DE8CEE5" w14:textId="77777777">
        <w:trPr>
          <w:gridAfter w:val="1"/>
          <w:wAfter w:w="6" w:type="dxa"/>
          <w:cantSplit/>
        </w:trPr>
        <w:tc>
          <w:tcPr>
            <w:tcW w:w="9639" w:type="dxa"/>
          </w:tcPr>
          <w:p w14:paraId="3E0EEDFB" w14:textId="77777777" w:rsidR="002A0355" w:rsidRDefault="002D7F78">
            <w:pPr>
              <w:keepNext/>
              <w:keepLines/>
              <w:spacing w:after="0"/>
              <w:rPr>
                <w:rFonts w:ascii="Arial" w:hAnsi="Arial"/>
                <w:b/>
                <w:bCs/>
                <w:i/>
                <w:sz w:val="18"/>
                <w:lang w:eastAsia="en-GB"/>
              </w:rPr>
            </w:pPr>
            <w:r>
              <w:rPr>
                <w:rFonts w:ascii="Arial" w:hAnsi="Arial"/>
                <w:b/>
                <w:bCs/>
                <w:i/>
                <w:sz w:val="18"/>
                <w:lang w:eastAsia="en-GB"/>
              </w:rPr>
              <w:t>t-ReselectionEUTRA-SF</w:t>
            </w:r>
          </w:p>
          <w:p w14:paraId="5DCC9E7B" w14:textId="77777777" w:rsidR="002A0355" w:rsidRDefault="002D7F78">
            <w:pPr>
              <w:keepNext/>
              <w:keepLines/>
              <w:spacing w:after="0"/>
              <w:rPr>
                <w:rFonts w:ascii="Arial" w:hAnsi="Arial"/>
                <w:bCs/>
                <w:sz w:val="18"/>
                <w:lang w:eastAsia="en-GB"/>
              </w:rPr>
            </w:pPr>
            <w:r>
              <w:rPr>
                <w:rFonts w:ascii="Arial" w:hAnsi="Arial"/>
                <w:sz w:val="18"/>
                <w:lang w:eastAsia="en-GB"/>
              </w:rPr>
              <w:t>Parameter "Speed dependent ScalingFactor for Treselection</w:t>
            </w:r>
            <w:r>
              <w:rPr>
                <w:rFonts w:ascii="Arial" w:hAnsi="Arial"/>
                <w:sz w:val="18"/>
                <w:vertAlign w:val="subscript"/>
                <w:lang w:eastAsia="en-GB"/>
              </w:rPr>
              <w:t>EUTRA</w:t>
            </w:r>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14:paraId="3755E47C" w14:textId="77777777" w:rsidR="002A0355" w:rsidRDefault="002A0355"/>
    <w:p w14:paraId="752B32D9" w14:textId="77777777" w:rsidR="002A0355" w:rsidRDefault="002A0355">
      <w:pPr>
        <w:rPr>
          <w:color w:val="FF0000"/>
          <w:lang w:eastAsia="zh-CN"/>
        </w:rPr>
      </w:pPr>
    </w:p>
    <w:p w14:paraId="154AABD1" w14:textId="77777777" w:rsidR="002A0355" w:rsidRDefault="002D7F78">
      <w:pPr>
        <w:keepNext/>
        <w:keepLines/>
        <w:spacing w:before="120"/>
        <w:ind w:left="1134" w:hanging="1134"/>
        <w:outlineLvl w:val="2"/>
        <w:rPr>
          <w:rFonts w:ascii="Arial" w:hAnsi="Arial"/>
          <w:sz w:val="28"/>
          <w:lang w:eastAsia="zh-CN"/>
        </w:rPr>
      </w:pPr>
      <w:bookmarkStart w:id="348" w:name="_Toc29343898"/>
      <w:bookmarkStart w:id="349" w:name="_Toc29342759"/>
      <w:bookmarkStart w:id="350" w:name="_Toc20487460"/>
      <w:r>
        <w:rPr>
          <w:rFonts w:ascii="Arial" w:hAnsi="Arial"/>
          <w:sz w:val="28"/>
          <w:lang w:eastAsia="zh-CN"/>
        </w:rPr>
        <w:t>6.3.6</w:t>
      </w:r>
      <w:r>
        <w:rPr>
          <w:rFonts w:ascii="Arial" w:hAnsi="Arial"/>
          <w:sz w:val="28"/>
          <w:lang w:eastAsia="zh-CN"/>
        </w:rPr>
        <w:tab/>
        <w:t>Other information elements</w:t>
      </w:r>
      <w:bookmarkEnd w:id="348"/>
      <w:bookmarkEnd w:id="349"/>
      <w:bookmarkEnd w:id="350"/>
    </w:p>
    <w:p w14:paraId="6CAE2380" w14:textId="77777777" w:rsidR="002A0355" w:rsidRDefault="002A0355">
      <w:pPr>
        <w:rPr>
          <w:color w:val="FF0000"/>
          <w:lang w:eastAsia="zh-CN"/>
        </w:rPr>
      </w:pPr>
    </w:p>
    <w:p w14:paraId="6F94D6A4" w14:textId="77777777" w:rsidR="002A0355" w:rsidRDefault="002D7F78">
      <w:pPr>
        <w:keepNext/>
        <w:keepLines/>
        <w:spacing w:before="120"/>
        <w:ind w:left="1418" w:hanging="1418"/>
        <w:outlineLvl w:val="3"/>
        <w:rPr>
          <w:rFonts w:ascii="Arial" w:hAnsi="Arial"/>
          <w:sz w:val="24"/>
          <w:lang w:eastAsia="zh-CN"/>
        </w:rPr>
      </w:pPr>
      <w:bookmarkStart w:id="351" w:name="_Toc29343928"/>
      <w:bookmarkStart w:id="352" w:name="_Toc29342789"/>
      <w:bookmarkStart w:id="353" w:name="_Toc20487489"/>
      <w:r>
        <w:rPr>
          <w:rFonts w:ascii="Arial" w:hAnsi="Arial"/>
          <w:sz w:val="24"/>
          <w:lang w:eastAsia="zh-CN"/>
        </w:rPr>
        <w:t>–</w:t>
      </w:r>
      <w:r>
        <w:rPr>
          <w:rFonts w:ascii="Arial" w:hAnsi="Arial"/>
          <w:sz w:val="24"/>
          <w:lang w:eastAsia="zh-CN"/>
        </w:rPr>
        <w:tab/>
      </w:r>
      <w:r>
        <w:rPr>
          <w:rFonts w:ascii="Arial" w:hAnsi="Arial"/>
          <w:i/>
          <w:sz w:val="24"/>
          <w:lang w:eastAsia="zh-CN"/>
        </w:rPr>
        <w:t>UE-EUTRA-Capability</w:t>
      </w:r>
      <w:bookmarkEnd w:id="351"/>
      <w:bookmarkEnd w:id="352"/>
      <w:bookmarkEnd w:id="353"/>
    </w:p>
    <w:p w14:paraId="3BFB3635" w14:textId="77777777" w:rsidR="002A0355" w:rsidRDefault="002D7F78">
      <w:pPr>
        <w:rPr>
          <w:iCs/>
        </w:rPr>
      </w:pPr>
      <w:r>
        <w:t xml:space="preserve">The IE </w:t>
      </w:r>
      <w:r>
        <w:rPr>
          <w:i/>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2F5B66FF" w14:textId="77777777" w:rsidR="002A0355" w:rsidRDefault="002D7F78">
      <w:pPr>
        <w:keepLines/>
        <w:ind w:left="1135" w:hanging="851"/>
        <w:rPr>
          <w:lang w:eastAsia="zh-CN"/>
        </w:rPr>
      </w:pPr>
      <w:r>
        <w:rPr>
          <w:lang w:eastAsia="zh-CN"/>
        </w:rPr>
        <w:t>NOTE 0:</w:t>
      </w:r>
      <w:r>
        <w:rPr>
          <w:lang w:eastAsia="zh-CN"/>
        </w:rPr>
        <w:tab/>
        <w:t>For (UE capability specific) guidelines on the use of keyword OPTIONAL, see Annex A.3.5.</w:t>
      </w:r>
    </w:p>
    <w:p w14:paraId="608B1303" w14:textId="77777777" w:rsidR="002A0355" w:rsidRDefault="002D7F78">
      <w:pPr>
        <w:keepNext/>
        <w:keepLines/>
        <w:spacing w:before="60"/>
        <w:jc w:val="center"/>
        <w:rPr>
          <w:rFonts w:ascii="Arial" w:hAnsi="Arial"/>
          <w:b/>
          <w:lang w:eastAsia="zh-CN"/>
        </w:rPr>
      </w:pPr>
      <w:r>
        <w:rPr>
          <w:rFonts w:ascii="Arial" w:hAnsi="Arial"/>
          <w:b/>
          <w:bCs/>
          <w:i/>
          <w:iCs/>
          <w:lang w:eastAsia="zh-CN"/>
        </w:rPr>
        <w:t>UE-EUTRA-Capability</w:t>
      </w:r>
      <w:r>
        <w:rPr>
          <w:rFonts w:ascii="Arial" w:hAnsi="Arial"/>
          <w:b/>
          <w:lang w:eastAsia="zh-CN"/>
        </w:rPr>
        <w:t xml:space="preserve"> information element</w:t>
      </w:r>
    </w:p>
    <w:p w14:paraId="526533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0F8043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A634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w:t>
      </w:r>
      <w:bookmarkStart w:id="354" w:name="OLE_LINK112"/>
      <w:bookmarkStart w:id="355" w:name="OLE_LINK113"/>
      <w:r>
        <w:rPr>
          <w:rFonts w:ascii="Courier New" w:hAnsi="Courier New"/>
          <w:sz w:val="16"/>
        </w:rPr>
        <w:t xml:space="preserve"> :</w:t>
      </w:r>
      <w:bookmarkEnd w:id="354"/>
      <w:bookmarkEnd w:id="355"/>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714A8E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accessStratumRelease</w:t>
      </w:r>
      <w:r>
        <w:rPr>
          <w:rFonts w:ascii="Courier New" w:hAnsi="Courier New"/>
          <w:sz w:val="16"/>
        </w:rPr>
        <w:tab/>
      </w:r>
      <w:r>
        <w:rPr>
          <w:rFonts w:ascii="Courier New" w:hAnsi="Courier New"/>
          <w:sz w:val="16"/>
        </w:rPr>
        <w:tab/>
      </w:r>
      <w:r>
        <w:rPr>
          <w:rFonts w:ascii="Courier New" w:hAnsi="Courier New"/>
          <w:sz w:val="16"/>
        </w:rPr>
        <w:tab/>
        <w:t>AccessStratumRelease,</w:t>
      </w:r>
    </w:p>
    <w:p w14:paraId="5456C7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w:t>
      </w:r>
    </w:p>
    <w:p w14:paraId="20274A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w:t>
      </w:r>
    </w:p>
    <w:p w14:paraId="1E65DA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w:t>
      </w:r>
    </w:p>
    <w:p w14:paraId="446AF1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w:t>
      </w:r>
    </w:p>
    <w:p w14:paraId="55D1C1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w:t>
      </w:r>
    </w:p>
    <w:p w14:paraId="6B013E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featureGroupIndicators</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C012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88CBC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A1F78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utraTDD128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IRAT-ParametersUTRA-TDD128</w:t>
      </w:r>
      <w:r>
        <w:rPr>
          <w:rFonts w:ascii="Courier New" w:hAnsi="Courier New"/>
          <w:sz w:val="16"/>
        </w:rPr>
        <w:tab/>
      </w:r>
      <w:r>
        <w:rPr>
          <w:rFonts w:ascii="Courier New" w:hAnsi="Courier New"/>
          <w:sz w:val="16"/>
        </w:rPr>
        <w:tab/>
      </w:r>
      <w:r>
        <w:rPr>
          <w:rFonts w:ascii="Courier New" w:hAnsi="Courier New"/>
          <w:sz w:val="16"/>
        </w:rPr>
        <w:tab/>
        <w:t>OPTIONAL,</w:t>
      </w:r>
    </w:p>
    <w:p w14:paraId="044CCA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utraTDD384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IRAT-ParametersUTRA-TDD384</w:t>
      </w:r>
      <w:r>
        <w:rPr>
          <w:rFonts w:ascii="Courier New" w:hAnsi="Courier New"/>
          <w:sz w:val="16"/>
        </w:rPr>
        <w:tab/>
      </w:r>
      <w:r>
        <w:rPr>
          <w:rFonts w:ascii="Courier New" w:hAnsi="Courier New"/>
          <w:sz w:val="16"/>
        </w:rPr>
        <w:tab/>
      </w:r>
      <w:r>
        <w:rPr>
          <w:rFonts w:ascii="Courier New" w:hAnsi="Courier New"/>
          <w:sz w:val="16"/>
        </w:rPr>
        <w:tab/>
        <w:t>OPTIONAL,</w:t>
      </w:r>
    </w:p>
    <w:p w14:paraId="10FC04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utraTDD768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IRAT-ParametersUTRA-TDD768</w:t>
      </w:r>
      <w:r>
        <w:rPr>
          <w:rFonts w:ascii="Courier New" w:hAnsi="Courier New"/>
          <w:sz w:val="16"/>
        </w:rPr>
        <w:tab/>
      </w:r>
      <w:r>
        <w:rPr>
          <w:rFonts w:ascii="Courier New" w:hAnsi="Courier New"/>
          <w:sz w:val="16"/>
        </w:rPr>
        <w:tab/>
      </w:r>
      <w:r>
        <w:rPr>
          <w:rFonts w:ascii="Courier New" w:hAnsi="Courier New"/>
          <w:sz w:val="16"/>
        </w:rPr>
        <w:tab/>
        <w:t>OPTIONAL,</w:t>
      </w:r>
    </w:p>
    <w:p w14:paraId="2F378E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173F1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IRAT-ParametersCDMA2000-HRPD</w:t>
      </w:r>
      <w:r>
        <w:rPr>
          <w:rFonts w:ascii="Courier New" w:hAnsi="Courier New"/>
          <w:sz w:val="16"/>
        </w:rPr>
        <w:tab/>
      </w:r>
      <w:r>
        <w:rPr>
          <w:rFonts w:ascii="Courier New" w:hAnsi="Courier New"/>
          <w:sz w:val="16"/>
        </w:rPr>
        <w:tab/>
        <w:t>OPTIONAL,</w:t>
      </w:r>
    </w:p>
    <w:p w14:paraId="57F5FA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IRAT-ParametersCDMA2000-1XRTT</w:t>
      </w:r>
      <w:r>
        <w:rPr>
          <w:rFonts w:ascii="Courier New" w:hAnsi="Courier New"/>
          <w:sz w:val="16"/>
        </w:rPr>
        <w:tab/>
      </w:r>
      <w:r>
        <w:rPr>
          <w:rFonts w:ascii="Courier New" w:hAnsi="Courier New"/>
          <w:sz w:val="16"/>
        </w:rPr>
        <w:tab/>
        <w:t>OPTIONAL</w:t>
      </w:r>
    </w:p>
    <w:p w14:paraId="12A5F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31627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UE-EUTRA-Capability-v920-IEs</w:t>
      </w:r>
      <w:r>
        <w:rPr>
          <w:rFonts w:ascii="Courier New" w:hAnsi="Courier New"/>
          <w:sz w:val="16"/>
        </w:rPr>
        <w:tab/>
      </w:r>
      <w:r>
        <w:rPr>
          <w:rFonts w:ascii="Courier New" w:hAnsi="Courier New"/>
          <w:sz w:val="16"/>
        </w:rPr>
        <w:tab/>
      </w:r>
      <w:r>
        <w:rPr>
          <w:rFonts w:ascii="Courier New" w:hAnsi="Courier New"/>
          <w:sz w:val="16"/>
        </w:rPr>
        <w:tab/>
        <w:t>OPTIONAL</w:t>
      </w:r>
    </w:p>
    <w:p w14:paraId="040585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E670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702A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31F87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UE-EUTRA-Capability-v9a0-IEs ::=</w:t>
      </w:r>
      <w:r>
        <w:rPr>
          <w:rFonts w:ascii="Courier New" w:hAnsi="Courier New"/>
          <w:sz w:val="16"/>
        </w:rPr>
        <w:tab/>
        <w:t>SEQUENCE {</w:t>
      </w:r>
    </w:p>
    <w:p w14:paraId="3B8AED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featureGroupIndRel9Add-r9</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B8EF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fdd-Add-UE-EUTRA-Capabilities-r9</w:t>
      </w:r>
      <w:r>
        <w:rPr>
          <w:rFonts w:ascii="Courier New" w:hAnsi="Courier New"/>
          <w:sz w:val="16"/>
        </w:rPr>
        <w:tab/>
        <w:t>UE-EUTRA-CapabilityAddXDD-Mode-r9</w:t>
      </w:r>
      <w:r>
        <w:rPr>
          <w:rFonts w:ascii="Courier New" w:hAnsi="Courier New"/>
          <w:sz w:val="16"/>
        </w:rPr>
        <w:tab/>
        <w:t>OPTIONAL,</w:t>
      </w:r>
    </w:p>
    <w:p w14:paraId="60C5DE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tdd-Add-UE-EUTRA-Capabilities-r9</w:t>
      </w:r>
      <w:r>
        <w:rPr>
          <w:rFonts w:ascii="Courier New" w:hAnsi="Courier New"/>
          <w:sz w:val="16"/>
        </w:rPr>
        <w:tab/>
        <w:t>UE-EUTRA-CapabilityAddXDD-Mode-r9</w:t>
      </w:r>
      <w:r>
        <w:rPr>
          <w:rFonts w:ascii="Courier New" w:hAnsi="Courier New"/>
          <w:sz w:val="16"/>
        </w:rPr>
        <w:tab/>
        <w:t>OPTIONAL,</w:t>
      </w:r>
    </w:p>
    <w:p w14:paraId="21F772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UE-EUTRA-Capability-v9c0-IEs</w:t>
      </w:r>
      <w:r>
        <w:rPr>
          <w:rFonts w:ascii="Courier New" w:hAnsi="Courier New"/>
          <w:sz w:val="16"/>
        </w:rPr>
        <w:tab/>
      </w:r>
      <w:r>
        <w:rPr>
          <w:rFonts w:ascii="Courier New" w:hAnsi="Courier New"/>
          <w:sz w:val="16"/>
        </w:rPr>
        <w:tab/>
        <w:t>OPTIONAL</w:t>
      </w:r>
    </w:p>
    <w:p w14:paraId="2CE905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78B6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0462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UE-EUTRA-Capability-v9c0-IEs ::=</w:t>
      </w:r>
      <w:r>
        <w:rPr>
          <w:rFonts w:ascii="Courier New" w:hAnsi="Courier New"/>
          <w:sz w:val="16"/>
        </w:rPr>
        <w:tab/>
        <w:t>SEQUENCE {</w:t>
      </w:r>
    </w:p>
    <w:p w14:paraId="7F3F46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interRAT-ParametersUTRA-v9c0</w:t>
      </w:r>
      <w:r>
        <w:rPr>
          <w:rFonts w:ascii="Courier New" w:hAnsi="Courier New"/>
          <w:sz w:val="16"/>
        </w:rPr>
        <w:tab/>
      </w:r>
      <w:r>
        <w:rPr>
          <w:rFonts w:ascii="Courier New" w:hAnsi="Courier New"/>
          <w:sz w:val="16"/>
        </w:rPr>
        <w:tab/>
        <w:t>IRAT-ParametersUTRA-v9c0</w:t>
      </w:r>
      <w:r>
        <w:rPr>
          <w:rFonts w:ascii="Courier New" w:hAnsi="Courier New"/>
          <w:sz w:val="16"/>
        </w:rPr>
        <w:tab/>
      </w:r>
      <w:r>
        <w:rPr>
          <w:rFonts w:ascii="Courier New" w:hAnsi="Courier New"/>
          <w:sz w:val="16"/>
        </w:rPr>
        <w:tab/>
        <w:t>OPTIONAL,</w:t>
      </w:r>
    </w:p>
    <w:p w14:paraId="3980D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UE-EUTRA-Capability-v9d0-IEs</w:t>
      </w:r>
      <w:r>
        <w:rPr>
          <w:rFonts w:ascii="Courier New" w:hAnsi="Courier New"/>
          <w:sz w:val="16"/>
        </w:rPr>
        <w:tab/>
        <w:t>OPTIONAL</w:t>
      </w:r>
    </w:p>
    <w:p w14:paraId="1E0CD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32B0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9705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UE-EUTRA-Capability-v9d0-IEs ::=</w:t>
      </w:r>
      <w:r>
        <w:rPr>
          <w:rFonts w:ascii="Courier New" w:hAnsi="Courier New"/>
          <w:sz w:val="16"/>
        </w:rPr>
        <w:tab/>
        <w:t>SEQUENCE {</w:t>
      </w:r>
    </w:p>
    <w:p w14:paraId="21C5A7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phyLayerParameters-v9d0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PhyLayerParameters-v9d0</w:t>
      </w:r>
      <w:r>
        <w:rPr>
          <w:rFonts w:ascii="Courier New" w:hAnsi="Courier New"/>
          <w:sz w:val="16"/>
        </w:rPr>
        <w:tab/>
      </w:r>
      <w:r>
        <w:rPr>
          <w:rFonts w:ascii="Courier New" w:hAnsi="Courier New"/>
          <w:sz w:val="16"/>
        </w:rPr>
        <w:tab/>
      </w:r>
      <w:r>
        <w:rPr>
          <w:rFonts w:ascii="Courier New" w:hAnsi="Courier New"/>
          <w:sz w:val="16"/>
        </w:rPr>
        <w:tab/>
        <w:t>OPTIONAL,</w:t>
      </w:r>
    </w:p>
    <w:p w14:paraId="36B38A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UE-EUTRA-Capability-v9e0-IEs</w:t>
      </w:r>
      <w:r>
        <w:rPr>
          <w:rFonts w:ascii="Courier New" w:hAnsi="Courier New"/>
          <w:sz w:val="16"/>
        </w:rPr>
        <w:tab/>
        <w:t>OPTIONAL</w:t>
      </w:r>
    </w:p>
    <w:p w14:paraId="20C530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7F1EF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82A1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UE-EUTRA-Capability-v9e0-IEs ::=</w:t>
      </w:r>
      <w:r>
        <w:rPr>
          <w:rFonts w:ascii="Courier New" w:hAnsi="Courier New"/>
          <w:sz w:val="16"/>
        </w:rPr>
        <w:tab/>
        <w:t>SEQUENCE {</w:t>
      </w:r>
    </w:p>
    <w:p w14:paraId="597D2C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2937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UE-EUTRA-Capability-v9h0-IEs</w:t>
      </w:r>
      <w:r>
        <w:rPr>
          <w:rFonts w:ascii="Courier New" w:hAnsi="Courier New"/>
          <w:sz w:val="16"/>
        </w:rPr>
        <w:tab/>
      </w:r>
      <w:r>
        <w:rPr>
          <w:rFonts w:ascii="Courier New" w:hAnsi="Courier New"/>
          <w:sz w:val="16"/>
        </w:rPr>
        <w:tab/>
      </w:r>
      <w:r>
        <w:rPr>
          <w:rFonts w:ascii="Courier New" w:hAnsi="Courier New"/>
          <w:sz w:val="16"/>
        </w:rPr>
        <w:tab/>
        <w:t>OPTIONAL</w:t>
      </w:r>
    </w:p>
    <w:p w14:paraId="7249E7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84F6C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0D1A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UE-EUTRA-Capability-v9h0-IEs ::=</w:t>
      </w:r>
      <w:r>
        <w:rPr>
          <w:rFonts w:ascii="Courier New" w:hAnsi="Courier New"/>
          <w:sz w:val="16"/>
        </w:rPr>
        <w:tab/>
        <w:t>SEQUENCE {</w:t>
      </w:r>
    </w:p>
    <w:p w14:paraId="23BDDB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interRAT-ParametersUTRA-v9h0</w:t>
      </w:r>
      <w:r>
        <w:rPr>
          <w:rFonts w:ascii="Courier New" w:hAnsi="Courier New"/>
          <w:sz w:val="16"/>
        </w:rPr>
        <w:tab/>
      </w:r>
      <w:r>
        <w:rPr>
          <w:rFonts w:ascii="Courier New" w:hAnsi="Courier New"/>
          <w:sz w:val="16"/>
        </w:rPr>
        <w:tab/>
        <w:t>IRAT-ParametersUTRA-v9h0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8BE0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REL-9 extensions</w:t>
      </w:r>
    </w:p>
    <w:p w14:paraId="2220DC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B8D8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UE-EUTRA-Capability-v10c0-IEs</w:t>
      </w:r>
      <w:r>
        <w:rPr>
          <w:rFonts w:ascii="Courier New" w:hAnsi="Courier New"/>
          <w:sz w:val="16"/>
        </w:rPr>
        <w:tab/>
      </w:r>
      <w:r>
        <w:rPr>
          <w:rFonts w:ascii="Courier New" w:hAnsi="Courier New"/>
          <w:sz w:val="16"/>
        </w:rPr>
        <w:tab/>
      </w:r>
      <w:r>
        <w:rPr>
          <w:rFonts w:ascii="Courier New" w:hAnsi="Courier New"/>
          <w:sz w:val="16"/>
        </w:rPr>
        <w:tab/>
        <w:t>OPTIONAL</w:t>
      </w:r>
    </w:p>
    <w:p w14:paraId="0B5375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D3BB5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7A2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UE-EUTRA-Capability-v10c0-IEs ::=</w:t>
      </w:r>
      <w:r>
        <w:rPr>
          <w:rFonts w:ascii="Courier New" w:hAnsi="Courier New"/>
          <w:sz w:val="16"/>
        </w:rPr>
        <w:tab/>
        <w:t>SEQUENCE {</w:t>
      </w:r>
    </w:p>
    <w:p w14:paraId="19B2A9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otdoa-PositioningCapabilities-r10</w:t>
      </w:r>
      <w:r>
        <w:rPr>
          <w:rFonts w:ascii="Courier New" w:hAnsi="Courier New"/>
          <w:sz w:val="16"/>
        </w:rPr>
        <w:tab/>
        <w:t>OTDOA-PositioningCapabilities-r10</w:t>
      </w:r>
      <w:r>
        <w:rPr>
          <w:rFonts w:ascii="Courier New" w:hAnsi="Courier New"/>
          <w:sz w:val="16"/>
        </w:rPr>
        <w:tab/>
      </w:r>
      <w:r>
        <w:rPr>
          <w:rFonts w:ascii="Courier New" w:hAnsi="Courier New"/>
          <w:sz w:val="16"/>
        </w:rPr>
        <w:tab/>
        <w:t>OPTIONAL,</w:t>
      </w:r>
    </w:p>
    <w:p w14:paraId="762E9C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UE-EUTRA-Capability-v10f0-IEs</w:t>
      </w:r>
      <w:r>
        <w:rPr>
          <w:rFonts w:ascii="Courier New" w:hAnsi="Courier New"/>
          <w:sz w:val="16"/>
        </w:rPr>
        <w:tab/>
      </w:r>
      <w:r>
        <w:rPr>
          <w:rFonts w:ascii="Courier New" w:hAnsi="Courier New"/>
          <w:sz w:val="16"/>
        </w:rPr>
        <w:tab/>
      </w:r>
      <w:r>
        <w:rPr>
          <w:rFonts w:ascii="Courier New" w:hAnsi="Courier New"/>
          <w:sz w:val="16"/>
        </w:rPr>
        <w:tab/>
        <w:t>OPTIONAL</w:t>
      </w:r>
    </w:p>
    <w:p w14:paraId="75406A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3523B8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C327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UE-EUTRA-Capability-v10f0-IEs ::=</w:t>
      </w:r>
      <w:r>
        <w:rPr>
          <w:rFonts w:ascii="Courier New" w:hAnsi="Courier New"/>
          <w:sz w:val="16"/>
        </w:rPr>
        <w:tab/>
        <w:t>SEQUENCE {</w:t>
      </w:r>
    </w:p>
    <w:p w14:paraId="0DD5E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2CE28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UE-EUTRA-Capability-v10i0-IEs</w:t>
      </w:r>
      <w:r>
        <w:rPr>
          <w:rFonts w:ascii="Courier New" w:hAnsi="Courier New"/>
          <w:sz w:val="16"/>
        </w:rPr>
        <w:tab/>
      </w:r>
      <w:r>
        <w:rPr>
          <w:rFonts w:ascii="Courier New" w:hAnsi="Courier New"/>
          <w:sz w:val="16"/>
        </w:rPr>
        <w:tab/>
      </w:r>
      <w:r>
        <w:rPr>
          <w:rFonts w:ascii="Courier New" w:hAnsi="Courier New"/>
          <w:sz w:val="16"/>
        </w:rPr>
        <w:tab/>
        <w:t>OPTIONAL</w:t>
      </w:r>
    </w:p>
    <w:p w14:paraId="19ED3A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E0F4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1D56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UE-EUTRA-Capability-v10i0-IEs ::=</w:t>
      </w:r>
      <w:r>
        <w:rPr>
          <w:rFonts w:ascii="Courier New" w:hAnsi="Courier New"/>
          <w:sz w:val="16"/>
        </w:rPr>
        <w:tab/>
        <w:t>SEQUENCE {</w:t>
      </w:r>
    </w:p>
    <w:p w14:paraId="09945A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B725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REL-10 extensions</w:t>
      </w:r>
    </w:p>
    <w:p w14:paraId="0C7AA7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UE-EUTRA-Capability-v10j0-IEs)</w:t>
      </w:r>
      <w:r>
        <w:rPr>
          <w:rFonts w:ascii="Courier New" w:hAnsi="Courier New"/>
          <w:sz w:val="16"/>
        </w:rPr>
        <w:tab/>
        <w:t>OPTIONAL,</w:t>
      </w:r>
    </w:p>
    <w:p w14:paraId="587CF1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UE-EUTRA-Capability-v11d0-IEs</w:t>
      </w:r>
      <w:r>
        <w:rPr>
          <w:rFonts w:ascii="Courier New" w:hAnsi="Courier New"/>
          <w:sz w:val="16"/>
        </w:rPr>
        <w:tab/>
      </w:r>
      <w:r>
        <w:rPr>
          <w:rFonts w:ascii="Courier New" w:hAnsi="Courier New"/>
          <w:sz w:val="16"/>
        </w:rPr>
        <w:tab/>
      </w:r>
      <w:r>
        <w:rPr>
          <w:rFonts w:ascii="Courier New" w:hAnsi="Courier New"/>
          <w:sz w:val="16"/>
        </w:rPr>
        <w:tab/>
        <w:t>OPTIONAL</w:t>
      </w:r>
    </w:p>
    <w:p w14:paraId="4C40E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42689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B23E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UE-EUTRA-Capability-v10j0-IEs ::=</w:t>
      </w:r>
      <w:r>
        <w:rPr>
          <w:rFonts w:ascii="Courier New" w:hAnsi="Courier New"/>
          <w:sz w:val="16"/>
        </w:rPr>
        <w:tab/>
        <w:t>SEQUENCE {</w:t>
      </w:r>
    </w:p>
    <w:p w14:paraId="692778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A4C8B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9204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B2352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AEB9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UE-EUTRA-Capability-v11d0-IEs ::=</w:t>
      </w:r>
      <w:r>
        <w:rPr>
          <w:rFonts w:ascii="Courier New" w:hAnsi="Courier New"/>
          <w:sz w:val="16"/>
        </w:rPr>
        <w:tab/>
        <w:t>SEQUENCE {</w:t>
      </w:r>
    </w:p>
    <w:p w14:paraId="0214AE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E795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15514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UE-EUTRA-Capability-v11x0-IEs</w:t>
      </w:r>
      <w:r>
        <w:rPr>
          <w:rFonts w:ascii="Courier New" w:hAnsi="Courier New"/>
          <w:sz w:val="16"/>
        </w:rPr>
        <w:tab/>
      </w:r>
      <w:r>
        <w:rPr>
          <w:rFonts w:ascii="Courier New" w:hAnsi="Courier New"/>
          <w:sz w:val="16"/>
        </w:rPr>
        <w:tab/>
      </w:r>
      <w:r>
        <w:rPr>
          <w:rFonts w:ascii="Courier New" w:hAnsi="Courier New"/>
          <w:sz w:val="16"/>
        </w:rPr>
        <w:tab/>
        <w:t>OPTIONAL</w:t>
      </w:r>
    </w:p>
    <w:p w14:paraId="77F3D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A0B7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9E39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UE-EUTRA-Capability-v11x0-IEs ::=</w:t>
      </w:r>
      <w:r>
        <w:rPr>
          <w:rFonts w:ascii="Courier New" w:hAnsi="Courier New"/>
          <w:sz w:val="16"/>
        </w:rPr>
        <w:tab/>
        <w:t>SEQUENCE {</w:t>
      </w:r>
    </w:p>
    <w:p w14:paraId="210A9B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REL-11 extensions</w:t>
      </w:r>
    </w:p>
    <w:p w14:paraId="2F0E39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FADD9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UE-EUTRA-Capability-v12b0-IEs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73FF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C182C1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611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UE-EUTRA-Capability-v12b0-IEs ::= SEQUENCE {</w:t>
      </w:r>
    </w:p>
    <w:p w14:paraId="25C1D2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RF-Parameters-v12b0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BA9C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UE-EUTRA-Capability-v12x0-IEs</w:t>
      </w:r>
      <w:r>
        <w:rPr>
          <w:rFonts w:ascii="Courier New" w:hAnsi="Courier New"/>
          <w:sz w:val="16"/>
        </w:rPr>
        <w:tab/>
      </w:r>
      <w:r>
        <w:rPr>
          <w:rFonts w:ascii="Courier New" w:hAnsi="Courier New"/>
          <w:sz w:val="16"/>
        </w:rPr>
        <w:tab/>
      </w:r>
      <w:r>
        <w:rPr>
          <w:rFonts w:ascii="Courier New" w:hAnsi="Courier New"/>
          <w:sz w:val="16"/>
        </w:rPr>
        <w:tab/>
        <w:t>OPTIONAL</w:t>
      </w:r>
    </w:p>
    <w:p w14:paraId="6D0504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8EFE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CD5E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UE-EUTRA-Capability-v12x0-IEs ::= SEQUENCE {</w:t>
      </w:r>
    </w:p>
    <w:p w14:paraId="5DC0BF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REL-12 extensions</w:t>
      </w:r>
    </w:p>
    <w:p w14:paraId="46867E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BE6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UE-EUTRA-Capability-v1370-IEs</w:t>
      </w:r>
      <w:r>
        <w:rPr>
          <w:rFonts w:ascii="Courier New" w:hAnsi="Courier New"/>
          <w:sz w:val="16"/>
        </w:rPr>
        <w:tab/>
      </w:r>
      <w:r>
        <w:rPr>
          <w:rFonts w:ascii="Courier New" w:hAnsi="Courier New"/>
          <w:sz w:val="16"/>
        </w:rPr>
        <w:tab/>
      </w:r>
      <w:r>
        <w:rPr>
          <w:rFonts w:ascii="Courier New" w:hAnsi="Courier New"/>
          <w:sz w:val="16"/>
        </w:rPr>
        <w:tab/>
        <w:t>OPTIONAL</w:t>
      </w:r>
    </w:p>
    <w:p w14:paraId="12FE85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5DC29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FEB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UE-EUTRA-Capability-v1370-IEs ::= SEQUENCE {</w:t>
      </w:r>
    </w:p>
    <w:p w14:paraId="41FCF5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658A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fdd-Add-UE-EUTRA-Capabilities-v1370</w:t>
      </w:r>
      <w:r>
        <w:rPr>
          <w:rFonts w:ascii="Courier New" w:hAnsi="Courier New"/>
          <w:sz w:val="16"/>
        </w:rPr>
        <w:tab/>
        <w:t>UE-EUTRA-CapabilityAddXDD-Mode-v1370</w:t>
      </w:r>
      <w:r>
        <w:rPr>
          <w:rFonts w:ascii="Courier New" w:hAnsi="Courier New"/>
          <w:sz w:val="16"/>
        </w:rPr>
        <w:tab/>
        <w:t>OPTIONAL,</w:t>
      </w:r>
    </w:p>
    <w:p w14:paraId="726DE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tdd-Add-UE-EUTRA-Capabilities-v1370</w:t>
      </w:r>
      <w:r>
        <w:rPr>
          <w:rFonts w:ascii="Courier New" w:hAnsi="Courier New"/>
          <w:sz w:val="16"/>
        </w:rPr>
        <w:tab/>
        <w:t>UE-EUTRA-CapabilityAddXDD-Mode-v1370</w:t>
      </w:r>
      <w:r>
        <w:rPr>
          <w:rFonts w:ascii="Courier New" w:hAnsi="Courier New"/>
          <w:sz w:val="16"/>
        </w:rPr>
        <w:tab/>
        <w:t>OPTIONAL,</w:t>
      </w:r>
    </w:p>
    <w:p w14:paraId="7E601C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UE-EUTRA-Capability-v1380-IEs</w:t>
      </w:r>
      <w:r>
        <w:rPr>
          <w:rFonts w:ascii="Courier New" w:hAnsi="Courier New"/>
          <w:sz w:val="16"/>
        </w:rPr>
        <w:tab/>
      </w:r>
      <w:r>
        <w:rPr>
          <w:rFonts w:ascii="Courier New" w:hAnsi="Courier New"/>
          <w:sz w:val="16"/>
        </w:rPr>
        <w:tab/>
      </w:r>
      <w:r>
        <w:rPr>
          <w:rFonts w:ascii="Courier New" w:hAnsi="Courier New"/>
          <w:sz w:val="16"/>
        </w:rPr>
        <w:tab/>
        <w:t>OPTIONAL</w:t>
      </w:r>
    </w:p>
    <w:p w14:paraId="482858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CAC4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D133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UE-EUTRA-Capability-v1380-IEs ::= SEQUENCE {</w:t>
      </w:r>
    </w:p>
    <w:p w14:paraId="1BAD74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5724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CE-Parameters-v1380,</w:t>
      </w:r>
    </w:p>
    <w:p w14:paraId="7214AC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fdd-Add-UE-EUTRA-Capabilities-v1380</w:t>
      </w:r>
      <w:r>
        <w:rPr>
          <w:rFonts w:ascii="Courier New" w:hAnsi="Courier New"/>
          <w:sz w:val="16"/>
        </w:rPr>
        <w:tab/>
        <w:t>UE-EUTRA-CapabilityAddXDD-Mode-v1380,</w:t>
      </w:r>
    </w:p>
    <w:p w14:paraId="1E33C4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tdd-Add-UE-EUTRA-Capabilities-v1380</w:t>
      </w:r>
      <w:r>
        <w:rPr>
          <w:rFonts w:ascii="Courier New" w:hAnsi="Courier New"/>
          <w:sz w:val="16"/>
        </w:rPr>
        <w:tab/>
        <w:t>UE-EUTRA-CapabilityAddXDD-Mode-v1380,</w:t>
      </w:r>
    </w:p>
    <w:p w14:paraId="42FE78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UE-EUTRA-Capability-v1390-IEs</w:t>
      </w:r>
      <w:r>
        <w:rPr>
          <w:rFonts w:ascii="Courier New" w:hAnsi="Courier New"/>
          <w:sz w:val="16"/>
        </w:rPr>
        <w:tab/>
      </w:r>
      <w:r>
        <w:rPr>
          <w:rFonts w:ascii="Courier New" w:hAnsi="Courier New"/>
          <w:sz w:val="16"/>
        </w:rPr>
        <w:tab/>
      </w:r>
      <w:r>
        <w:rPr>
          <w:rFonts w:ascii="Courier New" w:hAnsi="Courier New"/>
          <w:sz w:val="16"/>
        </w:rPr>
        <w:tab/>
        <w:t>OPTIONAL</w:t>
      </w:r>
    </w:p>
    <w:p w14:paraId="375B8E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7895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sz w:val="16"/>
        </w:rPr>
      </w:pPr>
    </w:p>
    <w:p w14:paraId="02FD1D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UE-EUTRA-Capability-v1390-IEs ::= SEQUENCE {</w:t>
      </w:r>
    </w:p>
    <w:p w14:paraId="436198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RF-Parameters-v1390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2257B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UE-EUTRA-Capability-v13e0a-IEs </w:t>
      </w:r>
      <w:r>
        <w:rPr>
          <w:rFonts w:ascii="Courier New" w:hAnsi="Courier New"/>
          <w:sz w:val="16"/>
        </w:rPr>
        <w:tab/>
      </w:r>
      <w:r>
        <w:rPr>
          <w:rFonts w:ascii="Courier New" w:hAnsi="Courier New"/>
          <w:sz w:val="16"/>
        </w:rPr>
        <w:tab/>
      </w:r>
      <w:r>
        <w:rPr>
          <w:rFonts w:ascii="Courier New" w:hAnsi="Courier New"/>
          <w:sz w:val="16"/>
        </w:rPr>
        <w:tab/>
        <w:t>OPTIONAL</w:t>
      </w:r>
    </w:p>
    <w:p w14:paraId="430DB1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669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97B7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UE-EUTRA-Capability-v13e0a-IEs ::= SEQUENCE {</w:t>
      </w:r>
    </w:p>
    <w:p w14:paraId="606AAB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UE-EUTRA-Capability-v13e0b-IEs)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53FE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UE-EUTRA-Capability-v1470-IEs</w:t>
      </w:r>
      <w:r>
        <w:rPr>
          <w:rFonts w:ascii="Courier New" w:hAnsi="Courier New"/>
          <w:sz w:val="16"/>
        </w:rPr>
        <w:tab/>
      </w:r>
      <w:r>
        <w:rPr>
          <w:rFonts w:ascii="Courier New" w:hAnsi="Courier New"/>
          <w:sz w:val="16"/>
        </w:rPr>
        <w:tab/>
      </w:r>
      <w:r>
        <w:rPr>
          <w:rFonts w:ascii="Courier New" w:hAnsi="Courier New"/>
          <w:sz w:val="16"/>
        </w:rPr>
        <w:tab/>
        <w:t>OPTIONAL</w:t>
      </w:r>
    </w:p>
    <w:p w14:paraId="6C5ADB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98D0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888F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UE-EUTRA-Capability-v13e0b-IEs ::= SEQUENCE {</w:t>
      </w:r>
    </w:p>
    <w:p w14:paraId="030440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phyLayerParameters-v13e0</w:t>
      </w:r>
      <w:r>
        <w:rPr>
          <w:rFonts w:ascii="Courier New" w:hAnsi="Courier New"/>
          <w:sz w:val="16"/>
        </w:rPr>
        <w:tab/>
      </w:r>
      <w:r>
        <w:rPr>
          <w:rFonts w:ascii="Courier New" w:hAnsi="Courier New"/>
          <w:sz w:val="16"/>
        </w:rPr>
        <w:tab/>
      </w:r>
      <w:r>
        <w:rPr>
          <w:rFonts w:ascii="Courier New" w:hAnsi="Courier New"/>
          <w:sz w:val="16"/>
        </w:rPr>
        <w:tab/>
        <w:t>PhyLayerParameters-v13e0,</w:t>
      </w:r>
    </w:p>
    <w:p w14:paraId="5532A8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REL-13 extensions</w:t>
      </w:r>
    </w:p>
    <w:p w14:paraId="137B2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BFB1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145B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0795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UE-EUTRA-Capability-v1470-IEs ::= SEQUENCE {</w:t>
      </w:r>
    </w:p>
    <w:p w14:paraId="50F45D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mbms-Parameters-v1470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9A103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phyLayerParameters-v1470</w:t>
      </w:r>
      <w:r>
        <w:rPr>
          <w:rFonts w:ascii="Courier New" w:hAnsi="Courier New"/>
          <w:sz w:val="16"/>
        </w:rPr>
        <w:tab/>
      </w:r>
      <w:r>
        <w:rPr>
          <w:rFonts w:ascii="Courier New" w:hAnsi="Courier New"/>
          <w:sz w:val="16"/>
        </w:rPr>
        <w:tab/>
      </w:r>
      <w:r>
        <w:rPr>
          <w:rFonts w:ascii="Courier New" w:hAnsi="Courier New"/>
          <w:sz w:val="16"/>
        </w:rPr>
        <w:tab/>
        <w:t>PhyLayerParameters-v1470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10FFC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7B9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UE-EUTRA-Capability-v14a0-IEs</w:t>
      </w:r>
      <w:r>
        <w:rPr>
          <w:rFonts w:ascii="Courier New" w:hAnsi="Courier New"/>
          <w:sz w:val="16"/>
        </w:rPr>
        <w:tab/>
      </w:r>
      <w:r>
        <w:rPr>
          <w:rFonts w:ascii="Courier New" w:hAnsi="Courier New"/>
          <w:sz w:val="16"/>
        </w:rPr>
        <w:tab/>
      </w:r>
      <w:r>
        <w:rPr>
          <w:rFonts w:ascii="Courier New" w:hAnsi="Courier New"/>
          <w:sz w:val="16"/>
        </w:rPr>
        <w:tab/>
        <w:t>OPTIONAL</w:t>
      </w:r>
    </w:p>
    <w:p w14:paraId="2F4987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DB033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17BF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UE-EUTRA-Capability-v14a0-IEs ::= SEQUENCE {</w:t>
      </w:r>
    </w:p>
    <w:p w14:paraId="0514E6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PhyLayerParameters-v14a0,</w:t>
      </w:r>
    </w:p>
    <w:p w14:paraId="0DDB40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REL-14 extensions</w:t>
      </w:r>
    </w:p>
    <w:p w14:paraId="2F538C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UE-EUTRA-Capability-v14b0-IEs</w:t>
      </w:r>
      <w:r>
        <w:rPr>
          <w:rFonts w:ascii="Courier New" w:hAnsi="Courier New"/>
          <w:sz w:val="16"/>
        </w:rPr>
        <w:tab/>
      </w:r>
      <w:r>
        <w:rPr>
          <w:rFonts w:ascii="Courier New" w:hAnsi="Courier New"/>
          <w:sz w:val="16"/>
        </w:rPr>
        <w:tab/>
      </w:r>
      <w:r>
        <w:rPr>
          <w:rFonts w:ascii="Courier New" w:hAnsi="Courier New"/>
          <w:sz w:val="16"/>
        </w:rPr>
        <w:tab/>
        <w:t>OPTIONAL</w:t>
      </w:r>
    </w:p>
    <w:p w14:paraId="334EDC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7EABF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9724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UE-EUTRA-Capability-v14b0-IEs ::= SEQUENCE {</w:t>
      </w:r>
    </w:p>
    <w:p w14:paraId="0A67D3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27B6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A8776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C922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32B9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 critical extensions</w:t>
      </w:r>
    </w:p>
    <w:p w14:paraId="49015B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UE-EUTRA-Capability-v920-IEs ::=</w:t>
      </w:r>
      <w:r>
        <w:rPr>
          <w:rFonts w:ascii="Courier New" w:hAnsi="Courier New"/>
          <w:sz w:val="16"/>
        </w:rPr>
        <w:tab/>
      </w:r>
      <w:r>
        <w:rPr>
          <w:rFonts w:ascii="Courier New" w:hAnsi="Courier New"/>
          <w:sz w:val="16"/>
        </w:rPr>
        <w:tab/>
        <w:t>SEQUENCE {</w:t>
      </w:r>
    </w:p>
    <w:p w14:paraId="541964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PhyLayerParameters-v920,</w:t>
      </w:r>
    </w:p>
    <w:p w14:paraId="6D2706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interRAT-ParametersGERAN-v920</w:t>
      </w:r>
      <w:r>
        <w:rPr>
          <w:rFonts w:ascii="Courier New" w:hAnsi="Courier New"/>
          <w:sz w:val="16"/>
        </w:rPr>
        <w:tab/>
      </w:r>
      <w:r>
        <w:rPr>
          <w:rFonts w:ascii="Courier New" w:hAnsi="Courier New"/>
          <w:sz w:val="16"/>
        </w:rPr>
        <w:tab/>
      </w:r>
      <w:r>
        <w:rPr>
          <w:rFonts w:ascii="Courier New" w:hAnsi="Courier New"/>
          <w:sz w:val="16"/>
        </w:rPr>
        <w:tab/>
        <w:t>IRAT-ParametersGERAN-v920,</w:t>
      </w:r>
    </w:p>
    <w:p w14:paraId="0D32FD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interRAT-ParametersUTRA-v920</w:t>
      </w:r>
      <w:r>
        <w:rPr>
          <w:rFonts w:ascii="Courier New" w:hAnsi="Courier New"/>
          <w:sz w:val="16"/>
        </w:rPr>
        <w:tab/>
      </w:r>
      <w:r>
        <w:rPr>
          <w:rFonts w:ascii="Courier New" w:hAnsi="Courier New"/>
          <w:sz w:val="16"/>
        </w:rPr>
        <w:tab/>
      </w:r>
      <w:r>
        <w:rPr>
          <w:rFonts w:ascii="Courier New" w:hAnsi="Courier New"/>
          <w:sz w:val="16"/>
        </w:rPr>
        <w:tab/>
        <w:t>IRAT-ParametersUTRA-v920</w:t>
      </w:r>
      <w:r>
        <w:rPr>
          <w:rFonts w:ascii="Courier New" w:hAnsi="Courier New"/>
          <w:sz w:val="16"/>
        </w:rPr>
        <w:tab/>
      </w:r>
      <w:r>
        <w:rPr>
          <w:rFonts w:ascii="Courier New" w:hAnsi="Courier New"/>
          <w:sz w:val="16"/>
        </w:rPr>
        <w:tab/>
      </w:r>
      <w:r>
        <w:rPr>
          <w:rFonts w:ascii="Courier New" w:hAnsi="Courier New"/>
          <w:sz w:val="16"/>
        </w:rPr>
        <w:tab/>
        <w:t>OPTIONAL,</w:t>
      </w:r>
    </w:p>
    <w:p w14:paraId="784367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interRAT-ParametersCDMA2000-v920</w:t>
      </w:r>
      <w:r>
        <w:rPr>
          <w:rFonts w:ascii="Courier New" w:hAnsi="Courier New"/>
          <w:sz w:val="16"/>
        </w:rPr>
        <w:tab/>
      </w:r>
      <w:r>
        <w:rPr>
          <w:rFonts w:ascii="Courier New" w:hAnsi="Courier New"/>
          <w:sz w:val="16"/>
        </w:rPr>
        <w:tab/>
        <w:t>IRAT-ParametersCDMA2000-1XRTT-v920</w:t>
      </w:r>
      <w:r>
        <w:rPr>
          <w:rFonts w:ascii="Courier New" w:hAnsi="Courier New"/>
          <w:sz w:val="16"/>
        </w:rPr>
        <w:tab/>
        <w:t>OPTIONAL,</w:t>
      </w:r>
    </w:p>
    <w:p w14:paraId="4CD539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deviceType-r9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{noBenFromBatConsumpOpt}</w:t>
      </w:r>
      <w:r>
        <w:rPr>
          <w:rFonts w:ascii="Courier New" w:hAnsi="Courier New"/>
          <w:sz w:val="16"/>
        </w:rPr>
        <w:tab/>
        <w:t>OPTIONAL,</w:t>
      </w:r>
    </w:p>
    <w:p w14:paraId="2B037E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csg-ProximityIndicationParameters-r9</w:t>
      </w:r>
      <w:r>
        <w:rPr>
          <w:rFonts w:ascii="Courier New" w:hAnsi="Courier New"/>
          <w:sz w:val="16"/>
        </w:rPr>
        <w:tab/>
        <w:t>CSG-ProximityIndicationParameters-r9,</w:t>
      </w:r>
    </w:p>
    <w:p w14:paraId="400BC0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neighCellSI-AcquisitionParameters-r9</w:t>
      </w:r>
      <w:r>
        <w:rPr>
          <w:rFonts w:ascii="Courier New" w:hAnsi="Courier New"/>
          <w:sz w:val="16"/>
        </w:rPr>
        <w:tab/>
        <w:t>NeighCellSI-AcquisitionParameters-r9,</w:t>
      </w:r>
    </w:p>
    <w:p w14:paraId="1DD7D9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son-Parameters-r9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SON-Parameters-r9,</w:t>
      </w:r>
    </w:p>
    <w:p w14:paraId="7CCD95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UE-EUTRA-Capability-v940-IEs</w:t>
      </w:r>
      <w:r>
        <w:rPr>
          <w:rFonts w:ascii="Courier New" w:hAnsi="Courier New"/>
          <w:sz w:val="16"/>
        </w:rPr>
        <w:tab/>
      </w:r>
      <w:r>
        <w:rPr>
          <w:rFonts w:ascii="Courier New" w:hAnsi="Courier New"/>
          <w:sz w:val="16"/>
        </w:rPr>
        <w:tab/>
        <w:t>OPTIONAL</w:t>
      </w:r>
    </w:p>
    <w:p w14:paraId="75DFD6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443EC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281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UE-EUTRA-Capability-v940-IEs ::=</w:t>
      </w:r>
      <w:r>
        <w:rPr>
          <w:rFonts w:ascii="Courier New" w:hAnsi="Courier New"/>
          <w:sz w:val="16"/>
        </w:rPr>
        <w:tab/>
        <w:t>SEQUENCE {</w:t>
      </w:r>
    </w:p>
    <w:p w14:paraId="1CD57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UE-EUTRA-Capability-v9a0-IEs)</w:t>
      </w:r>
      <w:r>
        <w:rPr>
          <w:rFonts w:ascii="Courier New" w:hAnsi="Courier New"/>
          <w:sz w:val="16"/>
        </w:rPr>
        <w:tab/>
      </w:r>
      <w:r>
        <w:rPr>
          <w:rFonts w:ascii="Courier New" w:hAnsi="Courier New"/>
          <w:sz w:val="16"/>
        </w:rPr>
        <w:tab/>
      </w:r>
      <w:r>
        <w:rPr>
          <w:rFonts w:ascii="Courier New" w:hAnsi="Courier New"/>
          <w:sz w:val="16"/>
        </w:rPr>
        <w:tab/>
        <w:t>OPTIONAL,</w:t>
      </w:r>
    </w:p>
    <w:p w14:paraId="4573DA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UE-EUTRA-Capability-v1020-IEs</w:t>
      </w:r>
      <w:r>
        <w:rPr>
          <w:rFonts w:ascii="Courier New" w:hAnsi="Courier New"/>
          <w:sz w:val="16"/>
        </w:rPr>
        <w:tab/>
      </w:r>
      <w:r>
        <w:rPr>
          <w:rFonts w:ascii="Courier New" w:hAnsi="Courier New"/>
          <w:sz w:val="16"/>
        </w:rPr>
        <w:tab/>
      </w:r>
      <w:r>
        <w:rPr>
          <w:rFonts w:ascii="Courier New" w:hAnsi="Courier New"/>
          <w:sz w:val="16"/>
        </w:rPr>
        <w:tab/>
        <w:t>OPTIONAL</w:t>
      </w:r>
    </w:p>
    <w:p w14:paraId="089692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904CE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E3A8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UE-EUTRA-Capability-v1020-IEs ::=</w:t>
      </w:r>
      <w:r>
        <w:rPr>
          <w:rFonts w:ascii="Courier New" w:hAnsi="Courier New"/>
          <w:sz w:val="16"/>
        </w:rPr>
        <w:tab/>
        <w:t>SEQUENCE {</w:t>
      </w:r>
    </w:p>
    <w:p w14:paraId="35C96A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FB2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44B1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5220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AD06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featureGroupIndRel10-r10</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E709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interRAT-ParametersCDMA2000-v1020</w:t>
      </w:r>
      <w:r>
        <w:rPr>
          <w:rFonts w:ascii="Courier New" w:hAnsi="Courier New"/>
          <w:sz w:val="16"/>
        </w:rPr>
        <w:tab/>
        <w:t>IRAT-ParametersCDMA2000-1XRTT-v1020</w:t>
      </w:r>
      <w:r>
        <w:rPr>
          <w:rFonts w:ascii="Courier New" w:hAnsi="Courier New"/>
          <w:sz w:val="16"/>
        </w:rPr>
        <w:tab/>
      </w:r>
      <w:r>
        <w:rPr>
          <w:rFonts w:ascii="Courier New" w:hAnsi="Courier New"/>
          <w:sz w:val="16"/>
        </w:rPr>
        <w:tab/>
        <w:t>OPTIONAL,</w:t>
      </w:r>
    </w:p>
    <w:p w14:paraId="4254D8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ue-BasedNetwPerfMeasParameters-r10</w:t>
      </w:r>
      <w:r>
        <w:rPr>
          <w:rFonts w:ascii="Courier New" w:hAnsi="Courier New"/>
          <w:sz w:val="16"/>
        </w:rPr>
        <w:tab/>
        <w:t>UE-BasedNetwPerfMeasParameters-r10</w:t>
      </w:r>
      <w:r>
        <w:rPr>
          <w:rFonts w:ascii="Courier New" w:hAnsi="Courier New"/>
          <w:sz w:val="16"/>
        </w:rPr>
        <w:tab/>
      </w:r>
      <w:r>
        <w:rPr>
          <w:rFonts w:ascii="Courier New" w:hAnsi="Courier New"/>
          <w:sz w:val="16"/>
        </w:rPr>
        <w:tab/>
        <w:t>OPTIONAL,</w:t>
      </w:r>
    </w:p>
    <w:p w14:paraId="4C0381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interRAT-ParametersUTRA-TDD-v1020</w:t>
      </w:r>
      <w:r>
        <w:rPr>
          <w:rFonts w:ascii="Courier New" w:hAnsi="Courier New"/>
          <w:sz w:val="16"/>
        </w:rPr>
        <w:tab/>
        <w:t>IRAT-ParametersUTRA-TDD-v1020</w:t>
      </w:r>
      <w:r>
        <w:rPr>
          <w:rFonts w:ascii="Courier New" w:hAnsi="Courier New"/>
          <w:sz w:val="16"/>
        </w:rPr>
        <w:tab/>
      </w:r>
      <w:r>
        <w:rPr>
          <w:rFonts w:ascii="Courier New" w:hAnsi="Courier New"/>
          <w:sz w:val="16"/>
        </w:rPr>
        <w:tab/>
      </w:r>
      <w:r>
        <w:rPr>
          <w:rFonts w:ascii="Courier New" w:hAnsi="Courier New"/>
          <w:sz w:val="16"/>
        </w:rPr>
        <w:tab/>
        <w:t>OPTIONAL,</w:t>
      </w:r>
    </w:p>
    <w:p w14:paraId="3D943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UE-EUTRA-Capability-v1060-IEs</w:t>
      </w:r>
      <w:r>
        <w:rPr>
          <w:rFonts w:ascii="Courier New" w:hAnsi="Courier New"/>
          <w:sz w:val="16"/>
        </w:rPr>
        <w:tab/>
      </w:r>
      <w:r>
        <w:rPr>
          <w:rFonts w:ascii="Courier New" w:hAnsi="Courier New"/>
          <w:sz w:val="16"/>
        </w:rPr>
        <w:tab/>
      </w:r>
      <w:r>
        <w:rPr>
          <w:rFonts w:ascii="Courier New" w:hAnsi="Courier New"/>
          <w:sz w:val="16"/>
        </w:rPr>
        <w:tab/>
        <w:t>OPTIONAL</w:t>
      </w:r>
    </w:p>
    <w:p w14:paraId="7B4362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2ADD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8BE7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UE-EUTRA-Capability-v1060-IEs ::=</w:t>
      </w:r>
      <w:r>
        <w:rPr>
          <w:rFonts w:ascii="Courier New" w:hAnsi="Courier New"/>
          <w:sz w:val="16"/>
        </w:rPr>
        <w:tab/>
        <w:t>SEQUENCE {</w:t>
      </w:r>
    </w:p>
    <w:p w14:paraId="583549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fdd-Add-UE-EUTRA-Capabilities-v1060</w:t>
      </w:r>
      <w:r>
        <w:rPr>
          <w:rFonts w:ascii="Courier New" w:hAnsi="Courier New"/>
          <w:sz w:val="16"/>
        </w:rPr>
        <w:tab/>
        <w:t>UE-EUTRA-CapabilityAddXDD-Mode-v1060</w:t>
      </w:r>
      <w:r>
        <w:rPr>
          <w:rFonts w:ascii="Courier New" w:hAnsi="Courier New"/>
          <w:sz w:val="16"/>
        </w:rPr>
        <w:tab/>
        <w:t>OPTIONAL,</w:t>
      </w:r>
    </w:p>
    <w:p w14:paraId="0F3FFD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tdd-Add-UE-EUTRA-Capabilities-v1060</w:t>
      </w:r>
      <w:r>
        <w:rPr>
          <w:rFonts w:ascii="Courier New" w:hAnsi="Courier New"/>
          <w:sz w:val="16"/>
        </w:rPr>
        <w:tab/>
        <w:t>UE-EUTRA-CapabilityAddXDD-Mode-v1060</w:t>
      </w:r>
      <w:r>
        <w:rPr>
          <w:rFonts w:ascii="Courier New" w:hAnsi="Courier New"/>
          <w:sz w:val="16"/>
        </w:rPr>
        <w:tab/>
        <w:t>OPTIONAL,</w:t>
      </w:r>
    </w:p>
    <w:p w14:paraId="24E6E4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8D2F9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UE-EUTRA-Capability-v1090-IEs</w:t>
      </w:r>
      <w:r>
        <w:rPr>
          <w:rFonts w:ascii="Courier New" w:hAnsi="Courier New"/>
          <w:sz w:val="16"/>
        </w:rPr>
        <w:tab/>
      </w:r>
      <w:r>
        <w:rPr>
          <w:rFonts w:ascii="Courier New" w:hAnsi="Courier New"/>
          <w:sz w:val="16"/>
        </w:rPr>
        <w:tab/>
      </w:r>
      <w:r>
        <w:rPr>
          <w:rFonts w:ascii="Courier New" w:hAnsi="Courier New"/>
          <w:sz w:val="16"/>
        </w:rPr>
        <w:tab/>
        <w:t>OPTIONAL</w:t>
      </w:r>
    </w:p>
    <w:p w14:paraId="60C72F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763A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AF74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UE-EUTRA-Capability-v1090-IEs ::=</w:t>
      </w:r>
      <w:r>
        <w:rPr>
          <w:rFonts w:ascii="Courier New" w:hAnsi="Courier New"/>
          <w:sz w:val="16"/>
        </w:rPr>
        <w:tab/>
        <w:t>SEQUENCE {</w:t>
      </w:r>
    </w:p>
    <w:p w14:paraId="241451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8F10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UE-EUTRA-Capability-v1130-IEs</w:t>
      </w:r>
      <w:r>
        <w:rPr>
          <w:rFonts w:ascii="Courier New" w:hAnsi="Courier New"/>
          <w:sz w:val="16"/>
        </w:rPr>
        <w:tab/>
      </w:r>
      <w:r>
        <w:rPr>
          <w:rFonts w:ascii="Courier New" w:hAnsi="Courier New"/>
          <w:sz w:val="16"/>
        </w:rPr>
        <w:tab/>
      </w:r>
      <w:r>
        <w:rPr>
          <w:rFonts w:ascii="Courier New" w:hAnsi="Courier New"/>
          <w:sz w:val="16"/>
        </w:rPr>
        <w:tab/>
        <w:t>OPTIONAL</w:t>
      </w:r>
    </w:p>
    <w:p w14:paraId="1D7E9B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15E1A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7DA3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UE-EUTRA-Capability-v1130-IEs ::=</w:t>
      </w:r>
      <w:r>
        <w:rPr>
          <w:rFonts w:ascii="Courier New" w:hAnsi="Courier New"/>
          <w:sz w:val="16"/>
        </w:rPr>
        <w:tab/>
        <w:t>SEQUENCE {</w:t>
      </w:r>
    </w:p>
    <w:p w14:paraId="4E0944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PDCP-Parameters-v1130,</w:t>
      </w:r>
    </w:p>
    <w:p w14:paraId="5497CA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2E9B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RF-Parameters-v1130,</w:t>
      </w:r>
    </w:p>
    <w:p w14:paraId="3D20B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MeasParameters-v1130,</w:t>
      </w:r>
    </w:p>
    <w:p w14:paraId="2B68EF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interRAT-ParametersCDMA2000-v1130</w:t>
      </w:r>
      <w:r>
        <w:rPr>
          <w:rFonts w:ascii="Courier New" w:hAnsi="Courier New"/>
          <w:sz w:val="16"/>
        </w:rPr>
        <w:tab/>
        <w:t>IRAT-ParametersCDMA2000-v1130,</w:t>
      </w:r>
    </w:p>
    <w:p w14:paraId="73C887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Other-Parameters-r11,</w:t>
      </w:r>
    </w:p>
    <w:p w14:paraId="6F06DD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fdd-Add-UE-EUTRA-Capabilities-v1130</w:t>
      </w:r>
      <w:r>
        <w:rPr>
          <w:rFonts w:ascii="Courier New" w:hAnsi="Courier New"/>
          <w:sz w:val="16"/>
        </w:rPr>
        <w:tab/>
        <w:t>UE-EUTRA-CapabilityAddXDD-Mode-v1130</w:t>
      </w:r>
      <w:r>
        <w:rPr>
          <w:rFonts w:ascii="Courier New" w:hAnsi="Courier New"/>
          <w:sz w:val="16"/>
        </w:rPr>
        <w:tab/>
        <w:t>OPTIONAL,</w:t>
      </w:r>
    </w:p>
    <w:p w14:paraId="755E58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tdd-Add-UE-EUTRA-Capabilities-v1130</w:t>
      </w:r>
      <w:r>
        <w:rPr>
          <w:rFonts w:ascii="Courier New" w:hAnsi="Courier New"/>
          <w:sz w:val="16"/>
        </w:rPr>
        <w:tab/>
        <w:t>UE-EUTRA-CapabilityAddXDD-Mode-v1130</w:t>
      </w:r>
      <w:r>
        <w:rPr>
          <w:rFonts w:ascii="Courier New" w:hAnsi="Courier New"/>
          <w:sz w:val="16"/>
        </w:rPr>
        <w:tab/>
        <w:t>OPTIONAL,</w:t>
      </w:r>
    </w:p>
    <w:p w14:paraId="3F786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UE-EUTRA-Capability-v1170-IEs</w:t>
      </w:r>
      <w:r>
        <w:rPr>
          <w:rFonts w:ascii="Courier New" w:hAnsi="Courier New"/>
          <w:sz w:val="16"/>
        </w:rPr>
        <w:tab/>
      </w:r>
      <w:r>
        <w:rPr>
          <w:rFonts w:ascii="Courier New" w:hAnsi="Courier New"/>
          <w:sz w:val="16"/>
        </w:rPr>
        <w:tab/>
      </w:r>
      <w:r>
        <w:rPr>
          <w:rFonts w:ascii="Courier New" w:hAnsi="Courier New"/>
          <w:sz w:val="16"/>
        </w:rPr>
        <w:tab/>
        <w:t>OPTIONAL</w:t>
      </w:r>
    </w:p>
    <w:p w14:paraId="08E838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FC9C4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FDB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UE-EUTRA-Capability-v1170-IEs ::=</w:t>
      </w:r>
      <w:r>
        <w:rPr>
          <w:rFonts w:ascii="Courier New" w:hAnsi="Courier New"/>
          <w:sz w:val="16"/>
        </w:rPr>
        <w:tab/>
        <w:t>SEQUENCE {</w:t>
      </w:r>
    </w:p>
    <w:p w14:paraId="4BE258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phyLayerParameters-v1170</w:t>
      </w:r>
      <w:r>
        <w:rPr>
          <w:rFonts w:ascii="Courier New" w:hAnsi="Courier New"/>
          <w:sz w:val="16"/>
        </w:rPr>
        <w:tab/>
      </w:r>
      <w:r>
        <w:rPr>
          <w:rFonts w:ascii="Courier New" w:hAnsi="Courier New"/>
          <w:sz w:val="16"/>
        </w:rPr>
        <w:tab/>
      </w:r>
      <w:r>
        <w:rPr>
          <w:rFonts w:ascii="Courier New" w:hAnsi="Courier New"/>
          <w:sz w:val="16"/>
        </w:rPr>
        <w:tab/>
        <w:t>PhyLayerParameters-v1170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60F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ue-Category-v1170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(9..10)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3EAF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UE-EUTRA-Capability-v1180-IEs</w:t>
      </w:r>
      <w:r>
        <w:rPr>
          <w:rFonts w:ascii="Courier New" w:hAnsi="Courier New"/>
          <w:sz w:val="16"/>
        </w:rPr>
        <w:tab/>
      </w:r>
      <w:r>
        <w:rPr>
          <w:rFonts w:ascii="Courier New" w:hAnsi="Courier New"/>
          <w:sz w:val="16"/>
        </w:rPr>
        <w:tab/>
      </w:r>
      <w:r>
        <w:rPr>
          <w:rFonts w:ascii="Courier New" w:hAnsi="Courier New"/>
          <w:sz w:val="16"/>
        </w:rPr>
        <w:tab/>
        <w:t>OPTIONAL</w:t>
      </w:r>
    </w:p>
    <w:p w14:paraId="57ACA4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1F00B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6A11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UE-EUTRA-Capability-v1180-IEs ::=</w:t>
      </w:r>
      <w:r>
        <w:rPr>
          <w:rFonts w:ascii="Courier New" w:hAnsi="Courier New"/>
          <w:sz w:val="16"/>
        </w:rPr>
        <w:tab/>
        <w:t>SEQUENCE {</w:t>
      </w:r>
    </w:p>
    <w:p w14:paraId="3D329E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RF-Parameters-v1180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9EF1F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A0E7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fdd-Add-UE-EUTRA-Capabilities-v1180</w:t>
      </w:r>
      <w:r>
        <w:rPr>
          <w:rFonts w:ascii="Courier New" w:hAnsi="Courier New"/>
          <w:sz w:val="16"/>
        </w:rPr>
        <w:tab/>
        <w:t>UE-EUTRA-CapabilityAddXDD-Mode-v1180</w:t>
      </w:r>
      <w:r>
        <w:rPr>
          <w:rFonts w:ascii="Courier New" w:hAnsi="Courier New"/>
          <w:sz w:val="16"/>
        </w:rPr>
        <w:tab/>
        <w:t>OPTIONAL,</w:t>
      </w:r>
    </w:p>
    <w:p w14:paraId="48E99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tdd-Add-UE-EUTRA-Capabilities-v1180</w:t>
      </w:r>
      <w:r>
        <w:rPr>
          <w:rFonts w:ascii="Courier New" w:hAnsi="Courier New"/>
          <w:sz w:val="16"/>
        </w:rPr>
        <w:tab/>
        <w:t>UE-EUTRA-CapabilityAddXDD-Mode-v1180</w:t>
      </w:r>
      <w:r>
        <w:rPr>
          <w:rFonts w:ascii="Courier New" w:hAnsi="Courier New"/>
          <w:sz w:val="16"/>
        </w:rPr>
        <w:tab/>
        <w:t>OPTIONAL,</w:t>
      </w:r>
    </w:p>
    <w:p w14:paraId="454780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UE-EUTRA-Capability-v11a0-IEs</w:t>
      </w:r>
      <w:r>
        <w:rPr>
          <w:rFonts w:ascii="Courier New" w:hAnsi="Courier New"/>
          <w:sz w:val="16"/>
        </w:rPr>
        <w:tab/>
      </w:r>
      <w:r>
        <w:rPr>
          <w:rFonts w:ascii="Courier New" w:hAnsi="Courier New"/>
          <w:sz w:val="16"/>
        </w:rPr>
        <w:tab/>
      </w:r>
      <w:r>
        <w:rPr>
          <w:rFonts w:ascii="Courier New" w:hAnsi="Courier New"/>
          <w:sz w:val="16"/>
        </w:rPr>
        <w:tab/>
        <w:t>OPTIONAL</w:t>
      </w:r>
    </w:p>
    <w:p w14:paraId="631509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2944F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6DE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UE-EUTRA-Capability-v11a0-IEs ::=</w:t>
      </w:r>
      <w:r>
        <w:rPr>
          <w:rFonts w:ascii="Courier New" w:hAnsi="Courier New"/>
          <w:sz w:val="16"/>
        </w:rPr>
        <w:tab/>
        <w:t>SEQUENCE {</w:t>
      </w:r>
    </w:p>
    <w:p w14:paraId="5CE394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B28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FDFF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UE-EUTRA-Capability-v1250-IEs</w:t>
      </w:r>
      <w:r>
        <w:rPr>
          <w:rFonts w:ascii="Courier New" w:hAnsi="Courier New"/>
          <w:sz w:val="16"/>
        </w:rPr>
        <w:tab/>
      </w:r>
      <w:r>
        <w:rPr>
          <w:rFonts w:ascii="Courier New" w:hAnsi="Courier New"/>
          <w:sz w:val="16"/>
        </w:rPr>
        <w:tab/>
      </w:r>
      <w:r>
        <w:rPr>
          <w:rFonts w:ascii="Courier New" w:hAnsi="Courier New"/>
          <w:sz w:val="16"/>
        </w:rPr>
        <w:tab/>
        <w:t>OPTIONAL</w:t>
      </w:r>
    </w:p>
    <w:p w14:paraId="234B18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0A809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F51E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UE-EUTRA-Capability-v1250-IEs ::=</w:t>
      </w:r>
      <w:r>
        <w:rPr>
          <w:rFonts w:ascii="Courier New" w:hAnsi="Courier New"/>
          <w:sz w:val="16"/>
        </w:rPr>
        <w:tab/>
        <w:t>SEQUENCE {</w:t>
      </w:r>
    </w:p>
    <w:p w14:paraId="1A8D59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B003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A8445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RLC-Parameters-r12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6882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ue-BasedNetwPerfMeasParameters-v1250</w:t>
      </w:r>
      <w:r>
        <w:rPr>
          <w:rFonts w:ascii="Courier New" w:hAnsi="Courier New"/>
          <w:sz w:val="16"/>
        </w:rPr>
        <w:tab/>
        <w:t>UE-BasedNetwPerfMeasParameters-v1250</w:t>
      </w:r>
      <w:r>
        <w:rPr>
          <w:rFonts w:ascii="Courier New" w:hAnsi="Courier New"/>
          <w:sz w:val="16"/>
        </w:rPr>
        <w:tab/>
        <w:t>OPTIONAL,</w:t>
      </w:r>
    </w:p>
    <w:p w14:paraId="1769E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w:t>
      </w:r>
      <w:r>
        <w:rPr>
          <w:rFonts w:ascii="Courier New" w:eastAsia="SimSun" w:hAnsi="Courier New"/>
          <w:sz w:val="16"/>
        </w:rPr>
        <w:t>..14</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F77C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568B0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WLAN-IW-Parameters-r12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C5280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098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C758A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4DAC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2DCD0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fdd-Add-UE-EUTRA-Capabilities-v1250</w:t>
      </w:r>
      <w:r>
        <w:rPr>
          <w:rFonts w:ascii="Courier New" w:hAnsi="Courier New"/>
          <w:sz w:val="16"/>
        </w:rPr>
        <w:tab/>
      </w:r>
      <w:r>
        <w:rPr>
          <w:rFonts w:ascii="Courier New" w:hAnsi="Courier New"/>
          <w:sz w:val="16"/>
        </w:rPr>
        <w:tab/>
        <w:t>UE-EUTRA-CapabilityAddXDD-Mode-v1250</w:t>
      </w:r>
      <w:r>
        <w:rPr>
          <w:rFonts w:ascii="Courier New" w:hAnsi="Courier New"/>
          <w:sz w:val="16"/>
        </w:rPr>
        <w:tab/>
        <w:t>OPTIONAL,</w:t>
      </w:r>
    </w:p>
    <w:p w14:paraId="6C35B9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tdd-Add-UE-EUTRA-Capabilities-v1250</w:t>
      </w:r>
      <w:r>
        <w:rPr>
          <w:rFonts w:ascii="Courier New" w:hAnsi="Courier New"/>
          <w:sz w:val="16"/>
        </w:rPr>
        <w:tab/>
      </w:r>
      <w:r>
        <w:rPr>
          <w:rFonts w:ascii="Courier New" w:hAnsi="Courier New"/>
          <w:sz w:val="16"/>
        </w:rPr>
        <w:tab/>
        <w:t>UE-EUTRA-CapabilityAddXDD-Mode-v1250</w:t>
      </w:r>
      <w:r>
        <w:rPr>
          <w:rFonts w:ascii="Courier New" w:hAnsi="Courier New"/>
          <w:sz w:val="16"/>
        </w:rPr>
        <w:tab/>
        <w:t>OPTIONAL,</w:t>
      </w:r>
    </w:p>
    <w:p w14:paraId="64192D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4FEE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UE-EUTRA-Capability-v1260-IEs</w:t>
      </w:r>
      <w:r>
        <w:rPr>
          <w:rFonts w:ascii="Courier New" w:hAnsi="Courier New"/>
          <w:sz w:val="16"/>
        </w:rPr>
        <w:tab/>
      </w:r>
      <w:r>
        <w:rPr>
          <w:rFonts w:ascii="Courier New" w:hAnsi="Courier New"/>
          <w:sz w:val="16"/>
        </w:rPr>
        <w:tab/>
      </w:r>
      <w:r>
        <w:rPr>
          <w:rFonts w:ascii="Courier New" w:hAnsi="Courier New"/>
          <w:sz w:val="16"/>
        </w:rPr>
        <w:tab/>
        <w:t>OPTIONAL</w:t>
      </w:r>
    </w:p>
    <w:p w14:paraId="334865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7303E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69C0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UE-EUTRA-Capability-v1260-IEs ::=</w:t>
      </w:r>
      <w:r>
        <w:rPr>
          <w:rFonts w:ascii="Courier New" w:hAnsi="Courier New"/>
          <w:sz w:val="16"/>
        </w:rPr>
        <w:tab/>
        <w:t>SEQUENCE {</w:t>
      </w:r>
    </w:p>
    <w:p w14:paraId="2213C4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ue-CategoryDL-v1260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B5482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UE-EUTRA-Capability-v1270-IEs</w:t>
      </w:r>
      <w:r>
        <w:rPr>
          <w:rFonts w:ascii="Courier New" w:hAnsi="Courier New"/>
          <w:sz w:val="16"/>
        </w:rPr>
        <w:tab/>
      </w:r>
      <w:r>
        <w:rPr>
          <w:rFonts w:ascii="Courier New" w:hAnsi="Courier New"/>
          <w:sz w:val="16"/>
        </w:rPr>
        <w:tab/>
      </w:r>
      <w:r>
        <w:rPr>
          <w:rFonts w:ascii="Courier New" w:hAnsi="Courier New"/>
          <w:sz w:val="16"/>
        </w:rPr>
        <w:tab/>
        <w:t>OPTIONAL</w:t>
      </w:r>
    </w:p>
    <w:p w14:paraId="240C60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9DBAC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7C7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UE-EUTRA-Capability-v1270-IEs ::= SEQUENCE {</w:t>
      </w:r>
    </w:p>
    <w:p w14:paraId="010D2F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F41D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UE-EUTRA-Capability-v1280-IEs</w:t>
      </w:r>
      <w:r>
        <w:rPr>
          <w:rFonts w:ascii="Courier New" w:hAnsi="Courier New"/>
          <w:sz w:val="16"/>
        </w:rPr>
        <w:tab/>
      </w:r>
      <w:r>
        <w:rPr>
          <w:rFonts w:ascii="Courier New" w:hAnsi="Courier New"/>
          <w:sz w:val="16"/>
        </w:rPr>
        <w:tab/>
      </w:r>
      <w:r>
        <w:rPr>
          <w:rFonts w:ascii="Courier New" w:hAnsi="Courier New"/>
          <w:sz w:val="16"/>
        </w:rPr>
        <w:tab/>
        <w:t>OPTIONAL</w:t>
      </w:r>
    </w:p>
    <w:p w14:paraId="3D1E28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1014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F3C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UE-EUTRA-Capability-v1280-IEs ::= SEQUENCE {</w:t>
      </w:r>
    </w:p>
    <w:p w14:paraId="0BAED6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phyLayerParameters-v1280</w:t>
      </w:r>
      <w:r>
        <w:rPr>
          <w:rFonts w:ascii="Courier New" w:hAnsi="Courier New"/>
          <w:sz w:val="16"/>
        </w:rPr>
        <w:tab/>
      </w:r>
      <w:r>
        <w:rPr>
          <w:rFonts w:ascii="Courier New" w:hAnsi="Courier New"/>
          <w:sz w:val="16"/>
        </w:rPr>
        <w:tab/>
      </w:r>
      <w:r>
        <w:rPr>
          <w:rFonts w:ascii="Courier New" w:hAnsi="Courier New"/>
          <w:sz w:val="16"/>
        </w:rPr>
        <w:tab/>
        <w:t>PhyLayerParameters-v1280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546F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UE-EUTRA-Capability-v1310-IEs</w:t>
      </w:r>
      <w:r>
        <w:rPr>
          <w:rFonts w:ascii="Courier New" w:hAnsi="Courier New"/>
          <w:sz w:val="16"/>
        </w:rPr>
        <w:tab/>
      </w:r>
      <w:r>
        <w:rPr>
          <w:rFonts w:ascii="Courier New" w:hAnsi="Courier New"/>
          <w:sz w:val="16"/>
        </w:rPr>
        <w:tab/>
      </w:r>
      <w:r>
        <w:rPr>
          <w:rFonts w:ascii="Courier New" w:hAnsi="Courier New"/>
          <w:sz w:val="16"/>
        </w:rPr>
        <w:tab/>
        <w:t>OPTIONAL</w:t>
      </w:r>
    </w:p>
    <w:p w14:paraId="3B5009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9B342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2D8E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UE-EUTRA-Capability-v1310-IEs ::= SEQUENCE {</w:t>
      </w:r>
    </w:p>
    <w:p w14:paraId="7FB9AF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{n17,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9A98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{n14,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C9F9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PDCP-Parameters-v1310,</w:t>
      </w:r>
    </w:p>
    <w:p w14:paraId="497C79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RLC-Parameters-v1310,</w:t>
      </w:r>
    </w:p>
    <w:p w14:paraId="473CD6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0ADE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FFD4F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EE7D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3E32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1320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DC1B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0B54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B0EE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interRAT-ParametersWLAN-r13</w:t>
      </w:r>
      <w:r>
        <w:rPr>
          <w:rFonts w:ascii="Courier New" w:hAnsi="Courier New"/>
          <w:b/>
          <w:i/>
          <w:sz w:val="16"/>
        </w:rPr>
        <w:tab/>
      </w:r>
      <w:r>
        <w:rPr>
          <w:rFonts w:ascii="Courier New" w:hAnsi="Courier New"/>
          <w:b/>
          <w:i/>
          <w:sz w:val="16"/>
        </w:rPr>
        <w:tab/>
      </w:r>
      <w:r>
        <w:rPr>
          <w:rFonts w:ascii="Courier New" w:hAnsi="Courier New"/>
          <w:b/>
          <w:i/>
          <w:sz w:val="16"/>
        </w:rPr>
        <w:tab/>
      </w:r>
      <w:r>
        <w:rPr>
          <w:rFonts w:ascii="Courier New" w:hAnsi="Courier New"/>
          <w:sz w:val="16"/>
        </w:rPr>
        <w:t>IRAT-ParametersWLAN-r13,</w:t>
      </w:r>
    </w:p>
    <w:p w14:paraId="5EBD2F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LAA-Parameters-r13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AC11C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D74B3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wlan-IW-Parameters-v1310</w:t>
      </w:r>
      <w:r>
        <w:rPr>
          <w:rFonts w:ascii="Courier New" w:hAnsi="Courier New"/>
          <w:sz w:val="16"/>
        </w:rPr>
        <w:tab/>
      </w:r>
      <w:r>
        <w:rPr>
          <w:rFonts w:ascii="Courier New" w:hAnsi="Courier New"/>
          <w:sz w:val="16"/>
        </w:rPr>
        <w:tab/>
      </w:r>
      <w:r>
        <w:rPr>
          <w:rFonts w:ascii="Courier New" w:hAnsi="Courier New"/>
          <w:sz w:val="16"/>
        </w:rPr>
        <w:tab/>
        <w:t>WLAN-IW-Parameters-v1310,</w:t>
      </w:r>
    </w:p>
    <w:p w14:paraId="010E22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LWIP-Parameters-r13,</w:t>
      </w:r>
    </w:p>
    <w:p w14:paraId="165EB5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fdd-Add-UE-EUTRA-Capabilities-v1310</w:t>
      </w:r>
      <w:r>
        <w:rPr>
          <w:rFonts w:ascii="Courier New" w:hAnsi="Courier New"/>
          <w:sz w:val="16"/>
        </w:rPr>
        <w:tab/>
        <w:t>UE-EUTRA-CapabilityAddXDD-Mode-v1310</w:t>
      </w:r>
      <w:r>
        <w:rPr>
          <w:rFonts w:ascii="Courier New" w:hAnsi="Courier New"/>
          <w:sz w:val="16"/>
        </w:rPr>
        <w:tab/>
        <w:t>OPTIONAL,</w:t>
      </w:r>
    </w:p>
    <w:p w14:paraId="4A5BC8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tdd-Add-UE-EUTRA-Capabilities-v1310</w:t>
      </w:r>
      <w:r>
        <w:rPr>
          <w:rFonts w:ascii="Courier New" w:hAnsi="Courier New"/>
          <w:sz w:val="16"/>
        </w:rPr>
        <w:tab/>
        <w:t>UE-EUTRA-CapabilityAddXDD-Mode-v1310</w:t>
      </w:r>
      <w:r>
        <w:rPr>
          <w:rFonts w:ascii="Courier New" w:hAnsi="Courier New"/>
          <w:sz w:val="16"/>
        </w:rPr>
        <w:tab/>
        <w:t>OPTIONAL,</w:t>
      </w:r>
    </w:p>
    <w:p w14:paraId="3E284F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UE-EUTRA-Capability-v1320-IEs</w:t>
      </w:r>
      <w:r>
        <w:rPr>
          <w:rFonts w:ascii="Courier New" w:hAnsi="Courier New"/>
          <w:sz w:val="16"/>
        </w:rPr>
        <w:tab/>
      </w:r>
      <w:r>
        <w:rPr>
          <w:rFonts w:ascii="Courier New" w:hAnsi="Courier New"/>
          <w:sz w:val="16"/>
        </w:rPr>
        <w:tab/>
      </w:r>
      <w:r>
        <w:rPr>
          <w:rFonts w:ascii="Courier New" w:hAnsi="Courier New"/>
          <w:sz w:val="16"/>
        </w:rPr>
        <w:tab/>
        <w:t>OPTIONAL</w:t>
      </w:r>
    </w:p>
    <w:p w14:paraId="2B8848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45AE8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4461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UE-EUTRA-Capability-v1320-IEs ::= SEQUENCE {</w:t>
      </w:r>
    </w:p>
    <w:p w14:paraId="0C6244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E58C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52F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6C73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fdd-Add-UE-EUTRA-Capabilities-v1320</w:t>
      </w:r>
      <w:r>
        <w:rPr>
          <w:rFonts w:ascii="Courier New" w:hAnsi="Courier New"/>
          <w:sz w:val="16"/>
        </w:rPr>
        <w:tab/>
        <w:t>UE-EUTRA-CapabilityAddXDD-Mode-v1320</w:t>
      </w:r>
      <w:r>
        <w:rPr>
          <w:rFonts w:ascii="Courier New" w:hAnsi="Courier New"/>
          <w:sz w:val="16"/>
        </w:rPr>
        <w:tab/>
        <w:t>OPTIONAL,</w:t>
      </w:r>
    </w:p>
    <w:p w14:paraId="3698A8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tdd-Add-UE-EUTRA-Capabilities-v1320</w:t>
      </w:r>
      <w:r>
        <w:rPr>
          <w:rFonts w:ascii="Courier New" w:hAnsi="Courier New"/>
          <w:sz w:val="16"/>
        </w:rPr>
        <w:tab/>
        <w:t>UE-EUTRA-CapabilityAddXDD-Mode-v1320</w:t>
      </w:r>
      <w:r>
        <w:rPr>
          <w:rFonts w:ascii="Courier New" w:hAnsi="Courier New"/>
          <w:sz w:val="16"/>
        </w:rPr>
        <w:tab/>
        <w:t>OPTIONAL,</w:t>
      </w:r>
    </w:p>
    <w:p w14:paraId="198A1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UE-EUTRA-Capability-v1330-IEs</w:t>
      </w:r>
      <w:r>
        <w:rPr>
          <w:rFonts w:ascii="Courier New" w:hAnsi="Courier New"/>
          <w:sz w:val="16"/>
        </w:rPr>
        <w:tab/>
      </w:r>
      <w:r>
        <w:rPr>
          <w:rFonts w:ascii="Courier New" w:hAnsi="Courier New"/>
          <w:sz w:val="16"/>
        </w:rPr>
        <w:tab/>
      </w:r>
      <w:r>
        <w:rPr>
          <w:rFonts w:ascii="Courier New" w:hAnsi="Courier New"/>
          <w:sz w:val="16"/>
        </w:rPr>
        <w:tab/>
        <w:t>OPTIONAL</w:t>
      </w:r>
    </w:p>
    <w:p w14:paraId="61AA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51CC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184F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UE-EUTRA-Capability-v1330-IEs ::= SEQUENCE {</w:t>
      </w:r>
    </w:p>
    <w:p w14:paraId="0EBAB9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(18..19)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C60B7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phyLayerParameters-v1330</w:t>
      </w:r>
      <w:r>
        <w:rPr>
          <w:rFonts w:ascii="Courier New" w:hAnsi="Courier New"/>
          <w:sz w:val="16"/>
        </w:rPr>
        <w:tab/>
      </w:r>
      <w:r>
        <w:rPr>
          <w:rFonts w:ascii="Courier New" w:hAnsi="Courier New"/>
          <w:sz w:val="16"/>
        </w:rPr>
        <w:tab/>
      </w:r>
      <w:r>
        <w:rPr>
          <w:rFonts w:ascii="Courier New" w:hAnsi="Courier New"/>
          <w:sz w:val="16"/>
        </w:rPr>
        <w:tab/>
        <w:t>PhyLayerParameters-v1330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572ED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ue-CE-NeedULGaps-r13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50FBF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UE-EUTRA-Capability-v1340-IEs</w:t>
      </w:r>
      <w:r>
        <w:rPr>
          <w:rFonts w:ascii="Courier New" w:hAnsi="Courier New"/>
          <w:sz w:val="16"/>
        </w:rPr>
        <w:tab/>
      </w:r>
      <w:r>
        <w:rPr>
          <w:rFonts w:ascii="Courier New" w:hAnsi="Courier New"/>
          <w:sz w:val="16"/>
        </w:rPr>
        <w:tab/>
      </w:r>
      <w:r>
        <w:rPr>
          <w:rFonts w:ascii="Courier New" w:hAnsi="Courier New"/>
          <w:sz w:val="16"/>
        </w:rPr>
        <w:tab/>
        <w:t>OPTIONAL</w:t>
      </w:r>
    </w:p>
    <w:p w14:paraId="783F8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0B30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4FBB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UE-EUTRA-Capability-v1340-IEs ::= SEQUENCE {</w:t>
      </w:r>
    </w:p>
    <w:p w14:paraId="76E538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2BB8F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UE-EUTRA-Capability-v1350-IEs</w:t>
      </w:r>
      <w:r>
        <w:rPr>
          <w:rFonts w:ascii="Courier New" w:hAnsi="Courier New"/>
          <w:sz w:val="16"/>
        </w:rPr>
        <w:tab/>
      </w:r>
      <w:r>
        <w:rPr>
          <w:rFonts w:ascii="Courier New" w:hAnsi="Courier New"/>
          <w:sz w:val="16"/>
        </w:rPr>
        <w:tab/>
      </w:r>
      <w:r>
        <w:rPr>
          <w:rFonts w:ascii="Courier New" w:hAnsi="Courier New"/>
          <w:sz w:val="16"/>
        </w:rPr>
        <w:tab/>
        <w:t>OPTIONAL</w:t>
      </w:r>
    </w:p>
    <w:p w14:paraId="007A0E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59C95F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32BB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UE-EUTRA-Capability-v1350-IEs ::= SEQUENCE {</w:t>
      </w:r>
    </w:p>
    <w:p w14:paraId="0C45FE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{oneBis}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428C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{oneBis}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116C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CE-Parameters-v1350,</w:t>
      </w:r>
    </w:p>
    <w:p w14:paraId="0F742C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UE-EUTRA-Capability-v1360-IEs</w:t>
      </w:r>
      <w:r>
        <w:rPr>
          <w:rFonts w:ascii="Courier New" w:hAnsi="Courier New"/>
          <w:sz w:val="16"/>
        </w:rPr>
        <w:tab/>
      </w:r>
      <w:r>
        <w:rPr>
          <w:rFonts w:ascii="Courier New" w:hAnsi="Courier New"/>
          <w:sz w:val="16"/>
        </w:rPr>
        <w:tab/>
      </w:r>
      <w:r>
        <w:rPr>
          <w:rFonts w:ascii="Courier New" w:hAnsi="Courier New"/>
          <w:sz w:val="16"/>
        </w:rPr>
        <w:tab/>
        <w:t>OPTIONAL</w:t>
      </w:r>
    </w:p>
    <w:p w14:paraId="76CD87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E3F0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7B21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UE-EUTRA-Capability-v1360-IEs ::= SEQUENCE {</w:t>
      </w:r>
    </w:p>
    <w:p w14:paraId="12C765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other-Parameters-v1360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Other-Parameters-v1360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6938A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UE-EUTRA-Capability-v1430-IEs</w:t>
      </w:r>
      <w:r>
        <w:rPr>
          <w:rFonts w:ascii="Courier New" w:hAnsi="Courier New"/>
          <w:sz w:val="16"/>
        </w:rPr>
        <w:tab/>
      </w:r>
      <w:r>
        <w:rPr>
          <w:rFonts w:ascii="Courier New" w:hAnsi="Courier New"/>
          <w:sz w:val="16"/>
        </w:rPr>
        <w:tab/>
      </w:r>
      <w:r>
        <w:rPr>
          <w:rFonts w:ascii="Courier New" w:hAnsi="Courier New"/>
          <w:sz w:val="16"/>
        </w:rPr>
        <w:tab/>
        <w:t>OPTIONAL</w:t>
      </w:r>
    </w:p>
    <w:p w14:paraId="654505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E85F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A71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UE-EUTRA-Capability-v1430-IEs ::= SEQUENCE {</w:t>
      </w:r>
    </w:p>
    <w:p w14:paraId="384F5F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t>PhyLayerParameters-v1430,</w:t>
      </w:r>
    </w:p>
    <w:p w14:paraId="580A22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{m2}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DDD0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{n16, n17, n18, n19, n20, m2}</w:t>
      </w:r>
      <w:r>
        <w:rPr>
          <w:rFonts w:ascii="Courier New" w:hAnsi="Courier New"/>
          <w:sz w:val="16"/>
        </w:rPr>
        <w:tab/>
        <w:t>OPTIONAL,</w:t>
      </w:r>
    </w:p>
    <w:p w14:paraId="338EC9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ue-CategoryUL-v1430b</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E1F8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1947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D1C6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BD6D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RLC-Parameters-v1430,</w:t>
      </w:r>
    </w:p>
    <w:p w14:paraId="3313FB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ADB8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LAA-Parameters-v1430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910E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E30A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LWIP-Parameters-v1430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1571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Other-Parameters-v1430,</w:t>
      </w:r>
    </w:p>
    <w:p w14:paraId="6CA239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9287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MobilityParameters-r14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59F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CE-Parameters-v1430,</w:t>
      </w:r>
    </w:p>
    <w:p w14:paraId="3C84AE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fdd-Add-UE-EUTRA-Capabilities-v1430</w:t>
      </w:r>
      <w:r>
        <w:rPr>
          <w:rFonts w:ascii="Courier New" w:hAnsi="Courier New"/>
          <w:sz w:val="16"/>
        </w:rPr>
        <w:tab/>
        <w:t>UE-EUTRA-CapabilityAddXDD-Mode-v1430</w:t>
      </w:r>
      <w:r>
        <w:rPr>
          <w:rFonts w:ascii="Courier New" w:hAnsi="Courier New"/>
          <w:sz w:val="16"/>
        </w:rPr>
        <w:tab/>
      </w:r>
      <w:r>
        <w:rPr>
          <w:rFonts w:ascii="Courier New" w:hAnsi="Courier New"/>
          <w:sz w:val="16"/>
        </w:rPr>
        <w:tab/>
        <w:t>OPTIONAL,</w:t>
      </w:r>
    </w:p>
    <w:p w14:paraId="491B80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tdd-Add-UE-EUTRA-Capabilities-v1430</w:t>
      </w:r>
      <w:r>
        <w:rPr>
          <w:rFonts w:ascii="Courier New" w:hAnsi="Courier New"/>
          <w:sz w:val="16"/>
        </w:rPr>
        <w:tab/>
        <w:t>UE-EUTRA-CapabilityAddXDD-Mode-v1430</w:t>
      </w:r>
      <w:r>
        <w:rPr>
          <w:rFonts w:ascii="Courier New" w:hAnsi="Courier New"/>
          <w:sz w:val="16"/>
        </w:rPr>
        <w:tab/>
      </w:r>
      <w:r>
        <w:rPr>
          <w:rFonts w:ascii="Courier New" w:hAnsi="Courier New"/>
          <w:sz w:val="16"/>
        </w:rPr>
        <w:tab/>
        <w:t>OPTIONAL,</w:t>
      </w:r>
    </w:p>
    <w:p w14:paraId="3F1E25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28A5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D26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ue-BasedNetwPerfMeasParameters-v1430</w:t>
      </w:r>
      <w:r>
        <w:rPr>
          <w:rFonts w:ascii="Courier New" w:hAnsi="Courier New"/>
          <w:sz w:val="16"/>
        </w:rPr>
        <w:tab/>
        <w:t>UE-BasedNetwPerfMeasParameters-v1430</w:t>
      </w:r>
      <w:r>
        <w:rPr>
          <w:rFonts w:ascii="Courier New" w:hAnsi="Courier New"/>
          <w:sz w:val="16"/>
        </w:rPr>
        <w:tab/>
        <w:t>OPTIONAL,</w:t>
      </w:r>
    </w:p>
    <w:p w14:paraId="157E36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highSpeedEnhParameters-r14</w:t>
      </w:r>
      <w:r>
        <w:rPr>
          <w:rFonts w:ascii="Courier New" w:hAnsi="Courier New"/>
          <w:sz w:val="16"/>
        </w:rPr>
        <w:tab/>
      </w:r>
      <w:r>
        <w:rPr>
          <w:rFonts w:ascii="Courier New" w:hAnsi="Courier New"/>
          <w:sz w:val="16"/>
        </w:rPr>
        <w:tab/>
      </w:r>
      <w:r>
        <w:rPr>
          <w:rFonts w:ascii="Courier New" w:hAnsi="Courier New"/>
          <w:sz w:val="16"/>
        </w:rPr>
        <w:tab/>
        <w:t>HighSpeedEnhParameters-r14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EE33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UE-EUTRA-Capability-v1440-IEs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4512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F088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BB85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UE-EUTRA-Capability-v1440-IEs ::= SEQUENCE {</w:t>
      </w:r>
    </w:p>
    <w:p w14:paraId="4D04C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LWA-Parameters-v1440,</w:t>
      </w:r>
    </w:p>
    <w:p w14:paraId="4AE0E3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MAC-Parameters-v1440,</w:t>
      </w:r>
    </w:p>
    <w:p w14:paraId="307A52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UE-EUTRA-Capability-v1450-IEs</w:t>
      </w:r>
      <w:r>
        <w:rPr>
          <w:rFonts w:ascii="Courier New" w:hAnsi="Courier New"/>
          <w:sz w:val="16"/>
        </w:rPr>
        <w:tab/>
      </w:r>
      <w:r>
        <w:rPr>
          <w:rFonts w:ascii="Courier New" w:hAnsi="Courier New"/>
          <w:sz w:val="16"/>
        </w:rPr>
        <w:tab/>
      </w:r>
      <w:r>
        <w:rPr>
          <w:rFonts w:ascii="Courier New" w:hAnsi="Courier New"/>
          <w:sz w:val="16"/>
        </w:rPr>
        <w:tab/>
        <w:t>OPTIONAL</w:t>
      </w:r>
    </w:p>
    <w:p w14:paraId="5FBA2E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8EBA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8D17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UE-EUTRA-Capability-v1450-IEs ::= SEQUENCE {</w:t>
      </w:r>
    </w:p>
    <w:p w14:paraId="29BCFE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phyLayerParameters-v1450</w:t>
      </w:r>
      <w:r>
        <w:rPr>
          <w:rFonts w:ascii="Courier New" w:hAnsi="Courier New"/>
          <w:sz w:val="16"/>
        </w:rPr>
        <w:tab/>
      </w:r>
      <w:r>
        <w:rPr>
          <w:rFonts w:ascii="Courier New" w:hAnsi="Courier New"/>
          <w:sz w:val="16"/>
        </w:rPr>
        <w:tab/>
      </w:r>
      <w:r>
        <w:rPr>
          <w:rFonts w:ascii="Courier New" w:hAnsi="Courier New"/>
          <w:sz w:val="16"/>
        </w:rPr>
        <w:tab/>
        <w:t>PhyLayerParameters-v1450</w:t>
      </w:r>
      <w:r>
        <w:rPr>
          <w:rFonts w:ascii="Courier New" w:hAnsi="Courier New"/>
          <w:sz w:val="16"/>
        </w:rPr>
        <w:tab/>
      </w:r>
      <w:r>
        <w:rPr>
          <w:rFonts w:ascii="Courier New" w:hAnsi="Courier New"/>
          <w:sz w:val="16"/>
        </w:rPr>
        <w:tab/>
        <w:t>OPTIONAL,</w:t>
      </w:r>
    </w:p>
    <w:p w14:paraId="527FCA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RF-Parameters-v1450</w:t>
      </w:r>
      <w:r>
        <w:rPr>
          <w:rFonts w:ascii="Courier New" w:hAnsi="Courier New"/>
          <w:sz w:val="16"/>
        </w:rPr>
        <w:tab/>
      </w:r>
      <w:r>
        <w:rPr>
          <w:rFonts w:ascii="Courier New" w:hAnsi="Courier New"/>
          <w:sz w:val="16"/>
        </w:rPr>
        <w:tab/>
      </w:r>
      <w:r>
        <w:rPr>
          <w:rFonts w:ascii="Courier New" w:hAnsi="Courier New"/>
          <w:sz w:val="16"/>
        </w:rPr>
        <w:tab/>
        <w:t>OPTIONAL,</w:t>
      </w:r>
    </w:p>
    <w:p w14:paraId="0B802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OtherParameters-v1450,</w:t>
      </w:r>
    </w:p>
    <w:p w14:paraId="4F6934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21529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UE-EUTRA-Capability-v1460-IEs</w:t>
      </w:r>
      <w:r>
        <w:rPr>
          <w:rFonts w:ascii="Courier New" w:hAnsi="Courier New"/>
          <w:sz w:val="16"/>
        </w:rPr>
        <w:tab/>
        <w:t>OPTIONAL</w:t>
      </w:r>
    </w:p>
    <w:p w14:paraId="50D3ED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4185D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B78D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UE-EUTRA-Capability-v1460-IEs ::= SEQUENCE {</w:t>
      </w:r>
    </w:p>
    <w:p w14:paraId="6DB860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50EA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Other-Parameters-v1460,</w:t>
      </w:r>
    </w:p>
    <w:p w14:paraId="1C3BC2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UE-EUTRA-Capability-v1510-IEs</w:t>
      </w:r>
      <w:r>
        <w:rPr>
          <w:rFonts w:ascii="Courier New" w:hAnsi="Courier New"/>
          <w:sz w:val="16"/>
        </w:rPr>
        <w:tab/>
      </w:r>
      <w:r>
        <w:rPr>
          <w:rFonts w:ascii="Courier New" w:hAnsi="Courier New"/>
          <w:sz w:val="16"/>
        </w:rPr>
        <w:tab/>
        <w:t>OPTIONAL</w:t>
      </w:r>
    </w:p>
    <w:p w14:paraId="3B9B1A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6143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65C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UE-EUTRA-Capability-v1510-IEs ::= SEQUENCE {</w:t>
      </w:r>
    </w:p>
    <w:p w14:paraId="4A2A9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F788F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FeatureSetsEUTRA-r15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F2ED7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3167F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fdd-Add-UE-EUTRA-Capabilities-v1510</w:t>
      </w:r>
      <w:r>
        <w:rPr>
          <w:rFonts w:ascii="Courier New" w:hAnsi="Courier New"/>
          <w:sz w:val="16"/>
        </w:rPr>
        <w:tab/>
      </w:r>
      <w:r>
        <w:rPr>
          <w:rFonts w:ascii="Courier New" w:hAnsi="Courier New"/>
          <w:sz w:val="16"/>
        </w:rPr>
        <w:tab/>
        <w:t>UE-EUTRA-CapabilityAddXDD-Mode-v1510</w:t>
      </w:r>
      <w:r>
        <w:rPr>
          <w:rFonts w:ascii="Courier New" w:hAnsi="Courier New"/>
          <w:sz w:val="16"/>
        </w:rPr>
        <w:tab/>
        <w:t>OPTIONAL,</w:t>
      </w:r>
    </w:p>
    <w:p w14:paraId="011585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tdd-Add-UE-EUTRA-Capabilities-v1510</w:t>
      </w:r>
      <w:r>
        <w:rPr>
          <w:rFonts w:ascii="Courier New" w:hAnsi="Courier New"/>
          <w:sz w:val="16"/>
        </w:rPr>
        <w:tab/>
      </w:r>
      <w:r>
        <w:rPr>
          <w:rFonts w:ascii="Courier New" w:hAnsi="Courier New"/>
          <w:sz w:val="16"/>
        </w:rPr>
        <w:tab/>
        <w:t>UE-EUTRA-CapabilityAddXDD-Mode-v1510</w:t>
      </w:r>
      <w:r>
        <w:rPr>
          <w:rFonts w:ascii="Courier New" w:hAnsi="Courier New"/>
          <w:sz w:val="16"/>
        </w:rPr>
        <w:tab/>
        <w:t>OPTIONAL,</w:t>
      </w:r>
    </w:p>
    <w:p w14:paraId="31A0B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UE-EUTRA-Capability-v1520-IEs</w:t>
      </w:r>
      <w:r>
        <w:rPr>
          <w:rFonts w:ascii="Courier New" w:hAnsi="Courier New"/>
          <w:sz w:val="16"/>
        </w:rPr>
        <w:tab/>
      </w:r>
      <w:r>
        <w:rPr>
          <w:rFonts w:ascii="Courier New" w:hAnsi="Courier New"/>
          <w:sz w:val="16"/>
        </w:rPr>
        <w:tab/>
      </w:r>
      <w:r>
        <w:rPr>
          <w:rFonts w:ascii="Courier New" w:hAnsi="Courier New"/>
          <w:sz w:val="16"/>
        </w:rPr>
        <w:tab/>
        <w:t>OPTIONAL</w:t>
      </w:r>
    </w:p>
    <w:p w14:paraId="7D9392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6FC9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9743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UE-EUTRA-Capability-v1520-IEs ::= SEQUENCE {</w:t>
      </w:r>
    </w:p>
    <w:p w14:paraId="3E1714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measParameters-v1520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MeasParameters-v1520,</w:t>
      </w:r>
    </w:p>
    <w:p w14:paraId="1682ED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UE-EUTRA-Capability-v1530-IEs</w:t>
      </w:r>
      <w:r>
        <w:rPr>
          <w:rFonts w:ascii="Courier New" w:hAnsi="Courier New"/>
          <w:sz w:val="16"/>
        </w:rPr>
        <w:tab/>
        <w:t>OPTIONAL</w:t>
      </w:r>
    </w:p>
    <w:p w14:paraId="37E4D1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82C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A76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UE-EUTRA-Capability-v1530-IEs ::= SEQUENCE {</w:t>
      </w:r>
    </w:p>
    <w:p w14:paraId="7EE9C4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34C8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0A77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neighCellSI-AcquisitionParameters-v1530</w:t>
      </w:r>
      <w:r>
        <w:rPr>
          <w:rFonts w:ascii="Courier New" w:hAnsi="Courier New"/>
          <w:sz w:val="16"/>
        </w:rPr>
        <w:tab/>
        <w:t>NeighCellSI-AcquisitionParameters-v1530</w:t>
      </w:r>
      <w:r>
        <w:rPr>
          <w:rFonts w:ascii="Courier New" w:hAnsi="Courier New"/>
          <w:sz w:val="16"/>
        </w:rPr>
        <w:tab/>
        <w:t>OPTIONAL,</w:t>
      </w:r>
    </w:p>
    <w:p w14:paraId="118684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08939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7FAD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20E2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A27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(22..26)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82B56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ue-BasedNetwPerfMeasParameters-v1530</w:t>
      </w:r>
      <w:r>
        <w:rPr>
          <w:rFonts w:ascii="Courier New" w:hAnsi="Courier New"/>
          <w:sz w:val="16"/>
        </w:rPr>
        <w:tab/>
        <w:t>UE-BasedNetwPerfMeasParameters-v1530</w:t>
      </w:r>
      <w:r>
        <w:rPr>
          <w:rFonts w:ascii="Courier New" w:hAnsi="Courier New"/>
          <w:sz w:val="16"/>
        </w:rPr>
        <w:tab/>
        <w:t>OPTIONAL,</w:t>
      </w:r>
    </w:p>
    <w:p w14:paraId="01AB06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RLC-Parameters-v1530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188F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3FCF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extendedNumberOfDRBs-r15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112E7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reducedCP-Latency-r15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4BBE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LAA-Parameters-v1530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D496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(22..26)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938E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fdd-Add-UE-EUTRA-Capabilities-v1530</w:t>
      </w:r>
      <w:r>
        <w:rPr>
          <w:rFonts w:ascii="Courier New" w:hAnsi="Courier New"/>
          <w:sz w:val="16"/>
        </w:rPr>
        <w:tab/>
      </w:r>
      <w:r>
        <w:rPr>
          <w:rFonts w:ascii="Courier New" w:hAnsi="Courier New"/>
          <w:sz w:val="16"/>
        </w:rPr>
        <w:tab/>
        <w:t>UE-EUTRA-CapabilityAddXDD-Mode-v1530</w:t>
      </w:r>
      <w:r>
        <w:rPr>
          <w:rFonts w:ascii="Courier New" w:hAnsi="Courier New"/>
          <w:sz w:val="16"/>
        </w:rPr>
        <w:tab/>
        <w:t>OPTIONAL,</w:t>
      </w:r>
    </w:p>
    <w:p w14:paraId="7AC238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tdd-Add-UE-EUTRA-Capabilities-v1530</w:t>
      </w:r>
      <w:r>
        <w:rPr>
          <w:rFonts w:ascii="Courier New" w:hAnsi="Courier New"/>
          <w:sz w:val="16"/>
        </w:rPr>
        <w:tab/>
      </w:r>
      <w:r>
        <w:rPr>
          <w:rFonts w:ascii="Courier New" w:hAnsi="Courier New"/>
          <w:sz w:val="16"/>
        </w:rPr>
        <w:tab/>
        <w:t>UE-EUTRA-CapabilityAddXDD-Mode-v1530</w:t>
      </w:r>
      <w:r>
        <w:rPr>
          <w:rFonts w:ascii="Courier New" w:hAnsi="Courier New"/>
          <w:sz w:val="16"/>
        </w:rPr>
        <w:tab/>
        <w:t>OPTIONAL,</w:t>
      </w:r>
    </w:p>
    <w:p w14:paraId="07F107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UE-EUTRA-Capability-v1540-IEs</w:t>
      </w:r>
      <w:r>
        <w:rPr>
          <w:rFonts w:ascii="Courier New" w:hAnsi="Courier New"/>
          <w:sz w:val="16"/>
        </w:rPr>
        <w:tab/>
      </w:r>
      <w:r>
        <w:rPr>
          <w:rFonts w:ascii="Courier New" w:hAnsi="Courier New"/>
          <w:sz w:val="16"/>
        </w:rPr>
        <w:tab/>
      </w:r>
      <w:r>
        <w:rPr>
          <w:rFonts w:ascii="Courier New" w:hAnsi="Courier New"/>
          <w:sz w:val="16"/>
        </w:rPr>
        <w:tab/>
        <w:t>OPTIONAL</w:t>
      </w:r>
    </w:p>
    <w:p w14:paraId="44C944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w:t>
      </w:r>
    </w:p>
    <w:p w14:paraId="78462D6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47A1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UE-EUTRA-Capability-v1540-IEs ::= SEQUENCE {</w:t>
      </w:r>
    </w:p>
    <w:p w14:paraId="52190A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AC16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Other-Parameters-v1540,</w:t>
      </w:r>
    </w:p>
    <w:p w14:paraId="55F04A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fdd-Add-UE-EUTRA-Capabilities-v1540</w:t>
      </w:r>
      <w:r>
        <w:rPr>
          <w:rFonts w:ascii="Courier New" w:hAnsi="Courier New"/>
          <w:sz w:val="16"/>
        </w:rPr>
        <w:tab/>
      </w:r>
      <w:r>
        <w:rPr>
          <w:rFonts w:ascii="Courier New" w:hAnsi="Courier New"/>
          <w:sz w:val="16"/>
        </w:rPr>
        <w:tab/>
        <w:t>UE-EUTRA-CapabilityAddXDD-Mode-v1540</w:t>
      </w:r>
      <w:r>
        <w:rPr>
          <w:rFonts w:ascii="Courier New" w:hAnsi="Courier New"/>
          <w:sz w:val="16"/>
        </w:rPr>
        <w:tab/>
        <w:t>OPTIONAL,</w:t>
      </w:r>
    </w:p>
    <w:p w14:paraId="7E76C4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tdd-Add-UE-EUTRA-Capabilities-v1540</w:t>
      </w:r>
      <w:r>
        <w:rPr>
          <w:rFonts w:ascii="Courier New" w:hAnsi="Courier New"/>
          <w:sz w:val="16"/>
        </w:rPr>
        <w:tab/>
      </w:r>
      <w:r>
        <w:rPr>
          <w:rFonts w:ascii="Courier New" w:hAnsi="Courier New"/>
          <w:sz w:val="16"/>
        </w:rPr>
        <w:tab/>
        <w:t>UE-EUTRA-CapabilityAddXDD-Mode-v1540</w:t>
      </w:r>
      <w:r>
        <w:rPr>
          <w:rFonts w:ascii="Courier New" w:hAnsi="Courier New"/>
          <w:sz w:val="16"/>
        </w:rPr>
        <w:tab/>
        <w:t>OPTIONAL,</w:t>
      </w:r>
    </w:p>
    <w:p w14:paraId="2D4D21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1033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85FB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UE-EUTRA-Capability-v1550-IEs</w:t>
      </w:r>
      <w:r>
        <w:rPr>
          <w:rFonts w:ascii="Courier New" w:hAnsi="Courier New"/>
          <w:sz w:val="16"/>
        </w:rPr>
        <w:tab/>
      </w:r>
      <w:r>
        <w:rPr>
          <w:rFonts w:ascii="Courier New" w:hAnsi="Courier New"/>
          <w:sz w:val="16"/>
        </w:rPr>
        <w:tab/>
      </w:r>
      <w:r>
        <w:rPr>
          <w:rFonts w:ascii="Courier New" w:hAnsi="Courier New"/>
          <w:sz w:val="16"/>
        </w:rPr>
        <w:tab/>
        <w:t>OPTIONAL</w:t>
      </w:r>
    </w:p>
    <w:p w14:paraId="7220D6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D4C9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31D7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UE-EUTRA-Capability-v1550-IEs ::= SEQUENCE {</w:t>
      </w:r>
    </w:p>
    <w:p w14:paraId="491609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neighCellSI-AcquisitionParameters-v1550</w:t>
      </w:r>
      <w:r>
        <w:rPr>
          <w:rFonts w:ascii="Courier New" w:hAnsi="Courier New"/>
          <w:sz w:val="16"/>
        </w:rPr>
        <w:tab/>
        <w:t>NeighCellSI-AcquisitionParameters-v1550</w:t>
      </w:r>
      <w:r>
        <w:rPr>
          <w:rFonts w:ascii="Courier New" w:hAnsi="Courier New"/>
          <w:sz w:val="16"/>
        </w:rPr>
        <w:tab/>
        <w:t>OPTIONAL,</w:t>
      </w:r>
    </w:p>
    <w:p w14:paraId="6D76E2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PhyLayerParameters-v1550,</w:t>
      </w:r>
    </w:p>
    <w:p w14:paraId="04E46C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MAC-Parameters-v1550,</w:t>
      </w:r>
    </w:p>
    <w:p w14:paraId="4A1BE6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fdd-Add-UE-EUTRA-Capabilities-v1550</w:t>
      </w:r>
      <w:r>
        <w:rPr>
          <w:rFonts w:ascii="Courier New" w:hAnsi="Courier New"/>
          <w:sz w:val="16"/>
        </w:rPr>
        <w:tab/>
      </w:r>
      <w:r>
        <w:rPr>
          <w:rFonts w:ascii="Courier New" w:hAnsi="Courier New"/>
          <w:sz w:val="16"/>
        </w:rPr>
        <w:tab/>
        <w:t>UE-EUTRA-CapabilityAddXDD-Mode-v1550,</w:t>
      </w:r>
    </w:p>
    <w:p w14:paraId="2B73C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tdd-Add-UE-EUTRA-Capabilities-v1550</w:t>
      </w:r>
      <w:r>
        <w:rPr>
          <w:rFonts w:ascii="Courier New" w:hAnsi="Courier New"/>
          <w:sz w:val="16"/>
        </w:rPr>
        <w:tab/>
      </w:r>
      <w:r>
        <w:rPr>
          <w:rFonts w:ascii="Courier New" w:hAnsi="Courier New"/>
          <w:sz w:val="16"/>
        </w:rPr>
        <w:tab/>
        <w:t>UE-EUTRA-CapabilityAddXDD-Mode-v1550,</w:t>
      </w:r>
    </w:p>
    <w:p w14:paraId="1371B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UE-EUTRA-Capability-v1560-IEs</w:t>
      </w:r>
      <w:r>
        <w:rPr>
          <w:rFonts w:ascii="Courier New" w:hAnsi="Courier New"/>
          <w:sz w:val="16"/>
        </w:rPr>
        <w:tab/>
        <w:t>OPTIONAL</w:t>
      </w:r>
    </w:p>
    <w:p w14:paraId="0C9ADA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CC01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5B6B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UE-EUTRA-Capability-v1560-IEs ::= SEQUENCE {</w:t>
      </w:r>
    </w:p>
    <w:p w14:paraId="6A4635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PDCP-ParametersNR-v1560,</w:t>
      </w:r>
    </w:p>
    <w:p w14:paraId="2291D4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IRAT-ParametersNR-v1560,</w:t>
      </w:r>
    </w:p>
    <w:p w14:paraId="4F94BE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appliedCapabilityFilterCommon-r15</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600F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fdd-Add-UE-EUTRA-Capabilities-v1560</w:t>
      </w:r>
      <w:r>
        <w:rPr>
          <w:rFonts w:ascii="Courier New" w:hAnsi="Courier New"/>
          <w:sz w:val="16"/>
        </w:rPr>
        <w:tab/>
        <w:t>UE-EUTRA-CapabilityAddXDD-Mode-v1560,</w:t>
      </w:r>
    </w:p>
    <w:p w14:paraId="384FE0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tdd-Add-UE-EUTRA-Capabilities-v1560</w:t>
      </w:r>
      <w:r>
        <w:rPr>
          <w:rFonts w:ascii="Courier New" w:hAnsi="Courier New"/>
          <w:sz w:val="16"/>
        </w:rPr>
        <w:tab/>
        <w:t>UE-EUTRA-CapabilityAddXDD-Mode-v1560,</w:t>
      </w:r>
    </w:p>
    <w:p w14:paraId="6B767D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UE-EUTRA-Capability-v1570-IEs</w:t>
      </w:r>
      <w:r>
        <w:rPr>
          <w:rFonts w:ascii="Courier New" w:hAnsi="Courier New"/>
          <w:sz w:val="16"/>
        </w:rPr>
        <w:tab/>
      </w:r>
      <w:r>
        <w:rPr>
          <w:rFonts w:ascii="Courier New" w:hAnsi="Courier New"/>
          <w:sz w:val="16"/>
        </w:rPr>
        <w:tab/>
      </w:r>
      <w:r>
        <w:rPr>
          <w:rFonts w:ascii="Courier New" w:hAnsi="Courier New"/>
          <w:sz w:val="16"/>
        </w:rPr>
        <w:tab/>
        <w:t>OPTIONAL</w:t>
      </w:r>
    </w:p>
    <w:p w14:paraId="3BAD4D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92DB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055B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UE-EUTRA-Capability-v1570-IEs ::= SEQUENCE {</w:t>
      </w:r>
    </w:p>
    <w:p w14:paraId="0392FB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B677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irat-ParametersNR-v1570</w:t>
      </w:r>
      <w:r>
        <w:rPr>
          <w:rFonts w:ascii="Courier New" w:hAnsi="Courier New"/>
          <w:sz w:val="16"/>
        </w:rPr>
        <w:tab/>
      </w:r>
      <w:r>
        <w:rPr>
          <w:rFonts w:ascii="Courier New" w:hAnsi="Courier New"/>
          <w:sz w:val="16"/>
        </w:rPr>
        <w:tab/>
      </w:r>
      <w:r>
        <w:rPr>
          <w:rFonts w:ascii="Courier New" w:hAnsi="Courier New"/>
          <w:sz w:val="16"/>
        </w:rPr>
        <w:tab/>
        <w:t>IRAT-ParametersNR-v1570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243E4E" w14:textId="77777777" w:rsidR="002A0355" w:rsidRDefault="002D7F78">
      <w:pPr>
        <w:pStyle w:val="PL"/>
        <w:rPr>
          <w:lang w:eastAsia="ja-JP"/>
        </w:rPr>
      </w:pPr>
      <w:r>
        <w:tab/>
        <w:t>nonCriticalExtension</w:t>
      </w:r>
      <w:r>
        <w:tab/>
      </w:r>
      <w:r>
        <w:tab/>
      </w:r>
      <w:r>
        <w:tab/>
      </w:r>
      <w:r>
        <w:tab/>
      </w:r>
      <w:r>
        <w:rPr>
          <w:lang w:eastAsia="ja-JP"/>
        </w:rPr>
        <w:t>UE-EUTRA-Capability-v16xy-IEs</w:t>
      </w:r>
      <w:r>
        <w:rPr>
          <w:lang w:eastAsia="ja-JP"/>
        </w:rPr>
        <w:tab/>
      </w:r>
      <w:r>
        <w:rPr>
          <w:lang w:eastAsia="ja-JP"/>
        </w:rPr>
        <w:tab/>
      </w:r>
      <w:r>
        <w:rPr>
          <w:lang w:eastAsia="ja-JP"/>
        </w:rPr>
        <w:tab/>
        <w:t>OPTIONAL</w:t>
      </w:r>
    </w:p>
    <w:p w14:paraId="48770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8CBB6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1227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UE-EUTRA-Capability-v16xy-IEs ::= SEQUENCE {</w:t>
      </w:r>
    </w:p>
    <w:p w14:paraId="058D72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highSpeedEnhParameters-v16xy</w:t>
      </w:r>
      <w:r>
        <w:rPr>
          <w:rFonts w:ascii="Courier New" w:hAnsi="Courier New"/>
          <w:sz w:val="16"/>
        </w:rPr>
        <w:tab/>
      </w:r>
      <w:r>
        <w:rPr>
          <w:rFonts w:ascii="Courier New" w:hAnsi="Courier New"/>
          <w:sz w:val="16"/>
        </w:rPr>
        <w:tab/>
      </w:r>
      <w:r>
        <w:rPr>
          <w:rFonts w:ascii="Courier New" w:hAnsi="Courier New"/>
          <w:sz w:val="16"/>
        </w:rPr>
        <w:tab/>
        <w:t>HighSpeedEnhParameters-v16xy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E5B99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neighCellSI-AcquisitionParameters-v16xy</w:t>
      </w:r>
      <w:r>
        <w:rPr>
          <w:rFonts w:ascii="Courier New" w:hAnsi="Courier New"/>
          <w:sz w:val="16"/>
        </w:rPr>
        <w:tab/>
        <w:t>NeighCellSI-AcquisitionParameters-v16xy</w:t>
      </w:r>
      <w:r>
        <w:rPr>
          <w:rFonts w:ascii="Courier New" w:hAnsi="Courier New"/>
          <w:sz w:val="16"/>
        </w:rPr>
        <w:tab/>
      </w:r>
      <w:r>
        <w:rPr>
          <w:rFonts w:ascii="Courier New" w:hAnsi="Courier New"/>
          <w:sz w:val="16"/>
        </w:rPr>
        <w:tab/>
        <w:t>OPTIONAL,</w:t>
      </w:r>
    </w:p>
    <w:p w14:paraId="3B248C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3192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CC98F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864F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Other-Parameters-v16xy,</w:t>
      </w:r>
    </w:p>
    <w:p w14:paraId="4A952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dl-DedicatedMessageSegmentation-r16</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7569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MMTEL-Parameters-v16xy,</w:t>
      </w:r>
    </w:p>
    <w:p w14:paraId="4E4E9ACF" w14:textId="77777777" w:rsidR="002A0355" w:rsidRDefault="002D7F78">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Pr>
          <w:rFonts w:ascii="Courier New" w:hAnsi="Courier New"/>
          <w:sz w:val="16"/>
        </w:rPr>
        <w:tab/>
        <w:t>irat-ParametersNR-</w:t>
      </w:r>
      <w:r>
        <w:rPr>
          <w:rFonts w:ascii="Courier New" w:eastAsia="SimSun" w:hAnsi="Courier New"/>
          <w:sz w:val="16"/>
          <w:lang w:eastAsia="zh-CN"/>
        </w:rPr>
        <w:t>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w:t>
      </w:r>
      <w:r>
        <w:rPr>
          <w:rFonts w:ascii="Courier New" w:eastAsia="SimSun" w:hAnsi="Courier New"/>
          <w:sz w:val="16"/>
          <w:lang w:eastAsia="zh-CN"/>
        </w:rPr>
        <w:t>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95DB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t>fdd-Add-UE-EUTRA-Capabilities-v16xy</w:t>
      </w:r>
      <w:r>
        <w:rPr>
          <w:rFonts w:ascii="Courier New" w:hAnsi="Courier New"/>
          <w:sz w:val="16"/>
        </w:rPr>
        <w:tab/>
      </w:r>
      <w:r>
        <w:rPr>
          <w:rFonts w:ascii="Courier New" w:hAnsi="Courier New"/>
          <w:sz w:val="16"/>
        </w:rPr>
        <w:tab/>
        <w:t>UE-EUTRA-CapabilityAddXDD-Mode-v16xy,</w:t>
      </w:r>
    </w:p>
    <w:p w14:paraId="68054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tdd-Add-UE-EUTRA-Capabilities-v16xy</w:t>
      </w:r>
      <w:r>
        <w:rPr>
          <w:rFonts w:ascii="Courier New" w:hAnsi="Courier New"/>
          <w:sz w:val="16"/>
        </w:rPr>
        <w:tab/>
      </w:r>
      <w:r>
        <w:rPr>
          <w:rFonts w:ascii="Courier New" w:hAnsi="Courier New"/>
          <w:sz w:val="16"/>
        </w:rPr>
        <w:tab/>
        <w:t>UE-EUTRA-CapabilityAddXDD-Mode-v16xy,</w:t>
      </w:r>
    </w:p>
    <w:p w14:paraId="2E61E6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CMCC" w:date="2020-04-05T21:25:00Z"/>
          <w:rFonts w:ascii="Courier New" w:hAnsi="Courier New"/>
          <w:sz w:val="16"/>
        </w:rPr>
      </w:pPr>
      <w:ins w:id="357" w:author="CMCC" w:date="2020-04-05T21:25:00Z">
        <w:r>
          <w:rPr>
            <w:rFonts w:ascii="Courier New" w:hAnsi="Courier New"/>
            <w:sz w:val="16"/>
          </w:rPr>
          <w:tab/>
          <w:t>altFreqPriority-r16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ins>
      <w:r>
        <w:rPr>
          <w:rFonts w:ascii="Courier New" w:hAnsi="Courier New"/>
          <w:sz w:val="16"/>
        </w:rPr>
        <w:tab/>
      </w:r>
      <w:ins w:id="358" w:author="CMCC" w:date="2020-04-05T21:25:00Z">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ins>
    </w:p>
    <w:p w14:paraId="7CE66C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D090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4B1B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75A6D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8D6D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UE-EUTRA-CapabilityAddXDD-Mode-r9 ::=</w:t>
      </w:r>
      <w:r>
        <w:rPr>
          <w:rFonts w:ascii="Courier New" w:hAnsi="Courier New"/>
          <w:sz w:val="16"/>
        </w:rPr>
        <w:tab/>
        <w:t>SEQUENCE {</w:t>
      </w:r>
    </w:p>
    <w:p w14:paraId="2EB37A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67BD9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featureGroupIndicators-r9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852FB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featureGroupIndRel9Add-r9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8A49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E4348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4593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interRAT-ParametersCDMA2000-r9</w:t>
      </w:r>
      <w:r>
        <w:rPr>
          <w:rFonts w:ascii="Courier New" w:hAnsi="Courier New"/>
          <w:sz w:val="16"/>
        </w:rPr>
        <w:tab/>
      </w:r>
      <w:r>
        <w:rPr>
          <w:rFonts w:ascii="Courier New" w:hAnsi="Courier New"/>
          <w:sz w:val="16"/>
        </w:rPr>
        <w:tab/>
      </w:r>
      <w:r>
        <w:rPr>
          <w:rFonts w:ascii="Courier New" w:hAnsi="Courier New"/>
          <w:sz w:val="16"/>
        </w:rPr>
        <w:tab/>
        <w:t>IRAT-ParametersCDMA2000-1XRTT-v920</w:t>
      </w:r>
      <w:r>
        <w:rPr>
          <w:rFonts w:ascii="Courier New" w:hAnsi="Courier New"/>
          <w:sz w:val="16"/>
        </w:rPr>
        <w:tab/>
      </w:r>
      <w:r>
        <w:rPr>
          <w:rFonts w:ascii="Courier New" w:hAnsi="Courier New"/>
          <w:sz w:val="16"/>
        </w:rPr>
        <w:tab/>
        <w:t>OPTIONAL,</w:t>
      </w:r>
    </w:p>
    <w:p w14:paraId="663339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neighCellSI-AcquisitionParameters-r9</w:t>
      </w:r>
      <w:r>
        <w:rPr>
          <w:rFonts w:ascii="Courier New" w:hAnsi="Courier New"/>
          <w:sz w:val="16"/>
        </w:rPr>
        <w:tab/>
        <w:t>NeighCellSI-AcquisitionParameters-r9</w:t>
      </w:r>
      <w:r>
        <w:rPr>
          <w:rFonts w:ascii="Courier New" w:hAnsi="Courier New"/>
          <w:sz w:val="16"/>
        </w:rPr>
        <w:tab/>
        <w:t>OPTIONAL,</w:t>
      </w:r>
    </w:p>
    <w:p w14:paraId="561F2D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51D0E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B3AF5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59E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UE-EUTRA-CapabilityAddXDD-Mode-v1060 ::=</w:t>
      </w:r>
      <w:r>
        <w:rPr>
          <w:rFonts w:ascii="Courier New" w:hAnsi="Courier New"/>
          <w:sz w:val="16"/>
        </w:rPr>
        <w:tab/>
        <w:t>SEQUENCE {</w:t>
      </w:r>
    </w:p>
    <w:p w14:paraId="729396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2EF1C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featureGroupIndRel10-v1060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A17D2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interRAT-ParametersCDMA2000-v1060</w:t>
      </w:r>
      <w:r>
        <w:rPr>
          <w:rFonts w:ascii="Courier New" w:hAnsi="Courier New"/>
          <w:sz w:val="16"/>
        </w:rPr>
        <w:tab/>
      </w:r>
      <w:r>
        <w:rPr>
          <w:rFonts w:ascii="Courier New" w:hAnsi="Courier New"/>
          <w:sz w:val="16"/>
        </w:rPr>
        <w:tab/>
        <w:t>IRAT-ParametersCDMA2000-1XRTT-v1020</w:t>
      </w:r>
      <w:r>
        <w:rPr>
          <w:rFonts w:ascii="Courier New" w:hAnsi="Courier New"/>
          <w:sz w:val="16"/>
        </w:rPr>
        <w:tab/>
      </w:r>
      <w:r>
        <w:rPr>
          <w:rFonts w:ascii="Courier New" w:hAnsi="Courier New"/>
          <w:sz w:val="16"/>
        </w:rPr>
        <w:tab/>
        <w:t>OPTIONAL,</w:t>
      </w:r>
    </w:p>
    <w:p w14:paraId="0EE0D9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interRAT-ParametersUTRA-TDD-v1060</w:t>
      </w:r>
      <w:r>
        <w:rPr>
          <w:rFonts w:ascii="Courier New" w:hAnsi="Courier New"/>
          <w:sz w:val="16"/>
        </w:rPr>
        <w:tab/>
      </w:r>
      <w:r>
        <w:rPr>
          <w:rFonts w:ascii="Courier New" w:hAnsi="Courier New"/>
          <w:sz w:val="16"/>
        </w:rPr>
        <w:tab/>
        <w:t>IRAT-ParametersUTRA-TDD-v1020</w:t>
      </w:r>
      <w:r>
        <w:rPr>
          <w:rFonts w:ascii="Courier New" w:hAnsi="Courier New"/>
          <w:sz w:val="16"/>
        </w:rPr>
        <w:tab/>
      </w:r>
      <w:r>
        <w:rPr>
          <w:rFonts w:ascii="Courier New" w:hAnsi="Courier New"/>
          <w:sz w:val="16"/>
        </w:rPr>
        <w:tab/>
      </w:r>
      <w:r>
        <w:rPr>
          <w:rFonts w:ascii="Courier New" w:hAnsi="Courier New"/>
          <w:sz w:val="16"/>
        </w:rPr>
        <w:tab/>
        <w:t>OPTIONAL,</w:t>
      </w:r>
    </w:p>
    <w:p w14:paraId="62F52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20A01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otdoa-PositioningCapabilities-r10</w:t>
      </w:r>
      <w:r>
        <w:rPr>
          <w:rFonts w:ascii="Courier New" w:hAnsi="Courier New"/>
          <w:sz w:val="16"/>
        </w:rPr>
        <w:tab/>
        <w:t>OTDOA-PositioningCapabilities-r10</w:t>
      </w:r>
      <w:r>
        <w:rPr>
          <w:rFonts w:ascii="Courier New" w:hAnsi="Courier New"/>
          <w:sz w:val="16"/>
        </w:rPr>
        <w:tab/>
      </w:r>
      <w:r>
        <w:rPr>
          <w:rFonts w:ascii="Courier New" w:hAnsi="Courier New"/>
          <w:sz w:val="16"/>
        </w:rPr>
        <w:tab/>
        <w:t>OPTIONAL</w:t>
      </w:r>
    </w:p>
    <w:p w14:paraId="04DCC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3F023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9E1D9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E257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UE-EUTRA-CapabilityAddXDD-Mode-v1130 ::=</w:t>
      </w:r>
      <w:r>
        <w:rPr>
          <w:rFonts w:ascii="Courier New" w:hAnsi="Courier New"/>
          <w:sz w:val="16"/>
        </w:rPr>
        <w:tab/>
        <w:t>SEQUENCE {</w:t>
      </w:r>
    </w:p>
    <w:p w14:paraId="604DC4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t>OPTIONAL,</w:t>
      </w:r>
    </w:p>
    <w:p w14:paraId="226DF6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A7E1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685DD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87D55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5511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98B6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UE-EUTRA-CapabilityAddXDD-Mode-v1180 ::=</w:t>
      </w:r>
      <w:r>
        <w:rPr>
          <w:rFonts w:ascii="Courier New" w:hAnsi="Courier New"/>
          <w:sz w:val="16"/>
        </w:rPr>
        <w:tab/>
        <w:t>SEQUENCE {</w:t>
      </w:r>
    </w:p>
    <w:p w14:paraId="32A2C0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MBMS-Parameters-r11</w:t>
      </w:r>
    </w:p>
    <w:p w14:paraId="28CBB7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418A8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6C68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UE-EUTRA-CapabilityAddXDD-Mode-v1250 ::=</w:t>
      </w:r>
      <w:r>
        <w:rPr>
          <w:rFonts w:ascii="Courier New" w:hAnsi="Courier New"/>
          <w:sz w:val="16"/>
        </w:rPr>
        <w:tab/>
        <w:t>SEQUENCE {</w:t>
      </w:r>
    </w:p>
    <w:p w14:paraId="6CEE58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t>OPTIONAL,</w:t>
      </w:r>
    </w:p>
    <w:p w14:paraId="0EBDE8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7BF4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53E1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0C51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UE-EUTRA-CapabilityAddXDD-Mode-v1310 ::=</w:t>
      </w:r>
      <w:r>
        <w:rPr>
          <w:rFonts w:ascii="Courier New" w:hAnsi="Courier New"/>
          <w:sz w:val="16"/>
        </w:rPr>
        <w:tab/>
        <w:t>SEQUENCE {</w:t>
      </w:r>
    </w:p>
    <w:p w14:paraId="2892CA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t>OPTIONAL</w:t>
      </w:r>
    </w:p>
    <w:p w14:paraId="227E78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EA40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BE17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UE-EUTRA-CapabilityAddXDD-Mode-v1320 ::=</w:t>
      </w:r>
      <w:r>
        <w:rPr>
          <w:rFonts w:ascii="Courier New" w:hAnsi="Courier New"/>
          <w:sz w:val="16"/>
        </w:rPr>
        <w:tab/>
        <w:t>SEQUENCE {</w:t>
      </w:r>
    </w:p>
    <w:p w14:paraId="00A355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t>OPTIONAL,</w:t>
      </w:r>
    </w:p>
    <w:p w14:paraId="151FAD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4871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3C599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44B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UE-EUTRA-CapabilityAddXDD-Mode-v1370 ::=</w:t>
      </w:r>
      <w:r>
        <w:rPr>
          <w:rFonts w:ascii="Courier New" w:hAnsi="Courier New"/>
          <w:sz w:val="16"/>
        </w:rPr>
        <w:tab/>
        <w:t>SEQUENCE {</w:t>
      </w:r>
    </w:p>
    <w:p w14:paraId="41EE98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6275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46DE0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C186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UE-EUTRA-CapabilityAddXDD-Mode-v1380 ::=</w:t>
      </w:r>
      <w:r>
        <w:rPr>
          <w:rFonts w:ascii="Courier New" w:hAnsi="Courier New"/>
          <w:sz w:val="16"/>
        </w:rPr>
        <w:tab/>
        <w:t>SEQUENCE {</w:t>
      </w:r>
    </w:p>
    <w:p w14:paraId="69572D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CE-Parameters-v1380</w:t>
      </w:r>
    </w:p>
    <w:p w14:paraId="5072AA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08EE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BC3D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UE-EUTRA-CapabilityAddXDD-Mode-v1430 ::=</w:t>
      </w:r>
      <w:r>
        <w:rPr>
          <w:rFonts w:ascii="Courier New" w:hAnsi="Courier New"/>
          <w:sz w:val="16"/>
        </w:rPr>
        <w:tab/>
        <w:t>SEQUENCE {</w:t>
      </w:r>
    </w:p>
    <w:p w14:paraId="0782CF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t>OPTIONAL,</w:t>
      </w:r>
    </w:p>
    <w:p w14:paraId="40556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920A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ADE2C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E2D4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UE-EUTRA-CapabilityAddXDD-Mode-v1510 ::=</w:t>
      </w:r>
      <w:r>
        <w:rPr>
          <w:rFonts w:ascii="Courier New" w:hAnsi="Courier New"/>
          <w:sz w:val="16"/>
        </w:rPr>
        <w:tab/>
        <w:t>SEQUENCE {</w:t>
      </w:r>
    </w:p>
    <w:p w14:paraId="60FB25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PDCP-ParametersNR-r15</w:t>
      </w:r>
      <w:r>
        <w:rPr>
          <w:rFonts w:ascii="Courier New" w:hAnsi="Courier New"/>
          <w:sz w:val="16"/>
        </w:rPr>
        <w:tab/>
      </w:r>
      <w:r>
        <w:rPr>
          <w:rFonts w:ascii="Courier New" w:hAnsi="Courier New"/>
          <w:sz w:val="16"/>
        </w:rPr>
        <w:tab/>
        <w:t>OPTIONAL</w:t>
      </w:r>
    </w:p>
    <w:p w14:paraId="1DDC33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A4B5A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D942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UE-EUTRA-CapabilityAddXDD-Mode-v1530 ::=</w:t>
      </w:r>
      <w:r>
        <w:rPr>
          <w:rFonts w:ascii="Courier New" w:hAnsi="Courier New"/>
          <w:sz w:val="16"/>
        </w:rPr>
        <w:tab/>
        <w:t>SEQUENCE {</w:t>
      </w:r>
    </w:p>
    <w:p w14:paraId="29D60E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neighCellSI-AcquisitionParameters-v1530</w:t>
      </w:r>
      <w:r>
        <w:rPr>
          <w:rFonts w:ascii="Courier New" w:hAnsi="Courier New"/>
          <w:sz w:val="16"/>
        </w:rPr>
        <w:tab/>
        <w:t>NeighCellSI-AcquisitionParameters-v1530</w:t>
      </w:r>
      <w:r>
        <w:rPr>
          <w:rFonts w:ascii="Courier New" w:hAnsi="Courier New"/>
          <w:sz w:val="16"/>
        </w:rPr>
        <w:tab/>
        <w:t>OPTIONAL,</w:t>
      </w:r>
    </w:p>
    <w:p w14:paraId="13E46E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reducedCP-Latency-r15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776D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AA1CB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1CC8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UE-EUTRA-CapabilityAddXDD-Mode-v1540 ::=</w:t>
      </w:r>
      <w:r>
        <w:rPr>
          <w:rFonts w:ascii="Courier New" w:hAnsi="Courier New"/>
          <w:sz w:val="16"/>
        </w:rPr>
        <w:tab/>
        <w:t>SEQUENCE {</w:t>
      </w:r>
    </w:p>
    <w:p w14:paraId="313B91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EUTRA-5GC-Parameters-r15</w:t>
      </w:r>
      <w:r>
        <w:rPr>
          <w:rFonts w:ascii="Courier New" w:hAnsi="Courier New"/>
          <w:sz w:val="16"/>
        </w:rPr>
        <w:tab/>
      </w:r>
      <w:r>
        <w:rPr>
          <w:rFonts w:ascii="Courier New" w:hAnsi="Courier New"/>
          <w:sz w:val="16"/>
        </w:rPr>
        <w:tab/>
        <w:t>OPTIONAL,</w:t>
      </w:r>
    </w:p>
    <w:p w14:paraId="553B49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t>OPTIONAL</w:t>
      </w:r>
    </w:p>
    <w:p w14:paraId="5E8FBF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B7FF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DC18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UE-EUTRA-CapabilityAddXDD-Mode-v1550 ::=</w:t>
      </w:r>
      <w:r>
        <w:rPr>
          <w:rFonts w:ascii="Courier New" w:hAnsi="Courier New"/>
          <w:sz w:val="16"/>
        </w:rPr>
        <w:tab/>
        <w:t>SEQUENCE {</w:t>
      </w:r>
    </w:p>
    <w:p w14:paraId="52B09A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neighCellSI-AcquisitionParameters-v1550</w:t>
      </w:r>
      <w:r>
        <w:rPr>
          <w:rFonts w:ascii="Courier New" w:hAnsi="Courier New"/>
          <w:sz w:val="16"/>
        </w:rPr>
        <w:tab/>
        <w:t>NeighCellSI-AcquisitionParameters-v1550</w:t>
      </w:r>
      <w:r>
        <w:rPr>
          <w:rFonts w:ascii="Courier New" w:hAnsi="Courier New"/>
          <w:sz w:val="16"/>
        </w:rPr>
        <w:tab/>
        <w:t>OPTIONAL</w:t>
      </w:r>
    </w:p>
    <w:p w14:paraId="5C2EE5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3714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0C12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UE-EUTRA-CapabilityAddXDD-Mode-v1560 ::=</w:t>
      </w:r>
      <w:r>
        <w:rPr>
          <w:rFonts w:ascii="Courier New" w:hAnsi="Courier New"/>
          <w:sz w:val="16"/>
        </w:rPr>
        <w:tab/>
        <w:t>SEQUENCE {</w:t>
      </w:r>
    </w:p>
    <w:p w14:paraId="543B04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PDCP-ParametersNR-v1560</w:t>
      </w:r>
    </w:p>
    <w:p w14:paraId="77290A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7572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BA01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AccessStratumRelease ::=</w:t>
      </w:r>
      <w:r>
        <w:rPr>
          <w:rFonts w:ascii="Courier New" w:hAnsi="Courier New"/>
          <w:sz w:val="16"/>
        </w:rPr>
        <w:tab/>
      </w:r>
      <w:r>
        <w:rPr>
          <w:rFonts w:ascii="Courier New" w:hAnsi="Courier New"/>
          <w:sz w:val="16"/>
        </w:rPr>
        <w:tab/>
      </w:r>
      <w:r>
        <w:rPr>
          <w:rFonts w:ascii="Courier New" w:hAnsi="Courier New"/>
          <w:sz w:val="16"/>
        </w:rPr>
        <w:tab/>
        <w:t>ENUMERATED {</w:t>
      </w:r>
    </w:p>
    <w:p w14:paraId="3AD720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rel8, rel9, rel10, rel11, rel12, rel13,</w:t>
      </w:r>
    </w:p>
    <w:p w14:paraId="6A103C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rel14, rel15, ...}</w:t>
      </w:r>
    </w:p>
    <w:p w14:paraId="0BEE7A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EAFF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FeatureSetsEUTRA-r15 ::=</w:t>
      </w:r>
      <w:r>
        <w:rPr>
          <w:rFonts w:ascii="Courier New" w:hAnsi="Courier New"/>
          <w:sz w:val="16"/>
        </w:rPr>
        <w:tab/>
        <w:t>SEQUENCE {</w:t>
      </w:r>
    </w:p>
    <w:p w14:paraId="106899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featureSetsDL-r15</w:t>
      </w:r>
      <w:r>
        <w:rPr>
          <w:rFonts w:ascii="Courier New" w:hAnsi="Courier New"/>
          <w:sz w:val="16"/>
        </w:rPr>
        <w:tab/>
      </w:r>
      <w:r>
        <w:rPr>
          <w:rFonts w:ascii="Courier New" w:hAnsi="Courier New"/>
          <w:sz w:val="16"/>
        </w:rPr>
        <w:tab/>
      </w:r>
      <w:r>
        <w:rPr>
          <w:rFonts w:ascii="Courier New" w:hAnsi="Courier New"/>
          <w:sz w:val="16"/>
        </w:rPr>
        <w:tab/>
        <w:t>SEQUENCE (SIZE (1..maxFeatureSets-r15)) OF FeatureSetDL-r15</w:t>
      </w:r>
      <w:r>
        <w:rPr>
          <w:rFonts w:ascii="Courier New" w:hAnsi="Courier New"/>
          <w:sz w:val="16"/>
        </w:rPr>
        <w:tab/>
      </w:r>
      <w:r>
        <w:rPr>
          <w:rFonts w:ascii="Courier New" w:hAnsi="Courier New"/>
          <w:sz w:val="16"/>
        </w:rPr>
        <w:tab/>
        <w:t>OPTIONAL,</w:t>
      </w:r>
    </w:p>
    <w:p w14:paraId="17CB7B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featureSetsDL-PerCC-r15</w:t>
      </w:r>
      <w:r>
        <w:rPr>
          <w:rFonts w:ascii="Courier New" w:hAnsi="Courier New"/>
          <w:sz w:val="16"/>
        </w:rPr>
        <w:tab/>
      </w:r>
      <w:r>
        <w:rPr>
          <w:rFonts w:ascii="Courier New" w:hAnsi="Courier New"/>
          <w:sz w:val="16"/>
        </w:rPr>
        <w:tab/>
        <w:t>SEQUENCE (SIZE (1..maxPerCC-FeatureSets-r15)) OF FeatureSetDL-PerCC-r15</w:t>
      </w:r>
      <w:r>
        <w:rPr>
          <w:rFonts w:ascii="Courier New" w:hAnsi="Courier New"/>
          <w:sz w:val="16"/>
        </w:rPr>
        <w:tab/>
      </w:r>
      <w:r>
        <w:rPr>
          <w:rFonts w:ascii="Courier New" w:hAnsi="Courier New"/>
          <w:sz w:val="16"/>
        </w:rPr>
        <w:tab/>
        <w:t>OPTIONAL,</w:t>
      </w:r>
    </w:p>
    <w:p w14:paraId="745B00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featureSetsUL-r15</w:t>
      </w:r>
      <w:r>
        <w:rPr>
          <w:rFonts w:ascii="Courier New" w:hAnsi="Courier New"/>
          <w:sz w:val="16"/>
        </w:rPr>
        <w:tab/>
      </w:r>
      <w:r>
        <w:rPr>
          <w:rFonts w:ascii="Courier New" w:hAnsi="Courier New"/>
          <w:sz w:val="16"/>
        </w:rPr>
        <w:tab/>
      </w:r>
      <w:r>
        <w:rPr>
          <w:rFonts w:ascii="Courier New" w:hAnsi="Courier New"/>
          <w:sz w:val="16"/>
        </w:rPr>
        <w:tab/>
        <w:t>SEQUENCE (SIZE (1..maxFeatureSets-r15)) OF FeatureSetUL-r15</w:t>
      </w:r>
      <w:r>
        <w:rPr>
          <w:rFonts w:ascii="Courier New" w:hAnsi="Courier New"/>
          <w:sz w:val="16"/>
        </w:rPr>
        <w:tab/>
      </w:r>
      <w:r>
        <w:rPr>
          <w:rFonts w:ascii="Courier New" w:hAnsi="Courier New"/>
          <w:sz w:val="16"/>
        </w:rPr>
        <w:tab/>
        <w:t>OPTIONAL,</w:t>
      </w:r>
    </w:p>
    <w:p w14:paraId="62342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featureSetsUL-PerCC-r15</w:t>
      </w:r>
      <w:r>
        <w:rPr>
          <w:rFonts w:ascii="Courier New" w:hAnsi="Courier New"/>
          <w:sz w:val="16"/>
        </w:rPr>
        <w:tab/>
      </w:r>
      <w:r>
        <w:rPr>
          <w:rFonts w:ascii="Courier New" w:hAnsi="Courier New"/>
          <w:sz w:val="16"/>
        </w:rPr>
        <w:tab/>
        <w:t>SEQUENCE (SIZE (1..maxPerCC-FeatureSets-r15)) OF FeatureSetUL-PerCC-r15</w:t>
      </w:r>
      <w:r>
        <w:rPr>
          <w:rFonts w:ascii="Courier New" w:hAnsi="Courier New"/>
          <w:sz w:val="16"/>
        </w:rPr>
        <w:tab/>
      </w:r>
      <w:r>
        <w:rPr>
          <w:rFonts w:ascii="Courier New" w:hAnsi="Courier New"/>
          <w:sz w:val="16"/>
        </w:rPr>
        <w:tab/>
        <w:t>OPTIONAL,</w:t>
      </w:r>
    </w:p>
    <w:p w14:paraId="05E24B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885C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featureSetsDL-v1550</w:t>
      </w:r>
      <w:r>
        <w:rPr>
          <w:rFonts w:ascii="Courier New" w:hAnsi="Courier New"/>
          <w:sz w:val="16"/>
        </w:rPr>
        <w:tab/>
      </w:r>
      <w:r>
        <w:rPr>
          <w:rFonts w:ascii="Courier New" w:hAnsi="Courier New"/>
          <w:sz w:val="16"/>
        </w:rPr>
        <w:tab/>
        <w:t>SEQUENCE (SIZE (1..maxFeatureSets-r15)) OF FeatureSetDL-v1550</w:t>
      </w:r>
      <w:r>
        <w:rPr>
          <w:rFonts w:ascii="Courier New" w:hAnsi="Courier New"/>
          <w:sz w:val="16"/>
        </w:rPr>
        <w:tab/>
        <w:t>OPTIONAL</w:t>
      </w:r>
    </w:p>
    <w:p w14:paraId="6B5849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518738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1483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F8D7E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7F4C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MobilityParameters-r14 ::=</w:t>
      </w:r>
      <w:r>
        <w:rPr>
          <w:rFonts w:ascii="Courier New" w:hAnsi="Courier New"/>
          <w:sz w:val="16"/>
        </w:rPr>
        <w:tab/>
      </w:r>
      <w:r>
        <w:rPr>
          <w:rFonts w:ascii="Courier New" w:hAnsi="Courier New"/>
          <w:sz w:val="16"/>
        </w:rPr>
        <w:tab/>
      </w:r>
      <w:r>
        <w:rPr>
          <w:rFonts w:ascii="Courier New" w:hAnsi="Courier New"/>
          <w:sz w:val="16"/>
        </w:rPr>
        <w:tab/>
        <w:t>SEQUENCE {</w:t>
      </w:r>
    </w:p>
    <w:p w14:paraId="52B126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makeBeforeBreak-r14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2FAB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rach-Less-r14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CC0C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F56A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06EF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DC-Parameters-r12 ::=</w:t>
      </w:r>
      <w:r>
        <w:rPr>
          <w:rFonts w:ascii="Courier New" w:hAnsi="Courier New"/>
          <w:sz w:val="16"/>
        </w:rPr>
        <w:tab/>
      </w:r>
      <w:r>
        <w:rPr>
          <w:rFonts w:ascii="Courier New" w:hAnsi="Courier New"/>
          <w:sz w:val="16"/>
        </w:rPr>
        <w:tab/>
      </w:r>
      <w:r>
        <w:rPr>
          <w:rFonts w:ascii="Courier New" w:hAnsi="Courier New"/>
          <w:sz w:val="16"/>
        </w:rPr>
        <w:tab/>
        <w:t>SEQUENCE {</w:t>
      </w:r>
    </w:p>
    <w:p w14:paraId="5927C0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drb-TypeSplit-r12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18CF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drb-TypeSCG-r12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DF08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42AF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766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DC-Parameters-v1310 ::=</w:t>
      </w:r>
      <w:r>
        <w:rPr>
          <w:rFonts w:ascii="Courier New" w:hAnsi="Courier New"/>
          <w:sz w:val="16"/>
        </w:rPr>
        <w:tab/>
      </w:r>
      <w:r>
        <w:rPr>
          <w:rFonts w:ascii="Courier New" w:hAnsi="Courier New"/>
          <w:sz w:val="16"/>
        </w:rPr>
        <w:tab/>
      </w:r>
      <w:r>
        <w:rPr>
          <w:rFonts w:ascii="Courier New" w:hAnsi="Courier New"/>
          <w:sz w:val="16"/>
        </w:rPr>
        <w:tab/>
        <w:t>SEQUENCE {</w:t>
      </w:r>
    </w:p>
    <w:p w14:paraId="71467A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pdcp-TransferSplitUL-r13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7E5FA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ue-SSTD-Meas-r13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CC095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331193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A129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AC88B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logicalChannelSR-ProhibitTimer-r12</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9868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longDRX-Command-r12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3E803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CF0EA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71B1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AD82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extendedMAC-LengthField-r13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6B49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extendedLongDRX-r13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FD71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2EA1AF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1A3C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B8F8C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shortSPS-IntervalFDD-r14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18BA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shortSPS-IntervalTDD-r14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C27A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skipUplinkDynamic-r14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E62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38C3D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19D5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dataInactMon-r14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2FA1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6495B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5A76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MAC-Parameters-v1440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75E1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rai-Support-r14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94AEE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B26F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5C60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MAC-Parameters-v1530 ::=</w:t>
      </w:r>
      <w:r>
        <w:rPr>
          <w:rFonts w:ascii="Courier New" w:hAnsi="Courier New"/>
          <w:sz w:val="16"/>
        </w:rPr>
        <w:tab/>
      </w:r>
      <w:r>
        <w:rPr>
          <w:rFonts w:ascii="Courier New" w:hAnsi="Courier New"/>
          <w:sz w:val="16"/>
        </w:rPr>
        <w:tab/>
        <w:t>SEQUENCE {</w:t>
      </w:r>
    </w:p>
    <w:p w14:paraId="34EE1F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min-Proc-TimelineSubslot-r15</w:t>
      </w:r>
      <w:r>
        <w:rPr>
          <w:rFonts w:ascii="Courier New" w:hAnsi="Courier New"/>
          <w:sz w:val="16"/>
        </w:rPr>
        <w:tab/>
        <w:t>SEQUENCE (SIZE(1..3)) OF ProcessingTimelineSet-r15</w:t>
      </w:r>
      <w:r>
        <w:rPr>
          <w:rFonts w:ascii="Courier New" w:hAnsi="Courier New"/>
          <w:sz w:val="16"/>
        </w:rPr>
        <w:tab/>
        <w:t>OPTIONAL,</w:t>
      </w:r>
    </w:p>
    <w:p w14:paraId="2E30FE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skipSubframeProcessing-r15</w:t>
      </w:r>
      <w:r>
        <w:rPr>
          <w:rFonts w:ascii="Courier New" w:hAnsi="Courier New"/>
          <w:sz w:val="16"/>
        </w:rPr>
        <w:tab/>
      </w:r>
      <w:r>
        <w:rPr>
          <w:rFonts w:ascii="Courier New" w:hAnsi="Courier New"/>
          <w:sz w:val="16"/>
        </w:rPr>
        <w:tab/>
      </w:r>
      <w:r>
        <w:rPr>
          <w:rFonts w:ascii="Courier New" w:hAnsi="Courier New"/>
          <w:sz w:val="16"/>
        </w:rPr>
        <w:tab/>
        <w:t>SkipSubframeProcessing-r15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9C01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earlyData-UP-r15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F7DD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dormantSCellState-r15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6E8FC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directSCellActivation-r15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2578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directSCellHibernation-r15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92CA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extendedLCID-Duplication-r15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631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sps-ServingCell-r15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D9A01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42A32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79FF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MAC-Parameters-v1550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39D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eLCID-Support-r15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EE9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E2744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92AD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MAC-Parameters-v16xy ::=</w:t>
      </w:r>
      <w:r>
        <w:rPr>
          <w:rFonts w:ascii="Courier New" w:hAnsi="Courier New"/>
          <w:sz w:val="16"/>
        </w:rPr>
        <w:tab/>
      </w:r>
      <w:r>
        <w:rPr>
          <w:rFonts w:ascii="Courier New" w:hAnsi="Courier New"/>
          <w:sz w:val="16"/>
        </w:rPr>
        <w:tab/>
        <w:t>SEQUENCE {</w:t>
      </w:r>
    </w:p>
    <w:p w14:paraId="6F28BA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earlyData-UP-5GC-r16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87ACA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9B78A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45A5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7FB4F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pur-UP-EPC-r16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215E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rai-SupportEnh-r16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E2332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5B279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0A3C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ProcessingTimelineSet-r15 ::=</w:t>
      </w:r>
      <w:r>
        <w:rPr>
          <w:rFonts w:ascii="Courier New" w:hAnsi="Courier New"/>
          <w:sz w:val="16"/>
        </w:rPr>
        <w:tab/>
      </w:r>
      <w:r>
        <w:rPr>
          <w:rFonts w:ascii="Courier New" w:hAnsi="Courier New"/>
          <w:sz w:val="16"/>
        </w:rPr>
        <w:tab/>
        <w:t>ENUMERATED {set1, set2}</w:t>
      </w:r>
    </w:p>
    <w:p w14:paraId="26CB24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3FF8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334EC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extended-RLC-LI-Field-r12</w:t>
      </w:r>
      <w:r>
        <w:rPr>
          <w:rFonts w:ascii="Courier New" w:hAnsi="Courier New"/>
          <w:sz w:val="16"/>
        </w:rPr>
        <w:tab/>
      </w:r>
      <w:r>
        <w:rPr>
          <w:rFonts w:ascii="Courier New" w:hAnsi="Courier New"/>
          <w:sz w:val="16"/>
        </w:rPr>
        <w:tab/>
      </w:r>
      <w:r>
        <w:rPr>
          <w:rFonts w:ascii="Courier New" w:hAnsi="Courier New"/>
          <w:sz w:val="16"/>
        </w:rPr>
        <w:tab/>
        <w:t>ENUMERATED {supported}</w:t>
      </w:r>
    </w:p>
    <w:p w14:paraId="005666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A42DC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7CFE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C3815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extendedRLC-SN-SO-Field-r13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E8BA3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141B6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6B8D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D1FDD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extendedPollByte-r14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7725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D577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52AB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57C86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flexibleUM-AM-Combinations-r15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541CB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rlc-AM-Ooo-Delivery-r15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839FA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rlc-UM-Ooo-Delivery-r15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3D77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0E828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B322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64D0E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supportedROHC-Profiles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ROHC-ProfileSupportList-r15,</w:t>
      </w:r>
    </w:p>
    <w:p w14:paraId="3541FB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maxNumberROHC-ContextSessions</w:t>
      </w:r>
      <w:r>
        <w:rPr>
          <w:rFonts w:ascii="Courier New" w:hAnsi="Courier New"/>
          <w:sz w:val="16"/>
        </w:rPr>
        <w:tab/>
      </w:r>
      <w:r>
        <w:rPr>
          <w:rFonts w:ascii="Courier New" w:hAnsi="Courier New"/>
          <w:sz w:val="16"/>
        </w:rPr>
        <w:tab/>
        <w:t>ENUMERATED {</w:t>
      </w:r>
    </w:p>
    <w:p w14:paraId="3F52A0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5FD3D0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5BEC9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cs16,</w:t>
      </w:r>
    </w:p>
    <w:p w14:paraId="1EB00D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304C2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B2E2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9539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PDCP-Parameters-v1130 ::=</w:t>
      </w:r>
      <w:r>
        <w:rPr>
          <w:rFonts w:ascii="Courier New" w:hAnsi="Courier New"/>
          <w:sz w:val="16"/>
        </w:rPr>
        <w:tab/>
      </w:r>
      <w:r>
        <w:rPr>
          <w:rFonts w:ascii="Courier New" w:hAnsi="Courier New"/>
          <w:sz w:val="16"/>
        </w:rPr>
        <w:tab/>
        <w:t>SEQUENCE {</w:t>
      </w:r>
    </w:p>
    <w:p w14:paraId="24DAF7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pdcp-SN-Extension-r11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F637B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supportRohcContextContinue-r11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683E4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DD7C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F6D4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340C2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pdcp-SN-Extension-18bits-r13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46746A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20AAF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4C20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67738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supportedUplinkOnlyROHC-Profiles-r14</w:t>
      </w:r>
      <w:r>
        <w:rPr>
          <w:rFonts w:ascii="Courier New" w:hAnsi="Courier New"/>
          <w:sz w:val="16"/>
        </w:rPr>
        <w:tab/>
      </w:r>
      <w:r>
        <w:rPr>
          <w:rFonts w:ascii="Courier New" w:hAnsi="Courier New"/>
          <w:sz w:val="16"/>
        </w:rPr>
        <w:tab/>
        <w:t>SEQUENCE {</w:t>
      </w:r>
    </w:p>
    <w:p w14:paraId="76AEC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profile0x0006-r14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97188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3A0C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maxNumberROHC-ContextSessions-r14</w:t>
      </w:r>
      <w:r>
        <w:rPr>
          <w:rFonts w:ascii="Courier New" w:hAnsi="Courier New"/>
          <w:sz w:val="16"/>
        </w:rPr>
        <w:tab/>
      </w:r>
      <w:r>
        <w:rPr>
          <w:rFonts w:ascii="Courier New" w:hAnsi="Courier New"/>
          <w:sz w:val="16"/>
        </w:rPr>
        <w:tab/>
        <w:t>ENUMERATED {</w:t>
      </w:r>
    </w:p>
    <w:p w14:paraId="4920AE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05CC76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0FDB96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cs16</w:t>
      </w:r>
    </w:p>
    <w:p w14:paraId="7616F7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2AD0C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98F2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PDCP-Parameters-v1530 ::=</w:t>
      </w:r>
      <w:r>
        <w:rPr>
          <w:rFonts w:ascii="Courier New" w:hAnsi="Courier New"/>
          <w:sz w:val="16"/>
        </w:rPr>
        <w:tab/>
      </w:r>
      <w:r>
        <w:rPr>
          <w:rFonts w:ascii="Courier New" w:hAnsi="Courier New"/>
          <w:sz w:val="16"/>
        </w:rPr>
        <w:tab/>
      </w:r>
      <w:r>
        <w:rPr>
          <w:rFonts w:ascii="Courier New" w:hAnsi="Courier New"/>
          <w:sz w:val="16"/>
        </w:rPr>
        <w:tab/>
        <w:t>SEQUENCE {</w:t>
      </w:r>
    </w:p>
    <w:p w14:paraId="11967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supportedUDC-r15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SupportedUDC-r15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0CD3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pdcp-Duplication-r15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20E5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0D15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0C3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SupportedUDC-r15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557FF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supportedStandardDic-r15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BE65F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supportedOperatorDic-r15</w:t>
      </w:r>
      <w:r>
        <w:rPr>
          <w:rFonts w:ascii="Courier New" w:hAnsi="Courier New"/>
          <w:sz w:val="16"/>
        </w:rPr>
        <w:tab/>
      </w:r>
      <w:r>
        <w:rPr>
          <w:rFonts w:ascii="Courier New" w:hAnsi="Courier New"/>
          <w:sz w:val="16"/>
        </w:rPr>
        <w:tab/>
      </w:r>
      <w:r>
        <w:rPr>
          <w:rFonts w:ascii="Courier New" w:hAnsi="Courier New"/>
          <w:sz w:val="16"/>
        </w:rPr>
        <w:tab/>
        <w:t>SupportedOperatorDic-r15</w:t>
      </w:r>
      <w:r>
        <w:rPr>
          <w:rFonts w:ascii="Courier New" w:hAnsi="Courier New"/>
          <w:sz w:val="16"/>
        </w:rPr>
        <w:tab/>
        <w:t>OPTIONAL</w:t>
      </w:r>
    </w:p>
    <w:p w14:paraId="1FE13A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7ACF5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7219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SupportedOperatorDic-r15 ::=</w:t>
      </w:r>
      <w:r>
        <w:rPr>
          <w:rFonts w:ascii="Courier New" w:hAnsi="Courier New"/>
          <w:sz w:val="16"/>
        </w:rPr>
        <w:tab/>
      </w:r>
      <w:r>
        <w:rPr>
          <w:rFonts w:ascii="Courier New" w:hAnsi="Courier New"/>
          <w:sz w:val="16"/>
        </w:rPr>
        <w:tab/>
        <w:t>SEQUENCE {</w:t>
      </w:r>
    </w:p>
    <w:p w14:paraId="7C5945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versionOfDictionary-r15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(0..15),</w:t>
      </w:r>
    </w:p>
    <w:p w14:paraId="07C1C1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associatedPLMN-ID-r15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PLMN-Identity</w:t>
      </w:r>
    </w:p>
    <w:p w14:paraId="2F32AA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B0DE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885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80830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ue-TxAntennaSelectionSupported</w:t>
      </w:r>
      <w:r>
        <w:rPr>
          <w:rFonts w:ascii="Courier New" w:hAnsi="Courier New"/>
          <w:sz w:val="16"/>
        </w:rPr>
        <w:tab/>
      </w:r>
      <w:r>
        <w:rPr>
          <w:rFonts w:ascii="Courier New" w:hAnsi="Courier New"/>
          <w:sz w:val="16"/>
        </w:rPr>
        <w:tab/>
        <w:t>BOOLEAN,</w:t>
      </w:r>
    </w:p>
    <w:p w14:paraId="2D3063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ue-SpecificRefSigsSupported</w:t>
      </w:r>
      <w:r>
        <w:rPr>
          <w:rFonts w:ascii="Courier New" w:hAnsi="Courier New"/>
          <w:sz w:val="16"/>
        </w:rPr>
        <w:tab/>
      </w:r>
      <w:r>
        <w:rPr>
          <w:rFonts w:ascii="Courier New" w:hAnsi="Courier New"/>
          <w:sz w:val="16"/>
        </w:rPr>
        <w:tab/>
        <w:t>BOOLEAN</w:t>
      </w:r>
    </w:p>
    <w:p w14:paraId="3464A0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5AFCB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9CB9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PhyLayerParameters-v920 ::=</w:t>
      </w:r>
      <w:r>
        <w:rPr>
          <w:rFonts w:ascii="Courier New" w:hAnsi="Courier New"/>
          <w:sz w:val="16"/>
        </w:rPr>
        <w:tab/>
      </w:r>
      <w:r>
        <w:rPr>
          <w:rFonts w:ascii="Courier New" w:hAnsi="Courier New"/>
          <w:sz w:val="16"/>
        </w:rPr>
        <w:tab/>
        <w:t>SEQUENCE {</w:t>
      </w:r>
    </w:p>
    <w:p w14:paraId="2B9329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enhancedDualLayerFDD-r9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7ACFC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enhancedDualLayerTDD-r9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25FC0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5F137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7BA4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PhyLayerParameters-v9d0 ::=</w:t>
      </w:r>
      <w:r>
        <w:rPr>
          <w:rFonts w:ascii="Courier New" w:hAnsi="Courier New"/>
          <w:sz w:val="16"/>
        </w:rPr>
        <w:tab/>
      </w:r>
      <w:r>
        <w:rPr>
          <w:rFonts w:ascii="Courier New" w:hAnsi="Courier New"/>
          <w:sz w:val="16"/>
        </w:rPr>
        <w:tab/>
      </w:r>
      <w:r>
        <w:rPr>
          <w:rFonts w:ascii="Courier New" w:hAnsi="Courier New"/>
          <w:sz w:val="16"/>
        </w:rPr>
        <w:tab/>
        <w:t>SEQUENCE {</w:t>
      </w:r>
    </w:p>
    <w:p w14:paraId="0253B0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tm5-FDD-r9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9868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tm5-TDD-r9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FF54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62264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627E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PhyLayerParameters-v1020 ::=</w:t>
      </w:r>
      <w:r>
        <w:rPr>
          <w:rFonts w:ascii="Courier New" w:hAnsi="Courier New"/>
          <w:sz w:val="16"/>
        </w:rPr>
        <w:tab/>
      </w:r>
      <w:r>
        <w:rPr>
          <w:rFonts w:ascii="Courier New" w:hAnsi="Courier New"/>
          <w:sz w:val="16"/>
        </w:rPr>
        <w:tab/>
      </w:r>
      <w:r>
        <w:rPr>
          <w:rFonts w:ascii="Courier New" w:hAnsi="Courier New"/>
          <w:sz w:val="16"/>
        </w:rPr>
        <w:tab/>
        <w:t>SEQUENCE {</w:t>
      </w:r>
    </w:p>
    <w:p w14:paraId="7FAC38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twoAntennaPortsForPUCCH-r10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0D92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tm9-With-8Tx-FDD-r10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CC478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pmi-Disabling-r10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45B2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EAFD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simultaneousPUCCH-PUSCH-r10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61A92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multiClusterPUSCH-WithinCC-r10</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80A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nonContiguousUL-RA-WithinCC-List-r10</w:t>
      </w:r>
      <w:r>
        <w:rPr>
          <w:rFonts w:ascii="Courier New" w:hAnsi="Courier New"/>
          <w:sz w:val="16"/>
        </w:rPr>
        <w:tab/>
        <w:t>NonContiguousUL-RA-WithinCC-List-r10</w:t>
      </w:r>
      <w:r>
        <w:rPr>
          <w:rFonts w:ascii="Courier New" w:hAnsi="Courier New"/>
          <w:sz w:val="16"/>
        </w:rPr>
        <w:tab/>
        <w:t>OPTIONAL</w:t>
      </w:r>
    </w:p>
    <w:p w14:paraId="76A813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06C2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5481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PhyLayerParameters-v1130 ::=</w:t>
      </w:r>
      <w:r>
        <w:rPr>
          <w:rFonts w:ascii="Courier New" w:hAnsi="Courier New"/>
          <w:sz w:val="16"/>
        </w:rPr>
        <w:tab/>
      </w:r>
      <w:r>
        <w:rPr>
          <w:rFonts w:ascii="Courier New" w:hAnsi="Courier New"/>
          <w:sz w:val="16"/>
        </w:rPr>
        <w:tab/>
      </w:r>
      <w:r>
        <w:rPr>
          <w:rFonts w:ascii="Courier New" w:hAnsi="Courier New"/>
          <w:sz w:val="16"/>
        </w:rPr>
        <w:tab/>
        <w:t>SEQUENCE {</w:t>
      </w:r>
    </w:p>
    <w:p w14:paraId="5BE8CD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2872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ePDCCH-r11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C6D9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multiACK-CSI-Reporting-r11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980A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ss-CCH-InterfHandl-r11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9CFD5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tdd-SpecialSubframe-r11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3AE1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txDiv-PUCCH1b-ChSelect-r11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F477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ul-CoMP-r11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A575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DA045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8941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PhyLayerParameters-v1170 ::=</w:t>
      </w:r>
      <w:r>
        <w:rPr>
          <w:rFonts w:ascii="Courier New" w:hAnsi="Courier New"/>
          <w:sz w:val="16"/>
        </w:rPr>
        <w:tab/>
      </w:r>
      <w:r>
        <w:rPr>
          <w:rFonts w:ascii="Courier New" w:hAnsi="Courier New"/>
          <w:sz w:val="16"/>
        </w:rPr>
        <w:tab/>
      </w:r>
      <w:r>
        <w:rPr>
          <w:rFonts w:ascii="Courier New" w:hAnsi="Courier New"/>
          <w:sz w:val="16"/>
        </w:rPr>
        <w:tab/>
        <w:t>SEQUENCE {</w:t>
      </w:r>
    </w:p>
    <w:p w14:paraId="548FB5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interBandTDD-CA-WithDifferentConfig-r11</w:t>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83D7B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AA0A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6EB0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PhyLayerParameters-v1250 ::=</w:t>
      </w:r>
      <w:r>
        <w:rPr>
          <w:rFonts w:ascii="Courier New" w:hAnsi="Courier New"/>
          <w:sz w:val="16"/>
        </w:rPr>
        <w:tab/>
      </w:r>
      <w:r>
        <w:rPr>
          <w:rFonts w:ascii="Courier New" w:hAnsi="Courier New"/>
          <w:sz w:val="16"/>
        </w:rPr>
        <w:tab/>
      </w:r>
      <w:r>
        <w:rPr>
          <w:rFonts w:ascii="Courier New" w:hAnsi="Courier New"/>
          <w:sz w:val="16"/>
        </w:rPr>
        <w:tab/>
        <w:t>SEQUENCE {</w:t>
      </w:r>
    </w:p>
    <w:p w14:paraId="106783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e-HARQ-Pattern-FDD-r12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E2067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enhanced-4TxCodebook</w:t>
      </w:r>
      <w:r>
        <w:rPr>
          <w:rFonts w:ascii="Courier New" w:eastAsia="SimSun" w:hAnsi="Courier New"/>
          <w:sz w:val="16"/>
        </w:rPr>
        <w: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6C30B4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tdd-FDD-CA-PCellDuplex-r12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39717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phy-TDD-ReConfig-TDD-PCell-r12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766CFF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phy-TDD-ReConfig-FDD-PCell-r12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4E9F7E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pusch-FeedbackMode</w:t>
      </w:r>
      <w:r>
        <w:rPr>
          <w:rFonts w:ascii="Courier New" w:eastAsia="SimSun" w:hAnsi="Courier New"/>
          <w:sz w:val="16"/>
        </w:rPr>
        <w: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ab/>
      </w:r>
      <w:r>
        <w:rPr>
          <w:rFonts w:ascii="Courier New"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57B278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pusch-SRS-</w:t>
      </w:r>
      <w:r>
        <w:rPr>
          <w:rFonts w:ascii="Courier New" w:hAnsi="Courier New"/>
          <w:sz w:val="16"/>
        </w:rPr>
        <w:t>PowerControl</w:t>
      </w:r>
      <w:r>
        <w:rPr>
          <w:rFonts w:ascii="Courier New" w:eastAsia="SimSun" w:hAnsi="Courier New"/>
          <w:sz w:val="16"/>
        </w:rPr>
        <w:t>-</w:t>
      </w:r>
      <w:r>
        <w:rPr>
          <w:rFonts w:ascii="Courier New" w:hAnsi="Courier New"/>
          <w:sz w:val="16"/>
        </w:rPr>
        <w:t>SubframeSet-r12</w:t>
      </w:r>
      <w:r>
        <w:rPr>
          <w:rFonts w:ascii="Courier New" w:eastAsia="SimSun" w:hAnsi="Courier New"/>
          <w:sz w:val="16"/>
        </w:rPr>
        <w:tab/>
      </w:r>
      <w:r>
        <w:rPr>
          <w:rFonts w:ascii="Courier New" w:hAnsi="Courier New"/>
          <w:sz w:val="16"/>
        </w:rPr>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74C6D6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csi-SubframeSet-r12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hAnsi="Courier New"/>
          <w:sz w:val="16"/>
        </w:rPr>
        <w:t>,</w:t>
      </w:r>
    </w:p>
    <w:p w14:paraId="0B2A03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noResourceRestrictionForTTIBundling-r12</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D45D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discoverySignalsInDeactSCell-r12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eastAsia="SimSun" w:hAnsi="Courier New"/>
          <w:sz w:val="16"/>
        </w:rPr>
        <w:t>,</w:t>
      </w:r>
    </w:p>
    <w:p w14:paraId="1F0B2D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lastRenderedPageBreak/>
        <w:tab/>
        <w:t>naics-Capability-List-r12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NAICS-Capability-List-r12</w:t>
      </w:r>
      <w:r>
        <w:rPr>
          <w:rFonts w:ascii="Courier New" w:hAnsi="Courier New"/>
          <w:sz w:val="16"/>
        </w:rPr>
        <w:tab/>
      </w:r>
      <w:r>
        <w:rPr>
          <w:rFonts w:ascii="Courier New" w:hAnsi="Courier New"/>
          <w:sz w:val="16"/>
        </w:rPr>
        <w:tab/>
      </w:r>
      <w:r>
        <w:rPr>
          <w:rFonts w:ascii="Courier New" w:eastAsia="SimSun" w:hAnsi="Courier New"/>
          <w:sz w:val="16"/>
        </w:rPr>
        <w:t>OPTIONAL</w:t>
      </w:r>
    </w:p>
    <w:p w14:paraId="0AD312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7463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0BF8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PhyLayerParameters-v1280 ::=</w:t>
      </w:r>
      <w:r>
        <w:rPr>
          <w:rFonts w:ascii="Courier New" w:hAnsi="Courier New"/>
          <w:sz w:val="16"/>
        </w:rPr>
        <w:tab/>
      </w:r>
      <w:r>
        <w:rPr>
          <w:rFonts w:ascii="Courier New" w:hAnsi="Courier New"/>
          <w:sz w:val="16"/>
        </w:rPr>
        <w:tab/>
      </w:r>
      <w:r>
        <w:rPr>
          <w:rFonts w:ascii="Courier New" w:hAnsi="Courier New"/>
          <w:sz w:val="16"/>
        </w:rPr>
        <w:tab/>
        <w:t>SEQUENCE {</w:t>
      </w:r>
    </w:p>
    <w:p w14:paraId="1036F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alternativeTBS-Indices-r12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75CB7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0019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E6F9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PhyLayerParameters-v1310 ::=</w:t>
      </w:r>
      <w:r>
        <w:rPr>
          <w:rFonts w:ascii="Courier New" w:hAnsi="Courier New"/>
          <w:sz w:val="16"/>
        </w:rPr>
        <w:tab/>
      </w:r>
      <w:r>
        <w:rPr>
          <w:rFonts w:ascii="Courier New" w:hAnsi="Courier New"/>
          <w:sz w:val="16"/>
        </w:rPr>
        <w:tab/>
      </w:r>
      <w:r>
        <w:rPr>
          <w:rFonts w:ascii="Courier New" w:hAnsi="Courier New"/>
          <w:sz w:val="16"/>
        </w:rPr>
        <w:tab/>
        <w:t>SEQUENCE {</w:t>
      </w:r>
    </w:p>
    <w:p w14:paraId="610892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aperiodicCSI-Reporting-r13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0F63C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codebook-HARQ-ACK-r13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1802C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crossCarrierScheduling-B5C-r13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D2C80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fdd-HARQ-TimingTDD-r13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F3F6F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maxNumberUpdatedCSI-Proc-r13</w:t>
      </w:r>
      <w:r>
        <w:rPr>
          <w:rFonts w:ascii="Courier New" w:hAnsi="Courier New"/>
          <w:sz w:val="16"/>
        </w:rPr>
        <w:tab/>
      </w:r>
      <w:r>
        <w:rPr>
          <w:rFonts w:ascii="Courier New" w:hAnsi="Courier New"/>
          <w:sz w:val="16"/>
        </w:rPr>
        <w:tab/>
      </w:r>
      <w:r>
        <w:rPr>
          <w:rFonts w:ascii="Courier New" w:hAnsi="Courier New"/>
          <w:sz w:val="16"/>
        </w:rPr>
        <w:tab/>
        <w:t>INTEGER(5..32)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AE4A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pucch-Format4-r13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C5F7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pucch-Format5-r13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6A1A6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27868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spatialBundling-HARQ-ACK-r13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04CBB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supportedBlindDecoding-r13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AB889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480BC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pdcch-CandidateReductions-r13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CCB7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skipMonitoringDCI-Format0-1A-r13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A754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553D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uci-PUSCH-Ext-r13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655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crs-InterfMitigationTM10-r13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5AD2F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pdsch-CollisionHandling-r13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13B2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BE01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3C9A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PhyLayerParameters-v1320 ::=</w:t>
      </w:r>
      <w:r>
        <w:rPr>
          <w:rFonts w:ascii="Courier New" w:hAnsi="Courier New"/>
          <w:sz w:val="16"/>
        </w:rPr>
        <w:tab/>
      </w:r>
      <w:r>
        <w:rPr>
          <w:rFonts w:ascii="Courier New" w:hAnsi="Courier New"/>
          <w:sz w:val="16"/>
        </w:rPr>
        <w:tab/>
      </w:r>
      <w:r>
        <w:rPr>
          <w:rFonts w:ascii="Courier New" w:hAnsi="Courier New"/>
          <w:sz w:val="16"/>
        </w:rPr>
        <w:tab/>
        <w:t>SEQUENCE {</w:t>
      </w:r>
    </w:p>
    <w:p w14:paraId="720BDB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t>OPTIONAL</w:t>
      </w:r>
    </w:p>
    <w:p w14:paraId="4BE9C4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259D66"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1445E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PhyLayerParameters-v1330 ::=</w:t>
      </w:r>
      <w:r>
        <w:rPr>
          <w:rFonts w:ascii="Courier New" w:hAnsi="Courier New"/>
          <w:sz w:val="16"/>
        </w:rPr>
        <w:tab/>
      </w:r>
      <w:r>
        <w:rPr>
          <w:rFonts w:ascii="Courier New" w:hAnsi="Courier New"/>
          <w:sz w:val="16"/>
        </w:rPr>
        <w:tab/>
      </w:r>
      <w:r>
        <w:rPr>
          <w:rFonts w:ascii="Courier New" w:hAnsi="Courier New"/>
          <w:sz w:val="16"/>
        </w:rPr>
        <w:tab/>
        <w:t>SEQUENCE {</w:t>
      </w:r>
    </w:p>
    <w:p w14:paraId="1CCA34F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cch-InterfMitigation-RefRecTypeA-r13</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45F9CB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cch-InterfMitigation-RefRecTypeB-r13</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30CB56F"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cch-InterfMitigation-MaxNumCCs-r13</w:t>
      </w:r>
      <w:r>
        <w:rPr>
          <w:rFonts w:ascii="Courier New" w:hAnsi="Courier New"/>
          <w:sz w:val="16"/>
        </w:rPr>
        <w:tab/>
      </w:r>
      <w:r>
        <w:rPr>
          <w:rFonts w:ascii="Courier New" w:hAnsi="Courier New"/>
          <w:sz w:val="16"/>
        </w:rPr>
        <w:tab/>
        <w:t>INTEGER (1.. maxServCell-r13)</w:t>
      </w:r>
      <w:r>
        <w:rPr>
          <w:rFonts w:ascii="Courier New" w:hAnsi="Courier New"/>
          <w:sz w:val="16"/>
        </w:rPr>
        <w:tab/>
        <w:t>OPTIONAL,</w:t>
      </w:r>
    </w:p>
    <w:p w14:paraId="099934B3"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crs-InterfMitigationTM1toTM9-r13</w:t>
      </w:r>
      <w:r>
        <w:rPr>
          <w:rFonts w:ascii="Courier New" w:hAnsi="Courier New"/>
          <w:sz w:val="16"/>
        </w:rPr>
        <w:tab/>
      </w:r>
      <w:r>
        <w:rPr>
          <w:rFonts w:ascii="Courier New" w:hAnsi="Courier New"/>
          <w:sz w:val="16"/>
        </w:rPr>
        <w:tab/>
        <w:t>INTEGER (1.. maxServCell-r13)</w:t>
      </w:r>
      <w:r>
        <w:rPr>
          <w:rFonts w:ascii="Courier New" w:hAnsi="Courier New"/>
          <w:sz w:val="16"/>
        </w:rPr>
        <w:tab/>
        <w:t>OPTIONAL</w:t>
      </w:r>
    </w:p>
    <w:p w14:paraId="5587748B"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8ED73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359" w:name="_Hlk6667976"/>
    </w:p>
    <w:p w14:paraId="2AE2D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PhyLayerParameters-v13e0 ::=</w:t>
      </w:r>
      <w:r>
        <w:rPr>
          <w:rFonts w:ascii="Courier New" w:hAnsi="Courier New"/>
          <w:sz w:val="16"/>
        </w:rPr>
        <w:tab/>
      </w:r>
      <w:r>
        <w:rPr>
          <w:rFonts w:ascii="Courier New" w:hAnsi="Courier New"/>
          <w:sz w:val="16"/>
        </w:rPr>
        <w:tab/>
      </w:r>
      <w:r>
        <w:rPr>
          <w:rFonts w:ascii="Courier New" w:hAnsi="Courier New"/>
          <w:sz w:val="16"/>
        </w:rPr>
        <w:tab/>
        <w:t>SEQUENCE {</w:t>
      </w:r>
    </w:p>
    <w:p w14:paraId="5B4C13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mimo-UE-Parameters-v13e0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MIMO-UE-Parameters-v13e0</w:t>
      </w:r>
      <w:r>
        <w:rPr>
          <w:rFonts w:ascii="Courier New" w:hAnsi="Courier New"/>
          <w:sz w:val="16"/>
        </w:rPr>
        <w:tab/>
      </w:r>
    </w:p>
    <w:p w14:paraId="108CE4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bookmarkEnd w:id="359"/>
    <w:p w14:paraId="08254FE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6D3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PhyLayerParameters-v1430 ::=</w:t>
      </w:r>
      <w:r>
        <w:rPr>
          <w:rFonts w:ascii="Courier New" w:hAnsi="Courier New"/>
          <w:sz w:val="16"/>
        </w:rPr>
        <w:tab/>
      </w:r>
      <w:r>
        <w:rPr>
          <w:rFonts w:ascii="Courier New" w:hAnsi="Courier New"/>
          <w:sz w:val="16"/>
        </w:rPr>
        <w:tab/>
      </w:r>
      <w:r>
        <w:rPr>
          <w:rFonts w:ascii="Courier New" w:hAnsi="Courier New"/>
          <w:sz w:val="16"/>
        </w:rPr>
        <w:tab/>
        <w:t>SEQUENCE {</w:t>
      </w:r>
    </w:p>
    <w:p w14:paraId="5B9E3C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ce-PUSCH-NB-MaxTBS-r14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08AE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ce-PDSCH-PUSCH-MaxBandwidth-r14</w:t>
      </w:r>
      <w:r>
        <w:rPr>
          <w:rFonts w:ascii="Courier New" w:hAnsi="Courier New"/>
          <w:sz w:val="16"/>
        </w:rPr>
        <w:tab/>
      </w:r>
      <w:r>
        <w:rPr>
          <w:rFonts w:ascii="Courier New" w:hAnsi="Courier New"/>
          <w:sz w:val="16"/>
        </w:rPr>
        <w:tab/>
      </w:r>
      <w:r>
        <w:rPr>
          <w:rFonts w:ascii="Courier New" w:hAnsi="Courier New"/>
          <w:sz w:val="16"/>
        </w:rPr>
        <w:tab/>
        <w:t>ENUMERATED {bw5, bw20}</w:t>
      </w:r>
      <w:r>
        <w:rPr>
          <w:rFonts w:ascii="Courier New" w:hAnsi="Courier New"/>
          <w:sz w:val="16"/>
        </w:rPr>
        <w:tab/>
      </w:r>
      <w:r>
        <w:rPr>
          <w:rFonts w:ascii="Courier New" w:hAnsi="Courier New"/>
          <w:sz w:val="16"/>
        </w:rPr>
        <w:tab/>
      </w:r>
      <w:r>
        <w:rPr>
          <w:rFonts w:ascii="Courier New" w:hAnsi="Courier New"/>
          <w:sz w:val="16"/>
        </w:rPr>
        <w:tab/>
        <w:t>OPTIONAL,</w:t>
      </w:r>
    </w:p>
    <w:p w14:paraId="4AD1F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ce-HARQ-AckBundling-r14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BF0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ce-PDSCH-TenProcesses-r14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F8CB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ce-RetuningSymbols-r14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{n0, n1}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A421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ce-PDSCH-PUSCH-Enhancement-r14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A80A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ce-SchedulingEnhancement-r14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AA66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ce-SRS-Enhancement-r14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2CC4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ce-PUCCH-Enhancement-r14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83F2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ce-ClosedLoopTxAntennaSelection-r14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4F83E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tdd-SpecialSubframe-r14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27AEF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tdd-TTI-Bundling-r14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4E97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dmrs-LessUpPTS-r14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F25C8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MIMO-UE-Parameters-v1430</w:t>
      </w:r>
      <w:r>
        <w:rPr>
          <w:rFonts w:ascii="Courier New" w:hAnsi="Courier New"/>
          <w:sz w:val="16"/>
        </w:rPr>
        <w:tab/>
      </w:r>
      <w:r>
        <w:rPr>
          <w:rFonts w:ascii="Courier New" w:hAnsi="Courier New"/>
          <w:sz w:val="16"/>
        </w:rPr>
        <w:tab/>
        <w:t>OPTIONAL,</w:t>
      </w:r>
    </w:p>
    <w:p w14:paraId="27875C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alternativeTBS-Index-r14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F033A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feMBMS-Unicast-Parameters-r14</w:t>
      </w:r>
      <w:r>
        <w:rPr>
          <w:rFonts w:ascii="Courier New" w:hAnsi="Courier New"/>
          <w:sz w:val="16"/>
        </w:rPr>
        <w:tab/>
      </w:r>
      <w:r>
        <w:rPr>
          <w:rFonts w:ascii="Courier New" w:hAnsi="Courier New"/>
          <w:sz w:val="16"/>
        </w:rPr>
        <w:tab/>
      </w:r>
      <w:r>
        <w:rPr>
          <w:rFonts w:ascii="Courier New" w:hAnsi="Courier New"/>
          <w:sz w:val="16"/>
        </w:rPr>
        <w:tab/>
        <w:t>FeMBMS-Unicast-Parameters-r14</w:t>
      </w:r>
      <w:r>
        <w:rPr>
          <w:rFonts w:ascii="Courier New" w:hAnsi="Courier New"/>
          <w:sz w:val="16"/>
        </w:rPr>
        <w:tab/>
        <w:t>OPTIONAL</w:t>
      </w:r>
    </w:p>
    <w:p w14:paraId="09E7DF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F6E33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E84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PhyLayerParameters-v1450 ::=</w:t>
      </w:r>
      <w:r>
        <w:rPr>
          <w:rFonts w:ascii="Courier New" w:hAnsi="Courier New"/>
          <w:sz w:val="16"/>
        </w:rPr>
        <w:tab/>
      </w:r>
      <w:r>
        <w:rPr>
          <w:rFonts w:ascii="Courier New" w:hAnsi="Courier New"/>
          <w:sz w:val="16"/>
        </w:rPr>
        <w:tab/>
      </w:r>
      <w:r>
        <w:rPr>
          <w:rFonts w:ascii="Courier New" w:hAnsi="Courier New"/>
          <w:sz w:val="16"/>
        </w:rPr>
        <w:tab/>
        <w:t>SEQUENCE {</w:t>
      </w:r>
    </w:p>
    <w:p w14:paraId="7F17D7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ce-SRS-EnhancementWithoutComb4-r14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0B3E1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crs-LessDwPTS-r14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F0495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3AB0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PhyLayerParameters-v1470 ::=</w:t>
      </w:r>
      <w:r>
        <w:rPr>
          <w:rFonts w:ascii="Courier New" w:hAnsi="Courier New"/>
          <w:sz w:val="16"/>
        </w:rPr>
        <w:tab/>
      </w:r>
      <w:r>
        <w:rPr>
          <w:rFonts w:ascii="Courier New" w:hAnsi="Courier New"/>
          <w:sz w:val="16"/>
        </w:rPr>
        <w:tab/>
      </w:r>
      <w:r>
        <w:rPr>
          <w:rFonts w:ascii="Courier New" w:hAnsi="Courier New"/>
          <w:sz w:val="16"/>
        </w:rPr>
        <w:tab/>
        <w:t>SEQUENCE {</w:t>
      </w:r>
    </w:p>
    <w:p w14:paraId="46A152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MIMO-UE-Parameters-v1470</w:t>
      </w:r>
      <w:r>
        <w:rPr>
          <w:rFonts w:ascii="Courier New" w:hAnsi="Courier New"/>
          <w:sz w:val="16"/>
        </w:rPr>
        <w:tab/>
      </w:r>
      <w:r>
        <w:rPr>
          <w:rFonts w:ascii="Courier New" w:hAnsi="Courier New"/>
          <w:sz w:val="16"/>
        </w:rPr>
        <w:tab/>
        <w:t>OPTIONAL,</w:t>
      </w:r>
    </w:p>
    <w:p w14:paraId="35D4B4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srs-UpPTS-6sym-r14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34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D6F7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E519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PhyLayerParameters-v14a0 ::=</w:t>
      </w:r>
      <w:r>
        <w:rPr>
          <w:rFonts w:ascii="Courier New" w:hAnsi="Courier New"/>
          <w:sz w:val="16"/>
        </w:rPr>
        <w:tab/>
      </w:r>
      <w:r>
        <w:rPr>
          <w:rFonts w:ascii="Courier New" w:hAnsi="Courier New"/>
          <w:sz w:val="16"/>
        </w:rPr>
        <w:tab/>
      </w:r>
      <w:r>
        <w:rPr>
          <w:rFonts w:ascii="Courier New" w:hAnsi="Courier New"/>
          <w:sz w:val="16"/>
        </w:rPr>
        <w:tab/>
        <w:t>SEQUENCE {</w:t>
      </w:r>
    </w:p>
    <w:p w14:paraId="0CFFB0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ssp10-TDD-Only-r14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82C1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70AA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E64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PhyLayerParameters-v1530 ::=</w:t>
      </w:r>
      <w:r>
        <w:rPr>
          <w:rFonts w:ascii="Courier New" w:hAnsi="Courier New"/>
          <w:sz w:val="16"/>
        </w:rPr>
        <w:tab/>
      </w:r>
      <w:r>
        <w:rPr>
          <w:rFonts w:ascii="Courier New" w:hAnsi="Courier New"/>
          <w:sz w:val="16"/>
        </w:rPr>
        <w:tab/>
      </w:r>
      <w:r>
        <w:rPr>
          <w:rFonts w:ascii="Courier New" w:hAnsi="Courier New"/>
          <w:sz w:val="16"/>
        </w:rPr>
        <w:tab/>
        <w:t>SEQUENCE {</w:t>
      </w:r>
    </w:p>
    <w:p w14:paraId="5A618C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stti-SPT-Capabilities-r15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B592B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aperiodicCsi-ReportingSTTI-r15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6EB88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dmrs-BasedSPDCCH-MBSFN-r15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4EAB9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dmrs-BasedSPDCCH-nonMBSFN-r15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BEB49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dmrs-PositionPattern-r15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787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dmrs-SharingSubslotPDSCH-r15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39BFC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dmrs-RepetitionSubslotPDSCH-r15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22484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epdcch-SPT-differentCells-r15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DEFE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epdcch-STTI-differentCells-r15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735E5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maxLayersSlotOrSubslotPUSCH-r15</w:t>
      </w:r>
      <w:r>
        <w:rPr>
          <w:rFonts w:ascii="Courier New" w:hAnsi="Courier New"/>
          <w:sz w:val="16"/>
        </w:rPr>
        <w:tab/>
      </w:r>
      <w:r>
        <w:rPr>
          <w:rFonts w:ascii="Courier New" w:hAnsi="Courier New"/>
          <w:sz w:val="16"/>
        </w:rPr>
        <w:tab/>
      </w:r>
      <w:r>
        <w:rPr>
          <w:rFonts w:ascii="Courier New" w:hAnsi="Courier New"/>
          <w:sz w:val="16"/>
        </w:rPr>
        <w:tab/>
        <w:t>ENUMERATED {oneLayer,twoLayers,fourLayers}</w:t>
      </w:r>
    </w:p>
    <w:p w14:paraId="69BBCA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OPTIONAL,</w:t>
      </w:r>
    </w:p>
    <w:p w14:paraId="64580C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maxNumberUpdatedCSI-Proc-SPT-r15</w:t>
      </w:r>
      <w:r>
        <w:rPr>
          <w:rFonts w:ascii="Courier New" w:hAnsi="Courier New"/>
          <w:sz w:val="16"/>
        </w:rPr>
        <w:tab/>
      </w:r>
      <w:r>
        <w:rPr>
          <w:rFonts w:ascii="Courier New" w:hAnsi="Courier New"/>
          <w:sz w:val="16"/>
        </w:rPr>
        <w:tab/>
        <w:t>INTEGER(5..32)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F597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maxNumberUpdatedCSI-Proc-STTI-Comb77-r15</w:t>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08B0A0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maxNumberUpdatedCSI-Proc-STTI-Comb27-r15</w:t>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7AFF5D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maxNumberUpdatedCSI-Proc-STTI-Comb22-Set1-r15</w:t>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31B8E3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maxNumberUpdatedCSI-Proc-STTI-Comb22-Set2-r15</w:t>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1D024D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mimo-UE-ParametersSTTI-r15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t>OPTIONAL,</w:t>
      </w:r>
    </w:p>
    <w:p w14:paraId="7C687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mimo-UE-ParametersSTTI-v1530</w:t>
      </w:r>
      <w:r>
        <w:rPr>
          <w:rFonts w:ascii="Courier New" w:hAnsi="Courier New"/>
          <w:sz w:val="16"/>
        </w:rPr>
        <w:tab/>
      </w:r>
      <w:r>
        <w:rPr>
          <w:rFonts w:ascii="Courier New" w:hAnsi="Courier New"/>
          <w:sz w:val="16"/>
        </w:rPr>
        <w:tab/>
      </w:r>
      <w:r>
        <w:rPr>
          <w:rFonts w:ascii="Courier New" w:hAnsi="Courier New"/>
          <w:sz w:val="16"/>
        </w:rPr>
        <w:tab/>
        <w:t>MIMO-UE-Parameters-v1430</w:t>
      </w:r>
      <w:r>
        <w:rPr>
          <w:rFonts w:ascii="Courier New" w:hAnsi="Courier New"/>
          <w:sz w:val="16"/>
        </w:rPr>
        <w:tab/>
      </w:r>
      <w:r>
        <w:rPr>
          <w:rFonts w:ascii="Courier New" w:hAnsi="Courier New"/>
          <w:sz w:val="16"/>
        </w:rPr>
        <w:tab/>
        <w:t>OPTIONAL,</w:t>
      </w:r>
    </w:p>
    <w:p w14:paraId="4EF5A2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numberOfBlindDecodesUSS-r15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INTEGER(4..32)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6326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pdsch-SlotSubslotPDSCH-Decoding-r15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6C6E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powerUCI-SlotPUSCH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6B25A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powerUCI-SubslotPUSCH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4A6F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9AE26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subslotPDSCH-TxDiv-TM9and10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90B42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spdcch-differentRS-types-r15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0DA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srs-DCI7-TriggeringFS2-r15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6E1D5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sps-cyclicShift-r15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0CAF3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spdcch-Reuse-r15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4EBFE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sps-STTI-r15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{slot, subslot, slotAndSubslot}</w:t>
      </w:r>
    </w:p>
    <w:p w14:paraId="3C809A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OPTIONAL,</w:t>
      </w:r>
    </w:p>
    <w:p w14:paraId="2CB2B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tm8-slotPDSCH-r15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E5824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t>tm9-slotSubslot-r15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67D21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tm9-slotSubslotMBSFN-r15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983FD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tm10-slotSubslot-r15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7B2D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tm10-slotSubslotMBSFN-r15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F40F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txDiv-SPUCCH-r15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B08D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ul-AsyncHarqSharingDiff-TTI-Lengths-r15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D7C87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5C36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5A781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62C2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ce-CQI-AlternativeTable-r15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5F6AF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ce-PDSCH-FlexibleStartPRB-CE-ModeA-r15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B033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ce-PDSCH-FlexibleStartPRB-CE-ModeB-r15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9B1D2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ce-PDSCH-64QAM-r15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5E98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ce-PUSCH-FlexibleStartPRB-CE-ModeA-r15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B0BE1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ce-PUSCH-FlexibleStartPRB-CE-ModeB-r15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D981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ce-PUSCH-SubPRB-Allocation-r15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59F3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ce-UL-HARQ-ACK-Feedback-r15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CF36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OPTIONAL,</w:t>
      </w:r>
    </w:p>
    <w:p w14:paraId="59796D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shortCQI-ForSCellActivation-r15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25DE8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mimo-CBSR-AdvancedCSI-r15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79F2E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BC50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ul-PowerControlEnhancements-r15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35C3B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urllc-Capabilities-r15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47086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pdsch-RepSubframe-r15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D5F8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9CCB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39B7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pusch-SPS-MultiConfigSubframe-r15</w:t>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44ED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pusch-SPS-MaxConfigSubframe-r15</w:t>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61CD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pusch-SPS-MultiConfigSlot-r15</w:t>
      </w:r>
      <w:r>
        <w:rPr>
          <w:rFonts w:ascii="Courier New" w:hAnsi="Courier New"/>
          <w:sz w:val="16"/>
        </w:rPr>
        <w:tab/>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0407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495E2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pusch-SPS-MultiConfigSubslot-r15</w:t>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2535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pusch-SPS-MaxConfigSubslot-r15</w:t>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8CD8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pusch-SPS-SlotRepPCell-r15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5E66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58D80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0889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pusch-SPS-SubframeRepPCell-r15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412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A0D9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FB626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pusch-SPS-SubslotRepPCell-r15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E621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C96EC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4FE5F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semiStaticCFI-r15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AB2F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semiStaticCFI-Pattern-r15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B4530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OPTIONAL,</w:t>
      </w:r>
    </w:p>
    <w:p w14:paraId="585B87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altMCS-Table-r15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63EE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6BF5D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62EE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PhyLayerParameters-v1540 ::=</w:t>
      </w:r>
      <w:r>
        <w:rPr>
          <w:rFonts w:ascii="Courier New" w:hAnsi="Courier New"/>
          <w:sz w:val="16"/>
        </w:rPr>
        <w:tab/>
      </w:r>
      <w:r>
        <w:rPr>
          <w:rFonts w:ascii="Courier New" w:hAnsi="Courier New"/>
          <w:sz w:val="16"/>
        </w:rPr>
        <w:tab/>
      </w:r>
      <w:r>
        <w:rPr>
          <w:rFonts w:ascii="Courier New" w:hAnsi="Courier New"/>
          <w:sz w:val="16"/>
        </w:rPr>
        <w:tab/>
        <w:t>SEQUENCE {</w:t>
      </w:r>
    </w:p>
    <w:p w14:paraId="3C5FF3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stti-SPT-Capabilities-v1540 </w:t>
      </w:r>
      <w:r>
        <w:rPr>
          <w:rFonts w:ascii="Courier New" w:hAnsi="Courier New"/>
          <w:sz w:val="16"/>
        </w:rPr>
        <w:tab/>
      </w:r>
      <w:r>
        <w:rPr>
          <w:rFonts w:ascii="Courier New" w:hAnsi="Courier New"/>
          <w:sz w:val="16"/>
        </w:rPr>
        <w:tab/>
      </w:r>
      <w:r>
        <w:rPr>
          <w:rFonts w:ascii="Courier New" w:hAnsi="Courier New"/>
          <w:sz w:val="16"/>
        </w:rPr>
        <w:tab/>
        <w:t>SEQUENCE {</w:t>
      </w:r>
    </w:p>
    <w:p w14:paraId="481CB7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slotPDSCH-TxDiv-TM8-r15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10BDD6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D841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crs-IM-TM1-toTM9-</w:t>
      </w:r>
      <w:r>
        <w:rPr>
          <w:rFonts w:ascii="Courier New" w:hAnsi="Courier New"/>
          <w:sz w:val="16"/>
        </w:rPr>
        <w:t>OneRX-Port-v1540</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C58C2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cch-IM-RefRecTypeA-OneRX-Port-v1540</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41C2D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47F8327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B5FA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PhyLayerParameters-v1550 ::=</w:t>
      </w:r>
      <w:r>
        <w:rPr>
          <w:rFonts w:ascii="Courier New" w:hAnsi="Courier New"/>
          <w:sz w:val="16"/>
        </w:rPr>
        <w:tab/>
      </w:r>
      <w:r>
        <w:rPr>
          <w:rFonts w:ascii="Courier New" w:hAnsi="Courier New"/>
          <w:sz w:val="16"/>
        </w:rPr>
        <w:tab/>
      </w:r>
      <w:r>
        <w:rPr>
          <w:rFonts w:ascii="Courier New" w:hAnsi="Courier New"/>
          <w:sz w:val="16"/>
        </w:rPr>
        <w:tab/>
        <w:t>SEQUENCE {</w:t>
      </w:r>
    </w:p>
    <w:p w14:paraId="3B5885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dmrs-OverheadReduction-r15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E0B2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AFC8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p>
    <w:p w14:paraId="1EA1A6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PhyLayerParameters-v16xy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SEQUENCE {</w:t>
      </w:r>
    </w:p>
    <w:p w14:paraId="3A89BE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ce-Capabilities-v16xy</w:t>
      </w:r>
      <w:r>
        <w:rPr>
          <w:rFonts w:ascii="Courier New" w:hAnsi="Courier New"/>
          <w:sz w:val="16"/>
          <w:lang w:eastAsia="zh-CN"/>
        </w:rPr>
        <w:tab/>
        <w:t>SEQUENCE {</w:t>
      </w:r>
    </w:p>
    <w:p w14:paraId="51546F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ce-CRS-ChannelEstMPDCCH-r16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2F4CE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ce-ModeA-CSI-RS-Feedback-r16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350015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5F4F82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08607F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791939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57C20A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ce-ModeA-ETWS-CMAS-RxInConn-r16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A0E2C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ce-ModeB-ETWS-CMAS-RxInConn-r16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CBCF3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ce-RxInLTE-</w:t>
      </w:r>
      <w:r>
        <w:rPr>
          <w:rFonts w:ascii="Courier New" w:eastAsia="바탕" w:hAnsi="Courier New"/>
          <w:sz w:val="16"/>
        </w:rPr>
        <w:t>ControlRegion</w:t>
      </w:r>
      <w:r>
        <w:rPr>
          <w:rFonts w:ascii="Courier New" w:hAnsi="Courier New"/>
          <w:sz w:val="16"/>
          <w:lang w:eastAsia="zh-CN"/>
        </w:rPr>
        <w:t>-r16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7DBE3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dl-ChannelQualityReporting-r16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69B82D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t>
      </w:r>
      <w:r>
        <w:rPr>
          <w:rFonts w:ascii="Courier New" w:hAnsi="Courier New"/>
          <w:sz w:val="16"/>
          <w:lang w:eastAsia="zh-CN"/>
        </w:rPr>
        <w:tab/>
        <w:t>OPTIONAL,</w:t>
      </w:r>
    </w:p>
    <w:p w14:paraId="59A5CB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869B9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widebandPRG-Subslot-r16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AFBA9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widebandPRG-Subframe-r16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3A337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w:t>
      </w:r>
    </w:p>
    <w:p w14:paraId="678678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p>
    <w:p w14:paraId="2CB68C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4208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A4728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MIMO-UE-ParametersPerTM-r13</w:t>
      </w:r>
      <w:r>
        <w:rPr>
          <w:rFonts w:ascii="Courier New" w:hAnsi="Courier New"/>
          <w:sz w:val="16"/>
        </w:rPr>
        <w:tab/>
      </w:r>
      <w:r>
        <w:rPr>
          <w:rFonts w:ascii="Courier New" w:hAnsi="Courier New"/>
          <w:sz w:val="16"/>
        </w:rPr>
        <w:tab/>
        <w:t>OPTIONAL,</w:t>
      </w:r>
    </w:p>
    <w:p w14:paraId="46E6E5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MIMO-UE-ParametersPerTM-r13</w:t>
      </w:r>
      <w:r>
        <w:rPr>
          <w:rFonts w:ascii="Courier New" w:hAnsi="Courier New"/>
          <w:sz w:val="16"/>
        </w:rPr>
        <w:tab/>
      </w:r>
      <w:r>
        <w:rPr>
          <w:rFonts w:ascii="Courier New" w:hAnsi="Courier New"/>
          <w:sz w:val="16"/>
        </w:rPr>
        <w:tab/>
        <w:t>OPTIONAL,</w:t>
      </w:r>
    </w:p>
    <w:p w14:paraId="2302C5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671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8EF4D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interferenceMeasRestriction-r13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845C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3DB0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8451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MIMO-UE-Parameters-v13e0 ::=</w:t>
      </w:r>
      <w:r>
        <w:rPr>
          <w:rFonts w:ascii="Courier New" w:hAnsi="Courier New"/>
          <w:sz w:val="16"/>
        </w:rPr>
        <w:tab/>
      </w:r>
      <w:r>
        <w:rPr>
          <w:rFonts w:ascii="Courier New" w:hAnsi="Courier New"/>
          <w:sz w:val="16"/>
        </w:rPr>
        <w:tab/>
      </w:r>
      <w:r>
        <w:rPr>
          <w:rFonts w:ascii="Courier New" w:hAnsi="Courier New"/>
          <w:sz w:val="16"/>
        </w:rPr>
        <w:tab/>
        <w:t>SEQUENCE {</w:t>
      </w:r>
    </w:p>
    <w:p w14:paraId="2336A1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mimo-WeightedLayersCapabilities-r13</w:t>
      </w:r>
      <w:r>
        <w:rPr>
          <w:rFonts w:ascii="Courier New" w:hAnsi="Courier New"/>
          <w:sz w:val="16"/>
        </w:rPr>
        <w:tab/>
      </w:r>
      <w:r>
        <w:rPr>
          <w:rFonts w:ascii="Courier New" w:hAnsi="Courier New"/>
          <w:sz w:val="16"/>
        </w:rPr>
        <w:tab/>
        <w:t>MIMO-WeightedLayersCapabilities-r13</w:t>
      </w:r>
      <w:r>
        <w:rPr>
          <w:rFonts w:ascii="Courier New" w:hAnsi="Courier New"/>
          <w:sz w:val="16"/>
        </w:rPr>
        <w:tab/>
        <w:t>OPTIONAL</w:t>
      </w:r>
    </w:p>
    <w:p w14:paraId="01F069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FD0B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B3B2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MIMO-UE-Parameters-v1430 ::=</w:t>
      </w:r>
      <w:r>
        <w:rPr>
          <w:rFonts w:ascii="Courier New" w:hAnsi="Courier New"/>
          <w:sz w:val="16"/>
        </w:rPr>
        <w:tab/>
      </w:r>
      <w:r>
        <w:rPr>
          <w:rFonts w:ascii="Courier New" w:hAnsi="Courier New"/>
          <w:sz w:val="16"/>
        </w:rPr>
        <w:tab/>
      </w:r>
      <w:r>
        <w:rPr>
          <w:rFonts w:ascii="Courier New" w:hAnsi="Courier New"/>
          <w:sz w:val="16"/>
        </w:rPr>
        <w:tab/>
        <w:t>SEQUENCE {</w:t>
      </w:r>
    </w:p>
    <w:p w14:paraId="24CBEE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MIMO-UE-ParametersPerTM-v1430</w:t>
      </w:r>
      <w:r>
        <w:rPr>
          <w:rFonts w:ascii="Courier New" w:hAnsi="Courier New"/>
          <w:sz w:val="16"/>
        </w:rPr>
        <w:tab/>
        <w:t>OPTIONAL,</w:t>
      </w:r>
    </w:p>
    <w:p w14:paraId="3E94AB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MIMO-UE-ParametersPerTM-v1430</w:t>
      </w:r>
      <w:r>
        <w:rPr>
          <w:rFonts w:ascii="Courier New" w:hAnsi="Courier New"/>
          <w:sz w:val="16"/>
        </w:rPr>
        <w:tab/>
        <w:t>OPTIONAL</w:t>
      </w:r>
    </w:p>
    <w:p w14:paraId="688EB6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FA4CB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5DFA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MIMO-UE-Parameters-v1470 ::=</w:t>
      </w:r>
      <w:r>
        <w:rPr>
          <w:rFonts w:ascii="Courier New" w:hAnsi="Courier New"/>
          <w:sz w:val="16"/>
        </w:rPr>
        <w:tab/>
      </w:r>
      <w:r>
        <w:rPr>
          <w:rFonts w:ascii="Courier New" w:hAnsi="Courier New"/>
          <w:sz w:val="16"/>
        </w:rPr>
        <w:tab/>
      </w:r>
      <w:r>
        <w:rPr>
          <w:rFonts w:ascii="Courier New" w:hAnsi="Courier New"/>
          <w:sz w:val="16"/>
        </w:rPr>
        <w:tab/>
        <w:t>SEQUENCE {</w:t>
      </w:r>
    </w:p>
    <w:p w14:paraId="66694B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MIMO-UE-ParametersPerTM-v1470,</w:t>
      </w:r>
    </w:p>
    <w:p w14:paraId="707AA1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MIMO-UE-ParametersPerTM-v1470</w:t>
      </w:r>
    </w:p>
    <w:p w14:paraId="2B96D9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1B541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75A6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MIMO-UE-ParametersPerTM-r13 ::=</w:t>
      </w:r>
      <w:r>
        <w:rPr>
          <w:rFonts w:ascii="Courier New" w:hAnsi="Courier New"/>
          <w:sz w:val="16"/>
        </w:rPr>
        <w:tab/>
      </w:r>
      <w:r>
        <w:rPr>
          <w:rFonts w:ascii="Courier New" w:hAnsi="Courier New"/>
          <w:sz w:val="16"/>
        </w:rPr>
        <w:tab/>
      </w:r>
      <w:r>
        <w:rPr>
          <w:rFonts w:ascii="Courier New" w:hAnsi="Courier New"/>
          <w:sz w:val="16"/>
        </w:rPr>
        <w:tab/>
        <w:t>SEQUENCE {</w:t>
      </w:r>
    </w:p>
    <w:p w14:paraId="007448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0809E1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MIMO-UE-BeamformedCapabilities-r13</w:t>
      </w:r>
      <w:r>
        <w:rPr>
          <w:rFonts w:ascii="Courier New" w:hAnsi="Courier New"/>
          <w:sz w:val="16"/>
        </w:rPr>
        <w:tab/>
        <w:t>OPTIONAL,</w:t>
      </w:r>
    </w:p>
    <w:p w14:paraId="7E1B9A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channelMeasRestriction-r13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0F7B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EF0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37D4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71E509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B29A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MIMO-UE-ParametersPerTM-v1430 ::=</w:t>
      </w:r>
      <w:r>
        <w:rPr>
          <w:rFonts w:ascii="Courier New" w:hAnsi="Courier New"/>
          <w:sz w:val="16"/>
        </w:rPr>
        <w:tab/>
      </w:r>
      <w:r>
        <w:rPr>
          <w:rFonts w:ascii="Courier New" w:hAnsi="Courier New"/>
          <w:sz w:val="16"/>
        </w:rPr>
        <w:tab/>
        <w:t>SEQUENCE {</w:t>
      </w:r>
    </w:p>
    <w:p w14:paraId="30DF20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nzp-CSI-RS-AperiodicInfo-r14</w:t>
      </w:r>
      <w:r>
        <w:rPr>
          <w:rFonts w:ascii="Courier New" w:hAnsi="Courier New"/>
          <w:sz w:val="16"/>
        </w:rPr>
        <w:tab/>
      </w:r>
      <w:r>
        <w:rPr>
          <w:rFonts w:ascii="Courier New" w:hAnsi="Courier New"/>
          <w:sz w:val="16"/>
        </w:rPr>
        <w:tab/>
      </w:r>
      <w:r>
        <w:rPr>
          <w:rFonts w:ascii="Courier New" w:hAnsi="Courier New"/>
          <w:sz w:val="16"/>
        </w:rPr>
        <w:tab/>
        <w:t>SEQUENCE {</w:t>
      </w:r>
    </w:p>
    <w:p w14:paraId="7AE931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nMaxProc-r14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INTEGER(5..32),</w:t>
      </w:r>
    </w:p>
    <w:p w14:paraId="5F2B51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{ffs1, ffs2, ffs3, ffs4}</w:t>
      </w:r>
    </w:p>
    <w:p w14:paraId="1BCFDC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5DF4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nzp-CSI-RS-PeriodicInfo-r14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F7DD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{ffs1, ffs2, ffs3, ffs4}</w:t>
      </w:r>
    </w:p>
    <w:p w14:paraId="192A6C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B8394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zp-CSI-RS-AperiodicInfo-r14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1EC2E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ul-dmrs-Enhancements-r14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CC2D8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densityReductionNP-r14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02FF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densityReductionBF-r14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219C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hybridCSI-r14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7D3C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semiOL-r14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822E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3825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8F924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00A4F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C560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MIMO-UE-ParametersPerTM-v1470 ::=</w:t>
      </w:r>
      <w:r>
        <w:rPr>
          <w:rFonts w:ascii="Courier New" w:hAnsi="Courier New"/>
          <w:sz w:val="16"/>
        </w:rPr>
        <w:tab/>
      </w:r>
      <w:r>
        <w:rPr>
          <w:rFonts w:ascii="Courier New" w:hAnsi="Courier New"/>
          <w:sz w:val="16"/>
        </w:rPr>
        <w:tab/>
        <w:t>SEQUENCE {</w:t>
      </w:r>
    </w:p>
    <w:p w14:paraId="170D9D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csi-ReportingAdvancedMaxPorts-r14</w:t>
      </w:r>
      <w:r>
        <w:rPr>
          <w:rFonts w:ascii="Courier New" w:hAnsi="Courier New"/>
          <w:sz w:val="16"/>
        </w:rPr>
        <w:tab/>
      </w:r>
      <w:r>
        <w:rPr>
          <w:rFonts w:ascii="Courier New" w:hAnsi="Courier New"/>
          <w:sz w:val="16"/>
        </w:rPr>
        <w:tab/>
        <w:t>ENUMERATED {n8, n12, n16, n20, n24, n28}</w:t>
      </w:r>
      <w:r>
        <w:rPr>
          <w:rFonts w:ascii="Courier New" w:hAnsi="Courier New"/>
          <w:sz w:val="16"/>
        </w:rPr>
        <w:tab/>
        <w:t>OPTIONAL</w:t>
      </w:r>
    </w:p>
    <w:p w14:paraId="005E5F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8874D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F646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MIMO-CA-ParametersPerBoBC-r13 ::=</w:t>
      </w:r>
      <w:r>
        <w:rPr>
          <w:rFonts w:ascii="Courier New" w:hAnsi="Courier New"/>
          <w:sz w:val="16"/>
        </w:rPr>
        <w:tab/>
      </w:r>
      <w:r>
        <w:rPr>
          <w:rFonts w:ascii="Courier New" w:hAnsi="Courier New"/>
          <w:sz w:val="16"/>
        </w:rPr>
        <w:tab/>
        <w:t>SEQUENCE {</w:t>
      </w:r>
    </w:p>
    <w:p w14:paraId="32E943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MIMO-CA-ParametersPerBoBCPerTM-r13</w:t>
      </w:r>
      <w:r>
        <w:rPr>
          <w:rFonts w:ascii="Courier New" w:hAnsi="Courier New"/>
          <w:sz w:val="16"/>
        </w:rPr>
        <w:tab/>
      </w:r>
      <w:r>
        <w:rPr>
          <w:rFonts w:ascii="Courier New" w:hAnsi="Courier New"/>
          <w:sz w:val="16"/>
        </w:rPr>
        <w:tab/>
        <w:t>OPTIONAL,</w:t>
      </w:r>
    </w:p>
    <w:p w14:paraId="39BF0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MIMO-CA-ParametersPerBoBCPerTM-r13</w:t>
      </w:r>
      <w:r>
        <w:rPr>
          <w:rFonts w:ascii="Courier New" w:hAnsi="Courier New"/>
          <w:sz w:val="16"/>
        </w:rPr>
        <w:tab/>
      </w:r>
      <w:r>
        <w:rPr>
          <w:rFonts w:ascii="Courier New" w:hAnsi="Courier New"/>
          <w:sz w:val="16"/>
        </w:rPr>
        <w:tab/>
        <w:t>OPTIONAL</w:t>
      </w:r>
    </w:p>
    <w:p w14:paraId="6FE89B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9212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E34A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MIMO-CA-ParametersPerBoBC-r15 ::=</w:t>
      </w:r>
      <w:r>
        <w:rPr>
          <w:rFonts w:ascii="Courier New" w:hAnsi="Courier New"/>
          <w:sz w:val="16"/>
        </w:rPr>
        <w:tab/>
      </w:r>
      <w:r>
        <w:rPr>
          <w:rFonts w:ascii="Courier New" w:hAnsi="Courier New"/>
          <w:sz w:val="16"/>
        </w:rPr>
        <w:tab/>
        <w:t>SEQUENCE {</w:t>
      </w:r>
    </w:p>
    <w:p w14:paraId="41AF8C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MIMO-CA-ParametersPerBoBCPerTM-r15</w:t>
      </w:r>
      <w:r>
        <w:rPr>
          <w:rFonts w:ascii="Courier New" w:hAnsi="Courier New"/>
          <w:sz w:val="16"/>
        </w:rPr>
        <w:tab/>
        <w:t>OPTIONAL,</w:t>
      </w:r>
    </w:p>
    <w:p w14:paraId="06A2EC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MIMO-CA-ParametersPerBoBCPerTM-r15</w:t>
      </w:r>
      <w:r>
        <w:rPr>
          <w:rFonts w:ascii="Courier New" w:hAnsi="Courier New"/>
          <w:sz w:val="16"/>
        </w:rPr>
        <w:tab/>
        <w:t>OPTIONAL</w:t>
      </w:r>
    </w:p>
    <w:p w14:paraId="33459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DB02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ED79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MIMO-CA-ParametersPerBoBC-v1430 ::=</w:t>
      </w:r>
      <w:r>
        <w:rPr>
          <w:rFonts w:ascii="Courier New" w:hAnsi="Courier New"/>
          <w:sz w:val="16"/>
        </w:rPr>
        <w:tab/>
      </w:r>
      <w:r>
        <w:rPr>
          <w:rFonts w:ascii="Courier New" w:hAnsi="Courier New"/>
          <w:sz w:val="16"/>
        </w:rPr>
        <w:tab/>
        <w:t>SEQUENCE {</w:t>
      </w:r>
    </w:p>
    <w:p w14:paraId="7D5F5C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MIMO-CA-ParametersPerBoBCPerTM-v1430</w:t>
      </w:r>
      <w:r>
        <w:rPr>
          <w:rFonts w:ascii="Courier New" w:hAnsi="Courier New"/>
          <w:sz w:val="16"/>
        </w:rPr>
        <w:tab/>
        <w:t>OPTIONAL,</w:t>
      </w:r>
    </w:p>
    <w:p w14:paraId="4E76B8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MIMO-CA-ParametersPerBoBCPerTM-v1430</w:t>
      </w:r>
      <w:r>
        <w:rPr>
          <w:rFonts w:ascii="Courier New" w:hAnsi="Courier New"/>
          <w:sz w:val="16"/>
        </w:rPr>
        <w:tab/>
        <w:t>OPTIONAL</w:t>
      </w:r>
    </w:p>
    <w:p w14:paraId="3B8367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B337B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0C4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MIMO-CA-ParametersPerBoBC-v1470 ::=</w:t>
      </w:r>
      <w:r>
        <w:rPr>
          <w:rFonts w:ascii="Courier New" w:hAnsi="Courier New"/>
          <w:sz w:val="16"/>
        </w:rPr>
        <w:tab/>
      </w:r>
      <w:r>
        <w:rPr>
          <w:rFonts w:ascii="Courier New" w:hAnsi="Courier New"/>
          <w:sz w:val="16"/>
        </w:rPr>
        <w:tab/>
        <w:t>SEQUENCE {</w:t>
      </w:r>
    </w:p>
    <w:p w14:paraId="3B47A1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MIMO-CA-ParametersPerBoBCPerTM-v1470,</w:t>
      </w:r>
    </w:p>
    <w:p w14:paraId="45FF28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MIMO-CA-ParametersPerBoBCPerTM-v1470</w:t>
      </w:r>
    </w:p>
    <w:p w14:paraId="68B103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E0DC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6518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MIMO-CA-ParametersPerBoBCPerTM-r13 ::=</w:t>
      </w:r>
      <w:r>
        <w:rPr>
          <w:rFonts w:ascii="Courier New" w:hAnsi="Courier New"/>
          <w:sz w:val="16"/>
        </w:rPr>
        <w:tab/>
        <w:t>SEQUENCE {</w:t>
      </w:r>
    </w:p>
    <w:p w14:paraId="2B6EEB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595BAE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MIMO-BeamformedCapabilityList-r13</w:t>
      </w:r>
      <w:r>
        <w:rPr>
          <w:rFonts w:ascii="Courier New" w:hAnsi="Courier New"/>
          <w:sz w:val="16"/>
        </w:rPr>
        <w:tab/>
        <w:t>OPTIONAL,</w:t>
      </w:r>
    </w:p>
    <w:p w14:paraId="2D5320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1B5C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C61CD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E4C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MIMO-CA-ParametersPerBoBCPerTM-v1430 ::=</w:t>
      </w:r>
      <w:r>
        <w:rPr>
          <w:rFonts w:ascii="Courier New" w:hAnsi="Courier New"/>
          <w:sz w:val="16"/>
        </w:rPr>
        <w:tab/>
        <w:t>SEQUENCE {</w:t>
      </w:r>
    </w:p>
    <w:p w14:paraId="76D16B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283F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14DC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656E7A7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D66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MIMO-CA-ParametersPerBoBCPerTM-v1470 ::=</w:t>
      </w:r>
      <w:r>
        <w:rPr>
          <w:rFonts w:ascii="Courier New" w:hAnsi="Courier New"/>
          <w:sz w:val="16"/>
        </w:rPr>
        <w:tab/>
        <w:t>SEQUENCE {</w:t>
      </w:r>
    </w:p>
    <w:p w14:paraId="4C2D32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csi-ReportingAdvancedMaxPorts-r14</w:t>
      </w:r>
      <w:r>
        <w:rPr>
          <w:rFonts w:ascii="Courier New" w:hAnsi="Courier New"/>
          <w:sz w:val="16"/>
        </w:rPr>
        <w:tab/>
      </w:r>
      <w:r>
        <w:rPr>
          <w:rFonts w:ascii="Courier New" w:hAnsi="Courier New"/>
          <w:sz w:val="16"/>
        </w:rPr>
        <w:tab/>
        <w:t>ENUMERATED {n8, n12, n16, n20, n24, n28}</w:t>
      </w:r>
      <w:r>
        <w:rPr>
          <w:rFonts w:ascii="Courier New" w:hAnsi="Courier New"/>
          <w:sz w:val="16"/>
        </w:rPr>
        <w:tab/>
        <w:t>OPTIONAL</w:t>
      </w:r>
    </w:p>
    <w:p w14:paraId="7CF1EA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7B1E3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61D7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MIMO-CA-ParametersPerBoBCPerTM-r15 ::=</w:t>
      </w:r>
      <w:r>
        <w:rPr>
          <w:rFonts w:ascii="Courier New" w:hAnsi="Courier New"/>
          <w:sz w:val="16"/>
        </w:rPr>
        <w:tab/>
        <w:t>SEQUENCE {</w:t>
      </w:r>
    </w:p>
    <w:p w14:paraId="7A8C84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7BB793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MIMO-BeamformedCapabilityList-r13</w:t>
      </w:r>
      <w:r>
        <w:rPr>
          <w:rFonts w:ascii="Courier New" w:hAnsi="Courier New"/>
          <w:sz w:val="16"/>
        </w:rPr>
        <w:tab/>
        <w:t>OPTIONAL,</w:t>
      </w:r>
    </w:p>
    <w:p w14:paraId="4CAF11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3521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89B6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3D9B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C87CD7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0E262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MIMO-NonPrecodedCapabilities-r13 ::=</w:t>
      </w:r>
      <w:r>
        <w:rPr>
          <w:rFonts w:ascii="Courier New" w:hAnsi="Courier New"/>
          <w:sz w:val="16"/>
        </w:rPr>
        <w:tab/>
        <w:t>SEQUENCE {</w:t>
      </w:r>
    </w:p>
    <w:p w14:paraId="17FB66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29A6B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config2-r13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90A53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config3-r13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B83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5DB2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878B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FBF2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MIMO-UE-BeamformedCapabilities-r13 ::=</w:t>
      </w:r>
      <w:r>
        <w:rPr>
          <w:rFonts w:ascii="Courier New" w:hAnsi="Courier New"/>
          <w:sz w:val="16"/>
        </w:rPr>
        <w:tab/>
      </w:r>
      <w:r>
        <w:rPr>
          <w:rFonts w:ascii="Courier New" w:hAnsi="Courier New"/>
          <w:sz w:val="16"/>
        </w:rPr>
        <w:tab/>
        <w:t>SEQUENCE {</w:t>
      </w:r>
    </w:p>
    <w:p w14:paraId="079394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altCodebook-r13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3BCCD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mimo-BeamformedCapabilities-r13</w:t>
      </w:r>
      <w:r>
        <w:rPr>
          <w:rFonts w:ascii="Courier New" w:hAnsi="Courier New"/>
          <w:sz w:val="16"/>
        </w:rPr>
        <w:tab/>
      </w:r>
      <w:r>
        <w:rPr>
          <w:rFonts w:ascii="Courier New" w:hAnsi="Courier New"/>
          <w:sz w:val="16"/>
        </w:rPr>
        <w:tab/>
      </w:r>
      <w:r>
        <w:rPr>
          <w:rFonts w:ascii="Courier New" w:hAnsi="Courier New"/>
          <w:sz w:val="16"/>
        </w:rPr>
        <w:tab/>
        <w:t>MIMO-BeamformedCapabilityList-r13</w:t>
      </w:r>
    </w:p>
    <w:p w14:paraId="3D1267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60FD6B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AC39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MIMO-BeamformedCapabilityList-r13 ::=</w:t>
      </w:r>
      <w:r>
        <w:rPr>
          <w:rFonts w:ascii="Courier New" w:hAnsi="Courier New"/>
          <w:sz w:val="16"/>
        </w:rPr>
        <w:tab/>
      </w:r>
      <w:r>
        <w:rPr>
          <w:rFonts w:ascii="Courier New" w:hAnsi="Courier New"/>
          <w:sz w:val="16"/>
        </w:rPr>
        <w:tab/>
        <w:t>SEQUENCE (SIZE (1..maxCSI-Proc-r11)) OF MIMO-BeamformedCapabilities-r13</w:t>
      </w:r>
    </w:p>
    <w:p w14:paraId="72208D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ECF1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MIMO-BeamformedCapabilities-r13 ::=</w:t>
      </w:r>
      <w:r>
        <w:rPr>
          <w:rFonts w:ascii="Courier New" w:hAnsi="Courier New"/>
          <w:sz w:val="16"/>
        </w:rPr>
        <w:tab/>
      </w:r>
      <w:r>
        <w:rPr>
          <w:rFonts w:ascii="Courier New" w:hAnsi="Courier New"/>
          <w:sz w:val="16"/>
        </w:rPr>
        <w:tab/>
        <w:t>SEQUENCE {</w:t>
      </w:r>
    </w:p>
    <w:p w14:paraId="4DF7AB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k-Max-r13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p>
    <w:p w14:paraId="318AC9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n-MaxList-r13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(1..7))</w:t>
      </w:r>
      <w:r>
        <w:rPr>
          <w:rFonts w:ascii="Courier New" w:hAnsi="Courier New"/>
          <w:sz w:val="16"/>
        </w:rPr>
        <w:tab/>
      </w:r>
      <w:r>
        <w:rPr>
          <w:rFonts w:ascii="Courier New" w:hAnsi="Courier New"/>
          <w:sz w:val="16"/>
        </w:rPr>
        <w:tab/>
        <w:t>OPTIONAL</w:t>
      </w:r>
    </w:p>
    <w:p w14:paraId="344F2B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3FB1D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95F5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MIMO-WeightedLayersCapabilities-r13 ::=</w:t>
      </w:r>
      <w:r>
        <w:rPr>
          <w:rFonts w:ascii="Courier New" w:hAnsi="Courier New"/>
          <w:sz w:val="16"/>
        </w:rPr>
        <w:tab/>
      </w:r>
      <w:r>
        <w:rPr>
          <w:rFonts w:ascii="Courier New" w:hAnsi="Courier New"/>
          <w:sz w:val="16"/>
        </w:rPr>
        <w:tab/>
        <w:t>SEQUENCE {</w:t>
      </w:r>
    </w:p>
    <w:p w14:paraId="1DF5F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relWeightTwoLayers-r13</w:t>
      </w:r>
      <w:r>
        <w:rPr>
          <w:rFonts w:ascii="Courier New" w:hAnsi="Courier New"/>
          <w:sz w:val="16"/>
        </w:rPr>
        <w:tab/>
        <w:t>ENUMERATED {v1, v1dot25, v1dot5, v1dot75, v2, v2dot5, v3, v4},</w:t>
      </w:r>
    </w:p>
    <w:p w14:paraId="7F455C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relWeightFourLayers-r13</w:t>
      </w:r>
      <w:r>
        <w:rPr>
          <w:rFonts w:ascii="Courier New" w:hAnsi="Courier New"/>
          <w:sz w:val="16"/>
        </w:rPr>
        <w:tab/>
        <w:t>ENUMERATED {v1, v1dot25, v1dot5, v1dot75, v2, v2dot5, v3, v4}</w:t>
      </w:r>
      <w:r>
        <w:rPr>
          <w:rFonts w:ascii="Courier New" w:hAnsi="Courier New"/>
          <w:sz w:val="16"/>
        </w:rPr>
        <w:tab/>
        <w:t>OPTIONAL,</w:t>
      </w:r>
    </w:p>
    <w:p w14:paraId="23070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relWeightEightLayers-r13</w:t>
      </w:r>
      <w:r>
        <w:rPr>
          <w:rFonts w:ascii="Courier New" w:hAnsi="Courier New"/>
          <w:sz w:val="16"/>
        </w:rPr>
        <w:tab/>
        <w:t>ENUMERATED {v1, v1dot25, v1dot5, v1dot75, v2, v2dot5, v3, v4}</w:t>
      </w:r>
      <w:r>
        <w:rPr>
          <w:rFonts w:ascii="Courier New" w:hAnsi="Courier New"/>
          <w:sz w:val="16"/>
        </w:rPr>
        <w:tab/>
        <w:t>OPTIONAL,</w:t>
      </w:r>
    </w:p>
    <w:p w14:paraId="5FEAA8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totalWeightedLayers-r13</w:t>
      </w:r>
      <w:r>
        <w:rPr>
          <w:rFonts w:ascii="Courier New" w:hAnsi="Courier New"/>
          <w:sz w:val="16"/>
        </w:rPr>
        <w:tab/>
        <w:t>INTEGER (2..128)</w:t>
      </w:r>
    </w:p>
    <w:p w14:paraId="485796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40146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5B91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NonContiguousUL-RA-WithinCC-List-r10 ::= SEQUENCE (SIZE (1..maxBands)) OF NonContiguousUL-RA-WithinCC-r10</w:t>
      </w:r>
    </w:p>
    <w:p w14:paraId="4FEAC7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EBC3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NonContiguousUL-RA-WithinCC-r10 ::=</w:t>
      </w:r>
      <w:r>
        <w:rPr>
          <w:rFonts w:ascii="Courier New" w:hAnsi="Courier New"/>
          <w:sz w:val="16"/>
        </w:rPr>
        <w:tab/>
      </w:r>
      <w:r>
        <w:rPr>
          <w:rFonts w:ascii="Courier New" w:hAnsi="Courier New"/>
          <w:sz w:val="16"/>
        </w:rPr>
        <w:tab/>
        <w:t>SEQUENCE {</w:t>
      </w:r>
    </w:p>
    <w:p w14:paraId="7BB669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nonContiguousUL-RA-WithinCC-Info-r10</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F823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7DF8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BB86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91A5C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SupportedBandListEUTRA</w:t>
      </w:r>
    </w:p>
    <w:p w14:paraId="235C9C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FF1F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5FB5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RF-Parameters-v9e0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2BBCC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8FF0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0D4E8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8A9F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8123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supportedBandCombination-r10</w:t>
      </w:r>
      <w:r>
        <w:rPr>
          <w:rFonts w:ascii="Courier New" w:hAnsi="Courier New"/>
          <w:sz w:val="16"/>
        </w:rPr>
        <w:tab/>
      </w:r>
      <w:r>
        <w:rPr>
          <w:rFonts w:ascii="Courier New" w:hAnsi="Courier New"/>
          <w:sz w:val="16"/>
        </w:rPr>
        <w:tab/>
      </w:r>
      <w:r>
        <w:rPr>
          <w:rFonts w:ascii="Courier New" w:hAnsi="Courier New"/>
          <w:sz w:val="16"/>
        </w:rPr>
        <w:tab/>
        <w:t>SupportedBandCombination-r10</w:t>
      </w:r>
    </w:p>
    <w:p w14:paraId="0DD947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9F802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043C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RF-Parameters-v1060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2A015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supportedBandCombinationExt-r10</w:t>
      </w:r>
      <w:r>
        <w:rPr>
          <w:rFonts w:ascii="Courier New" w:hAnsi="Courier New"/>
          <w:sz w:val="16"/>
        </w:rPr>
        <w:tab/>
      </w:r>
      <w:r>
        <w:rPr>
          <w:rFonts w:ascii="Courier New" w:hAnsi="Courier New"/>
          <w:sz w:val="16"/>
        </w:rPr>
        <w:tab/>
      </w:r>
      <w:r>
        <w:rPr>
          <w:rFonts w:ascii="Courier New" w:hAnsi="Courier New"/>
          <w:sz w:val="16"/>
        </w:rPr>
        <w:tab/>
        <w:t>SupportedBandCombinationExt-r10</w:t>
      </w:r>
    </w:p>
    <w:p w14:paraId="426B44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3612E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8056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RF-Parameters-v1090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F8BEE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supportedBandCombination-v1090</w:t>
      </w:r>
      <w:r>
        <w:rPr>
          <w:rFonts w:ascii="Courier New" w:hAnsi="Courier New"/>
          <w:sz w:val="16"/>
        </w:rPr>
        <w:tab/>
      </w:r>
      <w:r>
        <w:rPr>
          <w:rFonts w:ascii="Courier New" w:hAnsi="Courier New"/>
          <w:sz w:val="16"/>
        </w:rPr>
        <w:tab/>
      </w:r>
      <w:r>
        <w:rPr>
          <w:rFonts w:ascii="Courier New" w:hAnsi="Courier New"/>
          <w:sz w:val="16"/>
        </w:rPr>
        <w:tab/>
        <w:t>SupportedBandCombination-v1090</w:t>
      </w:r>
      <w:r>
        <w:rPr>
          <w:rFonts w:ascii="Courier New" w:hAnsi="Courier New"/>
          <w:sz w:val="16"/>
        </w:rPr>
        <w:tab/>
      </w:r>
      <w:r>
        <w:rPr>
          <w:rFonts w:ascii="Courier New" w:hAnsi="Courier New"/>
          <w:sz w:val="16"/>
        </w:rPr>
        <w:tab/>
      </w:r>
      <w:r>
        <w:rPr>
          <w:rFonts w:ascii="Courier New" w:hAnsi="Courier New"/>
          <w:sz w:val="16"/>
        </w:rPr>
        <w:tab/>
        <w:t>OPTIONAL</w:t>
      </w:r>
    </w:p>
    <w:p w14:paraId="364938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1FE1A6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47B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RF-Parameters-v10f0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46D7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modifiedMPR-Behavior-r10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C253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0EE6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A82A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RF-Parameters-v10i0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38533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supportedBandCombination-v10i0</w:t>
      </w:r>
      <w:r>
        <w:rPr>
          <w:rFonts w:ascii="Courier New" w:hAnsi="Courier New"/>
          <w:sz w:val="16"/>
        </w:rPr>
        <w:tab/>
      </w:r>
      <w:r>
        <w:rPr>
          <w:rFonts w:ascii="Courier New" w:hAnsi="Courier New"/>
          <w:sz w:val="16"/>
        </w:rPr>
        <w:tab/>
      </w:r>
      <w:r>
        <w:rPr>
          <w:rFonts w:ascii="Courier New" w:hAnsi="Courier New"/>
          <w:sz w:val="16"/>
        </w:rPr>
        <w:tab/>
        <w:t>SupportedBandCombination-v10i0</w:t>
      </w:r>
      <w:r>
        <w:rPr>
          <w:rFonts w:ascii="Courier New" w:hAnsi="Courier New"/>
          <w:sz w:val="16"/>
        </w:rPr>
        <w:tab/>
      </w:r>
      <w:r>
        <w:rPr>
          <w:rFonts w:ascii="Courier New" w:hAnsi="Courier New"/>
          <w:sz w:val="16"/>
        </w:rPr>
        <w:tab/>
      </w:r>
      <w:r>
        <w:rPr>
          <w:rFonts w:ascii="Courier New" w:hAnsi="Courier New"/>
          <w:sz w:val="16"/>
        </w:rPr>
        <w:tab/>
        <w:t>OPTIONAL</w:t>
      </w:r>
    </w:p>
    <w:p w14:paraId="4823F2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2138E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8FD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RF-Parameters-v10j0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F3ACF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multiNS-Pmax-r10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463A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4B27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1E0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98012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supportedBandCombination-v1130</w:t>
      </w:r>
      <w:r>
        <w:rPr>
          <w:rFonts w:ascii="Courier New" w:hAnsi="Courier New"/>
          <w:sz w:val="16"/>
        </w:rPr>
        <w:tab/>
      </w:r>
      <w:r>
        <w:rPr>
          <w:rFonts w:ascii="Courier New" w:hAnsi="Courier New"/>
          <w:sz w:val="16"/>
        </w:rPr>
        <w:tab/>
      </w:r>
      <w:r>
        <w:rPr>
          <w:rFonts w:ascii="Courier New" w:hAnsi="Courier New"/>
          <w:sz w:val="16"/>
        </w:rPr>
        <w:tab/>
        <w:t>SupportedBandCombination-v1130</w:t>
      </w:r>
      <w:r>
        <w:rPr>
          <w:rFonts w:ascii="Courier New" w:hAnsi="Courier New"/>
          <w:sz w:val="16"/>
        </w:rPr>
        <w:tab/>
      </w:r>
      <w:r>
        <w:rPr>
          <w:rFonts w:ascii="Courier New" w:hAnsi="Courier New"/>
          <w:sz w:val="16"/>
        </w:rPr>
        <w:tab/>
      </w:r>
      <w:r>
        <w:rPr>
          <w:rFonts w:ascii="Courier New" w:hAnsi="Courier New"/>
          <w:sz w:val="16"/>
        </w:rPr>
        <w:tab/>
        <w:t>OPTIONAL</w:t>
      </w:r>
    </w:p>
    <w:p w14:paraId="1150E3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745CC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B4C2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08B82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freqBandRetrieval-r11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31E71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requestedBands-r11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 maxBands)) OF FreqBandIndicator-r11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EA1C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supportedBandCombinationAdd-r11</w:t>
      </w:r>
      <w:r>
        <w:rPr>
          <w:rFonts w:ascii="Courier New" w:hAnsi="Courier New"/>
          <w:sz w:val="16"/>
        </w:rPr>
        <w:tab/>
      </w:r>
      <w:r>
        <w:rPr>
          <w:rFonts w:ascii="Courier New" w:hAnsi="Courier New"/>
          <w:sz w:val="16"/>
        </w:rPr>
        <w:tab/>
      </w:r>
      <w:r>
        <w:rPr>
          <w:rFonts w:ascii="Courier New" w:hAnsi="Courier New"/>
          <w:sz w:val="16"/>
        </w:rPr>
        <w:tab/>
        <w:t>SupportedBandCombinationAdd-r11</w:t>
      </w:r>
      <w:r>
        <w:rPr>
          <w:rFonts w:ascii="Courier New" w:hAnsi="Courier New"/>
          <w:sz w:val="16"/>
        </w:rPr>
        <w:tab/>
      </w:r>
      <w:r>
        <w:rPr>
          <w:rFonts w:ascii="Courier New" w:hAnsi="Courier New"/>
          <w:sz w:val="16"/>
        </w:rPr>
        <w:tab/>
        <w:t>OPTIONAL</w:t>
      </w:r>
    </w:p>
    <w:p w14:paraId="2D658B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w:t>
      </w:r>
    </w:p>
    <w:p w14:paraId="2BA711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4D1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09486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supportedBandCombinationAdd-v11d0</w:t>
      </w:r>
      <w:r>
        <w:rPr>
          <w:rFonts w:ascii="Courier New" w:hAnsi="Courier New"/>
          <w:sz w:val="16"/>
        </w:rPr>
        <w:tab/>
      </w:r>
      <w:r>
        <w:rPr>
          <w:rFonts w:ascii="Courier New" w:hAnsi="Courier New"/>
          <w:sz w:val="16"/>
        </w:rPr>
        <w:tab/>
        <w:t>SupportedBandCombinationAdd-v11d0</w:t>
      </w:r>
      <w:r>
        <w:rPr>
          <w:rFonts w:ascii="Courier New" w:hAnsi="Courier New"/>
          <w:sz w:val="16"/>
        </w:rPr>
        <w:tab/>
      </w:r>
      <w:r>
        <w:rPr>
          <w:rFonts w:ascii="Courier New" w:hAnsi="Courier New"/>
          <w:sz w:val="16"/>
        </w:rPr>
        <w:tab/>
        <w:t>OPTIONAL</w:t>
      </w:r>
    </w:p>
    <w:p w14:paraId="5CF4D2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32708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5141F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RF-Parameters-v1250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FFCA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SupportedBandListEUTRA-v1250</w:t>
      </w:r>
      <w:r>
        <w:rPr>
          <w:rFonts w:ascii="Courier New" w:hAnsi="Courier New"/>
          <w:sz w:val="16"/>
        </w:rPr>
        <w:tab/>
      </w:r>
      <w:r>
        <w:rPr>
          <w:rFonts w:ascii="Courier New" w:hAnsi="Courier New"/>
          <w:sz w:val="16"/>
        </w:rPr>
        <w:tab/>
      </w:r>
      <w:r>
        <w:rPr>
          <w:rFonts w:ascii="Courier New" w:hAnsi="Courier New"/>
          <w:sz w:val="16"/>
        </w:rPr>
        <w:tab/>
        <w:t>OPTIONAL,</w:t>
      </w:r>
    </w:p>
    <w:p w14:paraId="6AC36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supportedBandCombination-v1250</w:t>
      </w:r>
      <w:r>
        <w:rPr>
          <w:rFonts w:ascii="Courier New" w:hAnsi="Courier New"/>
          <w:sz w:val="16"/>
        </w:rPr>
        <w:tab/>
      </w:r>
      <w:r>
        <w:rPr>
          <w:rFonts w:ascii="Courier New" w:hAnsi="Courier New"/>
          <w:sz w:val="16"/>
        </w:rPr>
        <w:tab/>
      </w:r>
      <w:r>
        <w:rPr>
          <w:rFonts w:ascii="Courier New" w:hAnsi="Courier New"/>
          <w:sz w:val="16"/>
        </w:rPr>
        <w:tab/>
        <w:t>SupportedBandCombination-v1250</w:t>
      </w:r>
      <w:r>
        <w:rPr>
          <w:rFonts w:ascii="Courier New" w:hAnsi="Courier New"/>
          <w:sz w:val="16"/>
        </w:rPr>
        <w:tab/>
      </w:r>
      <w:r>
        <w:rPr>
          <w:rFonts w:ascii="Courier New" w:hAnsi="Courier New"/>
          <w:sz w:val="16"/>
        </w:rPr>
        <w:tab/>
      </w:r>
      <w:r>
        <w:rPr>
          <w:rFonts w:ascii="Courier New" w:hAnsi="Courier New"/>
          <w:sz w:val="16"/>
        </w:rPr>
        <w:tab/>
        <w:t>OPTIONAL,</w:t>
      </w:r>
    </w:p>
    <w:p w14:paraId="65DC28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supportedBandCombinationAdd-v1250</w:t>
      </w:r>
      <w:r>
        <w:rPr>
          <w:rFonts w:ascii="Courier New" w:hAnsi="Courier New"/>
          <w:sz w:val="16"/>
        </w:rPr>
        <w:tab/>
      </w:r>
      <w:r>
        <w:rPr>
          <w:rFonts w:ascii="Courier New" w:hAnsi="Courier New"/>
          <w:sz w:val="16"/>
        </w:rPr>
        <w:tab/>
        <w:t>SupportedBandCombinationAdd-v1250</w:t>
      </w:r>
      <w:r>
        <w:rPr>
          <w:rFonts w:ascii="Courier New" w:hAnsi="Courier New"/>
          <w:sz w:val="16"/>
        </w:rPr>
        <w:tab/>
      </w:r>
      <w:r>
        <w:rPr>
          <w:rFonts w:ascii="Courier New" w:hAnsi="Courier New"/>
          <w:sz w:val="16"/>
        </w:rPr>
        <w:tab/>
        <w:t>OPTIONAL,</w:t>
      </w:r>
    </w:p>
    <w:p w14:paraId="4A04B8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freqBandPriorityAdjustment-r12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3420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CF5C7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1A06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B6FF0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supportedBandCombination-v1270</w:t>
      </w:r>
      <w:r>
        <w:rPr>
          <w:rFonts w:ascii="Courier New" w:hAnsi="Courier New"/>
          <w:sz w:val="16"/>
        </w:rPr>
        <w:tab/>
      </w:r>
      <w:r>
        <w:rPr>
          <w:rFonts w:ascii="Courier New" w:hAnsi="Courier New"/>
          <w:sz w:val="16"/>
        </w:rPr>
        <w:tab/>
      </w:r>
      <w:r>
        <w:rPr>
          <w:rFonts w:ascii="Courier New" w:hAnsi="Courier New"/>
          <w:sz w:val="16"/>
        </w:rPr>
        <w:tab/>
        <w:t>SupportedBandCombination-v1270</w:t>
      </w:r>
      <w:r>
        <w:rPr>
          <w:rFonts w:ascii="Courier New" w:hAnsi="Courier New"/>
          <w:sz w:val="16"/>
        </w:rPr>
        <w:tab/>
      </w:r>
      <w:r>
        <w:rPr>
          <w:rFonts w:ascii="Courier New" w:hAnsi="Courier New"/>
          <w:sz w:val="16"/>
        </w:rPr>
        <w:tab/>
      </w:r>
      <w:r>
        <w:rPr>
          <w:rFonts w:ascii="Courier New" w:hAnsi="Courier New"/>
          <w:sz w:val="16"/>
        </w:rPr>
        <w:tab/>
        <w:t>OPTIONAL,</w:t>
      </w:r>
    </w:p>
    <w:p w14:paraId="407B1F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supportedBandCombinationAdd-v1270</w:t>
      </w:r>
      <w:r>
        <w:rPr>
          <w:rFonts w:ascii="Courier New" w:hAnsi="Courier New"/>
          <w:sz w:val="16"/>
        </w:rPr>
        <w:tab/>
      </w:r>
      <w:r>
        <w:rPr>
          <w:rFonts w:ascii="Courier New" w:hAnsi="Courier New"/>
          <w:sz w:val="16"/>
        </w:rPr>
        <w:tab/>
        <w:t>SupportedBandCombinationAdd-v1270</w:t>
      </w:r>
      <w:r>
        <w:rPr>
          <w:rFonts w:ascii="Courier New" w:hAnsi="Courier New"/>
          <w:sz w:val="16"/>
        </w:rPr>
        <w:tab/>
      </w:r>
      <w:r>
        <w:rPr>
          <w:rFonts w:ascii="Courier New" w:hAnsi="Courier New"/>
          <w:sz w:val="16"/>
        </w:rPr>
        <w:tab/>
        <w:t>OPTIONAL</w:t>
      </w:r>
    </w:p>
    <w:p w14:paraId="4E8386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B8D13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3E36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CB0E2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eNB-RequestedParameters-r13</w:t>
      </w:r>
      <w:r>
        <w:rPr>
          <w:rFonts w:ascii="Courier New" w:hAnsi="Courier New"/>
          <w:sz w:val="16"/>
        </w:rPr>
        <w:tab/>
      </w:r>
      <w:r>
        <w:rPr>
          <w:rFonts w:ascii="Courier New" w:hAnsi="Courier New"/>
          <w:sz w:val="16"/>
        </w:rPr>
        <w:tab/>
      </w:r>
      <w:r>
        <w:rPr>
          <w:rFonts w:ascii="Courier New" w:hAnsi="Courier New"/>
          <w:sz w:val="16"/>
        </w:rPr>
        <w:tab/>
        <w:t>SEQUENCE {</w:t>
      </w:r>
    </w:p>
    <w:p w14:paraId="68F391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t>reducedIntNonContCombRequested-r13</w:t>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1A54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requestedCCsDL-r13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2778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requestedCCsUL-r13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44D3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skipFallbackCombRequested-r13</w:t>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70F6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B766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maximumCCsRetrieval-r13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EF25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skipFallbackCombinations-r13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8FE1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reducedIntNonContComb-r13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DB04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supportedBandListEUTRA-v1310</w:t>
      </w:r>
      <w:r>
        <w:rPr>
          <w:rFonts w:ascii="Courier New" w:hAnsi="Courier New"/>
          <w:sz w:val="16"/>
        </w:rPr>
        <w:tab/>
      </w:r>
      <w:r>
        <w:rPr>
          <w:rFonts w:ascii="Courier New" w:hAnsi="Courier New"/>
          <w:sz w:val="16"/>
        </w:rPr>
        <w:tab/>
      </w:r>
      <w:r>
        <w:rPr>
          <w:rFonts w:ascii="Courier New" w:hAnsi="Courier New"/>
          <w:sz w:val="16"/>
        </w:rPr>
        <w:tab/>
        <w:t>SupportedBandListEUTRA-v1310</w:t>
      </w:r>
      <w:r>
        <w:rPr>
          <w:rFonts w:ascii="Courier New" w:hAnsi="Courier New"/>
          <w:sz w:val="16"/>
        </w:rPr>
        <w:tab/>
      </w:r>
      <w:r>
        <w:rPr>
          <w:rFonts w:ascii="Courier New" w:hAnsi="Courier New"/>
          <w:sz w:val="16"/>
        </w:rPr>
        <w:tab/>
      </w:r>
      <w:r>
        <w:rPr>
          <w:rFonts w:ascii="Courier New" w:hAnsi="Courier New"/>
          <w:sz w:val="16"/>
        </w:rPr>
        <w:tab/>
        <w:t>OPTIONAL,</w:t>
      </w:r>
    </w:p>
    <w:p w14:paraId="3E3E42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supportedBandCombinationReduced-r13</w:t>
      </w:r>
      <w:r>
        <w:rPr>
          <w:rFonts w:ascii="Courier New" w:hAnsi="Courier New"/>
          <w:sz w:val="16"/>
        </w:rPr>
        <w:tab/>
      </w:r>
      <w:r>
        <w:rPr>
          <w:rFonts w:ascii="Courier New" w:hAnsi="Courier New"/>
          <w:sz w:val="16"/>
        </w:rPr>
        <w:tab/>
        <w:t>SupportedBandCombinationReduced-r13</w:t>
      </w:r>
      <w:r>
        <w:rPr>
          <w:rFonts w:ascii="Courier New" w:hAnsi="Courier New"/>
          <w:sz w:val="16"/>
        </w:rPr>
        <w:tab/>
      </w:r>
      <w:r>
        <w:rPr>
          <w:rFonts w:ascii="Courier New" w:hAnsi="Courier New"/>
          <w:sz w:val="16"/>
        </w:rPr>
        <w:tab/>
        <w:t>OPTIONAL</w:t>
      </w:r>
    </w:p>
    <w:p w14:paraId="75788E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FD54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ACF3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F15D4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supportedBandListEUTRA-v1320</w:t>
      </w:r>
      <w:r>
        <w:rPr>
          <w:rFonts w:ascii="Courier New" w:hAnsi="Courier New"/>
          <w:sz w:val="16"/>
        </w:rPr>
        <w:tab/>
      </w:r>
      <w:r>
        <w:rPr>
          <w:rFonts w:ascii="Courier New" w:hAnsi="Courier New"/>
          <w:sz w:val="16"/>
        </w:rPr>
        <w:tab/>
      </w:r>
      <w:r>
        <w:rPr>
          <w:rFonts w:ascii="Courier New" w:hAnsi="Courier New"/>
          <w:sz w:val="16"/>
        </w:rPr>
        <w:tab/>
        <w:t>SupportedBandListEUTRA-v1320</w:t>
      </w:r>
      <w:r>
        <w:rPr>
          <w:rFonts w:ascii="Courier New" w:hAnsi="Courier New"/>
          <w:sz w:val="16"/>
        </w:rPr>
        <w:tab/>
      </w:r>
      <w:r>
        <w:rPr>
          <w:rFonts w:ascii="Courier New" w:hAnsi="Courier New"/>
          <w:sz w:val="16"/>
        </w:rPr>
        <w:tab/>
      </w:r>
      <w:r>
        <w:rPr>
          <w:rFonts w:ascii="Courier New" w:hAnsi="Courier New"/>
          <w:sz w:val="16"/>
        </w:rPr>
        <w:tab/>
        <w:t>OPTIONAL,</w:t>
      </w:r>
    </w:p>
    <w:p w14:paraId="4382A4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supportedBandCombination-v1320</w:t>
      </w:r>
      <w:r>
        <w:rPr>
          <w:rFonts w:ascii="Courier New" w:hAnsi="Courier New"/>
          <w:sz w:val="16"/>
        </w:rPr>
        <w:tab/>
      </w:r>
      <w:r>
        <w:rPr>
          <w:rFonts w:ascii="Courier New" w:hAnsi="Courier New"/>
          <w:sz w:val="16"/>
        </w:rPr>
        <w:tab/>
      </w:r>
      <w:r>
        <w:rPr>
          <w:rFonts w:ascii="Courier New" w:hAnsi="Courier New"/>
          <w:sz w:val="16"/>
        </w:rPr>
        <w:tab/>
        <w:t>SupportedBandCombination-v1320</w:t>
      </w:r>
      <w:r>
        <w:rPr>
          <w:rFonts w:ascii="Courier New" w:hAnsi="Courier New"/>
          <w:sz w:val="16"/>
        </w:rPr>
        <w:tab/>
      </w:r>
      <w:r>
        <w:rPr>
          <w:rFonts w:ascii="Courier New" w:hAnsi="Courier New"/>
          <w:sz w:val="16"/>
        </w:rPr>
        <w:tab/>
      </w:r>
      <w:r>
        <w:rPr>
          <w:rFonts w:ascii="Courier New" w:hAnsi="Courier New"/>
          <w:sz w:val="16"/>
        </w:rPr>
        <w:tab/>
        <w:t>OPTIONAL,</w:t>
      </w:r>
    </w:p>
    <w:p w14:paraId="05F817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supportedBandCombinationAdd-v1320</w:t>
      </w:r>
      <w:r>
        <w:rPr>
          <w:rFonts w:ascii="Courier New" w:hAnsi="Courier New"/>
          <w:sz w:val="16"/>
        </w:rPr>
        <w:tab/>
      </w:r>
      <w:r>
        <w:rPr>
          <w:rFonts w:ascii="Courier New" w:hAnsi="Courier New"/>
          <w:sz w:val="16"/>
        </w:rPr>
        <w:tab/>
        <w:t>SupportedBandCombinationAdd-v1320</w:t>
      </w:r>
      <w:r>
        <w:rPr>
          <w:rFonts w:ascii="Courier New" w:hAnsi="Courier New"/>
          <w:sz w:val="16"/>
        </w:rPr>
        <w:tab/>
      </w:r>
      <w:r>
        <w:rPr>
          <w:rFonts w:ascii="Courier New" w:hAnsi="Courier New"/>
          <w:sz w:val="16"/>
        </w:rPr>
        <w:tab/>
        <w:t>OPTIONAL,</w:t>
      </w:r>
    </w:p>
    <w:p w14:paraId="19AE0F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supportedBandCombinationReduced-v1320</w:t>
      </w:r>
      <w:r>
        <w:rPr>
          <w:rFonts w:ascii="Courier New" w:hAnsi="Courier New"/>
          <w:sz w:val="16"/>
        </w:rPr>
        <w:tab/>
        <w:t>SupportedBandCombinationReduced-v1320</w:t>
      </w:r>
      <w:r>
        <w:rPr>
          <w:rFonts w:ascii="Courier New" w:hAnsi="Courier New"/>
          <w:sz w:val="16"/>
        </w:rPr>
        <w:tab/>
        <w:t>OPTIONAL</w:t>
      </w:r>
    </w:p>
    <w:p w14:paraId="45A83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E18E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2735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C48E8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supportedBandCombination-v1380</w:t>
      </w:r>
      <w:r>
        <w:rPr>
          <w:rFonts w:ascii="Courier New" w:hAnsi="Courier New"/>
          <w:sz w:val="16"/>
        </w:rPr>
        <w:tab/>
      </w:r>
      <w:r>
        <w:rPr>
          <w:rFonts w:ascii="Courier New" w:hAnsi="Courier New"/>
          <w:sz w:val="16"/>
        </w:rPr>
        <w:tab/>
      </w:r>
      <w:r>
        <w:rPr>
          <w:rFonts w:ascii="Courier New" w:hAnsi="Courier New"/>
          <w:sz w:val="16"/>
        </w:rPr>
        <w:tab/>
        <w:t>SupportedBandCombination-v1380</w:t>
      </w:r>
      <w:r>
        <w:rPr>
          <w:rFonts w:ascii="Courier New" w:hAnsi="Courier New"/>
          <w:sz w:val="16"/>
        </w:rPr>
        <w:tab/>
      </w:r>
      <w:r>
        <w:rPr>
          <w:rFonts w:ascii="Courier New" w:hAnsi="Courier New"/>
          <w:sz w:val="16"/>
        </w:rPr>
        <w:tab/>
      </w:r>
      <w:r>
        <w:rPr>
          <w:rFonts w:ascii="Courier New" w:hAnsi="Courier New"/>
          <w:sz w:val="16"/>
        </w:rPr>
        <w:tab/>
        <w:t>OPTIONAL,</w:t>
      </w:r>
    </w:p>
    <w:p w14:paraId="43FCD8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supportedBandCombinationAdd-v1380</w:t>
      </w:r>
      <w:r>
        <w:rPr>
          <w:rFonts w:ascii="Courier New" w:hAnsi="Courier New"/>
          <w:sz w:val="16"/>
        </w:rPr>
        <w:tab/>
      </w:r>
      <w:r>
        <w:rPr>
          <w:rFonts w:ascii="Courier New" w:hAnsi="Courier New"/>
          <w:sz w:val="16"/>
        </w:rPr>
        <w:tab/>
        <w:t>SupportedBandCombinationAdd-v1380</w:t>
      </w:r>
      <w:r>
        <w:rPr>
          <w:rFonts w:ascii="Courier New" w:hAnsi="Courier New"/>
          <w:sz w:val="16"/>
        </w:rPr>
        <w:tab/>
      </w:r>
      <w:r>
        <w:rPr>
          <w:rFonts w:ascii="Courier New" w:hAnsi="Courier New"/>
          <w:sz w:val="16"/>
        </w:rPr>
        <w:tab/>
        <w:t>OPTIONAL,</w:t>
      </w:r>
    </w:p>
    <w:p w14:paraId="55F77E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supportedBandCombinationReduced-v1380</w:t>
      </w:r>
      <w:r>
        <w:rPr>
          <w:rFonts w:ascii="Courier New" w:hAnsi="Courier New"/>
          <w:sz w:val="16"/>
        </w:rPr>
        <w:tab/>
        <w:t>SupportedBandCombinationReduced-v1380</w:t>
      </w:r>
      <w:r>
        <w:rPr>
          <w:rFonts w:ascii="Courier New" w:hAnsi="Courier New"/>
          <w:sz w:val="16"/>
        </w:rPr>
        <w:tab/>
        <w:t>OPTIONAL</w:t>
      </w:r>
    </w:p>
    <w:p w14:paraId="12C829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E0B8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02C6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RF-Parameters-v1390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88465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supportedBandCombination-v1390</w:t>
      </w:r>
      <w:r>
        <w:rPr>
          <w:rFonts w:ascii="Courier New" w:hAnsi="Courier New"/>
          <w:sz w:val="16"/>
        </w:rPr>
        <w:tab/>
      </w:r>
      <w:r>
        <w:rPr>
          <w:rFonts w:ascii="Courier New" w:hAnsi="Courier New"/>
          <w:sz w:val="16"/>
        </w:rPr>
        <w:tab/>
      </w:r>
      <w:r>
        <w:rPr>
          <w:rFonts w:ascii="Courier New" w:hAnsi="Courier New"/>
          <w:sz w:val="16"/>
        </w:rPr>
        <w:tab/>
        <w:t>SupportedBandCombination-v1390</w:t>
      </w:r>
      <w:r>
        <w:rPr>
          <w:rFonts w:ascii="Courier New" w:hAnsi="Courier New"/>
          <w:sz w:val="16"/>
        </w:rPr>
        <w:tab/>
      </w:r>
      <w:r>
        <w:rPr>
          <w:rFonts w:ascii="Courier New" w:hAnsi="Courier New"/>
          <w:sz w:val="16"/>
        </w:rPr>
        <w:tab/>
      </w:r>
      <w:r>
        <w:rPr>
          <w:rFonts w:ascii="Courier New" w:hAnsi="Courier New"/>
          <w:sz w:val="16"/>
        </w:rPr>
        <w:tab/>
        <w:t>OPTIONAL,</w:t>
      </w:r>
    </w:p>
    <w:p w14:paraId="7A3B6C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supportedBandCombinationAdd-v1390</w:t>
      </w:r>
      <w:r>
        <w:rPr>
          <w:rFonts w:ascii="Courier New" w:hAnsi="Courier New"/>
          <w:sz w:val="16"/>
        </w:rPr>
        <w:tab/>
      </w:r>
      <w:r>
        <w:rPr>
          <w:rFonts w:ascii="Courier New" w:hAnsi="Courier New"/>
          <w:sz w:val="16"/>
        </w:rPr>
        <w:tab/>
        <w:t>SupportedBandCombinationAdd-v1390</w:t>
      </w:r>
      <w:r>
        <w:rPr>
          <w:rFonts w:ascii="Courier New" w:hAnsi="Courier New"/>
          <w:sz w:val="16"/>
        </w:rPr>
        <w:tab/>
      </w:r>
      <w:r>
        <w:rPr>
          <w:rFonts w:ascii="Courier New" w:hAnsi="Courier New"/>
          <w:sz w:val="16"/>
        </w:rPr>
        <w:tab/>
        <w:t>OPTIONAL,</w:t>
      </w:r>
    </w:p>
    <w:p w14:paraId="54D0F2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supportedBandCombinationReduced-v1390</w:t>
      </w:r>
      <w:r>
        <w:rPr>
          <w:rFonts w:ascii="Courier New" w:hAnsi="Courier New"/>
          <w:sz w:val="16"/>
        </w:rPr>
        <w:tab/>
        <w:t>SupportedBandCombinationReduced-v1390</w:t>
      </w:r>
      <w:r>
        <w:rPr>
          <w:rFonts w:ascii="Courier New" w:hAnsi="Courier New"/>
          <w:sz w:val="16"/>
        </w:rPr>
        <w:tab/>
        <w:t>OPTIONAL</w:t>
      </w:r>
    </w:p>
    <w:p w14:paraId="6EFEF0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6E4B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4ADB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RF-Parameters-v12b0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9C82F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maxLayersMIMO-Indication-r12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DD05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274D7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D4B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72A30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supportedBandCombination-v1430</w:t>
      </w:r>
      <w:r>
        <w:rPr>
          <w:rFonts w:ascii="Courier New" w:hAnsi="Courier New"/>
          <w:sz w:val="16"/>
        </w:rPr>
        <w:tab/>
      </w:r>
      <w:r>
        <w:rPr>
          <w:rFonts w:ascii="Courier New" w:hAnsi="Courier New"/>
          <w:sz w:val="16"/>
        </w:rPr>
        <w:tab/>
      </w:r>
      <w:r>
        <w:rPr>
          <w:rFonts w:ascii="Courier New" w:hAnsi="Courier New"/>
          <w:sz w:val="16"/>
        </w:rPr>
        <w:tab/>
        <w:t>SupportedBandCombination-v1430</w:t>
      </w:r>
      <w:r>
        <w:rPr>
          <w:rFonts w:ascii="Courier New" w:hAnsi="Courier New"/>
          <w:sz w:val="16"/>
        </w:rPr>
        <w:tab/>
      </w:r>
      <w:r>
        <w:rPr>
          <w:rFonts w:ascii="Courier New" w:hAnsi="Courier New"/>
          <w:sz w:val="16"/>
        </w:rPr>
        <w:tab/>
      </w:r>
      <w:r>
        <w:rPr>
          <w:rFonts w:ascii="Courier New" w:hAnsi="Courier New"/>
          <w:sz w:val="16"/>
        </w:rPr>
        <w:tab/>
        <w:t>OPTIONAL,</w:t>
      </w:r>
    </w:p>
    <w:p w14:paraId="289F53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supportedBandCombinationAdd-v1430</w:t>
      </w:r>
      <w:r>
        <w:rPr>
          <w:rFonts w:ascii="Courier New" w:hAnsi="Courier New"/>
          <w:sz w:val="16"/>
        </w:rPr>
        <w:tab/>
      </w:r>
      <w:r>
        <w:rPr>
          <w:rFonts w:ascii="Courier New" w:hAnsi="Courier New"/>
          <w:sz w:val="16"/>
        </w:rPr>
        <w:tab/>
        <w:t>SupportedBandCombinationAdd-v1430</w:t>
      </w:r>
      <w:r>
        <w:rPr>
          <w:rFonts w:ascii="Courier New" w:hAnsi="Courier New"/>
          <w:sz w:val="16"/>
        </w:rPr>
        <w:tab/>
      </w:r>
      <w:r>
        <w:rPr>
          <w:rFonts w:ascii="Courier New" w:hAnsi="Courier New"/>
          <w:sz w:val="16"/>
        </w:rPr>
        <w:tab/>
        <w:t>OPTIONAL,</w:t>
      </w:r>
    </w:p>
    <w:p w14:paraId="03433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supportedBandCombinationReduced-v1430</w:t>
      </w:r>
      <w:r>
        <w:rPr>
          <w:rFonts w:ascii="Courier New" w:hAnsi="Courier New"/>
          <w:sz w:val="16"/>
        </w:rPr>
        <w:tab/>
        <w:t>SupportedBandCombinationReduced-v1430</w:t>
      </w:r>
      <w:r>
        <w:rPr>
          <w:rFonts w:ascii="Courier New" w:hAnsi="Courier New"/>
          <w:sz w:val="16"/>
        </w:rPr>
        <w:tab/>
        <w:t>OPTIONAL,</w:t>
      </w:r>
    </w:p>
    <w:p w14:paraId="459733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eNB-RequestedParameters-v1430</w:t>
      </w:r>
      <w:r>
        <w:rPr>
          <w:rFonts w:ascii="Courier New" w:hAnsi="Courier New"/>
          <w:sz w:val="16"/>
        </w:rPr>
        <w:tab/>
      </w:r>
      <w:r>
        <w:rPr>
          <w:rFonts w:ascii="Courier New" w:hAnsi="Courier New"/>
          <w:sz w:val="16"/>
        </w:rPr>
        <w:tab/>
      </w:r>
      <w:r>
        <w:rPr>
          <w:rFonts w:ascii="Courier New" w:hAnsi="Courier New"/>
          <w:sz w:val="16"/>
        </w:rPr>
        <w:tab/>
        <w:t>SEQUENCE {</w:t>
      </w:r>
    </w:p>
    <w:p w14:paraId="54A6EB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requestedDiffFallbackCombList-r14</w:t>
      </w:r>
      <w:r>
        <w:rPr>
          <w:rFonts w:ascii="Courier New" w:hAnsi="Courier New"/>
          <w:sz w:val="16"/>
        </w:rPr>
        <w:tab/>
      </w:r>
      <w:r>
        <w:rPr>
          <w:rFonts w:ascii="Courier New" w:hAnsi="Courier New"/>
          <w:sz w:val="16"/>
        </w:rPr>
        <w:tab/>
        <w:t>BandCombinationList-r14</w:t>
      </w:r>
    </w:p>
    <w:p w14:paraId="22AAB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954E5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diffFallbackCombReport-r14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03A7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4D277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F055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D2020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supportedBandCombination-v1450</w:t>
      </w:r>
      <w:r>
        <w:rPr>
          <w:rFonts w:ascii="Courier New" w:hAnsi="Courier New"/>
          <w:sz w:val="16"/>
        </w:rPr>
        <w:tab/>
      </w:r>
      <w:r>
        <w:rPr>
          <w:rFonts w:ascii="Courier New" w:hAnsi="Courier New"/>
          <w:sz w:val="16"/>
        </w:rPr>
        <w:tab/>
      </w:r>
      <w:r>
        <w:rPr>
          <w:rFonts w:ascii="Courier New" w:hAnsi="Courier New"/>
          <w:sz w:val="16"/>
        </w:rPr>
        <w:tab/>
        <w:t>SupportedBandCombination-v1450</w:t>
      </w:r>
      <w:r>
        <w:rPr>
          <w:rFonts w:ascii="Courier New" w:hAnsi="Courier New"/>
          <w:sz w:val="16"/>
        </w:rPr>
        <w:tab/>
      </w:r>
      <w:r>
        <w:rPr>
          <w:rFonts w:ascii="Courier New" w:hAnsi="Courier New"/>
          <w:sz w:val="16"/>
        </w:rPr>
        <w:tab/>
      </w:r>
      <w:r>
        <w:rPr>
          <w:rFonts w:ascii="Courier New" w:hAnsi="Courier New"/>
          <w:sz w:val="16"/>
        </w:rPr>
        <w:tab/>
        <w:t>OPTIONAL,</w:t>
      </w:r>
    </w:p>
    <w:p w14:paraId="548436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supportedBandCombinationAdd-v1450</w:t>
      </w:r>
      <w:r>
        <w:rPr>
          <w:rFonts w:ascii="Courier New" w:hAnsi="Courier New"/>
          <w:sz w:val="16"/>
        </w:rPr>
        <w:tab/>
      </w:r>
      <w:r>
        <w:rPr>
          <w:rFonts w:ascii="Courier New" w:hAnsi="Courier New"/>
          <w:sz w:val="16"/>
        </w:rPr>
        <w:tab/>
        <w:t>SupportedBandCombinationAdd-v1450</w:t>
      </w:r>
      <w:r>
        <w:rPr>
          <w:rFonts w:ascii="Courier New" w:hAnsi="Courier New"/>
          <w:sz w:val="16"/>
        </w:rPr>
        <w:tab/>
      </w:r>
      <w:r>
        <w:rPr>
          <w:rFonts w:ascii="Courier New" w:hAnsi="Courier New"/>
          <w:sz w:val="16"/>
        </w:rPr>
        <w:tab/>
        <w:t>OPTIONAL,</w:t>
      </w:r>
    </w:p>
    <w:p w14:paraId="6F1EB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supportedBandCombinationReduced-v1450</w:t>
      </w:r>
      <w:r>
        <w:rPr>
          <w:rFonts w:ascii="Courier New" w:hAnsi="Courier New"/>
          <w:sz w:val="16"/>
        </w:rPr>
        <w:tab/>
        <w:t>SupportedBandCombinationReduced-v1450</w:t>
      </w:r>
      <w:r>
        <w:rPr>
          <w:rFonts w:ascii="Courier New" w:hAnsi="Courier New"/>
          <w:sz w:val="16"/>
        </w:rPr>
        <w:tab/>
        <w:t>OPTIONAL</w:t>
      </w:r>
    </w:p>
    <w:p w14:paraId="0954F1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C4C0F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2B83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5D88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supportedBandCombination-v1470</w:t>
      </w:r>
      <w:r>
        <w:rPr>
          <w:rFonts w:ascii="Courier New" w:hAnsi="Courier New"/>
          <w:sz w:val="16"/>
        </w:rPr>
        <w:tab/>
      </w:r>
      <w:r>
        <w:rPr>
          <w:rFonts w:ascii="Courier New" w:hAnsi="Courier New"/>
          <w:sz w:val="16"/>
        </w:rPr>
        <w:tab/>
      </w:r>
      <w:r>
        <w:rPr>
          <w:rFonts w:ascii="Courier New" w:hAnsi="Courier New"/>
          <w:sz w:val="16"/>
        </w:rPr>
        <w:tab/>
        <w:t>SupportedBandCombination-v1470</w:t>
      </w:r>
      <w:r>
        <w:rPr>
          <w:rFonts w:ascii="Courier New" w:hAnsi="Courier New"/>
          <w:sz w:val="16"/>
        </w:rPr>
        <w:tab/>
      </w:r>
      <w:r>
        <w:rPr>
          <w:rFonts w:ascii="Courier New" w:hAnsi="Courier New"/>
          <w:sz w:val="16"/>
        </w:rPr>
        <w:tab/>
      </w:r>
      <w:r>
        <w:rPr>
          <w:rFonts w:ascii="Courier New" w:hAnsi="Courier New"/>
          <w:sz w:val="16"/>
        </w:rPr>
        <w:tab/>
        <w:t>OPTIONAL,</w:t>
      </w:r>
    </w:p>
    <w:p w14:paraId="5057B2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supportedBandCombinationAdd-v1470</w:t>
      </w:r>
      <w:r>
        <w:rPr>
          <w:rFonts w:ascii="Courier New" w:hAnsi="Courier New"/>
          <w:sz w:val="16"/>
        </w:rPr>
        <w:tab/>
      </w:r>
      <w:r>
        <w:rPr>
          <w:rFonts w:ascii="Courier New" w:hAnsi="Courier New"/>
          <w:sz w:val="16"/>
        </w:rPr>
        <w:tab/>
        <w:t>SupportedBandCombinationAdd-v1470</w:t>
      </w:r>
      <w:r>
        <w:rPr>
          <w:rFonts w:ascii="Courier New" w:hAnsi="Courier New"/>
          <w:sz w:val="16"/>
        </w:rPr>
        <w:tab/>
      </w:r>
      <w:r>
        <w:rPr>
          <w:rFonts w:ascii="Courier New" w:hAnsi="Courier New"/>
          <w:sz w:val="16"/>
        </w:rPr>
        <w:tab/>
        <w:t>OPTIONAL,</w:t>
      </w:r>
    </w:p>
    <w:p w14:paraId="4F6E08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supportedBandCombinationReduced-v1470</w:t>
      </w:r>
      <w:r>
        <w:rPr>
          <w:rFonts w:ascii="Courier New" w:hAnsi="Courier New"/>
          <w:sz w:val="16"/>
        </w:rPr>
        <w:tab/>
        <w:t>SupportedBandCombinationReduced-v1470</w:t>
      </w:r>
      <w:r>
        <w:rPr>
          <w:rFonts w:ascii="Courier New" w:hAnsi="Courier New"/>
          <w:sz w:val="16"/>
        </w:rPr>
        <w:tab/>
        <w:t>OPTIONAL</w:t>
      </w:r>
    </w:p>
    <w:p w14:paraId="4B5015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46D6D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AC15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RF-Parameters-v14b0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6C56A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supportedBandCombination-v14b0</w:t>
      </w:r>
      <w:r>
        <w:rPr>
          <w:rFonts w:ascii="Courier New" w:hAnsi="Courier New"/>
          <w:sz w:val="16"/>
        </w:rPr>
        <w:tab/>
      </w:r>
      <w:r>
        <w:rPr>
          <w:rFonts w:ascii="Courier New" w:hAnsi="Courier New"/>
          <w:sz w:val="16"/>
        </w:rPr>
        <w:tab/>
      </w:r>
      <w:r>
        <w:rPr>
          <w:rFonts w:ascii="Courier New" w:hAnsi="Courier New"/>
          <w:sz w:val="16"/>
        </w:rPr>
        <w:tab/>
        <w:t>SupportedBandCombination-v14b0</w:t>
      </w:r>
      <w:r>
        <w:rPr>
          <w:rFonts w:ascii="Courier New" w:hAnsi="Courier New"/>
          <w:sz w:val="16"/>
        </w:rPr>
        <w:tab/>
      </w:r>
      <w:r>
        <w:rPr>
          <w:rFonts w:ascii="Courier New" w:hAnsi="Courier New"/>
          <w:sz w:val="16"/>
        </w:rPr>
        <w:tab/>
      </w:r>
      <w:r>
        <w:rPr>
          <w:rFonts w:ascii="Courier New" w:hAnsi="Courier New"/>
          <w:sz w:val="16"/>
        </w:rPr>
        <w:tab/>
        <w:t>OPTIONAL,</w:t>
      </w:r>
    </w:p>
    <w:p w14:paraId="3E88C5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supportedBandCombinationAdd-v14b0</w:t>
      </w:r>
      <w:r>
        <w:rPr>
          <w:rFonts w:ascii="Courier New" w:hAnsi="Courier New"/>
          <w:sz w:val="16"/>
        </w:rPr>
        <w:tab/>
      </w:r>
      <w:r>
        <w:rPr>
          <w:rFonts w:ascii="Courier New" w:hAnsi="Courier New"/>
          <w:sz w:val="16"/>
        </w:rPr>
        <w:tab/>
        <w:t>SupportedBandCombinationAdd-v14b0</w:t>
      </w:r>
      <w:r>
        <w:rPr>
          <w:rFonts w:ascii="Courier New" w:hAnsi="Courier New"/>
          <w:sz w:val="16"/>
        </w:rPr>
        <w:tab/>
      </w:r>
      <w:r>
        <w:rPr>
          <w:rFonts w:ascii="Courier New" w:hAnsi="Courier New"/>
          <w:sz w:val="16"/>
        </w:rPr>
        <w:tab/>
        <w:t>OPTIONAL,</w:t>
      </w:r>
    </w:p>
    <w:p w14:paraId="201933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supportedBandCombinationReduced-v14b0</w:t>
      </w:r>
      <w:r>
        <w:rPr>
          <w:rFonts w:ascii="Courier New" w:hAnsi="Courier New"/>
          <w:sz w:val="16"/>
        </w:rPr>
        <w:tab/>
        <w:t>SupportedBandCombinationReduced-v14b0</w:t>
      </w:r>
      <w:r>
        <w:rPr>
          <w:rFonts w:ascii="Courier New" w:hAnsi="Courier New"/>
          <w:sz w:val="16"/>
        </w:rPr>
        <w:tab/>
        <w:t>OPTIONAL</w:t>
      </w:r>
    </w:p>
    <w:p w14:paraId="01C82A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71633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CB36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0015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sTTI-SPT-Supported-r15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ENUMERATED {supported}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248A0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supportedBandCombination-v1530</w:t>
      </w:r>
      <w:r>
        <w:rPr>
          <w:rFonts w:ascii="Courier New" w:hAnsi="Courier New"/>
          <w:sz w:val="16"/>
        </w:rPr>
        <w:tab/>
      </w:r>
      <w:r>
        <w:rPr>
          <w:rFonts w:ascii="Courier New" w:hAnsi="Courier New"/>
          <w:sz w:val="16"/>
        </w:rPr>
        <w:tab/>
      </w:r>
      <w:r>
        <w:rPr>
          <w:rFonts w:ascii="Courier New" w:hAnsi="Courier New"/>
          <w:sz w:val="16"/>
        </w:rPr>
        <w:tab/>
        <w:t>SupportedBandCombination-v1530</w:t>
      </w:r>
      <w:r>
        <w:rPr>
          <w:rFonts w:ascii="Courier New" w:hAnsi="Courier New"/>
          <w:sz w:val="16"/>
        </w:rPr>
        <w:tab/>
      </w:r>
      <w:r>
        <w:rPr>
          <w:rFonts w:ascii="Courier New" w:hAnsi="Courier New"/>
          <w:sz w:val="16"/>
        </w:rPr>
        <w:tab/>
      </w:r>
      <w:r>
        <w:rPr>
          <w:rFonts w:ascii="Courier New" w:hAnsi="Courier New"/>
          <w:sz w:val="16"/>
        </w:rPr>
        <w:tab/>
        <w:t>OPTIONAL,</w:t>
      </w:r>
    </w:p>
    <w:p w14:paraId="774581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supportedBandCombinationAdd-v1530</w:t>
      </w:r>
      <w:r>
        <w:rPr>
          <w:rFonts w:ascii="Courier New" w:hAnsi="Courier New"/>
          <w:sz w:val="16"/>
        </w:rPr>
        <w:tab/>
      </w:r>
      <w:r>
        <w:rPr>
          <w:rFonts w:ascii="Courier New" w:hAnsi="Courier New"/>
          <w:sz w:val="16"/>
        </w:rPr>
        <w:tab/>
        <w:t>SupportedBandCombinationAdd-v1530</w:t>
      </w:r>
      <w:r>
        <w:rPr>
          <w:rFonts w:ascii="Courier New" w:hAnsi="Courier New"/>
          <w:sz w:val="16"/>
        </w:rPr>
        <w:tab/>
      </w:r>
      <w:r>
        <w:rPr>
          <w:rFonts w:ascii="Courier New" w:hAnsi="Courier New"/>
          <w:sz w:val="16"/>
        </w:rPr>
        <w:tab/>
        <w:t>OPTIONAL,</w:t>
      </w:r>
    </w:p>
    <w:p w14:paraId="40921B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supportedBandCombinationReduced-v1530</w:t>
      </w:r>
      <w:r>
        <w:rPr>
          <w:rFonts w:ascii="Courier New" w:hAnsi="Courier New"/>
          <w:sz w:val="16"/>
        </w:rPr>
        <w:tab/>
        <w:t>SupportedBandCombinationReduced-v1530</w:t>
      </w:r>
      <w:r>
        <w:rPr>
          <w:rFonts w:ascii="Courier New" w:hAnsi="Courier New"/>
          <w:sz w:val="16"/>
        </w:rPr>
        <w:tab/>
        <w:t>OPTIONAL,</w:t>
      </w:r>
    </w:p>
    <w:p w14:paraId="402D19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powerClass-14dBm-r15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280D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9ABD4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5CBF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RF-Parameters-v1570 ::=</w:t>
      </w:r>
      <w:r>
        <w:rPr>
          <w:rFonts w:ascii="Courier New" w:hAnsi="Courier New"/>
          <w:sz w:val="16"/>
        </w:rPr>
        <w:tab/>
      </w:r>
      <w:r>
        <w:rPr>
          <w:rFonts w:ascii="Courier New" w:hAnsi="Courier New"/>
          <w:sz w:val="16"/>
        </w:rPr>
        <w:tab/>
      </w:r>
      <w:r>
        <w:rPr>
          <w:rFonts w:ascii="Courier New" w:hAnsi="Courier New"/>
          <w:sz w:val="16"/>
        </w:rPr>
        <w:tab/>
        <w:t>SEQUENCE {</w:t>
      </w:r>
    </w:p>
    <w:p w14:paraId="04223F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dl-1024QAM-ScalingFactor-r15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{v1, v1dot2, v1dot25},</w:t>
      </w:r>
    </w:p>
    <w:p w14:paraId="30DB0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dl-1024QAM-TotalWeightedLayers-r15</w:t>
      </w:r>
      <w:r>
        <w:rPr>
          <w:rFonts w:ascii="Courier New" w:hAnsi="Courier New"/>
          <w:sz w:val="16"/>
        </w:rPr>
        <w:tab/>
      </w:r>
      <w:r>
        <w:rPr>
          <w:rFonts w:ascii="Courier New" w:hAnsi="Courier New"/>
          <w:sz w:val="16"/>
        </w:rPr>
        <w:tab/>
        <w:t>INTEGER (0..10)</w:t>
      </w:r>
    </w:p>
    <w:p w14:paraId="5EE8B9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CB9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D911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SkipSubframeProcessing-r15 ::=</w:t>
      </w:r>
      <w:r>
        <w:rPr>
          <w:rFonts w:ascii="Courier New" w:hAnsi="Courier New"/>
          <w:sz w:val="16"/>
        </w:rPr>
        <w:tab/>
      </w:r>
      <w:r>
        <w:rPr>
          <w:rFonts w:ascii="Courier New" w:hAnsi="Courier New"/>
          <w:sz w:val="16"/>
        </w:rPr>
        <w:tab/>
        <w:t>SEQUENCE {</w:t>
      </w:r>
    </w:p>
    <w:p w14:paraId="617D68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skipProcessingDL-Slot-r15</w:t>
      </w:r>
      <w:r>
        <w:rPr>
          <w:rFonts w:ascii="Courier New" w:hAnsi="Courier New"/>
          <w:sz w:val="16"/>
        </w:rPr>
        <w:tab/>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264B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skipProcessingDL-SubSlot-r15</w:t>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1A42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skipProcessingUL-Slot-r15</w:t>
      </w:r>
      <w:r>
        <w:rPr>
          <w:rFonts w:ascii="Courier New" w:hAnsi="Courier New"/>
          <w:sz w:val="16"/>
        </w:rPr>
        <w:tab/>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D7566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skipProcessingUL-SubSlot-r15</w:t>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BDE22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E99A3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CD18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SPT-Parameters-r15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E30CF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frameStructureType-SPT-r15</w:t>
      </w:r>
      <w:r>
        <w:rPr>
          <w:rFonts w:ascii="Courier New" w:hAnsi="Courier New"/>
          <w:sz w:val="16"/>
        </w:rPr>
        <w:tab/>
      </w:r>
      <w:r>
        <w:rPr>
          <w:rFonts w:ascii="Courier New" w:hAnsi="Courier New"/>
          <w:sz w:val="16"/>
        </w:rPr>
        <w:tab/>
      </w:r>
      <w:r>
        <w:rPr>
          <w:rFonts w:ascii="Courier New" w:hAnsi="Courier New"/>
          <w:sz w:val="16"/>
        </w:rPr>
        <w:tab/>
        <w:t>BIT STRING (SIZE (3))</w:t>
      </w:r>
      <w:r>
        <w:rPr>
          <w:rFonts w:ascii="Courier New" w:hAnsi="Courier New"/>
          <w:sz w:val="16"/>
        </w:rPr>
        <w:tab/>
      </w:r>
      <w:r>
        <w:rPr>
          <w:rFonts w:ascii="Courier New" w:hAnsi="Courier New"/>
          <w:sz w:val="16"/>
        </w:rPr>
        <w:tab/>
      </w:r>
      <w:r>
        <w:rPr>
          <w:rFonts w:ascii="Courier New" w:hAnsi="Courier New"/>
          <w:sz w:val="16"/>
        </w:rPr>
        <w:tab/>
        <w:t>OPTIONAL,</w:t>
      </w:r>
    </w:p>
    <w:p w14:paraId="0195FA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maxNumberCCs-SPT-r15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C85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08099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657E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STTI-SPT-BandParameters-r15 ::= SEQUENCE {</w:t>
      </w:r>
    </w:p>
    <w:p w14:paraId="6AAB98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3FFC3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dl-1024QAM-SubslotTA-1-r15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5FB0D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dl-1024QAM-SubslotTA-2-r15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B51A7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simultaneousTx-differentTx-duration-r15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69D06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sTTI-CA-MIMO-ParametersDL-r15</w:t>
      </w:r>
      <w:r>
        <w:rPr>
          <w:rFonts w:ascii="Courier New" w:hAnsi="Courier New"/>
          <w:sz w:val="16"/>
        </w:rPr>
        <w:tab/>
      </w:r>
      <w:r>
        <w:rPr>
          <w:rFonts w:ascii="Courier New" w:hAnsi="Courier New"/>
          <w:sz w:val="16"/>
        </w:rPr>
        <w:tab/>
      </w:r>
      <w:r>
        <w:rPr>
          <w:rFonts w:ascii="Courier New" w:hAnsi="Courier New"/>
          <w:sz w:val="16"/>
        </w:rPr>
        <w:tab/>
        <w:t>CA-MIMO-ParametersDL-r15</w:t>
      </w:r>
      <w:r>
        <w:rPr>
          <w:rFonts w:ascii="Courier New" w:hAnsi="Courier New"/>
          <w:sz w:val="16"/>
        </w:rPr>
        <w:tab/>
      </w:r>
      <w:r>
        <w:rPr>
          <w:rFonts w:ascii="Courier New" w:hAnsi="Courier New"/>
          <w:sz w:val="16"/>
        </w:rPr>
        <w:tab/>
        <w:t>OPTIONAL,</w:t>
      </w:r>
    </w:p>
    <w:p w14:paraId="3119E9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sTTI-CA-MIMO-ParametersUL-r15</w:t>
      </w:r>
      <w:r>
        <w:rPr>
          <w:rFonts w:ascii="Courier New" w:hAnsi="Courier New"/>
          <w:sz w:val="16"/>
        </w:rPr>
        <w:tab/>
      </w:r>
      <w:r>
        <w:rPr>
          <w:rFonts w:ascii="Courier New" w:hAnsi="Courier New"/>
          <w:sz w:val="16"/>
        </w:rPr>
        <w:tab/>
      </w:r>
      <w:r>
        <w:rPr>
          <w:rFonts w:ascii="Courier New" w:hAnsi="Courier New"/>
          <w:sz w:val="16"/>
        </w:rPr>
        <w:tab/>
        <w:t>CA-MIMO-ParametersUL-r15,</w:t>
      </w:r>
    </w:p>
    <w:p w14:paraId="4A2241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sTTI-FD-MIMO-Coexistence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3321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sTTI-MIMO-CA-ParametersPerBoBCs-r15</w:t>
      </w:r>
      <w:r>
        <w:rPr>
          <w:rFonts w:ascii="Courier New" w:hAnsi="Courier New"/>
          <w:sz w:val="16"/>
        </w:rPr>
        <w:tab/>
      </w:r>
      <w:r>
        <w:rPr>
          <w:rFonts w:ascii="Courier New" w:hAnsi="Courier New"/>
          <w:sz w:val="16"/>
        </w:rPr>
        <w:tab/>
        <w:t>MIMO-CA-ParametersPerBoBC-r13</w:t>
      </w:r>
      <w:r>
        <w:rPr>
          <w:rFonts w:ascii="Courier New" w:hAnsi="Courier New"/>
          <w:sz w:val="16"/>
        </w:rPr>
        <w:tab/>
        <w:t>OPTIONAL,</w:t>
      </w:r>
    </w:p>
    <w:p w14:paraId="07879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sTTI-MIMO-CA-ParametersPerBoBCs-v1530</w:t>
      </w:r>
      <w:r>
        <w:rPr>
          <w:rFonts w:ascii="Courier New" w:hAnsi="Courier New"/>
          <w:sz w:val="16"/>
        </w:rPr>
        <w:tab/>
        <w:t>MIMO-CA-ParametersPerBoBC-v1430</w:t>
      </w:r>
      <w:r>
        <w:rPr>
          <w:rFonts w:ascii="Courier New" w:hAnsi="Courier New"/>
          <w:sz w:val="16"/>
        </w:rPr>
        <w:tab/>
        <w:t>OPTIONAL,</w:t>
      </w:r>
    </w:p>
    <w:p w14:paraId="77E060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sTTI-SupportedCombinations-r15</w:t>
      </w:r>
      <w:r>
        <w:rPr>
          <w:rFonts w:ascii="Courier New" w:hAnsi="Courier New"/>
          <w:sz w:val="16"/>
        </w:rPr>
        <w:tab/>
      </w:r>
      <w:r>
        <w:rPr>
          <w:rFonts w:ascii="Courier New" w:hAnsi="Courier New"/>
          <w:sz w:val="16"/>
        </w:rPr>
        <w:tab/>
      </w:r>
      <w:r>
        <w:rPr>
          <w:rFonts w:ascii="Courier New" w:hAnsi="Courier New"/>
          <w:sz w:val="16"/>
        </w:rPr>
        <w:tab/>
        <w:t>STTI-SupportedCombinations-r15</w:t>
      </w:r>
      <w:r>
        <w:rPr>
          <w:rFonts w:ascii="Courier New" w:hAnsi="Courier New"/>
          <w:sz w:val="16"/>
        </w:rPr>
        <w:tab/>
        <w:t>OPTIONAL,</w:t>
      </w:r>
    </w:p>
    <w:p w14:paraId="75E1B5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t>OPTIONAL,</w:t>
      </w:r>
    </w:p>
    <w:p w14:paraId="6EF195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4FCB6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DEF6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5FDA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6062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1D7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STTI-SupportedCombinations-r15 ::= </w:t>
      </w:r>
      <w:r>
        <w:rPr>
          <w:rFonts w:ascii="Courier New" w:hAnsi="Courier New"/>
          <w:sz w:val="16"/>
        </w:rPr>
        <w:tab/>
        <w:t>SEQUENCE {</w:t>
      </w:r>
    </w:p>
    <w:p w14:paraId="18C96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combination-22-r15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10ED8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A3DB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299A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combination-22-27-r15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350863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1DD31F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477BC2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E088D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EE03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DL-UL-CCs-r15 ::= SEQUENCE {</w:t>
      </w:r>
    </w:p>
    <w:p w14:paraId="3F19B6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maxNumberDL-CCs-r15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727C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0F3D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C9351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06F0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SupportedBandCombination-r10 ::= SEQUENCE (SIZE (1..maxBandComb-r10)) OF BandCombinationParameters-r10</w:t>
      </w:r>
    </w:p>
    <w:p w14:paraId="01415D9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B0FA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SupportedBandCombinationExt-r10 ::= SEQUENCE (SIZE (1..maxBandComb-r10)) OF BandCombinationParametersExt-r10</w:t>
      </w:r>
    </w:p>
    <w:p w14:paraId="7781DA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969A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SupportedBandCombination-v1090 ::= SEQUENCE (SIZE (1..maxBandComb-r10)) OF BandCombinationParameters-v1090</w:t>
      </w:r>
    </w:p>
    <w:p w14:paraId="6BB338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9087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SupportedBandCombination-v10i0 ::= SEQUENCE (SIZE (1..maxBandComb-r10)) OF BandCombinationParameters-v10i0</w:t>
      </w:r>
    </w:p>
    <w:p w14:paraId="24BA75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8B4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SupportedBandCombination-v1130 ::= SEQUENCE (SIZE (1..maxBandComb-r10)) OF BandCombinationParameters-v1130</w:t>
      </w:r>
    </w:p>
    <w:p w14:paraId="203D4C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9976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SupportedBandCombination-v1250 ::= SEQUENCE (SIZE (1..maxBandComb-r10)) OF BandCombinationParameters-v1250</w:t>
      </w:r>
    </w:p>
    <w:p w14:paraId="1C6469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3486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SupportedBandCombination-v1270 ::= SEQUENCE (SIZE (1..maxBandComb-r10)) OF BandCombinationParameters-v1270</w:t>
      </w:r>
    </w:p>
    <w:p w14:paraId="212052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0E96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SupportedBandCombination-v1320 ::= SEQUENCE (SIZE (1..maxBandComb-r10)) OF BandCombinationParameters-v1320</w:t>
      </w:r>
    </w:p>
    <w:p w14:paraId="7AB24B3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BFBB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SupportedBandCombination-v1380 ::= SEQUENCE (SIZE (1..maxBandComb-r10)) OF BandCombinationParameters-v1380</w:t>
      </w:r>
    </w:p>
    <w:p w14:paraId="71F4254B"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47A69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SupportedBandCombination-v1390 ::= SEQUENCE (SIZE (1..maxBandComb-r10)) OF BandCombinationParameters-v1390</w:t>
      </w:r>
    </w:p>
    <w:p w14:paraId="5DCE712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D8BD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SupportedBandCombination-v1430 ::= SEQUENCE (SIZE (1..maxBandComb-r10)) OF BandCombinationParameters-v1430</w:t>
      </w:r>
    </w:p>
    <w:p w14:paraId="3CE66A5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8A4A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SupportedBandCombination-v1450 ::= SEQUENCE (SIZE (1..maxBandComb-r10)) OF BandCombinationParameters-v1450</w:t>
      </w:r>
    </w:p>
    <w:p w14:paraId="4A4F27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99372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SupportedBandCombination-v1470 ::= SEQUENCE (SIZE (1..maxBandComb-r10)) OF BandCombinationParameters-v1470</w:t>
      </w:r>
    </w:p>
    <w:p w14:paraId="65E56D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9705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SupportedBandCombination-v14b0 ::= SEQUENCE (SIZE (1..maxBandComb-r10)) OF BandCombinationParameters-v14b0</w:t>
      </w:r>
    </w:p>
    <w:p w14:paraId="15C308B6"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31EFA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SupportedBandCombination-v1530 ::= SEQUENCE (SIZE (1..maxBandComb-r10)) OF BandCombinationParameters-v1530</w:t>
      </w:r>
    </w:p>
    <w:p w14:paraId="74C4BD93"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A9A8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SupportedBandCombinationAdd-r11 ::= SEQUENCE (SIZE (1..maxBandComb-r11)) OF BandCombinationParameters-r11</w:t>
      </w:r>
    </w:p>
    <w:p w14:paraId="19BE09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7F80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SupportedBandCombinationAdd-v11d0 ::= SEQUENCE (SIZE (1..maxBandComb-r11)) OF BandCombinationParameters-v10i0</w:t>
      </w:r>
    </w:p>
    <w:p w14:paraId="787D9B6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C0A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SupportedBandCombinationAdd-v1250 ::= SEQUENCE (SIZE (1..maxBandComb-r11)) OF BandCombinationParameters-v1250</w:t>
      </w:r>
    </w:p>
    <w:p w14:paraId="4B95F19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626A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SupportedBandCombinationAdd-v1270 ::= SEQUENCE (SIZE (1..maxBandComb-r11)) OF BandCombinationParameters-v1270</w:t>
      </w:r>
    </w:p>
    <w:p w14:paraId="2491FF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FAEF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SupportedBandCombinationAdd-v1320 ::= SEQUENCE (SIZE (1..maxBandComb-r11)) OF BandCombinationParameters-v1320</w:t>
      </w:r>
    </w:p>
    <w:p w14:paraId="28D06C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E77F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SupportedBandCombinationAdd-v1380 ::= SEQUENCE (SIZE (1..maxBandComb-r11)) OF BandCombinationParameters-v1380</w:t>
      </w:r>
    </w:p>
    <w:p w14:paraId="72097AC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B773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SupportedBandCombinationAdd-v1390 ::= SEQUENCE (SIZE (1..maxBandComb-r11)) OF BandCombinationParameters-v1390</w:t>
      </w:r>
    </w:p>
    <w:p w14:paraId="48DFFEE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4233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SupportedBandCombinationAdd-v1430 ::= SEQUENCE (SIZE (1..maxBandComb-r11)) OF BandCombinationParameters-v1430</w:t>
      </w:r>
    </w:p>
    <w:p w14:paraId="0AC1FBA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F05D0"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SupportedBandCombinationAdd-v1450 ::= SEQUENCE (SIZE (1..maxBandComb-r11)) OF BandCombinationParameters-v1450</w:t>
      </w:r>
    </w:p>
    <w:p w14:paraId="5CEECA7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DAF3A7"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SupportedBandCombinationAdd-v1470 ::= SEQUENCE (SIZE (1..maxBandComb-r11)) OF BandCombinationParameters-v1470</w:t>
      </w:r>
    </w:p>
    <w:p w14:paraId="1DC22A22"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D7135F"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SupportedBandCombinationAdd-v14b0 ::= SEQUENCE (SIZE (1..maxBandComb-r11)) OF BandCombinationParameters-v14b0</w:t>
      </w:r>
    </w:p>
    <w:p w14:paraId="220F061F"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6A883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SupportedBandCombinationAdd-v1530 ::= SEQUENCE (SIZE (1..maxBandComb-r11)) OF BandCombinationParameters-v1530</w:t>
      </w:r>
    </w:p>
    <w:p w14:paraId="52F94FBF"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7526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SupportedBandCombinationReduced-r13 ::=</w:t>
      </w:r>
      <w:r>
        <w:rPr>
          <w:rFonts w:ascii="Courier New" w:hAnsi="Courier New"/>
          <w:sz w:val="16"/>
        </w:rPr>
        <w:tab/>
        <w:t>SEQUENCE (SIZE (1..maxBandComb-r13)) OF BandCombinationParameters-r13</w:t>
      </w:r>
    </w:p>
    <w:p w14:paraId="4642C95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332D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SupportedBandCombinationReduced-v1320 ::=</w:t>
      </w:r>
      <w:r>
        <w:rPr>
          <w:rFonts w:ascii="Courier New" w:hAnsi="Courier New"/>
          <w:sz w:val="16"/>
        </w:rPr>
        <w:tab/>
        <w:t>SEQUENCE (SIZE (1..maxBandComb-r13)) OF BandCombinationParameters-v1320</w:t>
      </w:r>
    </w:p>
    <w:p w14:paraId="4560B8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83C3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SupportedBandCombinationReduced-v1380 ::=</w:t>
      </w:r>
      <w:r>
        <w:rPr>
          <w:rFonts w:ascii="Courier New" w:hAnsi="Courier New"/>
          <w:sz w:val="16"/>
        </w:rPr>
        <w:tab/>
        <w:t>SEQUENCE (SIZE (1..maxBandComb-r13)) OF BandCombinationParameters-v1380</w:t>
      </w:r>
    </w:p>
    <w:p w14:paraId="1BFB106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AFED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SupportedBandCombinationReduced-v1390 ::=</w:t>
      </w:r>
      <w:r>
        <w:rPr>
          <w:rFonts w:ascii="Courier New" w:hAnsi="Courier New"/>
          <w:sz w:val="16"/>
        </w:rPr>
        <w:tab/>
        <w:t>SEQUENCE (SIZE (1..maxBandComb-r13)) OF BandCombinationParameters-v1390</w:t>
      </w:r>
    </w:p>
    <w:p w14:paraId="3D2D507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74E9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SupportedBandCombinationReduced-v1430 ::=</w:t>
      </w:r>
      <w:r>
        <w:rPr>
          <w:rFonts w:ascii="Courier New" w:hAnsi="Courier New"/>
          <w:sz w:val="16"/>
        </w:rPr>
        <w:tab/>
        <w:t>SEQUENCE (SIZE (1..maxBandComb-r13)) OF BandCombinationParameters-v1430</w:t>
      </w:r>
    </w:p>
    <w:p w14:paraId="362DDE0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AAFA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SupportedBandCombinationReduced-v1450 ::=</w:t>
      </w:r>
      <w:r>
        <w:rPr>
          <w:rFonts w:ascii="Courier New" w:hAnsi="Courier New"/>
          <w:sz w:val="16"/>
        </w:rPr>
        <w:tab/>
        <w:t>SEQUENCE (SIZE (1..maxBandComb-r13)) OF BandCombinationParameters-v1450</w:t>
      </w:r>
    </w:p>
    <w:p w14:paraId="724A59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0B5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SupportedBandCombinationReduced-v1470 ::=</w:t>
      </w:r>
      <w:r>
        <w:rPr>
          <w:rFonts w:ascii="Courier New" w:hAnsi="Courier New"/>
          <w:sz w:val="16"/>
        </w:rPr>
        <w:tab/>
        <w:t>SEQUENCE (SIZE (1..maxBandComb-r13)) OF BandCombinationParameters-v1470</w:t>
      </w:r>
    </w:p>
    <w:p w14:paraId="7E15FD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B608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SupportedBandCombinationReduced-v14b0 ::=</w:t>
      </w:r>
      <w:r>
        <w:rPr>
          <w:rFonts w:ascii="Courier New" w:hAnsi="Courier New"/>
          <w:sz w:val="16"/>
        </w:rPr>
        <w:tab/>
        <w:t>SEQUENCE (SIZE (1..maxBandComb-r13)) OF BandCombinationParameters-v14b0</w:t>
      </w:r>
    </w:p>
    <w:p w14:paraId="5E69243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A080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SupportedBandCombinationReduced-v1530 ::=</w:t>
      </w:r>
      <w:r>
        <w:rPr>
          <w:rFonts w:ascii="Courier New" w:hAnsi="Courier New"/>
          <w:sz w:val="16"/>
        </w:rPr>
        <w:tab/>
        <w:t>SEQUENCE (SIZE (1..maxBandComb-r13)) OF BandCombinationParameters-v1530</w:t>
      </w:r>
    </w:p>
    <w:p w14:paraId="626F3CE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80CB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BandCombinationParameters-r10 ::= SEQUENCE (SIZE (1..maxSimultaneousBands-r10)) OF BandParameters-r10</w:t>
      </w:r>
    </w:p>
    <w:p w14:paraId="480FC7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6C5E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BandCombinationParametersExt-r10 ::= SEQUENCE {</w:t>
      </w:r>
    </w:p>
    <w:p w14:paraId="78691A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supportedBandwidthCombinationSet-r10</w:t>
      </w:r>
      <w:r>
        <w:rPr>
          <w:rFonts w:ascii="Courier New" w:hAnsi="Courier New"/>
          <w:sz w:val="16"/>
        </w:rPr>
        <w:tab/>
        <w:t>SupportedBandwidthCombinationSet-r10</w:t>
      </w:r>
      <w:r>
        <w:rPr>
          <w:rFonts w:ascii="Courier New" w:hAnsi="Courier New"/>
          <w:sz w:val="16"/>
        </w:rPr>
        <w:tab/>
        <w:t>OPTIONAL</w:t>
      </w:r>
    </w:p>
    <w:p w14:paraId="73281C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4D3435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CB3A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BandCombinationParameters-v1090 ::= SEQUENCE (SIZE (1..maxSimultaneousBands-r10)) OF BandParameters-v1090</w:t>
      </w:r>
    </w:p>
    <w:p w14:paraId="6A8DF9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999A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BandCombinationParameters-v10i0::= SEQUENCE {</w:t>
      </w:r>
    </w:p>
    <w:p w14:paraId="16C46F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bandParameterList-v10i0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0902E3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BandParameters-v10i0</w:t>
      </w:r>
      <w:r>
        <w:rPr>
          <w:rFonts w:ascii="Courier New" w:hAnsi="Courier New"/>
          <w:sz w:val="16"/>
        </w:rPr>
        <w:tab/>
        <w:t>OPTIONAL</w:t>
      </w:r>
    </w:p>
    <w:p w14:paraId="4EE8C8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3625D6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A526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BandCombinationParameters-v1130 ::=</w:t>
      </w:r>
      <w:r>
        <w:rPr>
          <w:rFonts w:ascii="Courier New" w:hAnsi="Courier New"/>
          <w:sz w:val="16"/>
        </w:rPr>
        <w:tab/>
        <w:t>SEQUENCE {</w:t>
      </w:r>
    </w:p>
    <w:p w14:paraId="7DCCB6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738E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2B59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bandParameterList-r11</w:t>
      </w:r>
      <w:r>
        <w:rPr>
          <w:rFonts w:ascii="Courier New" w:hAnsi="Courier New"/>
          <w:sz w:val="16"/>
        </w:rPr>
        <w:tab/>
      </w:r>
      <w:r>
        <w:rPr>
          <w:rFonts w:ascii="Courier New" w:hAnsi="Courier New"/>
          <w:sz w:val="16"/>
        </w:rPr>
        <w:tab/>
      </w:r>
      <w:r>
        <w:rPr>
          <w:rFonts w:ascii="Courier New" w:hAnsi="Courier New"/>
          <w:sz w:val="16"/>
        </w:rPr>
        <w:tab/>
        <w:t>SEQUENCE (SIZE (1..maxSimultaneousBands-r10)) OF BandParameters-v1130</w:t>
      </w:r>
      <w:r>
        <w:rPr>
          <w:rFonts w:ascii="Courier New" w:hAnsi="Courier New"/>
          <w:sz w:val="16"/>
        </w:rPr>
        <w:tab/>
        <w:t>OPTIONAL,</w:t>
      </w:r>
    </w:p>
    <w:p w14:paraId="4F16E5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C729F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5472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C51B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BandCombinationParameters-r11 ::=</w:t>
      </w:r>
      <w:r>
        <w:rPr>
          <w:rFonts w:ascii="Courier New" w:hAnsi="Courier New"/>
          <w:sz w:val="16"/>
        </w:rPr>
        <w:tab/>
        <w:t>SEQUENCE {</w:t>
      </w:r>
    </w:p>
    <w:p w14:paraId="52C7A4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bandParameterList-r11</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4FFB71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BandParameters-r11,</w:t>
      </w:r>
    </w:p>
    <w:p w14:paraId="7C483E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supportedBandwidthCombinationSet-r11</w:t>
      </w:r>
      <w:r>
        <w:rPr>
          <w:rFonts w:ascii="Courier New" w:hAnsi="Courier New"/>
          <w:sz w:val="16"/>
        </w:rPr>
        <w:tab/>
        <w:t>SupportedBandwidthCombinationSet-r10</w:t>
      </w:r>
      <w:r>
        <w:rPr>
          <w:rFonts w:ascii="Courier New" w:hAnsi="Courier New"/>
          <w:sz w:val="16"/>
        </w:rPr>
        <w:tab/>
        <w:t>OPTIONAL,</w:t>
      </w:r>
    </w:p>
    <w:p w14:paraId="7A8BD2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2A0F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AECC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bandInfoEUTRA-r11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BandInfoEUTRA,</w:t>
      </w:r>
    </w:p>
    <w:p w14:paraId="3DF68D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69CAF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15A6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B3D8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BandCombinationParameters-v1250::= SEQUENCE {</w:t>
      </w:r>
    </w:p>
    <w:p w14:paraId="3785A7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dc-Support-r12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1D6D38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t>asynchronous-r12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021039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t>supportedCellGrouping-r12</w:t>
      </w:r>
      <w:r>
        <w:rPr>
          <w:rFonts w:ascii="Courier New" w:eastAsia="SimSun" w:hAnsi="Courier New"/>
          <w:sz w:val="16"/>
        </w:rPr>
        <w:tab/>
      </w:r>
      <w:r>
        <w:rPr>
          <w:rFonts w:ascii="Courier New" w:eastAsia="SimSun" w:hAnsi="Courier New"/>
          <w:sz w:val="16"/>
        </w:rPr>
        <w:tab/>
        <w:t>CHOICE {</w:t>
      </w:r>
    </w:p>
    <w:p w14:paraId="43784E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threeEntries-r12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BIT STRING (SIZE(3)),</w:t>
      </w:r>
    </w:p>
    <w:p w14:paraId="7969B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fourEntries-r12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BIT STRING (SIZE(7)),</w:t>
      </w:r>
    </w:p>
    <w:p w14:paraId="67A764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fiveEntries-r12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BIT STRING (SIZE(15))</w:t>
      </w:r>
    </w:p>
    <w:p w14:paraId="1BDA49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20371D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7D62F2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supportedNAICS-2CRS-AP-r12</w:t>
      </w:r>
      <w:r>
        <w:rPr>
          <w:rFonts w:ascii="Courier New" w:eastAsia="SimSun" w:hAnsi="Courier New"/>
          <w:sz w:val="16"/>
        </w:rPr>
        <w:tab/>
      </w:r>
      <w:r>
        <w:rPr>
          <w:rFonts w:ascii="Courier New" w:eastAsia="SimSun" w:hAnsi="Courier New"/>
          <w:sz w:val="16"/>
        </w:rPr>
        <w:tab/>
      </w:r>
      <w:r>
        <w:rPr>
          <w:rFonts w:ascii="Courier New" w:hAnsi="Courier New"/>
          <w:sz w:val="16"/>
        </w:rPr>
        <w:t>BIT STRING (SIZE (1..maxNAICS-Entries-r12))</w:t>
      </w:r>
      <w:r>
        <w:rPr>
          <w:rFonts w:ascii="Courier New" w:hAnsi="Courier New"/>
          <w:sz w:val="16"/>
        </w:rPr>
        <w:tab/>
      </w:r>
      <w:r>
        <w:rPr>
          <w:rFonts w:ascii="Courier New" w:hAnsi="Courier New"/>
          <w:sz w:val="16"/>
        </w:rPr>
        <w:tab/>
      </w:r>
      <w:r>
        <w:rPr>
          <w:rFonts w:ascii="Courier New" w:eastAsia="SimSun" w:hAnsi="Courier New"/>
          <w:sz w:val="16"/>
        </w:rPr>
        <w:t>OPTIONAL,</w:t>
      </w:r>
    </w:p>
    <w:p w14:paraId="57FC78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commSupportedBandsPerBC-r12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(1.. maxBands))</w:t>
      </w:r>
      <w:r>
        <w:rPr>
          <w:rFonts w:ascii="Courier New" w:hAnsi="Courier New"/>
          <w:sz w:val="16"/>
        </w:rPr>
        <w:tab/>
      </w:r>
      <w:r>
        <w:rPr>
          <w:rFonts w:ascii="Courier New" w:hAnsi="Courier New"/>
          <w:sz w:val="16"/>
        </w:rPr>
        <w:tab/>
      </w:r>
      <w:r>
        <w:rPr>
          <w:rFonts w:ascii="Courier New" w:eastAsia="SimSun" w:hAnsi="Courier New"/>
          <w:sz w:val="16"/>
        </w:rPr>
        <w:t>OPTIONAL</w:t>
      </w:r>
      <w:r>
        <w:rPr>
          <w:rFonts w:ascii="Courier New" w:hAnsi="Courier New"/>
          <w:sz w:val="16"/>
        </w:rPr>
        <w:t>,</w:t>
      </w:r>
    </w:p>
    <w:p w14:paraId="0B9B31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r>
      <w:r>
        <w:rPr>
          <w:rFonts w:ascii="Courier New" w:hAnsi="Courier New"/>
          <w:sz w:val="16"/>
        </w:rPr>
        <w:t>...</w:t>
      </w:r>
    </w:p>
    <w:p w14:paraId="5BD970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AABFF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231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BandCombinationParameters-v1270 ::= SEQUENCE {</w:t>
      </w:r>
    </w:p>
    <w:p w14:paraId="477E26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bandParameterList-v1270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4DA117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BandParameters-v1270</w:t>
      </w:r>
      <w:r>
        <w:rPr>
          <w:rFonts w:ascii="Courier New" w:hAnsi="Courier New"/>
          <w:sz w:val="16"/>
        </w:rPr>
        <w:tab/>
      </w:r>
      <w:r>
        <w:rPr>
          <w:rFonts w:ascii="Courier New" w:hAnsi="Courier New"/>
          <w:sz w:val="16"/>
        </w:rPr>
        <w:tab/>
        <w:t>OPTIONAL</w:t>
      </w:r>
    </w:p>
    <w:p w14:paraId="3803C0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0227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B21D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BandCombinationParameters-r13 ::=</w:t>
      </w:r>
      <w:r>
        <w:rPr>
          <w:rFonts w:ascii="Courier New" w:hAnsi="Courier New"/>
          <w:sz w:val="16"/>
        </w:rPr>
        <w:tab/>
        <w:t>SEQUENCE {</w:t>
      </w:r>
    </w:p>
    <w:p w14:paraId="402C87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differentFallbackSupported-r13</w:t>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580D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bandParameterList-r13</w:t>
      </w:r>
      <w:r>
        <w:rPr>
          <w:rFonts w:ascii="Courier New" w:hAnsi="Courier New"/>
          <w:sz w:val="16"/>
        </w:rPr>
        <w:tab/>
      </w:r>
      <w:r>
        <w:rPr>
          <w:rFonts w:ascii="Courier New" w:hAnsi="Courier New"/>
          <w:sz w:val="16"/>
        </w:rPr>
        <w:tab/>
      </w:r>
      <w:r>
        <w:rPr>
          <w:rFonts w:ascii="Courier New" w:hAnsi="Courier New"/>
          <w:sz w:val="16"/>
        </w:rPr>
        <w:tab/>
        <w:t>SEQUENCE (SIZE (1..maxSimultaneousBands-r10)) OF BandParameters-r13,</w:t>
      </w:r>
    </w:p>
    <w:p w14:paraId="581116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supportedBandwidthCombinationSet-r13</w:t>
      </w:r>
      <w:r>
        <w:rPr>
          <w:rFonts w:ascii="Courier New" w:hAnsi="Courier New"/>
          <w:sz w:val="16"/>
        </w:rPr>
        <w:tab/>
        <w:t>SupportedBandwidthCombinationSet-r10</w:t>
      </w:r>
      <w:r>
        <w:rPr>
          <w:rFonts w:ascii="Courier New" w:hAnsi="Courier New"/>
          <w:sz w:val="16"/>
        </w:rPr>
        <w:tab/>
        <w:t>OPTIONAL,</w:t>
      </w:r>
    </w:p>
    <w:p w14:paraId="228D0A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E058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9D1C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bandInfoEUTRA-r13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BandInfoEUTRA,</w:t>
      </w:r>
    </w:p>
    <w:p w14:paraId="6A5CD5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dc-Support-r13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846E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asynchronous-r13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96A6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supportedCellGrouping-r13</w:t>
      </w:r>
      <w:r>
        <w:rPr>
          <w:rFonts w:ascii="Courier New" w:hAnsi="Courier New"/>
          <w:sz w:val="16"/>
        </w:rPr>
        <w:tab/>
      </w:r>
      <w:r>
        <w:rPr>
          <w:rFonts w:ascii="Courier New" w:hAnsi="Courier New"/>
          <w:sz w:val="16"/>
        </w:rPr>
        <w:tab/>
        <w:t>CHOICE {</w:t>
      </w:r>
    </w:p>
    <w:p w14:paraId="2B8FE3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threeEntries-r13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(SIZE(3)),</w:t>
      </w:r>
    </w:p>
    <w:p w14:paraId="4A08AE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fourEntries-r13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(SIZE(7)),</w:t>
      </w:r>
    </w:p>
    <w:p w14:paraId="4A2590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fiveEntries-r13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(SIZE(15))</w:t>
      </w:r>
    </w:p>
    <w:p w14:paraId="1E1B31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4219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C8C8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supportedNAICS-2CRS-AP-r13</w:t>
      </w:r>
      <w:r>
        <w:rPr>
          <w:rFonts w:ascii="Courier New" w:hAnsi="Courier New"/>
          <w:sz w:val="16"/>
        </w:rPr>
        <w:tab/>
      </w:r>
      <w:r>
        <w:rPr>
          <w:rFonts w:ascii="Courier New" w:hAnsi="Courier New"/>
          <w:sz w:val="16"/>
        </w:rPr>
        <w:tab/>
        <w:t>BIT STRING (SIZE (1..maxNAICS-Entries-r12))</w:t>
      </w:r>
      <w:r>
        <w:rPr>
          <w:rFonts w:ascii="Courier New" w:hAnsi="Courier New"/>
          <w:sz w:val="16"/>
        </w:rPr>
        <w:tab/>
        <w:t>OPTIONAL,</w:t>
      </w:r>
    </w:p>
    <w:p w14:paraId="1FC614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commSupportedBandsPerBC-r13</w:t>
      </w:r>
      <w:r>
        <w:rPr>
          <w:rFonts w:ascii="Courier New" w:hAnsi="Courier New"/>
          <w:sz w:val="16"/>
        </w:rPr>
        <w:tab/>
      </w:r>
      <w:r>
        <w:rPr>
          <w:rFonts w:ascii="Courier New" w:hAnsi="Courier New"/>
          <w:sz w:val="16"/>
        </w:rPr>
        <w:tab/>
        <w:t>BIT STRING (SIZE (1.. maxBands))</w:t>
      </w:r>
      <w:r>
        <w:rPr>
          <w:rFonts w:ascii="Courier New" w:hAnsi="Courier New"/>
          <w:sz w:val="16"/>
        </w:rPr>
        <w:tab/>
      </w:r>
      <w:r>
        <w:rPr>
          <w:rFonts w:ascii="Courier New" w:hAnsi="Courier New"/>
          <w:sz w:val="16"/>
        </w:rPr>
        <w:tab/>
        <w:t>OPTIONAL</w:t>
      </w:r>
    </w:p>
    <w:p w14:paraId="0CFF9D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5354B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E6EB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BandCombinationParameters-v1320 ::= SEQUENCE {</w:t>
      </w:r>
    </w:p>
    <w:p w14:paraId="3DDB8A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bandParameterList-v1320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2A67EB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BandParameters-v1320</w:t>
      </w:r>
      <w:r>
        <w:rPr>
          <w:rFonts w:ascii="Courier New" w:hAnsi="Courier New"/>
          <w:sz w:val="16"/>
        </w:rPr>
        <w:tab/>
      </w:r>
      <w:r>
        <w:rPr>
          <w:rFonts w:ascii="Courier New" w:hAnsi="Courier New"/>
          <w:sz w:val="16"/>
        </w:rPr>
        <w:tab/>
        <w:t>OPTIONAL,</w:t>
      </w:r>
    </w:p>
    <w:p w14:paraId="6FC84D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additionalRx-Tx-PerformanceReq-r13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4178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B8423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D19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BandCombinationParameters-v1380 ::= SEQUENCE {</w:t>
      </w:r>
    </w:p>
    <w:p w14:paraId="739F05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bandParameterList-v1380</w:t>
      </w:r>
      <w:r>
        <w:rPr>
          <w:rFonts w:ascii="Courier New" w:hAnsi="Courier New"/>
          <w:sz w:val="16"/>
        </w:rPr>
        <w:tab/>
      </w:r>
      <w:r>
        <w:rPr>
          <w:rFonts w:ascii="Courier New" w:hAnsi="Courier New"/>
          <w:sz w:val="16"/>
        </w:rPr>
        <w:tab/>
        <w:t>SEQUENCE (SIZE (1..maxSimultaneousBands-r10)) OF</w:t>
      </w:r>
    </w:p>
    <w:p w14:paraId="369E40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BandParameters-v1380</w:t>
      </w:r>
      <w:r>
        <w:rPr>
          <w:rFonts w:ascii="Courier New" w:hAnsi="Courier New"/>
          <w:sz w:val="16"/>
        </w:rPr>
        <w:tab/>
      </w:r>
      <w:r>
        <w:rPr>
          <w:rFonts w:ascii="Courier New" w:hAnsi="Courier New"/>
          <w:sz w:val="16"/>
        </w:rPr>
        <w:tab/>
        <w:t>OPTIONAL</w:t>
      </w:r>
    </w:p>
    <w:p w14:paraId="701DDF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15BE4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324B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BandCombinationParameters-v1390 ::= SEQUENCE {</w:t>
      </w:r>
    </w:p>
    <w:p w14:paraId="1A88D6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ue-CA-PowerClass-N-r13</w:t>
      </w:r>
      <w:r>
        <w:rPr>
          <w:rFonts w:ascii="Courier New" w:hAnsi="Courier New"/>
          <w:sz w:val="16"/>
        </w:rPr>
        <w:tab/>
      </w:r>
      <w:r>
        <w:rPr>
          <w:rFonts w:ascii="Courier New" w:hAnsi="Courier New"/>
          <w:sz w:val="16"/>
        </w:rPr>
        <w:tab/>
      </w:r>
      <w:r>
        <w:rPr>
          <w:rFonts w:ascii="Courier New" w:hAnsi="Courier New"/>
          <w:sz w:val="16"/>
        </w:rPr>
        <w:tab/>
        <w:t>ENUMERATED {class2}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E9915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DAFA7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C854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BandCombinationParameters-v1430 ::= SEQUENCE {</w:t>
      </w:r>
    </w:p>
    <w:p w14:paraId="6853B4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bandParameterList-v1430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6E4AC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BandParameters-v1430</w:t>
      </w:r>
      <w:r>
        <w:rPr>
          <w:rFonts w:ascii="Courier New" w:hAnsi="Courier New"/>
          <w:sz w:val="16"/>
        </w:rPr>
        <w:tab/>
      </w:r>
      <w:r>
        <w:rPr>
          <w:rFonts w:ascii="Courier New" w:hAnsi="Courier New"/>
          <w:sz w:val="16"/>
        </w:rPr>
        <w:tab/>
        <w:t>OPTIONAL,</w:t>
      </w:r>
    </w:p>
    <w:p w14:paraId="46C9AC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v2x-SupportedTxBandCombListPerBC-r14</w:t>
      </w:r>
      <w:r>
        <w:rPr>
          <w:rFonts w:ascii="Courier New" w:hAnsi="Courier New"/>
          <w:sz w:val="16"/>
        </w:rPr>
        <w:tab/>
      </w:r>
      <w:r>
        <w:rPr>
          <w:rFonts w:ascii="Courier New" w:hAnsi="Courier New"/>
          <w:sz w:val="16"/>
        </w:rPr>
        <w:tab/>
      </w:r>
      <w:r>
        <w:rPr>
          <w:rFonts w:ascii="Courier New" w:hAnsi="Courier New"/>
          <w:sz w:val="16"/>
        </w:rPr>
        <w:tab/>
        <w:t>BIT STRING (SIZE (1.. maxBandComb-r13))</w:t>
      </w:r>
      <w:r>
        <w:rPr>
          <w:rFonts w:ascii="Courier New" w:hAnsi="Courier New"/>
          <w:sz w:val="16"/>
        </w:rPr>
        <w:tab/>
      </w:r>
      <w:r>
        <w:rPr>
          <w:rFonts w:ascii="Courier New" w:hAnsi="Courier New"/>
          <w:sz w:val="16"/>
        </w:rPr>
        <w:tab/>
        <w:t>OPTIONAL,</w:t>
      </w:r>
    </w:p>
    <w:p w14:paraId="41E5AA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v2x-SupportedRxBandCombListPerBC-r14</w:t>
      </w:r>
      <w:r>
        <w:rPr>
          <w:rFonts w:ascii="Courier New" w:hAnsi="Courier New"/>
          <w:sz w:val="16"/>
        </w:rPr>
        <w:tab/>
      </w:r>
      <w:r>
        <w:rPr>
          <w:rFonts w:ascii="Courier New" w:hAnsi="Courier New"/>
          <w:sz w:val="16"/>
        </w:rPr>
        <w:tab/>
      </w:r>
      <w:r>
        <w:rPr>
          <w:rFonts w:ascii="Courier New" w:hAnsi="Courier New"/>
          <w:sz w:val="16"/>
        </w:rPr>
        <w:tab/>
        <w:t>BIT STRING (SIZE (1.. maxBandComb-r13))</w:t>
      </w:r>
      <w:r>
        <w:rPr>
          <w:rFonts w:ascii="Courier New" w:hAnsi="Courier New"/>
          <w:sz w:val="16"/>
        </w:rPr>
        <w:tab/>
      </w:r>
      <w:r>
        <w:rPr>
          <w:rFonts w:ascii="Courier New" w:hAnsi="Courier New"/>
          <w:sz w:val="16"/>
        </w:rPr>
        <w:tab/>
        <w:t>OPTIONAL</w:t>
      </w:r>
    </w:p>
    <w:p w14:paraId="22C5E8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7F4A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4873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BandCombinationParameters-v1450 ::= SEQUENCE {</w:t>
      </w:r>
    </w:p>
    <w:p w14:paraId="718761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bandParameterList-v1450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71BE63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BandParameters-v1450</w:t>
      </w:r>
      <w:r>
        <w:rPr>
          <w:rFonts w:ascii="Courier New" w:hAnsi="Courier New"/>
          <w:sz w:val="16"/>
        </w:rPr>
        <w:tab/>
      </w:r>
      <w:r>
        <w:rPr>
          <w:rFonts w:ascii="Courier New" w:hAnsi="Courier New"/>
          <w:sz w:val="16"/>
        </w:rPr>
        <w:tab/>
        <w:t>OPTIONAL</w:t>
      </w:r>
    </w:p>
    <w:p w14:paraId="300E94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766A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E754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BandCombinationParameters-v1470 ::= SEQUENCE {</w:t>
      </w:r>
    </w:p>
    <w:p w14:paraId="24A565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bandParameterList-v1470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782253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BandParameters-v1470</w:t>
      </w:r>
      <w:r>
        <w:rPr>
          <w:rFonts w:ascii="Courier New" w:hAnsi="Courier New"/>
          <w:sz w:val="16"/>
        </w:rPr>
        <w:tab/>
      </w:r>
      <w:r>
        <w:rPr>
          <w:rFonts w:ascii="Courier New" w:hAnsi="Courier New"/>
          <w:sz w:val="16"/>
        </w:rPr>
        <w:tab/>
        <w:t>OPTIONAL,</w:t>
      </w:r>
    </w:p>
    <w:p w14:paraId="57F3D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srs-MaxSimultaneousCCs-r14</w:t>
      </w:r>
      <w:r>
        <w:rPr>
          <w:rFonts w:ascii="Courier New" w:hAnsi="Courier New"/>
          <w:sz w:val="16"/>
        </w:rPr>
        <w:tab/>
        <w:t>INTEGER (1..31)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91A3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E4B5E4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6C51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BandCombinationParameters-v14b0 ::= SEQUENCE {</w:t>
      </w:r>
    </w:p>
    <w:p w14:paraId="027A1D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bandParameterList-v14b0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21CB7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BandParameters-v14b0</w:t>
      </w:r>
      <w:r>
        <w:rPr>
          <w:rFonts w:ascii="Courier New" w:hAnsi="Courier New"/>
          <w:sz w:val="16"/>
        </w:rPr>
        <w:tab/>
      </w:r>
      <w:r>
        <w:rPr>
          <w:rFonts w:ascii="Courier New" w:hAnsi="Courier New"/>
          <w:sz w:val="16"/>
        </w:rPr>
        <w:tab/>
        <w:t>OPTIONAL</w:t>
      </w:r>
    </w:p>
    <w:p w14:paraId="1558FF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406FC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0DEB01"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BandCombinationParameters-v1530 ::= SEQUENCE {</w:t>
      </w:r>
    </w:p>
    <w:p w14:paraId="29FD75E8"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bandParameterList-v1530 </w:t>
      </w:r>
      <w:r>
        <w:rPr>
          <w:rFonts w:ascii="Courier New" w:hAnsi="Courier New"/>
          <w:sz w:val="16"/>
        </w:rPr>
        <w:tab/>
      </w:r>
      <w:r>
        <w:rPr>
          <w:rFonts w:ascii="Courier New" w:hAnsi="Courier New"/>
          <w:sz w:val="16"/>
        </w:rPr>
        <w:tab/>
        <w:t xml:space="preserve">SEQUENCE (SIZE (1..maxSimultaneousBands-r10)) OF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BandParameters-v1530</w:t>
      </w:r>
      <w:r>
        <w:rPr>
          <w:rFonts w:ascii="Courier New" w:hAnsi="Courier New"/>
          <w:sz w:val="16"/>
        </w:rPr>
        <w:tab/>
      </w:r>
      <w:r>
        <w:rPr>
          <w:rFonts w:ascii="Courier New" w:hAnsi="Courier New"/>
          <w:sz w:val="16"/>
        </w:rPr>
        <w:tab/>
        <w:t>OPTIONAL,</w:t>
      </w:r>
    </w:p>
    <w:p w14:paraId="7BA118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spt-Parameters-r15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SPT-Parameters-r15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E310592"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AFA50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If an additional band combination parameter is defined, which is supported for MR-DC,</w:t>
      </w:r>
    </w:p>
    <w:p w14:paraId="125BDD09"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it shall be defined in the IE CA-ParametersEUTRA in TS 38.331 [82].</w:t>
      </w:r>
    </w:p>
    <w:p w14:paraId="693B58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56D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SupportedBandwidthCombinationSet-r10 ::=</w:t>
      </w:r>
      <w:r>
        <w:rPr>
          <w:rFonts w:ascii="Courier New" w:hAnsi="Courier New"/>
          <w:sz w:val="16"/>
        </w:rPr>
        <w:tab/>
        <w:t>BIT STRING (SIZE (1..maxBandwidthCombSet-r10))</w:t>
      </w:r>
    </w:p>
    <w:p w14:paraId="44F404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6058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BandParameters-r10 ::= SEQUENCE {</w:t>
      </w:r>
    </w:p>
    <w:p w14:paraId="6B25F8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w:t>
      </w:r>
    </w:p>
    <w:p w14:paraId="2AA8CC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ADDE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2A5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89458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3E1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BandParameters-v1090 ::= SEQUENCE {</w:t>
      </w:r>
    </w:p>
    <w:p w14:paraId="4A3929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E04DB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B5B7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EF5B0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7E79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BandParameters-v10i0::= SEQUENCE {</w:t>
      </w:r>
    </w:p>
    <w:p w14:paraId="691941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bandParametersDL-v10i0</w:t>
      </w:r>
      <w:r>
        <w:rPr>
          <w:rFonts w:ascii="Courier New" w:hAnsi="Courier New"/>
          <w:sz w:val="16"/>
        </w:rPr>
        <w:tab/>
      </w:r>
      <w:r>
        <w:rPr>
          <w:rFonts w:ascii="Courier New" w:hAnsi="Courier New"/>
          <w:sz w:val="16"/>
        </w:rPr>
        <w:tab/>
        <w:t>SEQUENCE (SIZE (1..maxBandwidthClass-r10)) OF CA-MIMO-ParametersDL-v10i0</w:t>
      </w:r>
    </w:p>
    <w:p w14:paraId="08E497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9DCDB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EA4E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BandParameters-v1130 ::= SEQUENCE {</w:t>
      </w:r>
    </w:p>
    <w:p w14:paraId="5BE106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supportedCSI-Proc-r11</w:t>
      </w:r>
      <w:r>
        <w:rPr>
          <w:rFonts w:ascii="Courier New" w:hAnsi="Courier New"/>
          <w:sz w:val="16"/>
        </w:rPr>
        <w:tab/>
      </w:r>
      <w:r>
        <w:rPr>
          <w:rFonts w:ascii="Courier New" w:hAnsi="Courier New"/>
          <w:sz w:val="16"/>
        </w:rPr>
        <w:tab/>
      </w:r>
      <w:r>
        <w:rPr>
          <w:rFonts w:ascii="Courier New" w:hAnsi="Courier New"/>
          <w:sz w:val="16"/>
        </w:rPr>
        <w:tab/>
        <w:t>ENUMERATED {n1, n3, n4}</w:t>
      </w:r>
    </w:p>
    <w:p w14:paraId="62C9D4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FA0C7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C39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BandParameters-r11 ::= SEQUENCE {</w:t>
      </w:r>
    </w:p>
    <w:p w14:paraId="01F3AD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FreqBandIndicator-r11,</w:t>
      </w:r>
    </w:p>
    <w:p w14:paraId="7C460D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bandParametersUL-r11</w:t>
      </w:r>
      <w:r>
        <w:rPr>
          <w:rFonts w:ascii="Courier New" w:hAnsi="Courier New"/>
          <w:sz w:val="16"/>
        </w:rPr>
        <w:tab/>
      </w:r>
      <w:r>
        <w:rPr>
          <w:rFonts w:ascii="Courier New" w:hAnsi="Courier New"/>
          <w:sz w:val="16"/>
        </w:rPr>
        <w:tab/>
      </w: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8C55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bandParametersDL-r11</w:t>
      </w:r>
      <w:r>
        <w:rPr>
          <w:rFonts w:ascii="Courier New" w:hAnsi="Courier New"/>
          <w:sz w:val="16"/>
        </w:rPr>
        <w:tab/>
      </w:r>
      <w:r>
        <w:rPr>
          <w:rFonts w:ascii="Courier New" w:hAnsi="Courier New"/>
          <w:sz w:val="16"/>
        </w:rPr>
        <w:tab/>
      </w: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0B913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supportedCSI-Proc-r11</w:t>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2078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ACCC2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193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BandParameters-v1270 ::= SEQUENCE {</w:t>
      </w:r>
    </w:p>
    <w:p w14:paraId="7E223F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bandParametersDL-v1270</w:t>
      </w:r>
      <w:r>
        <w:rPr>
          <w:rFonts w:ascii="Courier New" w:hAnsi="Courier New"/>
          <w:sz w:val="16"/>
        </w:rPr>
        <w:tab/>
      </w:r>
      <w:r>
        <w:rPr>
          <w:rFonts w:ascii="Courier New" w:hAnsi="Courier New"/>
          <w:sz w:val="16"/>
        </w:rPr>
        <w:tab/>
      </w:r>
      <w:r>
        <w:rPr>
          <w:rFonts w:ascii="Courier New" w:hAnsi="Courier New"/>
          <w:sz w:val="16"/>
        </w:rPr>
        <w:tab/>
        <w:t>SEQUENCE (SIZE (1..maxBandwidthClass-r10)) OF CA-MIMO-ParametersDL-v1270</w:t>
      </w:r>
    </w:p>
    <w:p w14:paraId="02EFB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E657E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C81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BandParameters-r13 ::= SEQUENCE {</w:t>
      </w:r>
    </w:p>
    <w:p w14:paraId="19F2E6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FreqBandIndicator-r11,</w:t>
      </w:r>
    </w:p>
    <w:p w14:paraId="167B15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BandParametersUL-r13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FD92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BandParametersDL-r13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CE57F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supportedCSI-Proc-r13</w:t>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t>OPTIONAL</w:t>
      </w:r>
    </w:p>
    <w:p w14:paraId="4B4E0A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BFB0F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7FCE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BandParameters-v1320 ::= SEQUENCE {</w:t>
      </w:r>
    </w:p>
    <w:p w14:paraId="7710FF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bandParametersDL-v1320</w:t>
      </w:r>
      <w:r>
        <w:rPr>
          <w:rFonts w:ascii="Courier New" w:hAnsi="Courier New"/>
          <w:sz w:val="16"/>
        </w:rPr>
        <w:tab/>
      </w:r>
      <w:r>
        <w:rPr>
          <w:rFonts w:ascii="Courier New" w:hAnsi="Courier New"/>
          <w:sz w:val="16"/>
        </w:rPr>
        <w:tab/>
      </w:r>
      <w:r>
        <w:rPr>
          <w:rFonts w:ascii="Courier New" w:hAnsi="Courier New"/>
          <w:sz w:val="16"/>
        </w:rPr>
        <w:tab/>
        <w:t>MIMO-CA-ParametersPerBoBC-r13</w:t>
      </w:r>
    </w:p>
    <w:p w14:paraId="621FDF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DC94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3CC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BandParameters-v1380 ::=</w:t>
      </w:r>
      <w:r>
        <w:rPr>
          <w:rFonts w:ascii="Courier New" w:hAnsi="Courier New"/>
          <w:sz w:val="16"/>
        </w:rPr>
        <w:tab/>
        <w:t>SEQUENCE {</w:t>
      </w:r>
    </w:p>
    <w:p w14:paraId="2E227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txAntennaSwitchDL-r13</w:t>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9182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txAntennaSwitchUL-r13</w:t>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3DFB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DED28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3E59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BandParameters-v1430 ::= SEQUENCE {</w:t>
      </w:r>
    </w:p>
    <w:p w14:paraId="11F4F9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bandParametersDL-v1430</w:t>
      </w:r>
      <w:r>
        <w:rPr>
          <w:rFonts w:ascii="Courier New" w:hAnsi="Courier New"/>
          <w:sz w:val="16"/>
        </w:rPr>
        <w:tab/>
      </w:r>
      <w:r>
        <w:rPr>
          <w:rFonts w:ascii="Courier New" w:hAnsi="Courier New"/>
          <w:sz w:val="16"/>
        </w:rPr>
        <w:tab/>
      </w:r>
      <w:r>
        <w:rPr>
          <w:rFonts w:ascii="Courier New" w:hAnsi="Courier New"/>
          <w:sz w:val="16"/>
        </w:rPr>
        <w:tab/>
        <w:t>MIMO-CA-ParametersPerBoBC-v1430</w:t>
      </w:r>
      <w:r>
        <w:rPr>
          <w:rFonts w:ascii="Courier New" w:eastAsia="SimSun" w:hAnsi="Courier New"/>
          <w:sz w:val="16"/>
        </w:rPr>
        <w:tab/>
        <w:t>OPTIONAL</w:t>
      </w:r>
      <w:r>
        <w:rPr>
          <w:rFonts w:ascii="Courier New" w:hAnsi="Courier New"/>
          <w:sz w:val="16"/>
        </w:rPr>
        <w:t>,</w:t>
      </w:r>
    </w:p>
    <w:p w14:paraId="7E0AE6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ul-256QAM-r14</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t>OPTIONAL</w:t>
      </w:r>
      <w:r>
        <w:rPr>
          <w:rFonts w:ascii="Courier New" w:hAnsi="Courier New"/>
          <w:sz w:val="16"/>
        </w:rPr>
        <w:t>,</w:t>
      </w:r>
    </w:p>
    <w:p w14:paraId="0326F2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SimSun" w:hAnsi="Courier New"/>
          <w:sz w:val="16"/>
        </w:rPr>
        <w:t>ul-256QAM-perCC</w:t>
      </w:r>
      <w:r>
        <w:rPr>
          <w:rFonts w:ascii="Courier New" w:hAnsi="Courier New"/>
          <w:sz w:val="16"/>
        </w:rPr>
        <w:t>-InfoList-r14</w:t>
      </w:r>
      <w:r>
        <w:rPr>
          <w:rFonts w:ascii="Courier New" w:hAnsi="Courier New"/>
          <w:sz w:val="16"/>
        </w:rPr>
        <w:tab/>
      </w:r>
      <w:r>
        <w:rPr>
          <w:rFonts w:ascii="Courier New" w:hAnsi="Courier New"/>
          <w:sz w:val="16"/>
        </w:rPr>
        <w:tab/>
        <w:t xml:space="preserve">SEQUENCE (SIZE (2..maxServCell-r13)) OF </w:t>
      </w:r>
      <w:r>
        <w:rPr>
          <w:rFonts w:ascii="Courier New" w:eastAsia="SimSun" w:hAnsi="Courier New"/>
          <w:sz w:val="16"/>
        </w:rPr>
        <w:t>UL-256QAM-perCC</w:t>
      </w:r>
      <w:r>
        <w:rPr>
          <w:rFonts w:ascii="Courier New" w:hAnsi="Courier New"/>
          <w:sz w:val="16"/>
        </w:rPr>
        <w:t>-Info-r14</w:t>
      </w:r>
      <w:r>
        <w:rPr>
          <w:rFonts w:ascii="Courier New" w:hAnsi="Courier New"/>
          <w:sz w:val="16"/>
        </w:rPr>
        <w:tab/>
      </w:r>
      <w:r>
        <w:rPr>
          <w:rFonts w:ascii="Courier New" w:hAnsi="Courier New"/>
          <w:sz w:val="16"/>
        </w:rPr>
        <w:tab/>
        <w:t>OPTIONAL,</w:t>
      </w:r>
    </w:p>
    <w:p w14:paraId="0824C6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srs-CapabilityPerBandPairList-r14</w:t>
      </w:r>
      <w:r>
        <w:rPr>
          <w:rFonts w:ascii="Courier New" w:hAnsi="Courier New"/>
          <w:sz w:val="16"/>
        </w:rPr>
        <w:tab/>
      </w:r>
      <w:r>
        <w:rPr>
          <w:rFonts w:ascii="Courier New" w:hAnsi="Courier New"/>
          <w:sz w:val="16"/>
        </w:rPr>
        <w:tab/>
        <w:t>SEQUENCE (SIZE (1..maxSimultaneousBands-r10)) OF</w:t>
      </w:r>
    </w:p>
    <w:p w14:paraId="05D141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SRS-CapabilityPerBandPair-r14</w:t>
      </w:r>
      <w:r>
        <w:rPr>
          <w:rFonts w:ascii="Courier New" w:hAnsi="Courier New"/>
          <w:sz w:val="16"/>
        </w:rPr>
        <w:tab/>
        <w:t>OPTIONAL</w:t>
      </w:r>
    </w:p>
    <w:p w14:paraId="47D311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6605E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FD76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BandParameters-v1450 ::= SEQUENCE {</w:t>
      </w:r>
    </w:p>
    <w:p w14:paraId="69C7BC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must-CapabilityPerBand-r14</w:t>
      </w:r>
      <w:r>
        <w:rPr>
          <w:rFonts w:ascii="Courier New" w:hAnsi="Courier New"/>
          <w:sz w:val="16"/>
        </w:rPr>
        <w:tab/>
      </w:r>
      <w:r>
        <w:rPr>
          <w:rFonts w:ascii="Courier New" w:hAnsi="Courier New"/>
          <w:sz w:val="16"/>
        </w:rPr>
        <w:tab/>
        <w:t>MUST-Parameters-r14</w:t>
      </w:r>
      <w:r>
        <w:rPr>
          <w:rFonts w:ascii="Courier New" w:hAnsi="Courier New"/>
          <w:sz w:val="16"/>
        </w:rPr>
        <w:tab/>
      </w:r>
      <w:r>
        <w:rPr>
          <w:rFonts w:ascii="Courier New" w:hAnsi="Courier New"/>
          <w:sz w:val="16"/>
        </w:rPr>
        <w:tab/>
        <w:t>OPTIONAL</w:t>
      </w:r>
    </w:p>
    <w:p w14:paraId="2E96B3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83F4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35D2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BandParameters-v1470 ::= SEQUENCE {</w:t>
      </w:r>
    </w:p>
    <w:p w14:paraId="7ECC67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bandParametersDL-v1470</w:t>
      </w:r>
      <w:r>
        <w:rPr>
          <w:rFonts w:ascii="Courier New" w:hAnsi="Courier New"/>
          <w:sz w:val="16"/>
        </w:rPr>
        <w:tab/>
      </w:r>
      <w:r>
        <w:rPr>
          <w:rFonts w:ascii="Courier New" w:hAnsi="Courier New"/>
          <w:sz w:val="16"/>
        </w:rPr>
        <w:tab/>
      </w:r>
      <w:r>
        <w:rPr>
          <w:rFonts w:ascii="Courier New" w:hAnsi="Courier New"/>
          <w:sz w:val="16"/>
        </w:rPr>
        <w:tab/>
        <w:t>MIMO-CA-ParametersPerBoBC-v1470</w:t>
      </w:r>
      <w:r>
        <w:rPr>
          <w:rFonts w:ascii="Courier New" w:hAnsi="Courier New"/>
          <w:sz w:val="16"/>
        </w:rPr>
        <w:tab/>
        <w:t>OPTIONAL</w:t>
      </w:r>
    </w:p>
    <w:p w14:paraId="02A6D1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AFA1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E08A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BandParameters-v14b0 ::= SEQUENCE {</w:t>
      </w:r>
    </w:p>
    <w:p w14:paraId="711DEA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srs-CapabilityPerBandPairList-v14b0</w:t>
      </w:r>
      <w:r>
        <w:rPr>
          <w:rFonts w:ascii="Courier New" w:hAnsi="Courier New"/>
          <w:sz w:val="16"/>
        </w:rPr>
        <w:tab/>
      </w:r>
      <w:r>
        <w:rPr>
          <w:rFonts w:ascii="Courier New" w:hAnsi="Courier New"/>
          <w:sz w:val="16"/>
        </w:rPr>
        <w:tab/>
        <w:t>SEQUENCE (SIZE (1..maxSimultaneousBands-r10)) OF</w:t>
      </w:r>
      <w:r>
        <w:rPr>
          <w:rFonts w:ascii="Courier New" w:hAnsi="Courier New"/>
          <w:sz w:val="16"/>
        </w:rPr>
        <w:tab/>
      </w:r>
      <w:r>
        <w:rPr>
          <w:rFonts w:ascii="Courier New" w:hAnsi="Courier New"/>
          <w:sz w:val="16"/>
        </w:rPr>
        <w:tab/>
        <w:t>SRS-CapabilityPerBandPair-v14b0</w:t>
      </w:r>
      <w:r>
        <w:rPr>
          <w:rFonts w:ascii="Courier New" w:hAnsi="Courier New"/>
          <w:sz w:val="16"/>
        </w:rPr>
        <w:tab/>
      </w:r>
      <w:r>
        <w:rPr>
          <w:rFonts w:ascii="Courier New" w:hAnsi="Courier New"/>
          <w:sz w:val="16"/>
        </w:rPr>
        <w:tab/>
        <w:t>OPTIONAL</w:t>
      </w:r>
    </w:p>
    <w:p w14:paraId="23CD08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BC3B5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1CBF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BandParameters-v1530 ::= </w:t>
      </w:r>
      <w:r>
        <w:rPr>
          <w:rFonts w:ascii="Courier New" w:hAnsi="Courier New"/>
          <w:sz w:val="16"/>
        </w:rPr>
        <w:tab/>
        <w:t>SEQUENCE {</w:t>
      </w:r>
    </w:p>
    <w:p w14:paraId="5FE7B6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ue-TxAntennaSelection-SRS-1T4R-r15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57496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ue-TxAntennaSelection-SRS-2T4R-2Pairs-r15</w:t>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3503D3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ue-TxAntennaSelection-SRS-2T4R-3Pairs-r15</w:t>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6EE58D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77838A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qcl-TypeC-Operation-r15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0C5AC3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qcl-CRI-BasedCSI-Reporting-r15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10FB12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r>
      <w:r>
        <w:rPr>
          <w:rFonts w:ascii="Courier New" w:hAnsi="Courier New"/>
          <w:sz w:val="16"/>
          <w:lang w:eastAsia="zh-CN"/>
        </w:rPr>
        <w:t xml:space="preserve">stti-SPT-BandParameters-r15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STTI-SPT-BandParameters-r15</w:t>
      </w:r>
      <w:r>
        <w:rPr>
          <w:rFonts w:ascii="Courier New" w:hAnsi="Courier New"/>
          <w:sz w:val="16"/>
        </w:rPr>
        <w:tab/>
        <w:t>OPTIONAL</w:t>
      </w:r>
    </w:p>
    <w:p w14:paraId="0AF2A4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96CA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28D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V2X-BandParameters-r14 ::= SEQUENCE {</w:t>
      </w:r>
    </w:p>
    <w:p w14:paraId="508558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v2x-FreqBandEUTRA-r14</w:t>
      </w:r>
      <w:r>
        <w:rPr>
          <w:rFonts w:ascii="Courier New" w:hAnsi="Courier New"/>
          <w:sz w:val="16"/>
        </w:rPr>
        <w:tab/>
      </w:r>
      <w:r>
        <w:rPr>
          <w:rFonts w:ascii="Courier New" w:hAnsi="Courier New"/>
          <w:sz w:val="16"/>
        </w:rPr>
        <w:tab/>
      </w:r>
      <w:r>
        <w:rPr>
          <w:rFonts w:ascii="Courier New" w:hAnsi="Courier New"/>
          <w:sz w:val="16"/>
        </w:rPr>
        <w:tab/>
        <w:t>FreqBandIndicator-r11,</w:t>
      </w:r>
    </w:p>
    <w:p w14:paraId="269CAB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bandParametersTxSL-r14</w:t>
      </w:r>
      <w:r>
        <w:rPr>
          <w:rFonts w:ascii="Courier New" w:hAnsi="Courier New"/>
          <w:sz w:val="16"/>
        </w:rPr>
        <w:tab/>
      </w:r>
      <w:r>
        <w:rPr>
          <w:rFonts w:ascii="Courier New" w:hAnsi="Courier New"/>
          <w:sz w:val="16"/>
        </w:rPr>
        <w:tab/>
      </w:r>
      <w:r>
        <w:rPr>
          <w:rFonts w:ascii="Courier New" w:hAnsi="Courier New"/>
          <w:sz w:val="16"/>
        </w:rPr>
        <w:tab/>
        <w:t>BandParametersTxSL-r14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70F4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bandParametersRxSL-r14</w:t>
      </w:r>
      <w:r>
        <w:rPr>
          <w:rFonts w:ascii="Courier New" w:hAnsi="Courier New"/>
          <w:sz w:val="16"/>
        </w:rPr>
        <w:tab/>
      </w:r>
      <w:r>
        <w:rPr>
          <w:rFonts w:ascii="Courier New" w:hAnsi="Courier New"/>
          <w:sz w:val="16"/>
        </w:rPr>
        <w:tab/>
      </w:r>
      <w:r>
        <w:rPr>
          <w:rFonts w:ascii="Courier New" w:hAnsi="Courier New"/>
          <w:sz w:val="16"/>
        </w:rPr>
        <w:tab/>
        <w:t>BandParametersRxSL-r14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707C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536CF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8817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V2X-BandParameters-v1530 ::= SEQUENCE {</w:t>
      </w:r>
    </w:p>
    <w:p w14:paraId="7004CA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v2x-EnhancedHighReception-r15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57D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FE46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E99B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BandParametersTxSL-r14 ::= SEQUENCE {</w:t>
      </w:r>
    </w:p>
    <w:p w14:paraId="560F14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v2x-BandwidthClassTxSL-r14</w:t>
      </w:r>
      <w:r>
        <w:rPr>
          <w:rFonts w:ascii="Courier New" w:hAnsi="Courier New"/>
          <w:sz w:val="16"/>
        </w:rPr>
        <w:tab/>
      </w:r>
      <w:r>
        <w:rPr>
          <w:rFonts w:ascii="Courier New" w:hAnsi="Courier New"/>
          <w:sz w:val="16"/>
        </w:rPr>
        <w:tab/>
        <w:t>V2X-BandwidthClassSL-r14,</w:t>
      </w:r>
    </w:p>
    <w:p w14:paraId="1B8AEC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v2x-eNB-Scheduled-r14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97F2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v2x-HighPower-r14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F2CE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9E35B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4CEE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BandParametersRxSL-r14 ::= SEQUENCE {</w:t>
      </w:r>
    </w:p>
    <w:p w14:paraId="0C70F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v2x-BandwidthClassRxSL-r14</w:t>
      </w:r>
      <w:r>
        <w:rPr>
          <w:rFonts w:ascii="Courier New" w:hAnsi="Courier New"/>
          <w:sz w:val="16"/>
        </w:rPr>
        <w:tab/>
      </w:r>
      <w:r>
        <w:rPr>
          <w:rFonts w:ascii="Courier New" w:hAnsi="Courier New"/>
          <w:sz w:val="16"/>
        </w:rPr>
        <w:tab/>
        <w:t>V2X-BandwidthClassSL-r14,</w:t>
      </w:r>
    </w:p>
    <w:p w14:paraId="63DC78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v2x-HighReception-r14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1085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D2417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25CF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V2X-BandwidthClassSL-r14 ::= SEQUENCE (SIZE (1..maxBandwidthClass-r10)) OF V2X-BandwidthClass-r14</w:t>
      </w:r>
    </w:p>
    <w:p w14:paraId="0EA056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2D58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UL-256QAM-perCC</w:t>
      </w:r>
      <w:r>
        <w:rPr>
          <w:rFonts w:ascii="Courier New" w:hAnsi="Courier New"/>
          <w:sz w:val="16"/>
        </w:rPr>
        <w:t>-Info-r14 ::= SEQUENCE {</w:t>
      </w:r>
    </w:p>
    <w:p w14:paraId="3EA507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SimSun" w:hAnsi="Courier New"/>
          <w:sz w:val="16"/>
        </w:rPr>
        <w:t>ul-256QAM-perCC-r14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C1FF6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3603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3FD5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FeatureSetDL-r15 ::=</w:t>
      </w:r>
      <w:r>
        <w:rPr>
          <w:rFonts w:ascii="Courier New" w:hAnsi="Courier New"/>
          <w:sz w:val="16"/>
        </w:rPr>
        <w:tab/>
        <w:t>SEQUENCE {</w:t>
      </w:r>
    </w:p>
    <w:p w14:paraId="4BF859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mimo-CA-ParametersPerBoBC-r15</w:t>
      </w:r>
      <w:r>
        <w:rPr>
          <w:rFonts w:ascii="Courier New" w:hAnsi="Courier New"/>
          <w:sz w:val="16"/>
        </w:rPr>
        <w:tab/>
        <w:t>MIMO-CA-ParametersPerBoBC-r15</w:t>
      </w:r>
      <w:r>
        <w:rPr>
          <w:rFonts w:ascii="Courier New" w:hAnsi="Courier New"/>
          <w:sz w:val="16"/>
        </w:rPr>
        <w:tab/>
      </w:r>
      <w:r>
        <w:rPr>
          <w:rFonts w:ascii="Courier New" w:hAnsi="Courier New"/>
          <w:sz w:val="16"/>
        </w:rPr>
        <w:tab/>
      </w:r>
      <w:r>
        <w:rPr>
          <w:rFonts w:ascii="Courier New" w:hAnsi="Courier New"/>
          <w:sz w:val="16"/>
        </w:rPr>
        <w:tab/>
        <w:t>OPTIONAL,</w:t>
      </w:r>
    </w:p>
    <w:p w14:paraId="118C99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featureSetPerCC-ListDL-r15</w:t>
      </w:r>
      <w:r>
        <w:rPr>
          <w:rFonts w:ascii="Courier New" w:hAnsi="Courier New"/>
          <w:sz w:val="16"/>
        </w:rPr>
        <w:tab/>
        <w:t>SEQUENCE (SIZE (1..maxServCell-r13)) OF FeatureSetDL-PerCC-Id-r15</w:t>
      </w:r>
    </w:p>
    <w:p w14:paraId="59DC10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7BC70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8F4E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sz w:val="16"/>
        </w:rPr>
      </w:pPr>
      <w:r>
        <w:rPr>
          <w:rFonts w:ascii="Courier New" w:hAnsi="Courier New"/>
          <w:sz w:val="16"/>
        </w:rPr>
        <w:t>FeatureSetDL-v1550 ::=</w:t>
      </w:r>
      <w:r>
        <w:rPr>
          <w:rFonts w:ascii="Courier New" w:hAnsi="Courier New"/>
          <w:sz w:val="16"/>
        </w:rPr>
        <w:tab/>
        <w:t>SEQUENCE {</w:t>
      </w:r>
    </w:p>
    <w:p w14:paraId="79C75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01AFE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95F1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650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FeatureSetDL-PerCC-r15 ::=</w:t>
      </w:r>
      <w:r>
        <w:rPr>
          <w:rFonts w:ascii="Courier New" w:hAnsi="Courier New"/>
          <w:sz w:val="16"/>
        </w:rPr>
        <w:tab/>
        <w:t>SEQUENCE {</w:t>
      </w:r>
    </w:p>
    <w:p w14:paraId="2BDFDC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07F1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supportedMIMO-CapabilityDL-MRDC-r15</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BB10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62B2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6625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C97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FeatureSetUL-r15 ::=</w:t>
      </w:r>
      <w:r>
        <w:rPr>
          <w:rFonts w:ascii="Courier New" w:hAnsi="Courier New"/>
          <w:sz w:val="16"/>
        </w:rPr>
        <w:tab/>
        <w:t>SEQUENCE {</w:t>
      </w:r>
    </w:p>
    <w:p w14:paraId="6DDD10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featureSetPerCC-ListUL-r15</w:t>
      </w:r>
      <w:r>
        <w:rPr>
          <w:rFonts w:ascii="Courier New" w:hAnsi="Courier New"/>
          <w:sz w:val="16"/>
        </w:rPr>
        <w:tab/>
        <w:t>SEQUENCE (SIZE(1..maxServCell-r13)) OF FeatureSetUL-PerCC-Id-r15</w:t>
      </w:r>
    </w:p>
    <w:p w14:paraId="54E0E3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852EA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C4F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FeatureSetUL-PerCC-r15 ::=</w:t>
      </w:r>
      <w:r>
        <w:rPr>
          <w:rFonts w:ascii="Courier New" w:hAnsi="Courier New"/>
          <w:sz w:val="16"/>
        </w:rPr>
        <w:tab/>
        <w:t>SEQUENCE {</w:t>
      </w:r>
    </w:p>
    <w:p w14:paraId="2268AB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supportedMIMO-CapabilityUL-r15</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81CA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24CE1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674D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1991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FeatureSetDL-PerCC-Id-r15 ::=</w:t>
      </w:r>
      <w:r>
        <w:rPr>
          <w:rFonts w:ascii="Courier New" w:hAnsi="Courier New"/>
          <w:sz w:val="16"/>
        </w:rPr>
        <w:tab/>
        <w:t>INTEGER (0..maxPerCC-FeatureSets-r15)</w:t>
      </w:r>
    </w:p>
    <w:p w14:paraId="37E318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6A0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FeatureSetUL-PerCC-Id-r15 ::=</w:t>
      </w:r>
      <w:r>
        <w:rPr>
          <w:rFonts w:ascii="Courier New" w:hAnsi="Courier New"/>
          <w:sz w:val="16"/>
        </w:rPr>
        <w:tab/>
        <w:t>INTEGER (0..maxPerCC-FeatureSets-r15)</w:t>
      </w:r>
    </w:p>
    <w:p w14:paraId="30C89C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28FD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BandParametersUL-r10 ::= SEQUENCE (SIZE (1..maxBandwidthClass-r10)) OF CA-MIMO-ParametersUL-r10</w:t>
      </w:r>
    </w:p>
    <w:p w14:paraId="0E8261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EB04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BandParametersUL-r13 ::= CA-MIMO-ParametersUL-r10</w:t>
      </w:r>
    </w:p>
    <w:p w14:paraId="6505EE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8F6E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CA-MIMO-ParametersUL-r10 ::= SEQUENCE {</w:t>
      </w:r>
    </w:p>
    <w:p w14:paraId="2C7C93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423B2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supportedMIMO-CapabilityUL-r10</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E2B5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6834D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BF9C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CA-MIMO-ParametersUL-r15 ::= SEQUENCE {</w:t>
      </w:r>
    </w:p>
    <w:p w14:paraId="17F430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supportedMIMO-CapabilityUL-r15</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EDCB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6AD323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6BBE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BandParametersDL-r10 ::= SEQUENCE (SIZE (1..maxBandwidthClass-r10)) OF CA-MIMO-ParametersDL-r10</w:t>
      </w:r>
    </w:p>
    <w:p w14:paraId="598B08D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DEEF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BandParametersDL-r13 ::= CA-MIMO-ParametersDL-r13</w:t>
      </w:r>
    </w:p>
    <w:p w14:paraId="149ADC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0760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CA-MIMO-ParametersDL-r10 ::= SEQUENCE {</w:t>
      </w:r>
    </w:p>
    <w:p w14:paraId="7A1FF1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367AA2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supportedMIMO-CapabilityDL-r10</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B301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3B5B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F8E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CA-MIMO-ParametersDL-v10i0 ::= SEQUENCE {</w:t>
      </w:r>
    </w:p>
    <w:p w14:paraId="168495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70C4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3345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FC30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CA-MIMO-ParametersDL-v1270 ::= SEQUENCE {</w:t>
      </w:r>
    </w:p>
    <w:p w14:paraId="06D23C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intraBandContiguousCC-InfoList-r12</w:t>
      </w:r>
      <w:r>
        <w:rPr>
          <w:rFonts w:ascii="Courier New" w:hAnsi="Courier New"/>
          <w:sz w:val="16"/>
        </w:rPr>
        <w:tab/>
      </w:r>
      <w:r>
        <w:rPr>
          <w:rFonts w:ascii="Courier New" w:hAnsi="Courier New"/>
          <w:sz w:val="16"/>
        </w:rPr>
        <w:tab/>
      </w:r>
      <w:r>
        <w:rPr>
          <w:rFonts w:ascii="Courier New" w:hAnsi="Courier New"/>
          <w:sz w:val="16"/>
        </w:rPr>
        <w:tab/>
        <w:t>SEQUENCE (SIZE (1..maxServCell-r10)) OF IntraBandContiguousCC-Info-r12</w:t>
      </w:r>
    </w:p>
    <w:p w14:paraId="4A6876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A786A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516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CA-MIMO-ParametersDL-r13 ::= SEQUENCE {</w:t>
      </w:r>
    </w:p>
    <w:p w14:paraId="74AD31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334941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supportedMIMO-CapabilityDL-r13</w:t>
      </w:r>
      <w:r>
        <w:rPr>
          <w:rFonts w:ascii="Courier New" w:hAnsi="Courier New"/>
          <w:sz w:val="16"/>
        </w:rPr>
        <w:tab/>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6090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9823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intraBandContiguousCC-InfoList-r13</w:t>
      </w:r>
      <w:r>
        <w:rPr>
          <w:rFonts w:ascii="Courier New" w:hAnsi="Courier New"/>
          <w:sz w:val="16"/>
        </w:rPr>
        <w:tab/>
      </w:r>
      <w:r>
        <w:rPr>
          <w:rFonts w:ascii="Courier New" w:hAnsi="Courier New"/>
          <w:sz w:val="16"/>
        </w:rPr>
        <w:tab/>
        <w:t>SEQUENCE (SIZE (1..maxServCell-r13)) OF IntraBandContiguousCC-Info-r12</w:t>
      </w:r>
    </w:p>
    <w:p w14:paraId="4AA1A6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67FEC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A5C2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CA-MIMO-ParametersDL-r15 ::= SEQUENCE {</w:t>
      </w:r>
    </w:p>
    <w:p w14:paraId="4616B1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supportedMIMO-CapabilityDL-r15</w:t>
      </w:r>
      <w:r>
        <w:rPr>
          <w:rFonts w:ascii="Courier New" w:hAnsi="Courier New"/>
          <w:sz w:val="16"/>
        </w:rPr>
        <w:tab/>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AE13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30EB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intraBandContiguousCC-InfoList-r15</w:t>
      </w:r>
      <w:r>
        <w:rPr>
          <w:rFonts w:ascii="Courier New" w:hAnsi="Courier New"/>
          <w:sz w:val="16"/>
        </w:rPr>
        <w:tab/>
      </w:r>
      <w:r>
        <w:rPr>
          <w:rFonts w:ascii="Courier New" w:hAnsi="Courier New"/>
          <w:sz w:val="16"/>
        </w:rPr>
        <w:tab/>
        <w:t>SEQUENCE (SIZE (1..maxServCell-r13)) OF</w:t>
      </w:r>
    </w:p>
    <w:p w14:paraId="63BEE1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CE67B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58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1168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IntraBandContiguousCC-Info-r12 ::= SEQUENCE {</w:t>
      </w:r>
    </w:p>
    <w:p w14:paraId="31E4D2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fourLayerTM3-TM4-perCC-r12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5AF4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supportedMIMO-CapabilityDL-r12</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6673E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D833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3B408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2890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CA-BandwidthClass-r10 ::= ENUMERATED {a, b, c, d, e, f, ...}</w:t>
      </w:r>
    </w:p>
    <w:p w14:paraId="292D33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2AF6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V2X-BandwidthClass-r14 ::= ENUMERATED {a, b, c, d, e, f, ..., c1-v1530}</w:t>
      </w:r>
    </w:p>
    <w:p w14:paraId="792F4C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A372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MIMO-CapabilityUL-r10 ::= ENUMERATED {twoLayers, fourLayers}</w:t>
      </w:r>
    </w:p>
    <w:p w14:paraId="677EB45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DA4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MIMO-CapabilityDL-r10 ::= ENUMERATED {twoLayers, fourLayers, eightLayers}</w:t>
      </w:r>
    </w:p>
    <w:p w14:paraId="0A2021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BB97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MUST-Parameters-r14 ::= SEQUENCE {</w:t>
      </w:r>
    </w:p>
    <w:p w14:paraId="70BE1D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must-TM234-UpTo2Tx-r14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88507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must-TM89-UpToOneInterferingLayer-r14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2831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must-TM10-UpToOneInterferingLayer-r14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92FC8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must-TM89-UpToThreeInterferingLayers-r14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91D4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must-TM10-UpToThreeInterferingLayers-r14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2C770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281C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A3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 ::=</w:t>
      </w:r>
      <w:r>
        <w:rPr>
          <w:rFonts w:ascii="Courier New" w:hAnsi="Courier New"/>
          <w:sz w:val="16"/>
        </w:rPr>
        <w:tab/>
      </w:r>
      <w:r>
        <w:rPr>
          <w:rFonts w:ascii="Courier New" w:hAnsi="Courier New"/>
          <w:sz w:val="16"/>
        </w:rPr>
        <w:tab/>
      </w:r>
      <w:r>
        <w:rPr>
          <w:rFonts w:ascii="Courier New" w:hAnsi="Courier New"/>
          <w:sz w:val="16"/>
        </w:rPr>
        <w:tab/>
        <w:t>SEQUENCE (SIZE (1..maxBands)) OF SupportedBandEUTRA</w:t>
      </w:r>
    </w:p>
    <w:p w14:paraId="0AA16D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ED21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SupportedBandListEUTRA-v9e0::=</w:t>
      </w:r>
      <w:r>
        <w:rPr>
          <w:rFonts w:ascii="Courier New" w:hAnsi="Courier New"/>
          <w:sz w:val="16"/>
        </w:rPr>
        <w:tab/>
      </w:r>
      <w:r>
        <w:rPr>
          <w:rFonts w:ascii="Courier New" w:hAnsi="Courier New"/>
          <w:sz w:val="16"/>
        </w:rPr>
        <w:tab/>
      </w:r>
      <w:r>
        <w:rPr>
          <w:rFonts w:ascii="Courier New" w:hAnsi="Courier New"/>
          <w:sz w:val="16"/>
        </w:rPr>
        <w:tab/>
        <w:t>SEQUENCE (SIZE (1..maxBands)) OF SupportedBandEUTRA-v9e0</w:t>
      </w:r>
    </w:p>
    <w:p w14:paraId="3D3CB5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D0824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SupportedBandListEUTRA-v1250</w:t>
      </w:r>
      <w:r>
        <w:rPr>
          <w:rFonts w:ascii="Courier New" w:eastAsia="SimSun"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SupportedBandEUTRA-v1250</w:t>
      </w:r>
    </w:p>
    <w:p w14:paraId="1C7DA99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E095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SupportedBandListEUTRA-v1310</w:t>
      </w:r>
      <w:r>
        <w:rPr>
          <w:rFonts w:ascii="Courier New" w:eastAsia="SimSun"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SupportedBandEUTRA-v1310</w:t>
      </w:r>
    </w:p>
    <w:p w14:paraId="11DE871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F0BB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SupportedBandListEUTRA-v1320</w:t>
      </w:r>
      <w:r>
        <w:rPr>
          <w:rFonts w:ascii="Courier New" w:eastAsia="SimSun"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SupportedBandEUTRA-v1320</w:t>
      </w:r>
    </w:p>
    <w:p w14:paraId="4E66F6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6DF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B8FDB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w:t>
      </w:r>
    </w:p>
    <w:p w14:paraId="28E277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halfDuplex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320E0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F43EC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C529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SupportedBandEUTRA-v9e0 ::=</w:t>
      </w:r>
      <w:r>
        <w:rPr>
          <w:rFonts w:ascii="Courier New" w:hAnsi="Courier New"/>
          <w:sz w:val="16"/>
        </w:rPr>
        <w:tab/>
      </w:r>
      <w:r>
        <w:rPr>
          <w:rFonts w:ascii="Courier New" w:hAnsi="Courier New"/>
          <w:sz w:val="16"/>
        </w:rPr>
        <w:tab/>
        <w:t>SEQUENCE {</w:t>
      </w:r>
    </w:p>
    <w:p w14:paraId="75E2DD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FreqBandIndicator-v9e0</w:t>
      </w:r>
      <w:r>
        <w:rPr>
          <w:rFonts w:ascii="Courier New" w:hAnsi="Courier New"/>
          <w:sz w:val="16"/>
        </w:rPr>
        <w:tab/>
      </w:r>
      <w:r>
        <w:rPr>
          <w:rFonts w:ascii="Courier New" w:hAnsi="Courier New"/>
          <w:sz w:val="16"/>
        </w:rPr>
        <w:tab/>
        <w:t>OPTIONAL</w:t>
      </w:r>
    </w:p>
    <w:p w14:paraId="1B629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w:t>
      </w:r>
    </w:p>
    <w:p w14:paraId="317C1F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1DB99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SupportedBandEUTRA-v1250 ::=</w:t>
      </w:r>
      <w:r>
        <w:rPr>
          <w:rFonts w:ascii="Courier New" w:hAnsi="Courier New"/>
          <w:sz w:val="16"/>
        </w:rPr>
        <w:tab/>
      </w:r>
      <w:r>
        <w:rPr>
          <w:rFonts w:ascii="Courier New" w:hAnsi="Courier New"/>
          <w:sz w:val="16"/>
        </w:rPr>
        <w:tab/>
        <w:t>SEQUENCE {</w:t>
      </w:r>
    </w:p>
    <w:p w14:paraId="60AD70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dl-256QAM-r12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t>OPTIONAL,</w:t>
      </w:r>
    </w:p>
    <w:p w14:paraId="78B11A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ul-64QAM-r12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6157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6F255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8E3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SupportedBandEUTRA-v1310 ::=</w:t>
      </w:r>
      <w:r>
        <w:rPr>
          <w:rFonts w:ascii="Courier New" w:hAnsi="Courier New"/>
          <w:sz w:val="16"/>
        </w:rPr>
        <w:tab/>
      </w:r>
      <w:r>
        <w:rPr>
          <w:rFonts w:ascii="Courier New" w:hAnsi="Courier New"/>
          <w:sz w:val="16"/>
        </w:rPr>
        <w:tab/>
        <w:t>SEQUENCE {</w:t>
      </w:r>
    </w:p>
    <w:p w14:paraId="0B2A94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r>
      <w:r>
        <w:rPr>
          <w:rFonts w:ascii="Courier New" w:hAnsi="Courier New"/>
          <w:iCs/>
          <w:sz w:val="16"/>
        </w:rPr>
        <w:t>ue-PowerClass-5-r13</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t>OPTIONAL</w:t>
      </w:r>
    </w:p>
    <w:p w14:paraId="7BA22A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7410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SupportedBandEUTRA-v1320 ::=</w:t>
      </w:r>
      <w:r>
        <w:rPr>
          <w:rFonts w:ascii="Courier New" w:hAnsi="Courier New"/>
          <w:sz w:val="16"/>
        </w:rPr>
        <w:tab/>
      </w:r>
      <w:r>
        <w:rPr>
          <w:rFonts w:ascii="Courier New" w:hAnsi="Courier New"/>
          <w:sz w:val="16"/>
        </w:rPr>
        <w:tab/>
        <w:t>SEQUENCE {</w:t>
      </w:r>
    </w:p>
    <w:p w14:paraId="34327E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intraFreq-CE-NeedForGaps-r13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398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r>
      <w:r>
        <w:rPr>
          <w:rFonts w:ascii="Courier New" w:hAnsi="Courier New"/>
          <w:iCs/>
          <w:sz w:val="16"/>
        </w:rPr>
        <w:t>ue-PowerClass-N-r13</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{class1, class2, class4}</w:t>
      </w:r>
      <w:r>
        <w:rPr>
          <w:rFonts w:ascii="Courier New" w:eastAsia="SimSun" w:hAnsi="Courier New"/>
          <w:sz w:val="16"/>
        </w:rPr>
        <w:tab/>
      </w:r>
      <w:r>
        <w:rPr>
          <w:rFonts w:ascii="Courier New" w:eastAsia="SimSun" w:hAnsi="Courier New"/>
          <w:sz w:val="16"/>
        </w:rPr>
        <w:tab/>
        <w:t>OPTIONAL</w:t>
      </w:r>
    </w:p>
    <w:p w14:paraId="09CB24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4AFC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BF09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FDDE9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bandListEUTRA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BandListEUTRA</w:t>
      </w:r>
    </w:p>
    <w:p w14:paraId="2F65AC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87652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3FE2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MeasParameters-v1020 ::=</w:t>
      </w:r>
      <w:r>
        <w:rPr>
          <w:rFonts w:ascii="Courier New" w:hAnsi="Courier New"/>
          <w:sz w:val="16"/>
        </w:rPr>
        <w:tab/>
      </w:r>
      <w:r>
        <w:rPr>
          <w:rFonts w:ascii="Courier New" w:hAnsi="Courier New"/>
          <w:sz w:val="16"/>
        </w:rPr>
        <w:tab/>
      </w:r>
      <w:r>
        <w:rPr>
          <w:rFonts w:ascii="Courier New" w:hAnsi="Courier New"/>
          <w:sz w:val="16"/>
        </w:rPr>
        <w:tab/>
        <w:t>SEQUENCE {</w:t>
      </w:r>
    </w:p>
    <w:p w14:paraId="18ECD2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bandCombinationListEUTRA-r10</w:t>
      </w:r>
      <w:r>
        <w:rPr>
          <w:rFonts w:ascii="Courier New" w:hAnsi="Courier New"/>
          <w:sz w:val="16"/>
        </w:rPr>
        <w:tab/>
      </w:r>
      <w:r>
        <w:rPr>
          <w:rFonts w:ascii="Courier New" w:hAnsi="Courier New"/>
          <w:sz w:val="16"/>
        </w:rPr>
        <w:tab/>
      </w:r>
      <w:r>
        <w:rPr>
          <w:rFonts w:ascii="Courier New" w:hAnsi="Courier New"/>
          <w:sz w:val="16"/>
        </w:rPr>
        <w:tab/>
        <w:t>BandCombinationListEUTRA-r10</w:t>
      </w:r>
    </w:p>
    <w:p w14:paraId="505B08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F62AF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FB80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MeasParameters-v1130 ::=</w:t>
      </w:r>
      <w:r>
        <w:rPr>
          <w:rFonts w:ascii="Courier New" w:hAnsi="Courier New"/>
          <w:sz w:val="16"/>
        </w:rPr>
        <w:tab/>
      </w:r>
      <w:r>
        <w:rPr>
          <w:rFonts w:ascii="Courier New" w:hAnsi="Courier New"/>
          <w:sz w:val="16"/>
        </w:rPr>
        <w:tab/>
      </w:r>
      <w:r>
        <w:rPr>
          <w:rFonts w:ascii="Courier New" w:hAnsi="Courier New"/>
          <w:sz w:val="16"/>
        </w:rPr>
        <w:tab/>
        <w:t>SEQUENCE {</w:t>
      </w:r>
    </w:p>
    <w:p w14:paraId="268FE8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rsrqMeasWideband-r11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E80B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012B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E0D8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MeasParameters-v11a0 ::=</w:t>
      </w:r>
      <w:r>
        <w:rPr>
          <w:rFonts w:ascii="Courier New" w:hAnsi="Courier New"/>
          <w:sz w:val="16"/>
        </w:rPr>
        <w:tab/>
      </w:r>
      <w:r>
        <w:rPr>
          <w:rFonts w:ascii="Courier New" w:hAnsi="Courier New"/>
          <w:sz w:val="16"/>
        </w:rPr>
        <w:tab/>
      </w:r>
      <w:r>
        <w:rPr>
          <w:rFonts w:ascii="Courier New" w:hAnsi="Courier New"/>
          <w:sz w:val="16"/>
        </w:rPr>
        <w:tab/>
        <w:t>SEQUENCE {</w:t>
      </w:r>
    </w:p>
    <w:p w14:paraId="1DE51B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benefitsFromInterruption-r11</w:t>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4D55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C43B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182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MeasParameters-v1250 ::=</w:t>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p>
    <w:p w14:paraId="264B6F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timerT312-r12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70EED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alternativeTimeToTrigger-r12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2AD3E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incMonEUTRA-r12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B4276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incMonUTRA-r12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FB9D4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extendedMaxMeasId-r12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72B8B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extendedRSRQ-LowerRange-r12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8444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rsrq-OnAllSymbols-r12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561C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crs-DiscoverySignalsMeas-r12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9729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csi-RS-DiscoverySignalsMeas-r12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D1E5D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E5672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B27D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MeasParameters-v1310 ::=</w:t>
      </w:r>
      <w:r>
        <w:rPr>
          <w:rFonts w:ascii="Courier New" w:hAnsi="Courier New"/>
          <w:sz w:val="16"/>
        </w:rPr>
        <w:tab/>
      </w:r>
      <w:r>
        <w:rPr>
          <w:rFonts w:ascii="Courier New" w:hAnsi="Courier New"/>
          <w:sz w:val="16"/>
        </w:rPr>
        <w:tab/>
      </w:r>
      <w:r>
        <w:rPr>
          <w:rFonts w:ascii="Courier New" w:hAnsi="Courier New"/>
          <w:sz w:val="16"/>
        </w:rPr>
        <w:tab/>
        <w:t>SEQUENCE {</w:t>
      </w:r>
    </w:p>
    <w:p w14:paraId="397C3B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rs-SINR-Meas-r13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DF4EE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whiteCellList-r13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762C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extendedMaxObjectId-r13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88600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ul-PDCP-Delay-r13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7D073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extendedFreqPriorities-r13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2EAB6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multiBandInfoReport-r13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16E3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rssi-AndChannelOccupancyReporting-r13</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9D18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CBA8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1521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MeasParameters-v1430 ::=</w:t>
      </w:r>
      <w:r>
        <w:rPr>
          <w:rFonts w:ascii="Courier New" w:hAnsi="Courier New"/>
          <w:sz w:val="16"/>
        </w:rPr>
        <w:tab/>
      </w:r>
      <w:r>
        <w:rPr>
          <w:rFonts w:ascii="Courier New" w:hAnsi="Courier New"/>
          <w:sz w:val="16"/>
        </w:rPr>
        <w:tab/>
      </w:r>
      <w:r>
        <w:rPr>
          <w:rFonts w:ascii="Courier New" w:hAnsi="Courier New"/>
          <w:sz w:val="16"/>
        </w:rPr>
        <w:tab/>
        <w:t>SEQUENCE {</w:t>
      </w:r>
    </w:p>
    <w:p w14:paraId="19B1C5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ceMeasurements-r14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3E035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ncsg-r14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63AE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shortMeasurementGap-r14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A2DFB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perServingCellMeasurementGap-r14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152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nonUniformGap-r14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7681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53698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03A8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MeasParameters-v1520 ::=</w:t>
      </w:r>
      <w:r>
        <w:rPr>
          <w:rFonts w:ascii="Courier New" w:hAnsi="Courier New"/>
          <w:sz w:val="16"/>
        </w:rPr>
        <w:tab/>
      </w:r>
      <w:r>
        <w:rPr>
          <w:rFonts w:ascii="Courier New" w:hAnsi="Courier New"/>
          <w:sz w:val="16"/>
        </w:rPr>
        <w:tab/>
      </w:r>
      <w:r>
        <w:rPr>
          <w:rFonts w:ascii="Courier New" w:hAnsi="Courier New"/>
          <w:sz w:val="16"/>
        </w:rPr>
        <w:tab/>
        <w:t>SEQUENCE {</w:t>
      </w:r>
    </w:p>
    <w:p w14:paraId="1F5680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measGapPatterns-r15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(8))</w:t>
      </w:r>
      <w:r>
        <w:rPr>
          <w:rFonts w:ascii="Courier New" w:hAnsi="Courier New"/>
          <w:sz w:val="16"/>
        </w:rPr>
        <w:tab/>
      </w:r>
      <w:r>
        <w:rPr>
          <w:rFonts w:ascii="Courier New" w:hAnsi="Courier New"/>
          <w:sz w:val="16"/>
        </w:rPr>
        <w:tab/>
        <w:t>OPTIONAL</w:t>
      </w:r>
    </w:p>
    <w:p w14:paraId="548553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19F39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4D31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MeasParameters-v1530 ::=</w:t>
      </w:r>
      <w:r>
        <w:rPr>
          <w:rFonts w:ascii="Courier New" w:hAnsi="Courier New"/>
          <w:sz w:val="16"/>
        </w:rPr>
        <w:tab/>
      </w:r>
      <w:r>
        <w:rPr>
          <w:rFonts w:ascii="Courier New" w:hAnsi="Courier New"/>
          <w:sz w:val="16"/>
        </w:rPr>
        <w:tab/>
      </w:r>
      <w:r>
        <w:rPr>
          <w:rFonts w:ascii="Courier New" w:hAnsi="Courier New"/>
          <w:sz w:val="16"/>
        </w:rPr>
        <w:tab/>
        <w:t>SEQUENCE {</w:t>
      </w:r>
    </w:p>
    <w:p w14:paraId="1C712E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qoe-MeasReport-r15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0662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qoe-MTSI-MeasReport-r15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0CD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ca-IdleModeMeasurements-r15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4DEE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ca-IdleModeValidityArea-r15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1CE3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heightMeas-r15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6151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multipleCellsMeasExtension-r15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83C4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26A55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A1F4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BandListEUTRA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(1..maxBands)) OF BandInfoEUTRA</w:t>
      </w:r>
    </w:p>
    <w:p w14:paraId="3B287F7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AE86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BandCombinationListEUTRA-r10 ::=</w:t>
      </w:r>
      <w:r>
        <w:rPr>
          <w:rFonts w:ascii="Courier New" w:hAnsi="Courier New"/>
          <w:sz w:val="16"/>
        </w:rPr>
        <w:tab/>
        <w:t>SEQUENCE (SIZE (1..maxBandComb-r10)) OF BandInfoEUTRA</w:t>
      </w:r>
    </w:p>
    <w:p w14:paraId="115831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6EEF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BandInfoEUTRA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DF96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interFreqBandList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InterFreqBandList,</w:t>
      </w:r>
    </w:p>
    <w:p w14:paraId="441D2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interRAT-BandList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InterRAT-BandList</w:t>
      </w:r>
      <w:r>
        <w:rPr>
          <w:rFonts w:ascii="Courier New" w:hAnsi="Courier New"/>
          <w:sz w:val="16"/>
        </w:rPr>
        <w:tab/>
      </w:r>
      <w:r>
        <w:rPr>
          <w:rFonts w:ascii="Courier New" w:hAnsi="Courier New"/>
          <w:sz w:val="16"/>
        </w:rPr>
        <w:tab/>
        <w:t>OPTIONAL</w:t>
      </w:r>
    </w:p>
    <w:p w14:paraId="2D4541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EEB91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AA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InterFreqBandList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(1..maxBands)) OF InterFreqBandInfo</w:t>
      </w:r>
    </w:p>
    <w:p w14:paraId="7CCBCC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6A23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InterFreqBandInfo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FED65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interFreqNeedForGaps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14DE9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511068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3EA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InterRAT-BandList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(1..maxBands)) OF InterRAT-BandInfo</w:t>
      </w:r>
    </w:p>
    <w:p w14:paraId="57AE22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7895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InterRAT-BandInfo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3155A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interRAT-NeedForGaps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52B03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34FA1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6C27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IRAT-ParametersNR-r15 ::=</w:t>
      </w:r>
      <w:r>
        <w:rPr>
          <w:rFonts w:ascii="Courier New" w:hAnsi="Courier New"/>
          <w:sz w:val="16"/>
        </w:rPr>
        <w:tab/>
      </w:r>
      <w:r>
        <w:rPr>
          <w:rFonts w:ascii="Courier New" w:hAnsi="Courier New"/>
          <w:sz w:val="16"/>
        </w:rPr>
        <w:tab/>
        <w:t>SEQUENCE {</w:t>
      </w:r>
    </w:p>
    <w:p w14:paraId="7D460B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2556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eventB2-r15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A6D21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supportedBandListEN-DC-r15</w:t>
      </w:r>
      <w:r>
        <w:rPr>
          <w:rFonts w:ascii="Courier New" w:hAnsi="Courier New"/>
          <w:sz w:val="16"/>
        </w:rPr>
        <w:tab/>
      </w:r>
      <w:r>
        <w:rPr>
          <w:rFonts w:ascii="Courier New" w:hAnsi="Courier New"/>
          <w:sz w:val="16"/>
        </w:rPr>
        <w:tab/>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B61D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90BD7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C077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IRAT-ParametersNR-v1540 ::=</w:t>
      </w:r>
      <w:r>
        <w:rPr>
          <w:rFonts w:ascii="Courier New" w:hAnsi="Courier New"/>
          <w:sz w:val="16"/>
        </w:rPr>
        <w:tab/>
      </w:r>
      <w:r>
        <w:rPr>
          <w:rFonts w:ascii="Courier New" w:hAnsi="Courier New"/>
          <w:sz w:val="16"/>
        </w:rPr>
        <w:tab/>
        <w:t>SEQUENCE {</w:t>
      </w:r>
    </w:p>
    <w:p w14:paraId="31AD00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eutra-5GC-HO-ToNR-FDD-FR1-r15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ED20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eutra-5GC-HO-ToNR-TDD-FR1-r15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03EF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eutra-5GC-HO-ToNR-FDD-FR2-r15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15E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eutra-5GC-HO-ToNR-TDD-FR2-r15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7F9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eutra-EPC-HO-ToNR-FDD-FR1-r15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922A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eutra-EPC-HO-ToNR-TDD-FR1-r15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6580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eutra-EPC-HO-ToNR-FDD-FR2-r15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FBFD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eutra-EPC-HO-ToNR-TDD-FR2-r15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13E00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29C6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618B7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sa-NR-r15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493A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supportedBandListNR-SA-r15</w:t>
      </w:r>
      <w:r>
        <w:rPr>
          <w:rFonts w:ascii="Courier New" w:hAnsi="Courier New"/>
          <w:sz w:val="16"/>
        </w:rPr>
        <w:tab/>
      </w:r>
      <w:r>
        <w:rPr>
          <w:rFonts w:ascii="Courier New" w:hAnsi="Courier New"/>
          <w:sz w:val="16"/>
        </w:rPr>
        <w:tab/>
      </w:r>
      <w:r>
        <w:rPr>
          <w:rFonts w:ascii="Courier New" w:hAnsi="Courier New"/>
          <w:sz w:val="16"/>
        </w:rPr>
        <w:tab/>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566E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E1FB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8037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IRAT-ParametersNR-v1560 ::=</w:t>
      </w:r>
      <w:r>
        <w:rPr>
          <w:rFonts w:ascii="Courier New" w:hAnsi="Courier New"/>
          <w:sz w:val="16"/>
        </w:rPr>
        <w:tab/>
      </w:r>
      <w:r>
        <w:rPr>
          <w:rFonts w:ascii="Courier New" w:hAnsi="Courier New"/>
          <w:sz w:val="16"/>
        </w:rPr>
        <w:tab/>
        <w:t>SEQUENCE {</w:t>
      </w:r>
    </w:p>
    <w:p w14:paraId="68CD7B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ng-EN-DC-r15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0C1A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56843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1A78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IRAT-ParametersNR-v1570 ::=</w:t>
      </w:r>
      <w:r>
        <w:rPr>
          <w:rFonts w:ascii="Courier New" w:hAnsi="Courier New"/>
          <w:sz w:val="16"/>
        </w:rPr>
        <w:tab/>
      </w:r>
      <w:r>
        <w:rPr>
          <w:rFonts w:ascii="Courier New" w:hAnsi="Courier New"/>
          <w:sz w:val="16"/>
        </w:rPr>
        <w:tab/>
        <w:t>SEQUENCE {</w:t>
      </w:r>
    </w:p>
    <w:p w14:paraId="0593C6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ss-SINR-Meas-NR-FR1-r15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447D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ss-SINR-Meas-NR-FR2-r15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B8F38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762A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6D2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EUTRA-5GC-Parameters-r15 ::=</w:t>
      </w:r>
      <w:r>
        <w:rPr>
          <w:rFonts w:ascii="Courier New" w:hAnsi="Courier New"/>
          <w:sz w:val="16"/>
        </w:rPr>
        <w:tab/>
      </w:r>
      <w:r>
        <w:rPr>
          <w:rFonts w:ascii="Courier New" w:hAnsi="Courier New"/>
          <w:sz w:val="16"/>
        </w:rPr>
        <w:tab/>
        <w:t>SEQUENCE {</w:t>
      </w:r>
    </w:p>
    <w:p w14:paraId="57F9A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E8B4E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15568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ho-EUTRA-5GC-FDD-TDD-r15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49914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ho-InterfreqEUTRA-5GC-r15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B4A1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ims-VoiceOverMCG-BearerEUTRA-5GC-r15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B423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inactiveState-r15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C61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reflectiveQoS-r15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67978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2142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F046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PDCP-ParametersNR-r15 ::=</w:t>
      </w:r>
      <w:r>
        <w:rPr>
          <w:rFonts w:ascii="Courier New" w:hAnsi="Courier New"/>
          <w:sz w:val="16"/>
        </w:rPr>
        <w:tab/>
      </w:r>
      <w:r>
        <w:rPr>
          <w:rFonts w:ascii="Courier New" w:hAnsi="Courier New"/>
          <w:sz w:val="16"/>
        </w:rPr>
        <w:tab/>
        <w:t>SEQUENCE {</w:t>
      </w:r>
    </w:p>
    <w:p w14:paraId="3FCC17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rohc-Profiles-r15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ROHC-ProfileSupportList-r15,</w:t>
      </w:r>
    </w:p>
    <w:p w14:paraId="13A99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rohc-ContextMaxSessions-r15</w:t>
      </w:r>
      <w:r>
        <w:rPr>
          <w:rFonts w:ascii="Courier New" w:hAnsi="Courier New"/>
          <w:sz w:val="16"/>
        </w:rPr>
        <w:tab/>
      </w:r>
      <w:r>
        <w:rPr>
          <w:rFonts w:ascii="Courier New" w:hAnsi="Courier New"/>
          <w:sz w:val="16"/>
        </w:rPr>
        <w:tab/>
      </w:r>
      <w:r>
        <w:rPr>
          <w:rFonts w:ascii="Courier New" w:hAnsi="Courier New"/>
          <w:sz w:val="16"/>
        </w:rPr>
        <w:tab/>
        <w:t>ENUMERATED {</w:t>
      </w:r>
    </w:p>
    <w:p w14:paraId="6C171A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4D5477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3C76A8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t>DEFAULT cs16,</w:t>
      </w:r>
    </w:p>
    <w:p w14:paraId="2F2FF1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rohc-ProfilesUL-Only-r15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D3E20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3360D8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54E88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rohc-ContextContinue-r15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0D3AB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outOfOrderDelivery-r15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556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sn-SizeLo-r15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F521E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ims-VoiceOverNR-PDCP-MCG-Bearer-r15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C734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ims-VoiceOverNR-PDCP-SCG-Bearer-r15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93B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37D5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14AA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PDCP-ParametersNR-v1560 ::=</w:t>
      </w:r>
      <w:r>
        <w:rPr>
          <w:rFonts w:ascii="Courier New" w:hAnsi="Courier New"/>
          <w:sz w:val="16"/>
        </w:rPr>
        <w:tab/>
      </w:r>
      <w:r>
        <w:rPr>
          <w:rFonts w:ascii="Courier New" w:hAnsi="Courier New"/>
          <w:sz w:val="16"/>
        </w:rPr>
        <w:tab/>
        <w:t>SEQUENCE {</w:t>
      </w:r>
    </w:p>
    <w:p w14:paraId="2BEC05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ims-VoNR-PDCP-SCG-NGENDC-r15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962D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5A9A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DB69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ROHC-ProfileSupportList-r15 ::=</w:t>
      </w:r>
      <w:r>
        <w:rPr>
          <w:rFonts w:ascii="Courier New" w:hAnsi="Courier New"/>
          <w:sz w:val="16"/>
        </w:rPr>
        <w:tab/>
        <w:t>SEQUENCE {</w:t>
      </w:r>
    </w:p>
    <w:p w14:paraId="2676C9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36152A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513D0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443080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3CB0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02123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426014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AF104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0B49DD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BB37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452C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C255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SupportedBandListNR-r15 ::=</w:t>
      </w:r>
      <w:r>
        <w:rPr>
          <w:rFonts w:ascii="Courier New" w:hAnsi="Courier New"/>
          <w:sz w:val="16"/>
        </w:rPr>
        <w:tab/>
      </w:r>
      <w:r>
        <w:rPr>
          <w:rFonts w:ascii="Courier New" w:hAnsi="Courier New"/>
          <w:sz w:val="16"/>
        </w:rPr>
        <w:tab/>
        <w:t>SEQUENCE (SIZE (1..maxBandsNR-r15)) OF SupportedBandNR-r15</w:t>
      </w:r>
    </w:p>
    <w:p w14:paraId="6054184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353C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SupportedBandNR-r15 ::=</w:t>
      </w:r>
      <w:r>
        <w:rPr>
          <w:rFonts w:ascii="Courier New" w:hAnsi="Courier New"/>
          <w:sz w:val="16"/>
        </w:rPr>
        <w:tab/>
      </w:r>
      <w:r>
        <w:rPr>
          <w:rFonts w:ascii="Courier New" w:hAnsi="Courier New"/>
          <w:sz w:val="16"/>
        </w:rPr>
        <w:tab/>
      </w:r>
      <w:r>
        <w:rPr>
          <w:rFonts w:ascii="Courier New" w:hAnsi="Courier New"/>
          <w:sz w:val="16"/>
        </w:rPr>
        <w:tab/>
        <w:t>SEQUENCE {</w:t>
      </w:r>
    </w:p>
    <w:p w14:paraId="366993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FreqBandIndicatorNR-r15</w:t>
      </w:r>
    </w:p>
    <w:p w14:paraId="0B45F3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8B1F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52DD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IRAT-ParametersUTRA-FDD ::=</w:t>
      </w:r>
      <w:r>
        <w:rPr>
          <w:rFonts w:ascii="Courier New" w:hAnsi="Courier New"/>
          <w:sz w:val="16"/>
        </w:rPr>
        <w:tab/>
      </w:r>
      <w:r>
        <w:rPr>
          <w:rFonts w:ascii="Courier New" w:hAnsi="Courier New"/>
          <w:sz w:val="16"/>
        </w:rPr>
        <w:tab/>
        <w:t>SEQUENCE {</w:t>
      </w:r>
    </w:p>
    <w:p w14:paraId="271673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supportedBandListUTRA-FDD</w:t>
      </w:r>
      <w:r>
        <w:rPr>
          <w:rFonts w:ascii="Courier New" w:hAnsi="Courier New"/>
          <w:sz w:val="16"/>
        </w:rPr>
        <w:tab/>
      </w:r>
      <w:r>
        <w:rPr>
          <w:rFonts w:ascii="Courier New" w:hAnsi="Courier New"/>
          <w:sz w:val="16"/>
        </w:rPr>
        <w:tab/>
      </w:r>
      <w:r>
        <w:rPr>
          <w:rFonts w:ascii="Courier New" w:hAnsi="Courier New"/>
          <w:sz w:val="16"/>
        </w:rPr>
        <w:tab/>
        <w:t>SupportedBandListUTRA-FDD</w:t>
      </w:r>
    </w:p>
    <w:p w14:paraId="235603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5D1DB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E3B9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IRAT-ParametersUTRA-v920 ::=</w:t>
      </w:r>
      <w:r>
        <w:rPr>
          <w:rFonts w:ascii="Courier New" w:hAnsi="Courier New"/>
          <w:sz w:val="16"/>
        </w:rPr>
        <w:tab/>
      </w:r>
      <w:r>
        <w:rPr>
          <w:rFonts w:ascii="Courier New" w:hAnsi="Courier New"/>
          <w:sz w:val="16"/>
        </w:rPr>
        <w:tab/>
        <w:t>SEQUENCE {</w:t>
      </w:r>
    </w:p>
    <w:p w14:paraId="1147DA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0C931D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ED0C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F2A4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IRAT-ParametersUTRA-v9c0 ::=</w:t>
      </w:r>
      <w:r>
        <w:rPr>
          <w:rFonts w:ascii="Courier New" w:hAnsi="Courier New"/>
          <w:sz w:val="16"/>
        </w:rPr>
        <w:tab/>
      </w:r>
      <w:r>
        <w:rPr>
          <w:rFonts w:ascii="Courier New" w:hAnsi="Courier New"/>
          <w:sz w:val="16"/>
        </w:rPr>
        <w:tab/>
        <w:t>SEQUENCE {</w:t>
      </w:r>
    </w:p>
    <w:p w14:paraId="299B0B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voiceOverPS-HS-UTRA-FDD-r9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242B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voiceOverPS-HS-UTRA-TDD128-r9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29E24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srvcc-FromUTRA-FDD-ToUTRA-FDD-r9</w:t>
      </w:r>
      <w:r>
        <w:rPr>
          <w:rFonts w:ascii="Courier New" w:hAnsi="Courier New"/>
          <w:snapToGrid w:val="0"/>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E67D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061A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srvcc-FromUTRA-TDD128-ToUTRA-TDD128-r9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7224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1EF2F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00A74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127A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IRAT-ParametersUTRA-v9h0 ::=</w:t>
      </w:r>
      <w:r>
        <w:rPr>
          <w:rFonts w:ascii="Courier New" w:hAnsi="Courier New"/>
          <w:sz w:val="16"/>
        </w:rPr>
        <w:tab/>
      </w:r>
      <w:r>
        <w:rPr>
          <w:rFonts w:ascii="Courier New" w:hAnsi="Courier New"/>
          <w:sz w:val="16"/>
        </w:rPr>
        <w:tab/>
        <w:t>SEQUENCE {</w:t>
      </w:r>
    </w:p>
    <w:p w14:paraId="2C02B8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mfbi-UTRA-r9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7F5ACD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98C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B001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SupportedBandListUTRA-FDD ::=</w:t>
      </w:r>
      <w:r>
        <w:rPr>
          <w:rFonts w:ascii="Courier New" w:hAnsi="Courier New"/>
          <w:sz w:val="16"/>
        </w:rPr>
        <w:tab/>
      </w:r>
      <w:r>
        <w:rPr>
          <w:rFonts w:ascii="Courier New" w:hAnsi="Courier New"/>
          <w:sz w:val="16"/>
        </w:rPr>
        <w:tab/>
        <w:t>SEQUENCE (SIZE (1..maxBands)) OF SupportedBandUTRA-FDD</w:t>
      </w:r>
    </w:p>
    <w:p w14:paraId="652D3D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97B9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SupportedBandUTRA-FDD ::=</w:t>
      </w:r>
      <w:r>
        <w:rPr>
          <w:rFonts w:ascii="Courier New" w:hAnsi="Courier New"/>
          <w:sz w:val="16"/>
        </w:rPr>
        <w:tab/>
      </w:r>
      <w:r>
        <w:rPr>
          <w:rFonts w:ascii="Courier New" w:hAnsi="Courier New"/>
          <w:sz w:val="16"/>
        </w:rPr>
        <w:tab/>
      </w:r>
      <w:r>
        <w:rPr>
          <w:rFonts w:ascii="Courier New" w:hAnsi="Courier New"/>
          <w:sz w:val="16"/>
        </w:rPr>
        <w:tab/>
        <w:t>ENUMERATED {</w:t>
      </w:r>
    </w:p>
    <w:p w14:paraId="3EC697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bandI, bandII, bandIII, bandIV, bandV, bandVI,</w:t>
      </w:r>
    </w:p>
    <w:p w14:paraId="63B177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bandVII, bandVIII, bandIX, bandX, bandXI,</w:t>
      </w:r>
    </w:p>
    <w:p w14:paraId="2A351F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bandXII, bandXIII, bandXIV, bandXV, bandXVI, ...,</w:t>
      </w:r>
    </w:p>
    <w:p w14:paraId="5303C0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bandXVII-8a0, bandXVIII-8a0, bandXIX-8a0, bandXX-8a0,</w:t>
      </w:r>
    </w:p>
    <w:p w14:paraId="51F77D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bandXXI-8a0, bandXXII-8a0, bandXXIII-8a0, bandXXIV-8a0,</w:t>
      </w:r>
    </w:p>
    <w:p w14:paraId="1EA445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bandXXV-8a0, bandXXVI-8a0, bandXXVII-8a0, bandXXVIII-8a0,</w:t>
      </w:r>
    </w:p>
    <w:p w14:paraId="1EFBCA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bandXXIX-8a0, bandXXX-8a0, bandXXXI-8a0, bandXXXII-8a0}</w:t>
      </w:r>
    </w:p>
    <w:p w14:paraId="3C9ABBE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6F5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IRAT-ParametersUTRA-TDD128 ::=</w:t>
      </w:r>
      <w:r>
        <w:rPr>
          <w:rFonts w:ascii="Courier New" w:hAnsi="Courier New"/>
          <w:sz w:val="16"/>
        </w:rPr>
        <w:tab/>
      </w:r>
      <w:r>
        <w:rPr>
          <w:rFonts w:ascii="Courier New" w:hAnsi="Courier New"/>
          <w:sz w:val="16"/>
        </w:rPr>
        <w:tab/>
        <w:t>SEQUENCE {</w:t>
      </w:r>
    </w:p>
    <w:p w14:paraId="4CA0D5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supportedBandListUTRA-TDD128</w:t>
      </w:r>
      <w:r>
        <w:rPr>
          <w:rFonts w:ascii="Courier New" w:hAnsi="Courier New"/>
          <w:sz w:val="16"/>
        </w:rPr>
        <w:tab/>
      </w:r>
      <w:r>
        <w:rPr>
          <w:rFonts w:ascii="Courier New" w:hAnsi="Courier New"/>
          <w:sz w:val="16"/>
        </w:rPr>
        <w:tab/>
        <w:t>SupportedBandListUTRA-TDD128</w:t>
      </w:r>
    </w:p>
    <w:p w14:paraId="5137A0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19CA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7E63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SupportedBandListUTRA-TDD128 ::=</w:t>
      </w:r>
      <w:r>
        <w:rPr>
          <w:rFonts w:ascii="Courier New" w:hAnsi="Courier New"/>
          <w:sz w:val="16"/>
        </w:rPr>
        <w:tab/>
        <w:t>SEQUENCE (SIZE (1..maxBands)) OF SupportedBandUTRA-TDD128</w:t>
      </w:r>
    </w:p>
    <w:p w14:paraId="71C7212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5007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SupportedBandUTRA-TDD128 ::=</w:t>
      </w:r>
      <w:r>
        <w:rPr>
          <w:rFonts w:ascii="Courier New" w:hAnsi="Courier New"/>
          <w:sz w:val="16"/>
        </w:rPr>
        <w:tab/>
      </w:r>
      <w:r>
        <w:rPr>
          <w:rFonts w:ascii="Courier New" w:hAnsi="Courier New"/>
          <w:sz w:val="16"/>
        </w:rPr>
        <w:tab/>
        <w:t>ENUMERATED {</w:t>
      </w:r>
    </w:p>
    <w:p w14:paraId="3C3C78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 b, c, d, e, f, g, h, i, j, k, l, m, n,</w:t>
      </w:r>
    </w:p>
    <w:p w14:paraId="76EDF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212C15F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53F6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IRAT-ParametersUTRA-TDD384 ::=</w:t>
      </w:r>
      <w:r>
        <w:rPr>
          <w:rFonts w:ascii="Courier New" w:hAnsi="Courier New"/>
          <w:sz w:val="16"/>
        </w:rPr>
        <w:tab/>
      </w:r>
      <w:r>
        <w:rPr>
          <w:rFonts w:ascii="Courier New" w:hAnsi="Courier New"/>
          <w:sz w:val="16"/>
        </w:rPr>
        <w:tab/>
        <w:t>SEQUENCE {</w:t>
      </w:r>
    </w:p>
    <w:p w14:paraId="37172A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supportedBandListUTRA-TDD384</w:t>
      </w:r>
      <w:r>
        <w:rPr>
          <w:rFonts w:ascii="Courier New" w:hAnsi="Courier New"/>
          <w:sz w:val="16"/>
        </w:rPr>
        <w:tab/>
      </w:r>
      <w:r>
        <w:rPr>
          <w:rFonts w:ascii="Courier New" w:hAnsi="Courier New"/>
          <w:sz w:val="16"/>
        </w:rPr>
        <w:tab/>
        <w:t>SupportedBandListUTRA-TDD384</w:t>
      </w:r>
    </w:p>
    <w:p w14:paraId="0EBEE1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CAC81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6A12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SupportedBandListUTRA-TDD384 ::=</w:t>
      </w:r>
      <w:r>
        <w:rPr>
          <w:rFonts w:ascii="Courier New" w:hAnsi="Courier New"/>
          <w:sz w:val="16"/>
        </w:rPr>
        <w:tab/>
        <w:t>SEQUENCE (SIZE (1..maxBands)) OF SupportedBandUTRA-TDD384</w:t>
      </w:r>
    </w:p>
    <w:p w14:paraId="296078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08FB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SupportedBandUTRA-TDD384 ::=</w:t>
      </w:r>
      <w:r>
        <w:rPr>
          <w:rFonts w:ascii="Courier New" w:hAnsi="Courier New"/>
          <w:sz w:val="16"/>
        </w:rPr>
        <w:tab/>
      </w:r>
      <w:r>
        <w:rPr>
          <w:rFonts w:ascii="Courier New" w:hAnsi="Courier New"/>
          <w:sz w:val="16"/>
        </w:rPr>
        <w:tab/>
        <w:t>ENUMERATED {</w:t>
      </w:r>
    </w:p>
    <w:p w14:paraId="7492AE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 b, c, d, e, f, g, h, i, j, k, l, m, n,</w:t>
      </w:r>
    </w:p>
    <w:p w14:paraId="3A4333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3F1E98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D890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IRAT-ParametersUTRA-TDD768 ::=</w:t>
      </w:r>
      <w:r>
        <w:rPr>
          <w:rFonts w:ascii="Courier New" w:hAnsi="Courier New"/>
          <w:sz w:val="16"/>
        </w:rPr>
        <w:tab/>
      </w:r>
      <w:r>
        <w:rPr>
          <w:rFonts w:ascii="Courier New" w:hAnsi="Courier New"/>
          <w:sz w:val="16"/>
        </w:rPr>
        <w:tab/>
        <w:t>SEQUENCE {</w:t>
      </w:r>
    </w:p>
    <w:p w14:paraId="762834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supportedBandListUTRA-TDD768</w:t>
      </w:r>
      <w:r>
        <w:rPr>
          <w:rFonts w:ascii="Courier New" w:hAnsi="Courier New"/>
          <w:sz w:val="16"/>
        </w:rPr>
        <w:tab/>
      </w:r>
      <w:r>
        <w:rPr>
          <w:rFonts w:ascii="Courier New" w:hAnsi="Courier New"/>
          <w:sz w:val="16"/>
        </w:rPr>
        <w:tab/>
        <w:t>SupportedBandListUTRA-TDD768</w:t>
      </w:r>
    </w:p>
    <w:p w14:paraId="7F7AB8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F9826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0D59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SupportedBandListUTRA-TDD768 ::=</w:t>
      </w:r>
      <w:r>
        <w:rPr>
          <w:rFonts w:ascii="Courier New" w:hAnsi="Courier New"/>
          <w:sz w:val="16"/>
        </w:rPr>
        <w:tab/>
        <w:t>SEQUENCE (SIZE (1..maxBands)) OF SupportedBandUTRA-TDD768</w:t>
      </w:r>
    </w:p>
    <w:p w14:paraId="273CDA4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8DFC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SupportedBandUTRA-TDD768 ::=</w:t>
      </w:r>
      <w:r>
        <w:rPr>
          <w:rFonts w:ascii="Courier New" w:hAnsi="Courier New"/>
          <w:sz w:val="16"/>
        </w:rPr>
        <w:tab/>
      </w:r>
      <w:r>
        <w:rPr>
          <w:rFonts w:ascii="Courier New" w:hAnsi="Courier New"/>
          <w:sz w:val="16"/>
        </w:rPr>
        <w:tab/>
        <w:t>ENUMERATED {</w:t>
      </w:r>
    </w:p>
    <w:p w14:paraId="362460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 b, c, d, e, f, g, h, i, j, k, l, m, n,</w:t>
      </w:r>
    </w:p>
    <w:p w14:paraId="2C914A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5CD7158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62E2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IRAT-ParametersUTRA-TDD-v1020 ::=</w:t>
      </w:r>
      <w:r>
        <w:rPr>
          <w:rFonts w:ascii="Courier New" w:hAnsi="Courier New"/>
          <w:sz w:val="16"/>
        </w:rPr>
        <w:tab/>
      </w:r>
      <w:r>
        <w:rPr>
          <w:rFonts w:ascii="Courier New" w:hAnsi="Courier New"/>
          <w:sz w:val="16"/>
        </w:rPr>
        <w:tab/>
        <w:t>SEQUENCE {</w:t>
      </w:r>
    </w:p>
    <w:p w14:paraId="66A369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260F5E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69E875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BA54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IRAT-ParametersGERAN ::=</w:t>
      </w:r>
      <w:r>
        <w:rPr>
          <w:rFonts w:ascii="Courier New" w:hAnsi="Courier New"/>
          <w:sz w:val="16"/>
        </w:rPr>
        <w:tab/>
      </w:r>
      <w:r>
        <w:rPr>
          <w:rFonts w:ascii="Courier New" w:hAnsi="Courier New"/>
          <w:sz w:val="16"/>
        </w:rPr>
        <w:tab/>
      </w:r>
      <w:r>
        <w:rPr>
          <w:rFonts w:ascii="Courier New" w:hAnsi="Courier New"/>
          <w:sz w:val="16"/>
        </w:rPr>
        <w:tab/>
        <w:t>SEQUENCE {</w:t>
      </w:r>
    </w:p>
    <w:p w14:paraId="5938E7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SupportedBandListGERAN,</w:t>
      </w:r>
    </w:p>
    <w:p w14:paraId="7715D7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interRAT-PS-HO-ToGERAN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C0351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689F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BE69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IRAT-ParametersGERAN-v920 ::=</w:t>
      </w:r>
      <w:r>
        <w:rPr>
          <w:rFonts w:ascii="Courier New" w:hAnsi="Courier New"/>
          <w:sz w:val="16"/>
        </w:rPr>
        <w:tab/>
      </w:r>
      <w:r>
        <w:rPr>
          <w:rFonts w:ascii="Courier New" w:hAnsi="Courier New"/>
          <w:sz w:val="16"/>
        </w:rPr>
        <w:tab/>
        <w:t>SEQUENCE {</w:t>
      </w:r>
    </w:p>
    <w:p w14:paraId="41DF35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dtm-r9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B1C93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24EF1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98EEA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860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SupportedBandListGERAN ::=</w:t>
      </w:r>
      <w:r>
        <w:rPr>
          <w:rFonts w:ascii="Courier New" w:hAnsi="Courier New"/>
          <w:sz w:val="16"/>
        </w:rPr>
        <w:tab/>
      </w:r>
      <w:r>
        <w:rPr>
          <w:rFonts w:ascii="Courier New" w:hAnsi="Courier New"/>
          <w:sz w:val="16"/>
        </w:rPr>
        <w:tab/>
      </w:r>
      <w:r>
        <w:rPr>
          <w:rFonts w:ascii="Courier New" w:hAnsi="Courier New"/>
          <w:sz w:val="16"/>
        </w:rPr>
        <w:tab/>
        <w:t>SEQUENCE (SIZE (1..maxBands)) OF SupportedBandGERAN</w:t>
      </w:r>
    </w:p>
    <w:p w14:paraId="3B7850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A400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SupportedBandGERAN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5BA994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gsm450, gsm480, gsm710, gsm750, gsm810, gsm850,</w:t>
      </w:r>
    </w:p>
    <w:p w14:paraId="13AFE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gsm900P, gsm900E, gsm900R, gsm1800, gsm1900,</w:t>
      </w:r>
    </w:p>
    <w:p w14:paraId="5F462A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spare5, spare4, spare3, spare2, spare1, ...}</w:t>
      </w:r>
    </w:p>
    <w:p w14:paraId="21E9C3E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0D4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IRAT-ParametersCDMA2000-HRPD ::=</w:t>
      </w:r>
      <w:r>
        <w:rPr>
          <w:rFonts w:ascii="Courier New" w:hAnsi="Courier New"/>
          <w:sz w:val="16"/>
        </w:rPr>
        <w:tab/>
        <w:t>SEQUENCE {</w:t>
      </w:r>
    </w:p>
    <w:p w14:paraId="396DD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SupportedBandListHRPD,</w:t>
      </w:r>
    </w:p>
    <w:p w14:paraId="46973C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tx-ConfigHRPD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2FD42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rx-ConfigHRPD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8F6B9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2EF0D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D997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SupportedBandListHRPD ::=</w:t>
      </w:r>
      <w:r>
        <w:rPr>
          <w:rFonts w:ascii="Courier New" w:hAnsi="Courier New"/>
          <w:sz w:val="16"/>
        </w:rPr>
        <w:tab/>
      </w:r>
      <w:r>
        <w:rPr>
          <w:rFonts w:ascii="Courier New" w:hAnsi="Courier New"/>
          <w:sz w:val="16"/>
        </w:rPr>
        <w:tab/>
      </w:r>
      <w:r>
        <w:rPr>
          <w:rFonts w:ascii="Courier New" w:hAnsi="Courier New"/>
          <w:sz w:val="16"/>
        </w:rPr>
        <w:tab/>
        <w:t>SEQUENCE (SIZE (1..maxCDMA-BandClass)) OF BandclassCDMA2000</w:t>
      </w:r>
    </w:p>
    <w:p w14:paraId="3989B9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975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 ::=</w:t>
      </w:r>
      <w:r>
        <w:rPr>
          <w:rFonts w:ascii="Courier New" w:hAnsi="Courier New"/>
          <w:sz w:val="16"/>
        </w:rPr>
        <w:tab/>
        <w:t>SEQUENCE {</w:t>
      </w:r>
    </w:p>
    <w:p w14:paraId="0F0D97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SupportedBandList1XRTT,</w:t>
      </w:r>
    </w:p>
    <w:p w14:paraId="176F39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20F9FA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0FDE2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F128B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B387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IRAT-ParametersCDMA2000-1XRTT-v920 ::=</w:t>
      </w:r>
      <w:r>
        <w:rPr>
          <w:rFonts w:ascii="Courier New" w:hAnsi="Courier New"/>
          <w:sz w:val="16"/>
        </w:rPr>
        <w:tab/>
        <w:t>SEQUENCE {</w:t>
      </w:r>
    </w:p>
    <w:p w14:paraId="4E6B2B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e-CSFB-1XRTT-r9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006870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e-CSFB-ConcPS-Mob1XRTT-r9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A734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8A400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80B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IRAT-ParametersCDMA2000-1XRTT-v1020 ::=</w:t>
      </w:r>
      <w:r>
        <w:rPr>
          <w:rFonts w:ascii="Courier New" w:hAnsi="Courier New"/>
          <w:sz w:val="16"/>
        </w:rPr>
        <w:tab/>
        <w:t>SEQUENCE {</w:t>
      </w:r>
    </w:p>
    <w:p w14:paraId="556BA3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e-CSFB-dual-1XRTT-r10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1D7C85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D1D47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47E1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IRAT-ParametersCDMA2000-v1130 ::=</w:t>
      </w:r>
      <w:r>
        <w:rPr>
          <w:rFonts w:ascii="Courier New" w:hAnsi="Courier New"/>
          <w:sz w:val="16"/>
        </w:rPr>
        <w:tab/>
      </w:r>
      <w:r>
        <w:rPr>
          <w:rFonts w:ascii="Courier New" w:hAnsi="Courier New"/>
          <w:sz w:val="16"/>
        </w:rPr>
        <w:tab/>
        <w:t>SEQUENCE {</w:t>
      </w:r>
    </w:p>
    <w:p w14:paraId="1BAB6A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cdma2000-NW-Sharing-r11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2A00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5163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591D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SupportedBandList1XRTT ::=</w:t>
      </w:r>
      <w:r>
        <w:rPr>
          <w:rFonts w:ascii="Courier New" w:hAnsi="Courier New"/>
          <w:sz w:val="16"/>
        </w:rPr>
        <w:tab/>
      </w:r>
      <w:r>
        <w:rPr>
          <w:rFonts w:ascii="Courier New" w:hAnsi="Courier New"/>
          <w:sz w:val="16"/>
        </w:rPr>
        <w:tab/>
      </w:r>
      <w:r>
        <w:rPr>
          <w:rFonts w:ascii="Courier New" w:hAnsi="Courier New"/>
          <w:sz w:val="16"/>
        </w:rPr>
        <w:tab/>
        <w:t>SEQUENCE (SIZE (1..maxCDMA-BandClass)) OF BandclassCDMA2000</w:t>
      </w:r>
    </w:p>
    <w:p w14:paraId="06DD4C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BBC2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IRAT-ParametersWLAN-r13 ::=</w:t>
      </w:r>
      <w:r>
        <w:rPr>
          <w:rFonts w:ascii="Courier New" w:hAnsi="Courier New"/>
          <w:sz w:val="16"/>
        </w:rPr>
        <w:tab/>
      </w:r>
      <w:r>
        <w:rPr>
          <w:rFonts w:ascii="Courier New" w:hAnsi="Courier New"/>
          <w:sz w:val="16"/>
        </w:rPr>
        <w:tab/>
        <w:t>SEQUENCE {</w:t>
      </w:r>
    </w:p>
    <w:p w14:paraId="281513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supportedBandListWLAN-r13</w:t>
      </w:r>
      <w:r>
        <w:rPr>
          <w:rFonts w:ascii="Courier New" w:hAnsi="Courier New"/>
          <w:sz w:val="16"/>
        </w:rPr>
        <w:tab/>
      </w:r>
      <w:r>
        <w:rPr>
          <w:rFonts w:ascii="Courier New" w:hAnsi="Courier New"/>
          <w:sz w:val="16"/>
        </w:rPr>
        <w:tab/>
        <w:t>SEQUENCE (SIZE (1..maxWLAN-Bands-r13)) OF WLAN-BandIndicator-r13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92AB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C338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619D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CSG-ProximityIndicationParameters-r9 ::=</w:t>
      </w:r>
      <w:r>
        <w:rPr>
          <w:rFonts w:ascii="Courier New" w:hAnsi="Courier New"/>
          <w:sz w:val="16"/>
        </w:rPr>
        <w:tab/>
        <w:t>SEQUENCE {</w:t>
      </w:r>
    </w:p>
    <w:p w14:paraId="1BDEB6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18A5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E9C9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utran-ProximityIndication-r9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85C1D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E485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DF7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NeighCellSI-AcquisitionParameters-r9 ::=</w:t>
      </w:r>
      <w:r>
        <w:rPr>
          <w:rFonts w:ascii="Courier New" w:hAnsi="Courier New"/>
          <w:sz w:val="16"/>
        </w:rPr>
        <w:tab/>
        <w:t>SEQUENCE {</w:t>
      </w:r>
    </w:p>
    <w:p w14:paraId="7DC520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E7F3A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E334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utran-SI-AcquisitionForHO-r9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453B8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D1FB1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99DB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NeighCellSI-AcquisitionParameters-v1530 ::=</w:t>
      </w:r>
      <w:r>
        <w:rPr>
          <w:rFonts w:ascii="Courier New" w:hAnsi="Courier New"/>
          <w:sz w:val="16"/>
        </w:rPr>
        <w:tab/>
        <w:t>SEQUENCE {</w:t>
      </w:r>
    </w:p>
    <w:p w14:paraId="5D98B1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reportCGI-NR-EN-DC-r15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5E437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reportCGI-NR-NoEN-DC-r15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30F4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28456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FB5A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NeighCellSI-AcquisitionParameters-v1550 ::=</w:t>
      </w:r>
      <w:r>
        <w:rPr>
          <w:rFonts w:ascii="Courier New" w:hAnsi="Courier New"/>
          <w:sz w:val="16"/>
        </w:rPr>
        <w:tab/>
        <w:t>SEQUENCE {</w:t>
      </w:r>
    </w:p>
    <w:p w14:paraId="10BCA7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eutra-CGI-Reporting-ENDC-r15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08530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utra-GERAN-CGI-Reporting-ENDC-r15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AD58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242E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074D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3B46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SON-Parameters-r9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C1795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rach-Report-r9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C697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AF6A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A168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UE-BasedNetwPerfMeasParameters-r10 ::=</w:t>
      </w:r>
      <w:r>
        <w:rPr>
          <w:rFonts w:ascii="Courier New" w:hAnsi="Courier New"/>
          <w:sz w:val="16"/>
        </w:rPr>
        <w:tab/>
        <w:t>SEQUENCE {</w:t>
      </w:r>
    </w:p>
    <w:p w14:paraId="7F3121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loggedMeasurementsIdle-r10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DF12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standaloneGNSS-Location-r10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AE4F4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92D7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5E0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UE-BasedNetwPerfMeasParameters-v1250 ::=</w:t>
      </w:r>
      <w:r>
        <w:rPr>
          <w:rFonts w:ascii="Courier New" w:hAnsi="Courier New"/>
          <w:sz w:val="16"/>
        </w:rPr>
        <w:tab/>
        <w:t>SEQUENCE {</w:t>
      </w:r>
    </w:p>
    <w:p w14:paraId="79ABB1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loggedMBSFNMeasurements-r12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4ABBEC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68BA2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BB48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UE-BasedNetwPerfMeasParameters-v1430 ::=</w:t>
      </w:r>
      <w:r>
        <w:rPr>
          <w:rFonts w:ascii="Courier New" w:hAnsi="Courier New"/>
          <w:sz w:val="16"/>
        </w:rPr>
        <w:tab/>
        <w:t>SEQUENCE {</w:t>
      </w:r>
    </w:p>
    <w:p w14:paraId="1DCEF1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locationReport-r14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709F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E42FD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0C6A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UE-BasedNetwPerfMeasParameters-v1530 ::= </w:t>
      </w:r>
      <w:r>
        <w:rPr>
          <w:rFonts w:ascii="Courier New" w:hAnsi="Courier New"/>
          <w:sz w:val="16"/>
        </w:rPr>
        <w:tab/>
        <w:t>SEQUENCE {</w:t>
      </w:r>
    </w:p>
    <w:p w14:paraId="546C10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0D22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8DD5C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immMeasBT-r15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F448D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immMeasWLAN-r15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3FF02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FD830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7D3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OTDOA-PositioningCapabilities-r10 ::=</w:t>
      </w:r>
      <w:r>
        <w:rPr>
          <w:rFonts w:ascii="Courier New" w:hAnsi="Courier New"/>
          <w:sz w:val="16"/>
        </w:rPr>
        <w:tab/>
        <w:t>SEQUENCE {</w:t>
      </w:r>
    </w:p>
    <w:p w14:paraId="0BABAE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otdoa-UE-Assisted-r10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5459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interFreqRSTD-Measurement-r10</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9E4C3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3D5E4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5765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Other-Parameters-r11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4DF80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D5E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powerPrefInd-r11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B5CA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ue-Rx-TxTimeDiffMeasurements-r11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F2752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A4CBD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2D32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Other-Parameters-v11d0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C02BC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inDeviceCoexInd-UL-CA-r11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01059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57F3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34A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Other-Parameters-v1360 ::=</w:t>
      </w:r>
      <w:r>
        <w:rPr>
          <w:rFonts w:ascii="Courier New" w:hAnsi="Courier New"/>
          <w:sz w:val="16"/>
        </w:rPr>
        <w:tab/>
        <w:t>SEQUENCE {</w:t>
      </w:r>
    </w:p>
    <w:p w14:paraId="321C28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inDeviceCoexInd-HardwareSharingInd-r13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3B06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713D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53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Other-Parameters-v1430 ::=</w:t>
      </w:r>
      <w:r>
        <w:rPr>
          <w:rFonts w:ascii="Courier New" w:hAnsi="Courier New"/>
          <w:sz w:val="16"/>
        </w:rPr>
        <w:tab/>
      </w:r>
      <w:r>
        <w:rPr>
          <w:rFonts w:ascii="Courier New" w:hAnsi="Courier New"/>
          <w:sz w:val="16"/>
        </w:rPr>
        <w:tab/>
      </w:r>
      <w:r>
        <w:rPr>
          <w:rFonts w:ascii="Courier New" w:hAnsi="Courier New"/>
          <w:sz w:val="16"/>
        </w:rPr>
        <w:tab/>
        <w:t>SEQUENCE {</w:t>
      </w:r>
    </w:p>
    <w:p w14:paraId="1D0A58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bwPrefInd-r14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0EF52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rlm-ReportSupport-r14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4BFA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D01C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BDE3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OtherParameters-v1450 ::=</w:t>
      </w:r>
      <w:r>
        <w:rPr>
          <w:rFonts w:ascii="Courier New" w:hAnsi="Courier New"/>
          <w:sz w:val="16"/>
        </w:rPr>
        <w:tab/>
        <w:t>SEQUENCE {</w:t>
      </w:r>
    </w:p>
    <w:p w14:paraId="76D98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overheatingInd-r14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1894D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6C3B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4380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Other-Parameters-v1460 ::=</w:t>
      </w:r>
      <w:r>
        <w:rPr>
          <w:rFonts w:ascii="Courier New" w:hAnsi="Courier New"/>
          <w:sz w:val="16"/>
        </w:rPr>
        <w:tab/>
        <w:t>SEQUENCE {</w:t>
      </w:r>
    </w:p>
    <w:p w14:paraId="52AE88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nonCSG-SI-Reporting-r14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B2FA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411E1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2B98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Other-Parameters-v1530 ::=</w:t>
      </w:r>
      <w:r>
        <w:rPr>
          <w:rFonts w:ascii="Courier New" w:hAnsi="Courier New"/>
          <w:sz w:val="16"/>
        </w:rPr>
        <w:tab/>
      </w:r>
      <w:r>
        <w:rPr>
          <w:rFonts w:ascii="Courier New" w:hAnsi="Courier New"/>
          <w:sz w:val="16"/>
        </w:rPr>
        <w:tab/>
      </w:r>
      <w:r>
        <w:rPr>
          <w:rFonts w:ascii="Courier New" w:hAnsi="Courier New"/>
          <w:sz w:val="16"/>
        </w:rPr>
        <w:tab/>
        <w:t>SEQUENCE {</w:t>
      </w:r>
    </w:p>
    <w:p w14:paraId="3D8123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assistInfoBitForLC-r15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E35AE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timeReferenceProvision-r15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7816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flightPathPlan-r15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5FC3E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08965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7D92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Other-Parameters-v1540 ::=</w:t>
      </w:r>
      <w:r>
        <w:rPr>
          <w:rFonts w:ascii="Courier New" w:hAnsi="Courier New"/>
          <w:sz w:val="16"/>
        </w:rPr>
        <w:tab/>
      </w:r>
      <w:r>
        <w:rPr>
          <w:rFonts w:ascii="Courier New" w:hAnsi="Courier New"/>
          <w:sz w:val="16"/>
        </w:rPr>
        <w:tab/>
      </w:r>
      <w:r>
        <w:rPr>
          <w:rFonts w:ascii="Courier New" w:hAnsi="Courier New"/>
          <w:sz w:val="16"/>
        </w:rPr>
        <w:tab/>
        <w:t>SEQUENCE {</w:t>
      </w:r>
    </w:p>
    <w:p w14:paraId="315AD6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inDeviceCoexInd-ENDC-r15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4DA10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w:t>
      </w:r>
    </w:p>
    <w:p w14:paraId="3CC40B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47F165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MBMS-Parameters-r11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2C08D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F32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mbms-NonServingCell-r11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D2EDB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799813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26FE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4EEF7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mbms-AsyncDC-r12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E99AA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417C4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4AB8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4A012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fembmsDedicatedCell-r14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BE9C8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fembmsMixedCell-r14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2C510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subcarrierSpacingMBMS-khz7dot5-r14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D09B0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subcarrierSpacingMBMS-khz1dot25-r14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7D4C7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F6E9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76DE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MBMS-Parameters-v1470 ::=</w:t>
      </w:r>
      <w:r>
        <w:rPr>
          <w:rFonts w:ascii="Courier New" w:hAnsi="Courier New"/>
          <w:sz w:val="16"/>
        </w:rPr>
        <w:tab/>
      </w:r>
      <w:r>
        <w:rPr>
          <w:rFonts w:ascii="Courier New" w:hAnsi="Courier New"/>
          <w:sz w:val="16"/>
        </w:rPr>
        <w:tab/>
        <w:t>SEQUENCE {</w:t>
      </w:r>
    </w:p>
    <w:p w14:paraId="424135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mbms-MaxBW-r14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5AAF3B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implicitValue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0F907E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explicitValue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INTEGER(2..20)</w:t>
      </w:r>
    </w:p>
    <w:p w14:paraId="35400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5A2D2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mbms-ScalingFactor1dot25-r14</w:t>
      </w:r>
      <w:r>
        <w:rPr>
          <w:rFonts w:ascii="Courier New" w:hAnsi="Courier New"/>
          <w:sz w:val="16"/>
        </w:rPr>
        <w:tab/>
      </w:r>
      <w:r>
        <w:rPr>
          <w:rFonts w:ascii="Courier New" w:hAnsi="Courier New"/>
          <w:sz w:val="16"/>
        </w:rPr>
        <w:tab/>
        <w:t xml:space="preserve">ENUMERATED {n3, n6, n9, n12} </w:t>
      </w:r>
      <w:r>
        <w:rPr>
          <w:rFonts w:ascii="Courier New" w:hAnsi="Courier New"/>
          <w:sz w:val="16"/>
        </w:rPr>
        <w:tab/>
        <w:t>OPTIONAL,</w:t>
      </w:r>
    </w:p>
    <w:p w14:paraId="0260E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mbms-ScalingFactor7dot5-r14</w:t>
      </w:r>
      <w:r>
        <w:rPr>
          <w:rFonts w:ascii="Courier New" w:hAnsi="Courier New"/>
          <w:sz w:val="16"/>
        </w:rPr>
        <w:tab/>
      </w:r>
      <w:r>
        <w:rPr>
          <w:rFonts w:ascii="Courier New" w:hAnsi="Courier New"/>
          <w:sz w:val="16"/>
        </w:rPr>
        <w:tab/>
        <w:t>ENUMERATED {n1, n2, n3, n4}</w:t>
      </w:r>
      <w:r>
        <w:rPr>
          <w:rFonts w:ascii="Courier New" w:hAnsi="Courier New"/>
          <w:sz w:val="16"/>
        </w:rPr>
        <w:tab/>
      </w:r>
      <w:r>
        <w:rPr>
          <w:rFonts w:ascii="Courier New" w:hAnsi="Courier New"/>
          <w:sz w:val="16"/>
        </w:rPr>
        <w:tab/>
        <w:t>OPTIONAL</w:t>
      </w:r>
    </w:p>
    <w:p w14:paraId="5A8CF6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C835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AB0C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FeMBMS-Unicast-Parameters-r14 ::=</w:t>
      </w:r>
      <w:r>
        <w:rPr>
          <w:rFonts w:ascii="Courier New" w:hAnsi="Courier New"/>
          <w:sz w:val="16"/>
        </w:rPr>
        <w:tab/>
      </w:r>
      <w:r>
        <w:rPr>
          <w:rFonts w:ascii="Courier New" w:hAnsi="Courier New"/>
          <w:sz w:val="16"/>
        </w:rPr>
        <w:tab/>
        <w:t>SEQUENCE {</w:t>
      </w:r>
    </w:p>
    <w:p w14:paraId="581512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unicast-fembmsMixedSCell-r14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8579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emptyUnicastRegion-r14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A869F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9ADC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15F1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SCPTM-Parameters-r13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CF4E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scptm-ParallelReception-r13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D077A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CE9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scptm-NonServingCell-r13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5C84B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scptm-AsyncDC-r13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F5AA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8D10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BC0E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CE-Parameters-r13 ::=</w:t>
      </w:r>
      <w:r>
        <w:rPr>
          <w:rFonts w:ascii="Courier New" w:hAnsi="Courier New"/>
          <w:sz w:val="16"/>
        </w:rPr>
        <w:tab/>
      </w:r>
      <w:r>
        <w:rPr>
          <w:rFonts w:ascii="Courier New" w:hAnsi="Courier New"/>
          <w:sz w:val="16"/>
        </w:rPr>
        <w:tab/>
        <w:t>SEQUENCE {</w:t>
      </w:r>
    </w:p>
    <w:p w14:paraId="4D8223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9885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5761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E2AE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01F4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CE-Parameters-v1320 ::=</w:t>
      </w:r>
      <w:r>
        <w:rPr>
          <w:rFonts w:ascii="Courier New" w:hAnsi="Courier New"/>
          <w:sz w:val="16"/>
        </w:rPr>
        <w:tab/>
      </w:r>
      <w:r>
        <w:rPr>
          <w:rFonts w:ascii="Courier New" w:hAnsi="Courier New"/>
          <w:sz w:val="16"/>
        </w:rPr>
        <w:tab/>
        <w:t>SEQUENCE {</w:t>
      </w:r>
    </w:p>
    <w:p w14:paraId="4F201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intraFreqA3-CE-ModeA-r13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ECA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intraFreqA3-CE-ModeB-r13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535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intraFreqHO-CE-ModeA-r13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2B7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intraFreqHO-CE-ModeB-r13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2039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23F6D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534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CE-Parameters-v1350 ::=</w:t>
      </w:r>
      <w:r>
        <w:rPr>
          <w:rFonts w:ascii="Courier New" w:hAnsi="Courier New"/>
          <w:sz w:val="16"/>
        </w:rPr>
        <w:tab/>
      </w:r>
      <w:r>
        <w:rPr>
          <w:rFonts w:ascii="Courier New" w:hAnsi="Courier New"/>
          <w:sz w:val="16"/>
        </w:rPr>
        <w:tab/>
        <w:t>SEQUENCE {</w:t>
      </w:r>
    </w:p>
    <w:p w14:paraId="14694E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unicastFrequencyHopping-r13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70593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EF883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4AAB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CE-Parameters-v1370 ::=</w:t>
      </w:r>
      <w:r>
        <w:rPr>
          <w:rFonts w:ascii="Courier New" w:hAnsi="Courier New"/>
          <w:sz w:val="16"/>
        </w:rPr>
        <w:tab/>
      </w:r>
      <w:r>
        <w:rPr>
          <w:rFonts w:ascii="Courier New" w:hAnsi="Courier New"/>
          <w:sz w:val="16"/>
        </w:rPr>
        <w:tab/>
        <w:t>SEQUENCE {</w:t>
      </w:r>
    </w:p>
    <w:p w14:paraId="7EB4A6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72F8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tm9-CE-ModeB-r13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CBDD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9F0374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85C7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CE-Parameters-v1380 ::=</w:t>
      </w:r>
      <w:r>
        <w:rPr>
          <w:rFonts w:ascii="Courier New" w:hAnsi="Courier New"/>
          <w:sz w:val="16"/>
        </w:rPr>
        <w:tab/>
      </w:r>
      <w:r>
        <w:rPr>
          <w:rFonts w:ascii="Courier New" w:hAnsi="Courier New"/>
          <w:sz w:val="16"/>
        </w:rPr>
        <w:tab/>
        <w:t>SEQUENCE {</w:t>
      </w:r>
    </w:p>
    <w:p w14:paraId="5A3EC8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tm6-CE-ModeA-r13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5A299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DA6B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6929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CE-Parameters-v1430 ::=</w:t>
      </w:r>
      <w:r>
        <w:rPr>
          <w:rFonts w:ascii="Courier New" w:hAnsi="Courier New"/>
          <w:sz w:val="16"/>
        </w:rPr>
        <w:tab/>
      </w:r>
      <w:r>
        <w:rPr>
          <w:rFonts w:ascii="Courier New" w:hAnsi="Courier New"/>
          <w:sz w:val="16"/>
        </w:rPr>
        <w:tab/>
        <w:t>SEQUENCE {</w:t>
      </w:r>
    </w:p>
    <w:p w14:paraId="5C7449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ce-SwitchWithoutHO-r14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3A52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77FEE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79BF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3C3C3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crossCarrierSchedulingLAA-DL-r13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82B3E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csi-RS-DRS-RRM-MeasurementsLAA-r13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097B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downlinkLAA-r13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CC5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endingDwPTS-r13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57A59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secondSlotStartingPosition-r13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1D4D1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7D25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tm10-LAA-r13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80914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6B3A6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ACE1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6495D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crossCarrierSchedulingLAA-UL-r14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918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uplinkLAA-r14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43CBE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twoStepSchedulingTimingInfo-r14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{nPlus1, nPlus2, nPlus3}</w:t>
      </w:r>
      <w:r>
        <w:rPr>
          <w:rFonts w:ascii="Courier New" w:hAnsi="Courier New"/>
          <w:sz w:val="16"/>
        </w:rPr>
        <w:tab/>
        <w:t>OPTIONAL,</w:t>
      </w:r>
    </w:p>
    <w:p w14:paraId="696295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uss-BlindDecodingAdjustment-r14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0835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uss-BlindDecodingReduction-r14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405A5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outOfSequenceGrantHandling-r14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7B8CA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36D7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F43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360" w:name="_Hlk523484240"/>
      <w:r>
        <w:rPr>
          <w:rFonts w:ascii="Courier New" w:hAnsi="Courier New"/>
          <w:sz w:val="16"/>
        </w:rPr>
        <w:t>LAA-Parameters-v1530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CC605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aul-r15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3DCBD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51DD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D9B4C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E18D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bookmarkEnd w:id="360"/>
    </w:p>
    <w:p w14:paraId="7D037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51E1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WLAN-IW-Parameters-r12 ::=</w:t>
      </w:r>
      <w:r>
        <w:rPr>
          <w:rFonts w:ascii="Courier New" w:hAnsi="Courier New"/>
          <w:sz w:val="16"/>
        </w:rPr>
        <w:tab/>
        <w:t>SEQUENCE {</w:t>
      </w:r>
    </w:p>
    <w:p w14:paraId="485463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wlan-IW-RAN-Rules-r12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7A77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wlan-IW-ANDSF-Policies-r12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454E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F351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9A65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LWA-Parameters-r13 ::=</w:t>
      </w:r>
      <w:r>
        <w:rPr>
          <w:rFonts w:ascii="Courier New" w:hAnsi="Courier New"/>
          <w:sz w:val="16"/>
        </w:rPr>
        <w:tab/>
      </w:r>
      <w:r>
        <w:rPr>
          <w:rFonts w:ascii="Courier New" w:hAnsi="Courier New"/>
          <w:sz w:val="16"/>
        </w:rPr>
        <w:tab/>
        <w:t>SEQUENCE {</w:t>
      </w:r>
    </w:p>
    <w:p w14:paraId="412E5A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482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lwa-SplitBearer-r13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55DF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wlan-MAC-Address-r13</w:t>
      </w:r>
      <w:r>
        <w:rPr>
          <w:rFonts w:ascii="Courier New" w:hAnsi="Courier New"/>
          <w:sz w:val="16"/>
        </w:rPr>
        <w:tab/>
      </w:r>
      <w:r>
        <w:rPr>
          <w:rFonts w:ascii="Courier New" w:hAnsi="Courier New"/>
          <w:sz w:val="16"/>
        </w:rPr>
        <w:tab/>
        <w:t>OCTET STRING (SIZE (6))</w:t>
      </w:r>
      <w:r>
        <w:rPr>
          <w:rFonts w:ascii="Courier New" w:hAnsi="Courier New"/>
          <w:sz w:val="16"/>
        </w:rPr>
        <w:tab/>
      </w:r>
      <w:r>
        <w:rPr>
          <w:rFonts w:ascii="Courier New" w:hAnsi="Courier New"/>
          <w:sz w:val="16"/>
        </w:rPr>
        <w:tab/>
        <w:t>OPTIONAL,</w:t>
      </w:r>
    </w:p>
    <w:p w14:paraId="2F65C4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lwa-BufferSize-r13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E27B0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9A08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3AEF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LWA-Parameters-v1430 ::=</w:t>
      </w:r>
      <w:r>
        <w:rPr>
          <w:rFonts w:ascii="Courier New" w:hAnsi="Courier New"/>
          <w:sz w:val="16"/>
        </w:rPr>
        <w:tab/>
      </w:r>
      <w:r>
        <w:rPr>
          <w:rFonts w:ascii="Courier New" w:hAnsi="Courier New"/>
          <w:sz w:val="16"/>
        </w:rPr>
        <w:tab/>
        <w:t>SEQUENCE {</w:t>
      </w:r>
    </w:p>
    <w:p w14:paraId="3B008F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lwa-HO-WithoutWT-Change-r14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F8941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F9333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wlan-PeriodicMeas-r14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1E15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wlan-ReportAnyWLAN-r14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1FD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wlan-SupportedDataRate-r14</w:t>
      </w:r>
      <w:r>
        <w:rPr>
          <w:rFonts w:ascii="Courier New" w:hAnsi="Courier New"/>
          <w:sz w:val="16"/>
        </w:rPr>
        <w:tab/>
      </w:r>
      <w:r>
        <w:rPr>
          <w:rFonts w:ascii="Courier New" w:hAnsi="Courier New"/>
          <w:sz w:val="16"/>
        </w:rPr>
        <w:tab/>
      </w:r>
      <w:r>
        <w:rPr>
          <w:rFonts w:ascii="Courier New" w:hAnsi="Courier New"/>
          <w:sz w:val="16"/>
        </w:rPr>
        <w:tab/>
        <w:t>INTEGER (1..2048)</w:t>
      </w:r>
      <w:r>
        <w:rPr>
          <w:rFonts w:ascii="Courier New" w:hAnsi="Courier New"/>
          <w:sz w:val="16"/>
        </w:rPr>
        <w:tab/>
      </w:r>
      <w:r>
        <w:rPr>
          <w:rFonts w:ascii="Courier New" w:hAnsi="Courier New"/>
          <w:sz w:val="16"/>
        </w:rPr>
        <w:tab/>
      </w:r>
      <w:r>
        <w:rPr>
          <w:rFonts w:ascii="Courier New" w:hAnsi="Courier New"/>
          <w:sz w:val="16"/>
        </w:rPr>
        <w:tab/>
        <w:t>OPTIONAL</w:t>
      </w:r>
    </w:p>
    <w:p w14:paraId="0DACF1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BF71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713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LWA-Parameters-v1440 ::=</w:t>
      </w:r>
      <w:r>
        <w:rPr>
          <w:rFonts w:ascii="Courier New" w:hAnsi="Courier New"/>
          <w:sz w:val="16"/>
        </w:rPr>
        <w:tab/>
      </w:r>
      <w:r>
        <w:rPr>
          <w:rFonts w:ascii="Courier New" w:hAnsi="Courier New"/>
          <w:sz w:val="16"/>
        </w:rPr>
        <w:tab/>
        <w:t>SEQUENCE {</w:t>
      </w:r>
    </w:p>
    <w:p w14:paraId="008C6E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lwa-RLC-UM-r14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66A89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389A6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87B3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WLAN-IW-Parameters-v1310 ::=</w:t>
      </w:r>
      <w:r>
        <w:rPr>
          <w:rFonts w:ascii="Courier New" w:hAnsi="Courier New"/>
          <w:sz w:val="16"/>
        </w:rPr>
        <w:tab/>
        <w:t>SEQUENCE {</w:t>
      </w:r>
    </w:p>
    <w:p w14:paraId="4F0D5E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rclwi-r13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EE802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5ACF2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D771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LWIP-Parameters-r13 ::=</w:t>
      </w:r>
      <w:r>
        <w:rPr>
          <w:rFonts w:ascii="Courier New" w:hAnsi="Courier New"/>
          <w:sz w:val="16"/>
        </w:rPr>
        <w:tab/>
      </w:r>
      <w:r>
        <w:rPr>
          <w:rFonts w:ascii="Courier New" w:hAnsi="Courier New"/>
          <w:sz w:val="16"/>
        </w:rPr>
        <w:tab/>
        <w:t>SEQUENCE {</w:t>
      </w:r>
    </w:p>
    <w:p w14:paraId="522532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174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9F8C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CF76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LWIP-Parameters-v1430 ::=</w:t>
      </w:r>
      <w:r>
        <w:rPr>
          <w:rFonts w:ascii="Courier New" w:hAnsi="Courier New"/>
          <w:sz w:val="16"/>
        </w:rPr>
        <w:tab/>
      </w:r>
      <w:r>
        <w:rPr>
          <w:rFonts w:ascii="Courier New" w:hAnsi="Courier New"/>
          <w:sz w:val="16"/>
        </w:rPr>
        <w:tab/>
        <w:t>SEQUENCE {</w:t>
      </w:r>
    </w:p>
    <w:p w14:paraId="78F19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lwip-Aggregation-DL-r14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7502F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lwip-Aggregation-UL-r14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2ADB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43B56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9384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NAICS-Capability-List-r12 ::= SEQUENCE (SIZE (1..maxNAICS-Entries-r12)) OF NAICS-Capability-Entry-r12</w:t>
      </w:r>
    </w:p>
    <w:p w14:paraId="275644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8836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8DEA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NAICS-Capability-Entry-r12</w:t>
      </w:r>
      <w:r>
        <w:rPr>
          <w:rFonts w:ascii="Courier New" w:hAnsi="Courier New"/>
          <w:sz w:val="16"/>
        </w:rPr>
        <w:tab/>
        <w:t>::=</w:t>
      </w:r>
      <w:r>
        <w:rPr>
          <w:rFonts w:ascii="Courier New" w:hAnsi="Courier New"/>
          <w:sz w:val="16"/>
        </w:rPr>
        <w:tab/>
        <w:t>SEQUENCE {</w:t>
      </w:r>
    </w:p>
    <w:p w14:paraId="5E5EE5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numberOfNAICS-CapableCC-r12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INTEGER(1..5),</w:t>
      </w:r>
    </w:p>
    <w:p w14:paraId="7997F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numberOfAggregatedPRB-r12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564125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n50, n75, n100, n125, n150, n175,</w:t>
      </w:r>
    </w:p>
    <w:p w14:paraId="1C381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n200, n225, n250, n275, n300, n350,</w:t>
      </w:r>
    </w:p>
    <w:p w14:paraId="301389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n400, n450, n500, spare},</w:t>
      </w:r>
    </w:p>
    <w:p w14:paraId="788D11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6E99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874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C0E5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B31DC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commSimultaneousTx-r12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2E636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FreqBandIndicatorListEUTRA-r12</w:t>
      </w:r>
      <w:r>
        <w:rPr>
          <w:rFonts w:ascii="Courier New" w:hAnsi="Courier New"/>
          <w:sz w:val="16"/>
        </w:rPr>
        <w:tab/>
        <w:t>OPTIONAL,</w:t>
      </w:r>
    </w:p>
    <w:p w14:paraId="44C9B3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SupportedBandInfoList-r12</w:t>
      </w:r>
      <w:r>
        <w:rPr>
          <w:rFonts w:ascii="Courier New" w:hAnsi="Courier New"/>
          <w:sz w:val="16"/>
        </w:rPr>
        <w:tab/>
        <w:t>OPTIONAL,</w:t>
      </w:r>
    </w:p>
    <w:p w14:paraId="08E6AB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discScheduledResourceAlloc-r12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45E71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disc-UE-SelectedResourceAlloc-r12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3128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disc-SLSS-r12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6F622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discSupportedProc-r12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{n50, n400}</w:t>
      </w:r>
      <w:r>
        <w:rPr>
          <w:rFonts w:ascii="Courier New" w:hAnsi="Courier New"/>
          <w:sz w:val="16"/>
        </w:rPr>
        <w:tab/>
      </w:r>
      <w:r>
        <w:rPr>
          <w:rFonts w:ascii="Courier New" w:hAnsi="Courier New"/>
          <w:sz w:val="16"/>
        </w:rPr>
        <w:tab/>
        <w:t>OPTIONAL</w:t>
      </w:r>
    </w:p>
    <w:p w14:paraId="4B88ED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FB4F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319F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CC4A3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discSysInfoReporting-r13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ED076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commMultipleTx-r13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E6F9A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discInterFreqTx-r13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86D4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discPeriodicSLSS-r13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19BAE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76B11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73D1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6395D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zoneBasedPoolSelection-r14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C468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ue-AutonomousWithFullSensing-r14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6EA5D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ue-AutonomousWithPartialSensing-r14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067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sl-CongestionControl-r14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3BFE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v2x-TxWithShortResvInterval-r14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7A442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v2x-numberTxRxTiming-r14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9804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v2x-nonAdjacentPSCCH-PSSCH-r14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9EF11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slss-TxRx-r14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8533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v2x-SupportedBandCombinationList-r14</w:t>
      </w:r>
      <w:r>
        <w:rPr>
          <w:rFonts w:ascii="Courier New" w:hAnsi="Courier New"/>
          <w:sz w:val="16"/>
        </w:rPr>
        <w:tab/>
        <w:t>V2X-SupportedBandCombination-r14</w:t>
      </w:r>
      <w:r>
        <w:rPr>
          <w:rFonts w:ascii="Courier New" w:hAnsi="Courier New"/>
          <w:sz w:val="16"/>
        </w:rPr>
        <w:tab/>
        <w:t>OPTIONAL</w:t>
      </w:r>
    </w:p>
    <w:p w14:paraId="680704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56C7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1F54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909F7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slss-SupportedTxFreq-r15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multiple}</w:t>
      </w:r>
      <w:r>
        <w:rPr>
          <w:rFonts w:ascii="Courier New" w:hAnsi="Courier New"/>
          <w:sz w:val="16"/>
        </w:rPr>
        <w:tab/>
      </w:r>
      <w:r>
        <w:rPr>
          <w:rFonts w:ascii="Courier New" w:hAnsi="Courier New"/>
          <w:sz w:val="16"/>
        </w:rPr>
        <w:tab/>
        <w:t>OPTIONAL,</w:t>
      </w:r>
    </w:p>
    <w:p w14:paraId="3E5DE1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sl-64QAM-Tx-r15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929B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sl-TxDiversity-r15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5B1E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UE-CategorySL-r15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BBC40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v2x-SupportedBandCombinationList-v1530</w:t>
      </w:r>
      <w:r>
        <w:rPr>
          <w:rFonts w:ascii="Courier New" w:hAnsi="Courier New"/>
          <w:sz w:val="16"/>
        </w:rPr>
        <w:tab/>
        <w:t>V2X-SupportedBandCombination-v1530</w:t>
      </w:r>
      <w:r>
        <w:rPr>
          <w:rFonts w:ascii="Courier New" w:hAnsi="Courier New"/>
          <w:sz w:val="16"/>
        </w:rPr>
        <w:tab/>
        <w:t>OPTIONAL</w:t>
      </w:r>
    </w:p>
    <w:p w14:paraId="300099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r>
        <w:rPr>
          <w:rFonts w:ascii="Courier New" w:hAnsi="Courier New"/>
          <w:sz w:val="16"/>
        </w:rPr>
        <w:t>}</w:t>
      </w:r>
    </w:p>
    <w:p w14:paraId="221244B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p>
    <w:p w14:paraId="31E25B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US"/>
        </w:rPr>
      </w:pPr>
      <w:r>
        <w:rPr>
          <w:rFonts w:ascii="Courier New" w:hAnsi="Courier New"/>
          <w:sz w:val="16"/>
        </w:rPr>
        <w:t>SL-Parameters-v</w:t>
      </w:r>
      <w:r>
        <w:rPr>
          <w:rFonts w:ascii="Courier New" w:hAnsi="Courier New"/>
          <w:sz w:val="16"/>
          <w:lang w:eastAsia="zh-CN"/>
        </w:rPr>
        <w:t>1540</w:t>
      </w:r>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3F01E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 xml:space="preserve">sl-64QAM-Rx-r15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r>
        <w:rPr>
          <w:rFonts w:ascii="Courier New" w:hAnsi="Courier New"/>
          <w:sz w:val="16"/>
          <w:lang w:eastAsia="zh-CN"/>
        </w:rPr>
        <w:t>,</w:t>
      </w:r>
    </w:p>
    <w:p w14:paraId="3DD79E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sl-RateMatchingTBSScaling-r15</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3E032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sl-LowT2min-r15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p>
    <w:p w14:paraId="1B0806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v2x-SensingReportingMode3-r15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FFAD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B413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6BB9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UE-CategorySL-r15 ::=</w:t>
      </w:r>
      <w:r>
        <w:rPr>
          <w:rFonts w:ascii="Courier New" w:hAnsi="Courier New"/>
          <w:sz w:val="16"/>
        </w:rPr>
        <w:tab/>
      </w:r>
      <w:r>
        <w:rPr>
          <w:rFonts w:ascii="Courier New" w:hAnsi="Courier New"/>
          <w:sz w:val="16"/>
        </w:rPr>
        <w:tab/>
      </w:r>
      <w:r>
        <w:rPr>
          <w:rFonts w:ascii="Courier New" w:hAnsi="Courier New"/>
          <w:sz w:val="16"/>
        </w:rPr>
        <w:tab/>
        <w:t>SEQUENCE {</w:t>
      </w:r>
    </w:p>
    <w:p w14:paraId="2EBCA7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ue-CategorySL-C-TX-r15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INTEGER(1..5),</w:t>
      </w:r>
    </w:p>
    <w:p w14:paraId="166966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ue-CategorySL-C-RX-r15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INTEGER(1..4)</w:t>
      </w:r>
    </w:p>
    <w:p w14:paraId="647C90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BBD80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AF8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V2X-SupportedBandCombination-r14 ::=</w:t>
      </w:r>
      <w:r>
        <w:rPr>
          <w:rFonts w:ascii="Courier New" w:hAnsi="Courier New"/>
          <w:sz w:val="16"/>
        </w:rPr>
        <w:tab/>
      </w:r>
      <w:r>
        <w:rPr>
          <w:rFonts w:ascii="Courier New" w:hAnsi="Courier New"/>
          <w:sz w:val="16"/>
        </w:rPr>
        <w:tab/>
        <w:t>SEQUENCE (SIZE (1..maxBandComb-r13)) OF V2X-BandCombinationParameters-r14</w:t>
      </w:r>
    </w:p>
    <w:p w14:paraId="7AEFD7A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31CE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V2X-SupportedBandCombination-v1530</w:t>
      </w:r>
      <w:r>
        <w:rPr>
          <w:rFonts w:ascii="Courier New" w:hAnsi="Courier New"/>
          <w:sz w:val="16"/>
        </w:rPr>
        <w:tab/>
        <w:t>::=</w:t>
      </w:r>
      <w:r>
        <w:rPr>
          <w:rFonts w:ascii="Courier New" w:hAnsi="Courier New"/>
          <w:sz w:val="16"/>
        </w:rPr>
        <w:tab/>
      </w:r>
      <w:r>
        <w:rPr>
          <w:rFonts w:ascii="Courier New" w:hAnsi="Courier New"/>
          <w:sz w:val="16"/>
        </w:rPr>
        <w:tab/>
        <w:t>SEQUENCE (SIZE (1..maxBandComb-r13)) OF V2X-BandCombinationParameters-v1530</w:t>
      </w:r>
    </w:p>
    <w:p w14:paraId="37DD4F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2D27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V2X-BandCombinationParameters-r14 ::=</w:t>
      </w:r>
      <w:r>
        <w:rPr>
          <w:rFonts w:ascii="Courier New" w:hAnsi="Courier New"/>
          <w:sz w:val="16"/>
        </w:rPr>
        <w:tab/>
        <w:t>SEQUENCE (SIZE (1.. maxSimultaneousBands-r10)) OF V2X-BandParameters-r14</w:t>
      </w:r>
    </w:p>
    <w:p w14:paraId="1F483B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155D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V2X-BandCombinationParameters-v1530 ::=</w:t>
      </w:r>
      <w:r>
        <w:rPr>
          <w:rFonts w:ascii="Courier New" w:hAnsi="Courier New"/>
          <w:sz w:val="16"/>
        </w:rPr>
        <w:tab/>
        <w:t>SEQUENCE (SIZE (1.. maxSimultaneousBands-r10)) OF V2X-BandParameters-v1530</w:t>
      </w:r>
    </w:p>
    <w:p w14:paraId="1BAAA5B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A3AE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SupportedBandInfoList-r12 ::=</w:t>
      </w:r>
      <w:r>
        <w:rPr>
          <w:rFonts w:ascii="Courier New" w:hAnsi="Courier New"/>
          <w:sz w:val="16"/>
        </w:rPr>
        <w:tab/>
      </w:r>
      <w:r>
        <w:rPr>
          <w:rFonts w:ascii="Courier New" w:hAnsi="Courier New"/>
          <w:sz w:val="16"/>
        </w:rPr>
        <w:tab/>
        <w:t>SEQUENCE (SIZE (1..maxBands)) OF SupportedBandInfo-r12</w:t>
      </w:r>
    </w:p>
    <w:p w14:paraId="2E72E2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5D7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SupportedBandInfo-r12 ::=</w:t>
      </w:r>
      <w:r>
        <w:rPr>
          <w:rFonts w:ascii="Courier New" w:hAnsi="Courier New"/>
          <w:sz w:val="16"/>
        </w:rPr>
        <w:tab/>
      </w:r>
      <w:r>
        <w:rPr>
          <w:rFonts w:ascii="Courier New" w:hAnsi="Courier New"/>
          <w:sz w:val="16"/>
        </w:rPr>
        <w:tab/>
      </w:r>
      <w:r>
        <w:rPr>
          <w:rFonts w:ascii="Courier New" w:hAnsi="Courier New"/>
          <w:sz w:val="16"/>
        </w:rPr>
        <w:tab/>
        <w:t>SEQUENCE {</w:t>
      </w:r>
    </w:p>
    <w:p w14:paraId="04C41E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72D03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D541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58D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FreqBandIndicatorListEUTRA-r12 ::=</w:t>
      </w:r>
      <w:r>
        <w:rPr>
          <w:rFonts w:ascii="Courier New" w:hAnsi="Courier New"/>
          <w:sz w:val="16"/>
        </w:rPr>
        <w:tab/>
      </w:r>
      <w:r>
        <w:rPr>
          <w:rFonts w:ascii="Courier New" w:hAnsi="Courier New"/>
          <w:sz w:val="16"/>
        </w:rPr>
        <w:tab/>
        <w:t>SEQUENCE (SIZE (1..maxBands)) OF FreqBandIndicator-r11</w:t>
      </w:r>
    </w:p>
    <w:p w14:paraId="4F40E1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0D15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MMTEL-Parameters-r14 ::=</w:t>
      </w:r>
      <w:r>
        <w:rPr>
          <w:rFonts w:ascii="Courier New" w:hAnsi="Courier New"/>
          <w:sz w:val="16"/>
        </w:rPr>
        <w:tab/>
      </w:r>
      <w:r>
        <w:rPr>
          <w:rFonts w:ascii="Courier New" w:hAnsi="Courier New"/>
          <w:sz w:val="16"/>
        </w:rPr>
        <w:tab/>
      </w:r>
      <w:r>
        <w:rPr>
          <w:rFonts w:ascii="Courier New" w:hAnsi="Courier New"/>
          <w:sz w:val="16"/>
        </w:rPr>
        <w:tab/>
        <w:t>SEQUENCE {</w:t>
      </w:r>
    </w:p>
    <w:p w14:paraId="1C069D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delayBudgetReporting-r14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4E6E5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pusch-Enhancements-r14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EEC3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recommendedBitRate-r14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C719B2"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recommendedBitRateQuery-r14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33188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4A76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B16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SRS-CapabilityPerBandPair-r14 ::= SEQUENCE {</w:t>
      </w:r>
    </w:p>
    <w:p w14:paraId="05F129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retuningInfo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FCEA2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t>rf-RetuningTimeDL-r14</w:t>
      </w:r>
      <w:r>
        <w:rPr>
          <w:rFonts w:ascii="Courier New" w:hAnsi="Courier New"/>
          <w:sz w:val="16"/>
        </w:rPr>
        <w:tab/>
      </w:r>
      <w:r>
        <w:rPr>
          <w:rFonts w:ascii="Courier New" w:hAnsi="Courier New"/>
          <w:sz w:val="16"/>
        </w:rPr>
        <w:tab/>
      </w:r>
      <w:r>
        <w:rPr>
          <w:rFonts w:ascii="Courier New" w:hAnsi="Courier New"/>
          <w:sz w:val="16"/>
        </w:rPr>
        <w:tab/>
        <w:t>ENUMERATED {n0, n0dot5, n1, n1dot5, n2, n2dot5, n3,</w:t>
      </w:r>
    </w:p>
    <w:p w14:paraId="054D02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n3dot5, n4, n4dot5, n5, n5dot5, n6, n6dot5,</w:t>
      </w:r>
    </w:p>
    <w:p w14:paraId="765DA0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n7, spare1}</w:t>
      </w:r>
      <w:r>
        <w:rPr>
          <w:rFonts w:ascii="Courier New" w:hAnsi="Courier New"/>
          <w:sz w:val="16"/>
        </w:rPr>
        <w:tab/>
      </w:r>
      <w:r>
        <w:rPr>
          <w:rFonts w:ascii="Courier New" w:hAnsi="Courier New"/>
          <w:sz w:val="16"/>
        </w:rPr>
        <w:tab/>
        <w:t>OPTIONAL,</w:t>
      </w:r>
    </w:p>
    <w:p w14:paraId="00E17E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rf-RetuningTimeUL-r14</w:t>
      </w:r>
      <w:r>
        <w:rPr>
          <w:rFonts w:ascii="Courier New" w:hAnsi="Courier New"/>
          <w:sz w:val="16"/>
        </w:rPr>
        <w:tab/>
      </w:r>
      <w:r>
        <w:rPr>
          <w:rFonts w:ascii="Courier New" w:hAnsi="Courier New"/>
          <w:sz w:val="16"/>
        </w:rPr>
        <w:tab/>
      </w:r>
      <w:r>
        <w:rPr>
          <w:rFonts w:ascii="Courier New" w:hAnsi="Courier New"/>
          <w:sz w:val="16"/>
        </w:rPr>
        <w:tab/>
        <w:t>ENUMERATED {n0, n0dot5, n1, n1dot5, n2, n2dot5, n3,</w:t>
      </w:r>
    </w:p>
    <w:p w14:paraId="65C282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n3dot5, n4, n4dot5, n5, n5dot5, n6, n6dot5,</w:t>
      </w:r>
    </w:p>
    <w:p w14:paraId="72090D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n7, spare1}</w:t>
      </w:r>
      <w:r>
        <w:rPr>
          <w:rFonts w:ascii="Courier New" w:hAnsi="Courier New"/>
          <w:sz w:val="16"/>
        </w:rPr>
        <w:tab/>
      </w:r>
      <w:r>
        <w:rPr>
          <w:rFonts w:ascii="Courier New" w:hAnsi="Courier New"/>
          <w:sz w:val="16"/>
        </w:rPr>
        <w:tab/>
        <w:t>OPTIONAL</w:t>
      </w:r>
    </w:p>
    <w:p w14:paraId="605052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47B2C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674F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6CED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SRS-CapabilityPerBandPair-v14b0 ::= SEQUENCE {</w:t>
      </w:r>
    </w:p>
    <w:p w14:paraId="0FCEB8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srs-FlexibleTiming-r14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878C5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srs-HARQ-ReferenceConfig-r14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3D07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4E0C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3C00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HighSpeedEnhParameters-r14 ::= SEQUENCE {</w:t>
      </w:r>
    </w:p>
    <w:p w14:paraId="5DE397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measurementEnhancements-r14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28D5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demodulationEnhancements-r14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C956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prach-Enhancements-r14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BA5C4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7AF74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6D82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052371CA" w14:textId="77777777" w:rsidR="002A0355" w:rsidRDefault="002A035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774"/>
        <w:gridCol w:w="19"/>
        <w:gridCol w:w="16"/>
        <w:gridCol w:w="846"/>
      </w:tblGrid>
      <w:tr w:rsidR="002A0355" w14:paraId="41CE025A" w14:textId="77777777">
        <w:trPr>
          <w:cantSplit/>
          <w:tblHeader/>
        </w:trPr>
        <w:tc>
          <w:tcPr>
            <w:tcW w:w="7793" w:type="dxa"/>
            <w:gridSpan w:val="2"/>
          </w:tcPr>
          <w:p w14:paraId="3BD0FB12"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UE-EUTRA-Capability</w:t>
            </w:r>
            <w:r>
              <w:rPr>
                <w:rFonts w:ascii="Arial" w:hAnsi="Arial"/>
                <w:b/>
                <w:iCs/>
                <w:sz w:val="18"/>
                <w:lang w:eastAsia="en-GB"/>
              </w:rPr>
              <w:t xml:space="preserve"> field descriptions</w:t>
            </w:r>
          </w:p>
        </w:tc>
        <w:tc>
          <w:tcPr>
            <w:tcW w:w="862" w:type="dxa"/>
            <w:gridSpan w:val="2"/>
          </w:tcPr>
          <w:p w14:paraId="5B3CAD37" w14:textId="77777777" w:rsidR="002A0355" w:rsidRDefault="002D7F78">
            <w:pPr>
              <w:keepNext/>
              <w:keepLines/>
              <w:spacing w:after="0"/>
              <w:jc w:val="center"/>
              <w:rPr>
                <w:rFonts w:ascii="Arial" w:hAnsi="Arial"/>
                <w:b/>
                <w:i/>
                <w:sz w:val="18"/>
                <w:lang w:eastAsia="en-GB"/>
              </w:rPr>
            </w:pPr>
            <w:r>
              <w:rPr>
                <w:rFonts w:ascii="Arial" w:hAnsi="Arial"/>
                <w:b/>
                <w:i/>
                <w:sz w:val="18"/>
                <w:lang w:eastAsia="en-GB"/>
              </w:rPr>
              <w:t>FDD/ TDD diff</w:t>
            </w:r>
          </w:p>
        </w:tc>
      </w:tr>
      <w:tr w:rsidR="002A0355" w14:paraId="779F447C" w14:textId="77777777">
        <w:trPr>
          <w:cantSplit/>
        </w:trPr>
        <w:tc>
          <w:tcPr>
            <w:tcW w:w="7793" w:type="dxa"/>
            <w:gridSpan w:val="2"/>
          </w:tcPr>
          <w:p w14:paraId="173D1BB4" w14:textId="77777777" w:rsidR="002A0355" w:rsidRDefault="002D7F78">
            <w:pPr>
              <w:keepNext/>
              <w:keepLines/>
              <w:spacing w:after="0"/>
              <w:rPr>
                <w:rFonts w:ascii="Arial" w:hAnsi="Arial"/>
                <w:b/>
                <w:bCs/>
                <w:i/>
                <w:sz w:val="18"/>
                <w:lang w:eastAsia="en-GB"/>
              </w:rPr>
            </w:pPr>
            <w:r>
              <w:rPr>
                <w:rFonts w:ascii="Arial" w:hAnsi="Arial"/>
                <w:b/>
                <w:bCs/>
                <w:i/>
                <w:sz w:val="18"/>
                <w:lang w:eastAsia="en-GB"/>
              </w:rPr>
              <w:t>accessStratumRelease</w:t>
            </w:r>
          </w:p>
          <w:p w14:paraId="1E5C762D" w14:textId="77777777" w:rsidR="002A0355" w:rsidRDefault="002D7F78">
            <w:pPr>
              <w:keepNext/>
              <w:keepLines/>
              <w:spacing w:after="0"/>
              <w:rPr>
                <w:rFonts w:ascii="Arial" w:hAnsi="Arial"/>
                <w:sz w:val="18"/>
                <w:lang w:eastAsia="en-GB"/>
              </w:rPr>
            </w:pPr>
            <w:r>
              <w:rPr>
                <w:rFonts w:ascii="Arial" w:hAnsi="Arial"/>
                <w:sz w:val="18"/>
                <w:lang w:eastAsia="en-GB"/>
              </w:rPr>
              <w:t>Set to rel15 in this version of the specification. NOTE 7.</w:t>
            </w:r>
          </w:p>
        </w:tc>
        <w:tc>
          <w:tcPr>
            <w:tcW w:w="862" w:type="dxa"/>
            <w:gridSpan w:val="2"/>
          </w:tcPr>
          <w:p w14:paraId="5C2E4F2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FAC752F" w14:textId="77777777">
        <w:trPr>
          <w:cantSplit/>
        </w:trPr>
        <w:tc>
          <w:tcPr>
            <w:tcW w:w="7793" w:type="dxa"/>
            <w:gridSpan w:val="2"/>
          </w:tcPr>
          <w:p w14:paraId="34134787" w14:textId="77777777" w:rsidR="002A0355" w:rsidRDefault="002D7F78">
            <w:pPr>
              <w:keepNext/>
              <w:keepLines/>
              <w:spacing w:after="0"/>
              <w:rPr>
                <w:rFonts w:ascii="Arial" w:hAnsi="Arial"/>
                <w:b/>
                <w:bCs/>
                <w:i/>
                <w:sz w:val="18"/>
              </w:rPr>
            </w:pPr>
            <w:r>
              <w:rPr>
                <w:rFonts w:ascii="Arial" w:hAnsi="Arial"/>
                <w:b/>
                <w:bCs/>
                <w:i/>
                <w:sz w:val="18"/>
              </w:rPr>
              <w:t>additionalRx-Tx-PerformanceReq</w:t>
            </w:r>
          </w:p>
          <w:p w14:paraId="62ABD0E5" w14:textId="77777777" w:rsidR="002A0355" w:rsidRDefault="002D7F78">
            <w:pPr>
              <w:keepNext/>
              <w:keepLines/>
              <w:spacing w:after="0"/>
              <w:rPr>
                <w:rFonts w:ascii="Arial" w:hAnsi="Arial"/>
                <w:b/>
                <w:bCs/>
                <w:i/>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Pr>
          <w:p w14:paraId="7479CCA3"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64A2085" w14:textId="77777777">
        <w:trPr>
          <w:cantSplit/>
        </w:trPr>
        <w:tc>
          <w:tcPr>
            <w:tcW w:w="7793" w:type="dxa"/>
            <w:gridSpan w:val="2"/>
          </w:tcPr>
          <w:p w14:paraId="1618828A" w14:textId="77777777" w:rsidR="002A0355" w:rsidRDefault="002D7F78">
            <w:pPr>
              <w:keepNext/>
              <w:keepLines/>
              <w:spacing w:after="0"/>
              <w:rPr>
                <w:rFonts w:ascii="Arial" w:hAnsi="Arial"/>
                <w:b/>
                <w:bCs/>
                <w:i/>
                <w:sz w:val="18"/>
              </w:rPr>
            </w:pPr>
            <w:r>
              <w:rPr>
                <w:rFonts w:ascii="Arial" w:hAnsi="Arial"/>
                <w:b/>
                <w:bCs/>
                <w:i/>
                <w:sz w:val="18"/>
              </w:rPr>
              <w:t>alternativeTBS-Indices</w:t>
            </w:r>
          </w:p>
          <w:p w14:paraId="4554A25A" w14:textId="77777777" w:rsidR="002A0355" w:rsidRDefault="002D7F78">
            <w:pPr>
              <w:keepNext/>
              <w:keepLines/>
              <w:spacing w:after="0"/>
              <w:rPr>
                <w:rFonts w:ascii="Arial" w:hAnsi="Arial"/>
                <w:b/>
                <w:bCs/>
                <w:i/>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Pr>
          <w:p w14:paraId="5AE535B4"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1CDC8862" w14:textId="77777777">
        <w:trPr>
          <w:cantSplit/>
        </w:trPr>
        <w:tc>
          <w:tcPr>
            <w:tcW w:w="7793" w:type="dxa"/>
            <w:gridSpan w:val="2"/>
          </w:tcPr>
          <w:p w14:paraId="04CE57E6" w14:textId="77777777" w:rsidR="002A0355" w:rsidRDefault="002D7F78">
            <w:pPr>
              <w:keepNext/>
              <w:keepLines/>
              <w:spacing w:after="0"/>
              <w:rPr>
                <w:rFonts w:ascii="Arial" w:hAnsi="Arial"/>
                <w:b/>
                <w:i/>
                <w:sz w:val="18"/>
              </w:rPr>
            </w:pPr>
            <w:r>
              <w:rPr>
                <w:rFonts w:ascii="Arial" w:hAnsi="Arial"/>
                <w:b/>
                <w:i/>
                <w:sz w:val="18"/>
              </w:rPr>
              <w:t>alternativeTBS-Index</w:t>
            </w:r>
          </w:p>
          <w:p w14:paraId="7B0ED443" w14:textId="77777777" w:rsidR="002A0355" w:rsidRDefault="002D7F78">
            <w:pPr>
              <w:keepNext/>
              <w:keepLines/>
              <w:spacing w:after="0"/>
              <w:rPr>
                <w:rFonts w:ascii="Arial" w:hAnsi="Arial"/>
                <w:sz w:val="18"/>
              </w:rPr>
            </w:pPr>
            <w:r>
              <w:rPr>
                <w:rFonts w:ascii="Arial" w:hAnsi="Arial"/>
                <w:sz w:val="18"/>
              </w:rPr>
              <w:t>Indicates whether the UE supports alternative TBS index I</w:t>
            </w:r>
            <w:r>
              <w:rPr>
                <w:rFonts w:ascii="Arial" w:hAnsi="Arial"/>
                <w:sz w:val="18"/>
                <w:vertAlign w:val="subscript"/>
              </w:rPr>
              <w:t>TBS</w:t>
            </w:r>
            <w:r>
              <w:rPr>
                <w:rFonts w:ascii="Arial" w:hAnsi="Arial"/>
                <w:sz w:val="18"/>
              </w:rPr>
              <w:t xml:space="preserve"> 33B as specified in TS 36.213 [23].</w:t>
            </w:r>
          </w:p>
        </w:tc>
        <w:tc>
          <w:tcPr>
            <w:tcW w:w="862" w:type="dxa"/>
            <w:gridSpan w:val="2"/>
          </w:tcPr>
          <w:p w14:paraId="02F21A03" w14:textId="77777777" w:rsidR="002A0355" w:rsidRDefault="002D7F78">
            <w:pPr>
              <w:keepNext/>
              <w:keepLines/>
              <w:spacing w:after="0"/>
              <w:jc w:val="center"/>
              <w:rPr>
                <w:rFonts w:ascii="Arial" w:hAnsi="Arial"/>
                <w:sz w:val="18"/>
              </w:rPr>
            </w:pPr>
            <w:r>
              <w:rPr>
                <w:rFonts w:ascii="Arial" w:hAnsi="Arial"/>
                <w:sz w:val="18"/>
              </w:rPr>
              <w:t>No</w:t>
            </w:r>
          </w:p>
        </w:tc>
      </w:tr>
      <w:tr w:rsidR="002A0355" w14:paraId="0B2A78E3" w14:textId="77777777">
        <w:trPr>
          <w:cantSplit/>
        </w:trPr>
        <w:tc>
          <w:tcPr>
            <w:tcW w:w="7793" w:type="dxa"/>
            <w:gridSpan w:val="2"/>
          </w:tcPr>
          <w:p w14:paraId="5368E049" w14:textId="77777777" w:rsidR="002A0355" w:rsidRDefault="002D7F78">
            <w:pPr>
              <w:keepNext/>
              <w:keepLines/>
              <w:spacing w:after="0"/>
              <w:rPr>
                <w:rFonts w:ascii="Arial" w:hAnsi="Arial"/>
                <w:b/>
                <w:bCs/>
                <w:i/>
                <w:sz w:val="18"/>
                <w:lang w:eastAsia="en-GB"/>
              </w:rPr>
            </w:pPr>
            <w:r>
              <w:rPr>
                <w:rFonts w:ascii="Arial" w:hAnsi="Arial"/>
                <w:b/>
                <w:bCs/>
                <w:i/>
                <w:sz w:val="18"/>
                <w:lang w:eastAsia="en-GB"/>
              </w:rPr>
              <w:t>alternativeTimeToTrigger</w:t>
            </w:r>
          </w:p>
          <w:p w14:paraId="79712257"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alternativeTimeToTrigger.</w:t>
            </w:r>
          </w:p>
        </w:tc>
        <w:tc>
          <w:tcPr>
            <w:tcW w:w="862" w:type="dxa"/>
            <w:gridSpan w:val="2"/>
          </w:tcPr>
          <w:p w14:paraId="043F4AF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10E51F1" w14:textId="77777777">
        <w:trPr>
          <w:cantSplit/>
          <w:ins w:id="361" w:author="CMCC" w:date="2020-04-05T21:31:00Z"/>
        </w:trPr>
        <w:tc>
          <w:tcPr>
            <w:tcW w:w="7793" w:type="dxa"/>
            <w:gridSpan w:val="2"/>
          </w:tcPr>
          <w:p w14:paraId="776C4992" w14:textId="77777777" w:rsidR="002A0355" w:rsidRDefault="002D7F78">
            <w:pPr>
              <w:keepNext/>
              <w:keepLines/>
              <w:spacing w:after="0"/>
              <w:rPr>
                <w:ins w:id="362" w:author="CMCC" w:date="2020-04-05T21:31:00Z"/>
                <w:rFonts w:ascii="Arial" w:hAnsi="Arial"/>
                <w:b/>
                <w:bCs/>
                <w:i/>
                <w:sz w:val="18"/>
                <w:lang w:eastAsia="en-GB"/>
              </w:rPr>
            </w:pPr>
            <w:ins w:id="363" w:author="CMCC" w:date="2020-04-05T21:31:00Z">
              <w:r>
                <w:rPr>
                  <w:rFonts w:ascii="Arial" w:hAnsi="Arial"/>
                  <w:b/>
                  <w:bCs/>
                  <w:i/>
                  <w:sz w:val="18"/>
                  <w:lang w:eastAsia="en-GB"/>
                </w:rPr>
                <w:t>altFreqPriority</w:t>
              </w:r>
            </w:ins>
          </w:p>
          <w:p w14:paraId="104F4D38" w14:textId="77777777" w:rsidR="002A0355" w:rsidRPr="002A0355" w:rsidRDefault="002D7F78">
            <w:pPr>
              <w:keepNext/>
              <w:keepLines/>
              <w:spacing w:after="0"/>
              <w:rPr>
                <w:ins w:id="364" w:author="CMCC" w:date="2020-04-05T21:31:00Z"/>
                <w:rFonts w:ascii="Arial" w:eastAsia="DengXian" w:hAnsi="Arial"/>
                <w:b/>
                <w:bCs/>
                <w:i/>
                <w:sz w:val="18"/>
                <w:lang w:eastAsia="zh-CN"/>
                <w:rPrChange w:id="365" w:author="CMCC" w:date="2020-04-05T21:31:00Z">
                  <w:rPr>
                    <w:ins w:id="366" w:author="CMCC" w:date="2020-04-05T21:31:00Z"/>
                    <w:rFonts w:ascii="Arial" w:hAnsi="Arial"/>
                    <w:b/>
                    <w:bCs/>
                    <w:i/>
                    <w:sz w:val="18"/>
                    <w:lang w:eastAsia="en-GB"/>
                  </w:rPr>
                </w:rPrChange>
              </w:rPr>
            </w:pPr>
            <w:ins w:id="367" w:author="CMCC" w:date="2020-04-05T21:31:00Z">
              <w:r>
                <w:rPr>
                  <w:rFonts w:ascii="Arial" w:hAnsi="Arial" w:hint="eastAsia"/>
                  <w:sz w:val="18"/>
                  <w:lang w:eastAsia="en-GB"/>
                </w:rPr>
                <w:t>I</w:t>
              </w:r>
              <w:r>
                <w:rPr>
                  <w:rFonts w:ascii="Arial" w:hAnsi="Arial"/>
                  <w:sz w:val="18"/>
                  <w:lang w:eastAsia="en-GB"/>
                </w:rPr>
                <w:t xml:space="preserve">ndicates whether the UE supports alternative </w:t>
              </w:r>
            </w:ins>
            <w:ins w:id="368" w:author="CMCC" w:date="2020-04-05T21:33:00Z">
              <w:r>
                <w:rPr>
                  <w:rFonts w:ascii="Arial" w:hAnsi="Arial"/>
                  <w:sz w:val="18"/>
                  <w:lang w:eastAsia="en-GB"/>
                </w:rPr>
                <w:t xml:space="preserve">cell reselection </w:t>
              </w:r>
            </w:ins>
            <w:ins w:id="369" w:author="CMCC" w:date="2020-04-05T21:31:00Z">
              <w:r>
                <w:rPr>
                  <w:rFonts w:ascii="Arial" w:hAnsi="Arial"/>
                  <w:sz w:val="18"/>
                  <w:lang w:eastAsia="en-GB"/>
                </w:rPr>
                <w:t>priority.</w:t>
              </w:r>
            </w:ins>
          </w:p>
        </w:tc>
        <w:tc>
          <w:tcPr>
            <w:tcW w:w="862" w:type="dxa"/>
            <w:gridSpan w:val="2"/>
          </w:tcPr>
          <w:p w14:paraId="4D521577" w14:textId="77777777" w:rsidR="002A0355" w:rsidRPr="002A0355" w:rsidRDefault="002D7F78">
            <w:pPr>
              <w:keepNext/>
              <w:keepLines/>
              <w:spacing w:after="0"/>
              <w:jc w:val="center"/>
              <w:rPr>
                <w:ins w:id="370" w:author="CMCC" w:date="2020-04-05T21:31:00Z"/>
                <w:rFonts w:ascii="Arial" w:eastAsia="DengXian" w:hAnsi="Arial"/>
                <w:bCs/>
                <w:sz w:val="18"/>
                <w:lang w:eastAsia="zh-CN"/>
                <w:rPrChange w:id="371" w:author="CMCC" w:date="2020-04-05T21:31:00Z">
                  <w:rPr>
                    <w:ins w:id="372" w:author="CMCC" w:date="2020-04-05T21:31:00Z"/>
                    <w:rFonts w:ascii="Arial" w:hAnsi="Arial"/>
                    <w:bCs/>
                    <w:sz w:val="18"/>
                    <w:lang w:eastAsia="en-GB"/>
                  </w:rPr>
                </w:rPrChange>
              </w:rPr>
            </w:pPr>
            <w:ins w:id="373" w:author="CMCC" w:date="2020-04-05T21:31:00Z">
              <w:r>
                <w:rPr>
                  <w:rFonts w:ascii="Arial" w:hAnsi="Arial" w:hint="eastAsia"/>
                  <w:bCs/>
                  <w:sz w:val="18"/>
                  <w:lang w:eastAsia="en-GB"/>
                </w:rPr>
                <w:t>N</w:t>
              </w:r>
              <w:r>
                <w:rPr>
                  <w:rFonts w:ascii="Arial" w:hAnsi="Arial"/>
                  <w:bCs/>
                  <w:sz w:val="18"/>
                  <w:lang w:eastAsia="en-GB"/>
                </w:rPr>
                <w:t>o</w:t>
              </w:r>
            </w:ins>
          </w:p>
        </w:tc>
      </w:tr>
      <w:tr w:rsidR="002A0355" w14:paraId="0035B370" w14:textId="77777777">
        <w:trPr>
          <w:cantSplit/>
        </w:trPr>
        <w:tc>
          <w:tcPr>
            <w:tcW w:w="7793" w:type="dxa"/>
            <w:gridSpan w:val="2"/>
          </w:tcPr>
          <w:p w14:paraId="7D6A70F9" w14:textId="77777777" w:rsidR="002A0355" w:rsidRDefault="002D7F78">
            <w:pPr>
              <w:keepNext/>
              <w:keepLines/>
              <w:spacing w:after="0"/>
              <w:rPr>
                <w:rFonts w:ascii="Arial" w:hAnsi="Arial"/>
                <w:b/>
                <w:bCs/>
                <w:i/>
                <w:sz w:val="18"/>
                <w:lang w:eastAsia="en-GB"/>
              </w:rPr>
            </w:pPr>
            <w:r>
              <w:rPr>
                <w:rFonts w:ascii="Arial" w:hAnsi="Arial"/>
                <w:b/>
                <w:bCs/>
                <w:i/>
                <w:sz w:val="18"/>
                <w:lang w:eastAsia="en-GB"/>
              </w:rPr>
              <w:t>altMCS-Table</w:t>
            </w:r>
          </w:p>
          <w:p w14:paraId="777D0C45"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the UE supports the 6-bit MCS table as specified in TS 36.212 [22] and TS 36.213 [23].</w:t>
            </w:r>
          </w:p>
        </w:tc>
        <w:tc>
          <w:tcPr>
            <w:tcW w:w="862" w:type="dxa"/>
            <w:gridSpan w:val="2"/>
          </w:tcPr>
          <w:p w14:paraId="134CB12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A8405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3189FC" w14:textId="77777777" w:rsidR="002A0355" w:rsidRDefault="002D7F78">
            <w:pPr>
              <w:keepNext/>
              <w:keepLines/>
              <w:spacing w:after="0"/>
              <w:rPr>
                <w:rFonts w:ascii="Arial" w:hAnsi="Arial"/>
                <w:b/>
                <w:i/>
                <w:sz w:val="18"/>
                <w:lang w:eastAsia="en-GB"/>
              </w:rPr>
            </w:pPr>
            <w:r>
              <w:rPr>
                <w:rFonts w:ascii="Arial" w:hAnsi="Arial"/>
                <w:b/>
                <w:i/>
                <w:sz w:val="18"/>
                <w:lang w:eastAsia="en-GB"/>
              </w:rPr>
              <w:t>aperiodicCSI-Reporting</w:t>
            </w:r>
          </w:p>
          <w:p w14:paraId="3287482A" w14:textId="77777777" w:rsidR="002A0355" w:rsidRDefault="002D7F78">
            <w:pPr>
              <w:keepNext/>
              <w:keepLines/>
              <w:spacing w:after="0"/>
              <w:rPr>
                <w:rFonts w:ascii="Arial" w:hAnsi="Arial"/>
                <w:sz w:val="18"/>
                <w:lang w:eastAsia="en-GB"/>
              </w:rPr>
            </w:pPr>
            <w:r>
              <w:rPr>
                <w:rFonts w:ascii="Arial" w:hAnsi="Arial"/>
                <w:iCs/>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rFonts w:ascii="Arial" w:hAnsi="Arial"/>
                <w:sz w:val="18"/>
                <w:lang w:eastAsia="zh-CN"/>
              </w:rPr>
              <w:t xml:space="preserve">The first bit is set to "1" if the UE supports the </w:t>
            </w:r>
            <w:r>
              <w:rPr>
                <w:rFonts w:ascii="Arial" w:hAnsi="Arial"/>
                <w:iCs/>
                <w:sz w:val="18"/>
                <w:lang w:eastAsia="en-GB"/>
              </w:rPr>
              <w:t>aperiodic CSI reporting with 3 bits of the CSI request field size</w:t>
            </w:r>
            <w:r>
              <w:rPr>
                <w:rFonts w:ascii="Arial" w:hAnsi="Arial"/>
                <w:sz w:val="18"/>
                <w:lang w:eastAsia="zh-CN"/>
              </w:rPr>
              <w:t xml:space="preserve">. The second bit is set to "1" if the UE supports the </w:t>
            </w:r>
            <w:r>
              <w:rPr>
                <w:rFonts w:ascii="Arial" w:hAnsi="Arial"/>
                <w:iCs/>
                <w:sz w:val="18"/>
                <w:lang w:eastAsia="en-GB"/>
              </w:rPr>
              <w:t>aperiodic CSI reporting mode 1-0 and mode 1-1</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E83D4A" w14:textId="77777777" w:rsidR="002A0355" w:rsidRDefault="002D7F78">
            <w:pPr>
              <w:keepNext/>
              <w:keepLines/>
              <w:spacing w:after="0"/>
              <w:jc w:val="center"/>
              <w:rPr>
                <w:rFonts w:ascii="Arial" w:hAnsi="Arial"/>
                <w:sz w:val="18"/>
                <w:lang w:eastAsia="en-GB"/>
              </w:rPr>
            </w:pPr>
            <w:r>
              <w:rPr>
                <w:rFonts w:ascii="Arial" w:hAnsi="Arial"/>
                <w:sz w:val="18"/>
                <w:lang w:eastAsia="en-GB"/>
              </w:rPr>
              <w:t>No</w:t>
            </w:r>
          </w:p>
        </w:tc>
      </w:tr>
      <w:tr w:rsidR="002A0355" w14:paraId="22BE8B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C24394" w14:textId="77777777" w:rsidR="002A0355" w:rsidRDefault="002D7F78">
            <w:pPr>
              <w:keepNext/>
              <w:keepLines/>
              <w:spacing w:after="0"/>
              <w:rPr>
                <w:rFonts w:ascii="Arial" w:hAnsi="Arial"/>
                <w:b/>
                <w:i/>
                <w:sz w:val="18"/>
                <w:lang w:eastAsia="en-GB"/>
              </w:rPr>
            </w:pPr>
            <w:r>
              <w:rPr>
                <w:rFonts w:ascii="Arial" w:hAnsi="Arial"/>
                <w:b/>
                <w:i/>
                <w:sz w:val="18"/>
                <w:lang w:eastAsia="en-GB"/>
              </w:rPr>
              <w:t>aperiodicCsi-ReportingSTTI</w:t>
            </w:r>
          </w:p>
          <w:p w14:paraId="08A72A4F" w14:textId="77777777" w:rsidR="002A0355" w:rsidRDefault="002D7F78">
            <w:pPr>
              <w:keepNext/>
              <w:keepLines/>
              <w:spacing w:after="0"/>
              <w:rPr>
                <w:rFonts w:ascii="Arial" w:hAnsi="Arial"/>
                <w:sz w:val="18"/>
                <w:lang w:eastAsia="en-GB"/>
              </w:rPr>
            </w:pPr>
            <w:r>
              <w:rPr>
                <w:rFonts w:ascii="Arial"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100ECC41" w14:textId="77777777" w:rsidR="002A0355" w:rsidRDefault="002D7F78">
            <w:pPr>
              <w:keepNext/>
              <w:keepLines/>
              <w:spacing w:after="0"/>
              <w:jc w:val="center"/>
              <w:rPr>
                <w:rFonts w:ascii="Arial" w:hAnsi="Arial"/>
                <w:sz w:val="18"/>
                <w:lang w:eastAsia="en-GB"/>
              </w:rPr>
            </w:pPr>
            <w:r>
              <w:rPr>
                <w:rFonts w:ascii="Arial" w:hAnsi="Arial"/>
                <w:sz w:val="18"/>
                <w:lang w:eastAsia="en-GB"/>
              </w:rPr>
              <w:t>No</w:t>
            </w:r>
          </w:p>
        </w:tc>
      </w:tr>
      <w:tr w:rsidR="002A0355" w14:paraId="14FC60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097F1A" w14:textId="77777777" w:rsidR="002A0355" w:rsidRDefault="002D7F78">
            <w:pPr>
              <w:keepNext/>
              <w:keepLines/>
              <w:spacing w:after="0"/>
              <w:rPr>
                <w:rFonts w:ascii="Arial" w:hAnsi="Arial"/>
                <w:b/>
                <w:i/>
                <w:sz w:val="18"/>
                <w:lang w:eastAsia="en-GB"/>
              </w:rPr>
            </w:pPr>
            <w:r>
              <w:rPr>
                <w:rFonts w:ascii="Arial" w:hAnsi="Arial"/>
                <w:b/>
                <w:i/>
                <w:sz w:val="18"/>
                <w:lang w:eastAsia="en-GB"/>
              </w:rPr>
              <w:t>appliedCapabilityFilterCommon</w:t>
            </w:r>
          </w:p>
          <w:p w14:paraId="1E5DB0AF" w14:textId="77777777" w:rsidR="002A0355" w:rsidRDefault="002D7F78">
            <w:pPr>
              <w:keepNext/>
              <w:keepLines/>
              <w:spacing w:after="0"/>
              <w:rPr>
                <w:rFonts w:ascii="Arial" w:hAnsi="Arial"/>
                <w:sz w:val="18"/>
                <w:lang w:eastAsia="en-GB"/>
              </w:rPr>
            </w:pPr>
            <w:r>
              <w:rPr>
                <w:rFonts w:ascii="Arial" w:hAnsi="Arial"/>
                <w:sz w:val="18"/>
                <w:lang w:eastAsia="en-GB"/>
              </w:rPr>
              <w:t xml:space="preserve">Contains the filter, applied by the UE, common for all MR-DC related capability containers that are requested and as defined by </w:t>
            </w:r>
            <w:r>
              <w:rPr>
                <w:rFonts w:ascii="Arial" w:hAnsi="Arial"/>
                <w:i/>
                <w:sz w:val="18"/>
                <w:lang w:eastAsia="en-GB"/>
              </w:rPr>
              <w:t>UE-CapabilityRequestFilterCommon</w:t>
            </w:r>
            <w:r>
              <w:rPr>
                <w:rFonts w:ascii="Arial" w:hAnsi="Arial"/>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B4FF1D0"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51FFD1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11C118" w14:textId="77777777" w:rsidR="002A0355" w:rsidRDefault="002D7F78">
            <w:pPr>
              <w:keepNext/>
              <w:keepLines/>
              <w:spacing w:after="0"/>
              <w:rPr>
                <w:rFonts w:ascii="Arial" w:hAnsi="Arial"/>
                <w:b/>
                <w:i/>
                <w:sz w:val="18"/>
                <w:lang w:eastAsia="zh-CN"/>
              </w:rPr>
            </w:pPr>
            <w:r>
              <w:rPr>
                <w:rFonts w:ascii="Arial" w:hAnsi="Arial"/>
                <w:b/>
                <w:i/>
                <w:sz w:val="18"/>
                <w:lang w:eastAsia="zh-CN"/>
              </w:rPr>
              <w:t>assistInfoBitForLC</w:t>
            </w:r>
          </w:p>
          <w:p w14:paraId="11297975" w14:textId="77777777" w:rsidR="002A0355" w:rsidRDefault="002D7F78">
            <w:pPr>
              <w:keepNext/>
              <w:keepLines/>
              <w:spacing w:after="0"/>
              <w:rPr>
                <w:rFonts w:ascii="Arial" w:hAnsi="Arial"/>
                <w:sz w:val="18"/>
                <w:lang w:eastAsia="zh-CN"/>
              </w:rPr>
            </w:pPr>
            <w:r>
              <w:rPr>
                <w:rFonts w:ascii="Arial" w:hAnsi="Arial"/>
                <w:iCs/>
                <w:sz w:val="18"/>
                <w:lang w:eastAsia="zh-CN"/>
              </w:rPr>
              <w:t>Indicates whether the UE supports assistance information bit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7F2538C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88070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E1155BA" w14:textId="77777777" w:rsidR="002A0355" w:rsidRDefault="002D7F78">
            <w:pPr>
              <w:keepNext/>
              <w:keepLines/>
              <w:spacing w:after="0"/>
              <w:rPr>
                <w:rFonts w:ascii="Arial" w:hAnsi="Arial"/>
                <w:b/>
                <w:bCs/>
                <w:i/>
                <w:sz w:val="18"/>
                <w:lang w:eastAsia="en-GB"/>
              </w:rPr>
            </w:pPr>
            <w:r>
              <w:rPr>
                <w:rFonts w:ascii="Arial" w:hAnsi="Arial"/>
                <w:b/>
                <w:bCs/>
                <w:i/>
                <w:sz w:val="18"/>
                <w:lang w:eastAsia="en-GB"/>
              </w:rPr>
              <w:t>aul</w:t>
            </w:r>
          </w:p>
          <w:p w14:paraId="5A129D55" w14:textId="77777777" w:rsidR="002A0355" w:rsidRDefault="002D7F78">
            <w:pPr>
              <w:keepNext/>
              <w:keepLines/>
              <w:spacing w:after="0"/>
              <w:rPr>
                <w:rFonts w:ascii="Arial" w:hAnsi="Arial"/>
                <w:b/>
                <w:i/>
                <w:sz w:val="18"/>
                <w:lang w:eastAsia="zh-CN"/>
              </w:rPr>
            </w:pPr>
            <w:r>
              <w:rPr>
                <w:rFonts w:ascii="Arial"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72A9AC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9CFB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577F8F"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bandCombinationListEUTRA</w:t>
            </w:r>
          </w:p>
          <w:p w14:paraId="01C56CD1"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One entry corresponding to each supported band combination listed in the same order as in </w:t>
            </w:r>
            <w:r>
              <w:rPr>
                <w:rFonts w:ascii="Arial" w:hAnsi="Arial"/>
                <w:i/>
                <w:iCs/>
                <w:sz w:val="18"/>
                <w:lang w:eastAsia="en-GB"/>
              </w:rPr>
              <w:t>supportedBandCombination.</w:t>
            </w:r>
            <w:r>
              <w:rPr>
                <w:rFonts w:ascii="Arial" w:hAnsi="Arial"/>
                <w:iCs/>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EC359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187E844" w14:textId="77777777">
        <w:trPr>
          <w:cantSplit/>
        </w:trPr>
        <w:tc>
          <w:tcPr>
            <w:tcW w:w="7793" w:type="dxa"/>
            <w:gridSpan w:val="2"/>
          </w:tcPr>
          <w:p w14:paraId="7000AE05"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BandCombinationParameters-v1090, BandCombinationParameters-v10i0, BandCombinationParameters-v1270</w:t>
            </w:r>
          </w:p>
          <w:p w14:paraId="6520F2D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BandCombinationParameters-r10</w:t>
            </w:r>
            <w:r>
              <w:rPr>
                <w:rFonts w:ascii="Arial" w:hAnsi="Arial"/>
                <w:sz w:val="18"/>
                <w:lang w:eastAsia="en-GB"/>
              </w:rPr>
              <w:t>.</w:t>
            </w:r>
          </w:p>
        </w:tc>
        <w:tc>
          <w:tcPr>
            <w:tcW w:w="862" w:type="dxa"/>
            <w:gridSpan w:val="2"/>
          </w:tcPr>
          <w:p w14:paraId="3C1234F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78C9AE5"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E63312" w14:textId="77777777" w:rsidR="002A0355" w:rsidRDefault="002D7F78">
            <w:pPr>
              <w:keepNext/>
              <w:keepLines/>
              <w:spacing w:after="0"/>
              <w:rPr>
                <w:rFonts w:ascii="Arial" w:hAnsi="Arial"/>
                <w:b/>
                <w:bCs/>
                <w:i/>
                <w:kern w:val="2"/>
                <w:sz w:val="18"/>
                <w:lang w:eastAsia="zh-CN"/>
              </w:rPr>
            </w:pPr>
            <w:r>
              <w:rPr>
                <w:rFonts w:ascii="Arial" w:hAnsi="Arial"/>
                <w:b/>
                <w:bCs/>
                <w:i/>
                <w:kern w:val="2"/>
                <w:sz w:val="18"/>
                <w:lang w:eastAsia="en-GB"/>
              </w:rPr>
              <w:lastRenderedPageBreak/>
              <w:t>BandCombinationParameters-v1</w:t>
            </w:r>
            <w:r>
              <w:rPr>
                <w:rFonts w:ascii="Arial" w:hAnsi="Arial"/>
                <w:b/>
                <w:bCs/>
                <w:i/>
                <w:kern w:val="2"/>
                <w:sz w:val="18"/>
                <w:lang w:eastAsia="zh-CN"/>
              </w:rPr>
              <w:t>130</w:t>
            </w:r>
          </w:p>
          <w:p w14:paraId="1B42267D" w14:textId="77777777" w:rsidR="002A0355" w:rsidRDefault="002D7F78">
            <w:pPr>
              <w:keepNext/>
              <w:keepLines/>
              <w:spacing w:after="0"/>
              <w:rPr>
                <w:rFonts w:ascii="Arial" w:hAnsi="Arial"/>
                <w:b/>
                <w:bCs/>
                <w:i/>
                <w:kern w:val="2"/>
                <w:sz w:val="18"/>
                <w:lang w:eastAsia="zh-CN"/>
              </w:rPr>
            </w:pPr>
            <w:r>
              <w:rPr>
                <w:rFonts w:ascii="Arial" w:hAnsi="Arial"/>
                <w:kern w:val="2"/>
                <w:sz w:val="18"/>
                <w:lang w:eastAsia="zh-CN"/>
              </w:rPr>
              <w:t>The field is applicable to each supported CA bandwidth class combination (i.e. CA configuration in TS 36.101 [42]</w:t>
            </w:r>
            <w:r>
              <w:rPr>
                <w:rFonts w:ascii="Arial" w:hAnsi="Arial"/>
                <w:bCs/>
                <w:sz w:val="18"/>
                <w:lang w:eastAsia="en-GB"/>
              </w:rPr>
              <w:t>, clause 5.6A.1</w:t>
            </w:r>
            <w:r>
              <w:rPr>
                <w:rFonts w:ascii="Arial" w:hAnsi="Arial"/>
                <w:kern w:val="2"/>
                <w:sz w:val="18"/>
                <w:lang w:eastAsia="zh-CN"/>
              </w:rPr>
              <w:t xml:space="preserve">) indicated in the corresponding band combination. If included, the UE shall include the same number of entries, and listed in the same order, as in </w:t>
            </w:r>
            <w:r>
              <w:rPr>
                <w:rFonts w:ascii="Arial" w:hAnsi="Arial"/>
                <w:i/>
                <w:kern w:val="2"/>
                <w:sz w:val="18"/>
                <w:lang w:eastAsia="zh-CN"/>
              </w:rPr>
              <w:t>BandCombinationParameters-r10</w:t>
            </w:r>
            <w:r>
              <w:rPr>
                <w:rFonts w:ascii="Arial"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B4115" w14:textId="77777777" w:rsidR="002A0355" w:rsidRDefault="002D7F78">
            <w:pPr>
              <w:keepNext/>
              <w:keepLines/>
              <w:spacing w:after="0"/>
              <w:jc w:val="center"/>
              <w:rPr>
                <w:rFonts w:ascii="Arial" w:hAnsi="Arial"/>
                <w:bCs/>
                <w:kern w:val="2"/>
                <w:sz w:val="18"/>
                <w:lang w:eastAsia="zh-CN"/>
              </w:rPr>
            </w:pPr>
            <w:r>
              <w:rPr>
                <w:rFonts w:ascii="Arial" w:hAnsi="Arial"/>
                <w:bCs/>
                <w:kern w:val="2"/>
                <w:sz w:val="18"/>
                <w:lang w:eastAsia="zh-CN"/>
              </w:rPr>
              <w:t>-</w:t>
            </w:r>
          </w:p>
        </w:tc>
      </w:tr>
      <w:tr w:rsidR="002A0355" w14:paraId="0CE2A9EC" w14:textId="77777777">
        <w:trPr>
          <w:cantSplit/>
        </w:trPr>
        <w:tc>
          <w:tcPr>
            <w:tcW w:w="7793" w:type="dxa"/>
            <w:gridSpan w:val="2"/>
          </w:tcPr>
          <w:p w14:paraId="281F1BFC"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bandEUTRA</w:t>
            </w:r>
          </w:p>
          <w:p w14:paraId="4C814F63" w14:textId="77777777" w:rsidR="002A0355" w:rsidRDefault="002D7F78">
            <w:pPr>
              <w:keepNext/>
              <w:keepLines/>
              <w:spacing w:after="0"/>
              <w:rPr>
                <w:rFonts w:ascii="Arial" w:hAnsi="Arial"/>
                <w:sz w:val="18"/>
                <w:lang w:eastAsia="en-GB"/>
              </w:rPr>
            </w:pPr>
            <w:r>
              <w:rPr>
                <w:rFonts w:ascii="Arial" w:hAnsi="Arial"/>
                <w:sz w:val="18"/>
                <w:lang w:eastAsia="en-GB"/>
              </w:rPr>
              <w:t>E</w:t>
            </w:r>
            <w:r>
              <w:rPr>
                <w:rFonts w:ascii="Arial" w:hAnsi="Arial"/>
                <w:sz w:val="18"/>
                <w:lang w:eastAsia="en-GB"/>
              </w:rPr>
              <w:noBreakHyphen/>
              <w:t xml:space="preserve">UTRA band as defined in TS 36.101 [42]. In case the UE includes </w:t>
            </w:r>
            <w:r>
              <w:rPr>
                <w:rFonts w:ascii="Arial" w:hAnsi="Arial"/>
                <w:i/>
                <w:sz w:val="18"/>
                <w:lang w:eastAsia="en-GB"/>
              </w:rPr>
              <w:t>bandEUTRA-v9e0</w:t>
            </w:r>
            <w:r>
              <w:rPr>
                <w:rFonts w:ascii="Arial" w:hAnsi="Arial"/>
                <w:sz w:val="18"/>
                <w:lang w:eastAsia="en-GB"/>
              </w:rPr>
              <w:t xml:space="preserve"> or </w:t>
            </w:r>
            <w:r>
              <w:rPr>
                <w:rFonts w:ascii="Arial" w:hAnsi="Arial"/>
                <w:i/>
                <w:sz w:val="18"/>
                <w:lang w:eastAsia="en-GB"/>
              </w:rPr>
              <w:t>bandEUTRA-v1090</w:t>
            </w:r>
            <w:r>
              <w:rPr>
                <w:rFonts w:ascii="Arial" w:hAnsi="Arial"/>
                <w:sz w:val="18"/>
                <w:lang w:eastAsia="en-GB"/>
              </w:rPr>
              <w:t xml:space="preserve">, the UE shall set the corresponding entry of </w:t>
            </w:r>
            <w:r>
              <w:rPr>
                <w:rFonts w:ascii="Arial" w:hAnsi="Arial"/>
                <w:i/>
                <w:sz w:val="18"/>
                <w:lang w:eastAsia="en-GB"/>
              </w:rPr>
              <w:t>bandEUTRA</w:t>
            </w:r>
            <w:r>
              <w:rPr>
                <w:rFonts w:ascii="Arial" w:hAnsi="Arial"/>
                <w:sz w:val="18"/>
                <w:lang w:eastAsia="en-GB"/>
              </w:rPr>
              <w:t xml:space="preserve"> (i.e. without suffix) or </w:t>
            </w:r>
            <w:r>
              <w:rPr>
                <w:rFonts w:ascii="Arial" w:hAnsi="Arial"/>
                <w:i/>
                <w:sz w:val="18"/>
                <w:lang w:eastAsia="en-GB"/>
              </w:rPr>
              <w:t>bandEUTRA-r10</w:t>
            </w:r>
            <w:r>
              <w:rPr>
                <w:rFonts w:ascii="Arial" w:hAnsi="Arial"/>
                <w:sz w:val="18"/>
                <w:lang w:eastAsia="en-GB"/>
              </w:rPr>
              <w:t xml:space="preserve"> respectively to </w:t>
            </w:r>
            <w:r>
              <w:rPr>
                <w:rFonts w:ascii="Arial" w:hAnsi="Arial"/>
                <w:i/>
                <w:sz w:val="18"/>
                <w:lang w:eastAsia="en-GB"/>
              </w:rPr>
              <w:t>maxFBI</w:t>
            </w:r>
            <w:r>
              <w:rPr>
                <w:rFonts w:ascii="Arial" w:hAnsi="Arial"/>
                <w:sz w:val="18"/>
                <w:lang w:eastAsia="en-GB"/>
              </w:rPr>
              <w:t>.</w:t>
            </w:r>
          </w:p>
        </w:tc>
        <w:tc>
          <w:tcPr>
            <w:tcW w:w="862" w:type="dxa"/>
            <w:gridSpan w:val="2"/>
          </w:tcPr>
          <w:p w14:paraId="17CF75B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F9792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9D7310"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bandListEUTRA</w:t>
            </w:r>
          </w:p>
          <w:p w14:paraId="29540CB9" w14:textId="77777777" w:rsidR="002A0355" w:rsidRDefault="002D7F78">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r>
              <w:rPr>
                <w:rFonts w:ascii="Arial" w:hAnsi="Arial"/>
                <w:i/>
                <w:sz w:val="18"/>
                <w:lang w:eastAsia="en-GB"/>
              </w:rPr>
              <w:t>supportedBandListEUTRA</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78DBD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30994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4CE354A" w14:textId="77777777" w:rsidR="002A0355" w:rsidRDefault="002D7F78">
            <w:pPr>
              <w:keepNext/>
              <w:keepLines/>
              <w:spacing w:after="0"/>
              <w:rPr>
                <w:rFonts w:ascii="Arial" w:hAnsi="Arial"/>
                <w:b/>
                <w:i/>
                <w:sz w:val="18"/>
              </w:rPr>
            </w:pPr>
            <w:r>
              <w:rPr>
                <w:rFonts w:ascii="Arial" w:hAnsi="Arial"/>
                <w:b/>
                <w:i/>
                <w:sz w:val="18"/>
              </w:rPr>
              <w:t>bandParameterList-v1380</w:t>
            </w:r>
          </w:p>
          <w:p w14:paraId="15DF1301" w14:textId="77777777" w:rsidR="002A0355" w:rsidRDefault="002D7F78">
            <w:pPr>
              <w:keepNext/>
              <w:keepLines/>
              <w:spacing w:after="0"/>
              <w:rPr>
                <w:rFonts w:ascii="Arial" w:hAnsi="Arial"/>
                <w:b/>
                <w:bCs/>
                <w:i/>
                <w:sz w:val="18"/>
                <w:lang w:eastAsia="zh-TW"/>
              </w:rPr>
            </w:pPr>
            <w:r>
              <w:rPr>
                <w:rFonts w:ascii="Arial" w:hAnsi="Arial"/>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E8CCE7"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8E67F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A44915"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bandParametersUL, bandParametersDL</w:t>
            </w:r>
          </w:p>
          <w:p w14:paraId="16946873"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the supported parameters for the band. </w:t>
            </w:r>
            <w:r>
              <w:rPr>
                <w:rFonts w:ascii="Arial" w:hAnsi="Arial"/>
                <w:sz w:val="18"/>
                <w:lang w:eastAsia="ko-KR"/>
              </w:rPr>
              <w:t xml:space="preserve">Each of </w:t>
            </w:r>
            <w:r>
              <w:rPr>
                <w:rFonts w:ascii="Arial" w:hAnsi="Arial"/>
                <w:i/>
                <w:sz w:val="18"/>
                <w:lang w:eastAsia="ko-KR"/>
              </w:rPr>
              <w:t>CA-MIMO-ParametersUL</w:t>
            </w:r>
            <w:r>
              <w:rPr>
                <w:rFonts w:ascii="Arial" w:hAnsi="Arial"/>
                <w:sz w:val="18"/>
                <w:lang w:eastAsia="ko-KR"/>
              </w:rPr>
              <w:t xml:space="preserve"> and </w:t>
            </w:r>
            <w:r>
              <w:rPr>
                <w:rFonts w:ascii="Arial" w:hAnsi="Arial"/>
                <w:i/>
                <w:sz w:val="18"/>
                <w:lang w:eastAsia="ko-KR"/>
              </w:rPr>
              <w:t>CA-MIMO-ParametersDL</w:t>
            </w:r>
            <w:r>
              <w:rPr>
                <w:rFonts w:ascii="Arial"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5677B1A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1409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DB5A24B" w14:textId="77777777" w:rsidR="002A0355" w:rsidRDefault="002D7F78">
            <w:pPr>
              <w:keepNext/>
              <w:keepLines/>
              <w:spacing w:after="0"/>
              <w:rPr>
                <w:rFonts w:ascii="Arial" w:hAnsi="Arial"/>
                <w:b/>
                <w:i/>
                <w:sz w:val="18"/>
                <w:lang w:eastAsia="en-GB"/>
              </w:rPr>
            </w:pPr>
            <w:r>
              <w:rPr>
                <w:rFonts w:ascii="Arial" w:hAnsi="Arial"/>
                <w:b/>
                <w:bCs/>
                <w:i/>
                <w:sz w:val="18"/>
                <w:lang w:eastAsia="en-GB"/>
              </w:rPr>
              <w:t>beamformed (in MIMO-CA-ParametersPerBoBCPerTM)</w:t>
            </w:r>
          </w:p>
          <w:p w14:paraId="4C2006D0" w14:textId="77777777" w:rsidR="002A0355" w:rsidRDefault="002D7F78">
            <w:pPr>
              <w:keepNext/>
              <w:keepLines/>
              <w:spacing w:after="0"/>
              <w:rPr>
                <w:rFonts w:ascii="Arial" w:hAnsi="Arial"/>
                <w:b/>
                <w:bCs/>
                <w:i/>
                <w:sz w:val="18"/>
                <w:lang w:eastAsia="en-GB"/>
              </w:rPr>
            </w:pPr>
            <w:r>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2452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4C32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BAFBD5" w14:textId="77777777" w:rsidR="002A0355" w:rsidRDefault="002D7F78">
            <w:pPr>
              <w:keepNext/>
              <w:keepLines/>
              <w:spacing w:after="0"/>
              <w:rPr>
                <w:rFonts w:ascii="Arial" w:hAnsi="Arial"/>
                <w:b/>
                <w:i/>
                <w:sz w:val="18"/>
                <w:lang w:eastAsia="en-GB"/>
              </w:rPr>
            </w:pPr>
            <w:r>
              <w:rPr>
                <w:rFonts w:ascii="Arial" w:hAnsi="Arial"/>
                <w:b/>
                <w:bCs/>
                <w:i/>
                <w:sz w:val="18"/>
                <w:lang w:eastAsia="en-GB"/>
              </w:rPr>
              <w:t>beamformed (in MIMO-UE-ParametersPerTM)</w:t>
            </w:r>
          </w:p>
          <w:p w14:paraId="605BF4AA"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2C6193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2ECFE2A4" w14:textId="77777777">
        <w:trPr>
          <w:cantSplit/>
        </w:trPr>
        <w:tc>
          <w:tcPr>
            <w:tcW w:w="7793" w:type="dxa"/>
            <w:gridSpan w:val="2"/>
          </w:tcPr>
          <w:p w14:paraId="0CB6A1EA" w14:textId="77777777" w:rsidR="002A0355" w:rsidRDefault="002D7F78">
            <w:pPr>
              <w:keepNext/>
              <w:keepLines/>
              <w:spacing w:after="0"/>
              <w:rPr>
                <w:rFonts w:ascii="Arial" w:hAnsi="Arial"/>
                <w:b/>
                <w:i/>
                <w:sz w:val="18"/>
                <w:lang w:eastAsia="zh-CN"/>
              </w:rPr>
            </w:pPr>
            <w:r>
              <w:rPr>
                <w:rFonts w:ascii="Arial" w:hAnsi="Arial"/>
                <w:b/>
                <w:i/>
                <w:sz w:val="18"/>
                <w:lang w:eastAsia="en-GB"/>
              </w:rPr>
              <w:t>benefitsFromInterruption</w:t>
            </w:r>
          </w:p>
          <w:p w14:paraId="556E44A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power consumption would benefit from being allowed to cause interruptions to serving cells when performing measurements of deactivated SCell carriers for </w:t>
            </w:r>
            <w:r>
              <w:rPr>
                <w:rFonts w:ascii="Arial" w:hAnsi="Arial"/>
                <w:i/>
                <w:sz w:val="18"/>
                <w:lang w:eastAsia="en-GB"/>
              </w:rPr>
              <w:t>measCycleSCell</w:t>
            </w:r>
            <w:r>
              <w:rPr>
                <w:rFonts w:ascii="Arial" w:hAnsi="Arial"/>
                <w:sz w:val="18"/>
                <w:lang w:eastAsia="en-GB"/>
              </w:rPr>
              <w:t xml:space="preserve"> of less than 640ms, as specified in TS 36.133 [16].</w:t>
            </w:r>
          </w:p>
        </w:tc>
        <w:tc>
          <w:tcPr>
            <w:tcW w:w="862" w:type="dxa"/>
            <w:gridSpan w:val="2"/>
          </w:tcPr>
          <w:p w14:paraId="024BBE4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E10B046" w14:textId="77777777">
        <w:trPr>
          <w:cantSplit/>
        </w:trPr>
        <w:tc>
          <w:tcPr>
            <w:tcW w:w="7793" w:type="dxa"/>
            <w:gridSpan w:val="2"/>
          </w:tcPr>
          <w:p w14:paraId="78368B8A" w14:textId="77777777" w:rsidR="002A0355" w:rsidRDefault="002D7F78">
            <w:pPr>
              <w:keepNext/>
              <w:keepLines/>
              <w:spacing w:after="0"/>
              <w:rPr>
                <w:rFonts w:ascii="Arial" w:hAnsi="Arial"/>
                <w:b/>
                <w:i/>
                <w:sz w:val="18"/>
              </w:rPr>
            </w:pPr>
            <w:r>
              <w:rPr>
                <w:rFonts w:ascii="Arial" w:hAnsi="Arial"/>
                <w:b/>
                <w:i/>
                <w:sz w:val="18"/>
              </w:rPr>
              <w:t>bwPrefInd</w:t>
            </w:r>
          </w:p>
          <w:p w14:paraId="5F94156E" w14:textId="77777777" w:rsidR="002A0355" w:rsidRDefault="002D7F78">
            <w:pPr>
              <w:keepNext/>
              <w:keepLines/>
              <w:spacing w:after="0"/>
              <w:rPr>
                <w:rFonts w:ascii="Arial" w:hAnsi="Arial"/>
                <w:sz w:val="18"/>
                <w:lang w:eastAsia="en-GB"/>
              </w:rPr>
            </w:pPr>
            <w:r>
              <w:rPr>
                <w:rFonts w:ascii="Arial" w:hAnsi="Arial"/>
                <w:sz w:val="18"/>
                <w:lang w:eastAsia="en-GB"/>
              </w:rPr>
              <w:t>Indicates whether the UE supports maximum PDSCH/PUSCH bandwidth preference indication.</w:t>
            </w:r>
          </w:p>
        </w:tc>
        <w:tc>
          <w:tcPr>
            <w:tcW w:w="862" w:type="dxa"/>
            <w:gridSpan w:val="2"/>
          </w:tcPr>
          <w:p w14:paraId="4F0717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8CF4FD" w14:textId="77777777">
        <w:trPr>
          <w:cantSplit/>
        </w:trPr>
        <w:tc>
          <w:tcPr>
            <w:tcW w:w="7793" w:type="dxa"/>
            <w:gridSpan w:val="2"/>
          </w:tcPr>
          <w:p w14:paraId="41475D99" w14:textId="77777777" w:rsidR="002A0355" w:rsidRDefault="002D7F78">
            <w:pPr>
              <w:keepNext/>
              <w:keepLines/>
              <w:spacing w:after="0"/>
              <w:rPr>
                <w:rFonts w:ascii="Arial" w:hAnsi="Arial"/>
                <w:b/>
                <w:bCs/>
                <w:i/>
                <w:sz w:val="18"/>
                <w:lang w:eastAsia="en-GB"/>
              </w:rPr>
            </w:pPr>
            <w:r>
              <w:rPr>
                <w:rFonts w:ascii="Arial" w:hAnsi="Arial"/>
                <w:b/>
                <w:bCs/>
                <w:i/>
                <w:sz w:val="18"/>
                <w:lang w:eastAsia="en-GB"/>
              </w:rPr>
              <w:t>ca-BandwidthClass</w:t>
            </w:r>
          </w:p>
          <w:p w14:paraId="69DE8D32" w14:textId="77777777" w:rsidR="002A0355" w:rsidRDefault="002D7F78">
            <w:pPr>
              <w:keepNext/>
              <w:keepLines/>
              <w:spacing w:after="0"/>
              <w:rPr>
                <w:rFonts w:ascii="Arial" w:hAnsi="Arial"/>
                <w:iCs/>
                <w:kern w:val="2"/>
                <w:sz w:val="18"/>
                <w:lang w:eastAsia="zh-CN"/>
              </w:rPr>
            </w:pPr>
            <w:r>
              <w:rPr>
                <w:rFonts w:ascii="Arial" w:hAnsi="Arial"/>
                <w:iCs/>
                <w:sz w:val="18"/>
                <w:lang w:eastAsia="en-GB"/>
              </w:rPr>
              <w:t>The CA bandwidth class supported by the UE as defined in TS 36.101 [42], Table 5.6A-1.</w:t>
            </w:r>
          </w:p>
          <w:p w14:paraId="19DBB678" w14:textId="77777777" w:rsidR="002A0355" w:rsidRDefault="002D7F78">
            <w:pPr>
              <w:keepNext/>
              <w:keepLines/>
              <w:spacing w:after="0"/>
              <w:rPr>
                <w:rFonts w:ascii="Arial" w:hAnsi="Arial"/>
                <w:b/>
                <w:bCs/>
                <w:i/>
                <w:sz w:val="18"/>
                <w:lang w:eastAsia="en-GB"/>
              </w:rPr>
            </w:pPr>
            <w:r>
              <w:rPr>
                <w:rFonts w:ascii="Arial" w:hAnsi="Arial"/>
                <w:iCs/>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CF3E46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E214E93" w14:textId="77777777">
        <w:trPr>
          <w:cantSplit/>
        </w:trPr>
        <w:tc>
          <w:tcPr>
            <w:tcW w:w="7809" w:type="dxa"/>
            <w:gridSpan w:val="3"/>
            <w:tcBorders>
              <w:bottom w:val="single" w:sz="4" w:space="0" w:color="808080"/>
            </w:tcBorders>
          </w:tcPr>
          <w:p w14:paraId="619F7E00" w14:textId="77777777" w:rsidR="002A0355" w:rsidRDefault="002D7F78">
            <w:pPr>
              <w:keepNext/>
              <w:keepLines/>
              <w:spacing w:after="0"/>
              <w:rPr>
                <w:rFonts w:ascii="Arial" w:hAnsi="Arial"/>
                <w:b/>
                <w:bCs/>
                <w:i/>
                <w:sz w:val="18"/>
                <w:lang w:eastAsia="en-GB"/>
              </w:rPr>
            </w:pPr>
            <w:r>
              <w:rPr>
                <w:rFonts w:ascii="Arial" w:hAnsi="Arial"/>
                <w:b/>
                <w:bCs/>
                <w:i/>
                <w:sz w:val="18"/>
                <w:lang w:eastAsia="en-GB"/>
              </w:rPr>
              <w:t>ca-IdleModeMeasurements</w:t>
            </w:r>
          </w:p>
          <w:p w14:paraId="3EB1BC03"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reporting measurements performed during RRC_IDLE.</w:t>
            </w:r>
          </w:p>
        </w:tc>
        <w:tc>
          <w:tcPr>
            <w:tcW w:w="846" w:type="dxa"/>
            <w:tcBorders>
              <w:bottom w:val="single" w:sz="4" w:space="0" w:color="808080"/>
            </w:tcBorders>
          </w:tcPr>
          <w:p w14:paraId="43869C2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3A6E30" w14:textId="77777777">
        <w:trPr>
          <w:cantSplit/>
        </w:trPr>
        <w:tc>
          <w:tcPr>
            <w:tcW w:w="7809" w:type="dxa"/>
            <w:gridSpan w:val="3"/>
            <w:tcBorders>
              <w:bottom w:val="single" w:sz="4" w:space="0" w:color="808080"/>
            </w:tcBorders>
          </w:tcPr>
          <w:p w14:paraId="7ED01F09"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ca-IdleModeValidityArea</w:t>
            </w:r>
          </w:p>
          <w:p w14:paraId="1143A0F9"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validity area for IDLE measurements during RRC_IDLE.</w:t>
            </w:r>
          </w:p>
        </w:tc>
        <w:tc>
          <w:tcPr>
            <w:tcW w:w="846" w:type="dxa"/>
            <w:tcBorders>
              <w:bottom w:val="single" w:sz="4" w:space="0" w:color="808080"/>
            </w:tcBorders>
          </w:tcPr>
          <w:p w14:paraId="6A8317F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AFEC3D" w14:textId="77777777">
        <w:trPr>
          <w:cantSplit/>
        </w:trPr>
        <w:tc>
          <w:tcPr>
            <w:tcW w:w="7793" w:type="dxa"/>
            <w:gridSpan w:val="2"/>
          </w:tcPr>
          <w:p w14:paraId="56A20805" w14:textId="77777777" w:rsidR="002A0355" w:rsidRDefault="002D7F78">
            <w:pPr>
              <w:keepNext/>
              <w:keepLines/>
              <w:spacing w:after="0"/>
              <w:rPr>
                <w:rFonts w:ascii="Arial" w:hAnsi="Arial"/>
                <w:b/>
                <w:bCs/>
                <w:i/>
                <w:sz w:val="18"/>
                <w:lang w:eastAsia="en-GB"/>
              </w:rPr>
            </w:pPr>
            <w:r>
              <w:rPr>
                <w:rFonts w:ascii="Arial" w:hAnsi="Arial"/>
                <w:b/>
                <w:bCs/>
                <w:i/>
                <w:sz w:val="18"/>
                <w:lang w:eastAsia="en-GB"/>
              </w:rPr>
              <w:t>cch-IM-RefRecTypeA-OneRX-Port</w:t>
            </w:r>
          </w:p>
          <w:p w14:paraId="211A86D4" w14:textId="77777777" w:rsidR="002A0355" w:rsidRDefault="002D7F78">
            <w:pPr>
              <w:keepNext/>
              <w:keepLines/>
              <w:spacing w:after="0"/>
              <w:rPr>
                <w:rFonts w:ascii="Arial" w:hAnsi="Arial"/>
                <w:b/>
                <w:bCs/>
                <w:i/>
                <w:sz w:val="18"/>
                <w:lang w:eastAsia="en-GB"/>
              </w:rPr>
            </w:pPr>
            <w:r>
              <w:rPr>
                <w:rFonts w:ascii="Arial" w:hAnsi="Arial" w:cs="Arial"/>
                <w:bCs/>
                <w:sz w:val="18"/>
                <w:szCs w:val="18"/>
                <w:lang w:eastAsia="en-GB"/>
              </w:rPr>
              <w:t>This field defines whether the DL Category 1bis or the DL Category M2 UE supports Type A downlink control channel interference mitigation (CCH-IM) receiver "LMMSE-IRC + CRS-IC" for PDCCH/PCFICH/PHICH/</w:t>
            </w:r>
            <w:r>
              <w:rPr>
                <w:rFonts w:ascii="Arial" w:eastAsia="바탕" w:hAnsi="Arial"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TS 36.101 [6]).</w:t>
            </w:r>
          </w:p>
        </w:tc>
        <w:tc>
          <w:tcPr>
            <w:tcW w:w="862" w:type="dxa"/>
            <w:gridSpan w:val="2"/>
          </w:tcPr>
          <w:p w14:paraId="11B332C8"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198DFF22" w14:textId="77777777">
        <w:trPr>
          <w:cantSplit/>
        </w:trPr>
        <w:tc>
          <w:tcPr>
            <w:tcW w:w="7793" w:type="dxa"/>
            <w:gridSpan w:val="2"/>
          </w:tcPr>
          <w:p w14:paraId="5206A1DF" w14:textId="77777777" w:rsidR="002A0355" w:rsidRDefault="002D7F78">
            <w:pPr>
              <w:keepNext/>
              <w:keepLines/>
              <w:spacing w:after="0"/>
              <w:rPr>
                <w:rFonts w:ascii="Arial" w:hAnsi="Arial"/>
                <w:b/>
                <w:bCs/>
                <w:i/>
                <w:sz w:val="18"/>
                <w:lang w:eastAsia="en-GB"/>
              </w:rPr>
            </w:pPr>
            <w:r>
              <w:rPr>
                <w:rFonts w:ascii="Arial" w:hAnsi="Arial"/>
                <w:b/>
                <w:bCs/>
                <w:i/>
                <w:sz w:val="18"/>
                <w:lang w:eastAsia="en-GB"/>
              </w:rPr>
              <w:t>cch-InterfMitigation-RefRecTypeA, cch-InterfMitigation-RefRecTypeB, cch-InterfMitigation-MaxNumCCs</w:t>
            </w:r>
          </w:p>
          <w:p w14:paraId="637CCD50" w14:textId="77777777" w:rsidR="002A0355" w:rsidRDefault="002D7F78">
            <w:pPr>
              <w:keepNext/>
              <w:keepLines/>
              <w:spacing w:after="0"/>
              <w:rPr>
                <w:rFonts w:ascii="Arial" w:hAnsi="Arial" w:cs="Arial"/>
                <w:bCs/>
                <w:sz w:val="18"/>
                <w:szCs w:val="18"/>
                <w:lang w:eastAsia="en-GB"/>
              </w:rPr>
            </w:pPr>
            <w:r>
              <w:rPr>
                <w:rFonts w:ascii="Arial" w:hAnsi="Arial" w:cs="Arial"/>
                <w:bCs/>
                <w:sz w:val="18"/>
                <w:szCs w:val="18"/>
                <w:lang w:eastAsia="en-GB"/>
              </w:rPr>
              <w:t xml:space="preserve">The field </w:t>
            </w:r>
            <w:r>
              <w:rPr>
                <w:rFonts w:ascii="Arial" w:hAnsi="Arial" w:cs="Arial"/>
                <w:bCs/>
                <w:i/>
                <w:sz w:val="18"/>
                <w:szCs w:val="18"/>
                <w:lang w:eastAsia="en-GB"/>
              </w:rPr>
              <w:t>cch-InterfMitigation-RefRecTypeA</w:t>
            </w:r>
            <w:r>
              <w:rPr>
                <w:rFonts w:ascii="Arial" w:hAnsi="Arial" w:cs="Arial"/>
                <w:bCs/>
                <w:sz w:val="18"/>
                <w:szCs w:val="18"/>
                <w:lang w:eastAsia="en-GB"/>
              </w:rPr>
              <w:t xml:space="preserve"> defines whether the UE supports Type A downlink control channel interference mitigation (CCH-IM) receiver "LMMSE-IRC + CRS-IC" for PDCCH/PCFICH/PHICH/</w:t>
            </w:r>
            <w:r>
              <w:rPr>
                <w:rFonts w:ascii="Arial" w:eastAsia="바탕" w:hAnsi="Arial"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the TS 36.101 [6]). The field </w:t>
            </w:r>
            <w:r>
              <w:rPr>
                <w:rFonts w:ascii="Arial" w:hAnsi="Arial" w:cs="Arial"/>
                <w:bCs/>
                <w:i/>
                <w:sz w:val="18"/>
                <w:szCs w:val="18"/>
                <w:lang w:eastAsia="en-GB"/>
              </w:rPr>
              <w:t>cch-InterfMitigation-RefRecTypeB</w:t>
            </w:r>
            <w:r>
              <w:rPr>
                <w:rFonts w:ascii="Arial" w:hAnsi="Arial" w:cs="Arial"/>
                <w:bCs/>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ascii="Arial" w:hAnsi="Arial" w:cs="Arial"/>
                <w:i/>
                <w:sz w:val="18"/>
                <w:szCs w:val="18"/>
              </w:rPr>
              <w:t>cch-InterfMitigation-RefRecTypeB-r13</w:t>
            </w:r>
            <w:r>
              <w:rPr>
                <w:rFonts w:ascii="Arial" w:hAnsi="Arial" w:cs="Arial"/>
                <w:bCs/>
                <w:sz w:val="18"/>
                <w:szCs w:val="18"/>
                <w:lang w:eastAsia="en-GB"/>
              </w:rPr>
              <w:t xml:space="preserve"> shall also support the capability defined by </w:t>
            </w:r>
            <w:r>
              <w:rPr>
                <w:rFonts w:ascii="Arial" w:hAnsi="Arial" w:cs="Arial"/>
                <w:i/>
                <w:sz w:val="18"/>
                <w:szCs w:val="18"/>
              </w:rPr>
              <w:t>cch-InterfMitigation-RefRecTypeA-r13</w:t>
            </w:r>
            <w:r>
              <w:rPr>
                <w:rFonts w:ascii="Arial" w:hAnsi="Arial" w:cs="Arial"/>
                <w:bCs/>
                <w:sz w:val="18"/>
                <w:szCs w:val="18"/>
                <w:lang w:eastAsia="en-GB"/>
              </w:rPr>
              <w:t>.</w:t>
            </w:r>
          </w:p>
          <w:p w14:paraId="45DD6615" w14:textId="77777777" w:rsidR="002A0355" w:rsidRDefault="002A0355">
            <w:pPr>
              <w:keepNext/>
              <w:keepLines/>
              <w:spacing w:after="0"/>
              <w:rPr>
                <w:rFonts w:ascii="Arial" w:hAnsi="Arial"/>
                <w:bCs/>
                <w:sz w:val="18"/>
                <w:lang w:eastAsia="en-GB"/>
              </w:rPr>
            </w:pPr>
          </w:p>
          <w:p w14:paraId="59A1FC4F"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If the UE sets one or more of the fields </w:t>
            </w:r>
            <w:r>
              <w:rPr>
                <w:rFonts w:ascii="Arial" w:hAnsi="Arial"/>
                <w:bCs/>
                <w:i/>
                <w:sz w:val="18"/>
                <w:lang w:eastAsia="en-GB"/>
              </w:rPr>
              <w:t xml:space="preserve">cch-InterfMitigation-RefRecTypeA </w:t>
            </w:r>
            <w:r>
              <w:rPr>
                <w:rFonts w:ascii="Arial" w:hAnsi="Arial"/>
                <w:bCs/>
                <w:sz w:val="18"/>
                <w:lang w:eastAsia="en-GB"/>
              </w:rPr>
              <w:t>and</w:t>
            </w:r>
            <w:r>
              <w:rPr>
                <w:rFonts w:ascii="Arial" w:hAnsi="Arial"/>
                <w:bCs/>
                <w:i/>
                <w:sz w:val="18"/>
                <w:lang w:eastAsia="en-GB"/>
              </w:rPr>
              <w:t xml:space="preserve"> cch-InterfMitigation-RefRecTypeB</w:t>
            </w:r>
            <w:r>
              <w:rPr>
                <w:rFonts w:ascii="Arial" w:hAnsi="Arial"/>
                <w:bCs/>
                <w:sz w:val="18"/>
                <w:lang w:eastAsia="en-GB"/>
              </w:rPr>
              <w:t xml:space="preserve"> to "supported", the UE shall include the parameter </w:t>
            </w:r>
            <w:r>
              <w:rPr>
                <w:rFonts w:ascii="Arial" w:hAnsi="Arial"/>
                <w:bCs/>
                <w:i/>
                <w:sz w:val="18"/>
                <w:lang w:eastAsia="en-GB"/>
              </w:rPr>
              <w:t>cch-InterfMitigation-MaxNumCCs</w:t>
            </w:r>
            <w:r>
              <w:rPr>
                <w:rFonts w:ascii="Arial" w:hAnsi="Arial"/>
                <w:bCs/>
                <w:sz w:val="18"/>
                <w:lang w:eastAsia="en-GB"/>
              </w:rPr>
              <w:t xml:space="preserve"> to indicate that the UE supports CCH-IM on at least one arbitrary downlink CC for up to </w:t>
            </w:r>
            <w:r>
              <w:rPr>
                <w:rFonts w:ascii="Arial" w:hAnsi="Arial"/>
                <w:bCs/>
                <w:i/>
                <w:sz w:val="18"/>
                <w:lang w:eastAsia="en-GB"/>
              </w:rPr>
              <w:t xml:space="preserve">cch-InterfMitigation-MaxNumCCs </w:t>
            </w:r>
            <w:r>
              <w:rPr>
                <w:rFonts w:ascii="Arial" w:hAnsi="Arial"/>
                <w:bCs/>
                <w:sz w:val="18"/>
                <w:lang w:eastAsia="en-GB"/>
              </w:rPr>
              <w:t xml:space="preserve">downlink CC CA configuration. The UE shall not include the parameter </w:t>
            </w:r>
            <w:r>
              <w:rPr>
                <w:rFonts w:ascii="Arial" w:hAnsi="Arial"/>
                <w:bCs/>
                <w:i/>
                <w:sz w:val="18"/>
                <w:lang w:eastAsia="en-GB"/>
              </w:rPr>
              <w:t>cch-InterfMitigation-MaxNumCCs</w:t>
            </w:r>
            <w:r>
              <w:rPr>
                <w:rFonts w:ascii="Arial" w:hAnsi="Arial"/>
                <w:bCs/>
                <w:sz w:val="18"/>
                <w:lang w:eastAsia="en-GB"/>
              </w:rPr>
              <w:t xml:space="preserve"> if neither </w:t>
            </w:r>
            <w:r>
              <w:rPr>
                <w:rFonts w:ascii="Arial" w:hAnsi="Arial"/>
                <w:bCs/>
                <w:i/>
                <w:sz w:val="18"/>
                <w:lang w:eastAsia="en-GB"/>
              </w:rPr>
              <w:t xml:space="preserve">cch-InterfMitigation-RefRecTypeA </w:t>
            </w:r>
            <w:r>
              <w:rPr>
                <w:rFonts w:ascii="Arial" w:hAnsi="Arial"/>
                <w:bCs/>
                <w:sz w:val="18"/>
                <w:lang w:eastAsia="en-GB"/>
              </w:rPr>
              <w:t>nor</w:t>
            </w:r>
            <w:r>
              <w:rPr>
                <w:rFonts w:ascii="Arial" w:hAnsi="Arial"/>
                <w:bCs/>
                <w:i/>
                <w:sz w:val="18"/>
                <w:lang w:eastAsia="en-GB"/>
              </w:rPr>
              <w:t xml:space="preserve"> cch-InterfMitigation-RefRecTypeB</w:t>
            </w:r>
            <w:r>
              <w:rPr>
                <w:rFonts w:ascii="Arial" w:hAnsi="Arial"/>
                <w:bCs/>
                <w:sz w:val="18"/>
                <w:lang w:eastAsia="en-GB"/>
              </w:rPr>
              <w:t xml:space="preserve"> is present. The UE may not perform CCH-IM on more than 1 DL CCs. For example, the UE sets "</w:t>
            </w:r>
            <w:r>
              <w:rPr>
                <w:rFonts w:ascii="Arial" w:hAnsi="Arial"/>
                <w:bCs/>
                <w:i/>
                <w:sz w:val="18"/>
                <w:lang w:eastAsia="en-GB"/>
              </w:rPr>
              <w:t xml:space="preserve">cch-InterfMitigation-MaxNumCCs </w:t>
            </w:r>
            <w:r>
              <w:rPr>
                <w:rFonts w:ascii="Arial" w:hAnsi="Arial"/>
                <w:bCs/>
                <w:sz w:val="18"/>
                <w:lang w:eastAsia="en-GB"/>
              </w:rPr>
              <w:t>= 3"</w:t>
            </w:r>
            <w:r>
              <w:rPr>
                <w:rFonts w:ascii="Arial" w:hAnsi="Arial"/>
                <w:bCs/>
                <w:i/>
                <w:sz w:val="18"/>
                <w:lang w:eastAsia="en-GB"/>
              </w:rPr>
              <w:t xml:space="preserve"> </w:t>
            </w:r>
            <w:r>
              <w:rPr>
                <w:rFonts w:ascii="Arial" w:hAnsi="Arial"/>
                <w:bCs/>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365943E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1D65B556" w14:textId="77777777">
        <w:trPr>
          <w:cantSplit/>
        </w:trPr>
        <w:tc>
          <w:tcPr>
            <w:tcW w:w="7793" w:type="dxa"/>
            <w:gridSpan w:val="2"/>
          </w:tcPr>
          <w:p w14:paraId="77818082" w14:textId="77777777" w:rsidR="002A0355" w:rsidRDefault="002D7F78">
            <w:pPr>
              <w:keepNext/>
              <w:keepLines/>
              <w:spacing w:after="0"/>
              <w:rPr>
                <w:rFonts w:ascii="Arial" w:hAnsi="Arial"/>
                <w:b/>
                <w:bCs/>
                <w:i/>
                <w:sz w:val="18"/>
                <w:lang w:eastAsia="en-GB"/>
              </w:rPr>
            </w:pPr>
            <w:r>
              <w:rPr>
                <w:rFonts w:ascii="Arial" w:hAnsi="Arial"/>
                <w:b/>
                <w:bCs/>
                <w:i/>
                <w:sz w:val="18"/>
                <w:lang w:eastAsia="en-GB"/>
              </w:rPr>
              <w:t>cdma2000-NW-Sharing</w:t>
            </w:r>
          </w:p>
          <w:p w14:paraId="3E2BEE2B"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network sharing for CDMA2000.</w:t>
            </w:r>
          </w:p>
        </w:tc>
        <w:tc>
          <w:tcPr>
            <w:tcW w:w="862" w:type="dxa"/>
            <w:gridSpan w:val="2"/>
          </w:tcPr>
          <w:p w14:paraId="365CB3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A01A08A" w14:textId="77777777">
        <w:trPr>
          <w:cantSplit/>
        </w:trPr>
        <w:tc>
          <w:tcPr>
            <w:tcW w:w="7793" w:type="dxa"/>
            <w:gridSpan w:val="2"/>
          </w:tcPr>
          <w:p w14:paraId="61EA74A3" w14:textId="77777777" w:rsidR="002A0355" w:rsidRDefault="002D7F78">
            <w:pPr>
              <w:keepNext/>
              <w:keepLines/>
              <w:spacing w:after="0"/>
              <w:rPr>
                <w:rFonts w:ascii="Arial" w:hAnsi="Arial"/>
                <w:b/>
                <w:bCs/>
                <w:i/>
                <w:sz w:val="18"/>
                <w:lang w:eastAsia="en-GB"/>
              </w:rPr>
            </w:pPr>
            <w:r>
              <w:rPr>
                <w:rFonts w:ascii="Arial" w:hAnsi="Arial"/>
                <w:b/>
                <w:bCs/>
                <w:i/>
                <w:sz w:val="18"/>
                <w:lang w:eastAsia="en-GB"/>
              </w:rPr>
              <w:t>ce-ClosedLoopTxAntennaSelection</w:t>
            </w:r>
          </w:p>
          <w:p w14:paraId="7A898D98" w14:textId="77777777" w:rsidR="002A0355" w:rsidRDefault="002D7F78">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UL closed-loop Tx antenna selection in CE mode A</w:t>
            </w:r>
            <w:r>
              <w:rPr>
                <w:rFonts w:ascii="Arial" w:hAnsi="Arial"/>
                <w:bCs/>
                <w:sz w:val="18"/>
                <w:lang w:eastAsia="en-GB"/>
              </w:rPr>
              <w:t xml:space="preserve">, </w:t>
            </w:r>
            <w:r>
              <w:rPr>
                <w:rFonts w:ascii="Arial" w:hAnsi="Arial"/>
                <w:sz w:val="18"/>
              </w:rPr>
              <w:t>as specified in TS 36.212 [22].</w:t>
            </w:r>
          </w:p>
        </w:tc>
        <w:tc>
          <w:tcPr>
            <w:tcW w:w="862" w:type="dxa"/>
            <w:gridSpan w:val="2"/>
          </w:tcPr>
          <w:p w14:paraId="0A09EE2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3B819B0F"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B789038" w14:textId="77777777" w:rsidR="002A0355" w:rsidRDefault="002D7F78">
            <w:pPr>
              <w:keepNext/>
              <w:keepLines/>
              <w:spacing w:after="0"/>
              <w:rPr>
                <w:rFonts w:ascii="Arial" w:hAnsi="Arial"/>
                <w:b/>
                <w:i/>
                <w:sz w:val="18"/>
                <w:lang w:eastAsia="zh-CN"/>
              </w:rPr>
            </w:pPr>
            <w:r>
              <w:rPr>
                <w:rFonts w:ascii="Arial" w:hAnsi="Arial"/>
                <w:b/>
                <w:i/>
                <w:sz w:val="18"/>
                <w:lang w:eastAsia="zh-CN"/>
              </w:rPr>
              <w:t>ce-CQI-AlternativeTable</w:t>
            </w:r>
          </w:p>
          <w:p w14:paraId="0B419621"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alternative CQI table</w:t>
            </w:r>
            <w:r>
              <w:rPr>
                <w:rFonts w:ascii="Arial" w:hAnsi="Arial"/>
                <w:sz w:val="18"/>
                <w:lang w:eastAsia="en-GB"/>
              </w:rPr>
              <w:t xml:space="preserve"> </w:t>
            </w:r>
            <w:r>
              <w:rPr>
                <w:rFonts w:ascii="Arial" w:hAnsi="Arial"/>
                <w:sz w:val="18"/>
                <w:lang w:eastAsia="zh-CN"/>
              </w:rPr>
              <w:t>in CE mode A</w:t>
            </w:r>
            <w:r>
              <w:rPr>
                <w:rFonts w:ascii="Arial" w:hAnsi="Arial"/>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E29251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A2EADDC"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2659E6" w14:textId="77777777" w:rsidR="002A0355" w:rsidRDefault="002D7F78">
            <w:pPr>
              <w:keepNext/>
              <w:keepLines/>
              <w:spacing w:after="0"/>
              <w:rPr>
                <w:rFonts w:ascii="Arial" w:hAnsi="Arial"/>
                <w:b/>
                <w:bCs/>
                <w:i/>
                <w:sz w:val="18"/>
                <w:lang w:eastAsia="en-GB"/>
              </w:rPr>
            </w:pPr>
            <w:r>
              <w:rPr>
                <w:rFonts w:ascii="Arial" w:hAnsi="Arial"/>
                <w:b/>
                <w:bCs/>
                <w:i/>
                <w:sz w:val="18"/>
                <w:lang w:eastAsia="en-GB"/>
              </w:rPr>
              <w:t>ce-CRS-IntfMitig</w:t>
            </w:r>
          </w:p>
          <w:p w14:paraId="3853C963" w14:textId="77777777" w:rsidR="002A0355" w:rsidRDefault="002D7F78">
            <w:pPr>
              <w:keepNext/>
              <w:keepLines/>
              <w:spacing w:after="0"/>
              <w:rPr>
                <w:rFonts w:ascii="Arial" w:hAnsi="Arial"/>
                <w:b/>
                <w:bCs/>
                <w:sz w:val="18"/>
                <w:lang w:eastAsia="en-GB"/>
              </w:rPr>
            </w:pPr>
            <w:r>
              <w:rPr>
                <w:rFonts w:ascii="Arial" w:hAnsi="Arial"/>
                <w:bCs/>
                <w:sz w:val="18"/>
                <w:lang w:eastAsia="en-GB"/>
              </w:rPr>
              <w:t xml:space="preserve">Indicates whether UE supports CRS interference mitigation, i.e., value </w:t>
            </w:r>
            <w:r>
              <w:rPr>
                <w:rFonts w:ascii="Arial" w:hAnsi="Arial"/>
                <w:bCs/>
                <w:i/>
                <w:sz w:val="18"/>
                <w:lang w:eastAsia="en-GB"/>
              </w:rPr>
              <w:t>supported</w:t>
            </w:r>
            <w:r>
              <w:rPr>
                <w:rFonts w:ascii="Arial" w:hAnsi="Arial"/>
                <w:bCs/>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0161A6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888E44F" w14:textId="77777777">
        <w:trPr>
          <w:cantSplit/>
        </w:trPr>
        <w:tc>
          <w:tcPr>
            <w:tcW w:w="7793" w:type="dxa"/>
            <w:gridSpan w:val="2"/>
          </w:tcPr>
          <w:p w14:paraId="0BD0860D"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ce-HARQ-AckBundling</w:t>
            </w:r>
          </w:p>
          <w:p w14:paraId="59B35762"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HARQ-ACK bundling in half duplex FDD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62" w:type="dxa"/>
            <w:gridSpan w:val="2"/>
          </w:tcPr>
          <w:p w14:paraId="502C24B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7810379" w14:textId="77777777">
        <w:trPr>
          <w:cantSplit/>
        </w:trPr>
        <w:tc>
          <w:tcPr>
            <w:tcW w:w="7793" w:type="dxa"/>
            <w:gridSpan w:val="2"/>
          </w:tcPr>
          <w:p w14:paraId="46AB7926" w14:textId="77777777" w:rsidR="002A0355" w:rsidRDefault="002D7F78">
            <w:pPr>
              <w:keepNext/>
              <w:keepLines/>
              <w:spacing w:after="0"/>
              <w:rPr>
                <w:rFonts w:ascii="Arial" w:hAnsi="Arial"/>
                <w:b/>
                <w:bCs/>
                <w:i/>
                <w:sz w:val="18"/>
                <w:lang w:eastAsia="en-GB"/>
              </w:rPr>
            </w:pPr>
            <w:r>
              <w:rPr>
                <w:rFonts w:ascii="Arial" w:hAnsi="Arial"/>
                <w:b/>
                <w:bCs/>
                <w:i/>
                <w:sz w:val="18"/>
                <w:lang w:eastAsia="en-GB"/>
              </w:rPr>
              <w:t>ce-ModeA, ce-ModeB</w:t>
            </w:r>
          </w:p>
          <w:p w14:paraId="3B538776" w14:textId="77777777" w:rsidR="002A0355" w:rsidRDefault="002D7F78">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operation in CE mode A and/or B, as specified in TS</w:t>
            </w:r>
            <w:r>
              <w:rPr>
                <w:rFonts w:ascii="Arial" w:hAnsi="Arial"/>
                <w:sz w:val="18"/>
                <w:lang w:eastAsia="en-GB"/>
              </w:rPr>
              <w:t xml:space="preserve"> 36.211 [21] and TS 36.213 [23]</w:t>
            </w:r>
            <w:r>
              <w:rPr>
                <w:rFonts w:ascii="Arial" w:hAnsi="Arial"/>
                <w:sz w:val="18"/>
              </w:rPr>
              <w:t>.</w:t>
            </w:r>
          </w:p>
        </w:tc>
        <w:tc>
          <w:tcPr>
            <w:tcW w:w="862" w:type="dxa"/>
            <w:gridSpan w:val="2"/>
          </w:tcPr>
          <w:p w14:paraId="0E809FD9"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FE0604E" w14:textId="77777777">
        <w:trPr>
          <w:cantSplit/>
        </w:trPr>
        <w:tc>
          <w:tcPr>
            <w:tcW w:w="7793" w:type="dxa"/>
            <w:gridSpan w:val="2"/>
          </w:tcPr>
          <w:p w14:paraId="2B6F2947" w14:textId="77777777" w:rsidR="002A0355" w:rsidRDefault="002D7F78">
            <w:pPr>
              <w:keepNext/>
              <w:keepLines/>
              <w:spacing w:after="0"/>
              <w:rPr>
                <w:rFonts w:ascii="Arial" w:hAnsi="Arial"/>
                <w:b/>
                <w:bCs/>
                <w:i/>
                <w:sz w:val="18"/>
                <w:lang w:eastAsia="en-GB"/>
              </w:rPr>
            </w:pPr>
            <w:r>
              <w:rPr>
                <w:rFonts w:ascii="Arial" w:hAnsi="Arial"/>
                <w:b/>
                <w:bCs/>
                <w:i/>
                <w:sz w:val="18"/>
                <w:lang w:eastAsia="en-GB"/>
              </w:rPr>
              <w:t>ceMeasurements</w:t>
            </w:r>
          </w:p>
          <w:p w14:paraId="628F470E"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intra-frequency RSRQ measurements and inter-frequency RSRP and RSRQ measurements in RRC_CONNECTED, as specified in TS 36.133 [16] and TS 36.304 [4]</w:t>
            </w:r>
            <w:r>
              <w:rPr>
                <w:rFonts w:ascii="Arial" w:hAnsi="Arial"/>
                <w:sz w:val="18"/>
              </w:rPr>
              <w:t>.</w:t>
            </w:r>
          </w:p>
        </w:tc>
        <w:tc>
          <w:tcPr>
            <w:tcW w:w="862" w:type="dxa"/>
            <w:gridSpan w:val="2"/>
          </w:tcPr>
          <w:p w14:paraId="2DA5E21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44FF119" w14:textId="77777777">
        <w:trPr>
          <w:cantSplit/>
        </w:trPr>
        <w:tc>
          <w:tcPr>
            <w:tcW w:w="7809" w:type="dxa"/>
            <w:gridSpan w:val="3"/>
          </w:tcPr>
          <w:p w14:paraId="6DDB6E25"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ce-PDSCH-64QAM</w:t>
            </w:r>
          </w:p>
          <w:p w14:paraId="161D6B2B"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64QAM for non-repeated unicast PDSCH in CE mode A.</w:t>
            </w:r>
          </w:p>
        </w:tc>
        <w:tc>
          <w:tcPr>
            <w:tcW w:w="846" w:type="dxa"/>
          </w:tcPr>
          <w:p w14:paraId="01A50F7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AF9223B"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79E118E2" w14:textId="77777777" w:rsidR="002A0355" w:rsidRDefault="002D7F78">
            <w:pPr>
              <w:keepNext/>
              <w:keepLines/>
              <w:spacing w:after="0"/>
              <w:rPr>
                <w:rFonts w:ascii="Arial" w:hAnsi="Arial"/>
                <w:b/>
                <w:sz w:val="18"/>
                <w:lang w:eastAsia="zh-CN"/>
              </w:rPr>
            </w:pPr>
            <w:r>
              <w:rPr>
                <w:rFonts w:ascii="Arial" w:hAnsi="Arial"/>
                <w:b/>
                <w:i/>
                <w:sz w:val="18"/>
                <w:lang w:eastAsia="zh-CN"/>
              </w:rPr>
              <w:t>ce-PDSCH-FlexibleStartPRB-CE-ModeA</w:t>
            </w:r>
            <w:r>
              <w:rPr>
                <w:rFonts w:ascii="Arial" w:hAnsi="Arial"/>
                <w:b/>
                <w:sz w:val="18"/>
                <w:lang w:eastAsia="zh-CN"/>
              </w:rPr>
              <w:t xml:space="preserve">, </w:t>
            </w:r>
            <w:r>
              <w:rPr>
                <w:rFonts w:ascii="Arial" w:hAnsi="Arial"/>
                <w:b/>
                <w:i/>
                <w:sz w:val="18"/>
                <w:lang w:eastAsia="zh-CN"/>
              </w:rPr>
              <w:t>ce-PDSCH-FlexibleStartPRB-CE-ModeB</w:t>
            </w:r>
            <w:r>
              <w:rPr>
                <w:rFonts w:ascii="Arial" w:hAnsi="Arial"/>
                <w:b/>
                <w:sz w:val="18"/>
                <w:lang w:eastAsia="zh-CN"/>
              </w:rPr>
              <w:t>,</w:t>
            </w:r>
          </w:p>
          <w:p w14:paraId="4B848269" w14:textId="77777777" w:rsidR="002A0355" w:rsidRDefault="002D7F78">
            <w:pPr>
              <w:keepNext/>
              <w:keepLines/>
              <w:spacing w:after="0"/>
              <w:rPr>
                <w:rFonts w:ascii="Arial" w:hAnsi="Arial"/>
                <w:b/>
                <w:i/>
                <w:sz w:val="18"/>
                <w:lang w:eastAsia="zh-CN"/>
              </w:rPr>
            </w:pPr>
            <w:r>
              <w:rPr>
                <w:rFonts w:ascii="Arial" w:hAnsi="Arial"/>
                <w:b/>
                <w:i/>
                <w:sz w:val="18"/>
                <w:lang w:eastAsia="zh-CN"/>
              </w:rPr>
              <w:t>ce-PUSCH-FlexibleStartPRB-CE-ModeA</w:t>
            </w:r>
            <w:r>
              <w:rPr>
                <w:rFonts w:ascii="Arial" w:hAnsi="Arial"/>
                <w:b/>
                <w:sz w:val="18"/>
                <w:lang w:eastAsia="zh-CN"/>
              </w:rPr>
              <w:t xml:space="preserve">, </w:t>
            </w:r>
            <w:r>
              <w:rPr>
                <w:rFonts w:ascii="Arial" w:hAnsi="Arial"/>
                <w:b/>
                <w:i/>
                <w:sz w:val="18"/>
                <w:lang w:eastAsia="zh-CN"/>
              </w:rPr>
              <w:t>ce-PUSCH-FlexibleStartPRB-CE-ModeB</w:t>
            </w:r>
          </w:p>
          <w:p w14:paraId="358BD262" w14:textId="77777777" w:rsidR="002A0355" w:rsidRDefault="002D7F78">
            <w:pPr>
              <w:keepNext/>
              <w:keepLines/>
              <w:spacing w:after="0"/>
              <w:rPr>
                <w:rFonts w:ascii="Arial" w:hAnsi="Arial"/>
                <w:sz w:val="18"/>
                <w:lang w:eastAsia="zh-CN"/>
              </w:rPr>
            </w:pPr>
            <w:r>
              <w:rPr>
                <w:rFonts w:ascii="Arial"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012C41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FFB1CCC" w14:textId="77777777">
        <w:trPr>
          <w:cantSplit/>
        </w:trPr>
        <w:tc>
          <w:tcPr>
            <w:tcW w:w="7793" w:type="dxa"/>
            <w:gridSpan w:val="2"/>
          </w:tcPr>
          <w:p w14:paraId="42A33203"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ce-PDSCH-PUSCH-Enhancement</w:t>
            </w:r>
          </w:p>
          <w:p w14:paraId="09C26B3E"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new numbers of repetitions for PUSCH </w:t>
            </w:r>
            <w:r>
              <w:rPr>
                <w:rFonts w:ascii="Arial" w:hAnsi="Arial"/>
                <w:sz w:val="18"/>
                <w:lang w:eastAsia="en-GB"/>
              </w:rPr>
              <w:t>and modulation restrictions for PDSCH/PUSCH</w:t>
            </w:r>
            <w:r>
              <w:rPr>
                <w:rFonts w:ascii="Arial" w:hAnsi="Arial"/>
                <w:iCs/>
                <w:sz w:val="18"/>
                <w:lang w:eastAsia="en-GB"/>
              </w:rPr>
              <w:t xml:space="preserve"> in CE mode A</w:t>
            </w:r>
            <w:r>
              <w:rPr>
                <w:rFonts w:ascii="Arial" w:hAnsi="Arial"/>
                <w:sz w:val="18"/>
              </w:rPr>
              <w:t xml:space="preserve"> 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14:paraId="0298EE5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4FE3E9E6" w14:textId="77777777">
        <w:trPr>
          <w:cantSplit/>
        </w:trPr>
        <w:tc>
          <w:tcPr>
            <w:tcW w:w="7793" w:type="dxa"/>
            <w:gridSpan w:val="2"/>
          </w:tcPr>
          <w:p w14:paraId="1F8C9E9F"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ce-PDSCH-PUSCH-MaxBandwidth</w:t>
            </w:r>
          </w:p>
          <w:p w14:paraId="70AE027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the maximum supported PDSCH/PUSCH channel bandwidth in CE mode A and B, </w:t>
            </w:r>
            <w:r>
              <w:rPr>
                <w:rFonts w:ascii="Arial" w:hAnsi="Arial"/>
                <w:sz w:val="18"/>
              </w:rPr>
              <w:t>as specified in TS</w:t>
            </w:r>
            <w:r>
              <w:rPr>
                <w:rFonts w:ascii="Arial" w:hAnsi="Arial"/>
                <w:sz w:val="18"/>
                <w:lang w:eastAsia="en-GB"/>
              </w:rPr>
              <w:t xml:space="preserve"> 36.212 [22] and TS 36.213 [23]</w:t>
            </w:r>
            <w:r>
              <w:rPr>
                <w:rFonts w:ascii="Arial" w:hAnsi="Arial"/>
                <w:sz w:val="18"/>
              </w:rPr>
              <w:t xml:space="preserve">. Value bw5 corresponds to 5 MHz and value bw20 corresponds to 20 MHz. If the field is absent the maximum </w:t>
            </w:r>
            <w:r>
              <w:rPr>
                <w:rFonts w:ascii="Arial" w:hAnsi="Arial"/>
                <w:iCs/>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5EA08A3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0D5E627" w14:textId="77777777">
        <w:trPr>
          <w:cantSplit/>
        </w:trPr>
        <w:tc>
          <w:tcPr>
            <w:tcW w:w="7793" w:type="dxa"/>
            <w:gridSpan w:val="2"/>
          </w:tcPr>
          <w:p w14:paraId="75910F0B"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ce-PDSCH-TenProcesses</w:t>
            </w:r>
          </w:p>
          <w:p w14:paraId="58FB07D0"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10 DL HARQ processes in FDD in CE mode A.</w:t>
            </w:r>
          </w:p>
        </w:tc>
        <w:tc>
          <w:tcPr>
            <w:tcW w:w="862" w:type="dxa"/>
            <w:gridSpan w:val="2"/>
          </w:tcPr>
          <w:p w14:paraId="3167A94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82F7730" w14:textId="77777777">
        <w:trPr>
          <w:cantSplit/>
        </w:trPr>
        <w:tc>
          <w:tcPr>
            <w:tcW w:w="7793" w:type="dxa"/>
            <w:gridSpan w:val="2"/>
          </w:tcPr>
          <w:p w14:paraId="58EB4C72"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ce-PUCCH-Enhancement</w:t>
            </w:r>
          </w:p>
          <w:p w14:paraId="55E08901"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r</w:t>
            </w:r>
            <w:r>
              <w:rPr>
                <w:rFonts w:ascii="Arial" w:hAnsi="Arial"/>
                <w:sz w:val="18"/>
              </w:rPr>
              <w:t>epetition levels 64 and 128 for PUCCH in CE Mode B</w:t>
            </w:r>
            <w:r>
              <w:rPr>
                <w:rFonts w:ascii="Arial" w:hAnsi="Arial"/>
                <w:bCs/>
                <w:sz w:val="18"/>
                <w:lang w:eastAsia="en-GB"/>
              </w:rPr>
              <w:t xml:space="preserve">, </w:t>
            </w:r>
            <w:r>
              <w:rPr>
                <w:rFonts w:ascii="Arial" w:hAnsi="Arial"/>
                <w:sz w:val="18"/>
              </w:rPr>
              <w:t>as specified in TS 36.211 [21] and in TS 36.213 [23].</w:t>
            </w:r>
          </w:p>
        </w:tc>
        <w:tc>
          <w:tcPr>
            <w:tcW w:w="862" w:type="dxa"/>
            <w:gridSpan w:val="2"/>
          </w:tcPr>
          <w:p w14:paraId="21F4D2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83BECF6" w14:textId="77777777">
        <w:trPr>
          <w:cantSplit/>
        </w:trPr>
        <w:tc>
          <w:tcPr>
            <w:tcW w:w="7793" w:type="dxa"/>
            <w:gridSpan w:val="2"/>
          </w:tcPr>
          <w:p w14:paraId="5FFC55C9"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ce-PUSCH-NB-MaxTBS</w:t>
            </w:r>
          </w:p>
          <w:p w14:paraId="6E73E8B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2984 bits max UL TBS in 1.4 MHz in CE mode A </w:t>
            </w:r>
            <w:r>
              <w:rPr>
                <w:rFonts w:ascii="Arial" w:hAnsi="Arial"/>
                <w:sz w:val="18"/>
              </w:rPr>
              <w:t>operation, as specified in TS</w:t>
            </w:r>
            <w:r>
              <w:rPr>
                <w:rFonts w:ascii="Arial" w:hAnsi="Arial"/>
                <w:sz w:val="18"/>
                <w:lang w:eastAsia="en-GB"/>
              </w:rPr>
              <w:t xml:space="preserve"> 36.212 [22] and TS 36.213 [23]</w:t>
            </w:r>
            <w:r>
              <w:rPr>
                <w:rFonts w:ascii="Arial" w:hAnsi="Arial"/>
                <w:sz w:val="18"/>
              </w:rPr>
              <w:t>.</w:t>
            </w:r>
          </w:p>
        </w:tc>
        <w:tc>
          <w:tcPr>
            <w:tcW w:w="862" w:type="dxa"/>
            <w:gridSpan w:val="2"/>
          </w:tcPr>
          <w:p w14:paraId="6FB2C4F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AD0BD42"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FE651E" w14:textId="77777777" w:rsidR="002A0355" w:rsidRDefault="002D7F78">
            <w:pPr>
              <w:keepNext/>
              <w:keepLines/>
              <w:spacing w:after="0"/>
              <w:rPr>
                <w:rFonts w:ascii="Arial" w:hAnsi="Arial"/>
                <w:b/>
                <w:bCs/>
                <w:i/>
                <w:sz w:val="18"/>
                <w:lang w:eastAsia="en-GB"/>
              </w:rPr>
            </w:pPr>
            <w:bookmarkStart w:id="374" w:name="_Hlk509241096"/>
            <w:r>
              <w:rPr>
                <w:rFonts w:ascii="Arial" w:hAnsi="Arial"/>
                <w:b/>
                <w:bCs/>
                <w:i/>
                <w:sz w:val="18"/>
                <w:lang w:eastAsia="en-GB"/>
              </w:rPr>
              <w:t>ce-PUSCH-SubPRB-Allocation</w:t>
            </w:r>
          </w:p>
          <w:p w14:paraId="537A223D"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sub-PRB resource allocation for PUSCH in CE mode A or B, as specified in TS 36.211 [21],</w:t>
            </w:r>
            <w:r>
              <w:rPr>
                <w:rFonts w:ascii="Arial" w:hAnsi="Arial"/>
                <w:sz w:val="18"/>
              </w:rPr>
              <w:t xml:space="preserve"> TS</w:t>
            </w:r>
            <w:r>
              <w:rPr>
                <w:rFonts w:ascii="Arial" w:hAnsi="Arial"/>
                <w:sz w:val="18"/>
                <w:lang w:eastAsia="en-GB"/>
              </w:rPr>
              <w:t xml:space="preserve"> 36.212 [22]</w:t>
            </w:r>
            <w:r>
              <w:rPr>
                <w:rFonts w:ascii="Arial" w:hAnsi="Arial"/>
                <w:bCs/>
                <w:sz w:val="18"/>
                <w:lang w:eastAsia="en-GB"/>
              </w:rPr>
              <w:t xml:space="preserve"> and TS 36.213 [23].</w:t>
            </w:r>
            <w:bookmarkEnd w:id="374"/>
          </w:p>
        </w:tc>
        <w:tc>
          <w:tcPr>
            <w:tcW w:w="862" w:type="dxa"/>
            <w:gridSpan w:val="2"/>
            <w:tcBorders>
              <w:top w:val="single" w:sz="4" w:space="0" w:color="808080"/>
              <w:left w:val="single" w:sz="4" w:space="0" w:color="808080"/>
              <w:bottom w:val="single" w:sz="4" w:space="0" w:color="808080"/>
              <w:right w:val="single" w:sz="4" w:space="0" w:color="808080"/>
            </w:tcBorders>
          </w:tcPr>
          <w:p w14:paraId="0F805F3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E268405" w14:textId="77777777">
        <w:trPr>
          <w:cantSplit/>
        </w:trPr>
        <w:tc>
          <w:tcPr>
            <w:tcW w:w="7793" w:type="dxa"/>
            <w:gridSpan w:val="2"/>
          </w:tcPr>
          <w:p w14:paraId="44F95A61"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ce-RetuningSymbols</w:t>
            </w:r>
          </w:p>
          <w:p w14:paraId="2D0D0711"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the number of retuning symbols in CE mode</w:t>
            </w:r>
            <w:r>
              <w:rPr>
                <w:rFonts w:ascii="Arial" w:hAnsi="Arial"/>
                <w:sz w:val="18"/>
              </w:rPr>
              <w:t xml:space="preserve"> A and B as specified in TS</w:t>
            </w:r>
            <w:r>
              <w:rPr>
                <w:rFonts w:ascii="Arial" w:hAnsi="Arial"/>
                <w:sz w:val="18"/>
                <w:lang w:eastAsia="en-GB"/>
              </w:rPr>
              <w:t xml:space="preserve"> 36.211 [21]</w:t>
            </w:r>
            <w:r>
              <w:rPr>
                <w:rFonts w:ascii="Arial" w:hAnsi="Arial"/>
                <w:sz w:val="18"/>
              </w:rPr>
              <w:t xml:space="preserve">. Value n0 corresponds to 0 retuning symbols and value n1 corresponds to 1 retuning symbol. If the field is absent the </w:t>
            </w:r>
            <w:r>
              <w:rPr>
                <w:rFonts w:ascii="Arial" w:hAnsi="Arial"/>
                <w:iCs/>
                <w:sz w:val="18"/>
                <w:lang w:eastAsia="en-GB"/>
              </w:rPr>
              <w:t>number of retuning symbols in CE mode A and B is 2.</w:t>
            </w:r>
          </w:p>
        </w:tc>
        <w:tc>
          <w:tcPr>
            <w:tcW w:w="862" w:type="dxa"/>
            <w:gridSpan w:val="2"/>
          </w:tcPr>
          <w:p w14:paraId="67D4EA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1CBC6435" w14:textId="77777777">
        <w:trPr>
          <w:cantSplit/>
        </w:trPr>
        <w:tc>
          <w:tcPr>
            <w:tcW w:w="7793" w:type="dxa"/>
            <w:gridSpan w:val="2"/>
          </w:tcPr>
          <w:p w14:paraId="56A3AF13" w14:textId="77777777" w:rsidR="002A0355" w:rsidRDefault="002D7F78">
            <w:pPr>
              <w:keepNext/>
              <w:keepLines/>
              <w:spacing w:after="0"/>
              <w:rPr>
                <w:rFonts w:ascii="Arial" w:hAnsi="Arial"/>
                <w:b/>
                <w:bCs/>
                <w:i/>
                <w:sz w:val="18"/>
                <w:lang w:eastAsia="en-GB"/>
              </w:rPr>
            </w:pPr>
            <w:r>
              <w:rPr>
                <w:rFonts w:ascii="Arial" w:hAnsi="Arial"/>
                <w:b/>
                <w:bCs/>
                <w:i/>
                <w:sz w:val="18"/>
                <w:lang w:eastAsia="en-GB"/>
              </w:rPr>
              <w:t>ce-SchedulingEnhancement</w:t>
            </w:r>
          </w:p>
          <w:p w14:paraId="60803E19"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dynamic HARQ-ACK delay for HD-FDD in CE mode A </w:t>
            </w:r>
            <w:r>
              <w:rPr>
                <w:rFonts w:ascii="Arial" w:hAnsi="Arial"/>
                <w:sz w:val="18"/>
              </w:rPr>
              <w:t>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14:paraId="32DB28E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A75BF0C" w14:textId="77777777">
        <w:trPr>
          <w:cantSplit/>
        </w:trPr>
        <w:tc>
          <w:tcPr>
            <w:tcW w:w="7793" w:type="dxa"/>
            <w:gridSpan w:val="2"/>
          </w:tcPr>
          <w:p w14:paraId="025D13A2" w14:textId="77777777" w:rsidR="002A0355" w:rsidRDefault="002D7F78">
            <w:pPr>
              <w:keepNext/>
              <w:keepLines/>
              <w:spacing w:after="0"/>
              <w:rPr>
                <w:rFonts w:ascii="Arial" w:hAnsi="Arial"/>
                <w:b/>
                <w:bCs/>
                <w:i/>
                <w:sz w:val="18"/>
                <w:lang w:eastAsia="en-GB"/>
              </w:rPr>
            </w:pPr>
            <w:r>
              <w:rPr>
                <w:rFonts w:ascii="Arial" w:hAnsi="Arial"/>
                <w:b/>
                <w:bCs/>
                <w:i/>
                <w:sz w:val="18"/>
                <w:lang w:eastAsia="en-GB"/>
              </w:rPr>
              <w:t>ce-SRS-Enhancement</w:t>
            </w:r>
          </w:p>
          <w:p w14:paraId="47C6E12D"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combs 2 and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r>
              <w:rPr>
                <w:rFonts w:ascii="Arial" w:hAnsi="Arial"/>
                <w:i/>
                <w:iCs/>
                <w:sz w:val="18"/>
                <w:lang w:eastAsia="en-GB"/>
              </w:rPr>
              <w:t>ce-SRS-EnhancementWithoutComb4</w:t>
            </w:r>
            <w:r>
              <w:rPr>
                <w:rFonts w:ascii="Arial" w:hAnsi="Arial"/>
                <w:iCs/>
                <w:sz w:val="18"/>
                <w:lang w:eastAsia="en-GB"/>
              </w:rPr>
              <w:t xml:space="preserve"> is not included.</w:t>
            </w:r>
          </w:p>
        </w:tc>
        <w:tc>
          <w:tcPr>
            <w:tcW w:w="862" w:type="dxa"/>
            <w:gridSpan w:val="2"/>
          </w:tcPr>
          <w:p w14:paraId="33B9657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2B00F6C" w14:textId="77777777">
        <w:trPr>
          <w:cantSplit/>
        </w:trPr>
        <w:tc>
          <w:tcPr>
            <w:tcW w:w="7793" w:type="dxa"/>
            <w:gridSpan w:val="2"/>
          </w:tcPr>
          <w:p w14:paraId="422F1A22" w14:textId="77777777" w:rsidR="002A0355" w:rsidRDefault="002D7F78">
            <w:pPr>
              <w:keepNext/>
              <w:keepLines/>
              <w:spacing w:after="0"/>
              <w:rPr>
                <w:rFonts w:ascii="Arial" w:hAnsi="Arial"/>
                <w:b/>
                <w:bCs/>
                <w:i/>
                <w:sz w:val="18"/>
                <w:lang w:eastAsia="en-GB"/>
              </w:rPr>
            </w:pPr>
            <w:r>
              <w:rPr>
                <w:rFonts w:ascii="Arial" w:hAnsi="Arial"/>
                <w:b/>
                <w:bCs/>
                <w:i/>
                <w:sz w:val="18"/>
                <w:lang w:eastAsia="en-GB"/>
              </w:rPr>
              <w:t>ce-SRS-EnhancementWithoutComb4</w:t>
            </w:r>
          </w:p>
          <w:p w14:paraId="240A5DF9"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 2 but without support of SRS comb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r>
              <w:rPr>
                <w:rFonts w:ascii="Arial" w:hAnsi="Arial"/>
                <w:i/>
                <w:iCs/>
                <w:sz w:val="18"/>
                <w:lang w:eastAsia="en-GB"/>
              </w:rPr>
              <w:t>ce-SRS-Enhancement</w:t>
            </w:r>
            <w:r>
              <w:rPr>
                <w:rFonts w:ascii="Arial" w:hAnsi="Arial"/>
                <w:iCs/>
                <w:sz w:val="18"/>
                <w:lang w:eastAsia="en-GB"/>
              </w:rPr>
              <w:t xml:space="preserve"> is not included.</w:t>
            </w:r>
          </w:p>
        </w:tc>
        <w:tc>
          <w:tcPr>
            <w:tcW w:w="862" w:type="dxa"/>
            <w:gridSpan w:val="2"/>
          </w:tcPr>
          <w:p w14:paraId="3CC3E83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F954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4C77B9" w14:textId="77777777" w:rsidR="002A0355" w:rsidRDefault="002D7F78">
            <w:pPr>
              <w:keepNext/>
              <w:keepLines/>
              <w:spacing w:after="0"/>
              <w:rPr>
                <w:rFonts w:ascii="Arial" w:hAnsi="Arial"/>
                <w:b/>
                <w:i/>
                <w:sz w:val="18"/>
                <w:lang w:eastAsia="zh-CN"/>
              </w:rPr>
            </w:pPr>
            <w:r>
              <w:rPr>
                <w:rFonts w:ascii="Arial" w:hAnsi="Arial"/>
                <w:b/>
                <w:i/>
                <w:sz w:val="18"/>
                <w:lang w:eastAsia="zh-CN"/>
              </w:rPr>
              <w:t>ce-SwitchWithoutHO</w:t>
            </w:r>
          </w:p>
          <w:p w14:paraId="4B99FE1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switching between normal mode and enhanced coverage mode without handover</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B5012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70BAAD4"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1F2073F6" w14:textId="77777777" w:rsidR="002A0355" w:rsidRDefault="002D7F78">
            <w:pPr>
              <w:keepNext/>
              <w:keepLines/>
              <w:spacing w:after="0"/>
              <w:rPr>
                <w:rFonts w:ascii="Arial" w:hAnsi="Arial"/>
                <w:b/>
                <w:i/>
                <w:sz w:val="18"/>
                <w:lang w:eastAsia="zh-CN"/>
              </w:rPr>
            </w:pPr>
            <w:r>
              <w:rPr>
                <w:rFonts w:ascii="Arial" w:hAnsi="Arial"/>
                <w:b/>
                <w:i/>
                <w:sz w:val="18"/>
                <w:lang w:eastAsia="zh-CN"/>
              </w:rPr>
              <w:t>ce-UL-HARQ-ACK-Feedback</w:t>
            </w:r>
          </w:p>
          <w:p w14:paraId="3B0D5DC3" w14:textId="77777777" w:rsidR="002A0355" w:rsidRDefault="002D7F78">
            <w:pPr>
              <w:keepNext/>
              <w:keepLines/>
              <w:spacing w:after="0"/>
              <w:rPr>
                <w:rFonts w:ascii="Arial" w:hAnsi="Arial"/>
                <w:sz w:val="18"/>
                <w:lang w:eastAsia="zh-CN"/>
              </w:rPr>
            </w:pPr>
            <w:r>
              <w:rPr>
                <w:rFonts w:ascii="Arial"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AD2E0E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6252849" w14:textId="77777777">
        <w:trPr>
          <w:cantSplit/>
        </w:trPr>
        <w:tc>
          <w:tcPr>
            <w:tcW w:w="7793" w:type="dxa"/>
            <w:gridSpan w:val="2"/>
          </w:tcPr>
          <w:p w14:paraId="75A572D6" w14:textId="77777777" w:rsidR="002A0355" w:rsidRDefault="002D7F78">
            <w:pPr>
              <w:keepNext/>
              <w:keepLines/>
              <w:spacing w:after="0"/>
              <w:rPr>
                <w:rFonts w:ascii="Arial" w:hAnsi="Arial"/>
                <w:b/>
                <w:bCs/>
                <w:i/>
                <w:sz w:val="18"/>
                <w:lang w:eastAsia="en-GB"/>
              </w:rPr>
            </w:pPr>
            <w:r>
              <w:rPr>
                <w:rFonts w:ascii="Arial" w:hAnsi="Arial"/>
                <w:b/>
                <w:bCs/>
                <w:i/>
                <w:sz w:val="18"/>
                <w:lang w:eastAsia="en-GB"/>
              </w:rPr>
              <w:t>channelMeasRestriction</w:t>
            </w:r>
          </w:p>
          <w:p w14:paraId="6733643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channel measurement restriction.</w:t>
            </w:r>
          </w:p>
        </w:tc>
        <w:tc>
          <w:tcPr>
            <w:tcW w:w="862" w:type="dxa"/>
            <w:gridSpan w:val="2"/>
          </w:tcPr>
          <w:p w14:paraId="39978DB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96357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A873AD4" w14:textId="77777777" w:rsidR="002A0355" w:rsidRDefault="002D7F78">
            <w:pPr>
              <w:keepNext/>
              <w:keepLines/>
              <w:spacing w:after="0"/>
              <w:rPr>
                <w:rFonts w:ascii="Arial" w:hAnsi="Arial"/>
                <w:b/>
                <w:bCs/>
                <w:i/>
                <w:sz w:val="18"/>
              </w:rPr>
            </w:pPr>
            <w:r>
              <w:rPr>
                <w:rFonts w:ascii="Arial" w:hAnsi="Arial"/>
                <w:b/>
                <w:bCs/>
                <w:i/>
                <w:sz w:val="18"/>
              </w:rPr>
              <w:t>codebook-HARQ-ACK</w:t>
            </w:r>
          </w:p>
          <w:p w14:paraId="10E8CDB5" w14:textId="77777777" w:rsidR="002A0355" w:rsidRDefault="002D7F78">
            <w:pPr>
              <w:keepNext/>
              <w:keepLines/>
              <w:spacing w:after="0"/>
              <w:rPr>
                <w:rFonts w:ascii="Arial" w:hAnsi="Arial"/>
                <w:b/>
                <w:i/>
                <w:sz w:val="18"/>
              </w:rPr>
            </w:pPr>
            <w:r>
              <w:rPr>
                <w:rFonts w:ascii="Arial" w:hAnsi="Arial"/>
                <w:iCs/>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4E284170" w14:textId="77777777" w:rsidR="002A0355" w:rsidRDefault="002D7F78">
            <w:pPr>
              <w:keepNext/>
              <w:keepLines/>
              <w:spacing w:after="0"/>
              <w:jc w:val="center"/>
              <w:rPr>
                <w:rFonts w:ascii="Arial" w:hAnsi="Arial"/>
                <w:bCs/>
                <w:sz w:val="18"/>
              </w:rPr>
            </w:pPr>
            <w:r>
              <w:rPr>
                <w:rFonts w:ascii="Arial" w:hAnsi="Arial"/>
                <w:bCs/>
                <w:sz w:val="18"/>
              </w:rPr>
              <w:t>No</w:t>
            </w:r>
          </w:p>
        </w:tc>
      </w:tr>
      <w:tr w:rsidR="002A0355" w14:paraId="508382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32965F1" w14:textId="77777777" w:rsidR="002A0355" w:rsidRDefault="002D7F78">
            <w:pPr>
              <w:keepNext/>
              <w:keepLines/>
              <w:spacing w:after="0"/>
              <w:rPr>
                <w:rFonts w:ascii="Arial" w:hAnsi="Arial"/>
                <w:iCs/>
                <w:sz w:val="18"/>
              </w:rPr>
            </w:pPr>
            <w:r>
              <w:rPr>
                <w:rFonts w:ascii="Arial" w:hAnsi="Arial"/>
                <w:b/>
                <w:bCs/>
                <w:i/>
                <w:sz w:val="18"/>
              </w:rPr>
              <w:t>commMultipleTx</w:t>
            </w:r>
          </w:p>
          <w:p w14:paraId="1638B3A2" w14:textId="77777777" w:rsidR="002A0355" w:rsidRDefault="002D7F78">
            <w:pPr>
              <w:keepNext/>
              <w:keepLines/>
              <w:spacing w:after="0"/>
              <w:rPr>
                <w:rFonts w:ascii="Arial" w:hAnsi="Arial"/>
                <w:b/>
                <w:bCs/>
                <w:i/>
                <w:sz w:val="18"/>
              </w:rPr>
            </w:pPr>
            <w:r>
              <w:rPr>
                <w:rFonts w:ascii="Arial" w:hAnsi="Arial"/>
                <w:iCs/>
                <w:sz w:val="18"/>
                <w:lang w:eastAsia="en-GB"/>
              </w:rPr>
              <w:t xml:space="preserve">Indicates whether the UE supports multiple transmissions of sidelink communication to different destinations in one SC period. If </w:t>
            </w:r>
            <w:r>
              <w:rPr>
                <w:rFonts w:ascii="Arial" w:hAnsi="Arial"/>
                <w:i/>
                <w:iCs/>
                <w:sz w:val="18"/>
                <w:lang w:eastAsia="en-GB"/>
              </w:rPr>
              <w:t>commMultipleTx-r13</w:t>
            </w:r>
            <w:r>
              <w:rPr>
                <w:rFonts w:ascii="Arial" w:hAnsi="Arial"/>
                <w:iCs/>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185002AE"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2AF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400DDB" w14:textId="77777777" w:rsidR="002A0355" w:rsidRDefault="002D7F78">
            <w:pPr>
              <w:keepNext/>
              <w:keepLines/>
              <w:spacing w:after="0"/>
              <w:rPr>
                <w:rFonts w:ascii="Arial" w:hAnsi="Arial"/>
                <w:b/>
                <w:i/>
                <w:sz w:val="18"/>
                <w:lang w:eastAsia="en-GB"/>
              </w:rPr>
            </w:pPr>
            <w:r>
              <w:rPr>
                <w:rFonts w:ascii="Arial" w:hAnsi="Arial"/>
                <w:b/>
                <w:i/>
                <w:sz w:val="18"/>
                <w:lang w:eastAsia="en-GB"/>
              </w:rPr>
              <w:t>commSimultaneousTx</w:t>
            </w:r>
          </w:p>
          <w:p w14:paraId="146085E5"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Pr>
                <w:rFonts w:ascii="Arial" w:hAnsi="Arial"/>
                <w:i/>
                <w:sz w:val="18"/>
                <w:lang w:eastAsia="en-GB"/>
              </w:rPr>
              <w:t>commSupportedBandsPerBC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FD54E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34FA5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D0EC3A" w14:textId="77777777" w:rsidR="002A0355" w:rsidRDefault="002D7F78">
            <w:pPr>
              <w:keepNext/>
              <w:keepLines/>
              <w:spacing w:after="0"/>
              <w:rPr>
                <w:rFonts w:ascii="Arial" w:hAnsi="Arial"/>
                <w:b/>
                <w:i/>
                <w:sz w:val="18"/>
                <w:lang w:eastAsia="en-GB"/>
              </w:rPr>
            </w:pPr>
            <w:r>
              <w:rPr>
                <w:rFonts w:ascii="Arial" w:hAnsi="Arial"/>
                <w:b/>
                <w:i/>
                <w:sz w:val="18"/>
                <w:lang w:eastAsia="en-GB"/>
              </w:rPr>
              <w:t>commSupportedBands</w:t>
            </w:r>
          </w:p>
          <w:p w14:paraId="6E035DFC"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the bands on which the UE supports sidelink communication, by an independent list of bands i.e. separate from the list of supported E-UTRA band, as indicated in </w:t>
            </w:r>
            <w:r>
              <w:rPr>
                <w:rFonts w:ascii="Arial" w:hAnsi="Arial"/>
                <w:i/>
                <w:sz w:val="18"/>
                <w:lang w:eastAsia="en-GB"/>
              </w:rPr>
              <w:t>supportedBandListEUTRA</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3982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90823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184E458"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commSupportedBandsPerBC</w:t>
            </w:r>
          </w:p>
          <w:p w14:paraId="4238E35A"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for a particular band combination, the bands on which the UE supports simultaneous reception of EUTRA and sidelink communication. If the UE indicates support simultaneous transmission (using </w:t>
            </w:r>
            <w:r>
              <w:rPr>
                <w:rFonts w:ascii="Arial" w:hAnsi="Arial"/>
                <w:i/>
                <w:sz w:val="18"/>
                <w:lang w:eastAsia="en-GB"/>
              </w:rPr>
              <w:t>commSimultaneousTx</w:t>
            </w:r>
            <w:r>
              <w:rPr>
                <w:rFonts w:ascii="Arial"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Pr>
                <w:rFonts w:ascii="Arial" w:hAnsi="Arial"/>
                <w:i/>
                <w:sz w:val="18"/>
                <w:lang w:eastAsia="en-GB"/>
              </w:rPr>
              <w:t>commSupportedBands</w:t>
            </w:r>
            <w:r>
              <w:rPr>
                <w:rFonts w:ascii="Arial" w:hAnsi="Arial"/>
                <w:sz w:val="18"/>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B76D64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C236C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3F77A7" w14:textId="77777777" w:rsidR="002A0355" w:rsidRDefault="002D7F78">
            <w:pPr>
              <w:keepNext/>
              <w:keepLines/>
              <w:spacing w:after="0"/>
              <w:rPr>
                <w:rFonts w:ascii="Arial" w:hAnsi="Arial"/>
                <w:b/>
                <w:i/>
                <w:sz w:val="18"/>
                <w:lang w:eastAsia="en-GB"/>
              </w:rPr>
            </w:pPr>
            <w:r>
              <w:rPr>
                <w:rFonts w:ascii="Arial" w:hAnsi="Arial"/>
                <w:b/>
                <w:i/>
                <w:sz w:val="18"/>
                <w:lang w:eastAsia="en-GB"/>
              </w:rPr>
              <w:t>configN (in MIMO-CA-ParametersPerBoBCPerTM)</w:t>
            </w:r>
          </w:p>
          <w:p w14:paraId="05DDEF01" w14:textId="77777777" w:rsidR="002A0355" w:rsidRDefault="002D7F78">
            <w:pPr>
              <w:keepNext/>
              <w:keepLines/>
              <w:spacing w:after="0"/>
              <w:rPr>
                <w:rFonts w:ascii="Arial" w:hAnsi="Arial"/>
                <w:b/>
                <w:i/>
                <w:sz w:val="18"/>
                <w:lang w:eastAsia="en-GB"/>
              </w:rPr>
            </w:pPr>
            <w:r>
              <w:rPr>
                <w:rFonts w:ascii="Arial" w:hAnsi="Arial"/>
                <w:sz w:val="18"/>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26A8B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1417C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153CB3" w14:textId="77777777" w:rsidR="002A0355" w:rsidRDefault="002D7F78">
            <w:pPr>
              <w:keepNext/>
              <w:keepLines/>
              <w:spacing w:after="0"/>
              <w:rPr>
                <w:rFonts w:ascii="Arial" w:hAnsi="Arial"/>
                <w:b/>
                <w:i/>
                <w:sz w:val="18"/>
              </w:rPr>
            </w:pPr>
            <w:r>
              <w:rPr>
                <w:rFonts w:ascii="Arial" w:hAnsi="Arial"/>
                <w:b/>
                <w:i/>
                <w:sz w:val="18"/>
              </w:rPr>
              <w:t>configN (in MIMO-UE-ParametersPerTM)</w:t>
            </w:r>
          </w:p>
          <w:p w14:paraId="47C658A6" w14:textId="77777777" w:rsidR="002A0355" w:rsidRDefault="002D7F78">
            <w:pPr>
              <w:keepNext/>
              <w:keepLines/>
              <w:spacing w:after="0"/>
              <w:rPr>
                <w:rFonts w:ascii="Arial" w:hAnsi="Arial"/>
                <w:sz w:val="18"/>
              </w:rPr>
            </w:pPr>
            <w:r>
              <w:rPr>
                <w:rFonts w:ascii="Arial" w:hAnsi="Arial"/>
                <w:sz w:val="18"/>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F43A5E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9FC8C38" w14:textId="77777777">
        <w:trPr>
          <w:cantSplit/>
        </w:trPr>
        <w:tc>
          <w:tcPr>
            <w:tcW w:w="7793" w:type="dxa"/>
            <w:gridSpan w:val="2"/>
          </w:tcPr>
          <w:p w14:paraId="484650BF" w14:textId="77777777" w:rsidR="002A0355" w:rsidRDefault="002D7F78">
            <w:pPr>
              <w:keepNext/>
              <w:keepLines/>
              <w:spacing w:after="0"/>
              <w:rPr>
                <w:rFonts w:ascii="Arial" w:hAnsi="Arial"/>
                <w:b/>
                <w:bCs/>
                <w:i/>
                <w:sz w:val="18"/>
                <w:lang w:eastAsia="en-GB"/>
              </w:rPr>
            </w:pPr>
            <w:r>
              <w:rPr>
                <w:rFonts w:ascii="Arial" w:hAnsi="Arial"/>
                <w:b/>
                <w:bCs/>
                <w:i/>
                <w:sz w:val="18"/>
                <w:lang w:eastAsia="en-GB"/>
              </w:rPr>
              <w:t>crossCarrierScheduling</w:t>
            </w:r>
          </w:p>
        </w:tc>
        <w:tc>
          <w:tcPr>
            <w:tcW w:w="862" w:type="dxa"/>
            <w:gridSpan w:val="2"/>
          </w:tcPr>
          <w:p w14:paraId="4C948D46"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Yes</w:t>
            </w:r>
          </w:p>
        </w:tc>
      </w:tr>
      <w:tr w:rsidR="002A0355" w14:paraId="12C46C1B" w14:textId="77777777">
        <w:trPr>
          <w:cantSplit/>
        </w:trPr>
        <w:tc>
          <w:tcPr>
            <w:tcW w:w="7793" w:type="dxa"/>
            <w:gridSpan w:val="2"/>
          </w:tcPr>
          <w:p w14:paraId="689C3FB8" w14:textId="77777777" w:rsidR="002A0355" w:rsidRDefault="002D7F78">
            <w:pPr>
              <w:keepNext/>
              <w:keepLines/>
              <w:spacing w:after="0"/>
              <w:rPr>
                <w:rFonts w:ascii="Arial" w:hAnsi="Arial"/>
                <w:b/>
                <w:bCs/>
                <w:i/>
                <w:sz w:val="18"/>
              </w:rPr>
            </w:pPr>
            <w:r>
              <w:rPr>
                <w:rFonts w:ascii="Arial" w:hAnsi="Arial"/>
                <w:b/>
                <w:bCs/>
                <w:i/>
                <w:sz w:val="18"/>
                <w:lang w:eastAsia="en-GB"/>
              </w:rPr>
              <w:t>cr</w:t>
            </w:r>
            <w:r>
              <w:rPr>
                <w:rFonts w:ascii="Arial" w:hAnsi="Arial"/>
                <w:b/>
                <w:bCs/>
                <w:i/>
                <w:sz w:val="18"/>
              </w:rPr>
              <w:t>ossCarrierScheduling-B5C</w:t>
            </w:r>
          </w:p>
          <w:p w14:paraId="4D456DF4"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iCs/>
                <w:sz w:val="18"/>
              </w:rPr>
              <w:t>cross carrier scheduling beyond 5 DL CCs</w:t>
            </w:r>
            <w:r>
              <w:rPr>
                <w:rFonts w:ascii="Arial" w:hAnsi="Arial"/>
                <w:iCs/>
                <w:sz w:val="18"/>
                <w:lang w:eastAsia="en-GB"/>
              </w:rPr>
              <w:t>.</w:t>
            </w:r>
          </w:p>
        </w:tc>
        <w:tc>
          <w:tcPr>
            <w:tcW w:w="862" w:type="dxa"/>
            <w:gridSpan w:val="2"/>
          </w:tcPr>
          <w:p w14:paraId="7B9809FF" w14:textId="77777777" w:rsidR="002A0355" w:rsidRDefault="002D7F78">
            <w:pPr>
              <w:keepNext/>
              <w:keepLines/>
              <w:spacing w:after="0"/>
              <w:jc w:val="center"/>
              <w:rPr>
                <w:rFonts w:ascii="Arial" w:hAnsi="Arial"/>
                <w:bCs/>
                <w:sz w:val="18"/>
              </w:rPr>
            </w:pPr>
            <w:r>
              <w:rPr>
                <w:rFonts w:ascii="Arial" w:hAnsi="Arial"/>
                <w:bCs/>
                <w:sz w:val="18"/>
              </w:rPr>
              <w:t>No</w:t>
            </w:r>
          </w:p>
        </w:tc>
      </w:tr>
      <w:tr w:rsidR="002A0355" w14:paraId="224C8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4741403" w14:textId="77777777" w:rsidR="002A0355" w:rsidRDefault="002D7F78">
            <w:pPr>
              <w:keepNext/>
              <w:keepLines/>
              <w:spacing w:after="0"/>
              <w:rPr>
                <w:rFonts w:ascii="Arial" w:hAnsi="Arial"/>
                <w:b/>
                <w:i/>
                <w:sz w:val="18"/>
                <w:lang w:eastAsia="en-GB"/>
              </w:rPr>
            </w:pPr>
            <w:r>
              <w:rPr>
                <w:rFonts w:ascii="Arial" w:hAnsi="Arial"/>
                <w:b/>
                <w:bCs/>
                <w:i/>
                <w:sz w:val="18"/>
                <w:lang w:eastAsia="en-GB"/>
              </w:rPr>
              <w:t>crossCarrierSchedulingLAA-DL</w:t>
            </w:r>
          </w:p>
          <w:p w14:paraId="44308684"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cross-carrier scheduling from a licensed carrier for LAA cell(s) for downlink.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4A53E1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B43A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147410" w14:textId="77777777" w:rsidR="002A0355" w:rsidRDefault="002D7F78">
            <w:pPr>
              <w:keepNext/>
              <w:keepLines/>
              <w:spacing w:after="0"/>
              <w:rPr>
                <w:rFonts w:ascii="Arial" w:hAnsi="Arial"/>
                <w:b/>
                <w:i/>
                <w:sz w:val="18"/>
                <w:lang w:eastAsia="en-GB"/>
              </w:rPr>
            </w:pPr>
            <w:r>
              <w:rPr>
                <w:rFonts w:ascii="Arial" w:hAnsi="Arial"/>
                <w:b/>
                <w:bCs/>
                <w:i/>
                <w:sz w:val="18"/>
                <w:lang w:eastAsia="en-GB"/>
              </w:rPr>
              <w:t>crossCarrierSchedulingLAA-</w:t>
            </w:r>
            <w:r>
              <w:rPr>
                <w:rFonts w:ascii="Arial" w:hAnsi="Arial"/>
                <w:b/>
                <w:bCs/>
                <w:i/>
                <w:sz w:val="18"/>
                <w:lang w:eastAsia="zh-CN"/>
              </w:rPr>
              <w:t>U</w:t>
            </w:r>
            <w:r>
              <w:rPr>
                <w:rFonts w:ascii="Arial" w:hAnsi="Arial"/>
                <w:b/>
                <w:bCs/>
                <w:i/>
                <w:sz w:val="18"/>
                <w:lang w:eastAsia="en-GB"/>
              </w:rPr>
              <w:t>L</w:t>
            </w:r>
          </w:p>
          <w:p w14:paraId="21B572B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cross-carrier scheduling from a licensed carrier for LAA cell(s) for </w:t>
            </w:r>
            <w:r>
              <w:rPr>
                <w:rFonts w:ascii="Arial" w:hAnsi="Arial"/>
                <w:sz w:val="18"/>
                <w:lang w:eastAsia="zh-CN"/>
              </w:rPr>
              <w:t>uplink</w:t>
            </w:r>
            <w:r>
              <w:rPr>
                <w:rFonts w:ascii="Arial" w:hAnsi="Arial"/>
                <w:sz w:val="18"/>
                <w:lang w:eastAsia="en-GB"/>
              </w:rPr>
              <w:t xml:space="preserve">. This field can be included only if </w:t>
            </w:r>
            <w:r>
              <w:rPr>
                <w:rFonts w:ascii="Arial" w:hAnsi="Arial"/>
                <w:i/>
                <w:sz w:val="18"/>
                <w:lang w:eastAsia="zh-CN"/>
              </w:rPr>
              <w:t>uplink</w:t>
            </w:r>
            <w:r>
              <w:rPr>
                <w:rFonts w:ascii="Arial" w:hAnsi="Arial"/>
                <w:i/>
                <w:sz w:val="18"/>
                <w:lang w:eastAsia="en-GB"/>
              </w:rPr>
              <w:t>LAA</w:t>
            </w:r>
            <w:r>
              <w:rPr>
                <w:rFonts w:ascii="Arial"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8FE955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48F5299" w14:textId="77777777">
        <w:trPr>
          <w:cantSplit/>
        </w:trPr>
        <w:tc>
          <w:tcPr>
            <w:tcW w:w="7793" w:type="dxa"/>
            <w:gridSpan w:val="2"/>
          </w:tcPr>
          <w:p w14:paraId="42229E9E"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crs-DiscoverySignalsMeas</w:t>
            </w:r>
          </w:p>
          <w:p w14:paraId="452BF435"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CRS based discovery signals measurement, and PDSCH/EPDCCH </w:t>
            </w:r>
            <w:r>
              <w:rPr>
                <w:rFonts w:ascii="Arial" w:hAnsi="Arial"/>
                <w:sz w:val="18"/>
                <w:lang w:eastAsia="en-GB"/>
              </w:rPr>
              <w:t>RE mapping</w:t>
            </w:r>
            <w:r>
              <w:rPr>
                <w:rFonts w:ascii="Arial" w:hAnsi="Arial"/>
                <w:iCs/>
                <w:sz w:val="18"/>
                <w:lang w:eastAsia="en-GB"/>
              </w:rPr>
              <w:t xml:space="preserve"> </w:t>
            </w:r>
            <w:r>
              <w:rPr>
                <w:rFonts w:ascii="Arial" w:hAnsi="Arial"/>
                <w:iCs/>
                <w:sz w:val="18"/>
                <w:lang w:eastAsia="zh-CN"/>
              </w:rPr>
              <w:t xml:space="preserve">with </w:t>
            </w:r>
            <w:r>
              <w:rPr>
                <w:rFonts w:ascii="Arial" w:hAnsi="Arial"/>
                <w:iCs/>
                <w:sz w:val="18"/>
                <w:lang w:eastAsia="en-GB"/>
              </w:rPr>
              <w:t>zero power CSI-RS configured for discovery signals.</w:t>
            </w:r>
          </w:p>
        </w:tc>
        <w:tc>
          <w:tcPr>
            <w:tcW w:w="862" w:type="dxa"/>
            <w:gridSpan w:val="2"/>
          </w:tcPr>
          <w:p w14:paraId="424462C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11991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1960A8A7"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crs-IM-TM1-toTM9-OneRX-Port</w:t>
            </w:r>
          </w:p>
          <w:p w14:paraId="2C32C5D1" w14:textId="77777777" w:rsidR="002A0355" w:rsidRDefault="002D7F78">
            <w:pPr>
              <w:keepNext/>
              <w:keepLines/>
              <w:spacing w:after="0"/>
              <w:rPr>
                <w:rFonts w:ascii="Arial" w:hAnsi="Arial"/>
                <w:b/>
                <w:i/>
                <w:sz w:val="18"/>
                <w:lang w:eastAsia="zh-CN"/>
              </w:rPr>
            </w:pPr>
            <w:r>
              <w:rPr>
                <w:rFonts w:ascii="Arial" w:hAnsi="Arial"/>
                <w:bCs/>
                <w:sz w:val="18"/>
                <w:lang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32DBB0C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2B7D56E" w14:textId="77777777">
        <w:trPr>
          <w:cantSplit/>
        </w:trPr>
        <w:tc>
          <w:tcPr>
            <w:tcW w:w="7793" w:type="dxa"/>
            <w:gridSpan w:val="2"/>
          </w:tcPr>
          <w:p w14:paraId="3CF24842"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crs-InterfHandl</w:t>
            </w:r>
          </w:p>
          <w:p w14:paraId="35CAEAFD"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CRS interference handling.</w:t>
            </w:r>
          </w:p>
        </w:tc>
        <w:tc>
          <w:tcPr>
            <w:tcW w:w="862" w:type="dxa"/>
            <w:gridSpan w:val="2"/>
          </w:tcPr>
          <w:p w14:paraId="44A5AB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658A1FD0" w14:textId="77777777">
        <w:trPr>
          <w:cantSplit/>
        </w:trPr>
        <w:tc>
          <w:tcPr>
            <w:tcW w:w="7793" w:type="dxa"/>
            <w:gridSpan w:val="2"/>
          </w:tcPr>
          <w:p w14:paraId="01839EAD"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crs-InterfMitigationTM10</w:t>
            </w:r>
          </w:p>
          <w:p w14:paraId="316B11CA"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The field defines whether the UE supports CRS interference mitigation in transmission mode 10. The UE supporting the </w:t>
            </w:r>
            <w:r>
              <w:rPr>
                <w:rFonts w:ascii="Arial" w:hAnsi="Arial"/>
                <w:bCs/>
                <w:i/>
                <w:sz w:val="18"/>
                <w:lang w:eastAsia="en-GB"/>
              </w:rPr>
              <w:t>crs-InterfMitigationTM10</w:t>
            </w:r>
            <w:r>
              <w:rPr>
                <w:rFonts w:ascii="Arial" w:hAnsi="Arial"/>
                <w:bCs/>
                <w:sz w:val="18"/>
                <w:lang w:eastAsia="en-GB"/>
              </w:rPr>
              <w:t xml:space="preserve"> capability shall also support the </w:t>
            </w:r>
            <w:r>
              <w:rPr>
                <w:rFonts w:ascii="Arial" w:hAnsi="Arial"/>
                <w:bCs/>
                <w:i/>
                <w:sz w:val="18"/>
                <w:lang w:eastAsia="en-GB"/>
              </w:rPr>
              <w:t>crs-InterfHandl</w:t>
            </w:r>
            <w:r>
              <w:rPr>
                <w:rFonts w:ascii="Arial" w:hAnsi="Arial"/>
                <w:bCs/>
                <w:sz w:val="18"/>
                <w:lang w:eastAsia="en-GB"/>
              </w:rPr>
              <w:t xml:space="preserve"> capability.</w:t>
            </w:r>
          </w:p>
        </w:tc>
        <w:tc>
          <w:tcPr>
            <w:tcW w:w="862" w:type="dxa"/>
            <w:gridSpan w:val="2"/>
          </w:tcPr>
          <w:p w14:paraId="73963C0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2C07393A" w14:textId="77777777">
        <w:trPr>
          <w:cantSplit/>
        </w:trPr>
        <w:tc>
          <w:tcPr>
            <w:tcW w:w="7793" w:type="dxa"/>
            <w:gridSpan w:val="2"/>
          </w:tcPr>
          <w:p w14:paraId="7EF35E6D"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crs-InterfMitigationTM1toTM9</w:t>
            </w:r>
          </w:p>
          <w:p w14:paraId="597A8311"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rFonts w:ascii="Arial" w:hAnsi="Arial"/>
                <w:i/>
                <w:iCs/>
                <w:sz w:val="18"/>
              </w:rPr>
              <w:t>crs-InterfMitigationTM1toTM9-r13</w:t>
            </w:r>
            <w:r>
              <w:rPr>
                <w:rFonts w:ascii="Arial" w:hAnsi="Arial" w:cs="Arial"/>
                <w:sz w:val="18"/>
              </w:rPr>
              <w:t xml:space="preserve"> downlink CC CA configuration</w:t>
            </w:r>
            <w:r>
              <w:rPr>
                <w:rFonts w:ascii="Arial" w:hAnsi="Arial"/>
                <w:bCs/>
                <w:sz w:val="18"/>
                <w:lang w:eastAsia="en-GB"/>
              </w:rPr>
              <w:t xml:space="preserve">. The </w:t>
            </w:r>
            <w:r>
              <w:rPr>
                <w:rFonts w:ascii="Arial" w:hAnsi="Arial" w:cs="Arial"/>
                <w:sz w:val="18"/>
              </w:rPr>
              <w:t xml:space="preserve">UE signals </w:t>
            </w:r>
            <w:r>
              <w:rPr>
                <w:rFonts w:ascii="Arial" w:hAnsi="Arial"/>
                <w:i/>
                <w:iCs/>
                <w:sz w:val="18"/>
              </w:rPr>
              <w:t>crs-InterfMitigationTM1toTM9-r13</w:t>
            </w:r>
            <w:r>
              <w:rPr>
                <w:rFonts w:ascii="Arial" w:hAnsi="Arial" w:cs="Arial"/>
                <w:sz w:val="18"/>
              </w:rPr>
              <w:t xml:space="preserve"> value to indicate the maximum </w:t>
            </w:r>
            <w:r>
              <w:rPr>
                <w:rFonts w:ascii="Arial" w:hAnsi="Arial"/>
                <w:i/>
                <w:iCs/>
                <w:sz w:val="18"/>
              </w:rPr>
              <w:t>crs-InterfMitigationTM1toTM9-r13</w:t>
            </w:r>
            <w:r>
              <w:rPr>
                <w:rFonts w:ascii="Arial" w:hAnsi="Arial" w:cs="Arial"/>
                <w:sz w:val="18"/>
              </w:rPr>
              <w:t xml:space="preserve"> downlink CC CA configuration where UE may apply CRS IM</w:t>
            </w:r>
            <w:r>
              <w:rPr>
                <w:rFonts w:ascii="Arial" w:hAnsi="Arial"/>
                <w:bCs/>
                <w:sz w:val="18"/>
                <w:lang w:eastAsia="en-GB"/>
              </w:rPr>
              <w:t>. For example, the UE sets "</w:t>
            </w:r>
            <w:r>
              <w:rPr>
                <w:rFonts w:ascii="Arial" w:hAnsi="Arial"/>
                <w:bCs/>
                <w:i/>
                <w:sz w:val="18"/>
                <w:lang w:eastAsia="en-GB"/>
              </w:rPr>
              <w:t>crs-InterfMitigationTM1toTM9-r13</w:t>
            </w:r>
            <w:r>
              <w:rPr>
                <w:rFonts w:ascii="Arial" w:hAnsi="Arial"/>
                <w:bCs/>
                <w:sz w:val="18"/>
                <w:lang w:eastAsia="en-GB"/>
              </w:rPr>
              <w:t xml:space="preserve"> = 3" to indicate that the UE supports CRS-IM on at least one DL CC for supported non-CA, 2DL CA and 3DL CA configurations. The UE supporting the </w:t>
            </w:r>
            <w:r>
              <w:rPr>
                <w:rFonts w:ascii="Arial" w:hAnsi="Arial"/>
                <w:bCs/>
                <w:i/>
                <w:sz w:val="18"/>
                <w:lang w:eastAsia="en-GB"/>
              </w:rPr>
              <w:t>crs-InterfMitigationTM1toTM9-r13</w:t>
            </w:r>
            <w:r>
              <w:rPr>
                <w:rFonts w:ascii="Arial" w:hAnsi="Arial"/>
                <w:bCs/>
                <w:sz w:val="18"/>
                <w:lang w:eastAsia="en-GB"/>
              </w:rPr>
              <w:t xml:space="preserve"> capability shall also support the </w:t>
            </w:r>
            <w:r>
              <w:rPr>
                <w:rFonts w:ascii="Arial" w:hAnsi="Arial"/>
                <w:bCs/>
                <w:i/>
                <w:sz w:val="18"/>
                <w:lang w:eastAsia="en-GB"/>
              </w:rPr>
              <w:t>crs-InterfHandl-r11</w:t>
            </w:r>
            <w:r>
              <w:rPr>
                <w:rFonts w:ascii="Arial" w:hAnsi="Arial"/>
                <w:bCs/>
                <w:sz w:val="18"/>
                <w:lang w:eastAsia="en-GB"/>
              </w:rPr>
              <w:t xml:space="preserve"> capability.</w:t>
            </w:r>
          </w:p>
        </w:tc>
        <w:tc>
          <w:tcPr>
            <w:tcW w:w="862" w:type="dxa"/>
            <w:gridSpan w:val="2"/>
          </w:tcPr>
          <w:p w14:paraId="4C030C9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DBD7E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2C2B3246" w14:textId="77777777" w:rsidR="002A0355" w:rsidRDefault="002D7F78">
            <w:pPr>
              <w:keepNext/>
              <w:keepLines/>
              <w:spacing w:after="0"/>
              <w:rPr>
                <w:rFonts w:ascii="Arial" w:hAnsi="Arial"/>
                <w:b/>
                <w:i/>
                <w:sz w:val="18"/>
                <w:lang w:eastAsia="zh-CN"/>
              </w:rPr>
            </w:pPr>
            <w:r>
              <w:rPr>
                <w:rFonts w:ascii="Arial" w:hAnsi="Arial"/>
                <w:b/>
                <w:i/>
                <w:sz w:val="18"/>
                <w:lang w:eastAsia="zh-CN"/>
              </w:rPr>
              <w:t>crs-IntfMitig</w:t>
            </w:r>
          </w:p>
          <w:p w14:paraId="103476DB" w14:textId="77777777" w:rsidR="002A0355" w:rsidRDefault="002D7F78">
            <w:pPr>
              <w:keepNext/>
              <w:keepLines/>
              <w:spacing w:after="0"/>
              <w:rPr>
                <w:rFonts w:ascii="Arial" w:hAnsi="Arial"/>
                <w:sz w:val="18"/>
                <w:lang w:eastAsia="zh-CN"/>
              </w:rPr>
            </w:pPr>
            <w:r>
              <w:rPr>
                <w:rFonts w:ascii="Arial" w:hAnsi="Arial"/>
                <w:sz w:val="18"/>
                <w:lang w:eastAsia="en-GB"/>
              </w:rPr>
              <w:t>Indicate whether the UE supports CRS interference mitigation as specified in TS 36.133 [16], clause 3.6.1.1</w:t>
            </w:r>
            <w:r>
              <w:rPr>
                <w:rFonts w:ascii="Arial" w:hAnsi="Arial"/>
                <w:sz w:val="18"/>
                <w:lang w:eastAsia="zh-CN"/>
              </w:rPr>
              <w:t>.</w:t>
            </w:r>
          </w:p>
        </w:tc>
        <w:tc>
          <w:tcPr>
            <w:tcW w:w="846" w:type="dxa"/>
            <w:tcBorders>
              <w:top w:val="single" w:sz="4" w:space="0" w:color="808080"/>
              <w:left w:val="single" w:sz="4" w:space="0" w:color="808080"/>
              <w:bottom w:val="single" w:sz="4" w:space="0" w:color="808080"/>
              <w:right w:val="single" w:sz="4" w:space="0" w:color="808080"/>
            </w:tcBorders>
          </w:tcPr>
          <w:p w14:paraId="47C077B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A906284" w14:textId="77777777">
        <w:trPr>
          <w:cantSplit/>
        </w:trPr>
        <w:tc>
          <w:tcPr>
            <w:tcW w:w="7793" w:type="dxa"/>
            <w:gridSpan w:val="2"/>
          </w:tcPr>
          <w:p w14:paraId="29A11DC4"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crs-LessDwPTS</w:t>
            </w:r>
          </w:p>
          <w:p w14:paraId="24FFAABE" w14:textId="77777777" w:rsidR="002A0355" w:rsidRDefault="002D7F78">
            <w:pPr>
              <w:keepNext/>
              <w:keepLines/>
              <w:spacing w:after="0"/>
              <w:rPr>
                <w:rFonts w:ascii="Arial" w:hAnsi="Arial"/>
                <w:b/>
                <w:bCs/>
                <w:i/>
                <w:sz w:val="18"/>
                <w:lang w:eastAsia="zh-CN"/>
              </w:rPr>
            </w:pPr>
            <w:r>
              <w:rPr>
                <w:rFonts w:ascii="Arial" w:hAnsi="Arial"/>
                <w:iCs/>
                <w:sz w:val="18"/>
                <w:lang w:eastAsia="zh-CN"/>
              </w:rPr>
              <w:t>Indicates</w:t>
            </w:r>
            <w:r>
              <w:rPr>
                <w:rFonts w:ascii="Arial" w:hAnsi="Arial"/>
                <w:iCs/>
                <w:sz w:val="18"/>
                <w:lang w:eastAsia="en-GB"/>
              </w:rPr>
              <w:t xml:space="preserve"> whether the UE supports TDD special subframe configuration 10 without CRS transmission on the 5th symbol of DwPTS, i.e. </w:t>
            </w:r>
            <w:r>
              <w:rPr>
                <w:rFonts w:ascii="Arial" w:hAnsi="Arial"/>
                <w:i/>
                <w:iCs/>
                <w:sz w:val="18"/>
                <w:lang w:eastAsia="en-GB"/>
              </w:rPr>
              <w:t>ssp10-CRS-LessDwPTS</w:t>
            </w:r>
            <w:r>
              <w:rPr>
                <w:rFonts w:ascii="Arial" w:hAnsi="Arial"/>
                <w:iCs/>
                <w:sz w:val="18"/>
                <w:lang w:eastAsia="zh-CN"/>
              </w:rPr>
              <w:t>,</w:t>
            </w:r>
            <w:r>
              <w:rPr>
                <w:rFonts w:ascii="Arial" w:hAnsi="Arial"/>
                <w:iCs/>
                <w:sz w:val="18"/>
                <w:lang w:eastAsia="en-GB"/>
              </w:rPr>
              <w:t xml:space="preserve"> as specified in TS 36.211 [17]</w:t>
            </w:r>
            <w:r>
              <w:rPr>
                <w:rFonts w:ascii="Arial" w:hAnsi="Arial"/>
                <w:i/>
                <w:iCs/>
                <w:sz w:val="18"/>
                <w:lang w:eastAsia="en-GB"/>
              </w:rPr>
              <w:t>.</w:t>
            </w:r>
            <w:r>
              <w:rPr>
                <w:rFonts w:ascii="Arial" w:hAnsi="Arial"/>
                <w:i/>
                <w:sz w:val="18"/>
              </w:rPr>
              <w:t xml:space="preserve"> </w:t>
            </w:r>
          </w:p>
        </w:tc>
        <w:tc>
          <w:tcPr>
            <w:tcW w:w="862" w:type="dxa"/>
            <w:gridSpan w:val="2"/>
          </w:tcPr>
          <w:p w14:paraId="7F45F9E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A901BC4" w14:textId="77777777">
        <w:trPr>
          <w:cantSplit/>
        </w:trPr>
        <w:tc>
          <w:tcPr>
            <w:tcW w:w="7793" w:type="dxa"/>
            <w:gridSpan w:val="2"/>
          </w:tcPr>
          <w:p w14:paraId="50202EE7" w14:textId="77777777" w:rsidR="002A0355" w:rsidRDefault="002D7F78">
            <w:pPr>
              <w:keepNext/>
              <w:keepLines/>
              <w:spacing w:after="0"/>
              <w:rPr>
                <w:rFonts w:ascii="Arial" w:hAnsi="Arial"/>
                <w:b/>
                <w:i/>
                <w:sz w:val="18"/>
                <w:lang w:eastAsia="zh-CN"/>
              </w:rPr>
            </w:pPr>
            <w:r>
              <w:rPr>
                <w:rFonts w:ascii="Arial" w:hAnsi="Arial"/>
                <w:b/>
                <w:i/>
                <w:sz w:val="18"/>
                <w:lang w:eastAsia="zh-CN"/>
              </w:rPr>
              <w:t>csi-ReportingAdvanced, csi-ReportingAdvancedMaxPorts (in MIMO-CA-ParametersPerBoBCPerTM)</w:t>
            </w:r>
          </w:p>
          <w:p w14:paraId="7DB442A9" w14:textId="77777777" w:rsidR="002A0355" w:rsidRDefault="002D7F78">
            <w:pPr>
              <w:keepNext/>
              <w:keepLines/>
              <w:spacing w:after="0"/>
              <w:rPr>
                <w:rFonts w:ascii="Arial" w:hAnsi="Arial"/>
                <w:b/>
                <w:bCs/>
                <w:i/>
                <w:sz w:val="18"/>
                <w:lang w:eastAsia="en-GB"/>
              </w:rPr>
            </w:pPr>
            <w:r>
              <w:rPr>
                <w:rFonts w:ascii="Arial" w:hAnsi="Arial" w:cs="Arial"/>
                <w:sz w:val="18"/>
                <w:lang w:eastAsia="en-GB"/>
              </w:rPr>
              <w:t xml:space="preserve">If signalled, the field indicates that for a particular transmission mode, the </w:t>
            </w:r>
            <w:r>
              <w:rPr>
                <w:rFonts w:ascii="Arial" w:hAnsi="Arial" w:cs="Arial"/>
                <w:sz w:val="18"/>
                <w:szCs w:val="18"/>
                <w:lang w:eastAsia="en-GB"/>
              </w:rPr>
              <w:t>maximum number of CSI-RS ports supported by the UE for</w:t>
            </w:r>
            <w:r>
              <w:rPr>
                <w:rFonts w:ascii="Arial" w:hAnsi="Arial" w:cs="Arial"/>
                <w:sz w:val="18"/>
                <w:lang w:eastAsia="fr-FR"/>
              </w:rPr>
              <w:t xml:space="preserve"> advanced CSI reporting </w:t>
            </w:r>
            <w:r>
              <w:rPr>
                <w:rFonts w:ascii="Arial" w:hAnsi="Arial" w:cs="Arial"/>
                <w:sz w:val="18"/>
                <w:lang w:eastAsia="en-GB"/>
              </w:rPr>
              <w:t xml:space="preserve">is different in the concerned band of band combination than the value indicated by the field </w:t>
            </w:r>
            <w:r>
              <w:rPr>
                <w:rFonts w:ascii="Arial" w:hAnsi="Arial" w:cs="Arial"/>
                <w:i/>
                <w:iCs/>
                <w:sz w:val="18"/>
                <w:lang w:eastAsia="en-GB"/>
              </w:rPr>
              <w:t xml:space="preserve">csi-ReportingAdvanced </w:t>
            </w:r>
            <w:r>
              <w:rPr>
                <w:rFonts w:ascii="Arial" w:hAnsi="Arial" w:cs="Arial"/>
                <w:sz w:val="18"/>
                <w:lang w:eastAsia="en-GB"/>
              </w:rPr>
              <w:t xml:space="preserve">or </w:t>
            </w:r>
            <w:r>
              <w:rPr>
                <w:rFonts w:ascii="Arial" w:hAnsi="Arial" w:cs="Arial"/>
                <w:i/>
                <w:iCs/>
                <w:sz w:val="18"/>
                <w:lang w:eastAsia="en-GB"/>
              </w:rPr>
              <w:t xml:space="preserve">csi-ReportingAdvancedMaxPorts </w:t>
            </w:r>
            <w:r>
              <w:rPr>
                <w:rFonts w:ascii="Arial" w:hAnsi="Arial" w:cs="Arial"/>
                <w:sz w:val="18"/>
                <w:lang w:eastAsia="en-GB"/>
              </w:rPr>
              <w:t xml:space="preserve">in </w:t>
            </w:r>
            <w:r>
              <w:rPr>
                <w:rFonts w:ascii="Arial" w:hAnsi="Arial" w:cs="Arial"/>
                <w:i/>
                <w:iCs/>
                <w:sz w:val="18"/>
                <w:lang w:eastAsia="en-GB"/>
              </w:rPr>
              <w:t>MIMO-UE-ParametersPerTM</w:t>
            </w:r>
            <w:r>
              <w:rPr>
                <w:rFonts w:ascii="Arial" w:hAnsi="Arial" w:cs="Arial"/>
                <w:sz w:val="18"/>
                <w:lang w:eastAsia="en-GB"/>
              </w:rPr>
              <w:t xml:space="preserve">. The UE shall not include both </w:t>
            </w:r>
            <w:r>
              <w:rPr>
                <w:rFonts w:ascii="Arial" w:hAnsi="Arial" w:cs="Arial"/>
                <w:i/>
                <w:iCs/>
                <w:sz w:val="18"/>
                <w:lang w:eastAsia="en-GB"/>
              </w:rPr>
              <w:t>csi-ReportingAdvanced</w:t>
            </w:r>
            <w:r>
              <w:rPr>
                <w:rFonts w:ascii="Arial" w:hAnsi="Arial" w:cs="Arial"/>
                <w:sz w:val="18"/>
                <w:lang w:eastAsia="en-GB"/>
              </w:rPr>
              <w:t xml:space="preserve"> and</w:t>
            </w:r>
            <w:r>
              <w:rPr>
                <w:rFonts w:ascii="Arial" w:hAnsi="Arial" w:cs="Arial"/>
                <w:i/>
                <w:iCs/>
                <w:sz w:val="18"/>
                <w:lang w:eastAsia="en-GB"/>
              </w:rPr>
              <w:t xml:space="preserve"> csi-ReportingAdvancedMaxPorts </w:t>
            </w:r>
            <w:r>
              <w:rPr>
                <w:rFonts w:ascii="Arial" w:hAnsi="Arial" w:cs="Arial"/>
                <w:sz w:val="18"/>
                <w:lang w:eastAsia="en-GB"/>
              </w:rPr>
              <w:t>for a particular transmission mode in the concerned band of band combination.</w:t>
            </w:r>
          </w:p>
        </w:tc>
        <w:tc>
          <w:tcPr>
            <w:tcW w:w="862" w:type="dxa"/>
            <w:gridSpan w:val="2"/>
          </w:tcPr>
          <w:p w14:paraId="076E391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FA44286" w14:textId="77777777">
        <w:trPr>
          <w:cantSplit/>
        </w:trPr>
        <w:tc>
          <w:tcPr>
            <w:tcW w:w="7774" w:type="dxa"/>
          </w:tcPr>
          <w:p w14:paraId="7585F8D4" w14:textId="77777777" w:rsidR="002A0355" w:rsidRDefault="002D7F78">
            <w:pPr>
              <w:keepNext/>
              <w:keepLines/>
              <w:spacing w:after="0"/>
              <w:rPr>
                <w:rFonts w:ascii="Arial" w:hAnsi="Arial"/>
                <w:b/>
                <w:bCs/>
                <w:i/>
                <w:sz w:val="18"/>
                <w:lang w:eastAsia="en-GB"/>
              </w:rPr>
            </w:pPr>
            <w:r>
              <w:rPr>
                <w:rFonts w:ascii="Arial" w:hAnsi="Arial"/>
                <w:b/>
                <w:bCs/>
                <w:i/>
                <w:sz w:val="18"/>
                <w:lang w:eastAsia="en-GB"/>
              </w:rPr>
              <w:t>csi-ReportingAdvanced</w:t>
            </w:r>
            <w:r>
              <w:rPr>
                <w:rFonts w:ascii="Arial" w:hAnsi="Arial"/>
                <w:b/>
                <w:bCs/>
                <w:sz w:val="18"/>
                <w:lang w:eastAsia="en-GB"/>
              </w:rPr>
              <w:t>,</w:t>
            </w:r>
            <w:r>
              <w:rPr>
                <w:rFonts w:ascii="Arial" w:hAnsi="Arial"/>
                <w:b/>
                <w:bCs/>
                <w:i/>
                <w:sz w:val="18"/>
                <w:lang w:eastAsia="en-GB"/>
              </w:rPr>
              <w:t xml:space="preserve"> csi-ReportingAdvancedMaxPorts (in MIMO-UE-ParametersPerTM)</w:t>
            </w:r>
          </w:p>
          <w:p w14:paraId="2FA7D9EC" w14:textId="77777777" w:rsidR="002A0355" w:rsidRDefault="002D7F78">
            <w:pPr>
              <w:keepNext/>
              <w:keepLines/>
              <w:spacing w:after="0"/>
              <w:rPr>
                <w:rFonts w:ascii="Arial" w:hAnsi="Arial"/>
                <w:b/>
                <w:bCs/>
                <w:sz w:val="18"/>
                <w:lang w:eastAsia="en-GB"/>
              </w:rPr>
            </w:pPr>
            <w:r>
              <w:rPr>
                <w:rFonts w:ascii="Arial" w:hAnsi="Arial"/>
                <w:bCs/>
                <w:sz w:val="18"/>
                <w:lang w:eastAsia="en-GB"/>
              </w:rPr>
              <w:t xml:space="preserve">Indicates for a particular transmission mode the maximum number of CSI-RS ports supported by the UE for advanced CSI reporting. The field </w:t>
            </w:r>
            <w:r>
              <w:rPr>
                <w:rFonts w:ascii="Arial" w:hAnsi="Arial"/>
                <w:bCs/>
                <w:i/>
                <w:sz w:val="18"/>
                <w:lang w:eastAsia="en-GB"/>
              </w:rPr>
              <w:t>csi-ReportingAdvanced</w:t>
            </w:r>
            <w:r>
              <w:rPr>
                <w:rFonts w:ascii="Arial" w:hAnsi="Arial"/>
                <w:bCs/>
                <w:sz w:val="18"/>
                <w:lang w:eastAsia="en-GB"/>
              </w:rPr>
              <w:t xml:space="preserve"> indicates 32 CSI-RS ports whereas </w:t>
            </w:r>
            <w:r>
              <w:rPr>
                <w:rFonts w:ascii="Arial" w:hAnsi="Arial"/>
                <w:bCs/>
                <w:i/>
                <w:sz w:val="18"/>
                <w:lang w:eastAsia="en-GB"/>
              </w:rPr>
              <w:t>csi-ReportingAdvancedMaxPorts</w:t>
            </w:r>
            <w:r>
              <w:rPr>
                <w:rFonts w:ascii="Arial" w:hAnsi="Arial"/>
                <w:bCs/>
                <w:sz w:val="18"/>
                <w:lang w:eastAsia="en-GB"/>
              </w:rPr>
              <w:t xml:space="preserve"> indicates 8, 12, 16, 20, 24 or 28 CSI-RS ports. The UE shall not include both </w:t>
            </w:r>
            <w:r>
              <w:rPr>
                <w:rFonts w:ascii="Arial" w:hAnsi="Arial"/>
                <w:bCs/>
                <w:i/>
                <w:sz w:val="18"/>
                <w:lang w:eastAsia="en-GB"/>
              </w:rPr>
              <w:t>csi-ReportingAdvanced</w:t>
            </w:r>
            <w:r>
              <w:rPr>
                <w:rFonts w:ascii="Arial" w:hAnsi="Arial"/>
                <w:bCs/>
                <w:sz w:val="18"/>
                <w:lang w:eastAsia="en-GB"/>
              </w:rPr>
              <w:t xml:space="preserve"> and</w:t>
            </w:r>
            <w:r>
              <w:rPr>
                <w:rFonts w:ascii="Arial" w:hAnsi="Arial"/>
                <w:bCs/>
                <w:i/>
                <w:sz w:val="18"/>
                <w:lang w:eastAsia="en-GB"/>
              </w:rPr>
              <w:t xml:space="preserve"> csi-ReportingAdvancedMaxPorts </w:t>
            </w:r>
            <w:r>
              <w:rPr>
                <w:rFonts w:ascii="Arial" w:hAnsi="Arial"/>
                <w:bCs/>
                <w:sz w:val="18"/>
                <w:lang w:eastAsia="en-GB"/>
              </w:rPr>
              <w:t xml:space="preserve">for a particular transmission mode. </w:t>
            </w:r>
          </w:p>
        </w:tc>
        <w:tc>
          <w:tcPr>
            <w:tcW w:w="881" w:type="dxa"/>
            <w:gridSpan w:val="3"/>
          </w:tcPr>
          <w:p w14:paraId="556004C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65E25EE6" w14:textId="77777777">
        <w:trPr>
          <w:cantSplit/>
        </w:trPr>
        <w:tc>
          <w:tcPr>
            <w:tcW w:w="7774" w:type="dxa"/>
          </w:tcPr>
          <w:p w14:paraId="3B98EEAA" w14:textId="77777777" w:rsidR="002A0355" w:rsidRDefault="002D7F78">
            <w:pPr>
              <w:keepNext/>
              <w:keepLines/>
              <w:spacing w:after="0"/>
              <w:rPr>
                <w:rFonts w:ascii="Arial" w:hAnsi="Arial"/>
                <w:b/>
                <w:bCs/>
                <w:i/>
                <w:sz w:val="18"/>
                <w:lang w:eastAsia="en-GB"/>
              </w:rPr>
            </w:pPr>
            <w:r>
              <w:rPr>
                <w:rFonts w:ascii="Arial" w:hAnsi="Arial"/>
                <w:b/>
                <w:bCs/>
                <w:i/>
                <w:sz w:val="18"/>
                <w:lang w:eastAsia="en-GB"/>
              </w:rPr>
              <w:t xml:space="preserve">csi-ReportingNP </w:t>
            </w:r>
            <w:r>
              <w:rPr>
                <w:rFonts w:ascii="Arial" w:hAnsi="Arial"/>
                <w:b/>
                <w:i/>
                <w:sz w:val="18"/>
                <w:lang w:eastAsia="en-GB"/>
              </w:rPr>
              <w:t>(in MIMO-CA-ParametersPerBoBCPerTM)</w:t>
            </w:r>
          </w:p>
          <w:p w14:paraId="7508BD61" w14:textId="77777777" w:rsidR="002A0355" w:rsidRDefault="002D7F78">
            <w:pPr>
              <w:keepNext/>
              <w:keepLines/>
              <w:spacing w:after="0"/>
              <w:rPr>
                <w:rFonts w:ascii="Arial" w:hAnsi="Arial"/>
                <w:b/>
                <w:bCs/>
                <w:i/>
                <w:sz w:val="18"/>
                <w:lang w:eastAsia="en-GB"/>
              </w:rPr>
            </w:pPr>
            <w:r>
              <w:rPr>
                <w:rFonts w:ascii="Arial" w:hAnsi="Arial" w:cs="Arial"/>
                <w:sz w:val="18"/>
                <w:lang w:eastAsia="en-GB"/>
              </w:rPr>
              <w:t xml:space="preserve">If signalled, value </w:t>
            </w:r>
            <w:r>
              <w:rPr>
                <w:rFonts w:ascii="Arial" w:hAnsi="Arial" w:cs="Arial"/>
                <w:i/>
                <w:iCs/>
                <w:sz w:val="18"/>
                <w:lang w:eastAsia="en-GB"/>
              </w:rPr>
              <w:t>different</w:t>
            </w:r>
            <w:r>
              <w:rPr>
                <w:rFonts w:ascii="Arial" w:hAnsi="Arial" w:cs="Arial"/>
                <w:sz w:val="18"/>
                <w:lang w:eastAsia="en-GB"/>
              </w:rPr>
              <w:t xml:space="preserve"> indicates that for a particular transmission mode, the </w:t>
            </w:r>
            <w:r>
              <w:rPr>
                <w:rFonts w:ascii="Arial" w:hAnsi="Arial" w:cs="Arial"/>
                <w:bCs/>
                <w:sz w:val="18"/>
                <w:lang w:eastAsia="en-GB"/>
              </w:rPr>
              <w:t>CSI reporting on non-precoded CSI-RS with 20, 24, 28 or 32 antenna ports</w:t>
            </w:r>
            <w:r>
              <w:rPr>
                <w:rFonts w:ascii="Arial" w:hAnsi="Arial" w:cs="Arial"/>
                <w:sz w:val="18"/>
                <w:lang w:eastAsia="en-GB"/>
              </w:rPr>
              <w:t xml:space="preserve"> for the concerned band of band combination is different than the value indicated by field </w:t>
            </w:r>
            <w:r>
              <w:rPr>
                <w:rFonts w:ascii="Arial" w:hAnsi="Arial" w:cs="Arial"/>
                <w:i/>
                <w:sz w:val="18"/>
                <w:lang w:eastAsia="en-GB"/>
              </w:rPr>
              <w:t xml:space="preserve">csi-ReportingNP </w:t>
            </w:r>
            <w:r>
              <w:rPr>
                <w:rFonts w:ascii="Arial" w:hAnsi="Arial" w:cs="Arial"/>
                <w:sz w:val="18"/>
                <w:lang w:eastAsia="en-GB"/>
              </w:rPr>
              <w:t xml:space="preserve">in </w:t>
            </w:r>
            <w:r>
              <w:rPr>
                <w:rFonts w:ascii="Arial" w:hAnsi="Arial" w:cs="Arial"/>
                <w:i/>
                <w:sz w:val="18"/>
                <w:lang w:eastAsia="en-GB"/>
              </w:rPr>
              <w:t>MIMO-UE-ParametersPerTM</w:t>
            </w:r>
            <w:r>
              <w:rPr>
                <w:rFonts w:ascii="Arial" w:hAnsi="Arial" w:cs="Arial"/>
                <w:sz w:val="18"/>
                <w:lang w:eastAsia="en-GB"/>
              </w:rPr>
              <w:t>.</w:t>
            </w:r>
          </w:p>
        </w:tc>
        <w:tc>
          <w:tcPr>
            <w:tcW w:w="881" w:type="dxa"/>
            <w:gridSpan w:val="3"/>
          </w:tcPr>
          <w:p w14:paraId="6B56395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1AED696" w14:textId="77777777">
        <w:trPr>
          <w:cantSplit/>
        </w:trPr>
        <w:tc>
          <w:tcPr>
            <w:tcW w:w="7774" w:type="dxa"/>
          </w:tcPr>
          <w:p w14:paraId="385F827C" w14:textId="77777777" w:rsidR="002A0355" w:rsidRDefault="002D7F78">
            <w:pPr>
              <w:keepNext/>
              <w:keepLines/>
              <w:spacing w:after="0"/>
              <w:rPr>
                <w:rFonts w:ascii="Arial" w:hAnsi="Arial"/>
                <w:b/>
                <w:bCs/>
                <w:i/>
                <w:sz w:val="18"/>
                <w:lang w:eastAsia="en-GB"/>
              </w:rPr>
            </w:pPr>
            <w:r>
              <w:rPr>
                <w:rFonts w:ascii="Arial" w:hAnsi="Arial"/>
                <w:b/>
                <w:bCs/>
                <w:i/>
                <w:sz w:val="18"/>
                <w:lang w:eastAsia="en-GB"/>
              </w:rPr>
              <w:t>csi-ReportingNP (in MIMO-UE-ParametersPerTM)</w:t>
            </w:r>
          </w:p>
          <w:p w14:paraId="431D9C39"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Pr>
                <w:rFonts w:ascii="Arial" w:hAnsi="Arial"/>
                <w:bCs/>
                <w:i/>
                <w:sz w:val="18"/>
                <w:lang w:eastAsia="en-GB"/>
              </w:rPr>
              <w:t>MIMO-CA-ParametersPerBoBCPerTM</w:t>
            </w:r>
            <w:r>
              <w:rPr>
                <w:rFonts w:ascii="Arial" w:hAnsi="Arial"/>
                <w:bCs/>
                <w:sz w:val="18"/>
                <w:lang w:eastAsia="en-GB"/>
              </w:rPr>
              <w:t>, and the FD-MIMO processing capability condition as described in NOTE 8 is satisfied.</w:t>
            </w:r>
          </w:p>
        </w:tc>
        <w:tc>
          <w:tcPr>
            <w:tcW w:w="881" w:type="dxa"/>
            <w:gridSpan w:val="3"/>
          </w:tcPr>
          <w:p w14:paraId="61FF13F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432DC0D" w14:textId="77777777">
        <w:trPr>
          <w:cantSplit/>
        </w:trPr>
        <w:tc>
          <w:tcPr>
            <w:tcW w:w="7793" w:type="dxa"/>
            <w:gridSpan w:val="2"/>
          </w:tcPr>
          <w:p w14:paraId="7B6AEDC3"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csi-RS-DiscoverySignalsMeas</w:t>
            </w:r>
          </w:p>
          <w:p w14:paraId="503057A9"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CSI-RS based discovery signals measurement. If this field is included, the UE shall also include </w:t>
            </w:r>
            <w:r>
              <w:rPr>
                <w:rFonts w:ascii="Arial" w:hAnsi="Arial"/>
                <w:i/>
                <w:iCs/>
                <w:sz w:val="18"/>
                <w:lang w:eastAsia="en-GB"/>
              </w:rPr>
              <w:t>crs-DiscoverySignalsMeas</w:t>
            </w:r>
            <w:r>
              <w:rPr>
                <w:rFonts w:ascii="Arial" w:hAnsi="Arial"/>
                <w:iCs/>
                <w:sz w:val="18"/>
                <w:lang w:eastAsia="en-GB"/>
              </w:rPr>
              <w:t>.</w:t>
            </w:r>
          </w:p>
        </w:tc>
        <w:tc>
          <w:tcPr>
            <w:tcW w:w="862" w:type="dxa"/>
            <w:gridSpan w:val="2"/>
          </w:tcPr>
          <w:p w14:paraId="699FD81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46CBCCB8" w14:textId="77777777">
        <w:trPr>
          <w:cantSplit/>
        </w:trPr>
        <w:tc>
          <w:tcPr>
            <w:tcW w:w="7793" w:type="dxa"/>
            <w:gridSpan w:val="2"/>
          </w:tcPr>
          <w:p w14:paraId="1E30C0CE" w14:textId="77777777" w:rsidR="002A0355" w:rsidRDefault="002D7F78">
            <w:pPr>
              <w:keepNext/>
              <w:keepLines/>
              <w:spacing w:after="0"/>
              <w:rPr>
                <w:rFonts w:ascii="Arial" w:hAnsi="Arial"/>
                <w:b/>
                <w:bCs/>
                <w:i/>
                <w:sz w:val="18"/>
                <w:lang w:eastAsia="en-GB"/>
              </w:rPr>
            </w:pPr>
            <w:r>
              <w:rPr>
                <w:rFonts w:ascii="Arial" w:hAnsi="Arial"/>
                <w:b/>
                <w:bCs/>
                <w:i/>
                <w:sz w:val="18"/>
                <w:lang w:eastAsia="en-GB"/>
              </w:rPr>
              <w:t>csi-RS-DRS-RRM-MeasurementsLAA</w:t>
            </w:r>
          </w:p>
          <w:p w14:paraId="4F616FC2"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performing RRM measurements on LAA cell(s) based on CSI-RS-based DRS.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Pr>
          <w:p w14:paraId="680945E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5A00EC2" w14:textId="77777777">
        <w:trPr>
          <w:cantSplit/>
        </w:trPr>
        <w:tc>
          <w:tcPr>
            <w:tcW w:w="7793" w:type="dxa"/>
            <w:gridSpan w:val="2"/>
          </w:tcPr>
          <w:p w14:paraId="137976DA" w14:textId="77777777" w:rsidR="002A0355" w:rsidRDefault="002D7F78">
            <w:pPr>
              <w:keepNext/>
              <w:keepLines/>
              <w:spacing w:after="0"/>
              <w:rPr>
                <w:rFonts w:ascii="Arial" w:hAnsi="Arial"/>
                <w:b/>
                <w:bCs/>
                <w:i/>
                <w:sz w:val="18"/>
                <w:lang w:eastAsia="en-GB"/>
              </w:rPr>
            </w:pPr>
            <w:r>
              <w:rPr>
                <w:rFonts w:ascii="Arial" w:hAnsi="Arial"/>
                <w:b/>
                <w:bCs/>
                <w:i/>
                <w:sz w:val="18"/>
                <w:lang w:eastAsia="en-GB"/>
              </w:rPr>
              <w:t>csi-RS-EnhancementsTDD</w:t>
            </w:r>
          </w:p>
          <w:p w14:paraId="35D15207"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CSI-RS enhancements applicable for TDD.</w:t>
            </w:r>
          </w:p>
        </w:tc>
        <w:tc>
          <w:tcPr>
            <w:tcW w:w="862" w:type="dxa"/>
            <w:gridSpan w:val="2"/>
          </w:tcPr>
          <w:p w14:paraId="3A449F4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784A0AF3" w14:textId="77777777">
        <w:trPr>
          <w:cantSplit/>
        </w:trPr>
        <w:tc>
          <w:tcPr>
            <w:tcW w:w="7793" w:type="dxa"/>
            <w:gridSpan w:val="2"/>
          </w:tcPr>
          <w:p w14:paraId="186314C0" w14:textId="77777777" w:rsidR="002A0355" w:rsidRDefault="002D7F78">
            <w:pPr>
              <w:keepNext/>
              <w:keepLines/>
              <w:spacing w:after="0"/>
              <w:rPr>
                <w:rFonts w:ascii="Arial" w:eastAsia="SimSun" w:hAnsi="Arial" w:cs="Arial"/>
                <w:b/>
                <w:bCs/>
                <w:i/>
                <w:sz w:val="18"/>
                <w:szCs w:val="18"/>
                <w:lang w:eastAsia="zh-CN"/>
              </w:rPr>
            </w:pPr>
            <w:r>
              <w:rPr>
                <w:rFonts w:ascii="Arial" w:eastAsia="SimSun" w:hAnsi="Arial" w:cs="Arial"/>
                <w:b/>
                <w:bCs/>
                <w:i/>
                <w:sz w:val="18"/>
                <w:szCs w:val="18"/>
              </w:rPr>
              <w:t>csi-SubframeSet</w:t>
            </w:r>
          </w:p>
          <w:p w14:paraId="2C1FCF5C" w14:textId="77777777" w:rsidR="002A0355" w:rsidRDefault="002D7F78">
            <w:pPr>
              <w:keepNext/>
              <w:keepLines/>
              <w:spacing w:after="0"/>
              <w:rPr>
                <w:rFonts w:ascii="Arial" w:hAnsi="Arial"/>
                <w:b/>
                <w:bCs/>
                <w:i/>
                <w:sz w:val="18"/>
                <w:lang w:eastAsia="en-GB"/>
              </w:rPr>
            </w:pPr>
            <w:r>
              <w:rPr>
                <w:rFonts w:ascii="Arial" w:eastAsia="SimSun" w:hAnsi="Arial"/>
                <w:sz w:val="18"/>
                <w:lang w:eastAsia="en-GB"/>
              </w:rPr>
              <w:t xml:space="preserve">Indicates whether the UE supports REL-12 DL CSI subframe set configuration, REL-12 DL CSI subframe set dependent CSI measurement/feedback, configuration of </w:t>
            </w:r>
            <w:r>
              <w:rPr>
                <w:rFonts w:ascii="Arial" w:hAnsi="Arial"/>
                <w:sz w:val="18"/>
                <w:lang w:eastAsia="en-GB"/>
              </w:rPr>
              <w:t xml:space="preserve">up to 2 </w:t>
            </w:r>
            <w:r>
              <w:rPr>
                <w:rFonts w:ascii="Arial" w:eastAsia="SimSun" w:hAnsi="Arial"/>
                <w:sz w:val="18"/>
                <w:lang w:eastAsia="en-GB"/>
              </w:rPr>
              <w:t>CSI-IM resource</w:t>
            </w:r>
            <w:r>
              <w:rPr>
                <w:rFonts w:ascii="Arial" w:hAnsi="Arial"/>
                <w:sz w:val="18"/>
                <w:lang w:eastAsia="zh-CN"/>
              </w:rPr>
              <w:t>s</w:t>
            </w:r>
            <w:r>
              <w:rPr>
                <w:rFonts w:ascii="Arial" w:eastAsia="SimSun" w:hAnsi="Arial"/>
                <w:sz w:val="18"/>
                <w:lang w:eastAsia="en-GB"/>
              </w:rPr>
              <w:t xml:space="preserve"> for a CSI process</w:t>
            </w:r>
            <w:r>
              <w:rPr>
                <w:rFonts w:ascii="Arial" w:hAnsi="Arial"/>
                <w:sz w:val="18"/>
                <w:lang w:eastAsia="zh-CN"/>
              </w:rPr>
              <w:t xml:space="preserve"> with </w:t>
            </w:r>
            <w:r>
              <w:rPr>
                <w:rFonts w:ascii="Arial" w:hAnsi="Arial"/>
                <w:sz w:val="18"/>
                <w:lang w:eastAsia="en-GB"/>
              </w:rPr>
              <w:t>no more than 4 CSI-IM resource</w:t>
            </w:r>
            <w:r>
              <w:rPr>
                <w:rFonts w:ascii="Arial" w:hAnsi="Arial"/>
                <w:sz w:val="18"/>
                <w:lang w:eastAsia="zh-CN"/>
              </w:rPr>
              <w:t>s</w:t>
            </w:r>
            <w:r>
              <w:rPr>
                <w:rFonts w:ascii="Arial" w:hAnsi="Arial"/>
                <w:sz w:val="18"/>
                <w:lang w:eastAsia="en-GB"/>
              </w:rPr>
              <w:t xml:space="preserve"> for all CSI processes of one frequency</w:t>
            </w:r>
            <w:r>
              <w:rPr>
                <w:rFonts w:ascii="Arial" w:eastAsia="SimSun" w:hAnsi="Arial"/>
                <w:sz w:val="18"/>
                <w:lang w:eastAsia="en-GB"/>
              </w:rPr>
              <w:t xml:space="preserve"> if the UE supports tm10, configuration of two ZP-CSI-RS</w:t>
            </w:r>
            <w:r>
              <w:rPr>
                <w:rFonts w:ascii="Arial" w:hAnsi="Arial"/>
                <w:sz w:val="18"/>
                <w:lang w:eastAsia="en-GB"/>
              </w:rPr>
              <w:t xml:space="preserve"> for tm1 to tm9</w:t>
            </w:r>
            <w:r>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B62CC72"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Yes</w:t>
            </w:r>
          </w:p>
        </w:tc>
      </w:tr>
      <w:tr w:rsidR="002A0355" w14:paraId="01F81C13" w14:textId="77777777">
        <w:trPr>
          <w:cantSplit/>
        </w:trPr>
        <w:tc>
          <w:tcPr>
            <w:tcW w:w="7793" w:type="dxa"/>
            <w:gridSpan w:val="2"/>
          </w:tcPr>
          <w:p w14:paraId="4B930ECD" w14:textId="77777777" w:rsidR="002A0355" w:rsidRDefault="002D7F78">
            <w:pPr>
              <w:keepNext/>
              <w:keepLines/>
              <w:spacing w:after="0"/>
              <w:rPr>
                <w:rFonts w:ascii="Arial" w:hAnsi="Arial"/>
                <w:b/>
                <w:i/>
                <w:sz w:val="18"/>
                <w:lang w:eastAsia="en-GB"/>
              </w:rPr>
            </w:pPr>
            <w:r>
              <w:rPr>
                <w:rFonts w:ascii="Arial" w:hAnsi="Arial"/>
                <w:b/>
                <w:i/>
                <w:sz w:val="18"/>
              </w:rPr>
              <w:t>dataInactMon</w:t>
            </w:r>
          </w:p>
          <w:p w14:paraId="63ABB87F" w14:textId="77777777" w:rsidR="002A0355" w:rsidRDefault="002D7F78">
            <w:pPr>
              <w:keepNext/>
              <w:keepLines/>
              <w:spacing w:after="0"/>
              <w:rPr>
                <w:rFonts w:ascii="Arial" w:eastAsia="SimSun" w:hAnsi="Arial"/>
                <w:bCs/>
                <w:sz w:val="18"/>
                <w:szCs w:val="18"/>
              </w:rPr>
            </w:pPr>
            <w:r>
              <w:rPr>
                <w:rFonts w:ascii="Arial" w:hAnsi="Arial"/>
                <w:sz w:val="18"/>
              </w:rPr>
              <w:t>Indicates whether the UE supports the data inactivity monitoring as specified in TS 36.321 [6].</w:t>
            </w:r>
          </w:p>
        </w:tc>
        <w:tc>
          <w:tcPr>
            <w:tcW w:w="862" w:type="dxa"/>
            <w:gridSpan w:val="2"/>
          </w:tcPr>
          <w:p w14:paraId="4DD1BACD" w14:textId="77777777" w:rsidR="002A0355" w:rsidRDefault="002D7F78">
            <w:pPr>
              <w:keepNext/>
              <w:keepLines/>
              <w:spacing w:after="0"/>
              <w:jc w:val="center"/>
              <w:rPr>
                <w:rFonts w:ascii="Arial" w:eastAsia="MS Mincho" w:hAnsi="Arial"/>
                <w:bCs/>
                <w:sz w:val="18"/>
              </w:rPr>
            </w:pPr>
            <w:r>
              <w:rPr>
                <w:rFonts w:ascii="Arial" w:hAnsi="Arial"/>
                <w:bCs/>
                <w:sz w:val="18"/>
              </w:rPr>
              <w:t>-</w:t>
            </w:r>
          </w:p>
        </w:tc>
      </w:tr>
      <w:tr w:rsidR="002A0355" w14:paraId="6EDC11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59B0F6" w14:textId="77777777" w:rsidR="002A0355" w:rsidRDefault="002D7F78">
            <w:pPr>
              <w:keepNext/>
              <w:keepLines/>
              <w:spacing w:after="0"/>
              <w:rPr>
                <w:rFonts w:ascii="Arial" w:hAnsi="Arial"/>
                <w:b/>
                <w:i/>
                <w:sz w:val="18"/>
                <w:lang w:eastAsia="zh-CN"/>
              </w:rPr>
            </w:pPr>
            <w:r>
              <w:rPr>
                <w:rFonts w:ascii="Arial" w:hAnsi="Arial"/>
                <w:b/>
                <w:i/>
                <w:sz w:val="18"/>
                <w:lang w:eastAsia="zh-CN"/>
              </w:rPr>
              <w:t>dc-Support</w:t>
            </w:r>
          </w:p>
          <w:p w14:paraId="59E69FB7" w14:textId="77777777" w:rsidR="002A0355" w:rsidRDefault="002D7F78">
            <w:pPr>
              <w:keepNext/>
              <w:keepLines/>
              <w:spacing w:after="0"/>
              <w:rPr>
                <w:rFonts w:ascii="Arial" w:hAnsi="Arial"/>
                <w:sz w:val="18"/>
              </w:rPr>
            </w:pPr>
            <w:r>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rFonts w:ascii="Arial" w:hAnsi="Arial"/>
                <w:i/>
                <w:sz w:val="18"/>
                <w:lang w:eastAsia="en-GB"/>
              </w:rPr>
              <w:t>asynchronous</w:t>
            </w:r>
            <w:r>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8A11D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28B03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BA08FCC" w14:textId="77777777" w:rsidR="002A0355" w:rsidRDefault="002D7F78">
            <w:pPr>
              <w:keepNext/>
              <w:keepLines/>
              <w:spacing w:after="0"/>
              <w:rPr>
                <w:rFonts w:ascii="Arial" w:hAnsi="Arial"/>
                <w:b/>
                <w:i/>
                <w:sz w:val="18"/>
                <w:lang w:eastAsia="zh-CN"/>
              </w:rPr>
            </w:pPr>
            <w:r>
              <w:rPr>
                <w:rFonts w:ascii="Arial" w:hAnsi="Arial"/>
                <w:b/>
                <w:i/>
                <w:sz w:val="18"/>
                <w:lang w:eastAsia="zh-CN"/>
              </w:rPr>
              <w:t>delayBudgetReporting</w:t>
            </w:r>
          </w:p>
          <w:p w14:paraId="29B9316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delay budget reporting</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A8B094"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030960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047310" w14:textId="77777777" w:rsidR="002A0355" w:rsidRDefault="002D7F78">
            <w:pPr>
              <w:keepNext/>
              <w:keepLines/>
              <w:spacing w:after="0"/>
              <w:rPr>
                <w:rFonts w:ascii="Arial" w:hAnsi="Arial"/>
                <w:b/>
                <w:i/>
                <w:sz w:val="18"/>
                <w:lang w:eastAsia="zh-CN"/>
              </w:rPr>
            </w:pPr>
            <w:r>
              <w:rPr>
                <w:rFonts w:ascii="Arial" w:hAnsi="Arial"/>
                <w:b/>
                <w:i/>
                <w:sz w:val="18"/>
                <w:lang w:eastAsia="zh-CN"/>
              </w:rPr>
              <w:t>demodulationEnhancements</w:t>
            </w:r>
          </w:p>
          <w:p w14:paraId="27BF17BD" w14:textId="77777777" w:rsidR="002A0355" w:rsidRDefault="002D7F78">
            <w:pPr>
              <w:keepNext/>
              <w:keepLines/>
              <w:spacing w:after="0"/>
              <w:rPr>
                <w:rFonts w:ascii="Arial" w:hAnsi="Arial"/>
                <w:b/>
                <w:i/>
                <w:sz w:val="18"/>
                <w:lang w:eastAsia="zh-CN"/>
              </w:rPr>
            </w:pPr>
            <w:r>
              <w:rPr>
                <w:rFonts w:ascii="Arial" w:hAnsi="Arial"/>
                <w:sz w:val="18"/>
                <w:lang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E68DA" w14:textId="77777777" w:rsidR="002A0355" w:rsidRDefault="002D7F78">
            <w:pPr>
              <w:keepNext/>
              <w:keepLines/>
              <w:spacing w:after="0"/>
              <w:jc w:val="center"/>
              <w:rPr>
                <w:rFonts w:ascii="Arial" w:hAnsi="Arial"/>
                <w:sz w:val="18"/>
                <w:lang w:eastAsia="zh-CN"/>
              </w:rPr>
            </w:pPr>
            <w:r>
              <w:rPr>
                <w:rFonts w:ascii="Arial" w:hAnsi="Arial"/>
                <w:bCs/>
                <w:sz w:val="18"/>
              </w:rPr>
              <w:t>-</w:t>
            </w:r>
          </w:p>
        </w:tc>
      </w:tr>
      <w:tr w:rsidR="002A0355" w14:paraId="6D92FA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B74318" w14:textId="77777777" w:rsidR="002A0355" w:rsidRDefault="002D7F78">
            <w:pPr>
              <w:keepNext/>
              <w:keepLines/>
              <w:spacing w:after="0"/>
              <w:rPr>
                <w:rFonts w:ascii="Arial" w:hAnsi="Arial"/>
                <w:b/>
                <w:i/>
                <w:sz w:val="18"/>
                <w:lang w:eastAsia="zh-CN"/>
              </w:rPr>
            </w:pPr>
            <w:r>
              <w:rPr>
                <w:rFonts w:ascii="Arial" w:hAnsi="Arial"/>
                <w:b/>
                <w:i/>
                <w:sz w:val="18"/>
                <w:lang w:eastAsia="zh-CN"/>
              </w:rPr>
              <w:t>densityReductionNP, densityReductionBF</w:t>
            </w:r>
          </w:p>
          <w:p w14:paraId="2695BE2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9AD6F48" w14:textId="77777777" w:rsidR="002A0355" w:rsidRDefault="002D7F78">
            <w:pPr>
              <w:keepNext/>
              <w:keepLines/>
              <w:spacing w:after="0"/>
              <w:jc w:val="center"/>
              <w:rPr>
                <w:rFonts w:ascii="Arial" w:hAnsi="Arial"/>
                <w:bCs/>
                <w:sz w:val="18"/>
              </w:rPr>
            </w:pPr>
            <w:r>
              <w:rPr>
                <w:rFonts w:ascii="Arial" w:hAnsi="Arial"/>
                <w:bCs/>
                <w:sz w:val="18"/>
              </w:rPr>
              <w:t>FFS</w:t>
            </w:r>
          </w:p>
        </w:tc>
      </w:tr>
      <w:tr w:rsidR="002A0355" w14:paraId="7C1975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A904102" w14:textId="77777777" w:rsidR="002A0355" w:rsidRDefault="002D7F78">
            <w:pPr>
              <w:keepNext/>
              <w:keepLines/>
              <w:spacing w:after="0"/>
              <w:rPr>
                <w:rFonts w:ascii="Arial" w:hAnsi="Arial"/>
                <w:b/>
                <w:i/>
                <w:sz w:val="18"/>
                <w:lang w:eastAsia="zh-CN"/>
              </w:rPr>
            </w:pPr>
            <w:r>
              <w:rPr>
                <w:rFonts w:ascii="Arial" w:hAnsi="Arial"/>
                <w:b/>
                <w:i/>
                <w:sz w:val="18"/>
                <w:lang w:eastAsia="zh-CN"/>
              </w:rPr>
              <w:t>deviceType</w:t>
            </w:r>
          </w:p>
          <w:p w14:paraId="4B1AB3AE" w14:textId="77777777" w:rsidR="002A0355" w:rsidRDefault="002D7F78">
            <w:pPr>
              <w:keepNext/>
              <w:keepLines/>
              <w:spacing w:after="0"/>
              <w:rPr>
                <w:rFonts w:ascii="Arial" w:hAnsi="Arial"/>
                <w:b/>
                <w:i/>
                <w:sz w:val="18"/>
                <w:lang w:eastAsia="zh-CN"/>
              </w:rPr>
            </w:pPr>
            <w:r>
              <w:rPr>
                <w:rFonts w:ascii="Arial" w:hAnsi="Arial"/>
                <w:sz w:val="18"/>
                <w:lang w:eastAsia="en-GB"/>
              </w:rPr>
              <w:t>UE may set the value to "</w:t>
            </w:r>
            <w:r>
              <w:rPr>
                <w:rFonts w:ascii="Arial" w:hAnsi="Arial"/>
                <w:i/>
                <w:sz w:val="18"/>
                <w:lang w:eastAsia="zh-CN"/>
              </w:rPr>
              <w:t>noBenFromBatConsumpOpt</w:t>
            </w:r>
            <w:r>
              <w:rPr>
                <w:rFonts w:ascii="Arial" w:hAnsi="Arial"/>
                <w:sz w:val="18"/>
                <w:lang w:eastAsia="en-GB"/>
              </w:rPr>
              <w:t>" when it does not foresee to particularly 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6BFEC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97EB0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CCEA71" w14:textId="77777777" w:rsidR="002A0355" w:rsidRDefault="002D7F78">
            <w:pPr>
              <w:keepNext/>
              <w:keepLines/>
              <w:spacing w:after="0"/>
              <w:rPr>
                <w:rFonts w:ascii="Arial" w:hAnsi="Arial"/>
                <w:b/>
                <w:i/>
                <w:sz w:val="18"/>
              </w:rPr>
            </w:pPr>
            <w:r>
              <w:rPr>
                <w:rFonts w:ascii="Arial" w:hAnsi="Arial"/>
                <w:b/>
                <w:i/>
                <w:sz w:val="18"/>
              </w:rPr>
              <w:lastRenderedPageBreak/>
              <w:t>diffFallbackCombReport</w:t>
            </w:r>
          </w:p>
          <w:p w14:paraId="0B4AF4DA" w14:textId="77777777" w:rsidR="002A0355" w:rsidRDefault="002D7F78">
            <w:pPr>
              <w:keepNext/>
              <w:keepLines/>
              <w:spacing w:after="0"/>
              <w:rPr>
                <w:rFonts w:ascii="Arial" w:hAnsi="Arial"/>
                <w:sz w:val="18"/>
                <w:lang w:eastAsia="zh-CN"/>
              </w:rPr>
            </w:pPr>
            <w:r>
              <w:rPr>
                <w:rFonts w:ascii="Arial" w:hAnsi="Arial"/>
                <w:sz w:val="18"/>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55A01627" w14:textId="77777777" w:rsidR="002A0355" w:rsidRDefault="002D7F78">
            <w:pPr>
              <w:keepNext/>
              <w:keepLines/>
              <w:spacing w:after="0"/>
              <w:jc w:val="center"/>
              <w:rPr>
                <w:rFonts w:ascii="Arial" w:hAnsi="Arial"/>
                <w:sz w:val="18"/>
              </w:rPr>
            </w:pPr>
            <w:r>
              <w:rPr>
                <w:rFonts w:ascii="Arial" w:hAnsi="Arial"/>
                <w:sz w:val="18"/>
              </w:rPr>
              <w:t>-</w:t>
            </w:r>
          </w:p>
        </w:tc>
      </w:tr>
      <w:tr w:rsidR="002A0355" w14:paraId="177F1B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472D7F" w14:textId="77777777" w:rsidR="002A0355" w:rsidRDefault="002D7F78">
            <w:pPr>
              <w:keepNext/>
              <w:keepLines/>
              <w:spacing w:after="0"/>
              <w:rPr>
                <w:rFonts w:ascii="Arial" w:hAnsi="Arial"/>
                <w:b/>
                <w:i/>
                <w:sz w:val="18"/>
                <w:lang w:eastAsia="zh-CN"/>
              </w:rPr>
            </w:pPr>
            <w:r>
              <w:rPr>
                <w:rFonts w:ascii="Arial" w:hAnsi="Arial"/>
                <w:b/>
                <w:i/>
                <w:sz w:val="18"/>
              </w:rPr>
              <w:t>differentFallbackSupported</w:t>
            </w:r>
          </w:p>
          <w:p w14:paraId="21A91DC2" w14:textId="77777777" w:rsidR="002A0355" w:rsidRDefault="002D7F78">
            <w:pPr>
              <w:keepNext/>
              <w:keepLines/>
              <w:spacing w:after="0"/>
              <w:rPr>
                <w:rFonts w:ascii="Arial" w:hAnsi="Arial"/>
                <w:b/>
                <w:i/>
                <w:sz w:val="18"/>
                <w:lang w:eastAsia="zh-CN"/>
              </w:rPr>
            </w:pPr>
            <w:r>
              <w:rPr>
                <w:rFonts w:ascii="Arial" w:hAnsi="Arial"/>
                <w:sz w:val="18"/>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74CED" w14:textId="77777777" w:rsidR="002A0355" w:rsidRDefault="002D7F78">
            <w:pPr>
              <w:keepNext/>
              <w:keepLines/>
              <w:spacing w:after="0"/>
              <w:jc w:val="center"/>
              <w:rPr>
                <w:rFonts w:ascii="Arial" w:hAnsi="Arial"/>
                <w:sz w:val="18"/>
                <w:lang w:eastAsia="zh-CN"/>
              </w:rPr>
            </w:pPr>
            <w:r>
              <w:rPr>
                <w:rFonts w:ascii="Arial" w:hAnsi="Arial"/>
                <w:bCs/>
                <w:sz w:val="18"/>
              </w:rPr>
              <w:t>-</w:t>
            </w:r>
          </w:p>
        </w:tc>
      </w:tr>
      <w:tr w:rsidR="002A0355" w14:paraId="52D695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25A837C" w14:textId="77777777" w:rsidR="002A0355" w:rsidRDefault="002D7F78">
            <w:pPr>
              <w:keepNext/>
              <w:keepLines/>
              <w:spacing w:after="0"/>
              <w:rPr>
                <w:rFonts w:ascii="Arial" w:hAnsi="Arial"/>
                <w:b/>
                <w:i/>
                <w:sz w:val="18"/>
                <w:lang w:eastAsia="zh-CN"/>
              </w:rPr>
            </w:pPr>
            <w:r>
              <w:rPr>
                <w:rFonts w:ascii="Arial" w:hAnsi="Arial"/>
                <w:b/>
                <w:i/>
                <w:sz w:val="18"/>
                <w:lang w:eastAsia="zh-CN"/>
              </w:rPr>
              <w:t>directSCellActivation</w:t>
            </w:r>
          </w:p>
          <w:p w14:paraId="6572D0C3"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tcPr>
          <w:p w14:paraId="00BFA2D6"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6456D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D370993" w14:textId="77777777" w:rsidR="002A0355" w:rsidRDefault="002D7F78">
            <w:pPr>
              <w:keepNext/>
              <w:keepLines/>
              <w:spacing w:after="0"/>
              <w:rPr>
                <w:rFonts w:ascii="Arial" w:hAnsi="Arial"/>
                <w:b/>
                <w:i/>
                <w:sz w:val="18"/>
                <w:lang w:eastAsia="zh-CN"/>
              </w:rPr>
            </w:pPr>
            <w:r>
              <w:rPr>
                <w:rFonts w:ascii="Arial" w:hAnsi="Arial"/>
                <w:b/>
                <w:i/>
                <w:sz w:val="18"/>
                <w:lang w:eastAsia="zh-CN"/>
              </w:rPr>
              <w:t>directSCellHibernation</w:t>
            </w:r>
          </w:p>
          <w:p w14:paraId="1377014E"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tcPr>
          <w:p w14:paraId="5779C9F4"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F0E82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84F6D8" w14:textId="77777777" w:rsidR="002A0355" w:rsidRDefault="002D7F78">
            <w:pPr>
              <w:keepNext/>
              <w:keepLines/>
              <w:spacing w:after="0"/>
              <w:rPr>
                <w:rFonts w:ascii="Arial" w:hAnsi="Arial"/>
                <w:b/>
                <w:i/>
                <w:sz w:val="18"/>
                <w:lang w:eastAsia="zh-CN"/>
              </w:rPr>
            </w:pPr>
            <w:r>
              <w:rPr>
                <w:rFonts w:ascii="Arial" w:hAnsi="Arial"/>
                <w:b/>
                <w:i/>
                <w:sz w:val="18"/>
                <w:lang w:eastAsia="zh-CN"/>
              </w:rPr>
              <w:t>discInterFreqTx</w:t>
            </w:r>
          </w:p>
          <w:p w14:paraId="67FEB87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31F7EB6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5D12C64" w14:textId="77777777">
        <w:trPr>
          <w:cantSplit/>
        </w:trPr>
        <w:tc>
          <w:tcPr>
            <w:tcW w:w="7793" w:type="dxa"/>
            <w:gridSpan w:val="2"/>
          </w:tcPr>
          <w:p w14:paraId="3A9FBF9B" w14:textId="77777777" w:rsidR="002A0355" w:rsidRDefault="002D7F78">
            <w:pPr>
              <w:keepNext/>
              <w:keepLines/>
              <w:spacing w:after="0"/>
              <w:rPr>
                <w:rFonts w:ascii="Arial" w:hAnsi="Arial"/>
                <w:b/>
                <w:i/>
                <w:sz w:val="18"/>
                <w:lang w:eastAsia="zh-CN"/>
              </w:rPr>
            </w:pPr>
            <w:r>
              <w:rPr>
                <w:rFonts w:ascii="Arial" w:hAnsi="Arial"/>
                <w:b/>
                <w:i/>
                <w:sz w:val="18"/>
                <w:lang w:eastAsia="zh-CN"/>
              </w:rPr>
              <w:t>discoverySignalsInDeactSCell</w:t>
            </w:r>
          </w:p>
          <w:p w14:paraId="1D866E75" w14:textId="77777777" w:rsidR="002A0355" w:rsidRDefault="002D7F78">
            <w:pPr>
              <w:keepNext/>
              <w:keepLines/>
              <w:spacing w:after="0"/>
              <w:rPr>
                <w:rFonts w:ascii="Arial" w:hAnsi="Arial" w:cs="Arial"/>
                <w:b/>
                <w:bCs/>
                <w:i/>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sz w:val="18"/>
              </w:rPr>
              <w:t xml:space="preserve">s field is included only if UE supports carrier aggregation and includes </w:t>
            </w:r>
            <w:r>
              <w:rPr>
                <w:rFonts w:ascii="Arial" w:hAnsi="Arial"/>
                <w:i/>
                <w:iCs/>
                <w:sz w:val="18"/>
              </w:rPr>
              <w:t>crs-DiscoverySignalsMeas</w:t>
            </w:r>
            <w:r>
              <w:rPr>
                <w:rFonts w:ascii="Arial" w:hAnsi="Arial"/>
                <w:iCs/>
                <w:sz w:val="18"/>
              </w:rPr>
              <w:t>.</w:t>
            </w:r>
          </w:p>
        </w:tc>
        <w:tc>
          <w:tcPr>
            <w:tcW w:w="862" w:type="dxa"/>
            <w:gridSpan w:val="2"/>
          </w:tcPr>
          <w:p w14:paraId="49484D7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81D58E9" w14:textId="77777777">
        <w:trPr>
          <w:cantSplit/>
        </w:trPr>
        <w:tc>
          <w:tcPr>
            <w:tcW w:w="7793" w:type="dxa"/>
            <w:gridSpan w:val="2"/>
          </w:tcPr>
          <w:p w14:paraId="74A0E7D2" w14:textId="77777777" w:rsidR="002A0355" w:rsidRDefault="002D7F78">
            <w:pPr>
              <w:keepNext/>
              <w:keepLines/>
              <w:spacing w:after="0"/>
              <w:rPr>
                <w:rFonts w:ascii="Arial" w:hAnsi="Arial"/>
                <w:b/>
                <w:i/>
                <w:sz w:val="18"/>
                <w:lang w:eastAsia="zh-CN"/>
              </w:rPr>
            </w:pPr>
            <w:r>
              <w:rPr>
                <w:rFonts w:ascii="Arial" w:hAnsi="Arial"/>
                <w:b/>
                <w:i/>
                <w:sz w:val="18"/>
                <w:lang w:eastAsia="zh-CN"/>
              </w:rPr>
              <w:t>discPeriodicSLSS</w:t>
            </w:r>
          </w:p>
          <w:p w14:paraId="5BEA47EB"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45D5DA1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99529B2" w14:textId="77777777">
        <w:trPr>
          <w:cantSplit/>
        </w:trPr>
        <w:tc>
          <w:tcPr>
            <w:tcW w:w="7793" w:type="dxa"/>
            <w:gridSpan w:val="2"/>
          </w:tcPr>
          <w:p w14:paraId="58E8BC55" w14:textId="77777777" w:rsidR="002A0355" w:rsidRDefault="002D7F78">
            <w:pPr>
              <w:keepNext/>
              <w:keepLines/>
              <w:spacing w:after="0"/>
              <w:rPr>
                <w:rFonts w:ascii="Arial" w:hAnsi="Arial"/>
                <w:b/>
                <w:i/>
                <w:sz w:val="18"/>
                <w:lang w:eastAsia="en-GB"/>
              </w:rPr>
            </w:pPr>
            <w:r>
              <w:rPr>
                <w:rFonts w:ascii="Arial" w:hAnsi="Arial"/>
                <w:b/>
                <w:i/>
                <w:sz w:val="18"/>
                <w:lang w:eastAsia="en-GB"/>
              </w:rPr>
              <w:t>discScheduledResourceAlloc</w:t>
            </w:r>
          </w:p>
          <w:p w14:paraId="738DF2F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network scheduled resource allocation.</w:t>
            </w:r>
          </w:p>
        </w:tc>
        <w:tc>
          <w:tcPr>
            <w:tcW w:w="862" w:type="dxa"/>
            <w:gridSpan w:val="2"/>
          </w:tcPr>
          <w:p w14:paraId="27AF4274"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01B3651B" w14:textId="77777777">
        <w:trPr>
          <w:cantSplit/>
        </w:trPr>
        <w:tc>
          <w:tcPr>
            <w:tcW w:w="7793" w:type="dxa"/>
            <w:gridSpan w:val="2"/>
          </w:tcPr>
          <w:p w14:paraId="3A6D4511" w14:textId="77777777" w:rsidR="002A0355" w:rsidRDefault="002D7F78">
            <w:pPr>
              <w:keepNext/>
              <w:keepLines/>
              <w:spacing w:after="0"/>
              <w:rPr>
                <w:rFonts w:ascii="Arial" w:hAnsi="Arial"/>
                <w:b/>
                <w:i/>
                <w:sz w:val="18"/>
                <w:lang w:eastAsia="en-GB"/>
              </w:rPr>
            </w:pPr>
            <w:r>
              <w:rPr>
                <w:rFonts w:ascii="Arial" w:hAnsi="Arial"/>
                <w:b/>
                <w:i/>
                <w:sz w:val="18"/>
                <w:lang w:eastAsia="en-GB"/>
              </w:rPr>
              <w:t>disc-UE-SelectedResourceAlloc</w:t>
            </w:r>
          </w:p>
          <w:p w14:paraId="0CFF67E2"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UE autonomous resource selection.</w:t>
            </w:r>
          </w:p>
        </w:tc>
        <w:tc>
          <w:tcPr>
            <w:tcW w:w="862" w:type="dxa"/>
            <w:gridSpan w:val="2"/>
          </w:tcPr>
          <w:p w14:paraId="3D410040"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6B9FC0BB" w14:textId="77777777">
        <w:trPr>
          <w:cantSplit/>
        </w:trPr>
        <w:tc>
          <w:tcPr>
            <w:tcW w:w="7793" w:type="dxa"/>
            <w:gridSpan w:val="2"/>
          </w:tcPr>
          <w:p w14:paraId="5A3A65B8" w14:textId="77777777" w:rsidR="002A0355" w:rsidRDefault="002D7F78">
            <w:pPr>
              <w:keepNext/>
              <w:keepLines/>
              <w:spacing w:after="0"/>
              <w:rPr>
                <w:rFonts w:ascii="Arial" w:hAnsi="Arial"/>
                <w:b/>
                <w:i/>
                <w:sz w:val="18"/>
                <w:lang w:eastAsia="en-GB"/>
              </w:rPr>
            </w:pPr>
            <w:r>
              <w:rPr>
                <w:rFonts w:ascii="Arial" w:hAnsi="Arial"/>
                <w:b/>
                <w:i/>
                <w:sz w:val="18"/>
                <w:lang w:eastAsia="en-GB"/>
              </w:rPr>
              <w:t>disc</w:t>
            </w:r>
            <w:r>
              <w:rPr>
                <w:rFonts w:ascii="Arial" w:hAnsi="Arial"/>
                <w:sz w:val="18"/>
                <w:lang w:eastAsia="en-GB"/>
              </w:rPr>
              <w:t>-</w:t>
            </w:r>
            <w:r>
              <w:rPr>
                <w:rFonts w:ascii="Arial" w:hAnsi="Arial"/>
                <w:b/>
                <w:i/>
                <w:sz w:val="18"/>
                <w:lang w:eastAsia="en-GB"/>
              </w:rPr>
              <w:t>SLSS</w:t>
            </w:r>
          </w:p>
          <w:p w14:paraId="0D5D246F"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Sidelink Synchronization Signal (SLSS) transmission and reception for sidelink discovery.</w:t>
            </w:r>
          </w:p>
        </w:tc>
        <w:tc>
          <w:tcPr>
            <w:tcW w:w="862" w:type="dxa"/>
            <w:gridSpan w:val="2"/>
          </w:tcPr>
          <w:p w14:paraId="494B5F9C"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08285269" w14:textId="77777777">
        <w:trPr>
          <w:cantSplit/>
        </w:trPr>
        <w:tc>
          <w:tcPr>
            <w:tcW w:w="7793" w:type="dxa"/>
            <w:gridSpan w:val="2"/>
          </w:tcPr>
          <w:p w14:paraId="6AB1B6B3" w14:textId="77777777" w:rsidR="002A0355" w:rsidRDefault="002D7F78">
            <w:pPr>
              <w:keepNext/>
              <w:keepLines/>
              <w:spacing w:after="0"/>
              <w:rPr>
                <w:rFonts w:ascii="Arial" w:hAnsi="Arial"/>
                <w:b/>
                <w:i/>
                <w:sz w:val="18"/>
                <w:lang w:eastAsia="en-GB"/>
              </w:rPr>
            </w:pPr>
            <w:r>
              <w:rPr>
                <w:rFonts w:ascii="Arial" w:hAnsi="Arial"/>
                <w:b/>
                <w:i/>
                <w:sz w:val="18"/>
                <w:lang w:eastAsia="en-GB"/>
              </w:rPr>
              <w:t>discSupportedBands</w:t>
            </w:r>
          </w:p>
          <w:p w14:paraId="3EBAD91A"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the bands on which the UE supports sidelink discovery. One entry corresponding to each supported E-UTRA band, listed in the same order as in </w:t>
            </w:r>
            <w:r>
              <w:rPr>
                <w:rFonts w:ascii="Arial" w:hAnsi="Arial"/>
                <w:i/>
                <w:sz w:val="18"/>
                <w:lang w:eastAsia="en-GB"/>
              </w:rPr>
              <w:t>supportedBandListEUTRA</w:t>
            </w:r>
            <w:r>
              <w:rPr>
                <w:rFonts w:ascii="Arial" w:hAnsi="Arial"/>
                <w:sz w:val="18"/>
                <w:lang w:eastAsia="en-GB"/>
              </w:rPr>
              <w:t>.</w:t>
            </w:r>
          </w:p>
        </w:tc>
        <w:tc>
          <w:tcPr>
            <w:tcW w:w="862" w:type="dxa"/>
            <w:gridSpan w:val="2"/>
          </w:tcPr>
          <w:p w14:paraId="21279FC0"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37A1D546" w14:textId="77777777">
        <w:trPr>
          <w:cantSplit/>
        </w:trPr>
        <w:tc>
          <w:tcPr>
            <w:tcW w:w="7793" w:type="dxa"/>
            <w:gridSpan w:val="2"/>
          </w:tcPr>
          <w:p w14:paraId="0DEE2877" w14:textId="77777777" w:rsidR="002A0355" w:rsidRDefault="002D7F78">
            <w:pPr>
              <w:keepNext/>
              <w:keepLines/>
              <w:spacing w:after="0"/>
              <w:rPr>
                <w:rFonts w:ascii="Arial" w:hAnsi="Arial"/>
                <w:b/>
                <w:i/>
                <w:sz w:val="18"/>
                <w:lang w:eastAsia="en-GB"/>
              </w:rPr>
            </w:pPr>
            <w:r>
              <w:rPr>
                <w:rFonts w:ascii="Arial" w:hAnsi="Arial"/>
                <w:b/>
                <w:i/>
                <w:sz w:val="18"/>
                <w:lang w:eastAsia="en-GB"/>
              </w:rPr>
              <w:t>discSupportedProc</w:t>
            </w:r>
          </w:p>
          <w:p w14:paraId="0493180E" w14:textId="77777777" w:rsidR="002A0355" w:rsidRDefault="002D7F78">
            <w:pPr>
              <w:keepNext/>
              <w:keepLines/>
              <w:spacing w:after="0"/>
              <w:rPr>
                <w:rFonts w:ascii="Arial" w:hAnsi="Arial"/>
                <w:b/>
                <w:i/>
                <w:sz w:val="18"/>
                <w:lang w:eastAsia="zh-CN"/>
              </w:rPr>
            </w:pPr>
            <w:r>
              <w:rPr>
                <w:rFonts w:ascii="Arial" w:hAnsi="Arial"/>
                <w:sz w:val="18"/>
                <w:lang w:eastAsia="en-GB"/>
              </w:rPr>
              <w:t>Indicates the number of processes supported by the UE for sidelink discovery.</w:t>
            </w:r>
          </w:p>
        </w:tc>
        <w:tc>
          <w:tcPr>
            <w:tcW w:w="862" w:type="dxa"/>
            <w:gridSpan w:val="2"/>
          </w:tcPr>
          <w:p w14:paraId="1A0E74C1"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23BD490F" w14:textId="77777777">
        <w:trPr>
          <w:cantSplit/>
        </w:trPr>
        <w:tc>
          <w:tcPr>
            <w:tcW w:w="7793" w:type="dxa"/>
            <w:gridSpan w:val="2"/>
          </w:tcPr>
          <w:p w14:paraId="567FAB01" w14:textId="77777777" w:rsidR="002A0355" w:rsidRDefault="002D7F78">
            <w:pPr>
              <w:keepNext/>
              <w:keepLines/>
              <w:spacing w:after="0"/>
              <w:rPr>
                <w:rFonts w:ascii="Arial" w:hAnsi="Arial"/>
                <w:b/>
                <w:i/>
                <w:sz w:val="18"/>
              </w:rPr>
            </w:pPr>
            <w:r>
              <w:rPr>
                <w:rFonts w:ascii="Arial" w:hAnsi="Arial"/>
                <w:b/>
                <w:i/>
                <w:sz w:val="18"/>
              </w:rPr>
              <w:lastRenderedPageBreak/>
              <w:t>discSysInfoReporting</w:t>
            </w:r>
          </w:p>
          <w:p w14:paraId="7AD037A0" w14:textId="77777777" w:rsidR="002A0355" w:rsidRDefault="002D7F78">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62" w:type="dxa"/>
            <w:gridSpan w:val="2"/>
          </w:tcPr>
          <w:p w14:paraId="20F2F568"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5F106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FA899B8" w14:textId="77777777" w:rsidR="002A0355" w:rsidRDefault="002D7F78">
            <w:pPr>
              <w:keepNext/>
              <w:keepLines/>
              <w:spacing w:after="0"/>
              <w:rPr>
                <w:rFonts w:ascii="Arial" w:eastAsia="SimSun" w:hAnsi="Arial"/>
                <w:b/>
                <w:i/>
                <w:sz w:val="18"/>
                <w:lang w:eastAsia="zh-CN"/>
              </w:rPr>
            </w:pPr>
            <w:r>
              <w:rPr>
                <w:rFonts w:ascii="Arial" w:hAnsi="Arial"/>
                <w:b/>
                <w:i/>
                <w:sz w:val="18"/>
                <w:lang w:eastAsia="zh-CN"/>
              </w:rPr>
              <w:t>dl-256QAM</w:t>
            </w:r>
          </w:p>
          <w:p w14:paraId="721DF671" w14:textId="77777777" w:rsidR="002A0355" w:rsidRDefault="002D7F78">
            <w:pPr>
              <w:keepNext/>
              <w:keepLines/>
              <w:spacing w:after="0"/>
              <w:rPr>
                <w:rFonts w:ascii="Arial" w:hAnsi="Arial"/>
                <w:b/>
                <w:i/>
                <w:sz w:val="18"/>
                <w:lang w:eastAsia="zh-CN"/>
              </w:rPr>
            </w:pPr>
            <w:r>
              <w:rPr>
                <w:rFonts w:ascii="Arial" w:eastAsia="SimSun" w:hAnsi="Arial"/>
                <w:sz w:val="18"/>
                <w:lang w:eastAsia="en-GB"/>
              </w:rPr>
              <w:t>Indicates</w:t>
            </w:r>
            <w:r>
              <w:rPr>
                <w:rFonts w:ascii="Arial" w:hAnsi="Arial"/>
                <w:sz w:val="18"/>
                <w:lang w:eastAsia="en-GB"/>
              </w:rPr>
              <w:t xml:space="preserve"> whether the UE supports 256QAM in DL</w:t>
            </w:r>
            <w:r>
              <w:rPr>
                <w:rFonts w:ascii="Arial" w:eastAsia="SimSun" w:hAnsi="Arial"/>
                <w:sz w:val="18"/>
                <w:lang w:eastAsia="zh-CN"/>
              </w:rPr>
              <w:t xml:space="preserve"> on the </w:t>
            </w:r>
            <w:r>
              <w:rPr>
                <w:rFonts w:ascii="Arial"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02843BA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652C7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99FD9B" w14:textId="77777777" w:rsidR="002A0355" w:rsidRDefault="002D7F78">
            <w:pPr>
              <w:keepNext/>
              <w:keepLines/>
              <w:spacing w:after="0"/>
              <w:rPr>
                <w:rFonts w:ascii="Arial" w:hAnsi="Arial"/>
                <w:b/>
                <w:i/>
                <w:sz w:val="18"/>
                <w:lang w:eastAsia="zh-CN"/>
              </w:rPr>
            </w:pPr>
            <w:r>
              <w:rPr>
                <w:rFonts w:ascii="Arial" w:hAnsi="Arial"/>
                <w:b/>
                <w:i/>
                <w:sz w:val="18"/>
                <w:lang w:eastAsia="zh-CN"/>
              </w:rPr>
              <w:t>dl-1024QAM</w:t>
            </w:r>
          </w:p>
          <w:p w14:paraId="70A2FD3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or on the band within the band combination. When </w:t>
            </w:r>
            <w:r>
              <w:rPr>
                <w:rFonts w:ascii="Arial" w:hAnsi="Arial"/>
                <w:i/>
                <w:sz w:val="18"/>
                <w:lang w:eastAsia="zh-CN"/>
              </w:rPr>
              <w:t>dl-1024QAM-ScalingFactor</w:t>
            </w:r>
            <w:r>
              <w:rPr>
                <w:rFonts w:ascii="Arial" w:hAnsi="Arial"/>
                <w:sz w:val="18"/>
                <w:lang w:eastAsia="zh-CN"/>
              </w:rPr>
              <w:t xml:space="preserve"> and </w:t>
            </w:r>
            <w:r>
              <w:rPr>
                <w:rFonts w:ascii="Arial" w:hAnsi="Arial"/>
                <w:i/>
                <w:sz w:val="18"/>
                <w:lang w:eastAsia="zh-CN"/>
              </w:rPr>
              <w:t>dl-1024QAM-TotalWeightedLayers</w:t>
            </w:r>
            <w:r>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7D94C5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7E0387A"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50C30D6A" w14:textId="77777777" w:rsidR="002A0355" w:rsidRDefault="002D7F78">
            <w:pPr>
              <w:keepNext/>
              <w:keepLines/>
              <w:spacing w:after="0"/>
              <w:rPr>
                <w:rFonts w:ascii="Arial" w:hAnsi="Arial"/>
                <w:b/>
                <w:i/>
                <w:sz w:val="18"/>
                <w:lang w:eastAsia="zh-CN"/>
              </w:rPr>
            </w:pPr>
            <w:r>
              <w:rPr>
                <w:rFonts w:ascii="Arial" w:hAnsi="Arial"/>
                <w:b/>
                <w:i/>
                <w:sz w:val="18"/>
                <w:lang w:eastAsia="zh-CN"/>
              </w:rPr>
              <w:t>dl-1024QAM-ScalingFactor</w:t>
            </w:r>
          </w:p>
          <w:p w14:paraId="65E685FB" w14:textId="77777777" w:rsidR="002A0355" w:rsidRDefault="002D7F78">
            <w:pPr>
              <w:keepNext/>
              <w:keepLines/>
              <w:spacing w:after="0"/>
              <w:rPr>
                <w:rFonts w:ascii="Arial" w:hAnsi="Arial"/>
                <w:b/>
                <w:sz w:val="18"/>
                <w:lang w:eastAsia="zh-CN"/>
              </w:rPr>
            </w:pPr>
            <w:r>
              <w:rPr>
                <w:rFonts w:ascii="Arial" w:hAnsi="Arial"/>
                <w:bCs/>
                <w:sz w:val="18"/>
                <w:lang w:eastAsia="zh-CN"/>
              </w:rPr>
              <w:t xml:space="preserve">Indicates scaling factor for processing a CC configured with 1024QAM with respect to a CC not configured with 1024QAM </w:t>
            </w:r>
            <w:r>
              <w:rPr>
                <w:rFonts w:ascii="Arial" w:hAnsi="Arial" w:cs="Arial"/>
                <w:bCs/>
                <w:sz w:val="18"/>
                <w:szCs w:val="18"/>
                <w:lang w:eastAsia="zh-CN"/>
              </w:rPr>
              <w:t xml:space="preserve">as described in </w:t>
            </w:r>
            <w:r>
              <w:rPr>
                <w:rFonts w:ascii="Arial" w:hAnsi="Arial"/>
                <w:sz w:val="18"/>
                <w:lang w:eastAsia="zh-CN"/>
              </w:rPr>
              <w:t>4.3.5.31 in TS 36.306 [5]</w:t>
            </w:r>
            <w:r>
              <w:rPr>
                <w:rFonts w:ascii="Arial" w:hAnsi="Arial" w:cs="Arial"/>
                <w:bCs/>
                <w:sz w:val="18"/>
                <w:szCs w:val="18"/>
                <w:lang w:eastAsia="zh-CN"/>
              </w:rPr>
              <w:t>.</w:t>
            </w:r>
            <w:r>
              <w:rPr>
                <w:rFonts w:ascii="Arial" w:hAnsi="Arial"/>
                <w:bCs/>
                <w:sz w:val="18"/>
                <w:lang w:eastAsia="zh-CN"/>
              </w:rPr>
              <w:t xml:space="preserve"> Value </w:t>
            </w:r>
            <w:r>
              <w:rPr>
                <w:rFonts w:ascii="Arial" w:hAnsi="Arial"/>
                <w:bCs/>
                <w:i/>
                <w:sz w:val="18"/>
                <w:lang w:eastAsia="zh-CN"/>
              </w:rPr>
              <w:t>v1</w:t>
            </w:r>
            <w:r>
              <w:rPr>
                <w:rFonts w:ascii="Arial" w:hAnsi="Arial"/>
                <w:bCs/>
                <w:sz w:val="18"/>
                <w:lang w:eastAsia="zh-CN"/>
              </w:rPr>
              <w:t xml:space="preserve"> indicates 1, value </w:t>
            </w:r>
            <w:r>
              <w:rPr>
                <w:rFonts w:ascii="Arial" w:hAnsi="Arial"/>
                <w:bCs/>
                <w:i/>
                <w:sz w:val="18"/>
                <w:lang w:eastAsia="zh-CN"/>
              </w:rPr>
              <w:t>v1dot2</w:t>
            </w:r>
            <w:r>
              <w:rPr>
                <w:rFonts w:ascii="Arial" w:hAnsi="Arial"/>
                <w:bCs/>
                <w:sz w:val="18"/>
                <w:lang w:eastAsia="zh-CN"/>
              </w:rPr>
              <w:t xml:space="preserve"> indicates 1.2 and value </w:t>
            </w:r>
            <w:r>
              <w:rPr>
                <w:rFonts w:ascii="Arial" w:hAnsi="Arial"/>
                <w:bCs/>
                <w:i/>
                <w:sz w:val="18"/>
                <w:lang w:eastAsia="zh-CN"/>
              </w:rPr>
              <w:t>v1dot25</w:t>
            </w:r>
            <w:r>
              <w:rPr>
                <w:rFonts w:ascii="Arial" w:hAnsi="Arial"/>
                <w:bCs/>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7AECC4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DE87039"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1FE39B5B" w14:textId="77777777" w:rsidR="002A0355" w:rsidRDefault="002D7F78">
            <w:pPr>
              <w:keepNext/>
              <w:keepLines/>
              <w:spacing w:after="0"/>
              <w:rPr>
                <w:rFonts w:ascii="Arial" w:hAnsi="Arial"/>
                <w:b/>
                <w:i/>
                <w:sz w:val="18"/>
                <w:lang w:eastAsia="zh-CN"/>
              </w:rPr>
            </w:pPr>
            <w:r>
              <w:rPr>
                <w:rFonts w:ascii="Arial" w:hAnsi="Arial"/>
                <w:b/>
                <w:i/>
                <w:sz w:val="18"/>
                <w:lang w:eastAsia="zh-CN"/>
              </w:rPr>
              <w:t>dl-1024QAM-TotalWeightedLayers</w:t>
            </w:r>
          </w:p>
          <w:p w14:paraId="79CBAF46"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 xml:space="preserve">Indicates total number of weighted layers the UE can process for 1024QAM as described in </w:t>
            </w:r>
            <w:r>
              <w:rPr>
                <w:rFonts w:ascii="Arial" w:hAnsi="Arial"/>
                <w:sz w:val="18"/>
                <w:lang w:eastAsia="zh-CN"/>
              </w:rPr>
              <w:t>4.3.5.31 in TS 36.306 [5]</w:t>
            </w:r>
            <w:r>
              <w:rPr>
                <w:rFonts w:ascii="Arial" w:hAnsi="Arial" w:cs="Arial"/>
                <w:bCs/>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60FF9A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078EA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2639A2" w14:textId="77777777" w:rsidR="002A0355" w:rsidRDefault="002D7F78">
            <w:pPr>
              <w:keepNext/>
              <w:keepLines/>
              <w:spacing w:after="0"/>
              <w:rPr>
                <w:rFonts w:ascii="Arial" w:hAnsi="Arial"/>
                <w:b/>
                <w:i/>
                <w:sz w:val="18"/>
                <w:lang w:eastAsia="zh-CN"/>
              </w:rPr>
            </w:pPr>
            <w:r>
              <w:rPr>
                <w:rFonts w:ascii="Arial" w:hAnsi="Arial"/>
                <w:b/>
                <w:i/>
                <w:sz w:val="18"/>
                <w:lang w:eastAsia="zh-CN"/>
              </w:rPr>
              <w:t>dl-1024QAM-Slot</w:t>
            </w:r>
          </w:p>
          <w:p w14:paraId="2A7DF0A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C868A6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5DFE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C8790F" w14:textId="77777777" w:rsidR="002A0355" w:rsidRDefault="002D7F78">
            <w:pPr>
              <w:keepNext/>
              <w:keepLines/>
              <w:spacing w:after="0"/>
              <w:rPr>
                <w:rFonts w:ascii="Arial" w:hAnsi="Arial"/>
                <w:b/>
                <w:i/>
                <w:sz w:val="18"/>
                <w:lang w:eastAsia="zh-CN"/>
              </w:rPr>
            </w:pPr>
            <w:r>
              <w:rPr>
                <w:rFonts w:ascii="Arial" w:hAnsi="Arial"/>
                <w:b/>
                <w:i/>
                <w:sz w:val="18"/>
                <w:lang w:eastAsia="zh-CN"/>
              </w:rPr>
              <w:t>dl-1024QAM-SubslotTA-1</w:t>
            </w:r>
          </w:p>
          <w:p w14:paraId="6AD8D80A"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1BE4DC3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1A8AC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AC53FFB" w14:textId="77777777" w:rsidR="002A0355" w:rsidRDefault="002D7F78">
            <w:pPr>
              <w:keepNext/>
              <w:keepLines/>
              <w:spacing w:after="0"/>
              <w:rPr>
                <w:rFonts w:ascii="Arial" w:hAnsi="Arial"/>
                <w:b/>
                <w:i/>
                <w:sz w:val="18"/>
                <w:lang w:eastAsia="zh-CN"/>
              </w:rPr>
            </w:pPr>
            <w:r>
              <w:rPr>
                <w:rFonts w:ascii="Arial" w:hAnsi="Arial"/>
                <w:b/>
                <w:i/>
                <w:sz w:val="18"/>
                <w:lang w:eastAsia="zh-CN"/>
              </w:rPr>
              <w:t>dl-1024QAM-SubslotTA-2</w:t>
            </w:r>
          </w:p>
          <w:p w14:paraId="2C347BB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47BEFB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612BB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EE512DA" w14:textId="77777777" w:rsidR="002A0355" w:rsidRDefault="002D7F78">
            <w:pPr>
              <w:keepNext/>
              <w:keepLines/>
              <w:spacing w:after="0"/>
              <w:rPr>
                <w:rFonts w:ascii="Arial" w:hAnsi="Arial"/>
                <w:b/>
                <w:i/>
                <w:sz w:val="18"/>
                <w:lang w:eastAsia="en-GB"/>
              </w:rPr>
            </w:pPr>
            <w:r>
              <w:rPr>
                <w:rFonts w:ascii="Arial" w:hAnsi="Arial"/>
                <w:b/>
                <w:i/>
                <w:sz w:val="18"/>
              </w:rPr>
              <w:t>dmrs-BasedSPDCCH-MBSFN</w:t>
            </w:r>
          </w:p>
          <w:p w14:paraId="45111BD9" w14:textId="77777777" w:rsidR="002A0355" w:rsidRDefault="002D7F78">
            <w:pPr>
              <w:keepNext/>
              <w:keepLines/>
              <w:spacing w:after="0"/>
              <w:rPr>
                <w:rFonts w:ascii="Arial" w:hAnsi="Arial"/>
                <w:b/>
                <w:i/>
                <w:sz w:val="18"/>
              </w:rPr>
            </w:pPr>
            <w:bookmarkStart w:id="375" w:name="_Hlk523747801"/>
            <w:r>
              <w:rPr>
                <w:rFonts w:ascii="Arial" w:hAnsi="Arial"/>
                <w:sz w:val="18"/>
                <w:lang w:eastAsia="en-GB"/>
              </w:rPr>
              <w:t>Indicates whether the UE supports sDCI monitoring in DMRS based SPDCCH for MBSFN subframe</w:t>
            </w:r>
            <w:bookmarkEnd w:id="375"/>
            <w:r>
              <w:rPr>
                <w:rFonts w:ascii="Arial" w:hAnsi="Arial"/>
                <w:sz w:val="18"/>
                <w:lang w:eastAsia="en-GB"/>
              </w:rPr>
              <w:t xml:space="preserve">. If UE supports this, it also provides the corresponding DMRS based SPDCCH capability in </w:t>
            </w:r>
            <w:r>
              <w:rPr>
                <w:rFonts w:ascii="Arial"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C6627D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93E2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A62174" w14:textId="77777777" w:rsidR="002A0355" w:rsidRDefault="002D7F78">
            <w:pPr>
              <w:keepNext/>
              <w:keepLines/>
              <w:spacing w:after="0"/>
              <w:rPr>
                <w:rFonts w:ascii="Arial" w:hAnsi="Arial"/>
                <w:b/>
                <w:i/>
                <w:sz w:val="18"/>
                <w:lang w:eastAsia="en-GB"/>
              </w:rPr>
            </w:pPr>
            <w:r>
              <w:rPr>
                <w:rFonts w:ascii="Arial" w:hAnsi="Arial"/>
                <w:b/>
                <w:i/>
                <w:sz w:val="18"/>
              </w:rPr>
              <w:t>dmrs-BasedSPDCCH-nonMBSFN</w:t>
            </w:r>
          </w:p>
          <w:p w14:paraId="0B5E1026" w14:textId="77777777" w:rsidR="002A0355" w:rsidRDefault="002D7F78">
            <w:pPr>
              <w:keepNext/>
              <w:keepLines/>
              <w:spacing w:after="0"/>
              <w:rPr>
                <w:rFonts w:ascii="Arial" w:hAnsi="Arial"/>
                <w:b/>
                <w:i/>
                <w:sz w:val="18"/>
              </w:rPr>
            </w:pPr>
            <w:r>
              <w:rPr>
                <w:rFonts w:ascii="Arial" w:hAnsi="Arial"/>
                <w:sz w:val="18"/>
                <w:lang w:eastAsia="en-GB"/>
              </w:rPr>
              <w:t xml:space="preserve">Indicates whether the UE supports sDCI monitoring in DMRS based SPDCCH for non-MBSFN subframe. If UE supports this, it also provides the corresponding DMRS based SPDCCH capability in </w:t>
            </w:r>
            <w:r>
              <w:rPr>
                <w:rFonts w:ascii="Arial"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29E2D5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BD2DE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F2B1FE" w14:textId="77777777" w:rsidR="002A0355" w:rsidRDefault="002D7F78">
            <w:pPr>
              <w:keepNext/>
              <w:keepLines/>
              <w:spacing w:after="0"/>
              <w:rPr>
                <w:rFonts w:ascii="Arial" w:hAnsi="Arial"/>
                <w:b/>
                <w:i/>
                <w:sz w:val="18"/>
                <w:lang w:eastAsia="en-GB"/>
              </w:rPr>
            </w:pPr>
            <w:r>
              <w:rPr>
                <w:rFonts w:ascii="Arial" w:hAnsi="Arial"/>
                <w:b/>
                <w:i/>
                <w:sz w:val="18"/>
              </w:rPr>
              <w:t>dmrs-Enhancements (in MIMO</w:t>
            </w:r>
            <w:r>
              <w:rPr>
                <w:rFonts w:ascii="Arial" w:hAnsi="Arial"/>
                <w:b/>
                <w:i/>
                <w:sz w:val="18"/>
                <w:lang w:eastAsia="en-GB"/>
              </w:rPr>
              <w:t>-CA-ParametersPerBoBCPerTM)</w:t>
            </w:r>
          </w:p>
          <w:p w14:paraId="59A3509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If signalled, the field indicates for a particular transmission mode, that for the concerned band combination the DMRS enhancements are different than the value indicated by field </w:t>
            </w:r>
            <w:r>
              <w:rPr>
                <w:rFonts w:ascii="Arial" w:hAnsi="Arial"/>
                <w:i/>
                <w:sz w:val="18"/>
                <w:lang w:eastAsia="en-GB"/>
              </w:rPr>
              <w:t>dmrs-Enhancements</w:t>
            </w:r>
            <w:r>
              <w:rPr>
                <w:rFonts w:ascii="Arial" w:hAnsi="Arial"/>
                <w:sz w:val="18"/>
                <w:lang w:eastAsia="en-GB"/>
              </w:rPr>
              <w:t xml:space="preserve"> in </w:t>
            </w:r>
            <w:r>
              <w:rPr>
                <w:rFonts w:ascii="Arial" w:hAnsi="Arial"/>
                <w:i/>
                <w:sz w:val="18"/>
                <w:lang w:eastAsia="en-GB"/>
              </w:rPr>
              <w:t>MIMO-UE-ParametersPerTM</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57793C" w14:textId="77777777" w:rsidR="002A0355" w:rsidRDefault="002D7F78">
            <w:pPr>
              <w:keepNext/>
              <w:keepLines/>
              <w:spacing w:after="0"/>
              <w:jc w:val="center"/>
              <w:rPr>
                <w:rFonts w:ascii="Arial" w:hAnsi="Arial"/>
                <w:sz w:val="18"/>
                <w:lang w:eastAsia="en-GB"/>
              </w:rPr>
            </w:pPr>
            <w:r>
              <w:rPr>
                <w:rFonts w:ascii="Arial" w:hAnsi="Arial"/>
                <w:bCs/>
                <w:sz w:val="18"/>
                <w:lang w:eastAsia="en-GB"/>
              </w:rPr>
              <w:t>-</w:t>
            </w:r>
          </w:p>
        </w:tc>
      </w:tr>
      <w:tr w:rsidR="002A0355" w14:paraId="3F2B2E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3AD7C1B" w14:textId="77777777" w:rsidR="002A0355" w:rsidRDefault="002D7F78">
            <w:pPr>
              <w:keepNext/>
              <w:keepLines/>
              <w:spacing w:after="0"/>
              <w:rPr>
                <w:rFonts w:ascii="Arial" w:eastAsia="SimSun" w:hAnsi="Arial"/>
                <w:b/>
                <w:i/>
                <w:sz w:val="18"/>
                <w:lang w:eastAsia="zh-CN"/>
              </w:rPr>
            </w:pPr>
            <w:r>
              <w:rPr>
                <w:rFonts w:ascii="Arial" w:hAnsi="Arial"/>
                <w:b/>
                <w:i/>
                <w:sz w:val="18"/>
                <w:lang w:eastAsia="zh-CN"/>
              </w:rPr>
              <w:t xml:space="preserve">dmrs-Enhancements </w:t>
            </w:r>
            <w:r>
              <w:rPr>
                <w:rFonts w:ascii="Arial" w:hAnsi="Arial"/>
                <w:b/>
                <w:i/>
                <w:sz w:val="18"/>
                <w:lang w:eastAsia="en-GB"/>
              </w:rPr>
              <w:t>(in MIMO-UE-ParametersPerTM)</w:t>
            </w:r>
          </w:p>
          <w:p w14:paraId="717F01D4" w14:textId="77777777" w:rsidR="002A0355" w:rsidRDefault="002D7F78">
            <w:pPr>
              <w:keepNext/>
              <w:keepLines/>
              <w:spacing w:after="0"/>
              <w:rPr>
                <w:rFonts w:ascii="Arial" w:hAnsi="Arial"/>
                <w:b/>
                <w:i/>
                <w:sz w:val="18"/>
              </w:rPr>
            </w:pPr>
            <w:r>
              <w:rPr>
                <w:rFonts w:ascii="Arial"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076230B" w14:textId="77777777" w:rsidR="002A0355" w:rsidRDefault="002D7F78">
            <w:pPr>
              <w:keepNext/>
              <w:keepLines/>
              <w:spacing w:after="0"/>
              <w:jc w:val="center"/>
              <w:rPr>
                <w:rFonts w:ascii="Arial" w:hAnsi="Arial"/>
                <w:bCs/>
                <w:sz w:val="18"/>
                <w:lang w:eastAsia="en-GB"/>
              </w:rPr>
            </w:pPr>
            <w:r>
              <w:rPr>
                <w:rFonts w:ascii="Arial" w:hAnsi="Arial"/>
                <w:sz w:val="18"/>
                <w:lang w:eastAsia="zh-CN"/>
              </w:rPr>
              <w:t>TBD</w:t>
            </w:r>
          </w:p>
        </w:tc>
      </w:tr>
      <w:tr w:rsidR="002A0355" w14:paraId="1F9431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6AD0F61"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dmrs-LessUpPTS</w:t>
            </w:r>
          </w:p>
          <w:p w14:paraId="6833ECB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2B0CA7F5"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1A1821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339111F" w14:textId="77777777" w:rsidR="002A0355" w:rsidRDefault="002D7F78">
            <w:pPr>
              <w:keepNext/>
              <w:keepLines/>
              <w:spacing w:after="0"/>
              <w:rPr>
                <w:rFonts w:ascii="Arial" w:hAnsi="Arial"/>
                <w:b/>
                <w:i/>
                <w:sz w:val="18"/>
                <w:lang w:eastAsia="zh-CN"/>
              </w:rPr>
            </w:pPr>
            <w:r>
              <w:rPr>
                <w:rFonts w:ascii="Arial" w:hAnsi="Arial"/>
                <w:b/>
                <w:i/>
                <w:sz w:val="18"/>
                <w:lang w:eastAsia="zh-CN"/>
              </w:rPr>
              <w:t>dmrs-OverheadReduction</w:t>
            </w:r>
          </w:p>
          <w:p w14:paraId="0F5282A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B6B9AA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869E1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AD3A7FB" w14:textId="77777777" w:rsidR="002A0355" w:rsidRDefault="002D7F78">
            <w:pPr>
              <w:keepNext/>
              <w:keepLines/>
              <w:spacing w:after="0"/>
              <w:rPr>
                <w:rFonts w:ascii="Arial" w:hAnsi="Arial"/>
                <w:b/>
                <w:i/>
                <w:sz w:val="18"/>
                <w:lang w:eastAsia="zh-CN"/>
              </w:rPr>
            </w:pPr>
            <w:r>
              <w:rPr>
                <w:rFonts w:ascii="Arial" w:hAnsi="Arial"/>
                <w:b/>
                <w:i/>
                <w:sz w:val="18"/>
                <w:lang w:eastAsia="zh-CN"/>
              </w:rPr>
              <w:t>dmrs-PositionPattern</w:t>
            </w:r>
          </w:p>
          <w:p w14:paraId="14E00ADF"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720DD9CF"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366D4B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0F7C710" w14:textId="77777777" w:rsidR="002A0355" w:rsidRDefault="002D7F78">
            <w:pPr>
              <w:keepNext/>
              <w:keepLines/>
              <w:spacing w:after="0"/>
              <w:rPr>
                <w:rFonts w:ascii="Arial" w:hAnsi="Arial"/>
                <w:b/>
                <w:i/>
                <w:sz w:val="18"/>
                <w:lang w:eastAsia="zh-CN"/>
              </w:rPr>
            </w:pPr>
            <w:r>
              <w:rPr>
                <w:rFonts w:ascii="Arial" w:hAnsi="Arial"/>
                <w:b/>
                <w:i/>
                <w:sz w:val="18"/>
                <w:lang w:eastAsia="zh-CN"/>
              </w:rPr>
              <w:t>dmrs-RepetitionSubslotPDSCH</w:t>
            </w:r>
          </w:p>
          <w:p w14:paraId="2C9C8A94"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C7D1A7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97282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9E718A9" w14:textId="77777777" w:rsidR="002A0355" w:rsidRDefault="002D7F78">
            <w:pPr>
              <w:keepNext/>
              <w:keepLines/>
              <w:spacing w:after="0"/>
              <w:rPr>
                <w:rFonts w:ascii="Arial" w:hAnsi="Arial"/>
                <w:b/>
                <w:i/>
                <w:sz w:val="18"/>
                <w:lang w:eastAsia="zh-CN"/>
              </w:rPr>
            </w:pPr>
            <w:r>
              <w:rPr>
                <w:rFonts w:ascii="Arial" w:hAnsi="Arial"/>
                <w:b/>
                <w:i/>
                <w:sz w:val="18"/>
                <w:lang w:eastAsia="zh-CN"/>
              </w:rPr>
              <w:t>dmrs-SharingSubslotPDSCH</w:t>
            </w:r>
          </w:p>
          <w:p w14:paraId="51A9DAAB"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C36B2B3"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4D6955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1901692F" w14:textId="77777777" w:rsidR="002A0355" w:rsidRDefault="002D7F78">
            <w:pPr>
              <w:keepNext/>
              <w:keepLines/>
              <w:spacing w:after="0"/>
              <w:rPr>
                <w:rFonts w:ascii="Arial" w:hAnsi="Arial"/>
                <w:b/>
                <w:i/>
                <w:iCs/>
                <w:sz w:val="18"/>
                <w:lang w:eastAsia="zh-CN"/>
              </w:rPr>
            </w:pPr>
            <w:r>
              <w:rPr>
                <w:rFonts w:ascii="Arial" w:hAnsi="Arial"/>
                <w:b/>
                <w:i/>
                <w:iCs/>
                <w:sz w:val="18"/>
                <w:lang w:eastAsia="zh-CN"/>
              </w:rPr>
              <w:t>dormantSCellState</w:t>
            </w:r>
          </w:p>
          <w:p w14:paraId="662CF9A7" w14:textId="77777777" w:rsidR="002A0355" w:rsidRDefault="002D7F78">
            <w:pPr>
              <w:keepNext/>
              <w:keepLines/>
              <w:spacing w:after="0"/>
              <w:rPr>
                <w:rFonts w:ascii="Arial" w:hAnsi="Arial"/>
                <w:iCs/>
                <w:sz w:val="18"/>
                <w:lang w:eastAsia="zh-CN"/>
              </w:rPr>
            </w:pPr>
            <w:r>
              <w:rPr>
                <w:rFonts w:ascii="Arial" w:hAnsi="Arial"/>
                <w:iCs/>
                <w:sz w:val="18"/>
                <w:lang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667263B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8423E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FB412B" w14:textId="77777777" w:rsidR="002A0355" w:rsidRDefault="002D7F78">
            <w:pPr>
              <w:keepNext/>
              <w:keepLines/>
              <w:spacing w:after="0"/>
              <w:rPr>
                <w:rFonts w:ascii="Arial" w:hAnsi="Arial"/>
                <w:b/>
                <w:i/>
                <w:sz w:val="18"/>
                <w:lang w:eastAsia="en-GB"/>
              </w:rPr>
            </w:pPr>
            <w:r>
              <w:rPr>
                <w:rFonts w:ascii="Arial" w:hAnsi="Arial"/>
                <w:b/>
                <w:i/>
                <w:sz w:val="18"/>
                <w:lang w:eastAsia="en-GB"/>
              </w:rPr>
              <w:t>downlinkLAA</w:t>
            </w:r>
          </w:p>
          <w:p w14:paraId="2DFFFDAB" w14:textId="77777777" w:rsidR="002A0355" w:rsidRDefault="002D7F78">
            <w:pPr>
              <w:keepNext/>
              <w:keepLines/>
              <w:spacing w:after="0"/>
              <w:rPr>
                <w:rFonts w:ascii="Arial" w:hAnsi="Arial"/>
                <w:b/>
                <w:i/>
                <w:sz w:val="18"/>
                <w:lang w:eastAsia="zh-CN"/>
              </w:rPr>
            </w:pPr>
            <w:r>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50B343F0" w14:textId="77777777" w:rsidR="002A0355" w:rsidRDefault="002D7F78">
            <w:pPr>
              <w:keepNext/>
              <w:keepLines/>
              <w:spacing w:after="0"/>
              <w:jc w:val="center"/>
              <w:rPr>
                <w:rFonts w:ascii="Arial" w:hAnsi="Arial"/>
                <w:sz w:val="18"/>
                <w:lang w:eastAsia="zh-CN"/>
              </w:rPr>
            </w:pPr>
            <w:r>
              <w:rPr>
                <w:rFonts w:ascii="Arial" w:hAnsi="Arial"/>
                <w:sz w:val="18"/>
                <w:lang w:eastAsia="en-GB"/>
              </w:rPr>
              <w:t>-</w:t>
            </w:r>
          </w:p>
        </w:tc>
      </w:tr>
      <w:tr w:rsidR="002A0355" w14:paraId="73F4C7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0679F49" w14:textId="77777777" w:rsidR="002A0355" w:rsidRDefault="002D7F78">
            <w:pPr>
              <w:keepNext/>
              <w:keepLines/>
              <w:spacing w:after="0"/>
              <w:rPr>
                <w:rFonts w:ascii="Arial" w:eastAsia="SimSun"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5256A675" w14:textId="77777777" w:rsidR="002A0355" w:rsidRDefault="002D7F78">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13CC8EB" w14:textId="77777777" w:rsidR="002A0355" w:rsidRDefault="002D7F78">
            <w:pPr>
              <w:keepNext/>
              <w:keepLines/>
              <w:spacing w:after="0"/>
              <w:jc w:val="center"/>
              <w:rPr>
                <w:rFonts w:ascii="Arial" w:hAnsi="Arial"/>
                <w:sz w:val="18"/>
              </w:rPr>
            </w:pPr>
            <w:r>
              <w:rPr>
                <w:rFonts w:ascii="Arial" w:hAnsi="Arial"/>
                <w:sz w:val="18"/>
              </w:rPr>
              <w:t>-</w:t>
            </w:r>
          </w:p>
        </w:tc>
      </w:tr>
      <w:tr w:rsidR="002A0355" w14:paraId="5927F9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08BA61C" w14:textId="77777777" w:rsidR="002A0355" w:rsidRDefault="002D7F78">
            <w:pPr>
              <w:keepNext/>
              <w:keepLines/>
              <w:spacing w:after="0"/>
              <w:rPr>
                <w:rFonts w:ascii="Arial" w:eastAsia="SimSun" w:hAnsi="Arial"/>
                <w:b/>
                <w:i/>
                <w:sz w:val="18"/>
              </w:rPr>
            </w:pPr>
            <w:r>
              <w:rPr>
                <w:rFonts w:ascii="Arial" w:hAnsi="Arial"/>
                <w:b/>
                <w:i/>
                <w:sz w:val="18"/>
              </w:rPr>
              <w:t>drb-TypeSplit</w:t>
            </w:r>
          </w:p>
          <w:p w14:paraId="58702FE6"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62EA7F71" w14:textId="77777777" w:rsidR="002A0355" w:rsidRDefault="002D7F78">
            <w:pPr>
              <w:keepNext/>
              <w:keepLines/>
              <w:spacing w:after="0"/>
              <w:jc w:val="center"/>
              <w:rPr>
                <w:rFonts w:ascii="Arial" w:hAnsi="Arial"/>
                <w:sz w:val="18"/>
                <w:lang w:eastAsia="zh-CN"/>
              </w:rPr>
            </w:pPr>
            <w:r>
              <w:rPr>
                <w:rFonts w:ascii="Arial" w:hAnsi="Arial"/>
                <w:sz w:val="18"/>
              </w:rPr>
              <w:t>-</w:t>
            </w:r>
          </w:p>
        </w:tc>
      </w:tr>
      <w:tr w:rsidR="002A0355" w14:paraId="0BF24B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DA243B4" w14:textId="77777777" w:rsidR="002A0355" w:rsidRDefault="002D7F78">
            <w:pPr>
              <w:keepNext/>
              <w:keepLines/>
              <w:spacing w:after="0"/>
              <w:rPr>
                <w:rFonts w:ascii="Arial" w:hAnsi="Arial"/>
                <w:b/>
                <w:i/>
                <w:sz w:val="18"/>
                <w:lang w:eastAsia="zh-CN"/>
              </w:rPr>
            </w:pPr>
            <w:r>
              <w:rPr>
                <w:rFonts w:ascii="Arial" w:hAnsi="Arial"/>
                <w:b/>
                <w:i/>
                <w:sz w:val="18"/>
                <w:lang w:eastAsia="zh-CN"/>
              </w:rPr>
              <w:t>dtm</w:t>
            </w:r>
          </w:p>
          <w:p w14:paraId="050C32C7"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0049C7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89DEC86" w14:textId="77777777">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694B47C2" w14:textId="77777777" w:rsidR="002A0355" w:rsidRDefault="002D7F78">
            <w:pPr>
              <w:keepNext/>
              <w:keepLines/>
              <w:spacing w:after="0"/>
              <w:rPr>
                <w:rFonts w:ascii="Arial" w:hAnsi="Arial"/>
                <w:b/>
                <w:bCs/>
                <w:i/>
                <w:sz w:val="18"/>
                <w:lang w:eastAsia="en-GB"/>
              </w:rPr>
            </w:pPr>
            <w:r>
              <w:rPr>
                <w:rFonts w:ascii="Arial" w:hAnsi="Arial"/>
                <w:b/>
                <w:bCs/>
                <w:i/>
                <w:sz w:val="18"/>
                <w:lang w:eastAsia="en-GB"/>
              </w:rPr>
              <w:t>earlyData-UP</w:t>
            </w:r>
          </w:p>
          <w:p w14:paraId="080CBE23" w14:textId="77777777" w:rsidR="002A0355" w:rsidRDefault="002D7F78">
            <w:pPr>
              <w:keepNext/>
              <w:keepLines/>
              <w:spacing w:after="0"/>
              <w:rPr>
                <w:rFonts w:ascii="Arial" w:hAnsi="Arial"/>
                <w:bCs/>
                <w:sz w:val="18"/>
                <w:lang w:eastAsia="en-GB"/>
              </w:rPr>
            </w:pPr>
            <w:r>
              <w:rPr>
                <w:rFonts w:ascii="Arial" w:hAnsi="Arial"/>
                <w:sz w:val="18"/>
                <w:lang w:eastAsia="zh-CN"/>
              </w:rPr>
              <w:t>Indicates whether the UE supports UP-</w:t>
            </w:r>
            <w:r>
              <w:rPr>
                <w:rFonts w:ascii="Arial" w:eastAsia="MS Mincho" w:hAnsi="Arial"/>
                <w:sz w:val="18"/>
                <w:lang w:eastAsia="zh-CN"/>
              </w:rPr>
              <w:t>EDT.</w:t>
            </w:r>
          </w:p>
        </w:tc>
        <w:tc>
          <w:tcPr>
            <w:tcW w:w="846" w:type="dxa"/>
            <w:tcBorders>
              <w:top w:val="single" w:sz="4" w:space="0" w:color="808080"/>
              <w:left w:val="single" w:sz="4" w:space="0" w:color="808080"/>
              <w:bottom w:val="single" w:sz="4" w:space="0" w:color="808080"/>
              <w:right w:val="single" w:sz="4" w:space="0" w:color="808080"/>
            </w:tcBorders>
          </w:tcPr>
          <w:p w14:paraId="6BE7045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7DCC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D879AA1" w14:textId="77777777" w:rsidR="002A0355" w:rsidRDefault="002D7F78">
            <w:pPr>
              <w:keepNext/>
              <w:keepLines/>
              <w:spacing w:after="0"/>
              <w:rPr>
                <w:rFonts w:ascii="Arial" w:hAnsi="Arial"/>
                <w:b/>
                <w:i/>
                <w:sz w:val="18"/>
                <w:lang w:eastAsia="en-GB"/>
              </w:rPr>
            </w:pPr>
            <w:r>
              <w:rPr>
                <w:rFonts w:ascii="Arial" w:hAnsi="Arial"/>
                <w:b/>
                <w:i/>
                <w:sz w:val="18"/>
                <w:lang w:eastAsia="en-GB"/>
              </w:rPr>
              <w:t>e-CSFB-1XRTT</w:t>
            </w:r>
          </w:p>
          <w:p w14:paraId="56441D68" w14:textId="77777777" w:rsidR="002A0355" w:rsidRDefault="002D7F78">
            <w:pPr>
              <w:keepNext/>
              <w:keepLines/>
              <w:spacing w:after="0"/>
              <w:rPr>
                <w:rFonts w:ascii="Arial" w:hAnsi="Arial"/>
                <w:sz w:val="18"/>
                <w:lang w:eastAsia="zh-CN"/>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E28EFA2"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7B0187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C2C81D6" w14:textId="77777777" w:rsidR="002A0355" w:rsidRDefault="002D7F78">
            <w:pPr>
              <w:keepNext/>
              <w:keepLines/>
              <w:spacing w:after="0"/>
              <w:rPr>
                <w:rFonts w:ascii="Arial" w:hAnsi="Arial"/>
                <w:b/>
                <w:bCs/>
                <w:i/>
                <w:sz w:val="18"/>
                <w:lang w:eastAsia="zh-CN"/>
              </w:rPr>
            </w:pPr>
            <w:r>
              <w:rPr>
                <w:rFonts w:ascii="Arial" w:hAnsi="Arial"/>
                <w:b/>
                <w:i/>
                <w:sz w:val="18"/>
                <w:lang w:eastAsia="zh-CN"/>
              </w:rPr>
              <w:t>e-CSFB-ConcPS-Mob1XRTT</w:t>
            </w:r>
          </w:p>
          <w:p w14:paraId="727DB65F" w14:textId="77777777" w:rsidR="002A0355" w:rsidRDefault="002D7F78">
            <w:pPr>
              <w:keepNext/>
              <w:keepLines/>
              <w:spacing w:after="0"/>
              <w:rPr>
                <w:rFonts w:ascii="Arial" w:hAnsi="Arial"/>
                <w:bCs/>
                <w:sz w:val="18"/>
                <w:lang w:eastAsia="zh-CN"/>
              </w:rPr>
            </w:pPr>
            <w:r>
              <w:rPr>
                <w:rFonts w:ascii="Arial" w:hAnsi="Arial"/>
                <w:bCs/>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BCA4D3A"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CF8F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B84D1D" w14:textId="77777777" w:rsidR="002A0355" w:rsidRDefault="002D7F78">
            <w:pPr>
              <w:keepNext/>
              <w:keepLines/>
              <w:spacing w:after="0"/>
              <w:rPr>
                <w:rFonts w:ascii="Arial" w:hAnsi="Arial"/>
                <w:b/>
                <w:i/>
                <w:sz w:val="18"/>
                <w:lang w:eastAsia="en-GB"/>
              </w:rPr>
            </w:pPr>
            <w:r>
              <w:rPr>
                <w:rFonts w:ascii="Arial" w:hAnsi="Arial"/>
                <w:b/>
                <w:i/>
                <w:sz w:val="18"/>
                <w:lang w:eastAsia="en-GB"/>
              </w:rPr>
              <w:t>e-CSFB-dual-1XRTT</w:t>
            </w:r>
          </w:p>
          <w:p w14:paraId="2D72FEB8"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 xml:space="preserve">for dual Rx/Tx configuration. This bit can only be set to supported if </w:t>
            </w:r>
            <w:r>
              <w:rPr>
                <w:rFonts w:ascii="Arial" w:hAnsi="Arial"/>
                <w:i/>
                <w:iCs/>
                <w:sz w:val="18"/>
                <w:lang w:eastAsia="en-GB"/>
              </w:rPr>
              <w:t>tx-Config1XRTT</w:t>
            </w:r>
            <w:r>
              <w:rPr>
                <w:rFonts w:ascii="Arial" w:hAnsi="Arial"/>
                <w:sz w:val="18"/>
                <w:lang w:eastAsia="en-GB"/>
              </w:rPr>
              <w:t xml:space="preserve"> and </w:t>
            </w:r>
            <w:r>
              <w:rPr>
                <w:rFonts w:ascii="Arial" w:hAnsi="Arial"/>
                <w:i/>
                <w:iCs/>
                <w:sz w:val="18"/>
                <w:lang w:eastAsia="en-GB"/>
              </w:rPr>
              <w:t>rx-Config1XRTT</w:t>
            </w:r>
            <w:r>
              <w:rPr>
                <w:rFonts w:ascii="Arial"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FA2A0A0"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2BE0E8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C55BA0" w14:textId="77777777" w:rsidR="002A0355" w:rsidRDefault="002D7F78">
            <w:pPr>
              <w:keepNext/>
              <w:keepLines/>
              <w:spacing w:after="0"/>
              <w:rPr>
                <w:rFonts w:ascii="Arial" w:hAnsi="Arial"/>
                <w:b/>
                <w:bCs/>
                <w:i/>
                <w:sz w:val="18"/>
                <w:lang w:eastAsia="zh-CN"/>
              </w:rPr>
            </w:pPr>
            <w:r>
              <w:rPr>
                <w:rFonts w:ascii="Arial" w:hAnsi="Arial"/>
                <w:b/>
                <w:bCs/>
                <w:i/>
                <w:sz w:val="18"/>
                <w:lang w:eastAsia="zh-CN"/>
              </w:rPr>
              <w:t>e-HARQ-Pattern-FDD</w:t>
            </w:r>
          </w:p>
          <w:p w14:paraId="3F58F027"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201D8A4" w14:textId="77777777" w:rsidR="002A0355" w:rsidRDefault="002D7F78">
            <w:pPr>
              <w:keepNext/>
              <w:keepLines/>
              <w:spacing w:after="0"/>
              <w:jc w:val="center"/>
              <w:rPr>
                <w:rFonts w:ascii="Arial" w:hAnsi="Arial"/>
                <w:sz w:val="18"/>
                <w:lang w:eastAsia="en-GB"/>
              </w:rPr>
            </w:pPr>
            <w:r>
              <w:rPr>
                <w:rFonts w:ascii="Arial" w:hAnsi="Arial"/>
                <w:sz w:val="18"/>
                <w:lang w:eastAsia="zh-CN"/>
              </w:rPr>
              <w:t>Yes</w:t>
            </w:r>
          </w:p>
        </w:tc>
      </w:tr>
      <w:tr w:rsidR="002A0355" w14:paraId="7083D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46C61C" w14:textId="77777777" w:rsidR="002A0355" w:rsidRDefault="002D7F78">
            <w:pPr>
              <w:keepNext/>
              <w:keepLines/>
              <w:spacing w:after="0"/>
              <w:rPr>
                <w:rFonts w:ascii="Arial" w:hAnsi="Arial"/>
                <w:b/>
                <w:i/>
                <w:sz w:val="18"/>
              </w:rPr>
            </w:pPr>
            <w:r>
              <w:rPr>
                <w:rFonts w:ascii="Arial" w:hAnsi="Arial"/>
                <w:b/>
                <w:i/>
                <w:sz w:val="18"/>
              </w:rPr>
              <w:lastRenderedPageBreak/>
              <w:t>eLCID-Support</w:t>
            </w:r>
          </w:p>
          <w:p w14:paraId="2C2B0C4C" w14:textId="77777777" w:rsidR="002A0355" w:rsidRDefault="002D7F78">
            <w:pPr>
              <w:keepNext/>
              <w:keepLines/>
              <w:spacing w:after="0"/>
              <w:rPr>
                <w:rFonts w:ascii="Arial" w:hAnsi="Arial"/>
                <w:b/>
                <w:bCs/>
                <w:i/>
                <w:sz w:val="18"/>
                <w:lang w:eastAsia="zh-CN"/>
              </w:rPr>
            </w:pPr>
            <w:r>
              <w:rPr>
                <w:rFonts w:ascii="Arial" w:hAnsi="Arial"/>
                <w:sz w:val="18"/>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A83774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52AB5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D25107" w14:textId="77777777" w:rsidR="002A0355" w:rsidRDefault="002D7F78">
            <w:pPr>
              <w:keepNext/>
              <w:keepLines/>
              <w:spacing w:after="0"/>
              <w:rPr>
                <w:rFonts w:ascii="Arial" w:hAnsi="Arial"/>
                <w:b/>
                <w:i/>
                <w:sz w:val="18"/>
              </w:rPr>
            </w:pPr>
            <w:r>
              <w:rPr>
                <w:rFonts w:ascii="Arial" w:hAnsi="Arial"/>
                <w:b/>
                <w:i/>
                <w:sz w:val="18"/>
              </w:rPr>
              <w:t>emptyUnicastRegion</w:t>
            </w:r>
          </w:p>
          <w:p w14:paraId="587B3675" w14:textId="77777777" w:rsidR="002A0355" w:rsidRDefault="002D7F78">
            <w:pPr>
              <w:keepNext/>
              <w:keepLines/>
              <w:spacing w:after="0"/>
              <w:rPr>
                <w:rFonts w:ascii="Arial" w:hAnsi="Arial" w:cs="Arial"/>
                <w:b/>
                <w:i/>
                <w:sz w:val="18"/>
                <w:szCs w:val="18"/>
              </w:rPr>
            </w:pPr>
            <w:r>
              <w:rPr>
                <w:rFonts w:ascii="Arial" w:hAnsi="Arial"/>
                <w:sz w:val="18"/>
                <w:lang w:eastAsia="zh-CN"/>
              </w:rPr>
              <w:t xml:space="preserve">Indicates whether the UE supports unicast reception in subframes with empty unicast control region as described in TS 36.213 [23] clause 12. This field can be included only if </w:t>
            </w:r>
            <w:r>
              <w:rPr>
                <w:rFonts w:ascii="Arial" w:hAnsi="Arial"/>
                <w:i/>
                <w:sz w:val="18"/>
              </w:rPr>
              <w:t>unicast-fembmsMixedSCell</w:t>
            </w:r>
            <w:r>
              <w:rPr>
                <w:rFonts w:ascii="Arial" w:hAnsi="Arial"/>
                <w:sz w:val="18"/>
                <w:lang w:eastAsia="zh-CN"/>
              </w:rPr>
              <w:t xml:space="preserve"> and </w:t>
            </w:r>
            <w:r>
              <w:rPr>
                <w:rFonts w:ascii="Arial" w:hAnsi="Arial"/>
                <w:i/>
                <w:sz w:val="18"/>
                <w:lang w:eastAsia="zh-CN"/>
              </w:rPr>
              <w:t>crossCarrierScheduling</w:t>
            </w:r>
            <w:r>
              <w:rPr>
                <w:rFonts w:ascii="Arial" w:hAnsi="Arial"/>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E51A32"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83E11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6F7E3F" w14:textId="77777777" w:rsidR="002A0355" w:rsidRDefault="002D7F78">
            <w:pPr>
              <w:keepNext/>
              <w:keepLines/>
              <w:spacing w:after="0"/>
              <w:rPr>
                <w:rFonts w:ascii="Arial" w:hAnsi="Arial"/>
                <w:b/>
                <w:i/>
                <w:kern w:val="2"/>
                <w:sz w:val="18"/>
              </w:rPr>
            </w:pPr>
            <w:r>
              <w:rPr>
                <w:rFonts w:ascii="Arial" w:hAnsi="Arial"/>
                <w:b/>
                <w:i/>
                <w:kern w:val="2"/>
                <w:sz w:val="18"/>
              </w:rPr>
              <w:t>en-DC</w:t>
            </w:r>
          </w:p>
          <w:p w14:paraId="4A4B1346" w14:textId="77777777" w:rsidR="002A0355" w:rsidRDefault="002D7F78">
            <w:pPr>
              <w:keepNext/>
              <w:keepLines/>
              <w:spacing w:after="0"/>
              <w:rPr>
                <w:rFonts w:ascii="Arial" w:eastAsia="SimSun" w:hAnsi="Arial" w:cs="Arial"/>
                <w:sz w:val="18"/>
                <w:szCs w:val="18"/>
              </w:rPr>
            </w:pPr>
            <w:r>
              <w:rPr>
                <w:rFonts w:ascii="Arial" w:hAnsi="Arial"/>
                <w:sz w:val="18"/>
              </w:rPr>
              <w:t>Indicates whether the UE supports EN-DC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2F3CD8" w14:textId="77777777" w:rsidR="002A0355" w:rsidRDefault="002D7F78">
            <w:pPr>
              <w:keepNext/>
              <w:keepLines/>
              <w:spacing w:after="0"/>
              <w:jc w:val="center"/>
              <w:rPr>
                <w:rFonts w:ascii="Arial" w:eastAsia="SimSun" w:hAnsi="Arial"/>
                <w:sz w:val="18"/>
                <w:lang w:eastAsia="zh-CN"/>
              </w:rPr>
            </w:pPr>
            <w:r>
              <w:rPr>
                <w:rFonts w:ascii="Arial" w:eastAsia="SimSun" w:hAnsi="Arial"/>
                <w:sz w:val="18"/>
                <w:lang w:eastAsia="zh-CN"/>
              </w:rPr>
              <w:t>-</w:t>
            </w:r>
          </w:p>
        </w:tc>
      </w:tr>
      <w:tr w:rsidR="002A0355" w14:paraId="2C224F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268620" w14:textId="77777777" w:rsidR="002A0355" w:rsidRDefault="002D7F78">
            <w:pPr>
              <w:keepNext/>
              <w:keepLines/>
              <w:spacing w:after="0"/>
              <w:rPr>
                <w:rFonts w:ascii="Arial" w:hAnsi="Arial" w:cs="Arial"/>
                <w:b/>
                <w:i/>
                <w:sz w:val="18"/>
                <w:szCs w:val="18"/>
              </w:rPr>
            </w:pPr>
            <w:r>
              <w:rPr>
                <w:rFonts w:ascii="Arial" w:hAnsi="Arial" w:cs="Arial"/>
                <w:b/>
                <w:i/>
                <w:sz w:val="18"/>
                <w:szCs w:val="18"/>
              </w:rPr>
              <w:t>endingDwPTS</w:t>
            </w:r>
          </w:p>
          <w:p w14:paraId="40F46718" w14:textId="77777777" w:rsidR="002A0355" w:rsidRDefault="002D7F78">
            <w:pPr>
              <w:keepNext/>
              <w:keepLines/>
              <w:spacing w:after="0"/>
              <w:rPr>
                <w:rFonts w:ascii="Arial" w:hAnsi="Arial"/>
                <w:b/>
                <w:bCs/>
                <w:sz w:val="18"/>
                <w:lang w:eastAsia="zh-CN"/>
              </w:rPr>
            </w:pPr>
            <w:r>
              <w:rPr>
                <w:rFonts w:ascii="Arial" w:hAnsi="Arial"/>
                <w:sz w:val="18"/>
              </w:rPr>
              <w:t xml:space="preserve">Indicates whether the UE supports reception ending with a subframe occupied for a DwPTS-duration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B23EC0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2DBD7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56EA20" w14:textId="77777777" w:rsidR="002A0355" w:rsidRDefault="002D7F78">
            <w:pPr>
              <w:keepNext/>
              <w:keepLines/>
              <w:spacing w:after="0"/>
              <w:rPr>
                <w:rFonts w:ascii="Arial" w:hAnsi="Arial" w:cs="Arial"/>
                <w:b/>
                <w:i/>
                <w:sz w:val="18"/>
                <w:szCs w:val="18"/>
              </w:rPr>
            </w:pPr>
            <w:r>
              <w:rPr>
                <w:rFonts w:ascii="Arial" w:hAnsi="Arial" w:cs="Arial"/>
                <w:b/>
                <w:i/>
                <w:sz w:val="18"/>
                <w:szCs w:val="18"/>
              </w:rPr>
              <w:t>Enhanced-4TxCodebook</w:t>
            </w:r>
          </w:p>
          <w:p w14:paraId="10609E67" w14:textId="77777777" w:rsidR="002A0355" w:rsidRDefault="002D7F78">
            <w:pPr>
              <w:keepNext/>
              <w:keepLines/>
              <w:spacing w:after="0"/>
              <w:rPr>
                <w:rFonts w:ascii="Arial" w:hAnsi="Arial"/>
                <w:b/>
                <w:bCs/>
                <w:i/>
                <w:sz w:val="18"/>
                <w:lang w:eastAsia="zh-CN"/>
              </w:rPr>
            </w:pPr>
            <w:r>
              <w:rPr>
                <w:rFonts w:ascii="Arial" w:hAnsi="Arial"/>
                <w:sz w:val="18"/>
                <w:lang w:eastAsia="en-GB"/>
              </w:rPr>
              <w:t>Indicates whether the UE supports enhanced 4Tx codebook</w:t>
            </w:r>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A9818C"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755840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E89064" w14:textId="77777777" w:rsidR="002A0355" w:rsidRDefault="002D7F78">
            <w:pPr>
              <w:keepNext/>
              <w:keepLines/>
              <w:spacing w:after="0"/>
              <w:rPr>
                <w:rFonts w:ascii="Arial" w:hAnsi="Arial"/>
                <w:b/>
                <w:i/>
                <w:sz w:val="18"/>
                <w:lang w:eastAsia="en-GB"/>
              </w:rPr>
            </w:pPr>
            <w:r>
              <w:rPr>
                <w:rFonts w:ascii="Arial" w:hAnsi="Arial"/>
                <w:b/>
                <w:i/>
                <w:sz w:val="18"/>
                <w:lang w:eastAsia="en-GB"/>
              </w:rPr>
              <w:t>enhancedDualLayerTDD</w:t>
            </w:r>
          </w:p>
          <w:p w14:paraId="12F81C34"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35EC27E"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39E747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5A2E779" w14:textId="77777777" w:rsidR="002A0355" w:rsidRDefault="002D7F78">
            <w:pPr>
              <w:keepNext/>
              <w:keepLines/>
              <w:spacing w:after="0"/>
              <w:rPr>
                <w:rFonts w:ascii="Arial" w:hAnsi="Arial"/>
                <w:b/>
                <w:i/>
                <w:sz w:val="18"/>
                <w:lang w:eastAsia="en-GB"/>
              </w:rPr>
            </w:pPr>
            <w:r>
              <w:rPr>
                <w:rFonts w:ascii="Arial" w:hAnsi="Arial"/>
                <w:b/>
                <w:i/>
                <w:sz w:val="18"/>
                <w:lang w:eastAsia="en-GB"/>
              </w:rPr>
              <w:t>ePDCCH</w:t>
            </w:r>
          </w:p>
          <w:p w14:paraId="6596E0CD"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683AFC20"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349825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BA0D5C" w14:textId="77777777" w:rsidR="002A0355" w:rsidRDefault="002D7F78">
            <w:pPr>
              <w:keepNext/>
              <w:keepLines/>
              <w:spacing w:after="0"/>
              <w:rPr>
                <w:rFonts w:ascii="Arial" w:hAnsi="Arial"/>
                <w:b/>
                <w:i/>
                <w:sz w:val="18"/>
                <w:lang w:eastAsia="en-GB"/>
              </w:rPr>
            </w:pPr>
            <w:r>
              <w:rPr>
                <w:rFonts w:ascii="Arial" w:hAnsi="Arial"/>
                <w:b/>
                <w:i/>
                <w:sz w:val="18"/>
                <w:lang w:eastAsia="en-GB"/>
              </w:rPr>
              <w:t>epdcch-SPT-differentCells</w:t>
            </w:r>
          </w:p>
          <w:p w14:paraId="149F81BA"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640876C"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2A160B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EA702F" w14:textId="77777777" w:rsidR="002A0355" w:rsidRDefault="002D7F78">
            <w:pPr>
              <w:keepNext/>
              <w:keepLines/>
              <w:spacing w:after="0"/>
              <w:rPr>
                <w:rFonts w:ascii="Arial" w:hAnsi="Arial"/>
                <w:b/>
                <w:i/>
                <w:sz w:val="18"/>
                <w:lang w:eastAsia="en-GB"/>
              </w:rPr>
            </w:pPr>
            <w:r>
              <w:rPr>
                <w:rFonts w:ascii="Arial" w:hAnsi="Arial"/>
                <w:b/>
                <w:i/>
                <w:sz w:val="18"/>
                <w:lang w:eastAsia="en-GB"/>
              </w:rPr>
              <w:t>epdcch-STTI-differentCells</w:t>
            </w:r>
          </w:p>
          <w:p w14:paraId="7BDE8B18"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38B17A0"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17CBBD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B0C97B" w14:textId="77777777" w:rsidR="002A0355" w:rsidRDefault="002D7F78">
            <w:pPr>
              <w:keepNext/>
              <w:keepLines/>
              <w:spacing w:after="0"/>
              <w:rPr>
                <w:rFonts w:ascii="Arial" w:hAnsi="Arial"/>
                <w:b/>
                <w:i/>
                <w:sz w:val="18"/>
                <w:lang w:eastAsia="en-GB"/>
              </w:rPr>
            </w:pPr>
            <w:r>
              <w:rPr>
                <w:rFonts w:ascii="Arial" w:hAnsi="Arial"/>
                <w:b/>
                <w:i/>
                <w:sz w:val="18"/>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5B2E3C4A"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7361C5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E22363B" w14:textId="77777777" w:rsidR="002A0355" w:rsidRDefault="002D7F78">
            <w:pPr>
              <w:keepNext/>
              <w:keepLines/>
              <w:spacing w:after="0"/>
              <w:rPr>
                <w:rFonts w:ascii="Arial" w:hAnsi="Arial"/>
                <w:b/>
                <w:i/>
                <w:sz w:val="18"/>
                <w:lang w:eastAsia="zh-CN"/>
              </w:rPr>
            </w:pPr>
            <w:r>
              <w:rPr>
                <w:rFonts w:ascii="Arial" w:hAnsi="Arial"/>
                <w:b/>
                <w:i/>
                <w:sz w:val="18"/>
                <w:lang w:eastAsia="zh-CN"/>
              </w:rPr>
              <w:t>e-RedirectionUTRA-TDD</w:t>
            </w:r>
          </w:p>
          <w:p w14:paraId="01876096"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enhanced redirection to UTRA TDD to multiple carrier frequencies both with and without using related SIB </w:t>
            </w:r>
            <w:r>
              <w:rPr>
                <w:rFonts w:ascii="Arial" w:hAnsi="Arial"/>
                <w:sz w:val="18"/>
                <w:lang w:eastAsia="en-GB"/>
              </w:rPr>
              <w:t xml:space="preserve">provided by </w:t>
            </w:r>
            <w:r>
              <w:rPr>
                <w:rFonts w:ascii="Arial" w:hAnsi="Arial"/>
                <w:i/>
                <w:iCs/>
                <w:sz w:val="18"/>
                <w:lang w:eastAsia="en-GB"/>
              </w:rPr>
              <w:t>RRCConnectionRelease</w:t>
            </w:r>
            <w:r>
              <w:rPr>
                <w:rFonts w:ascii="Arial"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1910461"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2F7F52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DBB60E" w14:textId="77777777" w:rsidR="002A0355" w:rsidRDefault="002D7F78">
            <w:pPr>
              <w:keepNext/>
              <w:keepLines/>
              <w:spacing w:after="0"/>
              <w:rPr>
                <w:rFonts w:ascii="Arial" w:hAnsi="Arial"/>
                <w:b/>
                <w:i/>
                <w:sz w:val="18"/>
                <w:lang w:eastAsia="zh-CN"/>
              </w:rPr>
            </w:pPr>
            <w:r>
              <w:rPr>
                <w:rFonts w:ascii="Arial" w:hAnsi="Arial"/>
                <w:b/>
                <w:i/>
                <w:sz w:val="18"/>
                <w:lang w:eastAsia="zh-CN"/>
              </w:rPr>
              <w:t>eutra-5GC</w:t>
            </w:r>
          </w:p>
          <w:p w14:paraId="6FE3F3D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70ED7F3"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0FC8B2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8DE94C"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eutra-5GC-HO-ToNR-FDD-FR1</w:t>
            </w:r>
          </w:p>
          <w:p w14:paraId="593BE3C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99EE51E"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BDE18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692380"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eutra-5GC-HO-ToNR-TDD-FR1</w:t>
            </w:r>
          </w:p>
          <w:p w14:paraId="5983983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873C1CA"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15976B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2556675"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eutra-5GC-HO-ToNR-FDD-FR2</w:t>
            </w:r>
          </w:p>
          <w:p w14:paraId="71485F4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07B4F22"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22E8DA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F27ED4"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eutra-5GC-HO-ToNR-TDD-FR2</w:t>
            </w:r>
          </w:p>
          <w:p w14:paraId="2DF87DB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0FADC79"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32C60932"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5A0EC5EE"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eutra-CGI-Reporting-ENDC</w:t>
            </w:r>
          </w:p>
          <w:p w14:paraId="03CC1D9F"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48990E4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2715BD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B949C"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eutra-EPC-HO-ToNR-FDD-FR1</w:t>
            </w:r>
          </w:p>
          <w:p w14:paraId="3E610F8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C9D3C0E"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64583B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197DF9"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eutra-EPC-HO-ToNR-TDD-FR1</w:t>
            </w:r>
          </w:p>
          <w:p w14:paraId="550265D0"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808CAC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51098C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FF5102"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eutra-EPC-HO-ToNR-FDD-FR2</w:t>
            </w:r>
          </w:p>
          <w:p w14:paraId="08D37AC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197E2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2E2C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66FB250"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eutra-EPC-HO-ToNR-TDD-FR2</w:t>
            </w:r>
          </w:p>
          <w:p w14:paraId="3618A7F1"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AEF8C35"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03C77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1071E7" w14:textId="77777777" w:rsidR="002A0355" w:rsidRDefault="002D7F78">
            <w:pPr>
              <w:keepNext/>
              <w:keepLines/>
              <w:spacing w:after="0"/>
              <w:rPr>
                <w:rFonts w:ascii="Arial" w:hAnsi="Arial"/>
                <w:b/>
                <w:i/>
                <w:sz w:val="18"/>
                <w:lang w:eastAsia="zh-CN"/>
              </w:rPr>
            </w:pPr>
            <w:r>
              <w:rPr>
                <w:rFonts w:ascii="Arial" w:hAnsi="Arial"/>
                <w:b/>
                <w:i/>
                <w:sz w:val="18"/>
                <w:lang w:eastAsia="zh-CN"/>
              </w:rPr>
              <w:t>eutra-EPC-HO-EUTRA-5GC</w:t>
            </w:r>
          </w:p>
          <w:p w14:paraId="5BEE8B47"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96203E6"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601FCB1" w14:textId="77777777">
        <w:trPr>
          <w:cantSplit/>
        </w:trPr>
        <w:tc>
          <w:tcPr>
            <w:tcW w:w="7793" w:type="dxa"/>
            <w:gridSpan w:val="2"/>
          </w:tcPr>
          <w:p w14:paraId="5AD3A176" w14:textId="77777777" w:rsidR="002A0355" w:rsidRDefault="002D7F78">
            <w:pPr>
              <w:keepNext/>
              <w:keepLines/>
              <w:spacing w:after="0"/>
              <w:rPr>
                <w:rFonts w:ascii="Arial" w:hAnsi="Arial"/>
                <w:b/>
                <w:bCs/>
                <w:i/>
                <w:sz w:val="18"/>
                <w:lang w:eastAsia="en-GB"/>
              </w:rPr>
            </w:pPr>
            <w:r>
              <w:rPr>
                <w:rFonts w:ascii="Arial" w:hAnsi="Arial"/>
                <w:b/>
                <w:bCs/>
                <w:i/>
                <w:sz w:val="18"/>
                <w:lang w:eastAsia="en-GB"/>
              </w:rPr>
              <w:t>eventB2</w:t>
            </w:r>
          </w:p>
          <w:p w14:paraId="03E61E96"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event B2. A UE supporting NR SA operation shall set this bit to </w:t>
            </w:r>
            <w:r>
              <w:rPr>
                <w:rFonts w:ascii="Arial" w:hAnsi="Arial"/>
                <w:i/>
                <w:sz w:val="18"/>
                <w:lang w:eastAsia="en-GB"/>
              </w:rPr>
              <w:t>supported</w:t>
            </w:r>
            <w:r>
              <w:rPr>
                <w:rFonts w:ascii="Arial" w:hAnsi="Arial"/>
                <w:sz w:val="18"/>
                <w:lang w:eastAsia="en-GB"/>
              </w:rPr>
              <w:t>.</w:t>
            </w:r>
          </w:p>
        </w:tc>
        <w:tc>
          <w:tcPr>
            <w:tcW w:w="862" w:type="dxa"/>
            <w:gridSpan w:val="2"/>
          </w:tcPr>
          <w:p w14:paraId="2E30177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3DEDA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547C375" w14:textId="77777777" w:rsidR="002A0355" w:rsidRDefault="002D7F78">
            <w:pPr>
              <w:keepNext/>
              <w:keepLines/>
              <w:spacing w:after="0"/>
              <w:rPr>
                <w:rFonts w:ascii="Arial" w:hAnsi="Arial"/>
                <w:b/>
                <w:i/>
                <w:sz w:val="18"/>
                <w:lang w:eastAsia="zh-CN"/>
              </w:rPr>
            </w:pPr>
            <w:r>
              <w:rPr>
                <w:rFonts w:ascii="Arial" w:hAnsi="Arial"/>
                <w:b/>
                <w:i/>
                <w:sz w:val="18"/>
                <w:lang w:eastAsia="zh-CN"/>
              </w:rPr>
              <w:t>extendedFreqPriorities</w:t>
            </w:r>
          </w:p>
          <w:p w14:paraId="7D2218F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extended E-UTRA frequency priorities indicated by </w:t>
            </w:r>
            <w:r>
              <w:rPr>
                <w:rFonts w:ascii="Arial" w:hAnsi="Arial"/>
                <w:i/>
                <w:sz w:val="18"/>
                <w:lang w:eastAsia="zh-CN"/>
              </w:rPr>
              <w:t>cellReselectionSubPriority</w:t>
            </w:r>
            <w:r>
              <w:rPr>
                <w:rFonts w:ascii="Arial" w:hAnsi="Arial"/>
                <w:sz w:val="18"/>
                <w:lang w:eastAsia="zh-CN"/>
              </w:rPr>
              <w:t xml:space="preserve"> field. A UE supporting NR SA operation shall set this bit to </w:t>
            </w:r>
            <w:r>
              <w:rPr>
                <w:rFonts w:ascii="Arial" w:hAnsi="Arial"/>
                <w:i/>
                <w:sz w:val="18"/>
                <w:lang w:eastAsia="zh-CN"/>
              </w:rPr>
              <w:t>supported</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24EE8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7B78D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6B8277" w14:textId="77777777" w:rsidR="002A0355" w:rsidRDefault="002D7F78">
            <w:pPr>
              <w:keepNext/>
              <w:keepLines/>
              <w:spacing w:after="0"/>
              <w:rPr>
                <w:rFonts w:ascii="Arial" w:hAnsi="Arial"/>
                <w:b/>
                <w:i/>
                <w:sz w:val="18"/>
                <w:lang w:eastAsia="zh-CN"/>
              </w:rPr>
            </w:pPr>
            <w:r>
              <w:rPr>
                <w:rFonts w:ascii="Arial" w:hAnsi="Arial"/>
                <w:b/>
                <w:i/>
                <w:sz w:val="18"/>
                <w:lang w:eastAsia="zh-CN"/>
              </w:rPr>
              <w:t>extendedLCID-Duplication</w:t>
            </w:r>
          </w:p>
          <w:p w14:paraId="5278EBEA" w14:textId="77777777" w:rsidR="002A0355" w:rsidRDefault="002D7F78">
            <w:pPr>
              <w:keepNext/>
              <w:keepLines/>
              <w:spacing w:after="0"/>
              <w:rPr>
                <w:rFonts w:ascii="Arial" w:hAnsi="Arial"/>
                <w:sz w:val="18"/>
                <w:lang w:eastAsia="zh-CN"/>
              </w:rPr>
            </w:pPr>
            <w:r>
              <w:rPr>
                <w:rFonts w:ascii="Arial" w:hAnsi="Arial" w:cs="Arial"/>
                <w:sz w:val="18"/>
                <w:szCs w:val="18"/>
                <w:lang w:eastAsia="zh-CN"/>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FF644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6FBC4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C9C0A8" w14:textId="77777777" w:rsidR="002A0355" w:rsidRDefault="002D7F78">
            <w:pPr>
              <w:keepNext/>
              <w:keepLines/>
              <w:spacing w:after="0"/>
              <w:rPr>
                <w:rFonts w:ascii="Arial" w:hAnsi="Arial"/>
                <w:b/>
                <w:i/>
                <w:sz w:val="18"/>
              </w:rPr>
            </w:pPr>
            <w:r>
              <w:rPr>
                <w:rFonts w:ascii="Arial" w:hAnsi="Arial"/>
                <w:b/>
                <w:i/>
                <w:sz w:val="18"/>
              </w:rPr>
              <w:t>extendedLongDRX</w:t>
            </w:r>
          </w:p>
          <w:p w14:paraId="71F0CC90" w14:textId="77777777" w:rsidR="002A0355" w:rsidRDefault="002D7F78">
            <w:pPr>
              <w:keepNext/>
              <w:keepLines/>
              <w:spacing w:after="0"/>
              <w:rPr>
                <w:rFonts w:ascii="Arial" w:hAnsi="Arial" w:cs="Arial"/>
                <w:sz w:val="18"/>
                <w:szCs w:val="18"/>
              </w:rPr>
            </w:pPr>
            <w:r>
              <w:rPr>
                <w:rFonts w:ascii="Arial" w:hAnsi="Arial"/>
                <w:sz w:val="18"/>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DE4A0DB"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B315E81"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03B9E51C" w14:textId="77777777" w:rsidR="002A0355" w:rsidRDefault="002D7F78">
            <w:pPr>
              <w:keepNext/>
              <w:keepLines/>
              <w:spacing w:after="0"/>
              <w:rPr>
                <w:rFonts w:ascii="Arial" w:hAnsi="Arial"/>
                <w:b/>
                <w:i/>
                <w:sz w:val="18"/>
              </w:rPr>
            </w:pPr>
            <w:r>
              <w:rPr>
                <w:rFonts w:ascii="Arial" w:hAnsi="Arial"/>
                <w:b/>
                <w:i/>
                <w:sz w:val="18"/>
              </w:rPr>
              <w:t>extendedMAC-LengthField</w:t>
            </w:r>
          </w:p>
          <w:p w14:paraId="0D972796" w14:textId="77777777" w:rsidR="002A0355" w:rsidRDefault="002D7F78">
            <w:pPr>
              <w:keepNext/>
              <w:keepLines/>
              <w:spacing w:after="0"/>
              <w:rPr>
                <w:rFonts w:ascii="Arial" w:hAnsi="Arial"/>
                <w:sz w:val="18"/>
              </w:rPr>
            </w:pPr>
            <w:r>
              <w:rPr>
                <w:rFonts w:ascii="Arial"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tcPr>
          <w:p w14:paraId="7AD652BF" w14:textId="77777777" w:rsidR="002A0355" w:rsidRDefault="002D7F78">
            <w:pPr>
              <w:keepNext/>
              <w:keepLines/>
              <w:spacing w:after="0"/>
              <w:jc w:val="center"/>
              <w:rPr>
                <w:rFonts w:ascii="Arial" w:hAnsi="Arial"/>
                <w:sz w:val="18"/>
              </w:rPr>
            </w:pPr>
            <w:r>
              <w:rPr>
                <w:rFonts w:ascii="Arial" w:hAnsi="Arial"/>
                <w:bCs/>
                <w:sz w:val="18"/>
                <w:lang w:eastAsia="en-GB"/>
              </w:rPr>
              <w:t>-</w:t>
            </w:r>
          </w:p>
        </w:tc>
      </w:tr>
      <w:tr w:rsidR="002A0355" w14:paraId="79D71F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0032ABF"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148B977D"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extended number of measurement identies as defined by </w:t>
            </w:r>
            <w:r>
              <w:rPr>
                <w:rFonts w:ascii="Arial" w:hAnsi="Arial"/>
                <w:i/>
                <w:sz w:val="18"/>
                <w:lang w:eastAsia="en-GB"/>
              </w:rPr>
              <w:t>maxMeasId-r12</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F4F6F"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422D9A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DC1B31"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330BF4F4" w14:textId="77777777" w:rsidR="002A0355" w:rsidRDefault="002D7F78">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number of measurement object identies as defined by </w:t>
            </w:r>
            <w:r>
              <w:rPr>
                <w:rFonts w:ascii="Arial" w:hAnsi="Arial"/>
                <w:i/>
                <w:sz w:val="18"/>
                <w:lang w:eastAsia="en-GB"/>
              </w:rPr>
              <w:t>maxObjectId-r13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C0F96C"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705F90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6A947F3F" w14:textId="77777777" w:rsidR="002A0355" w:rsidRDefault="002D7F78">
            <w:pPr>
              <w:keepNext/>
              <w:keepLines/>
              <w:spacing w:after="0"/>
              <w:rPr>
                <w:rFonts w:ascii="Arial" w:hAnsi="Arial"/>
                <w:b/>
                <w:i/>
                <w:sz w:val="18"/>
                <w:lang w:eastAsia="ko-KR"/>
              </w:rPr>
            </w:pPr>
            <w:r>
              <w:rPr>
                <w:rFonts w:ascii="Arial" w:hAnsi="Arial"/>
                <w:b/>
                <w:i/>
                <w:sz w:val="18"/>
              </w:rPr>
              <w:t>extendedNumberOfDRBs</w:t>
            </w:r>
          </w:p>
          <w:p w14:paraId="5DE272E5" w14:textId="77777777" w:rsidR="002A0355" w:rsidRDefault="002D7F78">
            <w:pPr>
              <w:keepNext/>
              <w:keepLines/>
              <w:spacing w:after="0"/>
              <w:rPr>
                <w:rFonts w:ascii="Arial" w:hAnsi="Arial"/>
                <w:sz w:val="18"/>
                <w:lang w:eastAsia="ko-KR"/>
              </w:rPr>
            </w:pPr>
            <w:r>
              <w:rPr>
                <w:rFonts w:ascii="Arial" w:hAnsi="Arial"/>
                <w:sz w:val="18"/>
                <w:lang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535EA151"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249713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D324E3A" w14:textId="77777777" w:rsidR="002A0355" w:rsidRDefault="002D7F78">
            <w:pPr>
              <w:keepNext/>
              <w:keepLines/>
              <w:spacing w:after="0"/>
              <w:rPr>
                <w:rFonts w:ascii="Arial" w:hAnsi="Arial"/>
                <w:b/>
                <w:i/>
                <w:sz w:val="18"/>
              </w:rPr>
            </w:pPr>
            <w:r>
              <w:rPr>
                <w:rFonts w:ascii="Arial" w:hAnsi="Arial"/>
                <w:b/>
                <w:i/>
                <w:sz w:val="18"/>
              </w:rPr>
              <w:t>extendedPollByte</w:t>
            </w:r>
          </w:p>
          <w:p w14:paraId="2DEFC616" w14:textId="77777777" w:rsidR="002A0355" w:rsidRDefault="002D7F78">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8F0A9D"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750597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E57F8F" w14:textId="77777777" w:rsidR="002A0355" w:rsidRDefault="002D7F78">
            <w:pPr>
              <w:keepNext/>
              <w:keepLines/>
              <w:spacing w:after="0"/>
              <w:rPr>
                <w:rFonts w:ascii="Arial" w:hAnsi="Arial"/>
                <w:b/>
                <w:i/>
                <w:sz w:val="18"/>
                <w:lang w:eastAsia="zh-CN"/>
              </w:rPr>
            </w:pPr>
            <w:r>
              <w:rPr>
                <w:rFonts w:ascii="Arial" w:hAnsi="Arial"/>
                <w:b/>
                <w:i/>
                <w:sz w:val="18"/>
                <w:lang w:eastAsia="zh-CN"/>
              </w:rPr>
              <w:t>extended-RLC-LI-Field</w:t>
            </w:r>
          </w:p>
          <w:p w14:paraId="495B7DD2"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15 bit RLC length indicato</w:t>
            </w:r>
            <w:r>
              <w:rPr>
                <w:rFonts w:ascii="Arial"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5F6B834"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A9CF0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99B50C"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extendedRLC-SN-SO-Field</w:t>
            </w:r>
          </w:p>
          <w:p w14:paraId="0DC3737D" w14:textId="77777777" w:rsidR="002A0355" w:rsidRDefault="002D7F78">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324C11"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AF1E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D0E2BE" w14:textId="77777777" w:rsidR="002A0355" w:rsidRDefault="002D7F78">
            <w:pPr>
              <w:keepNext/>
              <w:keepLines/>
              <w:spacing w:after="0"/>
              <w:rPr>
                <w:rFonts w:ascii="Arial" w:hAnsi="Arial"/>
                <w:b/>
                <w:i/>
                <w:kern w:val="2"/>
                <w:sz w:val="18"/>
                <w:lang w:eastAsia="zh-CN"/>
              </w:rPr>
            </w:pPr>
            <w:r>
              <w:rPr>
                <w:rFonts w:ascii="Arial" w:hAnsi="Arial"/>
                <w:b/>
                <w:i/>
                <w:kern w:val="2"/>
                <w:sz w:val="18"/>
                <w:lang w:eastAsia="zh-CN"/>
              </w:rPr>
              <w:t>extendedRSRQ-LowerRange</w:t>
            </w:r>
          </w:p>
          <w:p w14:paraId="05975D0E"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AD9A73F" w14:textId="77777777" w:rsidR="002A0355" w:rsidRDefault="002D7F78">
            <w:pPr>
              <w:keepNext/>
              <w:keepLines/>
              <w:spacing w:after="0"/>
              <w:jc w:val="center"/>
              <w:rPr>
                <w:rFonts w:ascii="Arial" w:hAnsi="Arial"/>
                <w:bCs/>
                <w:sz w:val="18"/>
                <w:lang w:eastAsia="en-GB"/>
              </w:rPr>
            </w:pPr>
            <w:r>
              <w:rPr>
                <w:rFonts w:ascii="Arial" w:hAnsi="Arial"/>
                <w:bCs/>
                <w:kern w:val="2"/>
                <w:sz w:val="18"/>
                <w:lang w:eastAsia="zh-CN"/>
              </w:rPr>
              <w:t>No</w:t>
            </w:r>
          </w:p>
        </w:tc>
      </w:tr>
      <w:tr w:rsidR="002A0355" w14:paraId="78C6D93C" w14:textId="77777777">
        <w:trPr>
          <w:cantSplit/>
        </w:trPr>
        <w:tc>
          <w:tcPr>
            <w:tcW w:w="7793" w:type="dxa"/>
            <w:gridSpan w:val="2"/>
            <w:tcBorders>
              <w:bottom w:val="single" w:sz="4" w:space="0" w:color="808080"/>
            </w:tcBorders>
          </w:tcPr>
          <w:p w14:paraId="1D6FE923" w14:textId="77777777" w:rsidR="002A0355" w:rsidRDefault="002D7F78">
            <w:pPr>
              <w:keepNext/>
              <w:keepLines/>
              <w:spacing w:after="0"/>
              <w:rPr>
                <w:rFonts w:ascii="Arial" w:hAnsi="Arial"/>
                <w:b/>
                <w:bCs/>
                <w:i/>
                <w:sz w:val="18"/>
              </w:rPr>
            </w:pPr>
            <w:r>
              <w:rPr>
                <w:rFonts w:ascii="Arial" w:hAnsi="Arial"/>
                <w:b/>
                <w:bCs/>
                <w:i/>
                <w:sz w:val="18"/>
              </w:rPr>
              <w:t>fdd-HARQ-TimingTDD</w:t>
            </w:r>
          </w:p>
          <w:p w14:paraId="694F9743" w14:textId="77777777" w:rsidR="002A0355" w:rsidRDefault="002D7F78">
            <w:pPr>
              <w:keepNext/>
              <w:keepLines/>
              <w:spacing w:after="0"/>
              <w:rPr>
                <w:rFonts w:ascii="Arial" w:hAnsi="Arial"/>
                <w:bCs/>
                <w:sz w:val="18"/>
              </w:rPr>
            </w:pPr>
            <w:r>
              <w:rPr>
                <w:rFonts w:ascii="Arial" w:hAnsi="Arial"/>
                <w:bCs/>
                <w:sz w:val="18"/>
              </w:rPr>
              <w:t>Indicates whether UE supports FDD HARQ timing for TDD SCell when configured with TDD PCell.</w:t>
            </w:r>
          </w:p>
        </w:tc>
        <w:tc>
          <w:tcPr>
            <w:tcW w:w="862" w:type="dxa"/>
            <w:gridSpan w:val="2"/>
            <w:tcBorders>
              <w:bottom w:val="single" w:sz="4" w:space="0" w:color="808080"/>
            </w:tcBorders>
          </w:tcPr>
          <w:p w14:paraId="2D6AE458" w14:textId="77777777" w:rsidR="002A0355" w:rsidRDefault="002D7F78">
            <w:pPr>
              <w:keepNext/>
              <w:keepLines/>
              <w:spacing w:after="0"/>
              <w:jc w:val="center"/>
              <w:rPr>
                <w:rFonts w:ascii="Arial" w:hAnsi="Arial"/>
                <w:bCs/>
                <w:sz w:val="18"/>
              </w:rPr>
            </w:pPr>
            <w:r>
              <w:rPr>
                <w:rFonts w:ascii="Arial" w:hAnsi="Arial"/>
                <w:bCs/>
                <w:sz w:val="18"/>
              </w:rPr>
              <w:t>Yes</w:t>
            </w:r>
          </w:p>
        </w:tc>
      </w:tr>
      <w:tr w:rsidR="002A0355" w14:paraId="2143A5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88C7C2" w14:textId="77777777" w:rsidR="002A0355" w:rsidRDefault="002D7F78">
            <w:pPr>
              <w:keepNext/>
              <w:keepLines/>
              <w:spacing w:after="0"/>
              <w:rPr>
                <w:rFonts w:ascii="Arial" w:hAnsi="Arial"/>
                <w:b/>
                <w:bCs/>
                <w:i/>
                <w:sz w:val="18"/>
                <w:lang w:eastAsia="en-GB"/>
              </w:rPr>
            </w:pPr>
            <w:r>
              <w:rPr>
                <w:rFonts w:ascii="Arial" w:hAnsi="Arial"/>
                <w:b/>
                <w:bCs/>
                <w:i/>
                <w:sz w:val="18"/>
                <w:lang w:eastAsia="en-GB"/>
              </w:rPr>
              <w:t>featureGroupIndicators, featureGroupIndRel9Add, featureGroupIndRel10</w:t>
            </w:r>
          </w:p>
          <w:p w14:paraId="3D644C25"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The definitions of the bits in the bit string are described in Annex B.1 (for </w:t>
            </w:r>
            <w:r>
              <w:rPr>
                <w:rFonts w:ascii="Arial" w:hAnsi="Arial"/>
                <w:bCs/>
                <w:i/>
                <w:sz w:val="18"/>
                <w:lang w:eastAsia="en-GB"/>
              </w:rPr>
              <w:t>featureGroupIndicators</w:t>
            </w:r>
            <w:r>
              <w:rPr>
                <w:rFonts w:ascii="Arial" w:hAnsi="Arial"/>
                <w:bCs/>
                <w:sz w:val="18"/>
                <w:lang w:eastAsia="en-GB"/>
              </w:rPr>
              <w:t xml:space="preserve"> and </w:t>
            </w:r>
            <w:r>
              <w:rPr>
                <w:rFonts w:ascii="Arial" w:hAnsi="Arial"/>
                <w:bCs/>
                <w:i/>
                <w:sz w:val="18"/>
                <w:lang w:eastAsia="en-GB"/>
              </w:rPr>
              <w:t>featureGroupIndRel9Add</w:t>
            </w:r>
            <w:r>
              <w:rPr>
                <w:rFonts w:ascii="Arial" w:hAnsi="Arial"/>
                <w:bCs/>
                <w:sz w:val="18"/>
                <w:lang w:eastAsia="en-GB"/>
              </w:rPr>
              <w:t xml:space="preserve">) and in Annex C.1 (for </w:t>
            </w:r>
            <w:r>
              <w:rPr>
                <w:rFonts w:ascii="Arial" w:hAnsi="Arial"/>
                <w:bCs/>
                <w:i/>
                <w:sz w:val="18"/>
                <w:lang w:eastAsia="en-GB"/>
              </w:rPr>
              <w:t>featureGroupIndRel10</w:t>
            </w:r>
            <w:r>
              <w:rPr>
                <w:rFonts w:ascii="Arial" w:hAnsi="Arial"/>
                <w:b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CA0C3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rsidR="002A0355" w14:paraId="51922D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421A71" w14:textId="77777777" w:rsidR="002A0355" w:rsidRDefault="002D7F78">
            <w:pPr>
              <w:keepNext/>
              <w:keepLines/>
              <w:spacing w:after="0"/>
              <w:rPr>
                <w:rFonts w:ascii="Arial" w:hAnsi="Arial"/>
                <w:b/>
                <w:i/>
                <w:sz w:val="18"/>
                <w:lang w:eastAsia="zh-CN"/>
              </w:rPr>
            </w:pPr>
            <w:r>
              <w:rPr>
                <w:rFonts w:ascii="Arial" w:hAnsi="Arial"/>
                <w:b/>
                <w:i/>
                <w:sz w:val="18"/>
                <w:lang w:eastAsia="zh-CN"/>
              </w:rPr>
              <w:t>featureSetsDL-PerCC</w:t>
            </w:r>
          </w:p>
          <w:p w14:paraId="71FD3F9C" w14:textId="77777777" w:rsidR="002A0355" w:rsidRDefault="002D7F78">
            <w:pPr>
              <w:keepNext/>
              <w:keepLines/>
              <w:spacing w:after="0"/>
              <w:rPr>
                <w:rFonts w:ascii="Arial" w:hAnsi="Arial"/>
                <w:b/>
                <w:bCs/>
                <w:i/>
                <w:sz w:val="18"/>
                <w:lang w:eastAsia="en-GB"/>
              </w:rPr>
            </w:pPr>
            <w:r>
              <w:rPr>
                <w:rFonts w:ascii="Arial" w:hAnsi="Arial"/>
                <w:sz w:val="18"/>
              </w:rPr>
              <w:t>In MR-DC, indicates a set of features that the UE supports on one component carrier in a bandwidth class for a band in a given band combination.</w:t>
            </w:r>
            <w:r>
              <w:rPr>
                <w:rFonts w:ascii="Arial" w:hAnsi="Arial"/>
                <w:sz w:val="18"/>
                <w:szCs w:val="22"/>
                <w:lang w:eastAsia="zh-CN"/>
              </w:rPr>
              <w:t xml:space="preserve"> The UE shall hence include at least as many </w:t>
            </w:r>
            <w:r>
              <w:rPr>
                <w:rFonts w:ascii="Arial" w:hAnsi="Arial"/>
                <w:i/>
                <w:sz w:val="18"/>
                <w:szCs w:val="22"/>
                <w:lang w:eastAsia="zh-CN"/>
              </w:rPr>
              <w:t>FeatureSetDL-PerCC-Id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ca-bandwidthClassDL</w:t>
            </w:r>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r>
              <w:rPr>
                <w:rFonts w:ascii="Arial" w:hAnsi="Arial"/>
                <w:i/>
                <w:sz w:val="18"/>
                <w:lang w:eastAsia="zh-CN"/>
              </w:rPr>
              <w:t>FeatureSetDownlinkPerCC-Id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r>
              <w:rPr>
                <w:rFonts w:ascii="Arial" w:hAnsi="Arial"/>
                <w:i/>
                <w:sz w:val="18"/>
                <w:szCs w:val="22"/>
                <w:lang w:eastAsia="zh-CN"/>
              </w:rPr>
              <w:t>FeatureSetDL-PerCC-Id</w:t>
            </w:r>
            <w:r>
              <w:rPr>
                <w:rFonts w:ascii="Arial" w:hAnsi="Arial"/>
                <w:sz w:val="18"/>
                <w:szCs w:val="22"/>
                <w:lang w:eastAsia="zh-CN"/>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B7E265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69A09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D81EB2" w14:textId="77777777" w:rsidR="002A0355" w:rsidRDefault="002D7F78">
            <w:pPr>
              <w:keepNext/>
              <w:keepLines/>
              <w:spacing w:after="0"/>
              <w:rPr>
                <w:rFonts w:ascii="Arial" w:hAnsi="Arial"/>
                <w:b/>
                <w:bCs/>
                <w:i/>
                <w:sz w:val="18"/>
                <w:lang w:eastAsia="en-GB"/>
              </w:rPr>
            </w:pPr>
            <w:r>
              <w:rPr>
                <w:rFonts w:ascii="Arial" w:hAnsi="Arial"/>
                <w:b/>
                <w:bCs/>
                <w:i/>
                <w:sz w:val="18"/>
                <w:lang w:eastAsia="en-GB"/>
              </w:rPr>
              <w:t>FeatureSetDL-PerCC-Id</w:t>
            </w:r>
          </w:p>
          <w:p w14:paraId="511E88FA" w14:textId="77777777" w:rsidR="002A0355" w:rsidRDefault="002D7F78">
            <w:pPr>
              <w:keepNext/>
              <w:keepLines/>
              <w:spacing w:after="0"/>
              <w:rPr>
                <w:rFonts w:ascii="Arial" w:hAnsi="Arial"/>
                <w:b/>
                <w:i/>
                <w:sz w:val="18"/>
                <w:lang w:eastAsia="zh-CN"/>
              </w:rPr>
            </w:pPr>
            <w:r>
              <w:rPr>
                <w:rFonts w:ascii="Arial" w:eastAsia="Yu Mincho" w:hAnsi="Arial"/>
                <w:bCs/>
                <w:sz w:val="18"/>
              </w:rPr>
              <w:t xml:space="preserve">In </w:t>
            </w:r>
            <w:r>
              <w:rPr>
                <w:rFonts w:ascii="Arial" w:hAnsi="Arial"/>
                <w:sz w:val="18"/>
              </w:rPr>
              <w:t>MR</w:t>
            </w:r>
            <w:r>
              <w:rPr>
                <w:rFonts w:ascii="Arial" w:eastAsia="Yu Mincho" w:hAnsi="Arial"/>
                <w:bCs/>
                <w:sz w:val="18"/>
              </w:rPr>
              <w:t>-DC, indicates the index position of the</w:t>
            </w:r>
            <w:r>
              <w:rPr>
                <w:rFonts w:ascii="Arial" w:hAnsi="Arial"/>
                <w:sz w:val="18"/>
                <w:lang w:eastAsia="zh-CN"/>
              </w:rPr>
              <w:t xml:space="preserve"> </w:t>
            </w:r>
            <w:r>
              <w:rPr>
                <w:rFonts w:ascii="Arial" w:hAnsi="Arial"/>
                <w:i/>
                <w:sz w:val="18"/>
                <w:lang w:eastAsia="zh-CN"/>
              </w:rPr>
              <w:t>FeatureSetDL-PerCC-r15</w:t>
            </w:r>
            <w:r>
              <w:rPr>
                <w:rFonts w:ascii="Arial" w:eastAsia="Yu Mincho" w:hAnsi="Arial"/>
                <w:bCs/>
                <w:sz w:val="18"/>
              </w:rPr>
              <w:t xml:space="preserve"> in the </w:t>
            </w:r>
            <w:r>
              <w:rPr>
                <w:rFonts w:ascii="Arial" w:eastAsia="Yu Mincho" w:hAnsi="Arial"/>
                <w:bCs/>
                <w:i/>
                <w:sz w:val="18"/>
              </w:rPr>
              <w:t>featureSetsDL-PerCC-r15</w:t>
            </w:r>
            <w:r>
              <w:rPr>
                <w:rFonts w:ascii="Arial" w:eastAsia="Yu Mincho" w:hAnsi="Arial"/>
                <w:bCs/>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B79B17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62CEE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E6A990F" w14:textId="77777777" w:rsidR="002A0355" w:rsidRDefault="002D7F78">
            <w:pPr>
              <w:keepNext/>
              <w:keepLines/>
              <w:spacing w:after="0"/>
              <w:rPr>
                <w:rFonts w:ascii="Arial" w:hAnsi="Arial"/>
                <w:b/>
                <w:i/>
                <w:sz w:val="18"/>
                <w:lang w:eastAsia="zh-CN"/>
              </w:rPr>
            </w:pPr>
            <w:r>
              <w:rPr>
                <w:rFonts w:ascii="Arial" w:hAnsi="Arial"/>
                <w:b/>
                <w:i/>
                <w:sz w:val="18"/>
                <w:lang w:eastAsia="zh-CN"/>
              </w:rPr>
              <w:t>featureSetsUL-PerCC</w:t>
            </w:r>
          </w:p>
          <w:p w14:paraId="5A7ECB6F" w14:textId="77777777" w:rsidR="002A0355" w:rsidRDefault="002D7F78">
            <w:pPr>
              <w:keepNext/>
              <w:keepLines/>
              <w:spacing w:after="0"/>
              <w:rPr>
                <w:rFonts w:ascii="Arial" w:hAnsi="Arial"/>
                <w:b/>
                <w:bCs/>
                <w:i/>
                <w:sz w:val="18"/>
                <w:lang w:eastAsia="en-GB"/>
              </w:rPr>
            </w:pPr>
            <w:r>
              <w:rPr>
                <w:rFonts w:ascii="Arial" w:hAnsi="Arial"/>
                <w:sz w:val="18"/>
              </w:rPr>
              <w:t xml:space="preserve">In MR-DC, indicates a set of features that the UE supports on one component carrier in a bandwidth class for a band in a given band combination. </w:t>
            </w:r>
            <w:r>
              <w:rPr>
                <w:rFonts w:ascii="Arial" w:hAnsi="Arial"/>
                <w:sz w:val="18"/>
                <w:szCs w:val="22"/>
                <w:lang w:eastAsia="zh-CN"/>
              </w:rPr>
              <w:t xml:space="preserve">The UE shall hence include at least as many </w:t>
            </w:r>
            <w:r>
              <w:rPr>
                <w:rFonts w:ascii="Arial" w:hAnsi="Arial"/>
                <w:i/>
                <w:sz w:val="18"/>
                <w:szCs w:val="22"/>
                <w:lang w:eastAsia="zh-CN"/>
              </w:rPr>
              <w:t>FeatureSetUL-PerCC-Id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ca-bandwidthClassUL</w:t>
            </w:r>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r>
              <w:rPr>
                <w:rFonts w:ascii="Arial" w:hAnsi="Arial"/>
                <w:i/>
                <w:sz w:val="18"/>
                <w:lang w:eastAsia="zh-CN"/>
              </w:rPr>
              <w:t>FeatureSetDownlinkPerCC-Id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r>
              <w:rPr>
                <w:rFonts w:ascii="Arial" w:hAnsi="Arial"/>
                <w:i/>
                <w:sz w:val="18"/>
                <w:szCs w:val="22"/>
                <w:lang w:eastAsia="zh-CN"/>
              </w:rPr>
              <w:t>FeatureSetUL-PerCC-Id</w:t>
            </w:r>
            <w:r>
              <w:rPr>
                <w:rFonts w:ascii="Arial" w:hAnsi="Arial"/>
                <w:sz w:val="18"/>
                <w:szCs w:val="22"/>
                <w:lang w:eastAsia="zh-CN"/>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D4F4C3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0E93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4C451EC" w14:textId="77777777" w:rsidR="002A0355" w:rsidRDefault="002D7F78">
            <w:pPr>
              <w:keepNext/>
              <w:keepLines/>
              <w:spacing w:after="0"/>
              <w:rPr>
                <w:rFonts w:ascii="Arial" w:hAnsi="Arial"/>
                <w:b/>
                <w:bCs/>
                <w:i/>
                <w:sz w:val="18"/>
                <w:lang w:eastAsia="en-GB"/>
              </w:rPr>
            </w:pPr>
            <w:r>
              <w:rPr>
                <w:rFonts w:ascii="Arial" w:hAnsi="Arial"/>
                <w:b/>
                <w:bCs/>
                <w:i/>
                <w:sz w:val="18"/>
                <w:lang w:eastAsia="en-GB"/>
              </w:rPr>
              <w:t>FeatureSetUL-PerCC-Id</w:t>
            </w:r>
          </w:p>
          <w:p w14:paraId="6A87A1B9" w14:textId="77777777" w:rsidR="002A0355" w:rsidRDefault="002D7F78">
            <w:pPr>
              <w:keepNext/>
              <w:keepLines/>
              <w:spacing w:after="0"/>
              <w:rPr>
                <w:rFonts w:ascii="Arial" w:hAnsi="Arial"/>
                <w:b/>
                <w:i/>
                <w:sz w:val="18"/>
                <w:lang w:eastAsia="zh-CN"/>
              </w:rPr>
            </w:pPr>
            <w:r>
              <w:rPr>
                <w:rFonts w:ascii="Arial" w:eastAsia="Yu Mincho" w:hAnsi="Arial"/>
                <w:bCs/>
                <w:sz w:val="18"/>
              </w:rPr>
              <w:t xml:space="preserve">In </w:t>
            </w:r>
            <w:r>
              <w:rPr>
                <w:rFonts w:ascii="Arial" w:hAnsi="Arial"/>
                <w:sz w:val="18"/>
              </w:rPr>
              <w:t>MR</w:t>
            </w:r>
            <w:r>
              <w:rPr>
                <w:rFonts w:ascii="Arial" w:eastAsia="Yu Mincho" w:hAnsi="Arial"/>
                <w:bCs/>
                <w:sz w:val="18"/>
              </w:rPr>
              <w:t>-DC, indicates the index position of the</w:t>
            </w:r>
            <w:r>
              <w:rPr>
                <w:rFonts w:ascii="Arial" w:hAnsi="Arial"/>
                <w:sz w:val="18"/>
                <w:lang w:eastAsia="zh-CN"/>
              </w:rPr>
              <w:t xml:space="preserve"> </w:t>
            </w:r>
            <w:r>
              <w:rPr>
                <w:rFonts w:ascii="Arial" w:hAnsi="Arial"/>
                <w:i/>
                <w:sz w:val="18"/>
                <w:lang w:eastAsia="zh-CN"/>
              </w:rPr>
              <w:t>FeatureSetUL-PerCC-r15</w:t>
            </w:r>
            <w:r>
              <w:rPr>
                <w:rFonts w:ascii="Arial" w:eastAsia="Yu Mincho" w:hAnsi="Arial"/>
                <w:bCs/>
                <w:sz w:val="18"/>
              </w:rPr>
              <w:t xml:space="preserve"> in the </w:t>
            </w:r>
            <w:r>
              <w:rPr>
                <w:rFonts w:ascii="Arial" w:eastAsia="Yu Mincho" w:hAnsi="Arial"/>
                <w:bCs/>
                <w:i/>
                <w:sz w:val="18"/>
              </w:rPr>
              <w:t>featureSetsUL-PerCC-r15</w:t>
            </w:r>
            <w:r>
              <w:rPr>
                <w:rFonts w:ascii="Arial" w:eastAsia="Yu Mincho" w:hAnsi="Arial"/>
                <w:bCs/>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05431F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B6614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3B62D7" w14:textId="77777777" w:rsidR="002A0355" w:rsidRDefault="002D7F78">
            <w:pPr>
              <w:keepNext/>
              <w:keepLines/>
              <w:spacing w:after="0"/>
              <w:rPr>
                <w:rFonts w:ascii="Arial" w:hAnsi="Arial"/>
                <w:b/>
                <w:bCs/>
                <w:i/>
                <w:sz w:val="18"/>
                <w:lang w:eastAsia="en-GB"/>
              </w:rPr>
            </w:pPr>
            <w:r>
              <w:rPr>
                <w:rFonts w:ascii="Arial" w:hAnsi="Arial"/>
                <w:b/>
                <w:bCs/>
                <w:i/>
                <w:sz w:val="18"/>
                <w:lang w:eastAsia="en-GB"/>
              </w:rPr>
              <w:t>fembmsMixedCell</w:t>
            </w:r>
          </w:p>
          <w:p w14:paraId="544BB78F"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r>
              <w:rPr>
                <w:rFonts w:ascii="Arial" w:hAnsi="Arial"/>
                <w:sz w:val="18"/>
              </w:rPr>
              <w:t>FeMBMS/Unicast mixed cells</w:t>
            </w:r>
            <w:r>
              <w:rPr>
                <w:rFonts w:ascii="Arial" w:hAnsi="Arial"/>
                <w:bCs/>
                <w:sz w:val="18"/>
                <w:lang w:eastAsia="en-GB"/>
              </w:rPr>
              <w:t xml:space="preserve"> on a frequency indicated in an </w:t>
            </w:r>
            <w:r>
              <w:rPr>
                <w:rFonts w:ascii="Arial" w:hAnsi="Arial"/>
                <w:bCs/>
                <w:i/>
                <w:sz w:val="18"/>
                <w:lang w:eastAsia="en-GB"/>
              </w:rPr>
              <w:t>MBMSInterestIndication</w:t>
            </w:r>
            <w:r>
              <w:rPr>
                <w:rFonts w:ascii="Arial" w:hAnsi="Arial"/>
                <w:bCs/>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7CDC0B0" w14:textId="77777777" w:rsidR="002A0355" w:rsidRDefault="002A0355">
            <w:pPr>
              <w:keepNext/>
              <w:keepLines/>
              <w:spacing w:after="0"/>
              <w:jc w:val="center"/>
              <w:rPr>
                <w:rFonts w:ascii="Arial" w:hAnsi="Arial"/>
                <w:bCs/>
                <w:sz w:val="18"/>
                <w:lang w:eastAsia="en-GB"/>
              </w:rPr>
            </w:pPr>
          </w:p>
        </w:tc>
      </w:tr>
      <w:tr w:rsidR="002A0355" w14:paraId="2C9AF1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6340AB1"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fembmsDedicatedCell</w:t>
            </w:r>
          </w:p>
          <w:p w14:paraId="158AD39D"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r>
              <w:rPr>
                <w:rFonts w:ascii="Arial" w:hAnsi="Arial"/>
                <w:sz w:val="18"/>
              </w:rPr>
              <w:t xml:space="preserve">MBMS-dedicated cells </w:t>
            </w:r>
            <w:r>
              <w:rPr>
                <w:rFonts w:ascii="Arial" w:hAnsi="Arial"/>
                <w:bCs/>
                <w:sz w:val="18"/>
                <w:lang w:eastAsia="en-GB"/>
              </w:rPr>
              <w:t xml:space="preserve">on a frequency indicated in an </w:t>
            </w:r>
            <w:r>
              <w:rPr>
                <w:rFonts w:ascii="Arial" w:hAnsi="Arial"/>
                <w:bCs/>
                <w:i/>
                <w:sz w:val="18"/>
                <w:lang w:eastAsia="en-GB"/>
              </w:rPr>
              <w:t>MBMSInterestIndication</w:t>
            </w:r>
            <w:r>
              <w:rPr>
                <w:rFonts w:ascii="Arial" w:hAnsi="Arial"/>
                <w:bCs/>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9E4E111" w14:textId="77777777" w:rsidR="002A0355" w:rsidRDefault="002A0355">
            <w:pPr>
              <w:keepNext/>
              <w:keepLines/>
              <w:spacing w:after="0"/>
              <w:jc w:val="center"/>
              <w:rPr>
                <w:rFonts w:ascii="Arial" w:hAnsi="Arial"/>
                <w:bCs/>
                <w:sz w:val="18"/>
                <w:lang w:eastAsia="en-GB"/>
              </w:rPr>
            </w:pPr>
          </w:p>
        </w:tc>
      </w:tr>
      <w:tr w:rsidR="002A0355" w14:paraId="73815D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4F1DD862" w14:textId="77777777" w:rsidR="002A0355" w:rsidRDefault="002D7F78">
            <w:pPr>
              <w:keepNext/>
              <w:keepLines/>
              <w:spacing w:after="0"/>
              <w:rPr>
                <w:rFonts w:ascii="Arial" w:hAnsi="Arial"/>
                <w:b/>
                <w:bCs/>
                <w:i/>
                <w:sz w:val="18"/>
                <w:lang w:eastAsia="en-GB"/>
              </w:rPr>
            </w:pPr>
            <w:r>
              <w:rPr>
                <w:rFonts w:ascii="Arial" w:hAnsi="Arial"/>
                <w:b/>
                <w:bCs/>
                <w:i/>
                <w:sz w:val="18"/>
                <w:lang w:eastAsia="en-GB"/>
              </w:rPr>
              <w:t>flexibleUM-AM-Combinations</w:t>
            </w:r>
          </w:p>
          <w:p w14:paraId="470319F1"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5D07136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DC6D8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44F9FD1D" w14:textId="77777777" w:rsidR="002A0355" w:rsidRDefault="002D7F78">
            <w:pPr>
              <w:keepNext/>
              <w:keepLines/>
              <w:spacing w:after="0"/>
              <w:rPr>
                <w:rFonts w:ascii="Arial" w:hAnsi="Arial"/>
                <w:b/>
                <w:bCs/>
                <w:sz w:val="18"/>
                <w:lang w:eastAsia="en-GB"/>
              </w:rPr>
            </w:pPr>
            <w:r>
              <w:rPr>
                <w:rFonts w:ascii="Arial" w:hAnsi="Arial"/>
                <w:b/>
                <w:bCs/>
                <w:i/>
                <w:sz w:val="18"/>
                <w:lang w:eastAsia="en-GB"/>
              </w:rPr>
              <w:t>flightPathPlan</w:t>
            </w:r>
          </w:p>
          <w:p w14:paraId="45700CB0"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76A39CE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89350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735CCF"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w:t>
            </w:r>
          </w:p>
          <w:p w14:paraId="74BC43B1"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57DDCF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701A7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81CF00"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fourLayerTM3-TM4 (in FeatureSetDL-PerCC)</w:t>
            </w:r>
          </w:p>
          <w:p w14:paraId="7CEF05A4"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8B8723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218A9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57D2026"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TM4-perCC</w:t>
            </w:r>
          </w:p>
          <w:p w14:paraId="5C473B74"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33C0AF7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14E5E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1BEC64" w14:textId="77777777" w:rsidR="002A0355" w:rsidRDefault="002D7F78">
            <w:pPr>
              <w:keepNext/>
              <w:keepLines/>
              <w:spacing w:after="0"/>
              <w:rPr>
                <w:rFonts w:ascii="Arial" w:hAnsi="Arial"/>
                <w:b/>
                <w:bCs/>
                <w:i/>
                <w:sz w:val="18"/>
                <w:lang w:eastAsia="en-GB"/>
              </w:rPr>
            </w:pPr>
            <w:r>
              <w:rPr>
                <w:rFonts w:ascii="Arial" w:hAnsi="Arial"/>
                <w:b/>
                <w:bCs/>
                <w:i/>
                <w:sz w:val="18"/>
                <w:lang w:eastAsia="en-GB"/>
              </w:rPr>
              <w:t>frameStructureType-SPT</w:t>
            </w:r>
          </w:p>
          <w:p w14:paraId="554876AB"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This field indicates the supported FS-type(s) for short processing time. The UE capability is reported per band combination. The reported FS-type(s) apply to the reported </w:t>
            </w:r>
            <w:r>
              <w:rPr>
                <w:rFonts w:ascii="Arial" w:hAnsi="Arial"/>
                <w:bCs/>
                <w:i/>
                <w:sz w:val="18"/>
                <w:lang w:eastAsia="en-GB"/>
              </w:rPr>
              <w:t>maxNumberCCs-SPT-r15</w:t>
            </w:r>
            <w:r>
              <w:rPr>
                <w:rFonts w:ascii="Arial" w:hAnsi="Arial"/>
                <w:bCs/>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FD73BF"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3F5CE8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7ACF46" w14:textId="77777777" w:rsidR="002A0355" w:rsidRDefault="002D7F78">
            <w:pPr>
              <w:keepNext/>
              <w:keepLines/>
              <w:spacing w:after="0"/>
              <w:rPr>
                <w:rFonts w:ascii="Arial" w:hAnsi="Arial"/>
                <w:b/>
                <w:bCs/>
                <w:i/>
                <w:sz w:val="18"/>
                <w:lang w:eastAsia="en-GB"/>
              </w:rPr>
            </w:pPr>
            <w:r>
              <w:rPr>
                <w:rFonts w:ascii="Arial" w:hAnsi="Arial"/>
                <w:b/>
                <w:bCs/>
                <w:i/>
                <w:sz w:val="18"/>
                <w:lang w:eastAsia="en-GB"/>
              </w:rPr>
              <w:t>freqBandPriorityAdjustment</w:t>
            </w:r>
          </w:p>
          <w:p w14:paraId="506E6CE5"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whether the UE supports the prioritization of frequency bands in </w:t>
            </w:r>
            <w:r>
              <w:rPr>
                <w:rFonts w:ascii="Arial" w:hAnsi="Arial"/>
                <w:bCs/>
                <w:i/>
                <w:sz w:val="18"/>
                <w:lang w:eastAsia="en-GB"/>
              </w:rPr>
              <w:t xml:space="preserve">multiBandInfoList </w:t>
            </w:r>
            <w:r>
              <w:rPr>
                <w:rFonts w:ascii="Arial" w:hAnsi="Arial"/>
                <w:bCs/>
                <w:sz w:val="18"/>
                <w:lang w:eastAsia="en-GB"/>
              </w:rPr>
              <w:t xml:space="preserve">over the band in </w:t>
            </w:r>
            <w:r>
              <w:rPr>
                <w:rFonts w:ascii="Arial" w:hAnsi="Arial"/>
                <w:bCs/>
                <w:i/>
                <w:sz w:val="18"/>
                <w:lang w:eastAsia="en-GB"/>
              </w:rPr>
              <w:t xml:space="preserve">freqBandIndicator </w:t>
            </w:r>
            <w:r>
              <w:rPr>
                <w:rFonts w:ascii="Arial" w:hAnsi="Arial"/>
                <w:bCs/>
                <w:sz w:val="18"/>
                <w:lang w:eastAsia="en-GB"/>
              </w:rPr>
              <w:t xml:space="preserve">as defined by </w:t>
            </w:r>
            <w:r>
              <w:rPr>
                <w:rFonts w:ascii="Arial" w:hAnsi="Arial"/>
                <w:bCs/>
                <w:i/>
                <w:sz w:val="18"/>
                <w:lang w:eastAsia="en-GB"/>
              </w:rPr>
              <w:t>freqBandIndicatorPriority-r12</w:t>
            </w:r>
            <w:r>
              <w:rPr>
                <w:rFonts w:ascii="Arial" w:hAnsi="Arial"/>
                <w:b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547D6F"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095C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A600776" w14:textId="77777777" w:rsidR="002A0355" w:rsidRDefault="002D7F78">
            <w:pPr>
              <w:keepNext/>
              <w:keepLines/>
              <w:spacing w:after="0"/>
              <w:rPr>
                <w:rFonts w:ascii="Arial" w:hAnsi="Arial"/>
                <w:b/>
                <w:i/>
                <w:sz w:val="18"/>
                <w:lang w:eastAsia="en-GB"/>
              </w:rPr>
            </w:pPr>
            <w:r>
              <w:rPr>
                <w:rFonts w:ascii="Arial" w:hAnsi="Arial"/>
                <w:b/>
                <w:i/>
                <w:sz w:val="18"/>
                <w:lang w:eastAsia="en-GB"/>
              </w:rPr>
              <w:t>freqBandRetrieval</w:t>
            </w:r>
          </w:p>
          <w:p w14:paraId="010B2B63"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reception of </w:t>
            </w:r>
            <w:r>
              <w:rPr>
                <w:rFonts w:ascii="Arial" w:hAnsi="Arial"/>
                <w:i/>
                <w:sz w:val="18"/>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248C2F9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6D4BCCA" w14:textId="77777777">
        <w:trPr>
          <w:cantSplit/>
        </w:trPr>
        <w:tc>
          <w:tcPr>
            <w:tcW w:w="7793" w:type="dxa"/>
            <w:gridSpan w:val="2"/>
            <w:tcBorders>
              <w:bottom w:val="single" w:sz="4" w:space="0" w:color="808080"/>
            </w:tcBorders>
          </w:tcPr>
          <w:p w14:paraId="4F2C11B6" w14:textId="77777777" w:rsidR="002A0355" w:rsidRDefault="002D7F78">
            <w:pPr>
              <w:keepNext/>
              <w:keepLines/>
              <w:spacing w:after="0"/>
              <w:rPr>
                <w:rFonts w:ascii="Arial" w:hAnsi="Arial"/>
                <w:b/>
                <w:bCs/>
                <w:i/>
                <w:sz w:val="18"/>
                <w:lang w:eastAsia="en-GB"/>
              </w:rPr>
            </w:pPr>
            <w:r>
              <w:rPr>
                <w:rFonts w:ascii="Arial" w:hAnsi="Arial"/>
                <w:b/>
                <w:bCs/>
                <w:i/>
                <w:sz w:val="18"/>
                <w:lang w:eastAsia="en-GB"/>
              </w:rPr>
              <w:t>halfDuplex</w:t>
            </w:r>
          </w:p>
          <w:p w14:paraId="68B04D3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If </w:t>
            </w:r>
            <w:r>
              <w:rPr>
                <w:rFonts w:ascii="Arial" w:hAnsi="Arial"/>
                <w:i/>
                <w:iCs/>
                <w:sz w:val="18"/>
                <w:lang w:eastAsia="en-GB"/>
              </w:rPr>
              <w:t>halfDuplex</w:t>
            </w:r>
            <w:r>
              <w:rPr>
                <w:rFonts w:ascii="Arial"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E8F344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DD65E2B" w14:textId="77777777">
        <w:trPr>
          <w:cantSplit/>
        </w:trPr>
        <w:tc>
          <w:tcPr>
            <w:tcW w:w="7793" w:type="dxa"/>
            <w:gridSpan w:val="2"/>
            <w:tcBorders>
              <w:bottom w:val="single" w:sz="4" w:space="0" w:color="808080"/>
            </w:tcBorders>
          </w:tcPr>
          <w:p w14:paraId="0A5B720B" w14:textId="77777777" w:rsidR="002A0355" w:rsidRDefault="002D7F78">
            <w:pPr>
              <w:keepNext/>
              <w:keepLines/>
              <w:spacing w:after="0"/>
              <w:rPr>
                <w:rFonts w:ascii="Arial" w:hAnsi="Arial"/>
                <w:b/>
                <w:bCs/>
                <w:i/>
                <w:sz w:val="18"/>
                <w:lang w:eastAsia="en-GB"/>
              </w:rPr>
            </w:pPr>
            <w:r>
              <w:rPr>
                <w:rFonts w:ascii="Arial" w:hAnsi="Arial"/>
                <w:b/>
                <w:bCs/>
                <w:i/>
                <w:sz w:val="18"/>
                <w:lang w:eastAsia="en-GB"/>
              </w:rPr>
              <w:t>heightMeas</w:t>
            </w:r>
          </w:p>
          <w:p w14:paraId="7132CF9C"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the measurement events H1/H2.</w:t>
            </w:r>
          </w:p>
        </w:tc>
        <w:tc>
          <w:tcPr>
            <w:tcW w:w="862" w:type="dxa"/>
            <w:gridSpan w:val="2"/>
            <w:tcBorders>
              <w:bottom w:val="single" w:sz="4" w:space="0" w:color="808080"/>
            </w:tcBorders>
          </w:tcPr>
          <w:p w14:paraId="455375A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5990815" w14:textId="77777777">
        <w:trPr>
          <w:cantSplit/>
        </w:trPr>
        <w:tc>
          <w:tcPr>
            <w:tcW w:w="7793" w:type="dxa"/>
            <w:gridSpan w:val="2"/>
            <w:tcBorders>
              <w:bottom w:val="single" w:sz="4" w:space="0" w:color="808080"/>
            </w:tcBorders>
          </w:tcPr>
          <w:p w14:paraId="13E755D1" w14:textId="77777777" w:rsidR="002A0355" w:rsidRDefault="002D7F78">
            <w:pPr>
              <w:keepNext/>
              <w:keepLines/>
              <w:spacing w:after="0"/>
              <w:rPr>
                <w:rFonts w:ascii="Arial" w:hAnsi="Arial"/>
                <w:b/>
                <w:i/>
                <w:sz w:val="18"/>
                <w:lang w:eastAsia="zh-CN"/>
              </w:rPr>
            </w:pPr>
            <w:r>
              <w:rPr>
                <w:rFonts w:ascii="Arial" w:hAnsi="Arial"/>
                <w:b/>
                <w:i/>
                <w:sz w:val="18"/>
                <w:lang w:eastAsia="zh-CN"/>
              </w:rPr>
              <w:t>ho-EUTRA-5GC-FDD-TDD</w:t>
            </w:r>
          </w:p>
          <w:p w14:paraId="2CD3DD43"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56DC1EDE" w14:textId="77777777" w:rsidR="002A0355" w:rsidRDefault="002D7F78">
            <w:pPr>
              <w:keepNext/>
              <w:keepLines/>
              <w:spacing w:after="0"/>
              <w:jc w:val="center"/>
              <w:rPr>
                <w:rFonts w:ascii="Arial" w:hAnsi="Arial"/>
                <w:bCs/>
                <w:sz w:val="18"/>
                <w:lang w:eastAsia="en-GB"/>
              </w:rPr>
            </w:pPr>
            <w:r>
              <w:rPr>
                <w:rFonts w:ascii="Arial" w:hAnsi="Arial"/>
                <w:sz w:val="18"/>
                <w:lang w:eastAsia="zh-CN"/>
              </w:rPr>
              <w:t>No</w:t>
            </w:r>
          </w:p>
        </w:tc>
      </w:tr>
      <w:tr w:rsidR="002A0355" w14:paraId="575A8568" w14:textId="77777777">
        <w:trPr>
          <w:cantSplit/>
        </w:trPr>
        <w:tc>
          <w:tcPr>
            <w:tcW w:w="7793" w:type="dxa"/>
            <w:gridSpan w:val="2"/>
            <w:tcBorders>
              <w:bottom w:val="single" w:sz="4" w:space="0" w:color="808080"/>
            </w:tcBorders>
          </w:tcPr>
          <w:p w14:paraId="6AD7FADF" w14:textId="77777777" w:rsidR="002A0355" w:rsidRDefault="002D7F78">
            <w:pPr>
              <w:keepNext/>
              <w:keepLines/>
              <w:spacing w:after="0"/>
              <w:rPr>
                <w:rFonts w:ascii="Arial" w:hAnsi="Arial"/>
                <w:b/>
                <w:i/>
                <w:sz w:val="18"/>
                <w:lang w:eastAsia="zh-CN"/>
              </w:rPr>
            </w:pPr>
            <w:r>
              <w:rPr>
                <w:rFonts w:ascii="Arial" w:hAnsi="Arial"/>
                <w:b/>
                <w:i/>
                <w:sz w:val="18"/>
                <w:lang w:eastAsia="zh-CN"/>
              </w:rPr>
              <w:t>ho-InterfreqEUTRA-5GC</w:t>
            </w:r>
          </w:p>
          <w:p w14:paraId="7AC036C4"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3B0203DA" w14:textId="77777777" w:rsidR="002A0355" w:rsidRDefault="002D7F78">
            <w:pPr>
              <w:keepNext/>
              <w:keepLines/>
              <w:spacing w:after="0"/>
              <w:jc w:val="center"/>
              <w:rPr>
                <w:rFonts w:ascii="Arial" w:hAnsi="Arial"/>
                <w:bCs/>
                <w:sz w:val="18"/>
                <w:lang w:eastAsia="en-GB"/>
              </w:rPr>
            </w:pPr>
            <w:r>
              <w:rPr>
                <w:rFonts w:ascii="Arial" w:hAnsi="Arial"/>
                <w:sz w:val="18"/>
                <w:lang w:eastAsia="zh-CN"/>
              </w:rPr>
              <w:t>Y</w:t>
            </w:r>
            <w:r>
              <w:rPr>
                <w:rFonts w:ascii="Arial" w:hAnsi="Arial"/>
                <w:sz w:val="18"/>
                <w:lang w:eastAsia="en-GB"/>
              </w:rPr>
              <w:t>es</w:t>
            </w:r>
          </w:p>
        </w:tc>
      </w:tr>
      <w:tr w:rsidR="002A0355" w14:paraId="71F73F9B" w14:textId="77777777">
        <w:trPr>
          <w:cantSplit/>
        </w:trPr>
        <w:tc>
          <w:tcPr>
            <w:tcW w:w="7793" w:type="dxa"/>
            <w:gridSpan w:val="2"/>
            <w:tcBorders>
              <w:bottom w:val="single" w:sz="4" w:space="0" w:color="808080"/>
            </w:tcBorders>
          </w:tcPr>
          <w:p w14:paraId="46BCBDFF" w14:textId="77777777" w:rsidR="002A0355" w:rsidRDefault="002D7F78">
            <w:pPr>
              <w:keepNext/>
              <w:keepLines/>
              <w:spacing w:after="0"/>
              <w:rPr>
                <w:rFonts w:ascii="Arial" w:hAnsi="Arial"/>
                <w:b/>
                <w:i/>
                <w:sz w:val="18"/>
                <w:lang w:eastAsia="zh-CN"/>
              </w:rPr>
            </w:pPr>
            <w:r>
              <w:rPr>
                <w:rFonts w:ascii="Arial" w:hAnsi="Arial"/>
                <w:b/>
                <w:i/>
                <w:sz w:val="18"/>
                <w:lang w:eastAsia="zh-CN"/>
              </w:rPr>
              <w:t>hybridCSI</w:t>
            </w:r>
          </w:p>
          <w:p w14:paraId="51D1C9F6"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hybrid CSI transmission as </w:t>
            </w:r>
            <w:r>
              <w:rPr>
                <w:rFonts w:ascii="Arial" w:hAnsi="Arial"/>
                <w:sz w:val="18"/>
                <w:lang w:eastAsia="zh-CN"/>
              </w:rPr>
              <w:t xml:space="preserve">described </w:t>
            </w:r>
            <w:r>
              <w:rPr>
                <w:rFonts w:ascii="Arial" w:hAnsi="Arial"/>
                <w:sz w:val="18"/>
                <w:lang w:eastAsia="en-GB"/>
              </w:rPr>
              <w:t>in TS 36.213 [23].</w:t>
            </w:r>
          </w:p>
        </w:tc>
        <w:tc>
          <w:tcPr>
            <w:tcW w:w="862" w:type="dxa"/>
            <w:gridSpan w:val="2"/>
            <w:tcBorders>
              <w:bottom w:val="single" w:sz="4" w:space="0" w:color="808080"/>
            </w:tcBorders>
          </w:tcPr>
          <w:p w14:paraId="783DB28A" w14:textId="77777777" w:rsidR="002A0355" w:rsidRDefault="002D7F78">
            <w:pPr>
              <w:keepNext/>
              <w:keepLines/>
              <w:spacing w:after="0"/>
              <w:jc w:val="center"/>
              <w:rPr>
                <w:rFonts w:ascii="Arial" w:hAnsi="Arial"/>
                <w:sz w:val="18"/>
                <w:lang w:eastAsia="zh-CN"/>
              </w:rPr>
            </w:pPr>
            <w:r>
              <w:rPr>
                <w:rFonts w:ascii="Arial" w:hAnsi="Arial"/>
                <w:sz w:val="18"/>
                <w:lang w:eastAsia="zh-CN"/>
              </w:rPr>
              <w:t>FFS</w:t>
            </w:r>
          </w:p>
        </w:tc>
      </w:tr>
      <w:tr w:rsidR="002A0355" w14:paraId="5BCB213B" w14:textId="77777777">
        <w:trPr>
          <w:cantSplit/>
        </w:trPr>
        <w:tc>
          <w:tcPr>
            <w:tcW w:w="7793" w:type="dxa"/>
            <w:gridSpan w:val="2"/>
          </w:tcPr>
          <w:p w14:paraId="355017AB" w14:textId="77777777" w:rsidR="002A0355" w:rsidRDefault="002D7F78">
            <w:pPr>
              <w:keepNext/>
              <w:keepLines/>
              <w:spacing w:after="0"/>
              <w:rPr>
                <w:rFonts w:ascii="Arial" w:hAnsi="Arial"/>
                <w:b/>
                <w:i/>
                <w:sz w:val="18"/>
              </w:rPr>
            </w:pPr>
            <w:r>
              <w:rPr>
                <w:rFonts w:ascii="Arial" w:hAnsi="Arial"/>
                <w:b/>
                <w:i/>
                <w:sz w:val="18"/>
              </w:rPr>
              <w:t>immMeasBT</w:t>
            </w:r>
          </w:p>
          <w:p w14:paraId="5CA8C66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Bluetooth measurements in RRC connected mode.</w:t>
            </w:r>
          </w:p>
        </w:tc>
        <w:tc>
          <w:tcPr>
            <w:tcW w:w="862" w:type="dxa"/>
            <w:gridSpan w:val="2"/>
          </w:tcPr>
          <w:p w14:paraId="51D10C2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6C164E" w14:textId="77777777">
        <w:trPr>
          <w:cantSplit/>
        </w:trPr>
        <w:tc>
          <w:tcPr>
            <w:tcW w:w="7793" w:type="dxa"/>
            <w:gridSpan w:val="2"/>
          </w:tcPr>
          <w:p w14:paraId="1AC6CD12" w14:textId="77777777" w:rsidR="002A0355" w:rsidRDefault="002D7F78">
            <w:pPr>
              <w:keepNext/>
              <w:keepLines/>
              <w:spacing w:after="0"/>
              <w:rPr>
                <w:rFonts w:ascii="Arial" w:hAnsi="Arial"/>
                <w:b/>
                <w:i/>
                <w:sz w:val="18"/>
              </w:rPr>
            </w:pPr>
            <w:r>
              <w:rPr>
                <w:rFonts w:ascii="Arial" w:hAnsi="Arial"/>
                <w:b/>
                <w:i/>
                <w:sz w:val="18"/>
              </w:rPr>
              <w:lastRenderedPageBreak/>
              <w:t>immMeasWLAN</w:t>
            </w:r>
          </w:p>
          <w:p w14:paraId="57B5EFF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WLAN measurements in RRC connected mode.</w:t>
            </w:r>
          </w:p>
        </w:tc>
        <w:tc>
          <w:tcPr>
            <w:tcW w:w="862" w:type="dxa"/>
            <w:gridSpan w:val="2"/>
          </w:tcPr>
          <w:p w14:paraId="79C310E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A7B0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A08495"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ims-VoiceOverMCG-BearerEUTRA-5GC</w:t>
            </w:r>
          </w:p>
          <w:p w14:paraId="050AFE3B" w14:textId="77777777" w:rsidR="002A0355" w:rsidRDefault="002D7F78">
            <w:pPr>
              <w:keepNext/>
              <w:keepLines/>
              <w:spacing w:after="0"/>
              <w:rPr>
                <w:rFonts w:ascii="Arial" w:hAnsi="Arial"/>
                <w:b/>
                <w:i/>
                <w:sz w:val="18"/>
                <w:lang w:eastAsia="en-GB"/>
              </w:rPr>
            </w:pPr>
            <w:r>
              <w:rPr>
                <w:rFonts w:ascii="Arial" w:hAnsi="Arial"/>
                <w:sz w:val="18"/>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1C7D675"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No</w:t>
            </w:r>
          </w:p>
        </w:tc>
      </w:tr>
      <w:tr w:rsidR="002A0355" w14:paraId="25B0CFCA" w14:textId="77777777">
        <w:trPr>
          <w:cantSplit/>
        </w:trPr>
        <w:tc>
          <w:tcPr>
            <w:tcW w:w="7793" w:type="dxa"/>
            <w:gridSpan w:val="2"/>
          </w:tcPr>
          <w:p w14:paraId="1C2534BA"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ims-VoiceOverNR-FR1</w:t>
            </w:r>
          </w:p>
          <w:p w14:paraId="5A648728" w14:textId="77777777" w:rsidR="002A0355" w:rsidRDefault="002D7F78">
            <w:pPr>
              <w:keepNext/>
              <w:keepLines/>
              <w:spacing w:after="0"/>
              <w:rPr>
                <w:rFonts w:ascii="Arial" w:hAnsi="Arial"/>
                <w:b/>
                <w:i/>
                <w:sz w:val="18"/>
              </w:rPr>
            </w:pPr>
            <w:r>
              <w:rPr>
                <w:rFonts w:ascii="Arial" w:hAnsi="Arial"/>
                <w:sz w:val="18"/>
              </w:rPr>
              <w:t>Indicates whether the UE supports IMS voice over NR FR1.</w:t>
            </w:r>
          </w:p>
        </w:tc>
        <w:tc>
          <w:tcPr>
            <w:tcW w:w="862" w:type="dxa"/>
            <w:gridSpan w:val="2"/>
          </w:tcPr>
          <w:p w14:paraId="5DA1DD3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805C9B3" w14:textId="77777777">
        <w:trPr>
          <w:cantSplit/>
        </w:trPr>
        <w:tc>
          <w:tcPr>
            <w:tcW w:w="7793" w:type="dxa"/>
            <w:gridSpan w:val="2"/>
          </w:tcPr>
          <w:p w14:paraId="0B204A6F"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ims-VoiceOverNR-FR2</w:t>
            </w:r>
          </w:p>
          <w:p w14:paraId="70D433D3" w14:textId="77777777" w:rsidR="002A0355" w:rsidRDefault="002D7F78">
            <w:pPr>
              <w:keepNext/>
              <w:keepLines/>
              <w:spacing w:after="0"/>
              <w:rPr>
                <w:rFonts w:ascii="Arial" w:hAnsi="Arial"/>
                <w:b/>
                <w:i/>
                <w:sz w:val="18"/>
              </w:rPr>
            </w:pPr>
            <w:r>
              <w:rPr>
                <w:rFonts w:ascii="Arial" w:hAnsi="Arial"/>
                <w:sz w:val="18"/>
              </w:rPr>
              <w:t>Indicates whether the UE supports IMS voice over NR FR2.</w:t>
            </w:r>
          </w:p>
        </w:tc>
        <w:tc>
          <w:tcPr>
            <w:tcW w:w="862" w:type="dxa"/>
            <w:gridSpan w:val="2"/>
          </w:tcPr>
          <w:p w14:paraId="17D52C0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2B91A74" w14:textId="77777777">
        <w:trPr>
          <w:cantSplit/>
        </w:trPr>
        <w:tc>
          <w:tcPr>
            <w:tcW w:w="7793" w:type="dxa"/>
            <w:gridSpan w:val="2"/>
          </w:tcPr>
          <w:p w14:paraId="4117BFBA" w14:textId="77777777" w:rsidR="002A0355" w:rsidRDefault="002D7F78">
            <w:pPr>
              <w:keepNext/>
              <w:keepLines/>
              <w:spacing w:after="0"/>
              <w:rPr>
                <w:rFonts w:ascii="Arial" w:hAnsi="Arial"/>
                <w:b/>
                <w:bCs/>
                <w:i/>
                <w:sz w:val="18"/>
                <w:lang w:eastAsia="en-GB"/>
              </w:rPr>
            </w:pPr>
            <w:r>
              <w:rPr>
                <w:rFonts w:ascii="Arial" w:hAnsi="Arial"/>
                <w:b/>
                <w:bCs/>
                <w:i/>
                <w:sz w:val="18"/>
                <w:lang w:eastAsia="en-GB"/>
              </w:rPr>
              <w:t>inactiveState</w:t>
            </w:r>
          </w:p>
          <w:p w14:paraId="47232B65" w14:textId="77777777" w:rsidR="002A0355" w:rsidRDefault="002D7F78">
            <w:pPr>
              <w:keepNext/>
              <w:keepLines/>
              <w:spacing w:after="0"/>
              <w:rPr>
                <w:rFonts w:ascii="Arial" w:hAnsi="Arial"/>
                <w:b/>
                <w:i/>
                <w:sz w:val="18"/>
              </w:rPr>
            </w:pPr>
            <w:r>
              <w:rPr>
                <w:rFonts w:ascii="Arial" w:hAnsi="Arial"/>
                <w:sz w:val="18"/>
              </w:rPr>
              <w:t>Indicates whether the UE supports RRC_INACTIVE.</w:t>
            </w:r>
          </w:p>
        </w:tc>
        <w:tc>
          <w:tcPr>
            <w:tcW w:w="862" w:type="dxa"/>
            <w:gridSpan w:val="2"/>
          </w:tcPr>
          <w:p w14:paraId="2B449FF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F8BB5B0" w14:textId="77777777">
        <w:trPr>
          <w:cantSplit/>
        </w:trPr>
        <w:tc>
          <w:tcPr>
            <w:tcW w:w="7793" w:type="dxa"/>
            <w:gridSpan w:val="2"/>
            <w:tcBorders>
              <w:bottom w:val="single" w:sz="4" w:space="0" w:color="808080"/>
            </w:tcBorders>
          </w:tcPr>
          <w:p w14:paraId="12387A35" w14:textId="77777777" w:rsidR="002A0355" w:rsidRDefault="002D7F78">
            <w:pPr>
              <w:keepNext/>
              <w:keepLines/>
              <w:spacing w:after="0"/>
              <w:rPr>
                <w:rFonts w:ascii="Arial" w:hAnsi="Arial"/>
                <w:b/>
                <w:bCs/>
                <w:i/>
                <w:sz w:val="18"/>
                <w:lang w:eastAsia="en-GB"/>
              </w:rPr>
            </w:pPr>
            <w:r>
              <w:rPr>
                <w:rFonts w:ascii="Arial" w:hAnsi="Arial"/>
                <w:b/>
                <w:bCs/>
                <w:i/>
                <w:sz w:val="18"/>
                <w:lang w:eastAsia="en-GB"/>
              </w:rPr>
              <w:t>incMonEUTRA</w:t>
            </w:r>
          </w:p>
          <w:p w14:paraId="1BB50139"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09FCBA8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E1F2226" w14:textId="77777777">
        <w:trPr>
          <w:cantSplit/>
        </w:trPr>
        <w:tc>
          <w:tcPr>
            <w:tcW w:w="7793" w:type="dxa"/>
            <w:gridSpan w:val="2"/>
            <w:tcBorders>
              <w:bottom w:val="single" w:sz="4" w:space="0" w:color="808080"/>
            </w:tcBorders>
          </w:tcPr>
          <w:p w14:paraId="6DC5FE12" w14:textId="77777777" w:rsidR="002A0355" w:rsidRDefault="002D7F78">
            <w:pPr>
              <w:keepNext/>
              <w:keepLines/>
              <w:spacing w:after="0"/>
              <w:rPr>
                <w:rFonts w:ascii="Arial" w:hAnsi="Arial"/>
                <w:b/>
                <w:bCs/>
                <w:i/>
                <w:sz w:val="18"/>
                <w:lang w:eastAsia="en-GB"/>
              </w:rPr>
            </w:pPr>
            <w:r>
              <w:rPr>
                <w:rFonts w:ascii="Arial" w:hAnsi="Arial"/>
                <w:b/>
                <w:bCs/>
                <w:i/>
                <w:sz w:val="18"/>
                <w:lang w:eastAsia="en-GB"/>
              </w:rPr>
              <w:t>incMonUTRA</w:t>
            </w:r>
          </w:p>
          <w:p w14:paraId="5FB0F04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21FE917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2D8F6729" w14:textId="77777777">
        <w:trPr>
          <w:cantSplit/>
        </w:trPr>
        <w:tc>
          <w:tcPr>
            <w:tcW w:w="7793" w:type="dxa"/>
            <w:gridSpan w:val="2"/>
            <w:tcBorders>
              <w:bottom w:val="single" w:sz="4" w:space="0" w:color="808080"/>
            </w:tcBorders>
          </w:tcPr>
          <w:p w14:paraId="4B6DF42E" w14:textId="77777777" w:rsidR="002A0355" w:rsidRDefault="002D7F78">
            <w:pPr>
              <w:keepNext/>
              <w:keepLines/>
              <w:spacing w:after="0"/>
              <w:rPr>
                <w:rFonts w:ascii="Arial" w:hAnsi="Arial"/>
                <w:b/>
                <w:bCs/>
                <w:i/>
                <w:sz w:val="18"/>
                <w:lang w:eastAsia="en-GB"/>
              </w:rPr>
            </w:pPr>
            <w:r>
              <w:rPr>
                <w:rFonts w:ascii="Arial" w:hAnsi="Arial"/>
                <w:b/>
                <w:bCs/>
                <w:i/>
                <w:sz w:val="18"/>
                <w:lang w:eastAsia="en-GB"/>
              </w:rPr>
              <w:t>inDeviceCoexInd</w:t>
            </w:r>
          </w:p>
          <w:p w14:paraId="543D638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21FEB3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1532FA07" w14:textId="77777777">
        <w:trPr>
          <w:cantSplit/>
        </w:trPr>
        <w:tc>
          <w:tcPr>
            <w:tcW w:w="7793" w:type="dxa"/>
            <w:gridSpan w:val="2"/>
            <w:tcBorders>
              <w:bottom w:val="single" w:sz="4" w:space="0" w:color="808080"/>
            </w:tcBorders>
          </w:tcPr>
          <w:p w14:paraId="717562FD" w14:textId="77777777" w:rsidR="002A0355" w:rsidRDefault="002D7F78">
            <w:pPr>
              <w:keepNext/>
              <w:keepLines/>
              <w:spacing w:after="0"/>
              <w:rPr>
                <w:rFonts w:ascii="Arial" w:hAnsi="Arial"/>
                <w:sz w:val="18"/>
                <w:lang w:eastAsia="zh-CN"/>
              </w:rPr>
            </w:pPr>
            <w:r>
              <w:rPr>
                <w:rFonts w:ascii="Arial" w:hAnsi="Arial"/>
                <w:b/>
                <w:i/>
                <w:sz w:val="18"/>
                <w:lang w:eastAsia="zh-CN"/>
              </w:rPr>
              <w:t>inDeviceCoexInd-ENDC</w:t>
            </w:r>
          </w:p>
          <w:p w14:paraId="3F636E9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in-device coexistence indication for </w:t>
            </w:r>
            <w:r>
              <w:rPr>
                <w:rFonts w:ascii="Arial" w:hAnsi="Arial" w:cs="Arial"/>
                <w:sz w:val="18"/>
                <w:lang w:eastAsia="en-GB"/>
              </w:rPr>
              <w:t>(NG)</w:t>
            </w:r>
            <w:r>
              <w:rPr>
                <w:rFonts w:ascii="Arial" w:hAnsi="Arial"/>
                <w:sz w:val="18"/>
                <w:lang w:eastAsia="en-GB"/>
              </w:rPr>
              <w:t xml:space="preserve">EN-DC operation. This field can be included only if </w:t>
            </w:r>
            <w:r>
              <w:rPr>
                <w:rFonts w:ascii="Arial" w:hAnsi="Arial"/>
                <w:i/>
                <w:sz w:val="18"/>
                <w:lang w:eastAsia="en-GB"/>
              </w:rPr>
              <w:t xml:space="preserve">inDeviceCoexInd </w:t>
            </w:r>
            <w:r>
              <w:rPr>
                <w:rFonts w:ascii="Arial" w:hAnsi="Arial"/>
                <w:sz w:val="18"/>
                <w:lang w:eastAsia="en-GB"/>
              </w:rPr>
              <w:t xml:space="preserve">is included. The UE supports </w:t>
            </w:r>
            <w:r>
              <w:rPr>
                <w:rFonts w:ascii="Arial" w:hAnsi="Arial"/>
                <w:i/>
                <w:sz w:val="18"/>
                <w:lang w:eastAsia="en-GB"/>
              </w:rPr>
              <w:t>inDeviceCoexInd-ENDC</w:t>
            </w:r>
            <w:r>
              <w:rPr>
                <w:rFonts w:ascii="Arial" w:hAnsi="Arial"/>
                <w:sz w:val="18"/>
                <w:lang w:eastAsia="en-GB"/>
              </w:rPr>
              <w:t xml:space="preserve"> in the same duplexing modes as it supports </w:t>
            </w:r>
            <w:r>
              <w:rPr>
                <w:rFonts w:ascii="Arial" w:hAnsi="Arial"/>
                <w:i/>
                <w:sz w:val="18"/>
                <w:lang w:eastAsia="en-GB"/>
              </w:rPr>
              <w:t>inDeviceCoexInd</w:t>
            </w:r>
            <w:r>
              <w:rPr>
                <w:rFonts w:ascii="Arial" w:hAnsi="Arial"/>
                <w:sz w:val="18"/>
                <w:lang w:eastAsia="en-GB"/>
              </w:rPr>
              <w:t>.</w:t>
            </w:r>
          </w:p>
        </w:tc>
        <w:tc>
          <w:tcPr>
            <w:tcW w:w="862" w:type="dxa"/>
            <w:gridSpan w:val="2"/>
            <w:tcBorders>
              <w:bottom w:val="single" w:sz="4" w:space="0" w:color="808080"/>
            </w:tcBorders>
          </w:tcPr>
          <w:p w14:paraId="6497235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AB01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AE8DF9" w14:textId="77777777" w:rsidR="002A0355" w:rsidRDefault="002D7F78">
            <w:pPr>
              <w:keepNext/>
              <w:keepLines/>
              <w:spacing w:after="0"/>
              <w:rPr>
                <w:rFonts w:ascii="Arial" w:hAnsi="Arial"/>
                <w:b/>
                <w:i/>
                <w:sz w:val="18"/>
                <w:lang w:eastAsia="zh-CN"/>
              </w:rPr>
            </w:pPr>
            <w:r>
              <w:rPr>
                <w:rFonts w:ascii="Arial" w:hAnsi="Arial"/>
                <w:b/>
                <w:i/>
                <w:sz w:val="18"/>
                <w:lang w:eastAsia="zh-CN"/>
              </w:rPr>
              <w:t>inDeviceCoexInd-HardwareSharingInd</w:t>
            </w:r>
          </w:p>
          <w:p w14:paraId="46896279" w14:textId="77777777" w:rsidR="002A0355" w:rsidRDefault="002D7F78">
            <w:pPr>
              <w:keepNext/>
              <w:keepLines/>
              <w:spacing w:after="0"/>
              <w:rPr>
                <w:rFonts w:ascii="Arial" w:hAnsi="Arial"/>
                <w:sz w:val="18"/>
                <w:lang w:eastAsia="en-GB"/>
              </w:rPr>
            </w:pPr>
            <w:r>
              <w:rPr>
                <w:rFonts w:ascii="Arial" w:hAnsi="Arial" w:cs="Arial"/>
                <w:sz w:val="18"/>
                <w:lang w:eastAsia="zh-CN"/>
              </w:rPr>
              <w:t xml:space="preserve">Indicates whether the UE supports indicating hardware sharing problems when sending the </w:t>
            </w:r>
            <w:r>
              <w:rPr>
                <w:rFonts w:ascii="Arial" w:hAnsi="Arial" w:cs="Arial"/>
                <w:i/>
                <w:sz w:val="18"/>
                <w:lang w:eastAsia="zh-CN"/>
              </w:rPr>
              <w:t>InDeviceCoexIndication</w:t>
            </w:r>
            <w:r>
              <w:rPr>
                <w:rFonts w:ascii="Arial"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938DB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AC9A2DB" w14:textId="77777777">
        <w:trPr>
          <w:cantSplit/>
        </w:trPr>
        <w:tc>
          <w:tcPr>
            <w:tcW w:w="7793" w:type="dxa"/>
            <w:gridSpan w:val="2"/>
            <w:tcBorders>
              <w:bottom w:val="single" w:sz="4" w:space="0" w:color="808080"/>
            </w:tcBorders>
          </w:tcPr>
          <w:p w14:paraId="4FCC19DA" w14:textId="77777777" w:rsidR="002A0355" w:rsidRDefault="002D7F78">
            <w:pPr>
              <w:keepNext/>
              <w:keepLines/>
              <w:spacing w:after="0"/>
              <w:rPr>
                <w:rFonts w:ascii="Arial" w:hAnsi="Arial"/>
                <w:b/>
                <w:i/>
                <w:sz w:val="18"/>
                <w:lang w:eastAsia="en-GB"/>
              </w:rPr>
            </w:pPr>
            <w:r>
              <w:rPr>
                <w:rFonts w:ascii="Arial" w:hAnsi="Arial"/>
                <w:b/>
                <w:i/>
                <w:sz w:val="18"/>
                <w:lang w:eastAsia="en-GB"/>
              </w:rPr>
              <w:t>inDeviceCoexInd-UL-CA</w:t>
            </w:r>
          </w:p>
          <w:p w14:paraId="6408B2C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UL CA related in-device coexistence indication. This field can be included only if </w:t>
            </w:r>
            <w:r>
              <w:rPr>
                <w:rFonts w:ascii="Arial" w:hAnsi="Arial"/>
                <w:i/>
                <w:sz w:val="18"/>
                <w:lang w:eastAsia="en-GB"/>
              </w:rPr>
              <w:t xml:space="preserve">inDeviceCoexInd </w:t>
            </w:r>
            <w:r>
              <w:rPr>
                <w:rFonts w:ascii="Arial" w:hAnsi="Arial"/>
                <w:sz w:val="18"/>
                <w:lang w:eastAsia="en-GB"/>
              </w:rPr>
              <w:t xml:space="preserve">is included. The UE supports </w:t>
            </w:r>
            <w:r>
              <w:rPr>
                <w:rFonts w:ascii="Arial" w:hAnsi="Arial"/>
                <w:i/>
                <w:sz w:val="18"/>
                <w:lang w:eastAsia="en-GB"/>
              </w:rPr>
              <w:t>inDeviceCoexInd-UL-CA</w:t>
            </w:r>
            <w:r>
              <w:rPr>
                <w:rFonts w:ascii="Arial" w:hAnsi="Arial"/>
                <w:sz w:val="18"/>
                <w:lang w:eastAsia="en-GB"/>
              </w:rPr>
              <w:t xml:space="preserve"> in the same duplexing modes as it supports </w:t>
            </w:r>
            <w:r>
              <w:rPr>
                <w:rFonts w:ascii="Arial" w:hAnsi="Arial"/>
                <w:i/>
                <w:sz w:val="18"/>
                <w:lang w:eastAsia="en-GB"/>
              </w:rPr>
              <w:t>inDeviceCoexInd</w:t>
            </w:r>
            <w:r>
              <w:rPr>
                <w:rFonts w:ascii="Arial" w:hAnsi="Arial"/>
                <w:sz w:val="18"/>
                <w:lang w:eastAsia="en-GB"/>
              </w:rPr>
              <w:t>.</w:t>
            </w:r>
          </w:p>
        </w:tc>
        <w:tc>
          <w:tcPr>
            <w:tcW w:w="862" w:type="dxa"/>
            <w:gridSpan w:val="2"/>
            <w:tcBorders>
              <w:bottom w:val="single" w:sz="4" w:space="0" w:color="808080"/>
            </w:tcBorders>
          </w:tcPr>
          <w:p w14:paraId="3CBEB24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5CAE9E1" w14:textId="77777777">
        <w:trPr>
          <w:cantSplit/>
        </w:trPr>
        <w:tc>
          <w:tcPr>
            <w:tcW w:w="7793" w:type="dxa"/>
            <w:gridSpan w:val="2"/>
            <w:tcBorders>
              <w:bottom w:val="single" w:sz="4" w:space="0" w:color="808080"/>
            </w:tcBorders>
          </w:tcPr>
          <w:p w14:paraId="2479A8B1"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rPr>
              <w:t>interBandTDD-CA-WithDifferentConfig</w:t>
            </w:r>
          </w:p>
          <w:p w14:paraId="6A494EF6" w14:textId="77777777" w:rsidR="002A0355" w:rsidRDefault="002D7F78">
            <w:pPr>
              <w:keepNext/>
              <w:keepLines/>
              <w:spacing w:after="0"/>
              <w:rPr>
                <w:rFonts w:ascii="Arial" w:eastAsia="SimSun" w:hAnsi="Arial" w:cs="Arial"/>
                <w:bCs/>
                <w:sz w:val="18"/>
                <w:szCs w:val="18"/>
                <w:lang w:eastAsia="zh-CN"/>
              </w:rPr>
            </w:pPr>
            <w:r>
              <w:rPr>
                <w:rFonts w:ascii="Arial" w:hAnsi="Arial" w:cs="Arial"/>
                <w:bCs/>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9672A35" w14:textId="77777777" w:rsidR="002A0355" w:rsidRDefault="002D7F78">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w:t>
            </w:r>
          </w:p>
        </w:tc>
      </w:tr>
      <w:tr w:rsidR="002A0355" w14:paraId="71161FBB" w14:textId="77777777">
        <w:trPr>
          <w:cantSplit/>
        </w:trPr>
        <w:tc>
          <w:tcPr>
            <w:tcW w:w="7793" w:type="dxa"/>
            <w:gridSpan w:val="2"/>
            <w:tcBorders>
              <w:bottom w:val="single" w:sz="4" w:space="0" w:color="808080"/>
            </w:tcBorders>
          </w:tcPr>
          <w:p w14:paraId="747B202C"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lang w:eastAsia="zh-CN"/>
              </w:rPr>
              <w:t>interferenceMeasRestriction</w:t>
            </w:r>
          </w:p>
          <w:p w14:paraId="328E241B" w14:textId="77777777" w:rsidR="002A0355" w:rsidRDefault="002D7F78">
            <w:pPr>
              <w:keepNext/>
              <w:keepLines/>
              <w:spacing w:after="0"/>
              <w:rPr>
                <w:rFonts w:ascii="Arial" w:hAnsi="Arial" w:cs="Arial"/>
                <w:bCs/>
                <w:sz w:val="18"/>
                <w:szCs w:val="18"/>
                <w:lang w:eastAsia="zh-CN"/>
              </w:rPr>
            </w:pPr>
            <w:r>
              <w:rPr>
                <w:rFonts w:ascii="Arial" w:hAnsi="Arial" w:cs="Arial"/>
                <w:bCs/>
                <w:sz w:val="18"/>
                <w:szCs w:val="18"/>
                <w:lang w:eastAsia="zh-CN"/>
              </w:rPr>
              <w:t>Indicates whether the UE supports interference measurement restriction.</w:t>
            </w:r>
          </w:p>
        </w:tc>
        <w:tc>
          <w:tcPr>
            <w:tcW w:w="862" w:type="dxa"/>
            <w:gridSpan w:val="2"/>
            <w:tcBorders>
              <w:bottom w:val="single" w:sz="4" w:space="0" w:color="808080"/>
            </w:tcBorders>
          </w:tcPr>
          <w:p w14:paraId="120BFDD9" w14:textId="77777777" w:rsidR="002A0355" w:rsidRDefault="002D7F78">
            <w:pPr>
              <w:keepNext/>
              <w:keepLines/>
              <w:spacing w:after="0"/>
              <w:jc w:val="center"/>
              <w:rPr>
                <w:rFonts w:ascii="Arial" w:hAnsi="Arial" w:cs="Arial"/>
                <w:bCs/>
                <w:sz w:val="18"/>
                <w:szCs w:val="18"/>
                <w:lang w:eastAsia="zh-CN"/>
              </w:rPr>
            </w:pPr>
            <w:r>
              <w:rPr>
                <w:rFonts w:ascii="Arial" w:hAnsi="Arial"/>
                <w:bCs/>
                <w:sz w:val="18"/>
                <w:lang w:eastAsia="en-GB"/>
              </w:rPr>
              <w:t>TBD</w:t>
            </w:r>
          </w:p>
        </w:tc>
      </w:tr>
      <w:tr w:rsidR="002A0355" w14:paraId="7743E8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CC4815"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interFreqBandList</w:t>
            </w:r>
          </w:p>
          <w:p w14:paraId="4FF65746" w14:textId="77777777" w:rsidR="002A0355" w:rsidRDefault="002D7F78">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r>
              <w:rPr>
                <w:rFonts w:ascii="Arial" w:hAnsi="Arial"/>
                <w:i/>
                <w:sz w:val="18"/>
                <w:lang w:eastAsia="en-GB"/>
              </w:rPr>
              <w:t>supportedBandListEUTRA</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7EE5D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0AA09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300C34"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interFreqNeedForGaps</w:t>
            </w:r>
          </w:p>
          <w:p w14:paraId="6550DD5D" w14:textId="77777777" w:rsidR="002A0355" w:rsidRDefault="002D7F78">
            <w:pPr>
              <w:keepNext/>
              <w:keepLines/>
              <w:spacing w:after="0"/>
              <w:rPr>
                <w:rFonts w:ascii="Arial" w:hAnsi="Arial"/>
                <w:iCs/>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r>
              <w:rPr>
                <w:rFonts w:ascii="Arial" w:hAnsi="Arial"/>
                <w:i/>
                <w:sz w:val="18"/>
                <w:lang w:eastAsia="en-GB"/>
              </w:rPr>
              <w:t xml:space="preserve">bandListEUTRA </w:t>
            </w:r>
            <w:r>
              <w:rPr>
                <w:rFonts w:ascii="Arial" w:hAnsi="Arial"/>
                <w:sz w:val="18"/>
                <w:lang w:eastAsia="en-GB"/>
              </w:rPr>
              <w:t xml:space="preserve">or on the E-UTRA band combination given by the entry in </w:t>
            </w:r>
            <w:r>
              <w:rPr>
                <w:rFonts w:ascii="Arial" w:hAnsi="Arial"/>
                <w:i/>
                <w:sz w:val="18"/>
                <w:lang w:eastAsia="en-GB"/>
              </w:rPr>
              <w:t xml:space="preserve">bandCombinationListEUTRA </w:t>
            </w:r>
            <w:r>
              <w:rPr>
                <w:rFonts w:ascii="Arial" w:hAnsi="Arial"/>
                <w:sz w:val="18"/>
                <w:lang w:eastAsia="en-GB"/>
              </w:rPr>
              <w:t>and measuring on the E</w:t>
            </w:r>
            <w:r>
              <w:rPr>
                <w:rFonts w:ascii="Arial" w:hAnsi="Arial"/>
                <w:sz w:val="18"/>
                <w:lang w:eastAsia="en-GB"/>
              </w:rPr>
              <w:noBreakHyphen/>
              <w:t xml:space="preserve">UTRA band given by the entry in </w:t>
            </w:r>
            <w:r>
              <w:rPr>
                <w:rFonts w:ascii="Arial" w:hAnsi="Arial"/>
                <w:i/>
                <w:sz w:val="18"/>
                <w:lang w:eastAsia="en-GB"/>
              </w:rPr>
              <w:t>interFreqBandList</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4914A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1B07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33EFD7" w14:textId="77777777" w:rsidR="002A0355" w:rsidRDefault="002D7F78">
            <w:pPr>
              <w:keepNext/>
              <w:keepLines/>
              <w:spacing w:after="0"/>
              <w:rPr>
                <w:rFonts w:ascii="Arial" w:hAnsi="Arial"/>
                <w:b/>
                <w:i/>
                <w:sz w:val="18"/>
                <w:lang w:eastAsia="zh-CN"/>
              </w:rPr>
            </w:pPr>
            <w:r>
              <w:rPr>
                <w:rFonts w:ascii="Arial" w:hAnsi="Arial"/>
                <w:b/>
                <w:i/>
                <w:sz w:val="18"/>
                <w:lang w:eastAsia="zh-CN"/>
              </w:rPr>
              <w:t>interFreqProximityIndication</w:t>
            </w:r>
          </w:p>
          <w:p w14:paraId="71850AA1"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proximity indication for inter-frequency E-UTRAN CSG member cells</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F5C88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1F268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70D3A30" w14:textId="77777777" w:rsidR="002A0355" w:rsidRDefault="002D7F78">
            <w:pPr>
              <w:keepNext/>
              <w:keepLines/>
              <w:spacing w:after="0"/>
              <w:rPr>
                <w:rFonts w:ascii="Arial" w:hAnsi="Arial"/>
                <w:b/>
                <w:i/>
                <w:sz w:val="18"/>
                <w:lang w:eastAsia="zh-CN"/>
              </w:rPr>
            </w:pPr>
            <w:r>
              <w:rPr>
                <w:rFonts w:ascii="Arial" w:hAnsi="Arial"/>
                <w:b/>
                <w:i/>
                <w:sz w:val="18"/>
                <w:lang w:eastAsia="zh-CN"/>
              </w:rPr>
              <w:t>interFreqRSTD-Measurement</w:t>
            </w:r>
          </w:p>
          <w:p w14:paraId="017E2AC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inter-frequency RSTD measurements for OTDOA positioning, as specified in TS 36.355 [54].</w:t>
            </w:r>
          </w:p>
        </w:tc>
        <w:tc>
          <w:tcPr>
            <w:tcW w:w="862" w:type="dxa"/>
            <w:gridSpan w:val="2"/>
            <w:tcBorders>
              <w:top w:val="single" w:sz="4" w:space="0" w:color="808080"/>
              <w:left w:val="single" w:sz="4" w:space="0" w:color="808080"/>
              <w:bottom w:val="single" w:sz="4" w:space="0" w:color="808080"/>
              <w:right w:val="single" w:sz="4" w:space="0" w:color="808080"/>
            </w:tcBorders>
          </w:tcPr>
          <w:p w14:paraId="603B672F"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16039F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BB0B5F3" w14:textId="77777777" w:rsidR="002A0355" w:rsidRDefault="002D7F78">
            <w:pPr>
              <w:keepNext/>
              <w:keepLines/>
              <w:spacing w:after="0"/>
              <w:rPr>
                <w:rFonts w:ascii="Arial" w:hAnsi="Arial"/>
                <w:b/>
                <w:i/>
                <w:sz w:val="18"/>
                <w:lang w:eastAsia="zh-CN"/>
              </w:rPr>
            </w:pPr>
            <w:r>
              <w:rPr>
                <w:rFonts w:ascii="Arial" w:hAnsi="Arial"/>
                <w:b/>
                <w:i/>
                <w:sz w:val="18"/>
                <w:lang w:eastAsia="zh-CN"/>
              </w:rPr>
              <w:t>interFreqSI-AcquisitionForHO</w:t>
            </w:r>
          </w:p>
          <w:p w14:paraId="3541014C"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9DB882B"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3EC8A0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F7CAD9"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interRAT-BandList</w:t>
            </w:r>
          </w:p>
          <w:p w14:paraId="742DA65E" w14:textId="77777777" w:rsidR="002A0355" w:rsidRDefault="002D7F78">
            <w:pPr>
              <w:keepNext/>
              <w:keepLines/>
              <w:spacing w:after="0"/>
              <w:rPr>
                <w:rFonts w:ascii="Arial" w:hAnsi="Arial"/>
                <w:iCs/>
                <w:sz w:val="18"/>
                <w:lang w:eastAsia="en-GB"/>
              </w:rPr>
            </w:pPr>
            <w:r>
              <w:rPr>
                <w:rFonts w:ascii="Arial" w:hAnsi="Arial"/>
                <w:sz w:val="18"/>
                <w:lang w:eastAsia="en-GB"/>
              </w:rPr>
              <w:t xml:space="preserve">One entry corresponding to each supported band of another RAT listed in the same order as in the </w:t>
            </w:r>
            <w:r>
              <w:rPr>
                <w:rFonts w:ascii="Arial" w:hAnsi="Arial"/>
                <w:i/>
                <w:sz w:val="18"/>
                <w:lang w:eastAsia="en-GB"/>
              </w:rPr>
              <w:t>interRAT-Parameters</w:t>
            </w:r>
            <w:r>
              <w:rPr>
                <w:rFonts w:ascii="Arial" w:hAnsi="Arial"/>
                <w:iCs/>
                <w:sz w:val="18"/>
                <w:lang w:eastAsia="en-GB"/>
              </w:rPr>
              <w:t xml:space="preserve">. The NR bands reported in </w:t>
            </w:r>
            <w:r>
              <w:rPr>
                <w:rFonts w:ascii="Arial" w:hAnsi="Arial"/>
                <w:i/>
                <w:iCs/>
                <w:sz w:val="18"/>
                <w:lang w:eastAsia="en-GB"/>
              </w:rPr>
              <w:t>SupportedBandListNR</w:t>
            </w:r>
            <w:r>
              <w:rPr>
                <w:rFonts w:ascii="Arial"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654658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F5FFA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BD47A9"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interRAT-NeedForGaps</w:t>
            </w:r>
          </w:p>
          <w:p w14:paraId="4572EE7E" w14:textId="77777777" w:rsidR="002A0355" w:rsidRDefault="002D7F78">
            <w:pPr>
              <w:keepNext/>
              <w:keepLines/>
              <w:spacing w:after="0"/>
              <w:rPr>
                <w:rFonts w:ascii="Arial" w:hAnsi="Arial"/>
                <w:iCs/>
                <w:sz w:val="18"/>
                <w:lang w:eastAsia="en-GB"/>
              </w:rPr>
            </w:pPr>
            <w:r>
              <w:rPr>
                <w:rFonts w:ascii="Arial" w:hAnsi="Arial"/>
                <w:sz w:val="18"/>
                <w:lang w:eastAsia="en-GB"/>
              </w:rPr>
              <w:t>Indicates need for DL measurement gaps when operating on the E</w:t>
            </w:r>
            <w:r>
              <w:rPr>
                <w:rFonts w:ascii="Arial" w:hAnsi="Arial"/>
                <w:sz w:val="18"/>
                <w:lang w:eastAsia="en-GB"/>
              </w:rPr>
              <w:noBreakHyphen/>
              <w:t xml:space="preserve">UTRA band given by the entry in </w:t>
            </w:r>
            <w:r>
              <w:rPr>
                <w:rFonts w:ascii="Arial" w:hAnsi="Arial"/>
                <w:i/>
                <w:sz w:val="18"/>
                <w:lang w:eastAsia="en-GB"/>
              </w:rPr>
              <w:t xml:space="preserve">bandListEUTRA or on the E-UTRA band combination given by the entry in bandCombinationListEUTRA </w:t>
            </w:r>
            <w:r>
              <w:rPr>
                <w:rFonts w:ascii="Arial" w:hAnsi="Arial"/>
                <w:sz w:val="18"/>
                <w:lang w:eastAsia="en-GB"/>
              </w:rPr>
              <w:t xml:space="preserve">and measuring on the inter-RAT band given by the entry in the </w:t>
            </w:r>
            <w:r>
              <w:rPr>
                <w:rFonts w:ascii="Arial" w:hAnsi="Arial"/>
                <w:i/>
                <w:sz w:val="18"/>
                <w:lang w:eastAsia="en-GB"/>
              </w:rPr>
              <w:t>interRAT-BandList</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34384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46072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0E3A6A" w14:textId="77777777" w:rsidR="002A0355" w:rsidRDefault="002D7F78">
            <w:pPr>
              <w:keepNext/>
              <w:keepLines/>
              <w:spacing w:after="0"/>
              <w:rPr>
                <w:rFonts w:ascii="Arial" w:hAnsi="Arial"/>
                <w:b/>
                <w:i/>
                <w:sz w:val="18"/>
                <w:lang w:eastAsia="en-GB"/>
              </w:rPr>
            </w:pPr>
            <w:r>
              <w:rPr>
                <w:rFonts w:ascii="Arial" w:hAnsi="Arial"/>
                <w:b/>
                <w:i/>
                <w:sz w:val="18"/>
                <w:lang w:eastAsia="en-GB"/>
              </w:rPr>
              <w:t>interRAT-ParametersWLAN</w:t>
            </w:r>
          </w:p>
          <w:p w14:paraId="7CE3BDB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WLAN measurements configured by </w:t>
            </w:r>
            <w:r>
              <w:rPr>
                <w:rFonts w:ascii="Arial" w:hAnsi="Arial"/>
                <w:i/>
                <w:sz w:val="18"/>
                <w:lang w:eastAsia="en-GB"/>
              </w:rPr>
              <w:t>MeasObjectWLAN</w:t>
            </w:r>
            <w:r>
              <w:rPr>
                <w:rFonts w:ascii="Arial"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7F1DAB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9F8DC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033E54"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interRAT-PS-HO-ToGERAN</w:t>
            </w:r>
          </w:p>
          <w:p w14:paraId="4E7AD07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w:t>
            </w:r>
            <w:r>
              <w:rPr>
                <w:rFonts w:ascii="Arial" w:hAnsi="Arial"/>
                <w:sz w:val="18"/>
                <w:lang w:eastAsia="zh-TW"/>
              </w:rPr>
              <w:t>inter-RAT PS handover to GERAN</w:t>
            </w:r>
            <w:r>
              <w:rPr>
                <w:rFonts w:ascii="Arial"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89B54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rsidR="002A0355" w14:paraId="1F90A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359CC7" w14:textId="77777777" w:rsidR="002A0355" w:rsidRDefault="002D7F78">
            <w:pPr>
              <w:keepNext/>
              <w:keepLines/>
              <w:spacing w:after="0"/>
              <w:rPr>
                <w:rFonts w:ascii="Arial" w:hAnsi="Arial"/>
                <w:b/>
                <w:i/>
                <w:sz w:val="18"/>
                <w:lang w:eastAsia="ko-KR"/>
              </w:rPr>
            </w:pPr>
            <w:r>
              <w:rPr>
                <w:rFonts w:ascii="Arial" w:hAnsi="Arial"/>
                <w:b/>
                <w:i/>
                <w:sz w:val="18"/>
                <w:lang w:eastAsia="zh-CN"/>
              </w:rPr>
              <w:lastRenderedPageBreak/>
              <w:t>intraBandContiguous</w:t>
            </w:r>
            <w:r>
              <w:rPr>
                <w:rFonts w:ascii="Arial" w:hAnsi="Arial"/>
                <w:b/>
                <w:i/>
                <w:sz w:val="18"/>
                <w:lang w:eastAsia="ko-KR"/>
              </w:rPr>
              <w:t>CC-I</w:t>
            </w:r>
            <w:r>
              <w:rPr>
                <w:rFonts w:ascii="Arial" w:hAnsi="Arial"/>
                <w:b/>
                <w:i/>
                <w:sz w:val="18"/>
                <w:lang w:eastAsia="zh-CN"/>
              </w:rPr>
              <w:t>nfoList</w:t>
            </w:r>
          </w:p>
          <w:p w14:paraId="12CC5B48" w14:textId="77777777" w:rsidR="002A0355" w:rsidRDefault="002D7F78">
            <w:pPr>
              <w:keepNext/>
              <w:keepLines/>
              <w:spacing w:after="0"/>
              <w:rPr>
                <w:rFonts w:ascii="Arial" w:hAnsi="Arial"/>
                <w:sz w:val="18"/>
                <w:lang w:eastAsia="ko-KR"/>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w:t>
            </w:r>
            <w:r>
              <w:rPr>
                <w:rFonts w:ascii="Arial" w:hAnsi="Arial"/>
                <w:sz w:val="18"/>
                <w:lang w:eastAsia="ko-KR"/>
              </w:rPr>
              <w:t xml:space="preserve"> t</w:t>
            </w:r>
            <w:r>
              <w:rPr>
                <w:rFonts w:ascii="Arial" w:hAnsi="Arial"/>
                <w:iCs/>
                <w:sz w:val="18"/>
              </w:rPr>
              <w:t xml:space="preserve">he </w:t>
            </w:r>
            <w:r>
              <w:rPr>
                <w:rFonts w:ascii="Arial" w:hAnsi="Arial"/>
                <w:iCs/>
                <w:sz w:val="18"/>
                <w:lang w:eastAsia="ko-KR"/>
              </w:rPr>
              <w:t xml:space="preserve">maximum </w:t>
            </w:r>
            <w:r>
              <w:rPr>
                <w:rFonts w:ascii="Arial" w:hAnsi="Arial"/>
                <w:sz w:val="18"/>
              </w:rPr>
              <w:t>number of supported layers for spatial multiplexing in DL</w:t>
            </w:r>
            <w:r>
              <w:rPr>
                <w:rFonts w:ascii="Arial" w:hAnsi="Arial"/>
                <w:sz w:val="18"/>
                <w:lang w:eastAsia="ko-KR"/>
              </w:rPr>
              <w:t xml:space="preserve"> and</w:t>
            </w:r>
            <w:r>
              <w:rPr>
                <w:rFonts w:ascii="Arial" w:hAnsi="Arial"/>
                <w:sz w:val="18"/>
              </w:rPr>
              <w:t xml:space="preserve"> the maximum number of CSI processes supported</w:t>
            </w:r>
            <w:r>
              <w:rPr>
                <w:rFonts w:ascii="Arial" w:hAnsi="Arial"/>
                <w:sz w:val="18"/>
                <w:lang w:eastAsia="ko-KR"/>
              </w:rPr>
              <w:t xml:space="preserve">. The number of entries is equal to the number of component carriers in the corresponding bandwidth class. </w:t>
            </w:r>
            <w:r>
              <w:rPr>
                <w:rFonts w:ascii="Arial" w:hAnsi="Arial" w:cs="Arial"/>
                <w:sz w:val="18"/>
                <w:szCs w:val="18"/>
                <w:lang w:eastAsia="ko-KR"/>
              </w:rPr>
              <w:t>The UE shall support the setting indicated in each entry of the list regardless of the order of entries in the list.</w:t>
            </w:r>
            <w:r>
              <w:rPr>
                <w:rFonts w:ascii="Arial"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ascii="Arial" w:hAnsi="Arial" w:cs="Arial"/>
                <w:sz w:val="18"/>
                <w:szCs w:val="18"/>
                <w:lang w:eastAsia="ko-KR"/>
              </w:rPr>
              <w:t>for at least one component carrier</w:t>
            </w:r>
            <w:r>
              <w:rPr>
                <w:rFonts w:ascii="Arial" w:hAnsi="Arial"/>
                <w:sz w:val="18"/>
                <w:lang w:eastAsia="ko-KR"/>
              </w:rPr>
              <w:t xml:space="preserve"> is higher than </w:t>
            </w:r>
            <w:r>
              <w:rPr>
                <w:rFonts w:ascii="Arial" w:hAnsi="Arial"/>
                <w:i/>
                <w:sz w:val="18"/>
                <w:lang w:eastAsia="ko-KR"/>
              </w:rPr>
              <w:t xml:space="preserve">supportedMIMO-CapabilityDL-r10 </w:t>
            </w:r>
            <w:r>
              <w:rPr>
                <w:rFonts w:ascii="Arial" w:hAnsi="Arial"/>
                <w:sz w:val="18"/>
                <w:lang w:eastAsia="ko-KR"/>
              </w:rPr>
              <w:t xml:space="preserve">in the corresponding bandwidth class, or if the number of CSI processes </w:t>
            </w:r>
            <w:r>
              <w:rPr>
                <w:rFonts w:ascii="Arial" w:hAnsi="Arial" w:cs="Arial"/>
                <w:sz w:val="18"/>
                <w:szCs w:val="18"/>
                <w:lang w:eastAsia="ko-KR"/>
              </w:rPr>
              <w:t xml:space="preserve">for at least one component carrier </w:t>
            </w:r>
            <w:r>
              <w:rPr>
                <w:rFonts w:ascii="Arial" w:hAnsi="Arial"/>
                <w:sz w:val="18"/>
                <w:lang w:eastAsia="ko-KR"/>
              </w:rPr>
              <w:t xml:space="preserve">is higher than </w:t>
            </w:r>
            <w:r>
              <w:rPr>
                <w:rFonts w:ascii="Arial" w:hAnsi="Arial"/>
                <w:i/>
                <w:sz w:val="18"/>
                <w:lang w:eastAsia="ko-KR"/>
              </w:rPr>
              <w:t>supportedCSI-Proc-r11</w:t>
            </w:r>
            <w:r>
              <w:rPr>
                <w:rFonts w:ascii="Arial" w:hAnsi="Arial"/>
                <w:sz w:val="18"/>
                <w:lang w:eastAsia="ko-KR"/>
              </w:rPr>
              <w:t xml:space="preserve"> in the corresponding band.</w:t>
            </w:r>
          </w:p>
          <w:p w14:paraId="44D69C97" w14:textId="77777777" w:rsidR="002A0355" w:rsidRDefault="002D7F78">
            <w:pPr>
              <w:keepNext/>
              <w:keepLines/>
              <w:spacing w:after="0"/>
              <w:rPr>
                <w:rFonts w:ascii="Arial" w:hAnsi="Arial"/>
                <w:b/>
                <w:bCs/>
                <w:i/>
                <w:sz w:val="18"/>
                <w:lang w:eastAsia="en-GB"/>
              </w:rPr>
            </w:pPr>
            <w:r>
              <w:rPr>
                <w:rFonts w:ascii="Arial" w:hAnsi="Arial"/>
                <w:sz w:val="18"/>
              </w:rPr>
              <w:t xml:space="preserve">This field may also be included for bandwidth class A but in such a case without including any sub-fields in </w:t>
            </w:r>
            <w:r>
              <w:rPr>
                <w:rFonts w:ascii="Arial" w:hAnsi="Arial"/>
                <w:i/>
                <w:sz w:val="18"/>
              </w:rPr>
              <w:t xml:space="preserve">IntraBandContiguousCC-Info-r12 </w:t>
            </w:r>
            <w:r>
              <w:rPr>
                <w:rFonts w:ascii="Arial" w:hAnsi="Arial"/>
                <w:sz w:val="18"/>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84238F9" w14:textId="77777777" w:rsidR="002A0355" w:rsidRDefault="002D7F78">
            <w:pPr>
              <w:keepNext/>
              <w:keepLines/>
              <w:spacing w:after="0"/>
              <w:jc w:val="center"/>
              <w:rPr>
                <w:rFonts w:ascii="Arial" w:hAnsi="Arial"/>
                <w:bCs/>
                <w:sz w:val="18"/>
                <w:lang w:eastAsia="en-GB"/>
              </w:rPr>
            </w:pPr>
            <w:r>
              <w:rPr>
                <w:rFonts w:ascii="Arial" w:hAnsi="Arial"/>
                <w:bCs/>
                <w:sz w:val="18"/>
              </w:rPr>
              <w:t>-</w:t>
            </w:r>
          </w:p>
        </w:tc>
      </w:tr>
      <w:tr w:rsidR="002A0355" w14:paraId="4E10E5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41461B" w14:textId="77777777" w:rsidR="002A0355" w:rsidRDefault="002D7F78">
            <w:pPr>
              <w:keepNext/>
              <w:keepLines/>
              <w:spacing w:after="0"/>
              <w:rPr>
                <w:rFonts w:ascii="Arial" w:hAnsi="Arial"/>
                <w:b/>
                <w:i/>
                <w:sz w:val="18"/>
                <w:lang w:eastAsia="zh-CN"/>
              </w:rPr>
            </w:pPr>
            <w:r>
              <w:rPr>
                <w:rFonts w:ascii="Arial" w:hAnsi="Arial"/>
                <w:b/>
                <w:i/>
                <w:sz w:val="18"/>
                <w:lang w:eastAsia="zh-CN"/>
              </w:rPr>
              <w:t>intraFreqA3-CE-ModeA</w:t>
            </w:r>
          </w:p>
          <w:p w14:paraId="3F2B3E4B"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w:t>
            </w:r>
            <w:r>
              <w:rPr>
                <w:rFonts w:ascii="Arial" w:hAnsi="Arial"/>
                <w:sz w:val="18"/>
              </w:rPr>
              <w:t xml:space="preserve">the UE when operating in CE Mode A supports </w:t>
            </w:r>
            <w:r>
              <w:rPr>
                <w:rFonts w:ascii="Arial" w:hAnsi="Arial"/>
                <w:i/>
                <w:sz w:val="18"/>
              </w:rPr>
              <w:t>eventA3</w:t>
            </w:r>
            <w:r>
              <w:rPr>
                <w:rFonts w:ascii="Arial" w:hAnsi="Arial"/>
                <w:sz w:val="18"/>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019DD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2EE7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93C440D" w14:textId="77777777" w:rsidR="002A0355" w:rsidRDefault="002D7F78">
            <w:pPr>
              <w:keepNext/>
              <w:keepLines/>
              <w:spacing w:after="0"/>
              <w:rPr>
                <w:rFonts w:ascii="Arial" w:hAnsi="Arial"/>
                <w:b/>
                <w:i/>
                <w:sz w:val="18"/>
                <w:lang w:eastAsia="zh-CN"/>
              </w:rPr>
            </w:pPr>
            <w:r>
              <w:rPr>
                <w:rFonts w:ascii="Arial" w:hAnsi="Arial"/>
                <w:b/>
                <w:i/>
                <w:sz w:val="18"/>
                <w:lang w:eastAsia="zh-CN"/>
              </w:rPr>
              <w:t>intraFreqA3-CE-ModeB</w:t>
            </w:r>
          </w:p>
          <w:p w14:paraId="180B9F0F"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when operating in CE Mode B supports </w:t>
            </w:r>
            <w:r>
              <w:rPr>
                <w:rFonts w:ascii="Arial" w:hAnsi="Arial"/>
                <w:i/>
                <w:sz w:val="18"/>
                <w:lang w:eastAsia="zh-CN"/>
              </w:rPr>
              <w:t>eventA3</w:t>
            </w:r>
            <w:r>
              <w:rPr>
                <w:rFonts w:ascii="Arial"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0E1D18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7019A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C6794B9" w14:textId="77777777" w:rsidR="002A0355" w:rsidRDefault="002D7F78">
            <w:pPr>
              <w:keepNext/>
              <w:keepLines/>
              <w:spacing w:after="0"/>
              <w:rPr>
                <w:rFonts w:ascii="Arial" w:hAnsi="Arial"/>
                <w:b/>
                <w:i/>
                <w:sz w:val="18"/>
              </w:rPr>
            </w:pPr>
            <w:r>
              <w:rPr>
                <w:rFonts w:ascii="Arial" w:hAnsi="Arial"/>
                <w:b/>
                <w:i/>
                <w:sz w:val="18"/>
              </w:rPr>
              <w:t>intraFreq-CE-NeedForGaps</w:t>
            </w:r>
          </w:p>
          <w:p w14:paraId="4CC13BD9" w14:textId="77777777" w:rsidR="002A0355" w:rsidRDefault="002D7F78">
            <w:pPr>
              <w:keepNext/>
              <w:keepLines/>
              <w:spacing w:after="0"/>
              <w:rPr>
                <w:rFonts w:ascii="Arial" w:hAnsi="Arial"/>
                <w:b/>
                <w:bCs/>
                <w:i/>
                <w:sz w:val="18"/>
                <w:lang w:eastAsia="en-GB"/>
              </w:rPr>
            </w:pPr>
            <w:r>
              <w:rPr>
                <w:rFonts w:ascii="Arial" w:hAnsi="Arial"/>
                <w:sz w:val="18"/>
                <w:lang w:eastAsia="en-GB"/>
              </w:rPr>
              <w:t>Indicates need for measurement gaps when operating in CE on the E</w:t>
            </w:r>
            <w:r>
              <w:rPr>
                <w:rFonts w:ascii="Arial" w:hAnsi="Arial"/>
                <w:sz w:val="18"/>
                <w:lang w:eastAsia="en-GB"/>
              </w:rPr>
              <w:noBreakHyphen/>
              <w:t xml:space="preserve">UTRA band given by the entry in </w:t>
            </w:r>
            <w:r>
              <w:rPr>
                <w:rFonts w:ascii="Arial" w:hAnsi="Arial"/>
                <w:i/>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2C21C7FA" w14:textId="77777777" w:rsidR="002A0355" w:rsidRDefault="002A0355">
            <w:pPr>
              <w:keepNext/>
              <w:keepLines/>
              <w:spacing w:after="0"/>
              <w:jc w:val="center"/>
              <w:rPr>
                <w:rFonts w:ascii="Arial" w:hAnsi="Arial"/>
                <w:bCs/>
                <w:sz w:val="18"/>
                <w:lang w:eastAsia="en-GB"/>
              </w:rPr>
            </w:pPr>
          </w:p>
        </w:tc>
      </w:tr>
      <w:tr w:rsidR="002A0355" w14:paraId="043DD0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3A3953C" w14:textId="77777777" w:rsidR="002A0355" w:rsidRDefault="002D7F78">
            <w:pPr>
              <w:keepNext/>
              <w:keepLines/>
              <w:spacing w:after="0"/>
              <w:rPr>
                <w:rFonts w:ascii="Arial" w:hAnsi="Arial"/>
                <w:b/>
                <w:i/>
                <w:sz w:val="18"/>
                <w:lang w:eastAsia="zh-CN"/>
              </w:rPr>
            </w:pPr>
            <w:r>
              <w:rPr>
                <w:rFonts w:ascii="Arial" w:hAnsi="Arial"/>
                <w:b/>
                <w:i/>
                <w:sz w:val="18"/>
                <w:lang w:eastAsia="zh-CN"/>
              </w:rPr>
              <w:t>intraFreqHO-CE-ModeA</w:t>
            </w:r>
          </w:p>
          <w:p w14:paraId="35A0D08D"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56D7C1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179CD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26ED274" w14:textId="77777777" w:rsidR="002A0355" w:rsidRDefault="002D7F78">
            <w:pPr>
              <w:keepNext/>
              <w:keepLines/>
              <w:spacing w:after="0"/>
              <w:rPr>
                <w:rFonts w:ascii="Arial" w:hAnsi="Arial"/>
                <w:b/>
                <w:i/>
                <w:sz w:val="18"/>
                <w:lang w:eastAsia="zh-CN"/>
              </w:rPr>
            </w:pPr>
            <w:r>
              <w:rPr>
                <w:rFonts w:ascii="Arial" w:hAnsi="Arial"/>
                <w:b/>
                <w:i/>
                <w:sz w:val="18"/>
                <w:lang w:eastAsia="zh-CN"/>
              </w:rPr>
              <w:t>intraFreqHO-CE-ModeB</w:t>
            </w:r>
          </w:p>
          <w:p w14:paraId="008C8A1B"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A9AD8BF" w14:textId="77777777" w:rsidR="002A0355" w:rsidRDefault="002D7F78">
            <w:pPr>
              <w:keepNext/>
              <w:keepLines/>
              <w:spacing w:after="0"/>
              <w:jc w:val="center"/>
              <w:rPr>
                <w:rFonts w:ascii="Arial" w:hAnsi="Arial"/>
                <w:bCs/>
                <w:sz w:val="18"/>
              </w:rPr>
            </w:pPr>
            <w:r>
              <w:rPr>
                <w:lang w:eastAsia="zh-CN"/>
              </w:rPr>
              <w:t>-</w:t>
            </w:r>
          </w:p>
        </w:tc>
      </w:tr>
      <w:tr w:rsidR="002A0355" w14:paraId="31866D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8DE3829" w14:textId="77777777" w:rsidR="002A0355" w:rsidRDefault="002D7F78">
            <w:pPr>
              <w:keepNext/>
              <w:keepLines/>
              <w:spacing w:after="0"/>
              <w:rPr>
                <w:rFonts w:ascii="Arial" w:hAnsi="Arial"/>
                <w:b/>
                <w:i/>
                <w:sz w:val="18"/>
                <w:lang w:eastAsia="zh-CN"/>
              </w:rPr>
            </w:pPr>
            <w:r>
              <w:rPr>
                <w:rFonts w:ascii="Arial" w:hAnsi="Arial"/>
                <w:b/>
                <w:i/>
                <w:sz w:val="18"/>
                <w:lang w:eastAsia="zh-CN"/>
              </w:rPr>
              <w:t>intraFreqProximityIndication</w:t>
            </w:r>
          </w:p>
          <w:p w14:paraId="501D2F0F"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AA3307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4BA3A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2059D9" w14:textId="77777777" w:rsidR="002A0355" w:rsidRDefault="002D7F78">
            <w:pPr>
              <w:keepNext/>
              <w:keepLines/>
              <w:spacing w:after="0"/>
              <w:rPr>
                <w:rFonts w:ascii="Arial" w:hAnsi="Arial"/>
                <w:b/>
                <w:i/>
                <w:sz w:val="18"/>
                <w:lang w:eastAsia="zh-CN"/>
              </w:rPr>
            </w:pPr>
            <w:r>
              <w:rPr>
                <w:rFonts w:ascii="Arial" w:hAnsi="Arial"/>
                <w:b/>
                <w:i/>
                <w:sz w:val="18"/>
                <w:lang w:eastAsia="zh-CN"/>
              </w:rPr>
              <w:t>intraFreqSI-AcquisitionForHO</w:t>
            </w:r>
          </w:p>
          <w:p w14:paraId="2D23813F"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6221631"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6D1A2C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7634580" w14:textId="77777777" w:rsidR="002A0355" w:rsidRDefault="002D7F78">
            <w:pPr>
              <w:keepNext/>
              <w:keepLines/>
              <w:spacing w:after="0"/>
              <w:rPr>
                <w:rFonts w:ascii="Arial" w:hAnsi="Arial"/>
                <w:b/>
                <w:i/>
                <w:sz w:val="18"/>
                <w:lang w:eastAsia="en-GB"/>
              </w:rPr>
            </w:pPr>
            <w:r>
              <w:rPr>
                <w:rFonts w:ascii="Arial" w:hAnsi="Arial"/>
                <w:b/>
                <w:i/>
                <w:sz w:val="18"/>
                <w:lang w:eastAsia="en-GB"/>
              </w:rPr>
              <w:t>k-Max (in MIMO-CA-ParametersPerBoBCPerTM)</w:t>
            </w:r>
          </w:p>
          <w:p w14:paraId="566E02C9" w14:textId="77777777" w:rsidR="002A0355" w:rsidRDefault="002D7F78">
            <w:pPr>
              <w:keepNext/>
              <w:keepLines/>
              <w:spacing w:after="0"/>
              <w:rPr>
                <w:rFonts w:ascii="Arial" w:hAnsi="Arial"/>
                <w:b/>
                <w:i/>
                <w:sz w:val="18"/>
                <w:lang w:eastAsia="zh-CN"/>
              </w:rPr>
            </w:pPr>
            <w:r>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DB734"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463DAD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1A6545" w14:textId="77777777" w:rsidR="002A0355" w:rsidRDefault="002D7F78">
            <w:pPr>
              <w:keepNext/>
              <w:keepLines/>
              <w:spacing w:after="0"/>
              <w:rPr>
                <w:rFonts w:ascii="Arial" w:hAnsi="Arial"/>
                <w:b/>
                <w:i/>
                <w:sz w:val="18"/>
                <w:lang w:eastAsia="en-GB"/>
              </w:rPr>
            </w:pPr>
            <w:r>
              <w:rPr>
                <w:rFonts w:ascii="Arial" w:hAnsi="Arial"/>
                <w:b/>
                <w:i/>
                <w:sz w:val="18"/>
                <w:lang w:eastAsia="en-GB"/>
              </w:rPr>
              <w:t>k-Max (in MIMO-UE-ParametersPerTM)</w:t>
            </w:r>
          </w:p>
          <w:p w14:paraId="2FABC5BC"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CD839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582AE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72818F7"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laa-PUSCH-Mode1</w:t>
            </w:r>
          </w:p>
          <w:p w14:paraId="6852A23B"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1</w:t>
            </w:r>
            <w:r>
              <w:rPr>
                <w:rFonts w:ascii="Arial" w:hAnsi="Arial"/>
                <w:i/>
                <w:sz w:val="18"/>
                <w:lang w:eastAsia="zh-CN"/>
              </w:rPr>
              <w:t xml:space="preserve"> </w:t>
            </w:r>
            <w:r>
              <w:rPr>
                <w:rFonts w:ascii="Arial" w:hAnsi="Arial"/>
                <w:sz w:val="18"/>
                <w:lang w:eastAsia="zh-CN"/>
              </w:rPr>
              <w:t>as defined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5269DD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13D87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15B29B8" w14:textId="77777777" w:rsidR="002A0355" w:rsidRDefault="002D7F78">
            <w:pPr>
              <w:keepNext/>
              <w:keepLines/>
              <w:spacing w:after="0"/>
              <w:rPr>
                <w:rFonts w:ascii="Arial" w:hAnsi="Arial"/>
                <w:b/>
                <w:i/>
                <w:sz w:val="18"/>
                <w:lang w:eastAsia="en-GB"/>
              </w:rPr>
            </w:pPr>
            <w:r>
              <w:rPr>
                <w:rFonts w:ascii="Arial" w:hAnsi="Arial"/>
                <w:b/>
                <w:i/>
                <w:sz w:val="18"/>
                <w:lang w:eastAsia="en-GB"/>
              </w:rPr>
              <w:t>laa-PUSCH-Mode2</w:t>
            </w:r>
          </w:p>
          <w:p w14:paraId="115C5655"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2</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68B03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326BB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83F898" w14:textId="77777777" w:rsidR="002A0355" w:rsidRDefault="002D7F78">
            <w:pPr>
              <w:keepNext/>
              <w:keepLines/>
              <w:spacing w:after="0"/>
              <w:rPr>
                <w:rFonts w:ascii="Arial" w:hAnsi="Arial"/>
                <w:b/>
                <w:i/>
                <w:sz w:val="18"/>
                <w:lang w:eastAsia="en-GB"/>
              </w:rPr>
            </w:pPr>
            <w:r>
              <w:rPr>
                <w:rFonts w:ascii="Arial" w:hAnsi="Arial"/>
                <w:b/>
                <w:i/>
                <w:sz w:val="18"/>
                <w:lang w:eastAsia="en-GB"/>
              </w:rPr>
              <w:t>laa-PUSCH-Mode3</w:t>
            </w:r>
          </w:p>
          <w:p w14:paraId="01E49073"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3</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864C3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8E5A5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03D9FF" w14:textId="77777777" w:rsidR="002A0355" w:rsidRDefault="002D7F78">
            <w:pPr>
              <w:keepNext/>
              <w:keepLines/>
              <w:spacing w:after="0"/>
              <w:rPr>
                <w:rFonts w:ascii="Arial" w:hAnsi="Arial"/>
                <w:b/>
                <w:i/>
                <w:sz w:val="18"/>
                <w:lang w:eastAsia="en-GB"/>
              </w:rPr>
            </w:pPr>
            <w:r>
              <w:rPr>
                <w:rFonts w:ascii="Arial" w:hAnsi="Arial"/>
                <w:b/>
                <w:i/>
                <w:sz w:val="18"/>
                <w:lang w:eastAsia="en-GB"/>
              </w:rPr>
              <w:t>locationReport</w:t>
            </w:r>
          </w:p>
          <w:p w14:paraId="3ECEEB3F"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w:t>
            </w:r>
            <w:r>
              <w:rPr>
                <w:rFonts w:ascii="Arial" w:hAnsi="Arial"/>
                <w:sz w:val="18"/>
                <w:lang w:eastAsia="ko-KR"/>
              </w:rPr>
              <w:t>reporting of its geographical location information to eNB</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23A109" w14:textId="77777777" w:rsidR="002A0355" w:rsidRDefault="002D7F78">
            <w:pPr>
              <w:keepNext/>
              <w:keepLines/>
              <w:spacing w:after="0"/>
              <w:jc w:val="center"/>
              <w:rPr>
                <w:rFonts w:ascii="Arial" w:hAnsi="Arial"/>
                <w:sz w:val="18"/>
                <w:lang w:eastAsia="zh-CN"/>
              </w:rPr>
            </w:pPr>
            <w:r>
              <w:rPr>
                <w:rFonts w:ascii="Arial" w:hAnsi="Arial"/>
                <w:bCs/>
                <w:sz w:val="18"/>
                <w:lang w:eastAsia="ko-KR"/>
              </w:rPr>
              <w:t>-</w:t>
            </w:r>
          </w:p>
        </w:tc>
      </w:tr>
      <w:tr w:rsidR="002A0355" w14:paraId="5E1A5D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012699" w14:textId="77777777" w:rsidR="002A0355" w:rsidRDefault="002D7F78">
            <w:pPr>
              <w:keepNext/>
              <w:keepLines/>
              <w:spacing w:after="0"/>
              <w:rPr>
                <w:rFonts w:ascii="Arial" w:hAnsi="Arial"/>
                <w:b/>
                <w:i/>
                <w:sz w:val="18"/>
                <w:lang w:eastAsia="zh-CN"/>
              </w:rPr>
            </w:pPr>
            <w:r>
              <w:rPr>
                <w:rFonts w:ascii="Arial" w:hAnsi="Arial"/>
                <w:b/>
                <w:i/>
                <w:sz w:val="18"/>
                <w:lang w:eastAsia="zh-CN"/>
              </w:rPr>
              <w:t>loggedMBSFNMeasurements</w:t>
            </w:r>
          </w:p>
          <w:p w14:paraId="003284B7"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D1A1EB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D702448" w14:textId="77777777">
        <w:trPr>
          <w:cantSplit/>
        </w:trPr>
        <w:tc>
          <w:tcPr>
            <w:tcW w:w="7793" w:type="dxa"/>
            <w:gridSpan w:val="2"/>
          </w:tcPr>
          <w:p w14:paraId="3470B7E1" w14:textId="77777777" w:rsidR="002A0355" w:rsidRDefault="002D7F78">
            <w:pPr>
              <w:keepNext/>
              <w:keepLines/>
              <w:spacing w:after="0"/>
              <w:rPr>
                <w:rFonts w:ascii="Arial" w:hAnsi="Arial"/>
                <w:b/>
                <w:i/>
                <w:sz w:val="18"/>
              </w:rPr>
            </w:pPr>
            <w:r>
              <w:rPr>
                <w:rFonts w:ascii="Arial" w:hAnsi="Arial"/>
                <w:b/>
                <w:i/>
                <w:sz w:val="18"/>
              </w:rPr>
              <w:t>loggedMeasBT</w:t>
            </w:r>
          </w:p>
          <w:p w14:paraId="634B0BC0"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Bluetooth measurements in RRC idle mode.</w:t>
            </w:r>
          </w:p>
        </w:tc>
        <w:tc>
          <w:tcPr>
            <w:tcW w:w="862" w:type="dxa"/>
            <w:gridSpan w:val="2"/>
          </w:tcPr>
          <w:p w14:paraId="510EBCD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75F41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22CA843" w14:textId="77777777" w:rsidR="002A0355" w:rsidRDefault="002D7F78">
            <w:pPr>
              <w:keepNext/>
              <w:keepLines/>
              <w:spacing w:after="0"/>
              <w:rPr>
                <w:rFonts w:ascii="Arial" w:hAnsi="Arial"/>
                <w:b/>
                <w:i/>
                <w:sz w:val="18"/>
                <w:lang w:eastAsia="zh-CN"/>
              </w:rPr>
            </w:pPr>
            <w:r>
              <w:rPr>
                <w:rFonts w:ascii="Arial" w:hAnsi="Arial"/>
                <w:b/>
                <w:i/>
                <w:sz w:val="18"/>
                <w:lang w:eastAsia="zh-CN"/>
              </w:rPr>
              <w:t>loggedMeasurementsIdle</w:t>
            </w:r>
          </w:p>
          <w:p w14:paraId="563FDE77"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B466A0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EA57CB1" w14:textId="77777777">
        <w:trPr>
          <w:cantSplit/>
        </w:trPr>
        <w:tc>
          <w:tcPr>
            <w:tcW w:w="7793" w:type="dxa"/>
            <w:gridSpan w:val="2"/>
          </w:tcPr>
          <w:p w14:paraId="6C4D738A" w14:textId="77777777" w:rsidR="002A0355" w:rsidRDefault="002D7F78">
            <w:pPr>
              <w:keepNext/>
              <w:keepLines/>
              <w:spacing w:after="0"/>
              <w:rPr>
                <w:rFonts w:ascii="Arial" w:hAnsi="Arial"/>
                <w:b/>
                <w:i/>
                <w:sz w:val="18"/>
              </w:rPr>
            </w:pPr>
            <w:r>
              <w:rPr>
                <w:rFonts w:ascii="Arial" w:hAnsi="Arial"/>
                <w:b/>
                <w:i/>
                <w:sz w:val="18"/>
              </w:rPr>
              <w:t>loggedMeasWLAN</w:t>
            </w:r>
          </w:p>
          <w:p w14:paraId="72566D77"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WLAN measurements in RRC idle mode.</w:t>
            </w:r>
          </w:p>
        </w:tc>
        <w:tc>
          <w:tcPr>
            <w:tcW w:w="862" w:type="dxa"/>
            <w:gridSpan w:val="2"/>
          </w:tcPr>
          <w:p w14:paraId="78B263A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0C5A4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DAD84B7" w14:textId="77777777" w:rsidR="002A0355" w:rsidRDefault="002D7F78">
            <w:pPr>
              <w:keepNext/>
              <w:keepLines/>
              <w:spacing w:after="0"/>
              <w:rPr>
                <w:rFonts w:ascii="Arial" w:hAnsi="Arial"/>
                <w:b/>
                <w:i/>
                <w:sz w:val="18"/>
                <w:lang w:eastAsia="en-GB"/>
              </w:rPr>
            </w:pPr>
            <w:r>
              <w:rPr>
                <w:rFonts w:ascii="Arial" w:hAnsi="Arial"/>
                <w:b/>
                <w:i/>
                <w:sz w:val="18"/>
                <w:lang w:eastAsia="en-GB"/>
              </w:rPr>
              <w:t>logicalChannelSR-ProhibitTimer</w:t>
            </w:r>
          </w:p>
          <w:p w14:paraId="64C94867"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the </w:t>
            </w:r>
            <w:r>
              <w:rPr>
                <w:rFonts w:ascii="Arial" w:hAnsi="Arial"/>
                <w:i/>
                <w:sz w:val="18"/>
                <w:lang w:eastAsia="en-GB"/>
              </w:rPr>
              <w:t>logicalChannelSR-ProhibitTimer</w:t>
            </w:r>
            <w:r>
              <w:rPr>
                <w:rFonts w:ascii="Arial"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EB9526"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AB377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4C5552" w14:textId="77777777" w:rsidR="002A0355" w:rsidRDefault="002D7F78">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60721303" w14:textId="77777777" w:rsidR="002A0355" w:rsidRDefault="002D7F78">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504D55" w14:textId="77777777" w:rsidR="002A0355" w:rsidRDefault="002D7F78">
            <w:pPr>
              <w:keepNext/>
              <w:keepLines/>
              <w:spacing w:after="0"/>
              <w:jc w:val="center"/>
              <w:rPr>
                <w:rFonts w:ascii="Arial" w:hAnsi="Arial" w:cs="Arial"/>
                <w:sz w:val="18"/>
                <w:szCs w:val="18"/>
              </w:rPr>
            </w:pPr>
            <w:r>
              <w:rPr>
                <w:rFonts w:ascii="Arial" w:hAnsi="Arial" w:cs="Arial"/>
                <w:sz w:val="18"/>
                <w:szCs w:val="18"/>
              </w:rPr>
              <w:t>-</w:t>
            </w:r>
          </w:p>
        </w:tc>
      </w:tr>
      <w:tr w:rsidR="002A0355" w14:paraId="3DED6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F441AE" w14:textId="77777777" w:rsidR="002A0355" w:rsidRDefault="002D7F78">
            <w:pPr>
              <w:keepNext/>
              <w:keepLines/>
              <w:spacing w:after="0"/>
              <w:rPr>
                <w:rFonts w:ascii="Arial" w:hAnsi="Arial"/>
                <w:b/>
                <w:i/>
                <w:sz w:val="18"/>
                <w:lang w:eastAsia="en-GB"/>
              </w:rPr>
            </w:pPr>
            <w:r>
              <w:rPr>
                <w:rFonts w:ascii="Arial" w:hAnsi="Arial"/>
                <w:b/>
                <w:i/>
                <w:sz w:val="18"/>
                <w:lang w:eastAsia="en-GB"/>
              </w:rPr>
              <w:t>lwa</w:t>
            </w:r>
          </w:p>
          <w:p w14:paraId="328863FD"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70A818" w14:textId="77777777" w:rsidR="002A0355" w:rsidRDefault="002D7F78">
            <w:pPr>
              <w:keepNext/>
              <w:keepLines/>
              <w:spacing w:after="0"/>
              <w:jc w:val="center"/>
              <w:rPr>
                <w:rFonts w:ascii="Arial" w:hAnsi="Arial" w:cs="Arial"/>
                <w:sz w:val="18"/>
                <w:szCs w:val="18"/>
              </w:rPr>
            </w:pPr>
            <w:r>
              <w:rPr>
                <w:bCs/>
                <w:lang w:eastAsia="en-GB"/>
              </w:rPr>
              <w:t>-</w:t>
            </w:r>
          </w:p>
        </w:tc>
      </w:tr>
      <w:tr w:rsidR="002A0355" w14:paraId="62E6C5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F9EED9" w14:textId="77777777" w:rsidR="002A0355" w:rsidRDefault="002D7F78">
            <w:pPr>
              <w:keepNext/>
              <w:keepLines/>
              <w:spacing w:after="0"/>
              <w:rPr>
                <w:rFonts w:ascii="Arial" w:hAnsi="Arial"/>
                <w:b/>
                <w:i/>
                <w:sz w:val="18"/>
                <w:lang w:eastAsia="zh-CN"/>
              </w:rPr>
            </w:pPr>
            <w:r>
              <w:rPr>
                <w:rFonts w:ascii="Arial" w:hAnsi="Arial"/>
                <w:b/>
                <w:i/>
                <w:sz w:val="18"/>
                <w:lang w:eastAsia="zh-CN"/>
              </w:rPr>
              <w:t>lwa-BufferSize</w:t>
            </w:r>
          </w:p>
          <w:p w14:paraId="2A4CDEDD"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620E8A91" w14:textId="77777777" w:rsidR="002A0355" w:rsidRDefault="002D7F78">
            <w:pPr>
              <w:keepNext/>
              <w:keepLines/>
              <w:spacing w:after="0"/>
              <w:jc w:val="center"/>
              <w:rPr>
                <w:rFonts w:ascii="Arial" w:hAnsi="Arial" w:cs="Arial"/>
                <w:sz w:val="18"/>
                <w:szCs w:val="18"/>
              </w:rPr>
            </w:pPr>
            <w:r>
              <w:rPr>
                <w:rFonts w:ascii="Arial" w:hAnsi="Arial" w:cs="Arial"/>
                <w:sz w:val="18"/>
                <w:szCs w:val="18"/>
              </w:rPr>
              <w:t>-</w:t>
            </w:r>
          </w:p>
        </w:tc>
      </w:tr>
      <w:tr w:rsidR="002A0355" w14:paraId="2A81A2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225E89" w14:textId="77777777" w:rsidR="002A0355" w:rsidRDefault="002D7F78">
            <w:pPr>
              <w:keepNext/>
              <w:keepLines/>
              <w:spacing w:after="0"/>
              <w:rPr>
                <w:rFonts w:ascii="Arial" w:hAnsi="Arial"/>
                <w:b/>
                <w:i/>
                <w:sz w:val="18"/>
              </w:rPr>
            </w:pPr>
            <w:r>
              <w:rPr>
                <w:rFonts w:ascii="Arial" w:hAnsi="Arial"/>
                <w:b/>
                <w:i/>
                <w:sz w:val="18"/>
              </w:rPr>
              <w:t>lwa-HO-WithoutWT-Change</w:t>
            </w:r>
          </w:p>
          <w:p w14:paraId="23918D4E"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E6B384" w14:textId="77777777" w:rsidR="002A0355" w:rsidRDefault="002D7F78">
            <w:pPr>
              <w:keepNext/>
              <w:keepLines/>
              <w:spacing w:after="0"/>
              <w:jc w:val="center"/>
              <w:rPr>
                <w:bCs/>
                <w:lang w:eastAsia="en-GB"/>
              </w:rPr>
            </w:pPr>
            <w:r>
              <w:rPr>
                <w:bCs/>
                <w:lang w:eastAsia="en-GB"/>
              </w:rPr>
              <w:t>-</w:t>
            </w:r>
          </w:p>
        </w:tc>
      </w:tr>
      <w:tr w:rsidR="002A0355" w14:paraId="316D12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32910F" w14:textId="77777777" w:rsidR="002A0355" w:rsidRDefault="002D7F78">
            <w:pPr>
              <w:keepNext/>
              <w:keepLines/>
              <w:spacing w:after="0"/>
              <w:rPr>
                <w:rFonts w:ascii="Arial" w:hAnsi="Arial"/>
                <w:b/>
                <w:i/>
                <w:sz w:val="18"/>
              </w:rPr>
            </w:pPr>
            <w:r>
              <w:rPr>
                <w:rFonts w:ascii="Arial" w:hAnsi="Arial"/>
                <w:b/>
                <w:i/>
                <w:sz w:val="18"/>
              </w:rPr>
              <w:t>lwa-RLC-UM</w:t>
            </w:r>
          </w:p>
          <w:p w14:paraId="10F3B91B" w14:textId="77777777" w:rsidR="002A0355" w:rsidRDefault="002D7F78">
            <w:pPr>
              <w:keepNext/>
              <w:keepLines/>
              <w:spacing w:after="0"/>
              <w:rPr>
                <w:rFonts w:ascii="Arial" w:hAnsi="Arial"/>
                <w:b/>
                <w:i/>
                <w:sz w:val="18"/>
              </w:rPr>
            </w:pPr>
            <w:r>
              <w:rPr>
                <w:rFonts w:ascii="Arial" w:hAnsi="Arial"/>
                <w:sz w:val="18"/>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110ED50" w14:textId="77777777" w:rsidR="002A0355" w:rsidRDefault="002D7F78">
            <w:pPr>
              <w:keepNext/>
              <w:keepLines/>
              <w:spacing w:after="0"/>
              <w:jc w:val="center"/>
              <w:rPr>
                <w:bCs/>
                <w:lang w:eastAsia="en-GB"/>
              </w:rPr>
            </w:pPr>
            <w:r>
              <w:rPr>
                <w:bCs/>
                <w:lang w:eastAsia="en-GB"/>
              </w:rPr>
              <w:t>-</w:t>
            </w:r>
          </w:p>
        </w:tc>
      </w:tr>
      <w:tr w:rsidR="002A0355" w14:paraId="4637BA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60C76F" w14:textId="77777777" w:rsidR="002A0355" w:rsidRDefault="002D7F78">
            <w:pPr>
              <w:keepNext/>
              <w:keepLines/>
              <w:spacing w:after="0"/>
              <w:rPr>
                <w:rFonts w:ascii="Arial" w:hAnsi="Arial"/>
                <w:b/>
                <w:i/>
                <w:sz w:val="18"/>
                <w:lang w:eastAsia="en-GB"/>
              </w:rPr>
            </w:pPr>
            <w:r>
              <w:rPr>
                <w:rFonts w:ascii="Arial" w:hAnsi="Arial"/>
                <w:b/>
                <w:i/>
                <w:sz w:val="18"/>
                <w:lang w:eastAsia="en-GB"/>
              </w:rPr>
              <w:t>lwa-SplitBearer</w:t>
            </w:r>
          </w:p>
          <w:p w14:paraId="5BCFC60A"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CED49DE" w14:textId="77777777" w:rsidR="002A0355" w:rsidRDefault="002D7F78">
            <w:pPr>
              <w:keepNext/>
              <w:keepLines/>
              <w:spacing w:after="0"/>
              <w:jc w:val="center"/>
              <w:rPr>
                <w:rFonts w:ascii="Arial" w:hAnsi="Arial" w:cs="Arial"/>
                <w:sz w:val="18"/>
                <w:szCs w:val="18"/>
              </w:rPr>
            </w:pPr>
            <w:r>
              <w:rPr>
                <w:bCs/>
                <w:lang w:eastAsia="en-GB"/>
              </w:rPr>
              <w:t>-</w:t>
            </w:r>
          </w:p>
        </w:tc>
      </w:tr>
      <w:tr w:rsidR="002A0355" w14:paraId="2F8A59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2FA3C61" w14:textId="77777777" w:rsidR="002A0355" w:rsidRDefault="002D7F78">
            <w:pPr>
              <w:keepNext/>
              <w:keepLines/>
              <w:spacing w:after="0"/>
              <w:rPr>
                <w:rFonts w:ascii="Arial" w:hAnsi="Arial"/>
                <w:b/>
                <w:i/>
                <w:sz w:val="18"/>
              </w:rPr>
            </w:pPr>
            <w:r>
              <w:rPr>
                <w:rFonts w:ascii="Arial" w:hAnsi="Arial"/>
                <w:b/>
                <w:i/>
                <w:sz w:val="18"/>
              </w:rPr>
              <w:t>lwa-UL</w:t>
            </w:r>
          </w:p>
          <w:p w14:paraId="34EB2F74"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D88434B" w14:textId="77777777" w:rsidR="002A0355" w:rsidRDefault="002D7F78">
            <w:pPr>
              <w:keepNext/>
              <w:keepLines/>
              <w:spacing w:after="0"/>
              <w:jc w:val="center"/>
              <w:rPr>
                <w:bCs/>
                <w:lang w:eastAsia="en-GB"/>
              </w:rPr>
            </w:pPr>
            <w:r>
              <w:rPr>
                <w:bCs/>
                <w:lang w:eastAsia="en-GB"/>
              </w:rPr>
              <w:t>-</w:t>
            </w:r>
          </w:p>
        </w:tc>
      </w:tr>
      <w:tr w:rsidR="002A0355" w14:paraId="39D6A1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865801" w14:textId="77777777" w:rsidR="002A0355" w:rsidRDefault="002D7F78">
            <w:pPr>
              <w:keepNext/>
              <w:keepLines/>
              <w:spacing w:after="0"/>
              <w:rPr>
                <w:rFonts w:ascii="Arial" w:hAnsi="Arial"/>
                <w:b/>
                <w:i/>
                <w:sz w:val="18"/>
                <w:lang w:eastAsia="en-GB"/>
              </w:rPr>
            </w:pPr>
            <w:r>
              <w:rPr>
                <w:rFonts w:ascii="Arial" w:hAnsi="Arial"/>
                <w:b/>
                <w:i/>
                <w:sz w:val="18"/>
                <w:lang w:eastAsia="en-GB"/>
              </w:rPr>
              <w:t>lwip</w:t>
            </w:r>
          </w:p>
          <w:p w14:paraId="61EAFEDF"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t>
            </w:r>
            <w:r>
              <w:rPr>
                <w:rFonts w:ascii="Arial" w:hAnsi="Arial"/>
                <w:sz w:val="18"/>
              </w:rPr>
              <w:t>LTE/WLAN Radio Level Integration with IPsec Tunnel</w:t>
            </w:r>
            <w:r>
              <w:rPr>
                <w:rFonts w:ascii="Arial" w:hAnsi="Arial"/>
                <w:sz w:val="18"/>
                <w:lang w:eastAsia="en-GB"/>
              </w:rPr>
              <w:t xml:space="preserve"> (LWIP). The UE which supports LWIP shall also indicate support of </w:t>
            </w:r>
            <w:r>
              <w:rPr>
                <w:rFonts w:ascii="Arial" w:hAnsi="Arial"/>
                <w:i/>
                <w:sz w:val="18"/>
                <w:lang w:eastAsia="en-GB"/>
              </w:rPr>
              <w:t>interRAT-ParametersWLAN-r13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40890E" w14:textId="77777777" w:rsidR="002A0355" w:rsidRDefault="002D7F78">
            <w:pPr>
              <w:keepNext/>
              <w:keepLines/>
              <w:spacing w:after="0"/>
              <w:jc w:val="center"/>
              <w:rPr>
                <w:bCs/>
                <w:lang w:eastAsia="en-GB"/>
              </w:rPr>
            </w:pPr>
            <w:r>
              <w:rPr>
                <w:bCs/>
                <w:lang w:eastAsia="en-GB"/>
              </w:rPr>
              <w:t>-</w:t>
            </w:r>
          </w:p>
        </w:tc>
      </w:tr>
      <w:tr w:rsidR="002A0355" w14:paraId="52AA53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A1096A9"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lwip-Aggregation-DL, lwip-Aggregation-UL</w:t>
            </w:r>
          </w:p>
          <w:p w14:paraId="6970BCF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aggregation of LTE and WLAN over DL/UL LWIP. The UE that indicates support of LWIP aggregation over DL or UL shall also indicate support of </w:t>
            </w:r>
            <w:r>
              <w:rPr>
                <w:rFonts w:ascii="Arial" w:hAnsi="Arial"/>
                <w:i/>
                <w:sz w:val="18"/>
                <w:lang w:eastAsia="en-GB"/>
              </w:rPr>
              <w:t>lwip</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0F2FD2" w14:textId="77777777" w:rsidR="002A0355" w:rsidRDefault="002D7F78">
            <w:pPr>
              <w:keepNext/>
              <w:keepLines/>
              <w:spacing w:after="0"/>
              <w:jc w:val="center"/>
              <w:rPr>
                <w:bCs/>
                <w:lang w:eastAsia="en-GB"/>
              </w:rPr>
            </w:pPr>
            <w:r>
              <w:rPr>
                <w:bCs/>
                <w:lang w:eastAsia="en-GB"/>
              </w:rPr>
              <w:t>-</w:t>
            </w:r>
          </w:p>
        </w:tc>
      </w:tr>
      <w:tr w:rsidR="002A0355" w14:paraId="3B5665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41B3D3" w14:textId="77777777" w:rsidR="002A0355" w:rsidRDefault="002D7F78">
            <w:pPr>
              <w:keepNext/>
              <w:keepLines/>
              <w:spacing w:after="0"/>
              <w:rPr>
                <w:rFonts w:ascii="Arial" w:hAnsi="Arial"/>
                <w:b/>
                <w:i/>
                <w:sz w:val="18"/>
                <w:lang w:eastAsia="zh-CN"/>
              </w:rPr>
            </w:pPr>
            <w:r>
              <w:rPr>
                <w:rFonts w:ascii="Arial" w:hAnsi="Arial"/>
                <w:b/>
                <w:i/>
                <w:sz w:val="18"/>
                <w:lang w:eastAsia="zh-CN"/>
              </w:rPr>
              <w:t>makeBeforeBreak</w:t>
            </w:r>
          </w:p>
          <w:p w14:paraId="529CA122"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intra-frequency Make-Before-Break handover, and whether the UE which indicates </w:t>
            </w:r>
            <w:r>
              <w:rPr>
                <w:rFonts w:ascii="Arial" w:hAnsi="Arial"/>
                <w:i/>
                <w:sz w:val="18"/>
              </w:rPr>
              <w:t>dc-Parameters</w:t>
            </w:r>
            <w:r>
              <w:rPr>
                <w:rFonts w:ascii="Arial" w:hAnsi="Arial"/>
                <w:sz w:val="18"/>
              </w:rPr>
              <w:t xml:space="preserve"> supports intra-frequency Make-Before-Break SeNB change, </w:t>
            </w:r>
            <w:r>
              <w:rPr>
                <w:rFonts w:ascii="Arial" w:hAnsi="Arial" w:cs="Arial"/>
                <w:sz w:val="18"/>
                <w:szCs w:val="18"/>
              </w:rPr>
              <w:t>as defined in TS 36.300 [9]</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DE7C60" w14:textId="77777777" w:rsidR="002A0355" w:rsidRDefault="002D7F78">
            <w:pPr>
              <w:keepNext/>
              <w:keepLines/>
              <w:spacing w:after="0"/>
              <w:jc w:val="center"/>
              <w:rPr>
                <w:bCs/>
                <w:lang w:eastAsia="en-GB"/>
              </w:rPr>
            </w:pPr>
            <w:r>
              <w:rPr>
                <w:bCs/>
                <w:lang w:eastAsia="en-GB"/>
              </w:rPr>
              <w:t>-</w:t>
            </w:r>
          </w:p>
        </w:tc>
      </w:tr>
      <w:tr w:rsidR="002A0355" w14:paraId="688CE0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C88D41A" w14:textId="77777777" w:rsidR="002A0355" w:rsidRDefault="002D7F78">
            <w:pPr>
              <w:keepNext/>
              <w:keepLines/>
              <w:spacing w:after="0"/>
              <w:rPr>
                <w:rFonts w:ascii="Arial" w:hAnsi="Arial"/>
                <w:b/>
                <w:i/>
                <w:sz w:val="18"/>
              </w:rPr>
            </w:pPr>
            <w:r>
              <w:rPr>
                <w:rFonts w:ascii="Arial" w:hAnsi="Arial"/>
                <w:b/>
                <w:i/>
                <w:sz w:val="18"/>
              </w:rPr>
              <w:t>maximumCCsRetrieval</w:t>
            </w:r>
          </w:p>
          <w:p w14:paraId="283DD33F" w14:textId="77777777" w:rsidR="002A0355" w:rsidRDefault="002D7F78">
            <w:pPr>
              <w:keepNext/>
              <w:keepLines/>
              <w:spacing w:after="0"/>
              <w:rPr>
                <w:rFonts w:ascii="Arial" w:hAnsi="Arial"/>
                <w:b/>
                <w:i/>
                <w:sz w:val="18"/>
                <w:lang w:eastAsia="en-GB"/>
              </w:rPr>
            </w:pPr>
            <w:r>
              <w:rPr>
                <w:rFonts w:ascii="Arial" w:hAnsi="Arial"/>
                <w:sz w:val="18"/>
              </w:rPr>
              <w:t xml:space="preserve">Indicates whether UE supports reception of </w:t>
            </w:r>
            <w:r>
              <w:rPr>
                <w:rFonts w:ascii="Arial" w:hAnsi="Arial"/>
                <w:i/>
                <w:sz w:val="18"/>
              </w:rPr>
              <w:t>requestedMaxCCsDL</w:t>
            </w:r>
            <w:r>
              <w:rPr>
                <w:rFonts w:ascii="Arial" w:hAnsi="Arial"/>
                <w:sz w:val="18"/>
              </w:rPr>
              <w:t xml:space="preserve"> and </w:t>
            </w:r>
            <w:r>
              <w:rPr>
                <w:rFonts w:ascii="Arial" w:hAnsi="Arial"/>
                <w:i/>
                <w:sz w:val="18"/>
              </w:rPr>
              <w:t>requestedMaxCCsUL</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DDDDA5" w14:textId="77777777" w:rsidR="002A0355" w:rsidRDefault="002D7F78">
            <w:pPr>
              <w:keepNext/>
              <w:keepLines/>
              <w:spacing w:after="0"/>
              <w:jc w:val="center"/>
              <w:rPr>
                <w:bCs/>
                <w:lang w:eastAsia="en-GB"/>
              </w:rPr>
            </w:pPr>
            <w:r>
              <w:rPr>
                <w:rFonts w:ascii="Arial" w:hAnsi="Arial"/>
                <w:sz w:val="18"/>
                <w:lang w:eastAsia="zh-CN"/>
              </w:rPr>
              <w:t>-</w:t>
            </w:r>
          </w:p>
        </w:tc>
      </w:tr>
      <w:tr w:rsidR="002A0355" w14:paraId="51B74B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9CCF36" w14:textId="77777777" w:rsidR="002A0355" w:rsidRDefault="002D7F78">
            <w:pPr>
              <w:keepNext/>
              <w:keepLines/>
              <w:spacing w:after="0"/>
              <w:rPr>
                <w:rFonts w:ascii="Arial" w:hAnsi="Arial"/>
                <w:b/>
                <w:bCs/>
                <w:i/>
                <w:sz w:val="18"/>
                <w:lang w:eastAsia="zh-CN"/>
              </w:rPr>
            </w:pPr>
            <w:r>
              <w:rPr>
                <w:rFonts w:ascii="Arial" w:hAnsi="Arial"/>
                <w:b/>
                <w:bCs/>
                <w:i/>
                <w:sz w:val="18"/>
                <w:lang w:eastAsia="en-GB"/>
              </w:rPr>
              <w:t>maxLayersMIMO</w:t>
            </w:r>
            <w:r>
              <w:rPr>
                <w:rFonts w:ascii="Arial" w:hAnsi="Arial"/>
                <w:b/>
                <w:bCs/>
                <w:i/>
                <w:sz w:val="18"/>
                <w:lang w:eastAsia="zh-CN"/>
              </w:rPr>
              <w:t>-Indication</w:t>
            </w:r>
          </w:p>
          <w:p w14:paraId="3DC64DE4" w14:textId="77777777" w:rsidR="002A0355" w:rsidRDefault="002D7F78">
            <w:pPr>
              <w:keepNext/>
              <w:keepLines/>
              <w:spacing w:after="0"/>
              <w:rPr>
                <w:rFonts w:ascii="Arial" w:hAnsi="Arial"/>
                <w:b/>
                <w:i/>
                <w:sz w:val="18"/>
              </w:rPr>
            </w:pPr>
            <w:r>
              <w:rPr>
                <w:rFonts w:ascii="Arial" w:hAnsi="Arial"/>
                <w:sz w:val="18"/>
              </w:rPr>
              <w:t xml:space="preserve">Indicates whether the UE supports the network configuration of </w:t>
            </w:r>
            <w:r>
              <w:rPr>
                <w:rFonts w:ascii="Arial" w:hAnsi="Arial"/>
                <w:i/>
                <w:sz w:val="18"/>
              </w:rPr>
              <w:t>maxLayersMIMO</w:t>
            </w:r>
            <w:r>
              <w:rPr>
                <w:rFonts w:ascii="Arial" w:hAnsi="Arial"/>
                <w:sz w:val="18"/>
              </w:rPr>
              <w:t xml:space="preserve">. If the UE supports </w:t>
            </w:r>
            <w:r>
              <w:rPr>
                <w:rFonts w:ascii="Arial" w:hAnsi="Arial"/>
                <w:i/>
                <w:sz w:val="18"/>
              </w:rPr>
              <w:t>fourLayerTM3-TM4</w:t>
            </w:r>
            <w:r>
              <w:rPr>
                <w:rFonts w:ascii="Arial" w:hAnsi="Arial"/>
                <w:sz w:val="18"/>
              </w:rPr>
              <w:t xml:space="preserve"> or </w:t>
            </w:r>
            <w:r>
              <w:rPr>
                <w:rFonts w:ascii="Arial" w:hAnsi="Arial"/>
                <w:i/>
                <w:sz w:val="18"/>
              </w:rPr>
              <w:t>intraBandContiguousCC-InfoList</w:t>
            </w:r>
            <w:r>
              <w:rPr>
                <w:rFonts w:ascii="Arial" w:hAnsi="Arial"/>
                <w:sz w:val="18"/>
              </w:rPr>
              <w:t xml:space="preserve"> or </w:t>
            </w:r>
            <w:r>
              <w:rPr>
                <w:rFonts w:ascii="Arial" w:hAnsi="Arial"/>
                <w:i/>
                <w:sz w:val="18"/>
              </w:rPr>
              <w:t>FeatureSetDL-PerCC</w:t>
            </w:r>
            <w:r>
              <w:rPr>
                <w:rFonts w:ascii="Arial" w:hAnsi="Arial"/>
                <w:sz w:val="18"/>
              </w:rPr>
              <w:t xml:space="preserve"> for MR-DC, UE supports the configuration of </w:t>
            </w:r>
            <w:r>
              <w:rPr>
                <w:rFonts w:ascii="Arial" w:hAnsi="Arial"/>
                <w:i/>
                <w:sz w:val="18"/>
              </w:rPr>
              <w:t>maxLayersMIMO</w:t>
            </w:r>
            <w:r>
              <w:rPr>
                <w:rFonts w:ascii="Arial" w:hAnsi="Arial"/>
                <w:sz w:val="18"/>
              </w:rPr>
              <w:t xml:space="preserve"> for these cases regardless of indicating </w:t>
            </w:r>
            <w:r>
              <w:rPr>
                <w:rFonts w:ascii="Arial" w:hAnsi="Arial"/>
                <w:i/>
                <w:sz w:val="18"/>
              </w:rPr>
              <w:t>maxLayersMIMO-Indication</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A706A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5061D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CF9A29" w14:textId="77777777" w:rsidR="002A0355" w:rsidRDefault="002D7F78">
            <w:pPr>
              <w:keepNext/>
              <w:keepLines/>
              <w:spacing w:after="0"/>
              <w:rPr>
                <w:rFonts w:ascii="Arial" w:hAnsi="Arial"/>
                <w:b/>
                <w:i/>
                <w:sz w:val="18"/>
                <w:lang w:eastAsia="en-GB"/>
              </w:rPr>
            </w:pPr>
            <w:r>
              <w:rPr>
                <w:rFonts w:ascii="Arial" w:hAnsi="Arial"/>
                <w:b/>
                <w:i/>
                <w:sz w:val="18"/>
                <w:lang w:eastAsia="zh-CN"/>
              </w:rPr>
              <w:t>maxLayersSlotOrSubslotPUSCH</w:t>
            </w:r>
          </w:p>
          <w:p w14:paraId="5A5A2003" w14:textId="77777777" w:rsidR="002A0355" w:rsidRDefault="002D7F78">
            <w:pPr>
              <w:keepNext/>
              <w:keepLines/>
              <w:spacing w:after="0"/>
              <w:rPr>
                <w:rFonts w:ascii="Arial" w:hAnsi="Arial"/>
                <w:sz w:val="18"/>
                <w:lang w:eastAsia="en-GB"/>
              </w:rPr>
            </w:pPr>
            <w:r>
              <w:rPr>
                <w:rFonts w:ascii="Arial" w:hAnsi="Arial"/>
                <w:sz w:val="18"/>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E8AFC8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4D271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9C5300" w14:textId="77777777" w:rsidR="002A0355" w:rsidRDefault="002D7F78">
            <w:pPr>
              <w:keepNext/>
              <w:keepLines/>
              <w:spacing w:after="0"/>
              <w:rPr>
                <w:rFonts w:ascii="Arial" w:hAnsi="Arial"/>
                <w:b/>
                <w:i/>
                <w:sz w:val="18"/>
                <w:lang w:eastAsia="en-GB"/>
              </w:rPr>
            </w:pPr>
            <w:r>
              <w:rPr>
                <w:rFonts w:ascii="Arial" w:hAnsi="Arial"/>
                <w:b/>
                <w:i/>
                <w:sz w:val="18"/>
                <w:lang w:eastAsia="zh-CN"/>
              </w:rPr>
              <w:t>maxNumberCCs-SPT</w:t>
            </w:r>
          </w:p>
          <w:p w14:paraId="0628F66E" w14:textId="77777777" w:rsidR="002A0355" w:rsidRDefault="002D7F78">
            <w:pPr>
              <w:keepNext/>
              <w:keepLines/>
              <w:spacing w:after="0"/>
              <w:rPr>
                <w:rFonts w:ascii="Arial" w:hAnsi="Arial"/>
                <w:sz w:val="18"/>
                <w:lang w:eastAsia="zh-CN"/>
              </w:rPr>
            </w:pPr>
            <w:r>
              <w:rPr>
                <w:rFonts w:ascii="Arial" w:hAnsi="Arial"/>
                <w:sz w:val="18"/>
                <w:lang w:eastAsia="en-GB"/>
              </w:rPr>
              <w:t>Indicates the maximum number of supported CCs for short processing time. The UE capability is reported per band combination. The reported number of carriers applies to all the FS-type(s)</w:t>
            </w:r>
            <w:r>
              <w:rPr>
                <w:rFonts w:ascii="Arial" w:hAnsi="Arial"/>
                <w:sz w:val="18"/>
                <w:lang w:eastAsia="zh-CN"/>
              </w:rPr>
              <w:t xml:space="preserve"> </w:t>
            </w:r>
            <w:r>
              <w:rPr>
                <w:rFonts w:ascii="Arial" w:hAnsi="Arial"/>
                <w:i/>
                <w:sz w:val="18"/>
                <w:lang w:eastAsia="en-GB"/>
              </w:rPr>
              <w:t>frameStructureType-SPT-r15</w:t>
            </w:r>
            <w:r>
              <w:rPr>
                <w:rFonts w:ascii="Arial"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C827BC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C8FD7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67ABC3" w14:textId="77777777" w:rsidR="002A0355" w:rsidRDefault="002D7F78">
            <w:pPr>
              <w:keepNext/>
              <w:keepLines/>
              <w:spacing w:after="0"/>
              <w:rPr>
                <w:rFonts w:ascii="Arial" w:hAnsi="Arial"/>
                <w:b/>
                <w:i/>
                <w:sz w:val="18"/>
                <w:lang w:eastAsia="en-GB"/>
              </w:rPr>
            </w:pPr>
            <w:r>
              <w:rPr>
                <w:rFonts w:ascii="Arial" w:hAnsi="Arial"/>
                <w:b/>
                <w:i/>
                <w:sz w:val="18"/>
                <w:lang w:eastAsia="zh-CN"/>
              </w:rPr>
              <w:t>maxNumberDL-CCs, maxNumberUL-CCs</w:t>
            </w:r>
          </w:p>
          <w:p w14:paraId="3C354EAD" w14:textId="77777777" w:rsidR="002A0355" w:rsidRDefault="002D7F78">
            <w:pPr>
              <w:keepNext/>
              <w:keepLines/>
              <w:spacing w:after="0"/>
              <w:rPr>
                <w:rFonts w:ascii="Arial" w:hAnsi="Arial"/>
                <w:sz w:val="18"/>
                <w:lang w:eastAsia="zh-CN"/>
              </w:rPr>
            </w:pPr>
            <w:r>
              <w:rPr>
                <w:rFonts w:ascii="Arial"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64181FF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F343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5B3641" w14:textId="77777777" w:rsidR="002A0355" w:rsidRDefault="002D7F78">
            <w:pPr>
              <w:keepNext/>
              <w:keepLines/>
              <w:spacing w:after="0"/>
              <w:rPr>
                <w:rFonts w:ascii="Arial" w:hAnsi="Arial"/>
                <w:b/>
                <w:i/>
                <w:sz w:val="18"/>
                <w:lang w:eastAsia="en-GB"/>
              </w:rPr>
            </w:pPr>
            <w:r>
              <w:rPr>
                <w:rFonts w:ascii="Arial" w:hAnsi="Arial"/>
                <w:b/>
                <w:i/>
                <w:sz w:val="18"/>
                <w:lang w:eastAsia="zh-CN"/>
              </w:rPr>
              <w:t>maxNumber</w:t>
            </w:r>
            <w:r>
              <w:rPr>
                <w:rFonts w:ascii="Arial" w:hAnsi="Arial"/>
                <w:b/>
                <w:i/>
                <w:sz w:val="18"/>
                <w:lang w:eastAsia="en-GB"/>
              </w:rPr>
              <w:t>Decoding</w:t>
            </w:r>
          </w:p>
          <w:p w14:paraId="173D13F6" w14:textId="77777777" w:rsidR="002A0355" w:rsidRDefault="002D7F78">
            <w:pPr>
              <w:keepNext/>
              <w:keepLines/>
              <w:spacing w:after="0"/>
              <w:rPr>
                <w:rFonts w:ascii="Arial" w:hAnsi="Arial"/>
                <w:sz w:val="18"/>
                <w:lang w:eastAsia="zh-CN"/>
              </w:rPr>
            </w:pPr>
            <w:r>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338EA0"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843FB9A" w14:textId="77777777">
        <w:trPr>
          <w:cantSplit/>
        </w:trPr>
        <w:tc>
          <w:tcPr>
            <w:tcW w:w="7793" w:type="dxa"/>
            <w:gridSpan w:val="2"/>
          </w:tcPr>
          <w:p w14:paraId="587DDC3A" w14:textId="77777777" w:rsidR="002A0355" w:rsidRDefault="002D7F78">
            <w:pPr>
              <w:keepNext/>
              <w:keepLines/>
              <w:spacing w:after="0"/>
              <w:rPr>
                <w:rFonts w:ascii="Arial" w:hAnsi="Arial"/>
                <w:b/>
                <w:bCs/>
                <w:i/>
                <w:sz w:val="18"/>
                <w:lang w:eastAsia="en-GB"/>
              </w:rPr>
            </w:pPr>
            <w:r>
              <w:rPr>
                <w:rFonts w:ascii="Arial" w:hAnsi="Arial"/>
                <w:b/>
                <w:bCs/>
                <w:i/>
                <w:sz w:val="18"/>
                <w:lang w:eastAsia="en-GB"/>
              </w:rPr>
              <w:t>maxNumberROHC-ContextSessions</w:t>
            </w:r>
          </w:p>
          <w:p w14:paraId="6F769075" w14:textId="77777777" w:rsidR="002A0355" w:rsidRDefault="002D7F78">
            <w:pPr>
              <w:keepNext/>
              <w:keepLines/>
              <w:spacing w:after="0"/>
              <w:rPr>
                <w:rFonts w:ascii="Arial" w:hAnsi="Arial"/>
                <w:sz w:val="18"/>
                <w:lang w:eastAsia="en-GB"/>
              </w:rPr>
            </w:pPr>
            <w:r>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rFonts w:ascii="Arial" w:hAnsi="Arial"/>
                <w:i/>
                <w:sz w:val="18"/>
                <w:lang w:eastAsia="en-GB"/>
              </w:rPr>
              <w:t>supportedROHC-Profiles</w:t>
            </w:r>
            <w:r>
              <w:rPr>
                <w:rFonts w:ascii="Arial" w:hAnsi="Arial"/>
                <w:sz w:val="18"/>
                <w:lang w:eastAsia="en-GB"/>
              </w:rPr>
              <w:t xml:space="preserve">. If the UE indicates both </w:t>
            </w:r>
            <w:r>
              <w:rPr>
                <w:rFonts w:ascii="Arial" w:hAnsi="Arial"/>
                <w:bCs/>
                <w:i/>
                <w:sz w:val="18"/>
                <w:lang w:eastAsia="en-GB"/>
              </w:rPr>
              <w:t>maxNumberROHC-ContextSessions</w:t>
            </w:r>
            <w:r>
              <w:rPr>
                <w:rFonts w:ascii="Arial" w:hAnsi="Arial"/>
                <w:bCs/>
                <w:sz w:val="18"/>
                <w:lang w:eastAsia="en-GB"/>
              </w:rPr>
              <w:t xml:space="preserve"> and </w:t>
            </w:r>
            <w:r>
              <w:rPr>
                <w:rFonts w:ascii="Arial" w:hAnsi="Arial"/>
                <w:bCs/>
                <w:i/>
                <w:sz w:val="18"/>
                <w:lang w:eastAsia="en-GB"/>
              </w:rPr>
              <w:t>maxNumberROHC-ContextSessions-r14</w:t>
            </w:r>
            <w:r>
              <w:rPr>
                <w:rFonts w:ascii="Arial" w:hAnsi="Arial"/>
                <w:bCs/>
                <w:sz w:val="18"/>
                <w:lang w:eastAsia="en-GB"/>
              </w:rPr>
              <w:t>, same value shall be indicated.</w:t>
            </w:r>
          </w:p>
        </w:tc>
        <w:tc>
          <w:tcPr>
            <w:tcW w:w="862" w:type="dxa"/>
            <w:gridSpan w:val="2"/>
          </w:tcPr>
          <w:p w14:paraId="3290CE3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7E094D3" w14:textId="77777777">
        <w:trPr>
          <w:cantSplit/>
        </w:trPr>
        <w:tc>
          <w:tcPr>
            <w:tcW w:w="7793" w:type="dxa"/>
            <w:gridSpan w:val="2"/>
          </w:tcPr>
          <w:p w14:paraId="63184B2A" w14:textId="77777777" w:rsidR="002A0355" w:rsidRDefault="002D7F78">
            <w:pPr>
              <w:keepNext/>
              <w:keepLines/>
              <w:spacing w:after="0"/>
              <w:rPr>
                <w:rFonts w:ascii="Arial" w:hAnsi="Arial"/>
                <w:b/>
                <w:i/>
                <w:sz w:val="18"/>
                <w:lang w:eastAsia="zh-CN"/>
              </w:rPr>
            </w:pPr>
            <w:r>
              <w:rPr>
                <w:rFonts w:ascii="Arial" w:hAnsi="Arial"/>
                <w:b/>
                <w:i/>
                <w:sz w:val="18"/>
                <w:lang w:eastAsia="zh-CN"/>
              </w:rPr>
              <w:t>maxNumberUpdatedCSI-Proc, maxNumberUpdatedCSI-Proc-SPT</w:t>
            </w:r>
          </w:p>
          <w:p w14:paraId="36086CCA" w14:textId="77777777" w:rsidR="002A0355" w:rsidRDefault="002D7F78">
            <w:pPr>
              <w:keepNext/>
              <w:keepLines/>
              <w:spacing w:after="0"/>
              <w:rPr>
                <w:rFonts w:ascii="Arial" w:hAnsi="Arial"/>
                <w:bCs/>
                <w:sz w:val="18"/>
                <w:lang w:eastAsia="zh-CN"/>
              </w:rPr>
            </w:pPr>
            <w:r>
              <w:rPr>
                <w:rFonts w:ascii="Arial" w:hAnsi="Arial"/>
                <w:sz w:val="18"/>
                <w:lang w:eastAsia="zh-CN"/>
              </w:rPr>
              <w:t>Indicates the maximum number of CSI processes to be updated across CCs.</w:t>
            </w:r>
          </w:p>
        </w:tc>
        <w:tc>
          <w:tcPr>
            <w:tcW w:w="862" w:type="dxa"/>
            <w:gridSpan w:val="2"/>
          </w:tcPr>
          <w:p w14:paraId="7C4255C0"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76BF4CE7" w14:textId="77777777">
        <w:trPr>
          <w:cantSplit/>
        </w:trPr>
        <w:tc>
          <w:tcPr>
            <w:tcW w:w="7793" w:type="dxa"/>
            <w:gridSpan w:val="2"/>
          </w:tcPr>
          <w:p w14:paraId="1DBA0FB0"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maxNumberUpdatedCSI-Proc-STTI-Comb77, maxNumberUpdatedCSI-Proc-STTI-Comb27, maxNumberUpdatedCSI-Proc-STTI-Comb22-Set1, maxNumberUpdatedCSI-Proc-STTI-Comb22-Set2</w:t>
            </w:r>
          </w:p>
          <w:p w14:paraId="05F88CC9" w14:textId="77777777" w:rsidR="002A0355" w:rsidRDefault="002D7F78">
            <w:pPr>
              <w:keepNext/>
              <w:keepLines/>
              <w:spacing w:after="0"/>
              <w:rPr>
                <w:rFonts w:ascii="Arial" w:hAnsi="Arial"/>
                <w:sz w:val="18"/>
                <w:lang w:eastAsia="zh-CN"/>
              </w:rPr>
            </w:pPr>
            <w:r>
              <w:rPr>
                <w:rFonts w:ascii="Arial" w:hAnsi="Arial"/>
                <w:sz w:val="18"/>
                <w:lang w:eastAsia="zh-CN"/>
              </w:rPr>
              <w:t>Indicates the maximum number of CSI processes to be updated across CCs. Comb77 is applicable for {slot, slot}, Comb27 for {subslot, slot}, Comb22-Set1 for</w:t>
            </w:r>
          </w:p>
          <w:p w14:paraId="2B3DB730" w14:textId="77777777" w:rsidR="002A0355" w:rsidRDefault="002D7F78">
            <w:pPr>
              <w:keepNext/>
              <w:keepLines/>
              <w:spacing w:after="0"/>
              <w:rPr>
                <w:rFonts w:ascii="Arial" w:hAnsi="Arial"/>
                <w:sz w:val="18"/>
                <w:lang w:eastAsia="zh-CN"/>
              </w:rPr>
            </w:pPr>
            <w:r>
              <w:rPr>
                <w:rFonts w:ascii="Arial" w:hAnsi="Arial"/>
                <w:sz w:val="18"/>
                <w:lang w:eastAsia="zh-CN"/>
              </w:rPr>
              <w:t>{subslot, subslot} processing timeline set 1 and the Comb22-Set2 for {subslot, subslot} processing timeline set 2.</w:t>
            </w:r>
          </w:p>
        </w:tc>
        <w:tc>
          <w:tcPr>
            <w:tcW w:w="862" w:type="dxa"/>
            <w:gridSpan w:val="2"/>
          </w:tcPr>
          <w:p w14:paraId="79A980CE" w14:textId="77777777" w:rsidR="002A0355" w:rsidRDefault="002A0355">
            <w:pPr>
              <w:keepNext/>
              <w:keepLines/>
              <w:spacing w:after="0"/>
              <w:jc w:val="center"/>
              <w:rPr>
                <w:rFonts w:ascii="Arial" w:hAnsi="Arial"/>
                <w:bCs/>
                <w:sz w:val="18"/>
                <w:lang w:eastAsia="zh-CN"/>
              </w:rPr>
            </w:pPr>
          </w:p>
        </w:tc>
      </w:tr>
      <w:tr w:rsidR="002A0355" w14:paraId="15950EA9" w14:textId="77777777">
        <w:trPr>
          <w:cantSplit/>
        </w:trPr>
        <w:tc>
          <w:tcPr>
            <w:tcW w:w="7793" w:type="dxa"/>
            <w:gridSpan w:val="2"/>
          </w:tcPr>
          <w:p w14:paraId="23F633AE" w14:textId="77777777" w:rsidR="002A0355" w:rsidRDefault="002D7F78">
            <w:pPr>
              <w:keepNext/>
              <w:keepLines/>
              <w:spacing w:after="0"/>
              <w:rPr>
                <w:rFonts w:ascii="Arial" w:hAnsi="Arial"/>
                <w:b/>
                <w:bCs/>
                <w:i/>
                <w:sz w:val="18"/>
                <w:lang w:eastAsia="en-GB"/>
              </w:rPr>
            </w:pPr>
            <w:r>
              <w:rPr>
                <w:rFonts w:ascii="Arial" w:hAnsi="Arial"/>
                <w:b/>
                <w:bCs/>
                <w:i/>
                <w:sz w:val="18"/>
                <w:lang w:eastAsia="zh-CN"/>
              </w:rPr>
              <w:t>mbms</w:t>
            </w:r>
            <w:r>
              <w:rPr>
                <w:rFonts w:ascii="Arial" w:hAnsi="Arial"/>
                <w:b/>
                <w:bCs/>
                <w:i/>
                <w:sz w:val="18"/>
                <w:lang w:eastAsia="en-GB"/>
              </w:rPr>
              <w:t>-AsyncDC</w:t>
            </w:r>
          </w:p>
          <w:p w14:paraId="3729542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where (according to </w:t>
            </w:r>
            <w:r>
              <w:rPr>
                <w:rFonts w:ascii="Arial" w:hAnsi="Arial"/>
                <w:i/>
                <w:sz w:val="18"/>
                <w:lang w:eastAsia="en-GB"/>
              </w:rPr>
              <w:t>supportedBandCombination</w:t>
            </w:r>
            <w:r>
              <w:rPr>
                <w:rFonts w:ascii="Arial" w:hAnsi="Arial"/>
                <w:sz w:val="18"/>
                <w:lang w:eastAsia="en-GB"/>
              </w:rPr>
              <w:t xml:space="preserve">) the carriers that are or can be configured as serving cells in the MCG and the SCG are not synchronized. If this field is included, the UE shall also include </w:t>
            </w:r>
            <w:r>
              <w:rPr>
                <w:rFonts w:ascii="Arial" w:hAnsi="Arial"/>
                <w:i/>
                <w:sz w:val="18"/>
                <w:lang w:eastAsia="en-GB"/>
              </w:rPr>
              <w:t>mbms-SCell</w:t>
            </w:r>
            <w:r>
              <w:rPr>
                <w:rFonts w:ascii="Arial" w:hAnsi="Arial"/>
                <w:sz w:val="18"/>
                <w:lang w:eastAsia="en-GB"/>
              </w:rPr>
              <w:t xml:space="preserve"> and </w:t>
            </w:r>
            <w:r>
              <w:rPr>
                <w:rFonts w:ascii="Arial" w:hAnsi="Arial"/>
                <w:i/>
                <w:sz w:val="18"/>
                <w:lang w:eastAsia="en-GB"/>
              </w:rPr>
              <w:t>mbms-NonServingCell</w:t>
            </w:r>
            <w:r>
              <w:rPr>
                <w:rFonts w:ascii="Arial" w:hAnsi="Arial"/>
                <w:sz w:val="18"/>
                <w:lang w:eastAsia="en-GB"/>
              </w:rPr>
              <w:t>.</w:t>
            </w:r>
            <w:r>
              <w:rPr>
                <w:rFonts w:ascii="Arial" w:hAnsi="Arial"/>
                <w:sz w:val="18"/>
                <w:lang w:eastAsia="zh-CN"/>
              </w:rPr>
              <w:t xml:space="preserve"> The field indicates that the UE supports the feature for xDD if </w:t>
            </w:r>
            <w:r>
              <w:rPr>
                <w:rFonts w:ascii="Arial" w:hAnsi="Arial"/>
                <w:i/>
                <w:sz w:val="18"/>
                <w:lang w:eastAsia="en-GB"/>
              </w:rPr>
              <w:t>mbms-SCell</w:t>
            </w:r>
            <w:r>
              <w:rPr>
                <w:rFonts w:ascii="Arial" w:hAnsi="Arial"/>
                <w:sz w:val="18"/>
                <w:lang w:eastAsia="en-GB"/>
              </w:rPr>
              <w:t xml:space="preserve"> and </w:t>
            </w:r>
            <w:r>
              <w:rPr>
                <w:rFonts w:ascii="Arial" w:hAnsi="Arial"/>
                <w:i/>
                <w:sz w:val="18"/>
                <w:lang w:eastAsia="en-GB"/>
              </w:rPr>
              <w:t>mbms-NonServingCell</w:t>
            </w:r>
            <w:r>
              <w:rPr>
                <w:rFonts w:ascii="Arial" w:hAnsi="Arial"/>
                <w:sz w:val="18"/>
                <w:lang w:eastAsia="zh-CN"/>
              </w:rPr>
              <w:t xml:space="preserve"> are supported for xDD.</w:t>
            </w:r>
          </w:p>
        </w:tc>
        <w:tc>
          <w:tcPr>
            <w:tcW w:w="862" w:type="dxa"/>
            <w:gridSpan w:val="2"/>
          </w:tcPr>
          <w:p w14:paraId="478D5F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3632BB8" w14:textId="77777777">
        <w:trPr>
          <w:cantSplit/>
        </w:trPr>
        <w:tc>
          <w:tcPr>
            <w:tcW w:w="7793" w:type="dxa"/>
            <w:gridSpan w:val="2"/>
          </w:tcPr>
          <w:p w14:paraId="1260317B" w14:textId="77777777" w:rsidR="002A0355" w:rsidRDefault="002D7F78">
            <w:pPr>
              <w:keepNext/>
              <w:keepLines/>
              <w:spacing w:after="0"/>
              <w:rPr>
                <w:rFonts w:ascii="Arial" w:hAnsi="Arial"/>
                <w:b/>
                <w:bCs/>
                <w:i/>
                <w:sz w:val="18"/>
                <w:lang w:eastAsia="zh-CN"/>
              </w:rPr>
            </w:pPr>
            <w:r>
              <w:rPr>
                <w:rFonts w:ascii="Arial" w:hAnsi="Arial"/>
                <w:b/>
                <w:bCs/>
                <w:i/>
                <w:sz w:val="18"/>
                <w:lang w:eastAsia="zh-CN"/>
              </w:rPr>
              <w:t>mbms-MaxBW</w:t>
            </w:r>
          </w:p>
          <w:p w14:paraId="0F56E51F" w14:textId="77777777" w:rsidR="002A0355" w:rsidRDefault="002D7F78">
            <w:pPr>
              <w:keepNext/>
              <w:keepLines/>
              <w:spacing w:after="0"/>
              <w:rPr>
                <w:rFonts w:ascii="Arial" w:hAnsi="Arial"/>
                <w:bCs/>
                <w:sz w:val="18"/>
                <w:lang w:eastAsia="zh-CN"/>
              </w:rPr>
            </w:pPr>
            <w:r>
              <w:rPr>
                <w:rFonts w:ascii="Arial" w:hAnsi="Arial"/>
                <w:bCs/>
                <w:sz w:val="18"/>
                <w:lang w:eastAsia="zh-CN"/>
              </w:rPr>
              <w:t xml:space="preserve">Indicates maximum supported bandwidth (T) for MBMS reception, see TS 36.213 [23]. clause 11.1. If the value is set to </w:t>
            </w:r>
            <w:r>
              <w:rPr>
                <w:rFonts w:ascii="Arial" w:hAnsi="Arial"/>
                <w:bCs/>
                <w:i/>
                <w:sz w:val="18"/>
                <w:lang w:eastAsia="zh-CN"/>
              </w:rPr>
              <w:t>implicitValue</w:t>
            </w:r>
            <w:r>
              <w:rPr>
                <w:rFonts w:ascii="Arial" w:hAnsi="Arial"/>
                <w:bCs/>
                <w:sz w:val="18"/>
                <w:lang w:eastAsia="zh-CN"/>
              </w:rPr>
              <w:t xml:space="preserve">, the corresponding value of T is calculated as specified in TS 36.213 [23], clause 11.1. If the value is set to </w:t>
            </w:r>
            <w:r>
              <w:rPr>
                <w:rFonts w:ascii="Arial" w:hAnsi="Arial"/>
                <w:bCs/>
                <w:i/>
                <w:sz w:val="18"/>
                <w:lang w:eastAsia="zh-CN"/>
              </w:rPr>
              <w:t>explicitValue</w:t>
            </w:r>
            <w:r>
              <w:rPr>
                <w:rFonts w:ascii="Arial" w:hAnsi="Arial"/>
                <w:bCs/>
                <w:sz w:val="18"/>
                <w:lang w:eastAsia="zh-CN"/>
              </w:rPr>
              <w:t xml:space="preserve">, the actual value of T = </w:t>
            </w:r>
            <w:r>
              <w:rPr>
                <w:rFonts w:ascii="Arial" w:hAnsi="Arial"/>
                <w:bCs/>
                <w:i/>
                <w:sz w:val="18"/>
                <w:lang w:eastAsia="zh-CN"/>
              </w:rPr>
              <w:t>explicitValue</w:t>
            </w:r>
            <w:r>
              <w:rPr>
                <w:rFonts w:ascii="Arial" w:hAnsi="Arial"/>
                <w:bCs/>
                <w:sz w:val="18"/>
                <w:lang w:eastAsia="zh-CN"/>
              </w:rPr>
              <w:t xml:space="preserve"> * 40 MHz.</w:t>
            </w:r>
          </w:p>
        </w:tc>
        <w:tc>
          <w:tcPr>
            <w:tcW w:w="862" w:type="dxa"/>
            <w:gridSpan w:val="2"/>
          </w:tcPr>
          <w:p w14:paraId="13A09AE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121E8D" w14:textId="77777777">
        <w:trPr>
          <w:cantSplit/>
        </w:trPr>
        <w:tc>
          <w:tcPr>
            <w:tcW w:w="7793" w:type="dxa"/>
            <w:gridSpan w:val="2"/>
          </w:tcPr>
          <w:p w14:paraId="5E90F43B" w14:textId="77777777" w:rsidR="002A0355" w:rsidRDefault="002D7F78">
            <w:pPr>
              <w:keepNext/>
              <w:keepLines/>
              <w:spacing w:after="0"/>
              <w:rPr>
                <w:rFonts w:ascii="Arial" w:hAnsi="Arial"/>
                <w:b/>
                <w:bCs/>
                <w:i/>
                <w:sz w:val="18"/>
                <w:lang w:eastAsia="en-GB"/>
              </w:rPr>
            </w:pPr>
            <w:r>
              <w:rPr>
                <w:rFonts w:ascii="Arial" w:hAnsi="Arial"/>
                <w:b/>
                <w:bCs/>
                <w:i/>
                <w:sz w:val="18"/>
                <w:lang w:eastAsia="zh-CN"/>
              </w:rPr>
              <w:t>mbms</w:t>
            </w:r>
            <w:r>
              <w:rPr>
                <w:rFonts w:ascii="Arial" w:hAnsi="Arial"/>
                <w:b/>
                <w:bCs/>
                <w:i/>
                <w:sz w:val="18"/>
                <w:lang w:eastAsia="en-GB"/>
              </w:rPr>
              <w:t>-NonServingCell</w:t>
            </w:r>
          </w:p>
          <w:p w14:paraId="79F652B9"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where (according to </w:t>
            </w:r>
            <w:r>
              <w:rPr>
                <w:rFonts w:ascii="Arial" w:hAnsi="Arial"/>
                <w:i/>
                <w:sz w:val="18"/>
                <w:lang w:eastAsia="en-GB"/>
              </w:rPr>
              <w:t>supportedBandCombination</w:t>
            </w:r>
            <w:r>
              <w:rPr>
                <w:rFonts w:ascii="Arial" w:hAnsi="Arial"/>
                <w:sz w:val="18"/>
                <w:lang w:eastAsia="en-GB"/>
              </w:rPr>
              <w:t xml:space="preserve"> and to network synchronization properties) a serving cell may be additionally configured. If this field is included, the UE shall also include the </w:t>
            </w:r>
            <w:r>
              <w:rPr>
                <w:rFonts w:ascii="Arial" w:hAnsi="Arial"/>
                <w:i/>
                <w:sz w:val="18"/>
                <w:lang w:eastAsia="en-GB"/>
              </w:rPr>
              <w:t>mbms-SCell</w:t>
            </w:r>
            <w:r>
              <w:rPr>
                <w:rFonts w:ascii="Arial" w:hAnsi="Arial"/>
                <w:sz w:val="18"/>
                <w:lang w:eastAsia="en-GB"/>
              </w:rPr>
              <w:t xml:space="preserve"> field.</w:t>
            </w:r>
          </w:p>
        </w:tc>
        <w:tc>
          <w:tcPr>
            <w:tcW w:w="862" w:type="dxa"/>
            <w:gridSpan w:val="2"/>
          </w:tcPr>
          <w:p w14:paraId="79D0747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A130708" w14:textId="77777777">
        <w:trPr>
          <w:cantSplit/>
        </w:trPr>
        <w:tc>
          <w:tcPr>
            <w:tcW w:w="7793" w:type="dxa"/>
            <w:gridSpan w:val="2"/>
          </w:tcPr>
          <w:p w14:paraId="4B2AEF26" w14:textId="77777777" w:rsidR="002A0355" w:rsidRDefault="002D7F78">
            <w:pPr>
              <w:keepNext/>
              <w:keepLines/>
              <w:spacing w:after="0"/>
              <w:rPr>
                <w:rFonts w:ascii="Arial" w:hAnsi="Arial"/>
                <w:b/>
                <w:bCs/>
                <w:i/>
                <w:sz w:val="18"/>
                <w:lang w:eastAsia="zh-CN"/>
              </w:rPr>
            </w:pPr>
            <w:r>
              <w:rPr>
                <w:rFonts w:ascii="Arial" w:hAnsi="Arial"/>
                <w:b/>
                <w:bCs/>
                <w:i/>
                <w:sz w:val="18"/>
                <w:lang w:eastAsia="zh-CN"/>
              </w:rPr>
              <w:t>mbms-ScalingFactor1dot25, mbms-ScalingFactor7dot5</w:t>
            </w:r>
          </w:p>
          <w:p w14:paraId="49255C2C" w14:textId="77777777" w:rsidR="002A0355" w:rsidRDefault="002D7F78">
            <w:pPr>
              <w:keepNext/>
              <w:keepLines/>
              <w:spacing w:after="0"/>
              <w:rPr>
                <w:rFonts w:ascii="Arial" w:hAnsi="Arial"/>
                <w:bCs/>
                <w:sz w:val="18"/>
                <w:lang w:eastAsia="zh-CN"/>
              </w:rPr>
            </w:pPr>
            <w:r>
              <w:rPr>
                <w:rFonts w:ascii="Arial" w:hAnsi="Arial"/>
                <w:bCs/>
                <w:sz w:val="18"/>
                <w:lang w:eastAsia="zh-CN"/>
              </w:rPr>
              <w:t>Indicates parameter A</w:t>
            </w:r>
            <w:r>
              <w:rPr>
                <w:rFonts w:ascii="Arial" w:hAnsi="Arial"/>
                <w:bCs/>
                <w:sz w:val="18"/>
                <w:vertAlign w:val="superscript"/>
                <w:lang w:eastAsia="zh-CN"/>
              </w:rPr>
              <w:t>(1.25</w:t>
            </w:r>
            <w:r>
              <w:rPr>
                <w:rFonts w:ascii="Arial" w:hAnsi="Arial"/>
                <w:bCs/>
                <w:sz w:val="18"/>
                <w:lang w:eastAsia="zh-CN"/>
              </w:rPr>
              <w:t xml:space="preserve"> / A</w:t>
            </w:r>
            <w:r>
              <w:rPr>
                <w:rFonts w:ascii="Arial" w:hAnsi="Arial"/>
                <w:bCs/>
                <w:sz w:val="18"/>
                <w:vertAlign w:val="superscript"/>
                <w:lang w:eastAsia="zh-CN"/>
              </w:rPr>
              <w:t>(7.5</w:t>
            </w:r>
            <w:r>
              <w:rPr>
                <w:rFonts w:ascii="Arial" w:hAnsi="Arial"/>
                <w:bCs/>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rFonts w:ascii="Arial" w:hAnsi="Arial"/>
                <w:bCs/>
                <w:i/>
                <w:sz w:val="18"/>
                <w:lang w:eastAsia="zh-CN"/>
              </w:rPr>
              <w:t>subcarrierSpacingMBMS-khz1dot25 / subcarrierSpacingMBMS-khz7dot5</w:t>
            </w:r>
            <w:r>
              <w:rPr>
                <w:rFonts w:ascii="Arial" w:hAnsi="Arial"/>
                <w:bCs/>
                <w:sz w:val="18"/>
                <w:lang w:eastAsia="zh-CN"/>
              </w:rPr>
              <w:t xml:space="preserve"> is included. This field shall be included if </w:t>
            </w:r>
            <w:r>
              <w:rPr>
                <w:rFonts w:ascii="Arial" w:hAnsi="Arial"/>
                <w:bCs/>
                <w:i/>
                <w:sz w:val="18"/>
                <w:lang w:eastAsia="zh-CN"/>
              </w:rPr>
              <w:t>mbms-MaxBW</w:t>
            </w:r>
            <w:r>
              <w:rPr>
                <w:rFonts w:ascii="Arial" w:hAnsi="Arial"/>
                <w:bCs/>
                <w:sz w:val="18"/>
                <w:lang w:eastAsia="zh-CN"/>
              </w:rPr>
              <w:t xml:space="preserve"> and </w:t>
            </w:r>
            <w:r>
              <w:rPr>
                <w:rFonts w:ascii="Arial" w:hAnsi="Arial"/>
                <w:bCs/>
                <w:i/>
                <w:sz w:val="18"/>
                <w:lang w:eastAsia="zh-CN"/>
              </w:rPr>
              <w:t>subcarrierSpacingMBMS-khz1dot25 / subcarrierSpacingMBMS-khz7dot5</w:t>
            </w:r>
            <w:r>
              <w:rPr>
                <w:rFonts w:ascii="Arial" w:hAnsi="Arial"/>
                <w:bCs/>
                <w:sz w:val="18"/>
                <w:lang w:eastAsia="zh-CN"/>
              </w:rPr>
              <w:t xml:space="preserve"> are included.</w:t>
            </w:r>
          </w:p>
        </w:tc>
        <w:tc>
          <w:tcPr>
            <w:tcW w:w="862" w:type="dxa"/>
            <w:gridSpan w:val="2"/>
          </w:tcPr>
          <w:p w14:paraId="394DD5E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5B1FB27" w14:textId="77777777">
        <w:trPr>
          <w:cantSplit/>
        </w:trPr>
        <w:tc>
          <w:tcPr>
            <w:tcW w:w="7793" w:type="dxa"/>
            <w:gridSpan w:val="2"/>
          </w:tcPr>
          <w:p w14:paraId="4701A622" w14:textId="77777777" w:rsidR="002A0355" w:rsidRDefault="002D7F78">
            <w:pPr>
              <w:keepNext/>
              <w:keepLines/>
              <w:spacing w:after="0"/>
              <w:rPr>
                <w:rFonts w:ascii="Arial" w:hAnsi="Arial"/>
                <w:b/>
                <w:bCs/>
                <w:i/>
                <w:sz w:val="18"/>
                <w:lang w:eastAsia="en-GB"/>
              </w:rPr>
            </w:pPr>
            <w:r>
              <w:rPr>
                <w:rFonts w:ascii="Arial" w:hAnsi="Arial"/>
                <w:b/>
                <w:bCs/>
                <w:i/>
                <w:sz w:val="18"/>
                <w:lang w:eastAsia="zh-CN"/>
              </w:rPr>
              <w:t>mbms</w:t>
            </w:r>
            <w:r>
              <w:rPr>
                <w:rFonts w:ascii="Arial" w:hAnsi="Arial"/>
                <w:b/>
                <w:bCs/>
                <w:i/>
                <w:sz w:val="18"/>
                <w:lang w:eastAsia="en-GB"/>
              </w:rPr>
              <w:t>-SCell</w:t>
            </w:r>
          </w:p>
          <w:p w14:paraId="254F334E" w14:textId="77777777" w:rsidR="002A0355" w:rsidRDefault="002D7F78">
            <w:pPr>
              <w:keepNext/>
              <w:keepLines/>
              <w:spacing w:after="0"/>
              <w:rPr>
                <w:rFonts w:ascii="Arial" w:hAnsi="Arial"/>
                <w:b/>
                <w:bCs/>
                <w:i/>
                <w:sz w:val="18"/>
                <w:lang w:eastAsia="zh-CN"/>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when an SCell is configured on that frequency (regardless of whether the SCell is activated or deactivated).</w:t>
            </w:r>
          </w:p>
        </w:tc>
        <w:tc>
          <w:tcPr>
            <w:tcW w:w="862" w:type="dxa"/>
            <w:gridSpan w:val="2"/>
          </w:tcPr>
          <w:p w14:paraId="6A6FFFB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683EE255" w14:textId="77777777">
        <w:trPr>
          <w:cantSplit/>
        </w:trPr>
        <w:tc>
          <w:tcPr>
            <w:tcW w:w="7793" w:type="dxa"/>
            <w:gridSpan w:val="2"/>
          </w:tcPr>
          <w:p w14:paraId="77FCE1AE" w14:textId="77777777" w:rsidR="002A0355" w:rsidRDefault="002D7F78">
            <w:pPr>
              <w:keepNext/>
              <w:keepLines/>
              <w:spacing w:after="0"/>
              <w:rPr>
                <w:rFonts w:ascii="Arial" w:hAnsi="Arial"/>
                <w:b/>
                <w:bCs/>
                <w:i/>
                <w:sz w:val="18"/>
                <w:lang w:eastAsia="zh-CN"/>
              </w:rPr>
            </w:pPr>
            <w:r>
              <w:rPr>
                <w:rFonts w:ascii="Arial" w:hAnsi="Arial"/>
                <w:b/>
                <w:bCs/>
                <w:i/>
                <w:sz w:val="18"/>
                <w:lang w:eastAsia="zh-CN"/>
              </w:rPr>
              <w:t>measurementEnhancements</w:t>
            </w:r>
          </w:p>
          <w:p w14:paraId="3B6ABA3C" w14:textId="77777777" w:rsidR="002A0355" w:rsidRDefault="002D7F78">
            <w:pPr>
              <w:keepNext/>
              <w:keepLines/>
              <w:spacing w:after="0"/>
              <w:rPr>
                <w:rFonts w:ascii="Arial" w:hAnsi="Arial"/>
                <w:b/>
                <w:bCs/>
                <w:i/>
                <w:sz w:val="18"/>
                <w:lang w:eastAsia="zh-CN"/>
              </w:rPr>
            </w:pPr>
            <w:r>
              <w:rPr>
                <w:rFonts w:ascii="Arial" w:hAnsi="Arial"/>
                <w:sz w:val="18"/>
                <w:lang w:eastAsia="en-GB"/>
              </w:rPr>
              <w:t>This field defines whether UE supports measurement enhancements in high speed scenario as specified in TS 36.133 [16].</w:t>
            </w:r>
          </w:p>
        </w:tc>
        <w:tc>
          <w:tcPr>
            <w:tcW w:w="862" w:type="dxa"/>
            <w:gridSpan w:val="2"/>
          </w:tcPr>
          <w:p w14:paraId="08776A8A"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7A1197C8" w14:textId="77777777">
        <w:trPr>
          <w:cantSplit/>
        </w:trPr>
        <w:tc>
          <w:tcPr>
            <w:tcW w:w="7793" w:type="dxa"/>
            <w:gridSpan w:val="2"/>
          </w:tcPr>
          <w:p w14:paraId="4F7DCB8B" w14:textId="77777777" w:rsidR="002A0355" w:rsidRDefault="002D7F78">
            <w:pPr>
              <w:keepNext/>
              <w:keepLines/>
              <w:spacing w:after="0"/>
              <w:rPr>
                <w:rFonts w:ascii="Arial" w:hAnsi="Arial"/>
                <w:b/>
                <w:bCs/>
                <w:i/>
                <w:sz w:val="18"/>
                <w:lang w:eastAsia="zh-CN"/>
              </w:rPr>
            </w:pPr>
            <w:r>
              <w:rPr>
                <w:rFonts w:ascii="Arial" w:hAnsi="Arial"/>
                <w:b/>
                <w:bCs/>
                <w:i/>
                <w:sz w:val="18"/>
                <w:lang w:eastAsia="zh-CN"/>
              </w:rPr>
              <w:t>measGapPatterns</w:t>
            </w:r>
          </w:p>
          <w:p w14:paraId="27F66638" w14:textId="77777777" w:rsidR="002A0355" w:rsidRDefault="002D7F78">
            <w:pPr>
              <w:keepNext/>
              <w:keepLines/>
              <w:spacing w:after="0"/>
              <w:rPr>
                <w:rFonts w:ascii="Arial" w:hAnsi="Arial"/>
                <w:b/>
                <w:bCs/>
                <w:i/>
                <w:sz w:val="18"/>
                <w:lang w:eastAsia="zh-CN"/>
              </w:rPr>
            </w:pPr>
            <w:r>
              <w:rPr>
                <w:rFonts w:ascii="Arial" w:hAnsi="Arial"/>
                <w:sz w:val="18"/>
                <w:lang w:eastAsia="en-GB"/>
              </w:rPr>
              <w:t>Indicates whether the UE that supports NR supports gap patterns 4 to 11</w:t>
            </w:r>
            <w:r>
              <w:rPr>
                <w:rFonts w:ascii="Arial" w:hAnsi="Arial"/>
                <w:sz w:val="18"/>
                <w:lang w:eastAsia="zh-CN"/>
              </w:rPr>
              <w:t xml:space="preserve"> in LTE standalone as specified in TS 36.133 [16], and for independent measurement gap configuration on FR1 and per-UE gap in (NG)EN-DC as specified in TS 38.133 [84]</w:t>
            </w:r>
            <w:r>
              <w:rPr>
                <w:rFonts w:ascii="Arial" w:hAnsi="Arial"/>
                <w:sz w:val="18"/>
                <w:lang w:eastAsia="en-GB"/>
              </w:rPr>
              <w:t xml:space="preserve">. </w:t>
            </w:r>
            <w:r>
              <w:rPr>
                <w:rFonts w:ascii="Arial" w:hAnsi="Arial"/>
                <w:sz w:val="18"/>
              </w:rPr>
              <w:t xml:space="preserve">The first/ leftmost bit covers pattern 4, and so on. </w:t>
            </w:r>
            <w:r>
              <w:rPr>
                <w:rFonts w:ascii="Arial" w:hAnsi="Arial"/>
                <w:sz w:val="18"/>
                <w:lang w:eastAsia="en-GB"/>
              </w:rPr>
              <w:t>Value 1 indicates that the UE supports the concerned gap pattern.</w:t>
            </w:r>
          </w:p>
        </w:tc>
        <w:tc>
          <w:tcPr>
            <w:tcW w:w="862" w:type="dxa"/>
            <w:gridSpan w:val="2"/>
          </w:tcPr>
          <w:p w14:paraId="32BC3A33"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62FAB0DC" w14:textId="77777777">
        <w:trPr>
          <w:cantSplit/>
        </w:trPr>
        <w:tc>
          <w:tcPr>
            <w:tcW w:w="7793" w:type="dxa"/>
            <w:gridSpan w:val="2"/>
          </w:tcPr>
          <w:p w14:paraId="0FF8CB05" w14:textId="77777777" w:rsidR="002A0355" w:rsidRDefault="002D7F78">
            <w:pPr>
              <w:keepNext/>
              <w:keepLines/>
              <w:spacing w:after="0"/>
              <w:rPr>
                <w:rFonts w:ascii="Arial" w:hAnsi="Arial"/>
                <w:b/>
                <w:bCs/>
                <w:i/>
                <w:sz w:val="18"/>
                <w:lang w:eastAsia="en-GB"/>
              </w:rPr>
            </w:pPr>
            <w:r>
              <w:rPr>
                <w:rFonts w:ascii="Arial" w:hAnsi="Arial"/>
                <w:b/>
                <w:bCs/>
                <w:i/>
                <w:sz w:val="18"/>
                <w:lang w:eastAsia="zh-CN"/>
              </w:rPr>
              <w:lastRenderedPageBreak/>
              <w:t>mfbi</w:t>
            </w:r>
            <w:r>
              <w:rPr>
                <w:rFonts w:ascii="Arial" w:hAnsi="Arial"/>
                <w:b/>
                <w:bCs/>
                <w:i/>
                <w:sz w:val="18"/>
                <w:lang w:eastAsia="en-GB"/>
              </w:rPr>
              <w:t>-UTRA</w:t>
            </w:r>
          </w:p>
          <w:p w14:paraId="56913FEE" w14:textId="77777777" w:rsidR="002A0355" w:rsidRDefault="002D7F78">
            <w:pPr>
              <w:keepNext/>
              <w:keepLines/>
              <w:spacing w:after="0"/>
              <w:rPr>
                <w:rFonts w:ascii="Arial" w:hAnsi="Arial"/>
                <w:b/>
                <w:bCs/>
                <w:i/>
                <w:sz w:val="18"/>
                <w:lang w:eastAsia="en-GB"/>
              </w:rPr>
            </w:pPr>
            <w:r>
              <w:rPr>
                <w:rFonts w:ascii="Arial" w:hAnsi="Arial"/>
                <w:sz w:val="18"/>
                <w:lang w:eastAsia="en-GB"/>
              </w:rPr>
              <w:t>It indicates if the UE supports the signalling requirements of multiple radio frequency bands in a UTRA FDD cell, as defined in TS 25.307 [65]</w:t>
            </w:r>
            <w:r>
              <w:rPr>
                <w:rFonts w:ascii="Arial" w:hAnsi="Arial"/>
                <w:sz w:val="18"/>
                <w:lang w:eastAsia="zh-CN"/>
              </w:rPr>
              <w:t>.</w:t>
            </w:r>
          </w:p>
        </w:tc>
        <w:tc>
          <w:tcPr>
            <w:tcW w:w="862" w:type="dxa"/>
            <w:gridSpan w:val="2"/>
          </w:tcPr>
          <w:p w14:paraId="1D4E616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7E957DAD" w14:textId="77777777">
        <w:trPr>
          <w:cantSplit/>
        </w:trPr>
        <w:tc>
          <w:tcPr>
            <w:tcW w:w="7793" w:type="dxa"/>
            <w:gridSpan w:val="2"/>
          </w:tcPr>
          <w:p w14:paraId="465FD3F8"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MIMO-BeamformedCapabilityList</w:t>
            </w:r>
          </w:p>
          <w:p w14:paraId="6553A815" w14:textId="77777777" w:rsidR="002A0355" w:rsidRDefault="002D7F78">
            <w:pPr>
              <w:keepNext/>
              <w:keepLines/>
              <w:spacing w:after="0"/>
              <w:rPr>
                <w:rFonts w:ascii="Arial" w:hAnsi="Arial"/>
                <w:b/>
                <w:bCs/>
                <w:i/>
                <w:sz w:val="18"/>
                <w:lang w:eastAsia="zh-CN"/>
              </w:rPr>
            </w:pPr>
            <w:r>
              <w:rPr>
                <w:rFonts w:ascii="Arial" w:hAnsi="Arial"/>
                <w:iCs/>
                <w:sz w:val="18"/>
                <w:lang w:eastAsia="en-GB"/>
              </w:rPr>
              <w:t>A list of pairs of {k-Max, n-MaxList} values with the n</w:t>
            </w:r>
            <w:r>
              <w:rPr>
                <w:rFonts w:ascii="Arial" w:hAnsi="Arial"/>
                <w:iCs/>
                <w:sz w:val="18"/>
                <w:vertAlign w:val="superscript"/>
                <w:lang w:eastAsia="en-GB"/>
              </w:rPr>
              <w:t>th</w:t>
            </w:r>
            <w:r>
              <w:rPr>
                <w:rFonts w:ascii="Arial" w:hAnsi="Arial"/>
                <w:iCs/>
                <w:sz w:val="18"/>
                <w:lang w:eastAsia="en-GB"/>
              </w:rPr>
              <w:t xml:space="preserve"> entry indicating the values that the UE supports for each CSI process in case n CSI processes would be configured</w:t>
            </w:r>
            <w:r>
              <w:rPr>
                <w:rFonts w:ascii="Arial" w:hAnsi="Arial"/>
                <w:sz w:val="18"/>
                <w:lang w:eastAsia="en-GB"/>
              </w:rPr>
              <w:t>.</w:t>
            </w:r>
          </w:p>
        </w:tc>
        <w:tc>
          <w:tcPr>
            <w:tcW w:w="862" w:type="dxa"/>
            <w:gridSpan w:val="2"/>
          </w:tcPr>
          <w:p w14:paraId="55642969"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No</w:t>
            </w:r>
          </w:p>
        </w:tc>
      </w:tr>
      <w:tr w:rsidR="002A0355" w14:paraId="6584377F" w14:textId="77777777">
        <w:trPr>
          <w:cantSplit/>
        </w:trPr>
        <w:tc>
          <w:tcPr>
            <w:tcW w:w="7793" w:type="dxa"/>
            <w:gridSpan w:val="2"/>
          </w:tcPr>
          <w:p w14:paraId="4803629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MIMO-CapabilityDL</w:t>
            </w:r>
          </w:p>
          <w:p w14:paraId="44E90CF2"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 xml:space="preserve">number of supported layers for spatial multiplexing in DL. </w:t>
            </w:r>
            <w:r>
              <w:rPr>
                <w:rFonts w:ascii="Arial" w:hAnsi="Arial" w:cs="Arial"/>
                <w:sz w:val="18"/>
                <w:szCs w:val="18"/>
                <w:lang w:eastAsia="zh-CN"/>
              </w:rPr>
              <w:t>The field may be absent for category 0 and category 1 UE in which case the number of supported layers is 1.</w:t>
            </w:r>
          </w:p>
        </w:tc>
        <w:tc>
          <w:tcPr>
            <w:tcW w:w="862" w:type="dxa"/>
            <w:gridSpan w:val="2"/>
          </w:tcPr>
          <w:p w14:paraId="3BA2899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A78DF0" w14:textId="77777777">
        <w:trPr>
          <w:cantSplit/>
        </w:trPr>
        <w:tc>
          <w:tcPr>
            <w:tcW w:w="7793" w:type="dxa"/>
            <w:gridSpan w:val="2"/>
          </w:tcPr>
          <w:p w14:paraId="1C51E957"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MIMO-CapabilityUL</w:t>
            </w:r>
          </w:p>
          <w:p w14:paraId="0D717F28"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number of supported layers for spatial multiplexing in UL. Absence of the field means that the number of supported layers is 1.</w:t>
            </w:r>
          </w:p>
        </w:tc>
        <w:tc>
          <w:tcPr>
            <w:tcW w:w="862" w:type="dxa"/>
            <w:gridSpan w:val="2"/>
          </w:tcPr>
          <w:p w14:paraId="5627DF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7F2F3BA" w14:textId="77777777">
        <w:trPr>
          <w:cantSplit/>
        </w:trPr>
        <w:tc>
          <w:tcPr>
            <w:tcW w:w="7793" w:type="dxa"/>
            <w:gridSpan w:val="2"/>
          </w:tcPr>
          <w:p w14:paraId="00FD1CB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MIMO-CA-ParametersPerBoBC</w:t>
            </w:r>
          </w:p>
          <w:p w14:paraId="09424004" w14:textId="77777777" w:rsidR="002A0355" w:rsidRDefault="002D7F78">
            <w:pPr>
              <w:keepNext/>
              <w:keepLines/>
              <w:spacing w:after="0"/>
              <w:rPr>
                <w:rFonts w:ascii="Arial" w:hAnsi="Arial"/>
                <w:b/>
                <w:bCs/>
                <w:i/>
                <w:sz w:val="18"/>
                <w:lang w:eastAsia="en-GB"/>
              </w:rPr>
            </w:pPr>
            <w:r>
              <w:rPr>
                <w:rFonts w:ascii="Arial" w:hAnsi="Arial"/>
                <w:iCs/>
                <w:sz w:val="18"/>
                <w:lang w:eastAsia="en-GB"/>
              </w:rPr>
              <w:t>A set of MIMO parameters provided per band of a band combination</w:t>
            </w:r>
            <w:r>
              <w:rPr>
                <w:rFonts w:ascii="Arial" w:hAnsi="Arial" w:cs="Arial"/>
                <w:sz w:val="18"/>
                <w:szCs w:val="18"/>
                <w:lang w:eastAsia="zh-CN"/>
              </w:rPr>
              <w:t>. In case a subfield is absent, the concerned capabilities are the same as indicated at the per UE level (i.e. by MIMO-UE-ParametersPerTM).</w:t>
            </w:r>
          </w:p>
        </w:tc>
        <w:tc>
          <w:tcPr>
            <w:tcW w:w="862" w:type="dxa"/>
            <w:gridSpan w:val="2"/>
          </w:tcPr>
          <w:p w14:paraId="4D9E962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4A0A613" w14:textId="77777777">
        <w:trPr>
          <w:cantSplit/>
        </w:trPr>
        <w:tc>
          <w:tcPr>
            <w:tcW w:w="7809" w:type="dxa"/>
            <w:gridSpan w:val="3"/>
          </w:tcPr>
          <w:p w14:paraId="1E7D067B"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mimo-CBSR-AdvancedCSI</w:t>
            </w:r>
          </w:p>
          <w:p w14:paraId="3D6E6357"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CBSR for advanced CSI reporting with and without amplitude restriction as defined in TS 36.213 [23], clause 7.2.</w:t>
            </w:r>
          </w:p>
        </w:tc>
        <w:tc>
          <w:tcPr>
            <w:tcW w:w="846" w:type="dxa"/>
          </w:tcPr>
          <w:p w14:paraId="4EE5E57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E6778A7" w14:textId="77777777">
        <w:trPr>
          <w:cantSplit/>
        </w:trPr>
        <w:tc>
          <w:tcPr>
            <w:tcW w:w="7793" w:type="dxa"/>
            <w:gridSpan w:val="2"/>
          </w:tcPr>
          <w:p w14:paraId="0210085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min-Proc-TimelineSubslot</w:t>
            </w:r>
          </w:p>
          <w:p w14:paraId="3C1B9DA2" w14:textId="77777777" w:rsidR="002A0355" w:rsidRDefault="002D7F78">
            <w:pPr>
              <w:keepNext/>
              <w:keepLines/>
              <w:spacing w:after="0"/>
              <w:rPr>
                <w:rFonts w:ascii="Arial" w:hAnsi="Arial"/>
                <w:sz w:val="18"/>
                <w:lang w:eastAsia="en-GB"/>
              </w:rPr>
            </w:pPr>
            <w:r>
              <w:rPr>
                <w:rFonts w:ascii="Arial"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A7B2F04" w14:textId="77777777" w:rsidR="002A0355" w:rsidRDefault="002D7F78">
            <w:pPr>
              <w:keepNext/>
              <w:keepLines/>
              <w:spacing w:after="0"/>
              <w:rPr>
                <w:rFonts w:ascii="Arial" w:hAnsi="Arial"/>
                <w:sz w:val="18"/>
                <w:lang w:eastAsia="en-GB"/>
              </w:rPr>
            </w:pPr>
            <w:r>
              <w:rPr>
                <w:rFonts w:ascii="Arial" w:hAnsi="Arial"/>
                <w:sz w:val="18"/>
                <w:lang w:eastAsia="en-GB"/>
              </w:rPr>
              <w:t>1. 1os CRS based SPDCCH</w:t>
            </w:r>
          </w:p>
          <w:p w14:paraId="32C76ACB" w14:textId="77777777" w:rsidR="002A0355" w:rsidRDefault="002D7F78">
            <w:pPr>
              <w:keepNext/>
              <w:keepLines/>
              <w:spacing w:after="0"/>
              <w:rPr>
                <w:rFonts w:ascii="Arial" w:hAnsi="Arial"/>
                <w:sz w:val="18"/>
                <w:lang w:eastAsia="en-GB"/>
              </w:rPr>
            </w:pPr>
            <w:r>
              <w:rPr>
                <w:rFonts w:ascii="Arial" w:hAnsi="Arial"/>
                <w:sz w:val="18"/>
                <w:lang w:eastAsia="en-GB"/>
              </w:rPr>
              <w:t>2. 2os CRS based SPDCCH</w:t>
            </w:r>
          </w:p>
          <w:p w14:paraId="2758CC62" w14:textId="77777777" w:rsidR="002A0355" w:rsidRDefault="002D7F78">
            <w:pPr>
              <w:keepNext/>
              <w:keepLines/>
              <w:spacing w:after="0"/>
              <w:rPr>
                <w:rFonts w:ascii="Arial" w:hAnsi="Arial"/>
                <w:b/>
                <w:bCs/>
                <w:i/>
                <w:sz w:val="18"/>
                <w:lang w:eastAsia="en-GB"/>
              </w:rPr>
            </w:pPr>
            <w:r>
              <w:rPr>
                <w:rFonts w:ascii="Arial" w:hAnsi="Arial"/>
                <w:sz w:val="18"/>
                <w:lang w:eastAsia="en-GB"/>
              </w:rPr>
              <w:t>3. DMRS based SPDCCH</w:t>
            </w:r>
          </w:p>
        </w:tc>
        <w:tc>
          <w:tcPr>
            <w:tcW w:w="862" w:type="dxa"/>
            <w:gridSpan w:val="2"/>
          </w:tcPr>
          <w:p w14:paraId="14A58EE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EC0D189" w14:textId="77777777">
        <w:trPr>
          <w:cantSplit/>
        </w:trPr>
        <w:tc>
          <w:tcPr>
            <w:tcW w:w="7793" w:type="dxa"/>
            <w:gridSpan w:val="2"/>
          </w:tcPr>
          <w:p w14:paraId="528C5E82" w14:textId="77777777" w:rsidR="002A0355" w:rsidRDefault="002D7F78">
            <w:pPr>
              <w:keepNext/>
              <w:keepLines/>
              <w:spacing w:after="0"/>
              <w:rPr>
                <w:rFonts w:ascii="Arial" w:hAnsi="Arial"/>
                <w:b/>
                <w:bCs/>
                <w:i/>
                <w:sz w:val="18"/>
                <w:lang w:eastAsia="en-GB"/>
              </w:rPr>
            </w:pPr>
            <w:r>
              <w:rPr>
                <w:rFonts w:ascii="Arial" w:hAnsi="Arial"/>
                <w:b/>
                <w:bCs/>
                <w:i/>
                <w:sz w:val="18"/>
                <w:lang w:eastAsia="en-GB"/>
              </w:rPr>
              <w:t>modifiedMPR-Behavior</w:t>
            </w:r>
          </w:p>
          <w:p w14:paraId="6E1271C6" w14:textId="77777777" w:rsidR="002A0355" w:rsidRDefault="002D7F78">
            <w:pPr>
              <w:keepNext/>
              <w:keepLines/>
              <w:spacing w:after="0"/>
              <w:rPr>
                <w:rFonts w:ascii="Arial" w:hAnsi="Arial"/>
                <w:sz w:val="18"/>
                <w:lang w:eastAsia="en-GB"/>
              </w:rPr>
            </w:pPr>
            <w:r>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4A39CE2" w14:textId="77777777" w:rsidR="002A0355" w:rsidRDefault="002D7F78">
            <w:pPr>
              <w:keepNext/>
              <w:keepLines/>
              <w:spacing w:after="0"/>
              <w:rPr>
                <w:rFonts w:ascii="Arial" w:hAnsi="Arial"/>
                <w:sz w:val="18"/>
                <w:lang w:eastAsia="en-GB"/>
              </w:rPr>
            </w:pPr>
            <w:r>
              <w:rPr>
                <w:rFonts w:ascii="Arial" w:hAnsi="Arial"/>
                <w:sz w:val="18"/>
                <w:lang w:eastAsia="en-GB"/>
              </w:rPr>
              <w:t>Absence of this field means that UE does not support any modified MPR/A-MPR behaviour.</w:t>
            </w:r>
          </w:p>
        </w:tc>
        <w:tc>
          <w:tcPr>
            <w:tcW w:w="862" w:type="dxa"/>
            <w:gridSpan w:val="2"/>
          </w:tcPr>
          <w:p w14:paraId="23C66FE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C234827" w14:textId="77777777">
        <w:trPr>
          <w:cantSplit/>
        </w:trPr>
        <w:tc>
          <w:tcPr>
            <w:tcW w:w="7793" w:type="dxa"/>
            <w:gridSpan w:val="2"/>
          </w:tcPr>
          <w:p w14:paraId="1633209B" w14:textId="77777777" w:rsidR="002A0355" w:rsidRDefault="002D7F78">
            <w:pPr>
              <w:keepNext/>
              <w:keepLines/>
              <w:spacing w:after="0"/>
              <w:rPr>
                <w:rFonts w:ascii="Arial" w:hAnsi="Arial"/>
                <w:b/>
                <w:bCs/>
                <w:i/>
                <w:sz w:val="18"/>
                <w:lang w:eastAsia="en-GB"/>
              </w:rPr>
            </w:pPr>
            <w:r>
              <w:rPr>
                <w:rFonts w:ascii="Arial" w:hAnsi="Arial"/>
                <w:b/>
                <w:bCs/>
                <w:i/>
                <w:sz w:val="18"/>
                <w:lang w:eastAsia="en-GB"/>
              </w:rPr>
              <w:t>multiACK-CSI-reporting</w:t>
            </w:r>
          </w:p>
          <w:p w14:paraId="427697C0"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multi-cell HARQ ACK and periodic CSI reporting and SR on PUCCH format 3.</w:t>
            </w:r>
          </w:p>
        </w:tc>
        <w:tc>
          <w:tcPr>
            <w:tcW w:w="862" w:type="dxa"/>
            <w:gridSpan w:val="2"/>
          </w:tcPr>
          <w:p w14:paraId="5AA878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3CF057E"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93B37F" w14:textId="77777777" w:rsidR="002A0355" w:rsidRDefault="002D7F78">
            <w:pPr>
              <w:keepNext/>
              <w:keepLines/>
              <w:spacing w:after="0"/>
              <w:rPr>
                <w:rFonts w:ascii="Arial" w:hAnsi="Arial"/>
                <w:b/>
                <w:bCs/>
                <w:i/>
                <w:sz w:val="18"/>
                <w:lang w:eastAsia="zh-CN"/>
              </w:rPr>
            </w:pPr>
            <w:r>
              <w:rPr>
                <w:rFonts w:ascii="Arial" w:hAnsi="Arial"/>
                <w:b/>
                <w:bCs/>
                <w:i/>
                <w:sz w:val="18"/>
                <w:lang w:eastAsia="zh-CN"/>
              </w:rPr>
              <w:t>multiBandInfoReport</w:t>
            </w:r>
          </w:p>
          <w:p w14:paraId="7D59D2DE"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w:t>
            </w:r>
            <w:r>
              <w:rPr>
                <w:rFonts w:ascii="Arial" w:hAnsi="Arial"/>
                <w:sz w:val="18"/>
                <w:lang w:eastAsia="zh-CN"/>
              </w:rPr>
              <w:t xml:space="preserve"> the acquisition and reporting of multi band information for </w:t>
            </w:r>
            <w:r>
              <w:rPr>
                <w:rFonts w:ascii="Arial" w:hAnsi="Arial"/>
                <w:i/>
                <w:sz w:val="18"/>
                <w:lang w:eastAsia="zh-CN"/>
              </w:rPr>
              <w:t>reportCGI</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FB96A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857DD4B" w14:textId="77777777">
        <w:trPr>
          <w:cantSplit/>
        </w:trPr>
        <w:tc>
          <w:tcPr>
            <w:tcW w:w="7793" w:type="dxa"/>
            <w:gridSpan w:val="2"/>
          </w:tcPr>
          <w:p w14:paraId="78128C9C" w14:textId="77777777" w:rsidR="002A0355" w:rsidRDefault="002D7F78">
            <w:pPr>
              <w:keepNext/>
              <w:keepLines/>
              <w:spacing w:after="0"/>
              <w:rPr>
                <w:rFonts w:ascii="Arial" w:hAnsi="Arial"/>
                <w:b/>
                <w:bCs/>
                <w:i/>
                <w:sz w:val="18"/>
                <w:lang w:eastAsia="en-GB"/>
              </w:rPr>
            </w:pPr>
            <w:r>
              <w:rPr>
                <w:rFonts w:ascii="Arial" w:hAnsi="Arial"/>
                <w:b/>
                <w:bCs/>
                <w:i/>
                <w:sz w:val="18"/>
                <w:lang w:eastAsia="en-GB"/>
              </w:rPr>
              <w:t>multiClusterPUSCH-WithinCC</w:t>
            </w:r>
          </w:p>
        </w:tc>
        <w:tc>
          <w:tcPr>
            <w:tcW w:w="862" w:type="dxa"/>
            <w:gridSpan w:val="2"/>
          </w:tcPr>
          <w:p w14:paraId="7AA934B4"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Yes</w:t>
            </w:r>
          </w:p>
        </w:tc>
      </w:tr>
      <w:tr w:rsidR="002A0355" w14:paraId="32071243" w14:textId="77777777">
        <w:trPr>
          <w:cantSplit/>
        </w:trPr>
        <w:tc>
          <w:tcPr>
            <w:tcW w:w="7793" w:type="dxa"/>
            <w:gridSpan w:val="2"/>
          </w:tcPr>
          <w:p w14:paraId="6DD1627B" w14:textId="77777777" w:rsidR="002A0355" w:rsidRDefault="002D7F78">
            <w:pPr>
              <w:keepNext/>
              <w:keepLines/>
              <w:spacing w:after="0"/>
              <w:rPr>
                <w:rFonts w:ascii="Arial" w:hAnsi="Arial"/>
                <w:b/>
                <w:i/>
                <w:sz w:val="18"/>
              </w:rPr>
            </w:pPr>
            <w:r>
              <w:rPr>
                <w:rFonts w:ascii="Arial" w:hAnsi="Arial"/>
                <w:b/>
                <w:i/>
                <w:sz w:val="18"/>
              </w:rPr>
              <w:lastRenderedPageBreak/>
              <w:t>multiNS-Pmax</w:t>
            </w:r>
          </w:p>
          <w:p w14:paraId="14BBF98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the mechanisms defined for cells broadcasting </w:t>
            </w:r>
            <w:r>
              <w:rPr>
                <w:rFonts w:ascii="Arial" w:hAnsi="Arial"/>
                <w:i/>
                <w:sz w:val="18"/>
                <w:lang w:eastAsia="en-GB"/>
              </w:rPr>
              <w:t>NS-PmaxList</w:t>
            </w:r>
            <w:r>
              <w:rPr>
                <w:rFonts w:ascii="Arial" w:hAnsi="Arial"/>
                <w:sz w:val="18"/>
                <w:lang w:eastAsia="en-GB"/>
              </w:rPr>
              <w:t>.</w:t>
            </w:r>
          </w:p>
        </w:tc>
        <w:tc>
          <w:tcPr>
            <w:tcW w:w="862" w:type="dxa"/>
            <w:gridSpan w:val="2"/>
          </w:tcPr>
          <w:p w14:paraId="0A6078C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C85FC8F" w14:textId="77777777">
        <w:trPr>
          <w:cantSplit/>
        </w:trPr>
        <w:tc>
          <w:tcPr>
            <w:tcW w:w="7809" w:type="dxa"/>
            <w:gridSpan w:val="3"/>
          </w:tcPr>
          <w:p w14:paraId="54545A3F" w14:textId="77777777" w:rsidR="002A0355" w:rsidRDefault="002D7F78">
            <w:pPr>
              <w:keepNext/>
              <w:keepLines/>
              <w:spacing w:after="0"/>
              <w:rPr>
                <w:rFonts w:ascii="Arial" w:hAnsi="Arial"/>
                <w:b/>
                <w:bCs/>
                <w:i/>
                <w:sz w:val="18"/>
                <w:lang w:eastAsia="zh-CN"/>
              </w:rPr>
            </w:pPr>
            <w:r>
              <w:rPr>
                <w:rFonts w:ascii="Arial" w:hAnsi="Arial"/>
                <w:b/>
                <w:i/>
                <w:sz w:val="18"/>
                <w:lang w:eastAsia="zh-CN"/>
              </w:rPr>
              <w:t>multipleCellsMeasExtension</w:t>
            </w:r>
          </w:p>
          <w:p w14:paraId="43170EC9" w14:textId="77777777" w:rsidR="002A0355" w:rsidRDefault="002D7F78">
            <w:pPr>
              <w:keepNext/>
              <w:keepLines/>
              <w:spacing w:after="0"/>
              <w:rPr>
                <w:rFonts w:ascii="Arial" w:hAnsi="Arial"/>
                <w:bCs/>
                <w:sz w:val="18"/>
                <w:lang w:eastAsia="en-GB"/>
              </w:rPr>
            </w:pPr>
            <w:r>
              <w:rPr>
                <w:rFonts w:ascii="Arial" w:hAnsi="Arial"/>
                <w:bCs/>
                <w:sz w:val="18"/>
                <w:lang w:eastAsia="zh-CN"/>
              </w:rPr>
              <w:t>Indicates whether the UE supports numberOfTriggeringCells in the report configuration.</w:t>
            </w:r>
          </w:p>
        </w:tc>
        <w:tc>
          <w:tcPr>
            <w:tcW w:w="846" w:type="dxa"/>
          </w:tcPr>
          <w:p w14:paraId="669EFE1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7DA2586" w14:textId="77777777">
        <w:trPr>
          <w:cantSplit/>
        </w:trPr>
        <w:tc>
          <w:tcPr>
            <w:tcW w:w="7793" w:type="dxa"/>
            <w:gridSpan w:val="2"/>
          </w:tcPr>
          <w:p w14:paraId="3B36FC1A" w14:textId="77777777" w:rsidR="002A0355" w:rsidRDefault="002D7F78">
            <w:pPr>
              <w:keepNext/>
              <w:keepLines/>
              <w:spacing w:after="0"/>
              <w:rPr>
                <w:rFonts w:ascii="Arial" w:hAnsi="Arial"/>
                <w:b/>
                <w:bCs/>
                <w:i/>
                <w:sz w:val="18"/>
                <w:lang w:eastAsia="en-GB"/>
              </w:rPr>
            </w:pPr>
            <w:r>
              <w:rPr>
                <w:rFonts w:ascii="Arial" w:hAnsi="Arial"/>
                <w:b/>
                <w:bCs/>
                <w:i/>
                <w:sz w:val="18"/>
                <w:lang w:eastAsia="en-GB"/>
              </w:rPr>
              <w:t>multipleTimingAdvance</w:t>
            </w:r>
          </w:p>
          <w:p w14:paraId="4772388D"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multiple timing advances for each band combination listed in </w:t>
            </w:r>
            <w:r>
              <w:rPr>
                <w:rFonts w:ascii="Arial" w:hAnsi="Arial"/>
                <w:i/>
                <w:sz w:val="18"/>
                <w:lang w:eastAsia="en-GB"/>
              </w:rPr>
              <w:t>supportedBandCombination</w:t>
            </w:r>
            <w:r>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03F0618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9D10BC3" w14:textId="77777777">
        <w:trPr>
          <w:cantSplit/>
        </w:trPr>
        <w:tc>
          <w:tcPr>
            <w:tcW w:w="7793" w:type="dxa"/>
            <w:gridSpan w:val="2"/>
          </w:tcPr>
          <w:p w14:paraId="46DE6956" w14:textId="77777777" w:rsidR="002A0355" w:rsidRDefault="002D7F78">
            <w:pPr>
              <w:keepNext/>
              <w:keepLines/>
              <w:spacing w:after="0"/>
              <w:rPr>
                <w:rFonts w:ascii="Arial" w:hAnsi="Arial"/>
                <w:b/>
                <w:i/>
                <w:sz w:val="18"/>
                <w:lang w:eastAsia="en-GB"/>
              </w:rPr>
            </w:pPr>
            <w:r>
              <w:rPr>
                <w:rFonts w:ascii="Arial" w:hAnsi="Arial"/>
                <w:b/>
                <w:i/>
                <w:sz w:val="18"/>
                <w:lang w:eastAsia="en-GB"/>
              </w:rPr>
              <w:t>multipleUplinkSPS</w:t>
            </w:r>
          </w:p>
          <w:p w14:paraId="5D7BD20C" w14:textId="77777777" w:rsidR="002A0355" w:rsidRDefault="002D7F78">
            <w:pPr>
              <w:keepNext/>
              <w:keepLines/>
              <w:spacing w:after="0"/>
              <w:rPr>
                <w:rFonts w:ascii="Arial" w:hAnsi="Arial"/>
                <w:b/>
                <w:bCs/>
                <w:i/>
                <w:sz w:val="18"/>
                <w:lang w:eastAsia="en-GB"/>
              </w:rPr>
            </w:pPr>
            <w:r>
              <w:rPr>
                <w:rFonts w:ascii="Arial" w:hAnsi="Arial"/>
                <w:sz w:val="18"/>
              </w:rPr>
              <w:t xml:space="preserve">Indicates whether the UE supports </w:t>
            </w:r>
            <w:r>
              <w:rPr>
                <w:rFonts w:ascii="Arial" w:hAnsi="Arial"/>
                <w:sz w:val="18"/>
                <w:lang w:eastAsia="ko-KR"/>
              </w:rPr>
              <w:t xml:space="preserve">multiple uplink SPS and reporting </w:t>
            </w:r>
            <w:r>
              <w:rPr>
                <w:rFonts w:ascii="Arial" w:hAnsi="Arial"/>
                <w:sz w:val="18"/>
              </w:rPr>
              <w:t>SPS assistance information</w:t>
            </w:r>
            <w:r>
              <w:rPr>
                <w:rFonts w:ascii="Arial" w:hAnsi="Arial"/>
                <w:sz w:val="18"/>
                <w:lang w:eastAsia="ko-KR"/>
              </w:rPr>
              <w:t xml:space="preserve">. A UE indicating </w:t>
            </w:r>
            <w:r>
              <w:rPr>
                <w:rFonts w:ascii="Arial" w:hAnsi="Arial"/>
                <w:i/>
                <w:sz w:val="18"/>
                <w:lang w:eastAsia="ko-KR"/>
              </w:rPr>
              <w:t>multipleUplinkSPS</w:t>
            </w:r>
            <w:r>
              <w:rPr>
                <w:rFonts w:ascii="Arial" w:hAnsi="Arial"/>
                <w:sz w:val="18"/>
                <w:lang w:eastAsia="ko-KR"/>
              </w:rPr>
              <w:t xml:space="preserve"> shall also support </w:t>
            </w:r>
            <w:r>
              <w:rPr>
                <w:rFonts w:ascii="Arial" w:hAnsi="Arial"/>
                <w:sz w:val="18"/>
              </w:rPr>
              <w:t>V2X communication via Uu, as defined in TS 36.300 [9].</w:t>
            </w:r>
          </w:p>
        </w:tc>
        <w:tc>
          <w:tcPr>
            <w:tcW w:w="862" w:type="dxa"/>
            <w:gridSpan w:val="2"/>
          </w:tcPr>
          <w:p w14:paraId="7235ECF9"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4579DB72" w14:textId="77777777">
        <w:trPr>
          <w:cantSplit/>
        </w:trPr>
        <w:tc>
          <w:tcPr>
            <w:tcW w:w="7793" w:type="dxa"/>
            <w:gridSpan w:val="2"/>
          </w:tcPr>
          <w:p w14:paraId="03BD02B2"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must-CapabilityPerBand</w:t>
            </w:r>
          </w:p>
          <w:p w14:paraId="051D2BC0" w14:textId="77777777" w:rsidR="002A0355" w:rsidRDefault="002D7F78">
            <w:pPr>
              <w:keepNext/>
              <w:keepLines/>
              <w:spacing w:after="0"/>
              <w:rPr>
                <w:rFonts w:ascii="Arial" w:hAnsi="Arial"/>
                <w:b/>
                <w:i/>
                <w:sz w:val="18"/>
                <w:lang w:eastAsia="en-GB"/>
              </w:rPr>
            </w:pPr>
            <w:r>
              <w:rPr>
                <w:rFonts w:ascii="Arial" w:eastAsia="SimSun" w:hAnsi="Arial"/>
                <w:sz w:val="18"/>
                <w:lang w:eastAsia="zh-CN"/>
              </w:rPr>
              <w:t xml:space="preserve">Indicates that UE supports MUST, </w:t>
            </w:r>
            <w:r>
              <w:rPr>
                <w:rFonts w:ascii="Arial" w:hAnsi="Arial"/>
                <w:bCs/>
                <w:kern w:val="2"/>
                <w:sz w:val="18"/>
                <w:lang w:eastAsia="en-GB"/>
              </w:rPr>
              <w:t xml:space="preserve">as specified </w:t>
            </w:r>
            <w:r>
              <w:rPr>
                <w:rFonts w:ascii="Arial" w:hAnsi="Arial"/>
                <w:sz w:val="18"/>
                <w:lang w:eastAsia="en-GB"/>
              </w:rPr>
              <w:t xml:space="preserve">in 36.212 [22], clause 5.3.3.1, </w:t>
            </w:r>
            <w:r>
              <w:rPr>
                <w:rFonts w:ascii="Arial" w:hAnsi="Arial"/>
                <w:sz w:val="18"/>
                <w:lang w:eastAsia="zh-CN"/>
              </w:rPr>
              <w:t xml:space="preserve">on the </w:t>
            </w:r>
            <w:r>
              <w:rPr>
                <w:rFonts w:ascii="Arial" w:hAnsi="Arial"/>
                <w:sz w:val="18"/>
                <w:lang w:eastAsia="en-GB"/>
              </w:rPr>
              <w:t>band in the band combination.</w:t>
            </w:r>
          </w:p>
        </w:tc>
        <w:tc>
          <w:tcPr>
            <w:tcW w:w="862" w:type="dxa"/>
            <w:gridSpan w:val="2"/>
          </w:tcPr>
          <w:p w14:paraId="4B242A5C"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11ADF9CE" w14:textId="77777777">
        <w:trPr>
          <w:cantSplit/>
        </w:trPr>
        <w:tc>
          <w:tcPr>
            <w:tcW w:w="7793" w:type="dxa"/>
            <w:gridSpan w:val="2"/>
          </w:tcPr>
          <w:p w14:paraId="6EE47DF3"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must-TM234-UpTo2Tx-r14</w:t>
            </w:r>
          </w:p>
          <w:p w14:paraId="4EC0D5CD"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TM2/3/4 using up to 2Tx.</w:t>
            </w:r>
          </w:p>
        </w:tc>
        <w:tc>
          <w:tcPr>
            <w:tcW w:w="862" w:type="dxa"/>
            <w:gridSpan w:val="2"/>
          </w:tcPr>
          <w:p w14:paraId="56D7037F"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63B269DB" w14:textId="77777777">
        <w:trPr>
          <w:cantSplit/>
        </w:trPr>
        <w:tc>
          <w:tcPr>
            <w:tcW w:w="7793" w:type="dxa"/>
            <w:gridSpan w:val="2"/>
          </w:tcPr>
          <w:p w14:paraId="5A54FF11"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must-TM89-UpToOneInterferingLayer-r14</w:t>
            </w:r>
          </w:p>
          <w:p w14:paraId="09CA27F7"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1 interfering layer.</w:t>
            </w:r>
          </w:p>
        </w:tc>
        <w:tc>
          <w:tcPr>
            <w:tcW w:w="862" w:type="dxa"/>
            <w:gridSpan w:val="2"/>
          </w:tcPr>
          <w:p w14:paraId="2B6BDAB7"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376F296E" w14:textId="77777777">
        <w:trPr>
          <w:cantSplit/>
        </w:trPr>
        <w:tc>
          <w:tcPr>
            <w:tcW w:w="7793" w:type="dxa"/>
            <w:gridSpan w:val="2"/>
          </w:tcPr>
          <w:p w14:paraId="4E93EC6C"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must-TM89-UpToThreeInterferingLayers-r14</w:t>
            </w:r>
          </w:p>
          <w:p w14:paraId="1BE1BA5C"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3 interfering layers.</w:t>
            </w:r>
          </w:p>
        </w:tc>
        <w:tc>
          <w:tcPr>
            <w:tcW w:w="862" w:type="dxa"/>
            <w:gridSpan w:val="2"/>
          </w:tcPr>
          <w:p w14:paraId="3DB72E11"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1B466117" w14:textId="77777777">
        <w:trPr>
          <w:cantSplit/>
        </w:trPr>
        <w:tc>
          <w:tcPr>
            <w:tcW w:w="7793" w:type="dxa"/>
            <w:gridSpan w:val="2"/>
          </w:tcPr>
          <w:p w14:paraId="3E951FFA"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must-TM10-UpToOneInterferingLayer-r14</w:t>
            </w:r>
          </w:p>
          <w:p w14:paraId="79F88A71"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1 interfering layer.</w:t>
            </w:r>
          </w:p>
        </w:tc>
        <w:tc>
          <w:tcPr>
            <w:tcW w:w="862" w:type="dxa"/>
            <w:gridSpan w:val="2"/>
          </w:tcPr>
          <w:p w14:paraId="4EE3FBF9"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538B27FD" w14:textId="77777777">
        <w:trPr>
          <w:cantSplit/>
        </w:trPr>
        <w:tc>
          <w:tcPr>
            <w:tcW w:w="7793" w:type="dxa"/>
            <w:gridSpan w:val="2"/>
          </w:tcPr>
          <w:p w14:paraId="76077CD4"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must-TM10-UpToThreeInterferingLayers-r14</w:t>
            </w:r>
          </w:p>
          <w:p w14:paraId="184CCA2D"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3 interfering layers.</w:t>
            </w:r>
          </w:p>
        </w:tc>
        <w:tc>
          <w:tcPr>
            <w:tcW w:w="862" w:type="dxa"/>
            <w:gridSpan w:val="2"/>
          </w:tcPr>
          <w:p w14:paraId="54F4EF3F"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0836F89D" w14:textId="77777777">
        <w:trPr>
          <w:cantSplit/>
        </w:trPr>
        <w:tc>
          <w:tcPr>
            <w:tcW w:w="7793" w:type="dxa"/>
            <w:gridSpan w:val="2"/>
          </w:tcPr>
          <w:p w14:paraId="1C8A0887" w14:textId="77777777" w:rsidR="002A0355" w:rsidRDefault="002D7F78">
            <w:pPr>
              <w:keepNext/>
              <w:keepLines/>
              <w:spacing w:after="0"/>
              <w:rPr>
                <w:rFonts w:ascii="Arial" w:hAnsi="Arial"/>
                <w:b/>
                <w:sz w:val="18"/>
                <w:lang w:eastAsia="en-GB"/>
              </w:rPr>
            </w:pPr>
            <w:r>
              <w:rPr>
                <w:rFonts w:ascii="Arial" w:eastAsia="SimSun" w:hAnsi="Arial"/>
                <w:b/>
                <w:i/>
                <w:sz w:val="18"/>
                <w:lang w:eastAsia="zh-CN"/>
              </w:rPr>
              <w:lastRenderedPageBreak/>
              <w:t>naics-Capability-List</w:t>
            </w:r>
          </w:p>
          <w:p w14:paraId="7675E0EE" w14:textId="77777777" w:rsidR="002A0355" w:rsidRDefault="002D7F78">
            <w:pPr>
              <w:keepNext/>
              <w:keepLines/>
              <w:spacing w:after="0"/>
              <w:rPr>
                <w:rFonts w:ascii="Arial" w:eastAsia="SimSun" w:hAnsi="Arial"/>
                <w:sz w:val="18"/>
                <w:lang w:eastAsia="zh-CN"/>
              </w:rPr>
            </w:pPr>
            <w:r>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ascii="Arial" w:eastAsia="SimSun" w:hAnsi="Arial"/>
                <w:i/>
                <w:sz w:val="18"/>
                <w:lang w:eastAsia="zh-CN"/>
              </w:rPr>
              <w:t>numberOfNAICS-CapableCC</w:t>
            </w:r>
            <w:r>
              <w:rPr>
                <w:rFonts w:ascii="Arial" w:eastAsia="SimSun" w:hAnsi="Arial"/>
                <w:sz w:val="18"/>
                <w:lang w:eastAsia="zh-CN"/>
              </w:rPr>
              <w:t xml:space="preserve"> indicates the number of component carriers where the NAICS processing is supported and the field </w:t>
            </w:r>
            <w:r>
              <w:rPr>
                <w:rFonts w:ascii="Arial" w:eastAsia="SimSun" w:hAnsi="Arial"/>
                <w:i/>
                <w:sz w:val="18"/>
                <w:lang w:eastAsia="zh-CN"/>
              </w:rPr>
              <w:t>numberOfAggregatedPRB</w:t>
            </w:r>
            <w:r>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Pr>
                <w:rFonts w:ascii="Arial" w:hAnsi="Arial"/>
                <w:sz w:val="18"/>
                <w:lang w:eastAsia="zh-CN"/>
              </w:rPr>
              <w:t xml:space="preserve"> The UE shall indicate the combination of {</w:t>
            </w:r>
            <w:r>
              <w:rPr>
                <w:rFonts w:ascii="Arial" w:hAnsi="Arial"/>
                <w:i/>
                <w:sz w:val="18"/>
                <w:lang w:eastAsia="zh-CN"/>
              </w:rPr>
              <w:t>numberOfNAICS-CapableCC, numberOfNAICS-CapableCC</w:t>
            </w:r>
            <w:r>
              <w:rPr>
                <w:rFonts w:ascii="Arial" w:hAnsi="Arial"/>
                <w:sz w:val="18"/>
                <w:lang w:eastAsia="zh-CN"/>
              </w:rPr>
              <w:t xml:space="preserve">} for every supported </w:t>
            </w:r>
            <w:r>
              <w:rPr>
                <w:rFonts w:ascii="Arial" w:hAnsi="Arial"/>
                <w:i/>
                <w:sz w:val="18"/>
                <w:lang w:eastAsia="zh-CN"/>
              </w:rPr>
              <w:t>numberOfNAICS-CapableCC</w:t>
            </w:r>
            <w:r>
              <w:rPr>
                <w:rFonts w:ascii="Arial" w:hAnsi="Arial"/>
                <w:sz w:val="18"/>
                <w:lang w:eastAsia="zh-CN"/>
              </w:rPr>
              <w:t>, e.g. if a UE supports {x CC, y PRBs} and {x-n CC, y-m PRBs} where n&gt;=1 and m&gt;=0, the UE shall indicate both.</w:t>
            </w:r>
          </w:p>
          <w:p w14:paraId="23430C04"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1,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w:t>
            </w:r>
          </w:p>
          <w:p w14:paraId="5E30AB2D"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2,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w:t>
            </w:r>
          </w:p>
          <w:p w14:paraId="0C23C042"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3,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 225, 250, 275, 300};</w:t>
            </w:r>
          </w:p>
          <w:p w14:paraId="52934E76"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4,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w:t>
            </w:r>
          </w:p>
          <w:p w14:paraId="7835DE54" w14:textId="77777777" w:rsidR="002A0355" w:rsidRDefault="002D7F78">
            <w:pPr>
              <w:spacing w:after="0"/>
              <w:ind w:left="568" w:hanging="284"/>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5,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 450, 500}.</w:t>
            </w:r>
          </w:p>
        </w:tc>
        <w:tc>
          <w:tcPr>
            <w:tcW w:w="862" w:type="dxa"/>
            <w:gridSpan w:val="2"/>
          </w:tcPr>
          <w:p w14:paraId="459F381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D4AEE85"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C4BFE" w14:textId="77777777" w:rsidR="002A0355" w:rsidRDefault="002D7F78">
            <w:pPr>
              <w:keepNext/>
              <w:keepLines/>
              <w:spacing w:after="0"/>
              <w:rPr>
                <w:rFonts w:ascii="Arial" w:hAnsi="Arial"/>
                <w:b/>
                <w:i/>
                <w:sz w:val="18"/>
                <w:lang w:eastAsia="zh-CN"/>
              </w:rPr>
            </w:pPr>
            <w:r>
              <w:rPr>
                <w:rFonts w:ascii="Arial" w:hAnsi="Arial"/>
                <w:b/>
                <w:i/>
                <w:sz w:val="18"/>
                <w:lang w:eastAsia="en-GB"/>
              </w:rPr>
              <w:t>ncsg</w:t>
            </w:r>
          </w:p>
          <w:p w14:paraId="672C2883"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measurement NCSG Pattern Id 0, 1, 2 and 3, as specified in TS 36.133 [16].</w:t>
            </w:r>
            <w:r>
              <w:rPr>
                <w:rFonts w:ascii="Arial" w:hAnsi="Arial"/>
                <w:sz w:val="18"/>
              </w:rPr>
              <w:t xml:space="preserve"> </w:t>
            </w:r>
            <w:r>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41B103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FF87AB7"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AD2F8A" w14:textId="77777777" w:rsidR="002A0355" w:rsidRDefault="002D7F78">
            <w:pPr>
              <w:keepNext/>
              <w:keepLines/>
              <w:spacing w:after="0"/>
              <w:rPr>
                <w:rFonts w:ascii="Arial" w:hAnsi="Arial"/>
                <w:b/>
                <w:i/>
                <w:kern w:val="2"/>
                <w:sz w:val="18"/>
              </w:rPr>
            </w:pPr>
            <w:r>
              <w:rPr>
                <w:rFonts w:ascii="Arial" w:hAnsi="Arial"/>
                <w:b/>
                <w:i/>
                <w:kern w:val="2"/>
                <w:sz w:val="18"/>
              </w:rPr>
              <w:t>ng-EN-DC</w:t>
            </w:r>
          </w:p>
          <w:p w14:paraId="5505CF6C" w14:textId="77777777" w:rsidR="002A0355" w:rsidRDefault="002D7F78">
            <w:pPr>
              <w:keepNext/>
              <w:keepLines/>
              <w:spacing w:after="0"/>
              <w:rPr>
                <w:rFonts w:ascii="Arial" w:hAnsi="Arial"/>
                <w:b/>
                <w:i/>
                <w:sz w:val="18"/>
                <w:lang w:eastAsia="en-GB"/>
              </w:rPr>
            </w:pPr>
            <w:r>
              <w:rPr>
                <w:rFonts w:ascii="Arial" w:hAnsi="Arial"/>
                <w:sz w:val="18"/>
              </w:rPr>
              <w:t>Indicates whether the UE supports NGEN-DC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F339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CA2997" w14:textId="77777777">
        <w:trPr>
          <w:cantSplit/>
        </w:trPr>
        <w:tc>
          <w:tcPr>
            <w:tcW w:w="7793" w:type="dxa"/>
            <w:gridSpan w:val="2"/>
          </w:tcPr>
          <w:p w14:paraId="3A88824B" w14:textId="77777777" w:rsidR="002A0355" w:rsidRDefault="002D7F78">
            <w:pPr>
              <w:keepNext/>
              <w:keepLines/>
              <w:spacing w:after="0"/>
              <w:rPr>
                <w:rFonts w:ascii="Arial" w:hAnsi="Arial"/>
                <w:b/>
                <w:i/>
                <w:sz w:val="18"/>
                <w:lang w:eastAsia="zh-CN"/>
              </w:rPr>
            </w:pPr>
            <w:r>
              <w:rPr>
                <w:rFonts w:ascii="Arial" w:hAnsi="Arial"/>
                <w:b/>
                <w:i/>
                <w:sz w:val="18"/>
                <w:lang w:eastAsia="en-GB"/>
              </w:rPr>
              <w:t>n-MaxList (in MIMO-UE-ParametersPerTM)</w:t>
            </w:r>
          </w:p>
          <w:p w14:paraId="21FB397C" w14:textId="77777777" w:rsidR="002A0355" w:rsidRDefault="002D7F78">
            <w:pPr>
              <w:keepNext/>
              <w:keepLines/>
              <w:spacing w:after="0"/>
              <w:rPr>
                <w:rFonts w:ascii="Arial" w:eastAsia="SimSun" w:hAnsi="Arial"/>
                <w:b/>
                <w:i/>
                <w:sz w:val="18"/>
                <w:lang w:eastAsia="zh-CN"/>
              </w:rPr>
            </w:pPr>
            <w:r>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Pr>
                <w:rFonts w:ascii="Arial" w:hAnsi="Arial"/>
                <w:i/>
                <w:sz w:val="18"/>
                <w:lang w:eastAsia="en-GB"/>
              </w:rPr>
              <w:t>k-Max</w:t>
            </w:r>
            <w:r>
              <w:rPr>
                <w:rFonts w:ascii="Arial" w:hAnsi="Arial"/>
                <w:sz w:val="18"/>
                <w:lang w:eastAsia="en-GB"/>
              </w:rPr>
              <w:t xml:space="preserve"> values exceeding 1, the UE shall include the field and signal </w:t>
            </w:r>
            <w:r>
              <w:rPr>
                <w:rFonts w:ascii="Arial" w:hAnsi="Arial"/>
                <w:i/>
                <w:sz w:val="18"/>
                <w:lang w:eastAsia="en-GB"/>
              </w:rPr>
              <w:t>k-Max</w:t>
            </w:r>
            <w:r>
              <w:rPr>
                <w:rFonts w:ascii="Arial" w:hAnsi="Arial"/>
                <w:sz w:val="18"/>
                <w:lang w:eastAsia="en-GB"/>
              </w:rPr>
              <w:t xml:space="preserve"> minus 1 bits. The first bit indicates </w:t>
            </w:r>
            <w:r>
              <w:rPr>
                <w:rFonts w:ascii="Arial" w:hAnsi="Arial"/>
                <w:i/>
                <w:sz w:val="18"/>
                <w:lang w:eastAsia="en-GB"/>
              </w:rPr>
              <w:t>n-Max2</w:t>
            </w:r>
            <w:r>
              <w:rPr>
                <w:rFonts w:ascii="Arial" w:hAnsi="Arial"/>
                <w:sz w:val="18"/>
                <w:lang w:eastAsia="en-GB"/>
              </w:rPr>
              <w:t xml:space="preserve">, with value 0 indicating 8 and value 1 indicating 16. The second bit indicates </w:t>
            </w:r>
            <w:r>
              <w:rPr>
                <w:rFonts w:ascii="Arial" w:hAnsi="Arial"/>
                <w:i/>
                <w:sz w:val="18"/>
                <w:lang w:eastAsia="en-GB"/>
              </w:rPr>
              <w:t>n-Max3</w:t>
            </w:r>
            <w:r>
              <w:rPr>
                <w:rFonts w:ascii="Arial" w:hAnsi="Arial"/>
                <w:sz w:val="18"/>
                <w:lang w:eastAsia="en-GB"/>
              </w:rPr>
              <w:t xml:space="preserve">, with value 0 indicating 8 and value 1 indicating 16. The third bit indicates </w:t>
            </w:r>
            <w:r>
              <w:rPr>
                <w:rFonts w:ascii="Arial" w:hAnsi="Arial"/>
                <w:i/>
                <w:sz w:val="18"/>
                <w:lang w:eastAsia="en-GB"/>
              </w:rPr>
              <w:t>n-Max4</w:t>
            </w:r>
            <w:r>
              <w:rPr>
                <w:rFonts w:ascii="Arial" w:hAnsi="Arial"/>
                <w:sz w:val="18"/>
                <w:lang w:eastAsia="en-GB"/>
              </w:rPr>
              <w:t xml:space="preserve">, with value 0 indicating 8 and value 1 indicating 32. The fourth bit indicates </w:t>
            </w:r>
            <w:r>
              <w:rPr>
                <w:rFonts w:ascii="Arial" w:hAnsi="Arial"/>
                <w:i/>
                <w:sz w:val="18"/>
                <w:lang w:eastAsia="en-GB"/>
              </w:rPr>
              <w:t>n-Max5</w:t>
            </w:r>
            <w:r>
              <w:rPr>
                <w:rFonts w:ascii="Arial" w:hAnsi="Arial"/>
                <w:sz w:val="18"/>
                <w:lang w:eastAsia="en-GB"/>
              </w:rPr>
              <w:t>, with value 0 indicating 16 and value 1 indicating 32. The fifth</w:t>
            </w:r>
            <w:r>
              <w:rPr>
                <w:rFonts w:ascii="Arial" w:hAnsi="Arial"/>
                <w:sz w:val="18"/>
              </w:rPr>
              <w:t xml:space="preserve"> bit indicates </w:t>
            </w:r>
            <w:r>
              <w:rPr>
                <w:rFonts w:ascii="Arial" w:hAnsi="Arial"/>
                <w:i/>
                <w:sz w:val="18"/>
              </w:rPr>
              <w:t>n-Max6</w:t>
            </w:r>
            <w:r>
              <w:rPr>
                <w:rFonts w:ascii="Arial" w:hAnsi="Arial"/>
                <w:sz w:val="18"/>
                <w:lang w:eastAsia="en-GB"/>
              </w:rPr>
              <w:t>, with value 0 indicating 16 and value 1 indicating 32. The s</w:t>
            </w:r>
            <w:r>
              <w:rPr>
                <w:rFonts w:ascii="Arial" w:hAnsi="Arial"/>
                <w:sz w:val="18"/>
              </w:rPr>
              <w:t>ixt</w:t>
            </w:r>
            <w:r>
              <w:rPr>
                <w:rFonts w:ascii="Arial" w:hAnsi="Arial"/>
                <w:sz w:val="18"/>
                <w:lang w:eastAsia="en-GB"/>
              </w:rPr>
              <w:t xml:space="preserve"> bit indicates </w:t>
            </w:r>
            <w:r>
              <w:rPr>
                <w:rFonts w:ascii="Arial" w:hAnsi="Arial"/>
                <w:i/>
                <w:sz w:val="18"/>
                <w:lang w:eastAsia="en-GB"/>
              </w:rPr>
              <w:t>n-Max7</w:t>
            </w:r>
            <w:r>
              <w:rPr>
                <w:rFonts w:ascii="Arial" w:hAnsi="Arial"/>
                <w:sz w:val="18"/>
                <w:lang w:eastAsia="en-GB"/>
              </w:rPr>
              <w:t xml:space="preserve">, with value 0 indicating 16 and value 1 indicating 32. The seventh bit indicates </w:t>
            </w:r>
            <w:r>
              <w:rPr>
                <w:rFonts w:ascii="Arial" w:hAnsi="Arial"/>
                <w:i/>
                <w:sz w:val="18"/>
                <w:lang w:eastAsia="en-GB"/>
              </w:rPr>
              <w:t>n-Max8</w:t>
            </w:r>
            <w:r>
              <w:rPr>
                <w:rFonts w:ascii="Arial" w:hAnsi="Arial"/>
                <w:sz w:val="18"/>
                <w:lang w:eastAsia="en-GB"/>
              </w:rPr>
              <w:t>, with value 0 indicating 16 and value 1 indicating 64.</w:t>
            </w:r>
          </w:p>
        </w:tc>
        <w:tc>
          <w:tcPr>
            <w:tcW w:w="862" w:type="dxa"/>
            <w:gridSpan w:val="2"/>
          </w:tcPr>
          <w:p w14:paraId="3DD9136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652562BD" w14:textId="77777777">
        <w:trPr>
          <w:cantSplit/>
        </w:trPr>
        <w:tc>
          <w:tcPr>
            <w:tcW w:w="7793" w:type="dxa"/>
            <w:gridSpan w:val="2"/>
          </w:tcPr>
          <w:p w14:paraId="25AA5129" w14:textId="77777777" w:rsidR="002A0355" w:rsidRDefault="002D7F78">
            <w:pPr>
              <w:keepNext/>
              <w:keepLines/>
              <w:spacing w:after="0"/>
              <w:rPr>
                <w:rFonts w:ascii="Arial" w:hAnsi="Arial"/>
                <w:b/>
                <w:i/>
                <w:sz w:val="18"/>
                <w:lang w:eastAsia="zh-CN"/>
              </w:rPr>
            </w:pPr>
            <w:r>
              <w:rPr>
                <w:rFonts w:ascii="Arial" w:hAnsi="Arial"/>
                <w:b/>
                <w:i/>
                <w:sz w:val="18"/>
                <w:lang w:eastAsia="en-GB"/>
              </w:rPr>
              <w:lastRenderedPageBreak/>
              <w:t>n-MaxList (in MIMO-CA-ParametersPerBoBCPerTM)</w:t>
            </w:r>
          </w:p>
          <w:p w14:paraId="11F85A6E" w14:textId="77777777" w:rsidR="002A0355" w:rsidRDefault="002D7F78">
            <w:pPr>
              <w:keepNext/>
              <w:keepLines/>
              <w:spacing w:after="0"/>
              <w:rPr>
                <w:rFonts w:ascii="Arial" w:eastAsia="SimSun" w:hAnsi="Arial"/>
                <w:b/>
                <w:i/>
                <w:sz w:val="18"/>
                <w:lang w:eastAsia="zh-CN"/>
              </w:rPr>
            </w:pPr>
            <w:r>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rFonts w:ascii="Arial" w:hAnsi="Arial"/>
                <w:i/>
                <w:sz w:val="18"/>
                <w:lang w:eastAsia="en-GB"/>
              </w:rPr>
              <w:t>n-MaxList</w:t>
            </w:r>
            <w:r>
              <w:rPr>
                <w:rFonts w:ascii="Arial" w:hAnsi="Arial"/>
                <w:sz w:val="18"/>
                <w:lang w:eastAsia="en-GB"/>
              </w:rPr>
              <w:t xml:space="preserve"> in </w:t>
            </w:r>
            <w:r>
              <w:rPr>
                <w:rFonts w:ascii="Arial" w:hAnsi="Arial"/>
                <w:i/>
                <w:sz w:val="18"/>
                <w:lang w:eastAsia="en-GB"/>
              </w:rPr>
              <w:t>MIMO-UE-ParametersPerTM</w:t>
            </w:r>
            <w:r>
              <w:rPr>
                <w:rFonts w:ascii="Arial" w:hAnsi="Arial"/>
                <w:sz w:val="18"/>
                <w:lang w:eastAsia="en-GB"/>
              </w:rPr>
              <w:t>.</w:t>
            </w:r>
          </w:p>
        </w:tc>
        <w:tc>
          <w:tcPr>
            <w:tcW w:w="862" w:type="dxa"/>
            <w:gridSpan w:val="2"/>
          </w:tcPr>
          <w:p w14:paraId="7FB1DAD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4298A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49D795" w14:textId="77777777" w:rsidR="002A0355" w:rsidRDefault="002D7F78">
            <w:pPr>
              <w:keepNext/>
              <w:keepLines/>
              <w:spacing w:after="0"/>
              <w:rPr>
                <w:rFonts w:ascii="Arial" w:hAnsi="Arial"/>
                <w:b/>
                <w:i/>
                <w:sz w:val="18"/>
                <w:lang w:eastAsia="zh-CN"/>
              </w:rPr>
            </w:pPr>
            <w:r>
              <w:rPr>
                <w:rFonts w:ascii="Arial" w:hAnsi="Arial"/>
                <w:b/>
                <w:i/>
                <w:sz w:val="18"/>
                <w:lang w:eastAsia="en-GB"/>
              </w:rPr>
              <w:t>NonContiguousUL-RA-WithinCC-List</w:t>
            </w:r>
          </w:p>
          <w:p w14:paraId="39E050B0" w14:textId="77777777" w:rsidR="002A0355" w:rsidRDefault="002D7F78">
            <w:pPr>
              <w:keepNext/>
              <w:keepLines/>
              <w:spacing w:after="0"/>
              <w:rPr>
                <w:rFonts w:ascii="Arial" w:hAnsi="Arial"/>
                <w:b/>
                <w:i/>
                <w:sz w:val="18"/>
                <w:lang w:eastAsia="zh-CN"/>
              </w:rPr>
            </w:pPr>
            <w:r>
              <w:rPr>
                <w:rFonts w:ascii="Arial" w:hAnsi="Arial"/>
                <w:sz w:val="18"/>
                <w:lang w:eastAsia="en-GB"/>
              </w:rPr>
              <w:t xml:space="preserve">One entry corresponding to each supported E-UTRA band listed in the same order as in </w:t>
            </w:r>
            <w:r>
              <w:rPr>
                <w:rFonts w:ascii="Arial" w:hAnsi="Arial"/>
                <w:i/>
                <w:iCs/>
                <w:sz w:val="18"/>
                <w:lang w:eastAsia="en-GB"/>
              </w:rPr>
              <w:t>supportedBandListEUTRA</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843671" w14:textId="77777777" w:rsidR="002A0355" w:rsidRDefault="002D7F78">
            <w:pPr>
              <w:keepNext/>
              <w:keepLines/>
              <w:spacing w:after="0"/>
              <w:jc w:val="center"/>
              <w:rPr>
                <w:rFonts w:ascii="Arial" w:hAnsi="Arial"/>
                <w:sz w:val="18"/>
                <w:lang w:eastAsia="en-GB"/>
              </w:rPr>
            </w:pPr>
            <w:r>
              <w:rPr>
                <w:rFonts w:ascii="Arial" w:hAnsi="Arial"/>
                <w:bCs/>
                <w:sz w:val="18"/>
                <w:lang w:eastAsia="en-GB"/>
              </w:rPr>
              <w:t>No</w:t>
            </w:r>
          </w:p>
        </w:tc>
      </w:tr>
      <w:tr w:rsidR="002A0355" w14:paraId="1C34F8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ACAD54" w14:textId="77777777" w:rsidR="002A0355" w:rsidRDefault="002D7F78">
            <w:pPr>
              <w:keepLines/>
              <w:spacing w:after="0"/>
              <w:rPr>
                <w:rFonts w:ascii="Arial" w:hAnsi="Arial" w:cs="Arial"/>
                <w:b/>
                <w:i/>
                <w:sz w:val="18"/>
                <w:lang w:eastAsia="en-GB"/>
              </w:rPr>
            </w:pPr>
            <w:r>
              <w:rPr>
                <w:rFonts w:ascii="Arial" w:hAnsi="Arial" w:cs="Arial"/>
                <w:b/>
                <w:i/>
                <w:sz w:val="18"/>
                <w:lang w:eastAsia="en-GB"/>
              </w:rPr>
              <w:t>nonPrecoded (in MIMO-UE-ParametersPerTM)</w:t>
            </w:r>
          </w:p>
          <w:p w14:paraId="2382502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for a particular transmission mode the UE capabilities concerning non-precoded EBF/ FD-MIMO operation (class A) for band combinations for which the concerned capabilities are not signalled in </w:t>
            </w:r>
            <w:r>
              <w:rPr>
                <w:rFonts w:ascii="Arial" w:hAnsi="Arial"/>
                <w:i/>
                <w:sz w:val="18"/>
                <w:lang w:eastAsia="en-GB"/>
              </w:rPr>
              <w:t>MIMO-CA-ParametersPerBoBCPerTM</w:t>
            </w:r>
            <w:r>
              <w:rPr>
                <w:rFonts w:ascii="Arial"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94A8DF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5FCD7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2944D5" w14:textId="77777777" w:rsidR="002A0355" w:rsidRDefault="002D7F78">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45425D92" w14:textId="77777777" w:rsidR="002A0355" w:rsidRDefault="002D7F78">
            <w:pPr>
              <w:keepNext/>
              <w:keepLines/>
              <w:spacing w:after="0"/>
              <w:rPr>
                <w:rFonts w:ascii="Arial" w:hAnsi="Arial"/>
                <w:b/>
                <w:i/>
                <w:sz w:val="18"/>
                <w:lang w:eastAsia="en-GB"/>
              </w:rPr>
            </w:pPr>
            <w:r>
              <w:rPr>
                <w:rFonts w:ascii="Arial" w:hAnsi="Arial"/>
                <w:sz w:val="18"/>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0C7AB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FD65B9"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755BEDF" w14:textId="77777777" w:rsidR="002A0355" w:rsidRDefault="002D7F78">
            <w:pPr>
              <w:keepNext/>
              <w:keepLines/>
              <w:spacing w:after="0"/>
              <w:rPr>
                <w:rFonts w:ascii="Arial" w:hAnsi="Arial"/>
                <w:b/>
                <w:i/>
                <w:sz w:val="18"/>
                <w:lang w:eastAsia="zh-CN"/>
              </w:rPr>
            </w:pPr>
            <w:r>
              <w:rPr>
                <w:rFonts w:ascii="Arial" w:hAnsi="Arial"/>
                <w:b/>
                <w:i/>
                <w:sz w:val="18"/>
                <w:lang w:eastAsia="en-GB"/>
              </w:rPr>
              <w:lastRenderedPageBreak/>
              <w:t>nonUniformGap</w:t>
            </w:r>
          </w:p>
          <w:p w14:paraId="5F885E41"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D94DD6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E399F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34265F" w14:textId="77777777" w:rsidR="002A0355" w:rsidRDefault="002D7F78">
            <w:pPr>
              <w:keepNext/>
              <w:keepLines/>
              <w:spacing w:after="0"/>
              <w:rPr>
                <w:rFonts w:ascii="Arial" w:hAnsi="Arial"/>
                <w:b/>
                <w:i/>
                <w:sz w:val="18"/>
                <w:lang w:eastAsia="zh-CN"/>
              </w:rPr>
            </w:pPr>
            <w:r>
              <w:rPr>
                <w:rFonts w:ascii="Arial" w:hAnsi="Arial"/>
                <w:b/>
                <w:i/>
                <w:sz w:val="18"/>
                <w:lang w:eastAsia="zh-CN"/>
              </w:rPr>
              <w:t>noResourceRestrictionForTTIBundling</w:t>
            </w:r>
          </w:p>
          <w:p w14:paraId="61B1053E"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 whether the UE supports </w:t>
            </w:r>
            <w:r>
              <w:rPr>
                <w:rFonts w:ascii="Arial" w:hAnsi="Arial"/>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F2309BE"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6BC67E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3A05E27" w14:textId="77777777" w:rsidR="002A0355" w:rsidRDefault="002D7F78">
            <w:pPr>
              <w:keepNext/>
              <w:keepLines/>
              <w:spacing w:after="0"/>
              <w:rPr>
                <w:rFonts w:ascii="Arial" w:hAnsi="Arial"/>
                <w:b/>
                <w:i/>
                <w:sz w:val="18"/>
                <w:lang w:eastAsia="zh-CN"/>
              </w:rPr>
            </w:pPr>
            <w:r>
              <w:rPr>
                <w:rFonts w:ascii="Arial" w:hAnsi="Arial"/>
                <w:b/>
                <w:i/>
                <w:sz w:val="18"/>
                <w:lang w:eastAsia="zh-CN"/>
              </w:rPr>
              <w:t>nonCSG-SI-Reporting</w:t>
            </w:r>
          </w:p>
          <w:p w14:paraId="1A48E592" w14:textId="77777777" w:rsidR="002A0355" w:rsidRDefault="002D7F78">
            <w:pPr>
              <w:keepNext/>
              <w:keepLines/>
              <w:spacing w:after="0"/>
              <w:rPr>
                <w:rFonts w:ascii="Arial" w:hAnsi="Arial"/>
                <w:sz w:val="18"/>
                <w:lang w:eastAsia="zh-CN"/>
              </w:rPr>
            </w:pPr>
            <w:r>
              <w:rPr>
                <w:rFonts w:ascii="Arial"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9BDEF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806A6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F5B87E" w14:textId="77777777" w:rsidR="002A0355" w:rsidRDefault="002D7F78">
            <w:pPr>
              <w:keepNext/>
              <w:keepLines/>
              <w:spacing w:after="0"/>
              <w:rPr>
                <w:rFonts w:ascii="Arial" w:hAnsi="Arial"/>
                <w:b/>
                <w:i/>
                <w:sz w:val="18"/>
                <w:lang w:eastAsia="zh-CN"/>
              </w:rPr>
            </w:pPr>
            <w:r>
              <w:rPr>
                <w:rFonts w:ascii="Arial" w:hAnsi="Arial"/>
                <w:b/>
                <w:i/>
                <w:sz w:val="18"/>
                <w:lang w:eastAsia="zh-CN"/>
              </w:rPr>
              <w:t>numberOfBlindDecodesUSS</w:t>
            </w:r>
          </w:p>
          <w:p w14:paraId="45B37BEF" w14:textId="77777777" w:rsidR="002A0355" w:rsidRDefault="002D7F78">
            <w:pPr>
              <w:keepNext/>
              <w:keepLines/>
              <w:spacing w:after="0"/>
              <w:rPr>
                <w:rFonts w:ascii="Arial" w:hAnsi="Arial"/>
                <w:sz w:val="18"/>
                <w:lang w:eastAsia="en-GB"/>
              </w:rPr>
            </w:pPr>
            <w:r>
              <w:rPr>
                <w:rFonts w:ascii="Arial"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A6689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142B1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35C597" w14:textId="77777777" w:rsidR="002A0355" w:rsidRDefault="002D7F78">
            <w:pPr>
              <w:keepNext/>
              <w:keepLines/>
              <w:spacing w:after="0"/>
              <w:rPr>
                <w:rFonts w:ascii="Arial" w:hAnsi="Arial"/>
                <w:b/>
                <w:i/>
                <w:sz w:val="18"/>
                <w:lang w:eastAsia="en-GB"/>
              </w:rPr>
            </w:pPr>
            <w:r>
              <w:rPr>
                <w:rFonts w:ascii="Arial" w:hAnsi="Arial"/>
                <w:b/>
                <w:i/>
                <w:sz w:val="18"/>
                <w:lang w:eastAsia="en-GB"/>
              </w:rPr>
              <w:t>otdoa-UE-Assisted</w:t>
            </w:r>
          </w:p>
          <w:p w14:paraId="13EA244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UE-assisted OTDOA positioning, as specified in </w:t>
            </w:r>
            <w:r>
              <w:rPr>
                <w:rFonts w:ascii="Arial" w:hAnsi="Arial"/>
                <w:sz w:val="18"/>
                <w:lang w:eastAsia="zh-CN"/>
              </w:rPr>
              <w:t>TS 36.355</w:t>
            </w:r>
            <w:r>
              <w:rPr>
                <w:rFonts w:ascii="Arial"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87E52F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2DA542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A5B27A" w14:textId="77777777" w:rsidR="002A0355" w:rsidRDefault="002D7F78">
            <w:pPr>
              <w:keepNext/>
              <w:keepLines/>
              <w:spacing w:after="0"/>
              <w:rPr>
                <w:rFonts w:ascii="Arial" w:hAnsi="Arial"/>
                <w:b/>
                <w:i/>
                <w:sz w:val="18"/>
              </w:rPr>
            </w:pPr>
            <w:r>
              <w:rPr>
                <w:rFonts w:ascii="Arial" w:hAnsi="Arial"/>
                <w:b/>
                <w:i/>
                <w:sz w:val="18"/>
              </w:rPr>
              <w:t>outOfOrderDelivery</w:t>
            </w:r>
          </w:p>
          <w:p w14:paraId="0DBCBA41" w14:textId="77777777" w:rsidR="002A0355" w:rsidRDefault="002D7F78">
            <w:pPr>
              <w:keepNext/>
              <w:keepLines/>
              <w:spacing w:after="0"/>
              <w:rPr>
                <w:rFonts w:ascii="Arial" w:hAnsi="Arial"/>
                <w:b/>
                <w:i/>
                <w:sz w:val="18"/>
                <w:lang w:eastAsia="en-GB"/>
              </w:rPr>
            </w:pPr>
            <w:r>
              <w:rPr>
                <w:rFonts w:ascii="Arial" w:hAnsi="Arial"/>
                <w:sz w:val="18"/>
              </w:rPr>
              <w:t>Same as "</w:t>
            </w:r>
            <w:r>
              <w:rPr>
                <w:rFonts w:ascii="Arial" w:hAnsi="Arial"/>
                <w:i/>
                <w:sz w:val="18"/>
              </w:rPr>
              <w:t>outOfOrderDelivery</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42117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E11E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E95FF1" w14:textId="77777777" w:rsidR="002A0355" w:rsidRDefault="002D7F78">
            <w:pPr>
              <w:keepNext/>
              <w:keepLines/>
              <w:spacing w:after="0"/>
              <w:rPr>
                <w:rFonts w:ascii="Arial" w:hAnsi="Arial"/>
                <w:b/>
                <w:i/>
                <w:sz w:val="18"/>
                <w:lang w:eastAsia="en-GB"/>
              </w:rPr>
            </w:pPr>
            <w:r>
              <w:rPr>
                <w:rFonts w:ascii="Arial" w:hAnsi="Arial"/>
                <w:b/>
                <w:i/>
                <w:sz w:val="18"/>
                <w:lang w:eastAsia="en-GB"/>
              </w:rPr>
              <w:t>outOfSequenceGrantHandling</w:t>
            </w:r>
          </w:p>
          <w:p w14:paraId="0F1269FC" w14:textId="77777777" w:rsidR="002A0355" w:rsidRDefault="002D7F78">
            <w:pPr>
              <w:keepNext/>
              <w:keepLines/>
              <w:spacing w:after="0"/>
              <w:rPr>
                <w:rFonts w:ascii="Arial" w:hAnsi="Arial"/>
                <w:b/>
                <w:sz w:val="18"/>
                <w:lang w:eastAsia="en-GB"/>
              </w:rPr>
            </w:pPr>
            <w:r>
              <w:rPr>
                <w:rFonts w:ascii="Arial" w:hAnsi="Arial"/>
                <w:sz w:val="18"/>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789C5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2345DA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F4B2326" w14:textId="77777777" w:rsidR="002A0355" w:rsidRDefault="002D7F78">
            <w:pPr>
              <w:keepNext/>
              <w:keepLines/>
              <w:spacing w:after="0"/>
              <w:rPr>
                <w:rFonts w:ascii="Arial" w:hAnsi="Arial"/>
                <w:b/>
                <w:i/>
                <w:sz w:val="18"/>
                <w:lang w:eastAsia="en-GB"/>
              </w:rPr>
            </w:pPr>
            <w:r>
              <w:rPr>
                <w:rFonts w:ascii="Arial" w:hAnsi="Arial"/>
                <w:b/>
                <w:i/>
                <w:sz w:val="18"/>
                <w:lang w:eastAsia="en-GB"/>
              </w:rPr>
              <w:t>overheatingInd</w:t>
            </w:r>
          </w:p>
          <w:p w14:paraId="10903888" w14:textId="77777777" w:rsidR="002A0355" w:rsidRDefault="002D7F78">
            <w:pPr>
              <w:keepNext/>
              <w:keepLines/>
              <w:spacing w:after="0"/>
              <w:rPr>
                <w:rFonts w:ascii="Arial" w:hAnsi="Arial"/>
                <w:b/>
                <w:i/>
                <w:sz w:val="18"/>
                <w:lang w:eastAsia="en-GB"/>
              </w:rPr>
            </w:pPr>
            <w:r>
              <w:rPr>
                <w:rFonts w:ascii="Arial" w:hAnsi="Arial"/>
                <w:sz w:val="18"/>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D5771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33D745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D02573" w14:textId="77777777" w:rsidR="002A0355" w:rsidRDefault="002D7F78">
            <w:pPr>
              <w:keepNext/>
              <w:keepLines/>
              <w:spacing w:after="0"/>
              <w:rPr>
                <w:rFonts w:ascii="Arial" w:hAnsi="Arial"/>
                <w:b/>
                <w:i/>
                <w:sz w:val="18"/>
                <w:lang w:eastAsia="en-GB"/>
              </w:rPr>
            </w:pPr>
            <w:r>
              <w:rPr>
                <w:rFonts w:ascii="Arial" w:hAnsi="Arial"/>
                <w:b/>
                <w:i/>
                <w:sz w:val="18"/>
                <w:lang w:eastAsia="en-GB"/>
              </w:rPr>
              <w:t>pdcch-CandidateReductions</w:t>
            </w:r>
          </w:p>
          <w:p w14:paraId="51398797"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7138B64"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6FF54F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4925F52" w14:textId="77777777" w:rsidR="002A0355" w:rsidRDefault="002D7F78">
            <w:pPr>
              <w:keepNext/>
              <w:keepLines/>
              <w:spacing w:after="0"/>
              <w:rPr>
                <w:rFonts w:ascii="Arial" w:hAnsi="Arial" w:cs="Arial"/>
                <w:b/>
                <w:i/>
                <w:sz w:val="18"/>
                <w:szCs w:val="18"/>
                <w:lang w:eastAsia="en-GB"/>
              </w:rPr>
            </w:pPr>
            <w:r>
              <w:rPr>
                <w:rFonts w:ascii="Arial" w:hAnsi="Arial" w:cs="Arial"/>
                <w:b/>
                <w:i/>
                <w:sz w:val="18"/>
                <w:szCs w:val="18"/>
                <w:lang w:eastAsia="en-GB"/>
              </w:rPr>
              <w:t>pdcp-Duplication</w:t>
            </w:r>
          </w:p>
          <w:p w14:paraId="5E5FB77C"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0F031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3B56A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0FEC25E" w14:textId="77777777" w:rsidR="002A0355" w:rsidRDefault="002D7F78">
            <w:pPr>
              <w:keepNext/>
              <w:keepLines/>
              <w:spacing w:after="0"/>
              <w:rPr>
                <w:rFonts w:ascii="Arial" w:hAnsi="Arial"/>
                <w:b/>
                <w:i/>
                <w:sz w:val="18"/>
                <w:lang w:eastAsia="en-GB"/>
              </w:rPr>
            </w:pPr>
            <w:r>
              <w:rPr>
                <w:rFonts w:ascii="Arial" w:hAnsi="Arial"/>
                <w:b/>
                <w:i/>
                <w:sz w:val="18"/>
                <w:lang w:eastAsia="en-GB"/>
              </w:rPr>
              <w:t>pdcp-SN-Extension</w:t>
            </w:r>
          </w:p>
          <w:p w14:paraId="3873693D"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E9921E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D770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C7D384" w14:textId="77777777" w:rsidR="002A0355" w:rsidRDefault="002D7F78">
            <w:pPr>
              <w:keepNext/>
              <w:keepLines/>
              <w:spacing w:after="0"/>
              <w:rPr>
                <w:rFonts w:ascii="Arial" w:hAnsi="Arial"/>
                <w:b/>
                <w:i/>
                <w:sz w:val="18"/>
              </w:rPr>
            </w:pPr>
            <w:r>
              <w:rPr>
                <w:rFonts w:ascii="Arial" w:hAnsi="Arial"/>
                <w:b/>
                <w:i/>
                <w:sz w:val="18"/>
              </w:rPr>
              <w:t>pdcp-SN-Extension-18bits</w:t>
            </w:r>
          </w:p>
          <w:p w14:paraId="5A0A378F" w14:textId="77777777" w:rsidR="002A0355" w:rsidRDefault="002D7F78">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55024329"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52CB70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E0030EE" w14:textId="77777777" w:rsidR="002A0355" w:rsidRDefault="002D7F78">
            <w:pPr>
              <w:keepNext/>
              <w:keepLines/>
              <w:spacing w:after="0"/>
              <w:rPr>
                <w:rFonts w:ascii="Arial" w:hAnsi="Arial"/>
                <w:b/>
                <w:i/>
                <w:sz w:val="18"/>
              </w:rPr>
            </w:pPr>
            <w:r>
              <w:rPr>
                <w:rFonts w:ascii="Arial" w:hAnsi="Arial"/>
                <w:b/>
                <w:i/>
                <w:sz w:val="18"/>
              </w:rPr>
              <w:t>pdcp-TransferSplitUL</w:t>
            </w:r>
          </w:p>
          <w:p w14:paraId="5861EA8F" w14:textId="77777777" w:rsidR="002A0355" w:rsidRDefault="002D7F78">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F705075"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B59DFB0"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1A96EBE" w14:textId="77777777" w:rsidR="002A0355" w:rsidRDefault="002D7F78">
            <w:pPr>
              <w:keepNext/>
              <w:keepLines/>
              <w:spacing w:after="0"/>
              <w:rPr>
                <w:rFonts w:ascii="Arial" w:hAnsi="Arial"/>
                <w:b/>
                <w:i/>
                <w:sz w:val="18"/>
                <w:lang w:eastAsia="zh-CN"/>
              </w:rPr>
            </w:pPr>
            <w:r>
              <w:rPr>
                <w:rFonts w:ascii="Arial" w:hAnsi="Arial"/>
                <w:b/>
                <w:i/>
                <w:sz w:val="18"/>
              </w:rPr>
              <w:t>pdsch-CollisionHandling</w:t>
            </w:r>
          </w:p>
          <w:p w14:paraId="3C0A5E98" w14:textId="77777777" w:rsidR="002A0355" w:rsidRDefault="002D7F78">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tcPr>
          <w:p w14:paraId="74DBB27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4BA6B2D3"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1E72ACB" w14:textId="77777777" w:rsidR="002A0355" w:rsidRDefault="002D7F78">
            <w:pPr>
              <w:keepNext/>
              <w:keepLines/>
              <w:spacing w:after="0"/>
              <w:rPr>
                <w:rFonts w:ascii="Arial" w:hAnsi="Arial"/>
                <w:b/>
                <w:i/>
                <w:sz w:val="18"/>
                <w:lang w:eastAsia="zh-CN"/>
              </w:rPr>
            </w:pPr>
            <w:r>
              <w:rPr>
                <w:rFonts w:ascii="Arial" w:hAnsi="Arial"/>
                <w:b/>
                <w:i/>
                <w:sz w:val="18"/>
                <w:lang w:eastAsia="zh-CN"/>
              </w:rPr>
              <w:t>pdsch-RepSubframe</w:t>
            </w:r>
          </w:p>
          <w:p w14:paraId="0C618F02"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tcPr>
          <w:p w14:paraId="15B7EA5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777530"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5527159A" w14:textId="77777777" w:rsidR="002A0355" w:rsidRDefault="002D7F78">
            <w:pPr>
              <w:keepNext/>
              <w:keepLines/>
              <w:spacing w:after="0"/>
              <w:rPr>
                <w:rFonts w:ascii="Arial" w:hAnsi="Arial"/>
                <w:b/>
                <w:i/>
                <w:sz w:val="18"/>
                <w:lang w:eastAsia="zh-CN"/>
              </w:rPr>
            </w:pPr>
            <w:r>
              <w:rPr>
                <w:rFonts w:ascii="Arial" w:hAnsi="Arial"/>
                <w:b/>
                <w:i/>
                <w:sz w:val="18"/>
                <w:lang w:eastAsia="zh-CN"/>
              </w:rPr>
              <w:t>pdsch-RepSlot</w:t>
            </w:r>
          </w:p>
          <w:p w14:paraId="5774A3B0"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tcPr>
          <w:p w14:paraId="30B8829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842B4F7"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4ED77619" w14:textId="77777777" w:rsidR="002A0355" w:rsidRDefault="002D7F78">
            <w:pPr>
              <w:keepNext/>
              <w:keepLines/>
              <w:spacing w:after="0"/>
              <w:rPr>
                <w:rFonts w:ascii="Arial" w:hAnsi="Arial"/>
                <w:b/>
                <w:i/>
                <w:sz w:val="18"/>
                <w:lang w:eastAsia="zh-CN"/>
              </w:rPr>
            </w:pPr>
            <w:r>
              <w:rPr>
                <w:rFonts w:ascii="Arial" w:hAnsi="Arial"/>
                <w:b/>
                <w:i/>
                <w:sz w:val="18"/>
                <w:lang w:eastAsia="zh-CN"/>
              </w:rPr>
              <w:t>pdsch-RepSubslot</w:t>
            </w:r>
          </w:p>
          <w:p w14:paraId="3ADA77BF"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subslot PDSCH repetition.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A30ABFB"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E48A6FF"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2256070"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lang w:eastAsia="zh-CN"/>
              </w:rPr>
              <w:lastRenderedPageBreak/>
              <w:t>pdsch-SlotSubslotPDSCH-Decoding</w:t>
            </w:r>
          </w:p>
          <w:p w14:paraId="4EF19A6E" w14:textId="77777777" w:rsidR="002A0355" w:rsidRDefault="002D7F78">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5BE3D7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E74E8B3"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3B30EC" w14:textId="77777777" w:rsidR="002A0355" w:rsidRDefault="002D7F78">
            <w:pPr>
              <w:keepNext/>
              <w:keepLines/>
              <w:spacing w:after="0"/>
              <w:rPr>
                <w:rFonts w:ascii="Arial" w:hAnsi="Arial"/>
                <w:b/>
                <w:i/>
                <w:sz w:val="18"/>
                <w:lang w:eastAsia="en-GB"/>
              </w:rPr>
            </w:pPr>
            <w:r>
              <w:rPr>
                <w:rFonts w:ascii="Arial" w:hAnsi="Arial"/>
                <w:b/>
                <w:i/>
                <w:sz w:val="18"/>
                <w:lang w:eastAsia="en-GB"/>
              </w:rPr>
              <w:t>perServingCellMeasurementGap</w:t>
            </w:r>
          </w:p>
          <w:p w14:paraId="3DD08E9F"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4FC4F2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6BBE2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1005F3"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w:t>
            </w:r>
            <w:r>
              <w:rPr>
                <w:rFonts w:ascii="Arial" w:eastAsia="SimSun" w:hAnsi="Arial" w:cs="Arial"/>
                <w:b/>
                <w:i/>
                <w:sz w:val="18"/>
                <w:szCs w:val="18"/>
                <w:lang w:eastAsia="zh-CN"/>
              </w:rPr>
              <w:t>F</w:t>
            </w:r>
            <w:r>
              <w:rPr>
                <w:rFonts w:ascii="Arial" w:eastAsia="SimSun" w:hAnsi="Arial" w:cs="Arial"/>
                <w:b/>
                <w:i/>
                <w:sz w:val="18"/>
                <w:szCs w:val="18"/>
              </w:rPr>
              <w:t>DD-</w:t>
            </w:r>
            <w:r>
              <w:rPr>
                <w:rFonts w:ascii="Arial" w:eastAsia="SimSun" w:hAnsi="Arial" w:cs="Arial"/>
                <w:b/>
                <w:i/>
                <w:sz w:val="18"/>
                <w:szCs w:val="18"/>
                <w:lang w:eastAsia="zh-CN"/>
              </w:rPr>
              <w:t>P</w:t>
            </w:r>
            <w:r>
              <w:rPr>
                <w:rFonts w:ascii="Arial" w:eastAsia="SimSun" w:hAnsi="Arial" w:cs="Arial"/>
                <w:b/>
                <w:i/>
                <w:sz w:val="18"/>
                <w:szCs w:val="18"/>
              </w:rPr>
              <w:t>Cell</w:t>
            </w:r>
          </w:p>
          <w:p w14:paraId="6FC11CD5" w14:textId="77777777" w:rsidR="002A0355" w:rsidRDefault="002D7F78">
            <w:pPr>
              <w:keepNext/>
              <w:keepLines/>
              <w:spacing w:after="0"/>
              <w:rPr>
                <w:rFonts w:ascii="Arial" w:hAnsi="Arial"/>
                <w:b/>
                <w:i/>
                <w:sz w:val="18"/>
                <w:lang w:eastAsia="en-GB"/>
              </w:rPr>
            </w:pPr>
            <w:r>
              <w:rPr>
                <w:rFonts w:ascii="Arial" w:eastAsia="SimSun"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rFonts w:ascii="Arial" w:hAnsi="Arial"/>
                <w:sz w:val="18"/>
                <w:lang w:eastAsia="en-GB"/>
              </w:rPr>
              <w:t>UE supports FDD PCell</w:t>
            </w:r>
            <w:r>
              <w:rPr>
                <w:rFonts w:ascii="Arial" w:eastAsia="SimSun" w:hAnsi="Arial"/>
                <w:sz w:val="18"/>
                <w:lang w:eastAsia="en-GB"/>
              </w:rPr>
              <w:t xml:space="preserve"> and </w:t>
            </w:r>
            <w:r>
              <w:rPr>
                <w:rFonts w:ascii="Arial" w:eastAsia="SimSun" w:hAnsi="Arial"/>
                <w:i/>
                <w:sz w:val="18"/>
                <w:lang w:eastAsia="en-GB"/>
              </w:rPr>
              <w:t>phy-TDD-ReConfig-TDD-PCell</w:t>
            </w:r>
            <w:r>
              <w:rPr>
                <w:rFonts w:ascii="Arial" w:eastAsia="SimSun"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E7C0440"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No</w:t>
            </w:r>
          </w:p>
        </w:tc>
      </w:tr>
      <w:tr w:rsidR="002A0355" w14:paraId="6366AA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0E339F2"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phy-TDD-ReConfig-TDD-PCell</w:t>
            </w:r>
          </w:p>
          <w:p w14:paraId="2832AF17" w14:textId="77777777" w:rsidR="002A0355" w:rsidRDefault="002D7F78">
            <w:pPr>
              <w:keepNext/>
              <w:keepLines/>
              <w:spacing w:after="0"/>
              <w:rPr>
                <w:rFonts w:ascii="Arial" w:hAnsi="Arial"/>
                <w:b/>
                <w:i/>
                <w:sz w:val="18"/>
                <w:lang w:eastAsia="en-GB"/>
              </w:rPr>
            </w:pPr>
            <w:r>
              <w:rPr>
                <w:rFonts w:ascii="Arial" w:eastAsia="SimSun"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3B73C559"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Yes</w:t>
            </w:r>
          </w:p>
        </w:tc>
      </w:tr>
      <w:tr w:rsidR="002A0355" w14:paraId="7A9DB2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4B93D09" w14:textId="77777777" w:rsidR="002A0355" w:rsidRDefault="002D7F78">
            <w:pPr>
              <w:keepNext/>
              <w:keepLines/>
              <w:spacing w:after="0"/>
              <w:rPr>
                <w:rFonts w:ascii="Arial" w:hAnsi="Arial"/>
                <w:b/>
                <w:i/>
                <w:sz w:val="18"/>
                <w:lang w:eastAsia="en-GB"/>
              </w:rPr>
            </w:pPr>
            <w:r>
              <w:rPr>
                <w:rFonts w:ascii="Arial" w:hAnsi="Arial"/>
                <w:b/>
                <w:i/>
                <w:sz w:val="18"/>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1677FC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3D9BCEC"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0ED04EB0" w14:textId="77777777" w:rsidR="002A0355" w:rsidRDefault="002D7F78">
            <w:pPr>
              <w:keepNext/>
              <w:keepLines/>
              <w:spacing w:after="0"/>
              <w:rPr>
                <w:rFonts w:ascii="Arial" w:hAnsi="Arial"/>
                <w:b/>
                <w:i/>
                <w:sz w:val="18"/>
                <w:lang w:eastAsia="en-GB"/>
              </w:rPr>
            </w:pPr>
            <w:r>
              <w:rPr>
                <w:rFonts w:ascii="Arial" w:hAnsi="Arial"/>
                <w:b/>
                <w:i/>
                <w:sz w:val="18"/>
                <w:lang w:eastAsia="en-GB"/>
              </w:rPr>
              <w:t>powerClass-14dBm</w:t>
            </w:r>
          </w:p>
          <w:p w14:paraId="68677E17" w14:textId="77777777" w:rsidR="002A0355" w:rsidRDefault="002D7F78">
            <w:pPr>
              <w:keepNext/>
              <w:keepLines/>
              <w:spacing w:after="0"/>
              <w:rPr>
                <w:rFonts w:ascii="Arial" w:hAnsi="Arial"/>
                <w:sz w:val="18"/>
                <w:lang w:eastAsia="en-GB"/>
              </w:rPr>
            </w:pPr>
            <w:r>
              <w:rPr>
                <w:rFonts w:ascii="Arial" w:hAnsi="Arial"/>
                <w:sz w:val="18"/>
                <w:lang w:eastAsia="zh-CN"/>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655D357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039E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33192A3" w14:textId="77777777" w:rsidR="002A0355" w:rsidRDefault="002D7F78">
            <w:pPr>
              <w:keepNext/>
              <w:keepLines/>
              <w:spacing w:after="0"/>
              <w:rPr>
                <w:rFonts w:ascii="Arial" w:hAnsi="Arial"/>
                <w:b/>
                <w:i/>
                <w:sz w:val="18"/>
                <w:lang w:eastAsia="en-GB"/>
              </w:rPr>
            </w:pPr>
            <w:r>
              <w:rPr>
                <w:rFonts w:ascii="Arial" w:hAnsi="Arial"/>
                <w:b/>
                <w:i/>
                <w:sz w:val="18"/>
                <w:lang w:eastAsia="en-GB"/>
              </w:rPr>
              <w:t>powerPrefInd</w:t>
            </w:r>
          </w:p>
          <w:p w14:paraId="6FD33614"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CE865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5ADA9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DFB79E" w14:textId="77777777" w:rsidR="002A0355" w:rsidRDefault="002D7F78">
            <w:pPr>
              <w:keepNext/>
              <w:keepLines/>
              <w:spacing w:after="0"/>
              <w:rPr>
                <w:rFonts w:ascii="Arial" w:hAnsi="Arial"/>
                <w:b/>
                <w:i/>
                <w:sz w:val="18"/>
                <w:lang w:eastAsia="en-GB"/>
              </w:rPr>
            </w:pPr>
            <w:r>
              <w:rPr>
                <w:rFonts w:ascii="Arial" w:hAnsi="Arial"/>
                <w:b/>
                <w:i/>
                <w:sz w:val="18"/>
                <w:lang w:eastAsia="en-GB"/>
              </w:rPr>
              <w:t>powerUCI-SlotPUSCH, powerUCI-SubslotPUSCH</w:t>
            </w:r>
          </w:p>
          <w:p w14:paraId="74941411"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BPRE derivation based on the actual derived O_CQI. The parameter </w:t>
            </w:r>
            <w:r>
              <w:rPr>
                <w:rFonts w:ascii="Arial" w:hAnsi="Arial"/>
                <w:i/>
                <w:sz w:val="18"/>
                <w:lang w:eastAsia="en-GB"/>
              </w:rPr>
              <w:t>uplinkPower-CSIPayload</w:t>
            </w:r>
            <w:r>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FD2D12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567DF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3C8E2"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rPr>
              <w:t>prach-Enhancements</w:t>
            </w:r>
          </w:p>
          <w:p w14:paraId="134E8149"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C298AC" w14:textId="77777777" w:rsidR="002A0355" w:rsidRDefault="002D7F78">
            <w:pPr>
              <w:keepNext/>
              <w:keepLines/>
              <w:spacing w:after="0"/>
              <w:jc w:val="center"/>
              <w:rPr>
                <w:rFonts w:ascii="Arial" w:hAnsi="Arial" w:cs="Arial"/>
                <w:bCs/>
                <w:sz w:val="18"/>
                <w:szCs w:val="18"/>
                <w:lang w:eastAsia="en-GB"/>
              </w:rPr>
            </w:pPr>
            <w:r>
              <w:rPr>
                <w:rFonts w:ascii="Arial" w:hAnsi="Arial"/>
                <w:bCs/>
                <w:sz w:val="18"/>
              </w:rPr>
              <w:t>-</w:t>
            </w:r>
          </w:p>
        </w:tc>
      </w:tr>
      <w:tr w:rsidR="002A0355" w14:paraId="13B53B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F3CD8B" w14:textId="77777777" w:rsidR="002A0355" w:rsidRDefault="002D7F78">
            <w:pPr>
              <w:keepNext/>
              <w:keepLines/>
              <w:spacing w:after="0"/>
              <w:rPr>
                <w:rFonts w:ascii="Arial" w:hAnsi="Arial"/>
                <w:b/>
                <w:bCs/>
                <w:i/>
                <w:sz w:val="18"/>
                <w:lang w:eastAsia="en-GB"/>
              </w:rPr>
            </w:pPr>
            <w:r>
              <w:rPr>
                <w:rFonts w:ascii="Arial" w:hAnsi="Arial"/>
                <w:b/>
                <w:bCs/>
                <w:i/>
                <w:sz w:val="18"/>
                <w:lang w:eastAsia="en-GB"/>
              </w:rPr>
              <w:t>processingTimelineSet</w:t>
            </w:r>
          </w:p>
          <w:p w14:paraId="0020F8A9" w14:textId="77777777" w:rsidR="002A0355" w:rsidRDefault="002D7F78">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BF0107D"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45CF89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B91056" w14:textId="77777777" w:rsidR="002A0355" w:rsidRDefault="002D7F78">
            <w:pPr>
              <w:keepNext/>
              <w:keepLines/>
              <w:spacing w:after="0"/>
              <w:rPr>
                <w:rFonts w:ascii="Arial" w:hAnsi="Arial" w:cs="Arial"/>
                <w:b/>
                <w:i/>
                <w:sz w:val="18"/>
                <w:szCs w:val="18"/>
              </w:rPr>
            </w:pPr>
            <w:r>
              <w:rPr>
                <w:rFonts w:ascii="Arial" w:hAnsi="Arial" w:cs="Arial"/>
                <w:b/>
                <w:i/>
                <w:sz w:val="18"/>
                <w:szCs w:val="18"/>
              </w:rPr>
              <w:t>pucch-Format4</w:t>
            </w:r>
          </w:p>
          <w:p w14:paraId="18B47239"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5D8EAEAA"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Yes</w:t>
            </w:r>
          </w:p>
        </w:tc>
      </w:tr>
      <w:tr w:rsidR="002A0355" w14:paraId="3515F0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DD145B" w14:textId="77777777" w:rsidR="002A0355" w:rsidRDefault="002D7F78">
            <w:pPr>
              <w:keepNext/>
              <w:keepLines/>
              <w:spacing w:after="0"/>
              <w:rPr>
                <w:rFonts w:ascii="Arial" w:hAnsi="Arial" w:cs="Arial"/>
                <w:b/>
                <w:i/>
                <w:sz w:val="18"/>
                <w:szCs w:val="18"/>
              </w:rPr>
            </w:pPr>
            <w:r>
              <w:rPr>
                <w:rFonts w:ascii="Arial" w:hAnsi="Arial" w:cs="Arial"/>
                <w:b/>
                <w:i/>
                <w:sz w:val="18"/>
                <w:szCs w:val="18"/>
              </w:rPr>
              <w:t>pucch-Format5</w:t>
            </w:r>
          </w:p>
          <w:p w14:paraId="4D62C5FE"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152806E"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Yes</w:t>
            </w:r>
          </w:p>
        </w:tc>
      </w:tr>
      <w:tr w:rsidR="002A0355" w14:paraId="2833C9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5A5FDE2" w14:textId="77777777" w:rsidR="002A0355" w:rsidRDefault="002D7F78">
            <w:pPr>
              <w:keepNext/>
              <w:keepLines/>
              <w:spacing w:after="0"/>
              <w:rPr>
                <w:rFonts w:ascii="Arial" w:hAnsi="Arial" w:cs="Arial"/>
                <w:b/>
                <w:i/>
                <w:sz w:val="18"/>
                <w:szCs w:val="18"/>
              </w:rPr>
            </w:pPr>
            <w:r>
              <w:rPr>
                <w:rFonts w:ascii="Arial" w:hAnsi="Arial" w:cs="Arial"/>
                <w:b/>
                <w:i/>
                <w:sz w:val="18"/>
                <w:szCs w:val="18"/>
              </w:rPr>
              <w:t>pucch-SCell</w:t>
            </w:r>
          </w:p>
          <w:p w14:paraId="6C098990"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44EF3793"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No</w:t>
            </w:r>
          </w:p>
        </w:tc>
      </w:tr>
      <w:tr w:rsidR="002A0355" w14:paraId="40B40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5C0A8C9" w14:textId="77777777" w:rsidR="002A0355" w:rsidRDefault="002D7F78">
            <w:pPr>
              <w:keepNext/>
              <w:keepLines/>
              <w:spacing w:after="0"/>
              <w:rPr>
                <w:rFonts w:ascii="Arial" w:hAnsi="Arial" w:cs="Arial"/>
                <w:b/>
                <w:i/>
                <w:sz w:val="18"/>
                <w:szCs w:val="18"/>
              </w:rPr>
            </w:pPr>
            <w:r>
              <w:rPr>
                <w:rFonts w:ascii="Arial" w:hAnsi="Arial" w:cs="Arial"/>
                <w:b/>
                <w:i/>
                <w:sz w:val="18"/>
                <w:szCs w:val="18"/>
              </w:rPr>
              <w:lastRenderedPageBreak/>
              <w:t>pusch-Enhancements</w:t>
            </w:r>
          </w:p>
          <w:p w14:paraId="2B18031C"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3C05B7" w14:textId="77777777" w:rsidR="002A0355" w:rsidRDefault="002D7F78">
            <w:pPr>
              <w:keepNext/>
              <w:keepLines/>
              <w:spacing w:after="0"/>
              <w:jc w:val="center"/>
              <w:rPr>
                <w:rFonts w:ascii="Arial" w:hAnsi="Arial" w:cs="Arial"/>
                <w:bCs/>
                <w:sz w:val="18"/>
                <w:szCs w:val="18"/>
                <w:lang w:eastAsia="zh-CN"/>
              </w:rPr>
            </w:pPr>
            <w:r>
              <w:rPr>
                <w:rFonts w:ascii="Arial" w:hAnsi="Arial" w:cs="Arial"/>
                <w:bCs/>
                <w:sz w:val="18"/>
                <w:szCs w:val="18"/>
                <w:lang w:eastAsia="zh-CN"/>
              </w:rPr>
              <w:t>Yes</w:t>
            </w:r>
          </w:p>
        </w:tc>
      </w:tr>
      <w:tr w:rsidR="002A0355" w14:paraId="10986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69685FB" w14:textId="77777777" w:rsidR="002A0355" w:rsidRDefault="002D7F78">
            <w:pPr>
              <w:keepNext/>
              <w:keepLines/>
              <w:spacing w:after="0"/>
              <w:rPr>
                <w:rFonts w:ascii="Arial" w:hAnsi="Arial" w:cs="Arial"/>
                <w:b/>
                <w:i/>
                <w:sz w:val="18"/>
                <w:szCs w:val="18"/>
              </w:rPr>
            </w:pPr>
            <w:r>
              <w:rPr>
                <w:rFonts w:ascii="Arial" w:hAnsi="Arial" w:cs="Arial"/>
                <w:b/>
                <w:i/>
                <w:sz w:val="18"/>
                <w:szCs w:val="18"/>
              </w:rPr>
              <w:t>pusch-FeedbackMode</w:t>
            </w:r>
          </w:p>
          <w:p w14:paraId="679EC360"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50BA27DE" w14:textId="77777777" w:rsidR="002A0355" w:rsidRDefault="002D7F78">
            <w:pPr>
              <w:keepNext/>
              <w:keepLines/>
              <w:spacing w:after="0"/>
              <w:jc w:val="center"/>
              <w:rPr>
                <w:rFonts w:ascii="Arial" w:hAnsi="Arial" w:cs="Arial"/>
                <w:bCs/>
                <w:sz w:val="18"/>
                <w:szCs w:val="18"/>
              </w:rPr>
            </w:pPr>
            <w:r>
              <w:rPr>
                <w:rFonts w:ascii="Arial" w:hAnsi="Arial" w:cs="Arial"/>
                <w:bCs/>
                <w:sz w:val="18"/>
                <w:szCs w:val="18"/>
              </w:rPr>
              <w:t>No</w:t>
            </w:r>
          </w:p>
        </w:tc>
      </w:tr>
      <w:tr w:rsidR="002A0355" w14:paraId="30F0E7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026725" w14:textId="77777777" w:rsidR="002A0355" w:rsidRDefault="002D7F78">
            <w:pPr>
              <w:keepNext/>
              <w:keepLines/>
              <w:spacing w:after="0"/>
              <w:rPr>
                <w:rFonts w:ascii="Arial" w:hAnsi="Arial"/>
                <w:b/>
                <w:i/>
                <w:sz w:val="18"/>
                <w:lang w:eastAsia="zh-CN"/>
              </w:rPr>
            </w:pPr>
            <w:r>
              <w:rPr>
                <w:rFonts w:ascii="Arial" w:hAnsi="Arial"/>
                <w:b/>
                <w:i/>
                <w:sz w:val="18"/>
                <w:lang w:eastAsia="zh-CN"/>
              </w:rPr>
              <w:t>pusch-SPS-MaxConfigSlot</w:t>
            </w:r>
          </w:p>
          <w:p w14:paraId="143BDCB9"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78F565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3C178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4E48EAB" w14:textId="77777777" w:rsidR="002A0355" w:rsidRDefault="002D7F78">
            <w:pPr>
              <w:keepNext/>
              <w:keepLines/>
              <w:spacing w:after="0"/>
              <w:rPr>
                <w:rFonts w:ascii="Arial" w:hAnsi="Arial"/>
                <w:b/>
                <w:i/>
                <w:sz w:val="18"/>
                <w:lang w:eastAsia="zh-CN"/>
              </w:rPr>
            </w:pPr>
            <w:r>
              <w:rPr>
                <w:rFonts w:ascii="Arial" w:hAnsi="Arial"/>
                <w:b/>
                <w:i/>
                <w:sz w:val="18"/>
                <w:lang w:eastAsia="zh-CN"/>
              </w:rPr>
              <w:t>pusch-SPS-MultiConfigSlot</w:t>
            </w:r>
          </w:p>
          <w:p w14:paraId="6F41F8BB"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0F00A2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DEBC7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489C8C" w14:textId="77777777" w:rsidR="002A0355" w:rsidRDefault="002D7F78">
            <w:pPr>
              <w:keepNext/>
              <w:keepLines/>
              <w:spacing w:after="0"/>
              <w:rPr>
                <w:rFonts w:ascii="Arial" w:hAnsi="Arial"/>
                <w:b/>
                <w:i/>
                <w:sz w:val="18"/>
                <w:lang w:eastAsia="zh-CN"/>
              </w:rPr>
            </w:pPr>
            <w:r>
              <w:rPr>
                <w:rFonts w:ascii="Arial" w:hAnsi="Arial"/>
                <w:b/>
                <w:i/>
                <w:sz w:val="18"/>
                <w:lang w:eastAsia="zh-CN"/>
              </w:rPr>
              <w:t>pusch-SPS-MaxConfigSubframe</w:t>
            </w:r>
          </w:p>
          <w:p w14:paraId="0CAA8426"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49C5EC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C5164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4D006C" w14:textId="77777777" w:rsidR="002A0355" w:rsidRDefault="002D7F78">
            <w:pPr>
              <w:keepNext/>
              <w:keepLines/>
              <w:spacing w:after="0"/>
              <w:rPr>
                <w:rFonts w:ascii="Arial" w:hAnsi="Arial"/>
                <w:b/>
                <w:i/>
                <w:sz w:val="18"/>
                <w:lang w:eastAsia="zh-CN"/>
              </w:rPr>
            </w:pPr>
            <w:r>
              <w:rPr>
                <w:rFonts w:ascii="Arial" w:hAnsi="Arial"/>
                <w:b/>
                <w:i/>
                <w:sz w:val="18"/>
                <w:lang w:eastAsia="zh-CN"/>
              </w:rPr>
              <w:t>pusch-SPS-MultiConfigSubframe</w:t>
            </w:r>
          </w:p>
          <w:p w14:paraId="7A1618F4"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CC8542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35FE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936BB4" w14:textId="77777777" w:rsidR="002A0355" w:rsidRDefault="002D7F78">
            <w:pPr>
              <w:keepNext/>
              <w:keepLines/>
              <w:spacing w:after="0"/>
              <w:rPr>
                <w:rFonts w:ascii="Arial" w:hAnsi="Arial"/>
                <w:b/>
                <w:i/>
                <w:sz w:val="18"/>
                <w:lang w:eastAsia="zh-CN"/>
              </w:rPr>
            </w:pPr>
            <w:r>
              <w:rPr>
                <w:rFonts w:ascii="Arial" w:hAnsi="Arial"/>
                <w:b/>
                <w:i/>
                <w:sz w:val="18"/>
                <w:lang w:eastAsia="zh-CN"/>
              </w:rPr>
              <w:t>pusch-SPS-MaxConfigSubslot</w:t>
            </w:r>
          </w:p>
          <w:p w14:paraId="77978A5D"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BA417E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D3F9C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71E29E" w14:textId="77777777" w:rsidR="002A0355" w:rsidRDefault="002D7F78">
            <w:pPr>
              <w:keepNext/>
              <w:keepLines/>
              <w:spacing w:after="0"/>
              <w:rPr>
                <w:rFonts w:ascii="Arial" w:hAnsi="Arial"/>
                <w:b/>
                <w:i/>
                <w:sz w:val="18"/>
                <w:lang w:eastAsia="zh-CN"/>
              </w:rPr>
            </w:pPr>
            <w:r>
              <w:rPr>
                <w:rFonts w:ascii="Arial" w:hAnsi="Arial"/>
                <w:b/>
                <w:i/>
                <w:sz w:val="18"/>
                <w:lang w:eastAsia="zh-CN"/>
              </w:rPr>
              <w:t>pusch-SPS-MultiConfigSubslot</w:t>
            </w:r>
          </w:p>
          <w:p w14:paraId="4F0FD157"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subslot PUSCH for each serving 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CDEDFE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8C2E7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6195DD" w14:textId="77777777" w:rsidR="002A0355" w:rsidRDefault="002D7F78">
            <w:pPr>
              <w:keepNext/>
              <w:keepLines/>
              <w:spacing w:after="0"/>
              <w:rPr>
                <w:rFonts w:ascii="Arial" w:hAnsi="Arial"/>
                <w:b/>
                <w:i/>
                <w:sz w:val="18"/>
                <w:lang w:eastAsia="zh-CN"/>
              </w:rPr>
            </w:pPr>
            <w:r>
              <w:rPr>
                <w:rFonts w:ascii="Arial" w:hAnsi="Arial"/>
                <w:b/>
                <w:i/>
                <w:sz w:val="18"/>
                <w:lang w:eastAsia="zh-CN"/>
              </w:rPr>
              <w:t>pusch-SPS-SlotRepPCell</w:t>
            </w:r>
          </w:p>
          <w:p w14:paraId="16BEE7AD"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4CA87A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50716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2AF366" w14:textId="77777777" w:rsidR="002A0355" w:rsidRDefault="002D7F78">
            <w:pPr>
              <w:keepNext/>
              <w:keepLines/>
              <w:spacing w:after="0"/>
              <w:rPr>
                <w:rFonts w:ascii="Arial" w:hAnsi="Arial"/>
                <w:b/>
                <w:i/>
                <w:sz w:val="18"/>
                <w:lang w:eastAsia="zh-CN"/>
              </w:rPr>
            </w:pPr>
            <w:r>
              <w:rPr>
                <w:rFonts w:ascii="Arial" w:hAnsi="Arial"/>
                <w:b/>
                <w:i/>
                <w:sz w:val="18"/>
                <w:lang w:eastAsia="zh-CN"/>
              </w:rPr>
              <w:t>pusch-SPS-SlotRepPSCell</w:t>
            </w:r>
          </w:p>
          <w:p w14:paraId="32C87249"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ED5396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07C80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BF44BC8" w14:textId="77777777" w:rsidR="002A0355" w:rsidRDefault="002D7F78">
            <w:pPr>
              <w:keepNext/>
              <w:keepLines/>
              <w:spacing w:after="0"/>
              <w:rPr>
                <w:rFonts w:ascii="Arial" w:hAnsi="Arial"/>
                <w:b/>
                <w:i/>
                <w:sz w:val="18"/>
                <w:lang w:eastAsia="zh-CN"/>
              </w:rPr>
            </w:pPr>
            <w:r>
              <w:rPr>
                <w:rFonts w:ascii="Arial" w:hAnsi="Arial"/>
                <w:b/>
                <w:i/>
                <w:sz w:val="18"/>
                <w:lang w:eastAsia="zh-CN"/>
              </w:rPr>
              <w:t>pusch-SPS-SlotRepSCell</w:t>
            </w:r>
          </w:p>
          <w:p w14:paraId="460C1EFB"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5A0D6F8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6CA09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36A2F94" w14:textId="77777777" w:rsidR="002A0355" w:rsidRDefault="002D7F78">
            <w:pPr>
              <w:keepNext/>
              <w:keepLines/>
              <w:spacing w:after="0"/>
              <w:rPr>
                <w:rFonts w:ascii="Arial" w:hAnsi="Arial"/>
                <w:b/>
                <w:i/>
                <w:sz w:val="18"/>
                <w:lang w:eastAsia="zh-CN"/>
              </w:rPr>
            </w:pPr>
            <w:r>
              <w:rPr>
                <w:rFonts w:ascii="Arial" w:hAnsi="Arial"/>
                <w:b/>
                <w:i/>
                <w:sz w:val="18"/>
                <w:lang w:eastAsia="zh-CN"/>
              </w:rPr>
              <w:t>pusch-SPS-SubframeRepPCell</w:t>
            </w:r>
          </w:p>
          <w:p w14:paraId="2BB01ECD"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1E9A76B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8B49A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FD963FC" w14:textId="77777777" w:rsidR="002A0355" w:rsidRDefault="002D7F78">
            <w:pPr>
              <w:keepNext/>
              <w:keepLines/>
              <w:spacing w:after="0"/>
              <w:rPr>
                <w:rFonts w:ascii="Arial" w:hAnsi="Arial"/>
                <w:b/>
                <w:i/>
                <w:sz w:val="18"/>
                <w:lang w:eastAsia="zh-CN"/>
              </w:rPr>
            </w:pPr>
            <w:r>
              <w:rPr>
                <w:rFonts w:ascii="Arial" w:hAnsi="Arial"/>
                <w:b/>
                <w:i/>
                <w:sz w:val="18"/>
                <w:lang w:eastAsia="zh-CN"/>
              </w:rPr>
              <w:t>pusch-SPS-SubframeRepPSCell</w:t>
            </w:r>
          </w:p>
          <w:p w14:paraId="41DD80E8"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9A70D4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D62CD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38604D0" w14:textId="77777777" w:rsidR="002A0355" w:rsidRDefault="002D7F78">
            <w:pPr>
              <w:keepNext/>
              <w:keepLines/>
              <w:spacing w:after="0"/>
              <w:rPr>
                <w:rFonts w:ascii="Arial" w:hAnsi="Arial"/>
                <w:b/>
                <w:i/>
                <w:sz w:val="18"/>
                <w:lang w:eastAsia="zh-CN"/>
              </w:rPr>
            </w:pPr>
            <w:r>
              <w:rPr>
                <w:rFonts w:ascii="Arial" w:hAnsi="Arial"/>
                <w:b/>
                <w:i/>
                <w:sz w:val="18"/>
                <w:lang w:eastAsia="zh-CN"/>
              </w:rPr>
              <w:t>pusch-SPS-SubframeRepSCell</w:t>
            </w:r>
          </w:p>
          <w:p w14:paraId="57738C95"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6E514F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4039A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7C4684" w14:textId="77777777" w:rsidR="002A0355" w:rsidRDefault="002D7F78">
            <w:pPr>
              <w:keepNext/>
              <w:keepLines/>
              <w:spacing w:after="0"/>
              <w:rPr>
                <w:rFonts w:ascii="Arial" w:hAnsi="Arial"/>
                <w:b/>
                <w:i/>
                <w:sz w:val="18"/>
                <w:lang w:eastAsia="zh-CN"/>
              </w:rPr>
            </w:pPr>
            <w:r>
              <w:rPr>
                <w:rFonts w:ascii="Arial" w:hAnsi="Arial"/>
                <w:b/>
                <w:i/>
                <w:sz w:val="18"/>
                <w:lang w:eastAsia="zh-CN"/>
              </w:rPr>
              <w:t>pusch-SPS-SubslotRepPCell</w:t>
            </w:r>
          </w:p>
          <w:p w14:paraId="24AA3B41"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subslot PUSCH for PCell.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1AFE57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9241F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53420F" w14:textId="77777777" w:rsidR="002A0355" w:rsidRDefault="002D7F78">
            <w:pPr>
              <w:keepNext/>
              <w:keepLines/>
              <w:spacing w:after="0"/>
              <w:rPr>
                <w:rFonts w:ascii="Arial" w:hAnsi="Arial"/>
                <w:b/>
                <w:i/>
                <w:sz w:val="18"/>
                <w:lang w:eastAsia="zh-CN"/>
              </w:rPr>
            </w:pPr>
            <w:r>
              <w:rPr>
                <w:rFonts w:ascii="Arial" w:hAnsi="Arial"/>
                <w:b/>
                <w:i/>
                <w:sz w:val="18"/>
                <w:lang w:eastAsia="zh-CN"/>
              </w:rPr>
              <w:t>pusch-SPS-SubslotRepPSCell</w:t>
            </w:r>
          </w:p>
          <w:p w14:paraId="6A1A22A5"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subslot PUSCH for PSCell.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7B0150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51AEA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DBA59D" w14:textId="77777777" w:rsidR="002A0355" w:rsidRDefault="002D7F78">
            <w:pPr>
              <w:keepNext/>
              <w:keepLines/>
              <w:spacing w:after="0"/>
              <w:rPr>
                <w:rFonts w:ascii="Arial" w:hAnsi="Arial"/>
                <w:b/>
                <w:i/>
                <w:sz w:val="18"/>
                <w:lang w:eastAsia="zh-CN"/>
              </w:rPr>
            </w:pPr>
            <w:r>
              <w:rPr>
                <w:rFonts w:ascii="Arial" w:hAnsi="Arial"/>
                <w:b/>
                <w:i/>
                <w:sz w:val="18"/>
                <w:lang w:eastAsia="zh-CN"/>
              </w:rPr>
              <w:t>pusch-SPS-SubslotRepSCell</w:t>
            </w:r>
          </w:p>
          <w:p w14:paraId="0A6D4AC2"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subslot PUSCH for serving cells other than SpCell.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DD9BC5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FB2B8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49511B7"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lastRenderedPageBreak/>
              <w:t>pusch-SRS-PowerControl-SubframeSet</w:t>
            </w:r>
          </w:p>
          <w:p w14:paraId="55D55A84" w14:textId="77777777" w:rsidR="002A0355" w:rsidRDefault="002D7F78">
            <w:pPr>
              <w:keepNext/>
              <w:keepLines/>
              <w:spacing w:after="0"/>
              <w:rPr>
                <w:rFonts w:ascii="Arial" w:hAnsi="Arial"/>
                <w:b/>
                <w:i/>
                <w:sz w:val="18"/>
                <w:lang w:eastAsia="en-GB"/>
              </w:rPr>
            </w:pPr>
            <w:r>
              <w:rPr>
                <w:rFonts w:ascii="Arial" w:eastAsia="SimSun"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4FE6D44"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Yes</w:t>
            </w:r>
          </w:p>
        </w:tc>
      </w:tr>
      <w:tr w:rsidR="002A0355" w14:paraId="1FBC18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5AD93C"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t>qcl-CRI-BasedCSI-Reporting</w:t>
            </w:r>
          </w:p>
          <w:p w14:paraId="464CBB3F" w14:textId="77777777" w:rsidR="002A0355" w:rsidRDefault="002D7F78">
            <w:pPr>
              <w:keepNext/>
              <w:keepLines/>
              <w:spacing w:after="0"/>
              <w:rPr>
                <w:rFonts w:ascii="Arial" w:eastAsia="SimSun" w:hAnsi="Arial" w:cs="Arial"/>
                <w:b/>
                <w:i/>
                <w:sz w:val="18"/>
                <w:szCs w:val="18"/>
                <w:lang w:eastAsia="zh-CN"/>
              </w:rPr>
            </w:pPr>
            <w:r>
              <w:rPr>
                <w:rFonts w:ascii="Arial" w:eastAsia="SimSun" w:hAnsi="Arial"/>
                <w:sz w:val="18"/>
                <w:lang w:eastAsia="zh-CN"/>
              </w:rPr>
              <w:t xml:space="preserve">Indicates whether the UE supports CRI based CSI feedback for the FeCoMP feature as specified in </w:t>
            </w:r>
            <w:r>
              <w:rPr>
                <w:rFonts w:ascii="Arial" w:hAnsi="Arial"/>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8B841AC" w14:textId="77777777" w:rsidR="002A0355" w:rsidRDefault="002D7F78">
            <w:pPr>
              <w:keepNext/>
              <w:keepLines/>
              <w:spacing w:after="0"/>
              <w:jc w:val="center"/>
              <w:rPr>
                <w:rFonts w:ascii="Arial" w:eastAsia="SimSun" w:hAnsi="Arial"/>
                <w:bCs/>
                <w:sz w:val="18"/>
                <w:lang w:eastAsia="zh-CN"/>
              </w:rPr>
            </w:pPr>
            <w:r>
              <w:rPr>
                <w:rFonts w:ascii="Arial" w:eastAsia="SimSun" w:hAnsi="Arial"/>
                <w:bCs/>
                <w:sz w:val="18"/>
                <w:lang w:eastAsia="zh-CN"/>
              </w:rPr>
              <w:t>-</w:t>
            </w:r>
          </w:p>
        </w:tc>
      </w:tr>
      <w:tr w:rsidR="002A0355" w14:paraId="2B11B2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060A54"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t>qcl-TypeC-Operation</w:t>
            </w:r>
          </w:p>
          <w:p w14:paraId="18C6E1BB" w14:textId="77777777" w:rsidR="002A0355" w:rsidRDefault="002D7F78">
            <w:pPr>
              <w:keepNext/>
              <w:keepLines/>
              <w:spacing w:after="0"/>
              <w:rPr>
                <w:rFonts w:ascii="Arial" w:eastAsia="SimSun" w:hAnsi="Arial" w:cs="Arial"/>
                <w:b/>
                <w:i/>
                <w:sz w:val="18"/>
                <w:szCs w:val="18"/>
                <w:lang w:eastAsia="zh-CN"/>
              </w:rPr>
            </w:pPr>
            <w:r>
              <w:rPr>
                <w:rFonts w:ascii="Arial" w:eastAsia="SimSun"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rFonts w:ascii="Arial" w:hAnsi="Arial"/>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20CE72AA" w14:textId="77777777" w:rsidR="002A0355" w:rsidRDefault="002D7F78">
            <w:pPr>
              <w:keepNext/>
              <w:keepLines/>
              <w:spacing w:after="0"/>
              <w:jc w:val="center"/>
              <w:rPr>
                <w:rFonts w:ascii="Arial" w:eastAsia="SimSun" w:hAnsi="Arial"/>
                <w:bCs/>
                <w:sz w:val="18"/>
                <w:lang w:eastAsia="zh-CN"/>
              </w:rPr>
            </w:pPr>
            <w:r>
              <w:rPr>
                <w:rFonts w:ascii="Arial" w:hAnsi="Arial"/>
                <w:bCs/>
                <w:sz w:val="18"/>
                <w:lang w:eastAsia="zh-CN"/>
              </w:rPr>
              <w:t>-</w:t>
            </w:r>
          </w:p>
        </w:tc>
      </w:tr>
      <w:tr w:rsidR="002A0355" w14:paraId="5BD99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F15BC8" w14:textId="77777777" w:rsidR="002A0355" w:rsidRDefault="002D7F78">
            <w:pPr>
              <w:keepNext/>
              <w:keepLines/>
              <w:spacing w:after="0"/>
              <w:rPr>
                <w:rFonts w:ascii="Arial" w:hAnsi="Arial"/>
                <w:b/>
                <w:i/>
                <w:sz w:val="18"/>
                <w:lang w:eastAsia="zh-CN"/>
              </w:rPr>
            </w:pPr>
            <w:r>
              <w:rPr>
                <w:rFonts w:ascii="Arial" w:hAnsi="Arial"/>
                <w:b/>
                <w:i/>
                <w:sz w:val="18"/>
                <w:lang w:eastAsia="zh-CN"/>
              </w:rPr>
              <w:t>qoe-MeasReport</w:t>
            </w:r>
          </w:p>
          <w:p w14:paraId="265AE98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8BD28F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E918E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B160C7" w14:textId="77777777" w:rsidR="002A0355" w:rsidRDefault="002D7F78">
            <w:pPr>
              <w:keepNext/>
              <w:keepLines/>
              <w:spacing w:after="0"/>
              <w:rPr>
                <w:rFonts w:ascii="Arial" w:hAnsi="Arial"/>
                <w:b/>
                <w:i/>
                <w:sz w:val="18"/>
                <w:lang w:eastAsia="zh-CN"/>
              </w:rPr>
            </w:pPr>
            <w:r>
              <w:rPr>
                <w:rFonts w:ascii="Arial" w:hAnsi="Arial"/>
                <w:b/>
                <w:i/>
                <w:sz w:val="18"/>
                <w:lang w:eastAsia="zh-CN"/>
              </w:rPr>
              <w:t>qoe-MTSI-MeasReport</w:t>
            </w:r>
          </w:p>
          <w:p w14:paraId="1DDA84DE"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327F291" w14:textId="77777777" w:rsidR="002A0355" w:rsidRDefault="002A0355">
            <w:pPr>
              <w:keepNext/>
              <w:keepLines/>
              <w:spacing w:after="0"/>
              <w:jc w:val="center"/>
              <w:rPr>
                <w:rFonts w:ascii="Arial" w:hAnsi="Arial"/>
                <w:bCs/>
                <w:sz w:val="18"/>
                <w:lang w:eastAsia="zh-CN"/>
              </w:rPr>
            </w:pPr>
          </w:p>
        </w:tc>
      </w:tr>
      <w:tr w:rsidR="002A0355" w14:paraId="6AD3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08249A"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3070C9AA" w14:textId="77777777" w:rsidR="002A0355" w:rsidRDefault="002D7F78">
            <w:pPr>
              <w:keepNext/>
              <w:keepLines/>
              <w:spacing w:after="0"/>
              <w:rPr>
                <w:rFonts w:ascii="Arial" w:eastAsia="SimSun" w:hAnsi="Arial" w:cs="Arial"/>
                <w:b/>
                <w:i/>
                <w:sz w:val="18"/>
                <w:szCs w:val="18"/>
              </w:rPr>
            </w:pPr>
            <w:r>
              <w:rPr>
                <w:rFonts w:ascii="Arial" w:eastAsia="SimSun" w:hAnsi="Arial"/>
                <w:sz w:val="18"/>
                <w:lang w:eastAsia="zh-CN"/>
              </w:rPr>
              <w:t xml:space="preserve">Indicates whether the UE supports RACH-less handover, and whether the UE which indicates </w:t>
            </w:r>
            <w:r>
              <w:rPr>
                <w:rFonts w:ascii="Arial" w:eastAsia="SimSun" w:hAnsi="Arial"/>
                <w:i/>
                <w:sz w:val="18"/>
                <w:lang w:eastAsia="zh-CN"/>
              </w:rPr>
              <w:t>dc-Parameters</w:t>
            </w:r>
            <w:r>
              <w:rPr>
                <w:rFonts w:ascii="Arial" w:eastAsia="SimSun" w:hAnsi="Arial"/>
                <w:sz w:val="18"/>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1F54E8E" w14:textId="77777777" w:rsidR="002A0355" w:rsidRDefault="002D7F78">
            <w:pPr>
              <w:keepNext/>
              <w:keepLines/>
              <w:spacing w:after="0"/>
              <w:jc w:val="center"/>
              <w:rPr>
                <w:rFonts w:ascii="Arial" w:eastAsia="SimSun" w:hAnsi="Arial"/>
                <w:bCs/>
                <w:sz w:val="18"/>
                <w:lang w:eastAsia="zh-CN"/>
              </w:rPr>
            </w:pPr>
            <w:r>
              <w:rPr>
                <w:rFonts w:ascii="Arial" w:hAnsi="Arial"/>
                <w:sz w:val="18"/>
                <w:lang w:eastAsia="zh-CN"/>
              </w:rPr>
              <w:t>-</w:t>
            </w:r>
          </w:p>
        </w:tc>
      </w:tr>
      <w:tr w:rsidR="002A0355" w14:paraId="5F6406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E4E0D7" w14:textId="77777777" w:rsidR="002A0355" w:rsidRDefault="002D7F78">
            <w:pPr>
              <w:keepNext/>
              <w:keepLines/>
              <w:spacing w:after="0"/>
              <w:rPr>
                <w:rFonts w:ascii="Arial" w:hAnsi="Arial"/>
                <w:b/>
                <w:i/>
                <w:sz w:val="18"/>
                <w:lang w:eastAsia="zh-CN"/>
              </w:rPr>
            </w:pPr>
            <w:r>
              <w:rPr>
                <w:rFonts w:ascii="Arial" w:hAnsi="Arial"/>
                <w:b/>
                <w:i/>
                <w:sz w:val="18"/>
                <w:lang w:eastAsia="zh-CN"/>
              </w:rPr>
              <w:t>rach-Report</w:t>
            </w:r>
          </w:p>
          <w:p w14:paraId="549271A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delivery of rachReport</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1EA31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91BC8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534485" w14:textId="77777777" w:rsidR="002A0355" w:rsidRDefault="002D7F78">
            <w:pPr>
              <w:keepNext/>
              <w:keepLines/>
              <w:spacing w:after="0"/>
              <w:rPr>
                <w:rFonts w:ascii="Arial" w:hAnsi="Arial"/>
                <w:b/>
                <w:i/>
                <w:kern w:val="2"/>
                <w:sz w:val="18"/>
              </w:rPr>
            </w:pPr>
            <w:r>
              <w:rPr>
                <w:rFonts w:ascii="Arial" w:hAnsi="Arial"/>
                <w:b/>
                <w:i/>
                <w:kern w:val="2"/>
                <w:sz w:val="18"/>
              </w:rPr>
              <w:t>rai-Support</w:t>
            </w:r>
          </w:p>
          <w:p w14:paraId="647855CA" w14:textId="77777777" w:rsidR="002A0355" w:rsidRDefault="002D7F78">
            <w:pPr>
              <w:keepNext/>
              <w:keepLines/>
              <w:spacing w:after="0"/>
              <w:rPr>
                <w:rFonts w:ascii="Arial" w:eastAsia="SimSun" w:hAnsi="Arial" w:cs="Arial"/>
                <w:sz w:val="18"/>
                <w:szCs w:val="18"/>
              </w:rPr>
            </w:pPr>
            <w:r>
              <w:rPr>
                <w:rFonts w:ascii="Arial" w:hAnsi="Arial"/>
                <w:sz w:val="18"/>
              </w:rPr>
              <w:t>Defines whether the UE supports</w:t>
            </w:r>
            <w:r>
              <w:rPr>
                <w:rFonts w:ascii="Arial" w:hAnsi="Arial"/>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77801E6A" w14:textId="77777777" w:rsidR="002A0355" w:rsidRDefault="002D7F78">
            <w:pPr>
              <w:keepNext/>
              <w:keepLines/>
              <w:spacing w:after="0"/>
              <w:jc w:val="center"/>
              <w:rPr>
                <w:rFonts w:ascii="Arial" w:eastAsia="SimSun" w:hAnsi="Arial"/>
                <w:sz w:val="18"/>
                <w:lang w:eastAsia="zh-CN"/>
              </w:rPr>
            </w:pPr>
            <w:r>
              <w:rPr>
                <w:rFonts w:ascii="Arial" w:eastAsia="SimSun" w:hAnsi="Arial"/>
                <w:sz w:val="18"/>
                <w:lang w:eastAsia="zh-CN"/>
              </w:rPr>
              <w:t>No</w:t>
            </w:r>
          </w:p>
        </w:tc>
      </w:tr>
      <w:tr w:rsidR="002A0355" w14:paraId="1B0BA9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DE80A5" w14:textId="77777777" w:rsidR="002A0355" w:rsidRDefault="002D7F78">
            <w:pPr>
              <w:keepNext/>
              <w:keepLines/>
              <w:spacing w:after="0"/>
              <w:rPr>
                <w:rFonts w:ascii="Arial" w:hAnsi="Arial"/>
                <w:b/>
                <w:i/>
                <w:sz w:val="18"/>
                <w:lang w:eastAsia="en-GB"/>
              </w:rPr>
            </w:pPr>
            <w:r>
              <w:rPr>
                <w:rFonts w:ascii="Arial" w:hAnsi="Arial"/>
                <w:b/>
                <w:i/>
                <w:sz w:val="18"/>
                <w:lang w:eastAsia="en-GB"/>
              </w:rPr>
              <w:t>rclwi</w:t>
            </w:r>
          </w:p>
          <w:p w14:paraId="37F9E64D"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RCLWI, i.e. reception of </w:t>
            </w:r>
            <w:r>
              <w:rPr>
                <w:rFonts w:ascii="Arial" w:hAnsi="Arial"/>
                <w:i/>
                <w:sz w:val="18"/>
                <w:lang w:eastAsia="en-GB"/>
              </w:rPr>
              <w:t>rclwi-Configuration</w:t>
            </w:r>
            <w:r>
              <w:rPr>
                <w:rFonts w:ascii="Arial" w:hAnsi="Arial"/>
                <w:sz w:val="18"/>
                <w:lang w:eastAsia="en-GB"/>
              </w:rPr>
              <w:t xml:space="preserve">. The UE which supports RLCWI shall also indicate support of </w:t>
            </w:r>
            <w:r>
              <w:rPr>
                <w:rFonts w:ascii="Arial" w:hAnsi="Arial"/>
                <w:i/>
                <w:sz w:val="18"/>
                <w:lang w:eastAsia="en-GB"/>
              </w:rPr>
              <w:t>interRAT-ParametersWLAN-r13</w:t>
            </w:r>
            <w:r>
              <w:rPr>
                <w:rFonts w:ascii="Arial" w:hAnsi="Arial"/>
                <w:sz w:val="18"/>
                <w:lang w:eastAsia="en-GB"/>
              </w:rPr>
              <w:t xml:space="preserve">. The UE which supports RCLWI and </w:t>
            </w:r>
            <w:r>
              <w:rPr>
                <w:rFonts w:ascii="Arial" w:hAnsi="Arial"/>
                <w:i/>
                <w:sz w:val="18"/>
                <w:lang w:eastAsia="en-GB"/>
              </w:rPr>
              <w:t>wlan-IW-RAN-Rules</w:t>
            </w:r>
            <w:r>
              <w:rPr>
                <w:rFonts w:ascii="Arial" w:hAnsi="Arial"/>
                <w:sz w:val="18"/>
                <w:lang w:eastAsia="en-GB"/>
              </w:rPr>
              <w:t xml:space="preserve"> shall also support applying WLAN identifiers received in </w:t>
            </w:r>
            <w:r>
              <w:rPr>
                <w:rFonts w:ascii="Arial" w:hAnsi="Arial"/>
                <w:i/>
                <w:sz w:val="18"/>
                <w:lang w:eastAsia="en-GB"/>
              </w:rPr>
              <w:t>rclwi-Configuration</w:t>
            </w:r>
            <w:r>
              <w:rPr>
                <w:rFonts w:ascii="Arial"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904DFD5"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2405D9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969B36E" w14:textId="77777777" w:rsidR="002A0355" w:rsidRDefault="002D7F78">
            <w:pPr>
              <w:keepNext/>
              <w:keepLines/>
              <w:spacing w:after="0"/>
              <w:rPr>
                <w:rFonts w:ascii="Arial" w:hAnsi="Arial"/>
                <w:b/>
                <w:i/>
                <w:sz w:val="18"/>
                <w:lang w:eastAsia="zh-CN"/>
              </w:rPr>
            </w:pPr>
            <w:r>
              <w:rPr>
                <w:rFonts w:ascii="Arial" w:hAnsi="Arial"/>
                <w:b/>
                <w:i/>
                <w:sz w:val="18"/>
                <w:lang w:eastAsia="zh-CN"/>
              </w:rPr>
              <w:t>recommendedBitRate</w:t>
            </w:r>
          </w:p>
          <w:p w14:paraId="571543FF" w14:textId="77777777" w:rsidR="002A0355" w:rsidRDefault="002D7F78">
            <w:pPr>
              <w:keepNext/>
              <w:keepLines/>
              <w:spacing w:after="0"/>
              <w:rPr>
                <w:rFonts w:ascii="Arial" w:hAnsi="Arial"/>
                <w:b/>
                <w:i/>
                <w:sz w:val="18"/>
                <w:lang w:eastAsia="en-GB"/>
              </w:rPr>
            </w:pPr>
            <w:r>
              <w:rPr>
                <w:rFonts w:ascii="Arial" w:hAnsi="Arial" w:cs="Arial"/>
                <w:sz w:val="18"/>
                <w:szCs w:val="18"/>
                <w:lang w:eastAsia="zh-CN"/>
              </w:rPr>
              <w:t>Indicates whether the UE supports the bit rate recommendation message from the eNB to the UE as specified in TS 36.321 [6], clause 6.1.3.13</w:t>
            </w:r>
            <w:r>
              <w:rPr>
                <w:rFonts w:ascii="Arial"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DE80F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76FC3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F63807E" w14:textId="77777777" w:rsidR="002A0355" w:rsidRDefault="002D7F78">
            <w:pPr>
              <w:keepNext/>
              <w:keepLines/>
              <w:spacing w:after="0"/>
              <w:rPr>
                <w:rFonts w:ascii="Arial" w:hAnsi="Arial"/>
                <w:b/>
                <w:i/>
                <w:sz w:val="18"/>
                <w:lang w:eastAsia="zh-CN"/>
              </w:rPr>
            </w:pPr>
            <w:r>
              <w:rPr>
                <w:rFonts w:ascii="Arial" w:hAnsi="Arial"/>
                <w:b/>
                <w:i/>
                <w:sz w:val="18"/>
                <w:lang w:eastAsia="zh-CN"/>
              </w:rPr>
              <w:t>recommendedBitRateQuery</w:t>
            </w:r>
          </w:p>
          <w:p w14:paraId="774515EC"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the bit rate recommendation query message from the UE to the eNB as specified in TS 36.321 [6], clause 6.1.3.13. If this field is included, the UE shall also include the </w:t>
            </w:r>
            <w:r>
              <w:rPr>
                <w:rFonts w:ascii="Arial" w:hAnsi="Arial"/>
                <w:i/>
                <w:sz w:val="18"/>
                <w:lang w:eastAsia="zh-CN"/>
              </w:rPr>
              <w:t>recommendedBitRate</w:t>
            </w:r>
            <w:r>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066E8C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33FE88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492578C" w14:textId="77777777" w:rsidR="002A0355" w:rsidRDefault="002D7F78">
            <w:pPr>
              <w:keepNext/>
              <w:keepLines/>
              <w:spacing w:after="0"/>
              <w:rPr>
                <w:rFonts w:ascii="Arial" w:hAnsi="Arial"/>
                <w:b/>
                <w:i/>
                <w:sz w:val="18"/>
              </w:rPr>
            </w:pPr>
            <w:r>
              <w:rPr>
                <w:rFonts w:ascii="Arial" w:hAnsi="Arial"/>
                <w:b/>
                <w:i/>
                <w:sz w:val="18"/>
              </w:rPr>
              <w:t>reducedCP-Latency</w:t>
            </w:r>
          </w:p>
          <w:p w14:paraId="3D35644F"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44560B5B"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287949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B5A347" w14:textId="77777777" w:rsidR="002A0355" w:rsidRDefault="002D7F78">
            <w:pPr>
              <w:keepNext/>
              <w:keepLines/>
              <w:spacing w:after="0"/>
              <w:rPr>
                <w:rFonts w:ascii="Arial" w:hAnsi="Arial"/>
                <w:b/>
                <w:i/>
                <w:sz w:val="18"/>
                <w:lang w:eastAsia="zh-CN"/>
              </w:rPr>
            </w:pPr>
            <w:r>
              <w:rPr>
                <w:rFonts w:ascii="Arial" w:hAnsi="Arial"/>
                <w:b/>
                <w:i/>
                <w:sz w:val="18"/>
                <w:lang w:eastAsia="zh-CN"/>
              </w:rPr>
              <w:t>reducedIntNonContComb</w:t>
            </w:r>
          </w:p>
          <w:p w14:paraId="4145A4B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receiving </w:t>
            </w:r>
            <w:r>
              <w:rPr>
                <w:rFonts w:ascii="Arial" w:hAnsi="Arial"/>
                <w:i/>
                <w:sz w:val="18"/>
                <w:lang w:eastAsia="zh-CN"/>
              </w:rPr>
              <w:t>requestReducedIntNonContComb</w:t>
            </w:r>
            <w:r>
              <w:rPr>
                <w:rFonts w:ascii="Arial" w:hAnsi="Arial"/>
                <w:sz w:val="18"/>
                <w:lang w:eastAsia="zh-CN"/>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7CE17F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1602B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FFBE7C7" w14:textId="77777777" w:rsidR="002A0355" w:rsidRDefault="002D7F78">
            <w:pPr>
              <w:keepNext/>
              <w:keepLines/>
              <w:spacing w:after="0"/>
              <w:rPr>
                <w:rFonts w:ascii="Arial" w:hAnsi="Arial"/>
                <w:b/>
                <w:i/>
                <w:sz w:val="18"/>
              </w:rPr>
            </w:pPr>
            <w:r>
              <w:rPr>
                <w:rFonts w:ascii="Arial" w:hAnsi="Arial"/>
                <w:b/>
                <w:i/>
                <w:sz w:val="18"/>
              </w:rPr>
              <w:lastRenderedPageBreak/>
              <w:t>reducedIntNonContCombRequested</w:t>
            </w:r>
          </w:p>
          <w:p w14:paraId="0DF79ABB" w14:textId="77777777" w:rsidR="002A0355" w:rsidRDefault="002D7F78">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EF7BED0" w14:textId="77777777" w:rsidR="002A0355" w:rsidRDefault="002D7F78">
            <w:pPr>
              <w:keepNext/>
              <w:keepLines/>
              <w:spacing w:after="0"/>
              <w:jc w:val="center"/>
              <w:rPr>
                <w:rFonts w:ascii="Arial" w:hAnsi="Arial"/>
                <w:sz w:val="18"/>
              </w:rPr>
            </w:pPr>
            <w:r>
              <w:rPr>
                <w:rFonts w:ascii="Arial" w:hAnsi="Arial"/>
                <w:sz w:val="18"/>
              </w:rPr>
              <w:t>-</w:t>
            </w:r>
          </w:p>
        </w:tc>
      </w:tr>
      <w:tr w:rsidR="002A0355" w14:paraId="67A6C2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6AC912" w14:textId="77777777" w:rsidR="002A0355" w:rsidRDefault="002D7F78">
            <w:pPr>
              <w:keepNext/>
              <w:keepLines/>
              <w:spacing w:after="0"/>
              <w:rPr>
                <w:rFonts w:ascii="Arial" w:hAnsi="Arial"/>
                <w:b/>
                <w:i/>
                <w:sz w:val="18"/>
                <w:lang w:eastAsia="zh-CN"/>
              </w:rPr>
            </w:pPr>
            <w:r>
              <w:rPr>
                <w:rFonts w:ascii="Arial" w:hAnsi="Arial"/>
                <w:b/>
                <w:i/>
                <w:sz w:val="18"/>
                <w:lang w:eastAsia="zh-CN"/>
              </w:rPr>
              <w:t>reflectiveQoS</w:t>
            </w:r>
          </w:p>
          <w:p w14:paraId="08B0A10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7B1ECCE1" w14:textId="77777777" w:rsidR="002A0355" w:rsidRDefault="002D7F78">
            <w:pPr>
              <w:keepNext/>
              <w:keepLines/>
              <w:spacing w:after="0"/>
              <w:jc w:val="center"/>
              <w:rPr>
                <w:rFonts w:ascii="Arial" w:hAnsi="Arial"/>
                <w:sz w:val="18"/>
                <w:lang w:eastAsia="zh-CN"/>
              </w:rPr>
            </w:pPr>
            <w:r>
              <w:rPr>
                <w:rFonts w:ascii="Arial" w:hAnsi="Arial"/>
                <w:kern w:val="2"/>
                <w:sz w:val="18"/>
                <w:lang w:eastAsia="zh-CN"/>
              </w:rPr>
              <w:t>No</w:t>
            </w:r>
          </w:p>
        </w:tc>
      </w:tr>
      <w:tr w:rsidR="002A0355" w14:paraId="511E8B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745507"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lang w:eastAsia="zh-CN"/>
              </w:rPr>
              <w:t>relWeightTwoLayers/ relWeightFourLayers/ relWeightEightLayers</w:t>
            </w:r>
          </w:p>
          <w:p w14:paraId="20EE99C1"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C8D3B08" w14:textId="77777777" w:rsidR="002A0355" w:rsidRDefault="002D7F78">
            <w:pPr>
              <w:keepNext/>
              <w:keepLines/>
              <w:spacing w:after="0"/>
              <w:jc w:val="center"/>
              <w:rPr>
                <w:rFonts w:ascii="Arial" w:hAnsi="Arial"/>
                <w:kern w:val="2"/>
                <w:sz w:val="18"/>
                <w:lang w:eastAsia="zh-CN"/>
              </w:rPr>
            </w:pPr>
            <w:r>
              <w:rPr>
                <w:rFonts w:ascii="Arial" w:hAnsi="Arial"/>
                <w:kern w:val="2"/>
                <w:sz w:val="18"/>
                <w:lang w:eastAsia="zh-CN"/>
              </w:rPr>
              <w:t>-</w:t>
            </w:r>
          </w:p>
        </w:tc>
      </w:tr>
      <w:tr w:rsidR="002A0355" w14:paraId="46B102C0"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1BD6E508" w14:textId="77777777" w:rsidR="002A0355" w:rsidRDefault="002D7F78">
            <w:pPr>
              <w:keepNext/>
              <w:keepLines/>
              <w:spacing w:after="0"/>
              <w:rPr>
                <w:rFonts w:ascii="Arial" w:hAnsi="Arial"/>
                <w:b/>
                <w:i/>
                <w:sz w:val="18"/>
                <w:lang w:eastAsia="zh-CN"/>
              </w:rPr>
            </w:pPr>
            <w:r>
              <w:rPr>
                <w:rFonts w:ascii="Arial" w:hAnsi="Arial"/>
                <w:b/>
                <w:i/>
                <w:sz w:val="18"/>
                <w:lang w:eastAsia="zh-CN"/>
              </w:rPr>
              <w:t>reportCGI-NR-EN-DC</w:t>
            </w:r>
          </w:p>
          <w:p w14:paraId="1E1D2BF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Inter-RAT report CGI procedure towards NR cell when it is configured with </w:t>
            </w:r>
            <w:r>
              <w:rPr>
                <w:rFonts w:ascii="Arial" w:hAnsi="Arial" w:cs="Arial"/>
                <w:sz w:val="18"/>
                <w:lang w:eastAsia="zh-CN"/>
              </w:rPr>
              <w:t>(NG)</w:t>
            </w:r>
            <w:r>
              <w:rPr>
                <w:rFonts w:ascii="Arial" w:hAnsi="Arial"/>
                <w:sz w:val="18"/>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602D58B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34DE5B4B"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0FC36847" w14:textId="77777777" w:rsidR="002A0355" w:rsidRDefault="002D7F78">
            <w:pPr>
              <w:keepNext/>
              <w:keepLines/>
              <w:spacing w:after="0"/>
              <w:rPr>
                <w:rFonts w:ascii="Arial" w:hAnsi="Arial"/>
                <w:b/>
                <w:i/>
                <w:sz w:val="18"/>
                <w:lang w:eastAsia="zh-CN"/>
              </w:rPr>
            </w:pPr>
            <w:r>
              <w:rPr>
                <w:rFonts w:ascii="Arial" w:hAnsi="Arial"/>
                <w:b/>
                <w:i/>
                <w:sz w:val="18"/>
                <w:lang w:eastAsia="zh-CN"/>
              </w:rPr>
              <w:t>reportCGI-NR-NoEN-DC</w:t>
            </w:r>
          </w:p>
          <w:p w14:paraId="56842E2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 xml:space="preserve">Inter-RAT report CGI procedure towards NR cell when it is not configured with </w:t>
            </w:r>
            <w:r>
              <w:rPr>
                <w:rFonts w:ascii="Arial" w:hAnsi="Arial" w:cs="Arial"/>
                <w:sz w:val="18"/>
                <w:lang w:eastAsia="zh-CN"/>
              </w:rPr>
              <w:t>(NG)</w:t>
            </w:r>
            <w:r>
              <w:rPr>
                <w:rFonts w:ascii="Arial" w:hAnsi="Arial"/>
                <w:sz w:val="18"/>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27EC720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67C583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61184C" w14:textId="77777777" w:rsidR="002A0355" w:rsidRDefault="002D7F78">
            <w:pPr>
              <w:keepNext/>
              <w:keepLines/>
              <w:spacing w:after="0"/>
              <w:rPr>
                <w:rFonts w:ascii="Arial" w:hAnsi="Arial"/>
                <w:b/>
                <w:i/>
                <w:sz w:val="18"/>
              </w:rPr>
            </w:pPr>
            <w:r>
              <w:rPr>
                <w:rFonts w:ascii="Arial" w:hAnsi="Arial"/>
                <w:b/>
                <w:i/>
                <w:sz w:val="18"/>
              </w:rPr>
              <w:t>srs-CapabilityPerBandPairList</w:t>
            </w:r>
          </w:p>
          <w:p w14:paraId="14EE0377" w14:textId="77777777" w:rsidR="002A0355" w:rsidRDefault="002D7F78">
            <w:pPr>
              <w:keepNext/>
              <w:keepLines/>
              <w:spacing w:after="0"/>
              <w:rPr>
                <w:rFonts w:ascii="Arial" w:hAnsi="Arial"/>
                <w:sz w:val="18"/>
              </w:rPr>
            </w:pPr>
            <w:r>
              <w:rPr>
                <w:rFonts w:ascii="Arial" w:hAnsi="Arial"/>
                <w:sz w:val="18"/>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rFonts w:ascii="Arial" w:hAnsi="Arial"/>
                <w:i/>
                <w:sz w:val="18"/>
              </w:rPr>
              <w:t>bandParameterList</w:t>
            </w:r>
            <w:r>
              <w:rPr>
                <w:rFonts w:ascii="Arial" w:hAnsi="Arial"/>
                <w:sz w:val="18"/>
              </w:rPr>
              <w:t xml:space="preserve"> for the concerned band combination:</w:t>
            </w:r>
          </w:p>
          <w:p w14:paraId="0A079645" w14:textId="77777777" w:rsidR="002A0355" w:rsidRDefault="002D7F78">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601C84B8" w14:textId="77777777" w:rsidR="002A0355" w:rsidRDefault="002D7F78">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411C74C4" w14:textId="77777777" w:rsidR="002A0355" w:rsidRDefault="002D7F78">
            <w:pPr>
              <w:spacing w:after="0"/>
              <w:ind w:left="568" w:hanging="284"/>
              <w:rPr>
                <w:b/>
                <w:i/>
              </w:rPr>
            </w:pPr>
            <w:r>
              <w:rPr>
                <w:rFonts w:ascii="Arial" w:hAnsi="Arial" w:cs="Arial"/>
                <w:sz w:val="18"/>
                <w:szCs w:val="18"/>
              </w:rPr>
              <w:t>-</w:t>
            </w:r>
            <w:r>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BB8489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21723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F64CD70" w14:textId="77777777" w:rsidR="002A0355" w:rsidRDefault="002D7F78">
            <w:pPr>
              <w:keepNext/>
              <w:keepLines/>
              <w:spacing w:after="0"/>
              <w:rPr>
                <w:rFonts w:ascii="Arial" w:hAnsi="Arial"/>
                <w:b/>
                <w:i/>
                <w:sz w:val="18"/>
                <w:lang w:eastAsia="en-GB"/>
              </w:rPr>
            </w:pPr>
            <w:r>
              <w:rPr>
                <w:rFonts w:ascii="Arial" w:hAnsi="Arial"/>
                <w:b/>
                <w:i/>
                <w:sz w:val="18"/>
                <w:lang w:eastAsia="en-GB"/>
              </w:rPr>
              <w:t>requestedBands</w:t>
            </w:r>
          </w:p>
          <w:p w14:paraId="7929FD54" w14:textId="77777777" w:rsidR="002A0355" w:rsidRDefault="002D7F78">
            <w:pPr>
              <w:keepNext/>
              <w:keepLines/>
              <w:spacing w:after="0"/>
              <w:rPr>
                <w:rFonts w:ascii="Arial" w:hAnsi="Arial"/>
                <w:b/>
                <w:i/>
                <w:sz w:val="18"/>
                <w:lang w:eastAsia="zh-CN"/>
              </w:rPr>
            </w:pPr>
            <w:r>
              <w:rPr>
                <w:rFonts w:ascii="Arial"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AE86FD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69A1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A6DB64" w14:textId="77777777" w:rsidR="002A0355" w:rsidRDefault="002D7F78">
            <w:pPr>
              <w:keepNext/>
              <w:keepLines/>
              <w:spacing w:after="0"/>
              <w:rPr>
                <w:rFonts w:ascii="Arial" w:hAnsi="Arial"/>
                <w:b/>
                <w:i/>
                <w:sz w:val="18"/>
                <w:lang w:eastAsia="en-GB"/>
              </w:rPr>
            </w:pPr>
            <w:r>
              <w:rPr>
                <w:rFonts w:ascii="Arial" w:hAnsi="Arial"/>
                <w:b/>
                <w:i/>
                <w:sz w:val="18"/>
              </w:rPr>
              <w:t>requestedCCsDL, requestedCCsUL</w:t>
            </w:r>
          </w:p>
          <w:p w14:paraId="583B7919" w14:textId="77777777" w:rsidR="002A0355" w:rsidRDefault="002D7F78">
            <w:pPr>
              <w:keepNext/>
              <w:keepLines/>
              <w:spacing w:after="0"/>
              <w:rPr>
                <w:rFonts w:ascii="Arial" w:hAnsi="Arial"/>
                <w:b/>
                <w:i/>
                <w:sz w:val="18"/>
                <w:lang w:eastAsia="en-GB"/>
              </w:rPr>
            </w:pPr>
            <w:r>
              <w:rPr>
                <w:rFonts w:ascii="Arial" w:hAnsi="Arial"/>
                <w:sz w:val="18"/>
              </w:rPr>
              <w:t>Indicates the maximum number of CCs</w:t>
            </w:r>
            <w:r>
              <w:rPr>
                <w:rFonts w:ascii="Arial"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CA191F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B1FC5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628D44" w14:textId="77777777" w:rsidR="002A0355" w:rsidRDefault="002D7F78">
            <w:pPr>
              <w:keepNext/>
              <w:keepLines/>
              <w:spacing w:after="0"/>
              <w:rPr>
                <w:rFonts w:ascii="Arial" w:hAnsi="Arial"/>
                <w:b/>
                <w:i/>
                <w:sz w:val="18"/>
              </w:rPr>
            </w:pPr>
            <w:r>
              <w:rPr>
                <w:rFonts w:ascii="Arial" w:hAnsi="Arial"/>
                <w:b/>
                <w:i/>
                <w:sz w:val="18"/>
              </w:rPr>
              <w:t>requestedDiffFallbackCombList</w:t>
            </w:r>
          </w:p>
          <w:p w14:paraId="37D24C29" w14:textId="77777777" w:rsidR="002A0355" w:rsidRDefault="002D7F78">
            <w:pPr>
              <w:keepNext/>
              <w:keepLines/>
              <w:spacing w:after="0"/>
              <w:rPr>
                <w:rFonts w:ascii="Arial" w:hAnsi="Arial"/>
                <w:sz w:val="18"/>
              </w:rPr>
            </w:pPr>
            <w:r>
              <w:rPr>
                <w:rFonts w:ascii="Arial"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9C08E4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BC5E2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CE62CA2" w14:textId="77777777" w:rsidR="002A0355" w:rsidRDefault="002D7F78">
            <w:pPr>
              <w:keepNext/>
              <w:keepLines/>
              <w:spacing w:after="0"/>
              <w:rPr>
                <w:rFonts w:ascii="Arial" w:hAnsi="Arial"/>
                <w:b/>
                <w:i/>
                <w:sz w:val="18"/>
              </w:rPr>
            </w:pPr>
            <w:r>
              <w:rPr>
                <w:rFonts w:ascii="Arial" w:hAnsi="Arial"/>
                <w:b/>
                <w:i/>
                <w:sz w:val="18"/>
              </w:rPr>
              <w:t>rf</w:t>
            </w:r>
            <w:r>
              <w:rPr>
                <w:rFonts w:ascii="Arial" w:hAnsi="Arial"/>
                <w:b/>
                <w:i/>
                <w:sz w:val="18"/>
                <w:lang w:eastAsia="zh-CN"/>
              </w:rPr>
              <w:t>-</w:t>
            </w:r>
            <w:r>
              <w:rPr>
                <w:rFonts w:ascii="Arial" w:hAnsi="Arial"/>
                <w:b/>
                <w:i/>
                <w:sz w:val="18"/>
              </w:rPr>
              <w:t>RetuningTimeDL</w:t>
            </w:r>
          </w:p>
          <w:p w14:paraId="054B1F9E" w14:textId="77777777" w:rsidR="002A0355" w:rsidRDefault="002D7F78">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DL reception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w:t>
            </w:r>
            <w:r>
              <w:rPr>
                <w:rFonts w:ascii="Arial" w:hAnsi="Arial"/>
                <w:sz w:val="18"/>
                <w:lang w:eastAsia="zh-CN"/>
              </w:rPr>
              <w:t xml:space="preserve"> </w:t>
            </w:r>
            <w:r>
              <w:rPr>
                <w:rFonts w:ascii="Arial" w:hAnsi="Arial"/>
                <w:sz w:val="18"/>
              </w:rPr>
              <w:t>to transmit SRS on a PUSCH-less SCell</w:t>
            </w:r>
            <w:r>
              <w:rPr>
                <w:rFonts w:ascii="Arial" w:hAnsi="Arial"/>
                <w:sz w:val="18"/>
                <w:lang w:eastAsia="zh-CN"/>
              </w:rPr>
              <w:t>.</w:t>
            </w:r>
            <w:r>
              <w:rPr>
                <w:rFonts w:ascii="Arial" w:hAnsi="Arial"/>
                <w:sz w:val="18"/>
              </w:rPr>
              <w:t xml:space="preserve"> n0 represents 0 OFDM symbol</w:t>
            </w:r>
            <w:r>
              <w:rPr>
                <w:rFonts w:ascii="Arial" w:hAnsi="Arial"/>
                <w:sz w:val="18"/>
                <w:lang w:eastAsia="zh-CN"/>
              </w:rPr>
              <w:t>s</w:t>
            </w:r>
            <w:r>
              <w:rPr>
                <w:rFonts w:ascii="Arial" w:hAnsi="Arial"/>
                <w:sz w:val="18"/>
              </w:rPr>
              <w:t>, n0dot5 represents 0.5 OFDM symbol</w:t>
            </w:r>
            <w:r>
              <w:rPr>
                <w:rFonts w:ascii="Arial" w:hAnsi="Arial"/>
                <w:sz w:val="18"/>
                <w:lang w:eastAsia="zh-CN"/>
              </w:rPr>
              <w:t>s</w:t>
            </w:r>
            <w:r>
              <w:rPr>
                <w:rFonts w:ascii="Arial" w:hAnsi="Arial"/>
                <w:sz w:val="18"/>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E089EE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B96EB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1924AF8"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r</w:t>
            </w:r>
            <w:r>
              <w:rPr>
                <w:rFonts w:ascii="Arial" w:hAnsi="Arial"/>
                <w:b/>
                <w:i/>
                <w:sz w:val="18"/>
              </w:rPr>
              <w:t>f</w:t>
            </w:r>
            <w:r>
              <w:rPr>
                <w:rFonts w:ascii="Arial" w:hAnsi="Arial"/>
                <w:b/>
                <w:i/>
                <w:sz w:val="18"/>
                <w:lang w:eastAsia="zh-CN"/>
              </w:rPr>
              <w:t>-</w:t>
            </w:r>
            <w:r>
              <w:rPr>
                <w:rFonts w:ascii="Arial" w:hAnsi="Arial"/>
                <w:b/>
                <w:i/>
                <w:sz w:val="18"/>
              </w:rPr>
              <w:t>RetuningTime</w:t>
            </w:r>
            <w:r>
              <w:rPr>
                <w:rFonts w:ascii="Arial" w:hAnsi="Arial"/>
                <w:b/>
                <w:i/>
                <w:sz w:val="18"/>
                <w:lang w:eastAsia="zh-CN"/>
              </w:rPr>
              <w:t>U</w:t>
            </w:r>
            <w:r>
              <w:rPr>
                <w:rFonts w:ascii="Arial" w:hAnsi="Arial"/>
                <w:b/>
                <w:i/>
                <w:sz w:val="18"/>
              </w:rPr>
              <w:t>L</w:t>
            </w:r>
          </w:p>
          <w:p w14:paraId="3452C198" w14:textId="77777777" w:rsidR="002A0355" w:rsidRDefault="002D7F78">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UL transmission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 to transmit SRS on a PUSCH-less SCell</w:t>
            </w:r>
            <w:r>
              <w:rPr>
                <w:rFonts w:ascii="Arial" w:hAnsi="Arial"/>
                <w:sz w:val="18"/>
                <w:lang w:eastAsia="zh-CN"/>
              </w:rPr>
              <w:t>.</w:t>
            </w:r>
            <w:r>
              <w:rPr>
                <w:rFonts w:ascii="Arial" w:hAnsi="Arial"/>
                <w:sz w:val="18"/>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5D9B23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BDF0B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7D77EEE" w14:textId="77777777" w:rsidR="002A0355" w:rsidRDefault="002D7F78">
            <w:pPr>
              <w:keepNext/>
              <w:keepLines/>
              <w:spacing w:after="0"/>
              <w:rPr>
                <w:rFonts w:ascii="Arial" w:hAnsi="Arial"/>
                <w:b/>
                <w:i/>
                <w:sz w:val="18"/>
                <w:lang w:eastAsia="zh-CN"/>
              </w:rPr>
            </w:pPr>
            <w:r>
              <w:rPr>
                <w:rFonts w:ascii="Arial" w:hAnsi="Arial"/>
                <w:b/>
                <w:i/>
                <w:sz w:val="18"/>
                <w:lang w:eastAsia="zh-CN"/>
              </w:rPr>
              <w:t>rlc-AM-Ooo-Delivery</w:t>
            </w:r>
          </w:p>
          <w:p w14:paraId="412D29E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AM</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AE7583" w14:textId="77777777" w:rsidR="002A0355" w:rsidRDefault="002D7F78">
            <w:pPr>
              <w:keepNext/>
              <w:keepLines/>
              <w:spacing w:after="0"/>
              <w:jc w:val="center"/>
              <w:rPr>
                <w:rFonts w:ascii="Arial" w:hAnsi="Arial"/>
                <w:sz w:val="18"/>
                <w:lang w:eastAsia="zh-CN"/>
              </w:rPr>
            </w:pPr>
            <w:r>
              <w:rPr>
                <w:rFonts w:ascii="Arial" w:eastAsia="SimSun" w:hAnsi="Arial"/>
                <w:sz w:val="18"/>
                <w:lang w:eastAsia="zh-CN"/>
              </w:rPr>
              <w:t>-</w:t>
            </w:r>
          </w:p>
        </w:tc>
      </w:tr>
      <w:tr w:rsidR="002A0355" w14:paraId="1BE6E7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CB7F95" w14:textId="77777777" w:rsidR="002A0355" w:rsidRDefault="002D7F78">
            <w:pPr>
              <w:keepNext/>
              <w:keepLines/>
              <w:spacing w:after="0"/>
              <w:rPr>
                <w:rFonts w:ascii="Arial" w:hAnsi="Arial"/>
                <w:b/>
                <w:i/>
                <w:sz w:val="18"/>
                <w:lang w:eastAsia="zh-CN"/>
              </w:rPr>
            </w:pPr>
            <w:r>
              <w:rPr>
                <w:rFonts w:ascii="Arial" w:hAnsi="Arial"/>
                <w:b/>
                <w:i/>
                <w:sz w:val="18"/>
                <w:lang w:eastAsia="zh-CN"/>
              </w:rPr>
              <w:t>rlc-UM-Ooo-Delivery</w:t>
            </w:r>
          </w:p>
          <w:p w14:paraId="07EA6308"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UM</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5CC99" w14:textId="77777777" w:rsidR="002A0355" w:rsidRDefault="002D7F78">
            <w:pPr>
              <w:keepNext/>
              <w:keepLines/>
              <w:spacing w:after="0"/>
              <w:jc w:val="center"/>
              <w:rPr>
                <w:rFonts w:ascii="Arial" w:hAnsi="Arial"/>
                <w:sz w:val="18"/>
                <w:lang w:eastAsia="zh-CN"/>
              </w:rPr>
            </w:pPr>
            <w:r>
              <w:rPr>
                <w:rFonts w:ascii="Arial" w:eastAsia="SimSun" w:hAnsi="Arial"/>
                <w:sz w:val="18"/>
                <w:lang w:eastAsia="zh-CN"/>
              </w:rPr>
              <w:t>-</w:t>
            </w:r>
          </w:p>
        </w:tc>
      </w:tr>
      <w:tr w:rsidR="002A0355" w14:paraId="62DF55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421151" w14:textId="77777777" w:rsidR="002A0355" w:rsidRDefault="002D7F78">
            <w:pPr>
              <w:keepNext/>
              <w:keepLines/>
              <w:spacing w:after="0"/>
              <w:rPr>
                <w:rFonts w:ascii="Arial" w:hAnsi="Arial"/>
                <w:b/>
                <w:i/>
                <w:sz w:val="18"/>
                <w:lang w:eastAsia="zh-CN"/>
              </w:rPr>
            </w:pPr>
            <w:r>
              <w:rPr>
                <w:rFonts w:ascii="Arial" w:hAnsi="Arial"/>
                <w:b/>
                <w:i/>
                <w:sz w:val="18"/>
                <w:lang w:eastAsia="zh-CN"/>
              </w:rPr>
              <w:t>rlm-ReportSupport</w:t>
            </w:r>
          </w:p>
          <w:p w14:paraId="759EF117"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6D94070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31DD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CEA042A" w14:textId="77777777" w:rsidR="002A0355" w:rsidRDefault="002D7F78">
            <w:pPr>
              <w:keepNext/>
              <w:keepLines/>
              <w:spacing w:after="0"/>
              <w:rPr>
                <w:rFonts w:ascii="Arial" w:hAnsi="Arial"/>
                <w:b/>
                <w:i/>
                <w:sz w:val="18"/>
              </w:rPr>
            </w:pPr>
            <w:r>
              <w:rPr>
                <w:rFonts w:ascii="Arial" w:hAnsi="Arial"/>
                <w:b/>
                <w:i/>
                <w:sz w:val="18"/>
              </w:rPr>
              <w:t>rohc-ContextContinue</w:t>
            </w:r>
          </w:p>
          <w:p w14:paraId="28AE8F6F" w14:textId="77777777" w:rsidR="002A0355" w:rsidRDefault="002D7F78">
            <w:pPr>
              <w:keepNext/>
              <w:keepLines/>
              <w:spacing w:after="0"/>
              <w:rPr>
                <w:rFonts w:ascii="Arial" w:hAnsi="Arial"/>
                <w:b/>
                <w:i/>
                <w:sz w:val="18"/>
                <w:lang w:eastAsia="zh-CN"/>
              </w:rPr>
            </w:pPr>
            <w:r>
              <w:rPr>
                <w:rFonts w:ascii="Arial" w:hAnsi="Arial"/>
                <w:sz w:val="18"/>
              </w:rPr>
              <w:t>Same as "</w:t>
            </w:r>
            <w:r>
              <w:rPr>
                <w:rFonts w:ascii="Arial" w:hAnsi="Arial"/>
                <w:i/>
                <w:sz w:val="18"/>
              </w:rPr>
              <w:t>continueROHC-Context</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BC15670"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1CC77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5856EF" w14:textId="77777777" w:rsidR="002A0355" w:rsidRDefault="002D7F78">
            <w:pPr>
              <w:keepNext/>
              <w:keepLines/>
              <w:spacing w:after="0"/>
              <w:rPr>
                <w:rFonts w:ascii="Arial" w:hAnsi="Arial"/>
                <w:b/>
                <w:i/>
                <w:sz w:val="18"/>
                <w:lang w:eastAsia="zh-CN"/>
              </w:rPr>
            </w:pPr>
            <w:r>
              <w:rPr>
                <w:rFonts w:ascii="Arial" w:hAnsi="Arial"/>
                <w:b/>
                <w:i/>
                <w:sz w:val="18"/>
                <w:lang w:eastAsia="zh-CN"/>
              </w:rPr>
              <w:t>rohc-ContextMaxSessions</w:t>
            </w:r>
          </w:p>
          <w:p w14:paraId="470BD482" w14:textId="77777777" w:rsidR="002A0355" w:rsidRDefault="002D7F78">
            <w:pPr>
              <w:keepNext/>
              <w:keepLines/>
              <w:spacing w:after="0"/>
              <w:rPr>
                <w:rFonts w:ascii="Arial" w:hAnsi="Arial"/>
                <w:b/>
                <w:i/>
                <w:sz w:val="18"/>
                <w:lang w:eastAsia="zh-CN"/>
              </w:rPr>
            </w:pPr>
            <w:r>
              <w:rPr>
                <w:rFonts w:ascii="Arial" w:hAnsi="Arial"/>
                <w:sz w:val="18"/>
              </w:rPr>
              <w:t>Same as "</w:t>
            </w:r>
            <w:r>
              <w:rPr>
                <w:rFonts w:ascii="Arial" w:hAnsi="Arial"/>
                <w:i/>
                <w:sz w:val="18"/>
              </w:rPr>
              <w:t>maxNumberROHC-ContextSessions</w:t>
            </w:r>
            <w:r>
              <w:rPr>
                <w:rFonts w:ascii="Arial" w:hAnsi="Arial"/>
                <w:sz w:val="18"/>
              </w:rPr>
              <w:t>" defined in TS 38.306 [87].</w:t>
            </w:r>
            <w:r>
              <w:rPr>
                <w:rFonts w:ascii="Arial"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BE45638"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3AD161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1B5060" w14:textId="77777777" w:rsidR="002A0355" w:rsidRDefault="002D7F78">
            <w:pPr>
              <w:keepNext/>
              <w:keepLines/>
              <w:spacing w:after="0"/>
              <w:rPr>
                <w:rFonts w:ascii="Arial" w:hAnsi="Arial"/>
                <w:b/>
                <w:i/>
                <w:sz w:val="18"/>
              </w:rPr>
            </w:pPr>
            <w:r>
              <w:rPr>
                <w:rFonts w:ascii="Arial" w:hAnsi="Arial"/>
                <w:b/>
                <w:i/>
                <w:sz w:val="18"/>
              </w:rPr>
              <w:t>rohc-Profiles</w:t>
            </w:r>
          </w:p>
          <w:p w14:paraId="4EE7594D" w14:textId="77777777" w:rsidR="002A0355" w:rsidRDefault="002D7F78">
            <w:pPr>
              <w:keepNext/>
              <w:keepLines/>
              <w:spacing w:after="0"/>
              <w:rPr>
                <w:rFonts w:ascii="Arial" w:hAnsi="Arial"/>
                <w:b/>
                <w:i/>
                <w:sz w:val="18"/>
                <w:lang w:eastAsia="zh-CN"/>
              </w:rPr>
            </w:pPr>
            <w:r>
              <w:rPr>
                <w:rFonts w:ascii="Arial" w:hAnsi="Arial"/>
                <w:sz w:val="18"/>
              </w:rPr>
              <w:t>Same as "</w:t>
            </w:r>
            <w:r>
              <w:rPr>
                <w:rFonts w:ascii="Arial" w:hAnsi="Arial"/>
                <w:i/>
                <w:sz w:val="18"/>
              </w:rPr>
              <w:t>supportedROHC-Profiles</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59C46E"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436F50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8A553E" w14:textId="77777777" w:rsidR="002A0355" w:rsidRDefault="002D7F78">
            <w:pPr>
              <w:keepNext/>
              <w:keepLines/>
              <w:spacing w:after="0"/>
              <w:rPr>
                <w:rFonts w:ascii="Arial" w:hAnsi="Arial"/>
                <w:b/>
                <w:i/>
                <w:sz w:val="18"/>
              </w:rPr>
            </w:pPr>
            <w:r>
              <w:rPr>
                <w:rFonts w:ascii="Arial" w:hAnsi="Arial"/>
                <w:b/>
                <w:i/>
                <w:sz w:val="18"/>
              </w:rPr>
              <w:t>rohc-ProfilesUL-Only</w:t>
            </w:r>
          </w:p>
          <w:p w14:paraId="0EF4E718" w14:textId="77777777" w:rsidR="002A0355" w:rsidRDefault="002D7F78">
            <w:pPr>
              <w:keepNext/>
              <w:keepLines/>
              <w:spacing w:after="0"/>
              <w:rPr>
                <w:rFonts w:ascii="Arial" w:hAnsi="Arial"/>
                <w:b/>
                <w:i/>
                <w:sz w:val="18"/>
              </w:rPr>
            </w:pPr>
            <w:r>
              <w:rPr>
                <w:rFonts w:ascii="Arial" w:hAnsi="Arial"/>
                <w:sz w:val="18"/>
              </w:rPr>
              <w:t>Same as "</w:t>
            </w:r>
            <w:r>
              <w:rPr>
                <w:rFonts w:ascii="Arial" w:hAnsi="Arial"/>
                <w:i/>
                <w:sz w:val="18"/>
              </w:rPr>
              <w:t>uplinkOnlyROHC-Profiles</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45246B4"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EADDF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5F6C80" w14:textId="77777777" w:rsidR="002A0355" w:rsidRDefault="002D7F78">
            <w:pPr>
              <w:keepNext/>
              <w:keepLines/>
              <w:spacing w:after="0"/>
              <w:rPr>
                <w:rFonts w:ascii="Arial" w:hAnsi="Arial"/>
                <w:b/>
                <w:i/>
                <w:sz w:val="18"/>
                <w:lang w:eastAsia="zh-CN"/>
              </w:rPr>
            </w:pPr>
            <w:r>
              <w:rPr>
                <w:rFonts w:ascii="Arial" w:hAnsi="Arial"/>
                <w:b/>
                <w:i/>
                <w:sz w:val="18"/>
                <w:lang w:eastAsia="zh-CN"/>
              </w:rPr>
              <w:t>rsrqMeasWideband</w:t>
            </w:r>
          </w:p>
          <w:p w14:paraId="07D2398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6F6A1E7"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60694E80" w14:textId="77777777">
        <w:trPr>
          <w:cantSplit/>
        </w:trPr>
        <w:tc>
          <w:tcPr>
            <w:tcW w:w="7793" w:type="dxa"/>
            <w:gridSpan w:val="2"/>
          </w:tcPr>
          <w:p w14:paraId="4F746C1A" w14:textId="77777777" w:rsidR="002A0355" w:rsidRDefault="002D7F78">
            <w:pPr>
              <w:keepNext/>
              <w:keepLines/>
              <w:spacing w:after="0"/>
              <w:rPr>
                <w:rFonts w:ascii="Arial" w:hAnsi="Arial"/>
                <w:b/>
                <w:bCs/>
                <w:i/>
                <w:sz w:val="18"/>
                <w:lang w:eastAsia="en-GB"/>
              </w:rPr>
            </w:pPr>
            <w:r>
              <w:rPr>
                <w:rFonts w:ascii="Arial" w:hAnsi="Arial"/>
                <w:b/>
                <w:bCs/>
                <w:i/>
                <w:sz w:val="18"/>
                <w:lang w:eastAsia="en-GB"/>
              </w:rPr>
              <w:t>rsrq-</w:t>
            </w:r>
            <w:r>
              <w:rPr>
                <w:rFonts w:ascii="Arial" w:hAnsi="Arial"/>
                <w:b/>
                <w:bCs/>
                <w:i/>
                <w:sz w:val="18"/>
                <w:lang w:eastAsia="zh-CN"/>
              </w:rPr>
              <w:t>On</w:t>
            </w:r>
            <w:r>
              <w:rPr>
                <w:rFonts w:ascii="Arial" w:hAnsi="Arial"/>
                <w:b/>
                <w:bCs/>
                <w:i/>
                <w:sz w:val="18"/>
                <w:lang w:eastAsia="en-GB"/>
              </w:rPr>
              <w:t>AllSymbols</w:t>
            </w:r>
          </w:p>
          <w:p w14:paraId="4063F59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w:t>
            </w:r>
            <w:r>
              <w:rPr>
                <w:rFonts w:ascii="Arial" w:hAnsi="Arial"/>
                <w:sz w:val="18"/>
                <w:lang w:eastAsia="zh-CN"/>
              </w:rPr>
              <w:t>can perform</w:t>
            </w:r>
            <w:r>
              <w:rPr>
                <w:rFonts w:ascii="Arial" w:hAnsi="Arial"/>
                <w:sz w:val="18"/>
                <w:lang w:eastAsia="en-GB"/>
              </w:rPr>
              <w:t xml:space="preserve"> </w:t>
            </w:r>
            <w:r>
              <w:rPr>
                <w:rFonts w:ascii="Arial" w:hAnsi="Arial"/>
                <w:sz w:val="18"/>
                <w:lang w:eastAsia="zh-CN"/>
              </w:rPr>
              <w:t xml:space="preserve">RSRQ measurement on all OFDM symbols and also support the extended </w:t>
            </w:r>
            <w:r>
              <w:rPr>
                <w:rFonts w:ascii="Arial" w:hAnsi="Arial"/>
                <w:kern w:val="2"/>
                <w:sz w:val="18"/>
                <w:lang w:eastAsia="zh-CN"/>
              </w:rPr>
              <w:t>RSRQ upper value range from -3dB to 2.5dB</w:t>
            </w:r>
            <w:r>
              <w:rPr>
                <w:rFonts w:ascii="Arial" w:hAnsi="Arial"/>
                <w:sz w:val="18"/>
                <w:lang w:eastAsia="en-GB"/>
              </w:rPr>
              <w:t xml:space="preserve"> </w:t>
            </w:r>
            <w:r>
              <w:rPr>
                <w:rFonts w:ascii="Arial" w:hAnsi="Arial"/>
                <w:kern w:val="2"/>
                <w:sz w:val="18"/>
                <w:lang w:eastAsia="zh-CN"/>
              </w:rPr>
              <w:t>in measurement configuration and reporting as specified in TS 36.133 [16]</w:t>
            </w:r>
            <w:r>
              <w:rPr>
                <w:rFonts w:ascii="Arial" w:hAnsi="Arial"/>
                <w:sz w:val="18"/>
                <w:lang w:eastAsia="en-GB"/>
              </w:rPr>
              <w:t>.</w:t>
            </w:r>
          </w:p>
        </w:tc>
        <w:tc>
          <w:tcPr>
            <w:tcW w:w="862" w:type="dxa"/>
            <w:gridSpan w:val="2"/>
          </w:tcPr>
          <w:p w14:paraId="55D17B0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085D6A2" w14:textId="77777777">
        <w:trPr>
          <w:cantSplit/>
        </w:trPr>
        <w:tc>
          <w:tcPr>
            <w:tcW w:w="7793" w:type="dxa"/>
            <w:gridSpan w:val="2"/>
          </w:tcPr>
          <w:p w14:paraId="42F55C9E" w14:textId="77777777" w:rsidR="002A0355" w:rsidRDefault="002D7F78">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59EEE440" w14:textId="77777777" w:rsidR="002A0355" w:rsidRDefault="002D7F78">
            <w:pPr>
              <w:keepNext/>
              <w:keepLines/>
              <w:spacing w:after="0"/>
              <w:rPr>
                <w:rFonts w:ascii="Arial" w:hAnsi="Arial"/>
                <w:b/>
                <w:bCs/>
                <w:i/>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Pr>
          <w:p w14:paraId="3CB756B3"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6C453A4F" w14:textId="77777777">
        <w:trPr>
          <w:cantSplit/>
        </w:trPr>
        <w:tc>
          <w:tcPr>
            <w:tcW w:w="7793" w:type="dxa"/>
            <w:gridSpan w:val="2"/>
          </w:tcPr>
          <w:p w14:paraId="0987FB3E" w14:textId="77777777" w:rsidR="002A0355" w:rsidRDefault="002D7F78">
            <w:pPr>
              <w:keepNext/>
              <w:keepLines/>
              <w:spacing w:after="0"/>
              <w:rPr>
                <w:rFonts w:ascii="Arial" w:hAnsi="Arial"/>
                <w:b/>
                <w:i/>
                <w:sz w:val="18"/>
              </w:rPr>
            </w:pPr>
            <w:r>
              <w:rPr>
                <w:rFonts w:ascii="Arial" w:hAnsi="Arial"/>
                <w:b/>
                <w:i/>
                <w:sz w:val="18"/>
                <w:lang w:eastAsia="zh-CN"/>
              </w:rPr>
              <w:t>rssi-AndChannelOccupancyReporting</w:t>
            </w:r>
          </w:p>
          <w:p w14:paraId="40BE2CB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62" w:type="dxa"/>
            <w:gridSpan w:val="2"/>
          </w:tcPr>
          <w:p w14:paraId="5AC5AB30"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7A26CA0" w14:textId="77777777">
        <w:trPr>
          <w:cantSplit/>
        </w:trPr>
        <w:tc>
          <w:tcPr>
            <w:tcW w:w="7793" w:type="dxa"/>
            <w:gridSpan w:val="2"/>
          </w:tcPr>
          <w:p w14:paraId="36DADBCA" w14:textId="77777777" w:rsidR="002A0355" w:rsidRDefault="002D7F78">
            <w:pPr>
              <w:keepNext/>
              <w:keepLines/>
              <w:spacing w:after="0"/>
              <w:rPr>
                <w:rFonts w:ascii="Arial" w:hAnsi="Arial"/>
                <w:b/>
                <w:i/>
                <w:sz w:val="18"/>
                <w:lang w:eastAsia="zh-CN"/>
              </w:rPr>
            </w:pPr>
            <w:r>
              <w:rPr>
                <w:rFonts w:ascii="Arial" w:hAnsi="Arial"/>
                <w:b/>
                <w:i/>
                <w:sz w:val="18"/>
                <w:lang w:eastAsia="zh-CN"/>
              </w:rPr>
              <w:t>sa-NR</w:t>
            </w:r>
          </w:p>
          <w:p w14:paraId="052EAE3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standalone NR as specified in TS 38.331 [82].</w:t>
            </w:r>
          </w:p>
        </w:tc>
        <w:tc>
          <w:tcPr>
            <w:tcW w:w="862" w:type="dxa"/>
            <w:gridSpan w:val="2"/>
          </w:tcPr>
          <w:p w14:paraId="6ADE9260" w14:textId="77777777" w:rsidR="002A0355" w:rsidRDefault="002D7F78">
            <w:pPr>
              <w:keepNext/>
              <w:keepLines/>
              <w:spacing w:after="0"/>
              <w:jc w:val="center"/>
              <w:rPr>
                <w:rFonts w:ascii="Arial" w:hAnsi="Arial"/>
                <w:bCs/>
                <w:sz w:val="18"/>
                <w:lang w:eastAsia="zh-CN"/>
              </w:rPr>
            </w:pPr>
            <w:r>
              <w:rPr>
                <w:rFonts w:ascii="Arial" w:hAnsi="Arial"/>
                <w:sz w:val="18"/>
                <w:lang w:eastAsia="zh-CN"/>
              </w:rPr>
              <w:t>No</w:t>
            </w:r>
          </w:p>
        </w:tc>
      </w:tr>
      <w:tr w:rsidR="002A0355" w14:paraId="7C2015E7" w14:textId="77777777">
        <w:trPr>
          <w:cantSplit/>
        </w:trPr>
        <w:tc>
          <w:tcPr>
            <w:tcW w:w="7793" w:type="dxa"/>
            <w:gridSpan w:val="2"/>
          </w:tcPr>
          <w:p w14:paraId="2D2E2ACA" w14:textId="77777777" w:rsidR="002A0355" w:rsidRDefault="002D7F78">
            <w:pPr>
              <w:keepNext/>
              <w:keepLines/>
              <w:spacing w:after="0"/>
              <w:rPr>
                <w:rFonts w:ascii="Arial" w:hAnsi="Arial"/>
                <w:b/>
                <w:bCs/>
                <w:i/>
                <w:iCs/>
                <w:sz w:val="18"/>
                <w:lang w:eastAsia="en-GB"/>
              </w:rPr>
            </w:pPr>
            <w:r>
              <w:rPr>
                <w:rFonts w:ascii="Arial" w:hAnsi="Arial"/>
                <w:b/>
                <w:bCs/>
                <w:i/>
                <w:iCs/>
                <w:sz w:val="18"/>
                <w:lang w:eastAsia="en-GB"/>
              </w:rPr>
              <w:t>scptm-AsyncDC</w:t>
            </w:r>
          </w:p>
          <w:p w14:paraId="5F2C5A2D" w14:textId="77777777" w:rsidR="002A0355" w:rsidRDefault="002D7F78">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where (according to </w:t>
            </w:r>
            <w:r>
              <w:rPr>
                <w:rFonts w:ascii="Arial" w:hAnsi="Arial"/>
                <w:i/>
                <w:kern w:val="2"/>
                <w:sz w:val="18"/>
                <w:lang w:eastAsia="en-GB"/>
              </w:rPr>
              <w:t>supportedBandCombination</w:t>
            </w:r>
            <w:r>
              <w:rPr>
                <w:rFonts w:ascii="Arial" w:hAnsi="Arial"/>
                <w:kern w:val="2"/>
                <w:sz w:val="18"/>
                <w:lang w:eastAsia="en-GB"/>
              </w:rPr>
              <w:t xml:space="preserve">) the carriers that are or can be configured as serving cells in the MCG and the SCG are not synchronized. If this field is included, the UE shall also include </w:t>
            </w:r>
            <w:r>
              <w:rPr>
                <w:rFonts w:ascii="Arial" w:hAnsi="Arial"/>
                <w:i/>
                <w:kern w:val="2"/>
                <w:sz w:val="18"/>
                <w:lang w:eastAsia="en-GB"/>
              </w:rPr>
              <w:t>scptm-SCell</w:t>
            </w:r>
            <w:r>
              <w:rPr>
                <w:rFonts w:ascii="Arial" w:hAnsi="Arial"/>
                <w:kern w:val="2"/>
                <w:sz w:val="18"/>
                <w:lang w:eastAsia="en-GB"/>
              </w:rPr>
              <w:t xml:space="preserve"> and </w:t>
            </w:r>
            <w:r>
              <w:rPr>
                <w:rFonts w:ascii="Arial" w:hAnsi="Arial"/>
                <w:i/>
                <w:kern w:val="2"/>
                <w:sz w:val="18"/>
                <w:lang w:eastAsia="en-GB"/>
              </w:rPr>
              <w:t>scptm-NonServingCell</w:t>
            </w:r>
            <w:r>
              <w:rPr>
                <w:rFonts w:ascii="Arial" w:hAnsi="Arial"/>
                <w:kern w:val="2"/>
                <w:sz w:val="18"/>
                <w:lang w:eastAsia="en-GB"/>
              </w:rPr>
              <w:t>.</w:t>
            </w:r>
          </w:p>
        </w:tc>
        <w:tc>
          <w:tcPr>
            <w:tcW w:w="862" w:type="dxa"/>
            <w:gridSpan w:val="2"/>
          </w:tcPr>
          <w:p w14:paraId="438C6589"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1FB4FBF3" w14:textId="77777777">
        <w:trPr>
          <w:cantSplit/>
        </w:trPr>
        <w:tc>
          <w:tcPr>
            <w:tcW w:w="7793" w:type="dxa"/>
            <w:gridSpan w:val="2"/>
          </w:tcPr>
          <w:p w14:paraId="75F536A7" w14:textId="77777777" w:rsidR="002A0355" w:rsidRDefault="002D7F78">
            <w:pPr>
              <w:keepNext/>
              <w:keepLines/>
              <w:spacing w:after="0"/>
              <w:rPr>
                <w:rFonts w:ascii="Arial" w:hAnsi="Arial"/>
                <w:b/>
                <w:bCs/>
                <w:i/>
                <w:iCs/>
                <w:sz w:val="18"/>
                <w:lang w:eastAsia="en-GB"/>
              </w:rPr>
            </w:pPr>
            <w:r>
              <w:rPr>
                <w:rFonts w:ascii="Arial" w:hAnsi="Arial"/>
                <w:b/>
                <w:bCs/>
                <w:i/>
                <w:iCs/>
                <w:sz w:val="18"/>
                <w:lang w:eastAsia="zh-CN"/>
              </w:rPr>
              <w:lastRenderedPageBreak/>
              <w:t>scptm</w:t>
            </w:r>
            <w:r>
              <w:rPr>
                <w:rFonts w:ascii="Arial" w:hAnsi="Arial"/>
                <w:b/>
                <w:bCs/>
                <w:i/>
                <w:iCs/>
                <w:sz w:val="18"/>
                <w:lang w:eastAsia="en-GB"/>
              </w:rPr>
              <w:t>-NonServingCell</w:t>
            </w:r>
          </w:p>
          <w:p w14:paraId="5B3E88B2" w14:textId="77777777" w:rsidR="002A0355" w:rsidRDefault="002D7F78">
            <w:pPr>
              <w:keepNext/>
              <w:keepLines/>
              <w:spacing w:after="0"/>
              <w:rPr>
                <w:rFonts w:ascii="Arial" w:hAnsi="Arial"/>
                <w:b/>
                <w:bCs/>
                <w:i/>
                <w:iCs/>
                <w:sz w:val="18"/>
                <w:lang w:eastAsia="en-GB"/>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where (according to </w:t>
            </w:r>
            <w:r>
              <w:rPr>
                <w:rFonts w:ascii="Arial" w:hAnsi="Arial"/>
                <w:i/>
                <w:kern w:val="2"/>
                <w:sz w:val="18"/>
                <w:lang w:eastAsia="en-GB"/>
              </w:rPr>
              <w:t>supportedBandCombination</w:t>
            </w:r>
            <w:r>
              <w:rPr>
                <w:rFonts w:ascii="Arial" w:hAnsi="Arial"/>
                <w:kern w:val="2"/>
                <w:sz w:val="18"/>
                <w:lang w:eastAsia="en-GB"/>
              </w:rPr>
              <w:t xml:space="preserve"> and to network synchronization properties) a serving cell may be additionally configured. If this field is included, the UE shall also include the </w:t>
            </w:r>
            <w:r>
              <w:rPr>
                <w:rFonts w:ascii="Arial" w:hAnsi="Arial"/>
                <w:i/>
                <w:kern w:val="2"/>
                <w:sz w:val="18"/>
                <w:lang w:eastAsia="en-GB"/>
              </w:rPr>
              <w:t>scptm-SCell</w:t>
            </w:r>
            <w:r>
              <w:rPr>
                <w:rFonts w:ascii="Arial" w:hAnsi="Arial"/>
                <w:kern w:val="2"/>
                <w:sz w:val="18"/>
                <w:lang w:eastAsia="en-GB"/>
              </w:rPr>
              <w:t xml:space="preserve"> field.</w:t>
            </w:r>
          </w:p>
        </w:tc>
        <w:tc>
          <w:tcPr>
            <w:tcW w:w="862" w:type="dxa"/>
            <w:gridSpan w:val="2"/>
          </w:tcPr>
          <w:p w14:paraId="090F0164" w14:textId="77777777" w:rsidR="002A0355" w:rsidRDefault="002D7F78">
            <w:pPr>
              <w:keepNext/>
              <w:keepLines/>
              <w:spacing w:after="0"/>
              <w:jc w:val="center"/>
              <w:rPr>
                <w:rFonts w:ascii="Arial" w:hAnsi="Arial"/>
                <w:bCs/>
                <w:sz w:val="18"/>
                <w:lang w:eastAsia="en-GB"/>
              </w:rPr>
            </w:pPr>
            <w:r>
              <w:rPr>
                <w:rFonts w:ascii="Arial" w:hAnsi="Arial"/>
                <w:sz w:val="18"/>
                <w:lang w:eastAsia="zh-CN"/>
              </w:rPr>
              <w:t>Yes</w:t>
            </w:r>
          </w:p>
        </w:tc>
      </w:tr>
      <w:tr w:rsidR="002A0355" w14:paraId="58AD5ADA" w14:textId="77777777">
        <w:trPr>
          <w:cantSplit/>
        </w:trPr>
        <w:tc>
          <w:tcPr>
            <w:tcW w:w="7793" w:type="dxa"/>
            <w:gridSpan w:val="2"/>
          </w:tcPr>
          <w:p w14:paraId="7D32499A" w14:textId="77777777" w:rsidR="002A0355" w:rsidRDefault="002D7F78">
            <w:pPr>
              <w:keepNext/>
              <w:keepLines/>
              <w:spacing w:after="0"/>
              <w:rPr>
                <w:rFonts w:ascii="Arial" w:hAnsi="Arial"/>
                <w:b/>
                <w:i/>
                <w:sz w:val="18"/>
                <w:lang w:eastAsia="zh-CN"/>
              </w:rPr>
            </w:pPr>
            <w:r>
              <w:rPr>
                <w:rFonts w:ascii="Arial" w:hAnsi="Arial"/>
                <w:b/>
                <w:i/>
                <w:sz w:val="18"/>
                <w:lang w:eastAsia="zh-CN"/>
              </w:rPr>
              <w:t>scptm-Parameters</w:t>
            </w:r>
          </w:p>
          <w:p w14:paraId="0D3E9F38" w14:textId="77777777" w:rsidR="002A0355" w:rsidRDefault="002D7F78">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Pr>
          <w:p w14:paraId="366EEE01"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1DADA979" w14:textId="77777777">
        <w:trPr>
          <w:cantSplit/>
        </w:trPr>
        <w:tc>
          <w:tcPr>
            <w:tcW w:w="7793" w:type="dxa"/>
            <w:gridSpan w:val="2"/>
          </w:tcPr>
          <w:p w14:paraId="0D8349C5" w14:textId="77777777" w:rsidR="002A0355" w:rsidRDefault="002D7F78">
            <w:pPr>
              <w:keepNext/>
              <w:keepLines/>
              <w:spacing w:after="0"/>
              <w:rPr>
                <w:rFonts w:ascii="Arial" w:hAnsi="Arial"/>
                <w:b/>
                <w:bCs/>
                <w:i/>
                <w:iCs/>
                <w:sz w:val="18"/>
                <w:lang w:eastAsia="en-GB"/>
              </w:rPr>
            </w:pPr>
            <w:r>
              <w:rPr>
                <w:rFonts w:ascii="Arial" w:hAnsi="Arial"/>
                <w:b/>
                <w:bCs/>
                <w:i/>
                <w:iCs/>
                <w:sz w:val="18"/>
                <w:lang w:eastAsia="en-GB"/>
              </w:rPr>
              <w:t>scptm-SCell</w:t>
            </w:r>
          </w:p>
          <w:p w14:paraId="00B1C59D" w14:textId="77777777" w:rsidR="002A0355" w:rsidRDefault="002D7F78">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when an SCell is configured on that frequency (regardless of whether the SCell is activated or deactivated).</w:t>
            </w:r>
          </w:p>
        </w:tc>
        <w:tc>
          <w:tcPr>
            <w:tcW w:w="862" w:type="dxa"/>
            <w:gridSpan w:val="2"/>
          </w:tcPr>
          <w:p w14:paraId="3EF6D09B"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2F1A45F2" w14:textId="77777777">
        <w:trPr>
          <w:cantSplit/>
        </w:trPr>
        <w:tc>
          <w:tcPr>
            <w:tcW w:w="7793" w:type="dxa"/>
            <w:gridSpan w:val="2"/>
          </w:tcPr>
          <w:p w14:paraId="2A4B39C3" w14:textId="77777777" w:rsidR="002A0355" w:rsidRDefault="002D7F78">
            <w:pPr>
              <w:keepNext/>
              <w:keepLines/>
              <w:spacing w:after="0"/>
              <w:rPr>
                <w:rFonts w:ascii="Arial" w:hAnsi="Arial"/>
                <w:b/>
                <w:i/>
                <w:sz w:val="18"/>
                <w:lang w:eastAsia="en-GB"/>
              </w:rPr>
            </w:pPr>
            <w:r>
              <w:rPr>
                <w:rFonts w:ascii="Arial" w:hAnsi="Arial"/>
                <w:b/>
                <w:i/>
                <w:sz w:val="18"/>
                <w:lang w:eastAsia="en-GB"/>
              </w:rPr>
              <w:t>scptm-ParallelReception</w:t>
            </w:r>
          </w:p>
          <w:p w14:paraId="22F3A729" w14:textId="77777777" w:rsidR="002A0355" w:rsidRDefault="002D7F78">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7860A802" w14:textId="77777777" w:rsidR="002A0355" w:rsidRDefault="002D7F78">
            <w:pPr>
              <w:keepNext/>
              <w:keepLines/>
              <w:spacing w:after="0"/>
              <w:jc w:val="center"/>
              <w:rPr>
                <w:rFonts w:ascii="Arial" w:hAnsi="Arial"/>
                <w:sz w:val="18"/>
              </w:rPr>
            </w:pPr>
            <w:r>
              <w:rPr>
                <w:rFonts w:ascii="Arial" w:hAnsi="Arial"/>
                <w:sz w:val="18"/>
                <w:lang w:eastAsia="zh-CN"/>
              </w:rPr>
              <w:t>Yes</w:t>
            </w:r>
          </w:p>
        </w:tc>
      </w:tr>
      <w:tr w:rsidR="002A0355" w14:paraId="67637567" w14:textId="77777777">
        <w:trPr>
          <w:cantSplit/>
        </w:trPr>
        <w:tc>
          <w:tcPr>
            <w:tcW w:w="7793" w:type="dxa"/>
            <w:gridSpan w:val="2"/>
            <w:tcBorders>
              <w:bottom w:val="single" w:sz="4" w:space="0" w:color="808080"/>
            </w:tcBorders>
          </w:tcPr>
          <w:p w14:paraId="1DFA1A13" w14:textId="77777777" w:rsidR="002A0355" w:rsidRDefault="002D7F78">
            <w:pPr>
              <w:keepNext/>
              <w:keepLines/>
              <w:spacing w:after="0"/>
              <w:rPr>
                <w:rFonts w:ascii="Arial" w:hAnsi="Arial"/>
                <w:b/>
                <w:i/>
                <w:sz w:val="18"/>
                <w:lang w:eastAsia="en-GB"/>
              </w:rPr>
            </w:pPr>
            <w:r>
              <w:rPr>
                <w:rFonts w:ascii="Arial" w:hAnsi="Arial"/>
                <w:b/>
                <w:i/>
                <w:sz w:val="18"/>
                <w:lang w:eastAsia="en-GB"/>
              </w:rPr>
              <w:t>secondSlotStartingPosition</w:t>
            </w:r>
          </w:p>
          <w:p w14:paraId="1EC7177B" w14:textId="77777777" w:rsidR="002A0355" w:rsidRDefault="002D7F78">
            <w:pPr>
              <w:keepNext/>
              <w:keepLines/>
              <w:spacing w:after="0"/>
              <w:rPr>
                <w:rFonts w:ascii="Arial" w:hAnsi="Arial"/>
                <w:b/>
                <w:sz w:val="18"/>
                <w:lang w:eastAsia="en-GB"/>
              </w:rPr>
            </w:pPr>
            <w:r>
              <w:rPr>
                <w:rFonts w:ascii="Arial" w:hAnsi="Arial"/>
                <w:sz w:val="18"/>
                <w:lang w:eastAsia="en-GB"/>
              </w:rPr>
              <w:t xml:space="preserve">Indicates </w:t>
            </w:r>
            <w:r>
              <w:rPr>
                <w:rFonts w:ascii="Arial" w:hAnsi="Arial"/>
                <w:sz w:val="18"/>
              </w:rPr>
              <w:t xml:space="preserve">whether the UE supports reception of subframes with second slot starting position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bottom w:val="single" w:sz="4" w:space="0" w:color="808080"/>
            </w:tcBorders>
          </w:tcPr>
          <w:p w14:paraId="56DC959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082E333" w14:textId="77777777">
        <w:trPr>
          <w:cantSplit/>
        </w:trPr>
        <w:tc>
          <w:tcPr>
            <w:tcW w:w="7793" w:type="dxa"/>
            <w:gridSpan w:val="2"/>
            <w:tcBorders>
              <w:bottom w:val="single" w:sz="4" w:space="0" w:color="808080"/>
            </w:tcBorders>
          </w:tcPr>
          <w:p w14:paraId="6D9BEF6B" w14:textId="77777777" w:rsidR="002A0355" w:rsidRDefault="002D7F78">
            <w:pPr>
              <w:keepNext/>
              <w:keepLines/>
              <w:spacing w:after="0"/>
              <w:rPr>
                <w:rFonts w:ascii="Arial" w:hAnsi="Arial"/>
                <w:b/>
                <w:i/>
                <w:sz w:val="18"/>
                <w:lang w:eastAsia="zh-CN"/>
              </w:rPr>
            </w:pPr>
            <w:r>
              <w:rPr>
                <w:rFonts w:ascii="Arial" w:hAnsi="Arial"/>
                <w:b/>
                <w:i/>
                <w:sz w:val="18"/>
                <w:lang w:eastAsia="zh-CN"/>
              </w:rPr>
              <w:t>semiOL</w:t>
            </w:r>
          </w:p>
          <w:p w14:paraId="123CD782" w14:textId="77777777" w:rsidR="002A0355" w:rsidRDefault="002D7F78">
            <w:pPr>
              <w:keepNext/>
              <w:keepLines/>
              <w:spacing w:after="0"/>
              <w:rPr>
                <w:rFonts w:ascii="Arial" w:hAnsi="Arial"/>
                <w:b/>
                <w:i/>
                <w:sz w:val="18"/>
                <w:lang w:eastAsia="en-GB"/>
              </w:rPr>
            </w:pPr>
            <w:r>
              <w:rPr>
                <w:rFonts w:ascii="Arial" w:hAnsi="Arial"/>
                <w:sz w:val="18"/>
              </w:rPr>
              <w:t>Indicates whether the UE supports semi-open-loop transmission for the indicated transmission mode.</w:t>
            </w:r>
          </w:p>
        </w:tc>
        <w:tc>
          <w:tcPr>
            <w:tcW w:w="862" w:type="dxa"/>
            <w:gridSpan w:val="2"/>
            <w:tcBorders>
              <w:bottom w:val="single" w:sz="4" w:space="0" w:color="808080"/>
            </w:tcBorders>
          </w:tcPr>
          <w:p w14:paraId="43243E9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FFS</w:t>
            </w:r>
          </w:p>
        </w:tc>
      </w:tr>
      <w:tr w:rsidR="002A0355" w14:paraId="1D4DB27F" w14:textId="77777777">
        <w:trPr>
          <w:cantSplit/>
        </w:trPr>
        <w:tc>
          <w:tcPr>
            <w:tcW w:w="7793" w:type="dxa"/>
            <w:gridSpan w:val="2"/>
            <w:tcBorders>
              <w:bottom w:val="single" w:sz="4" w:space="0" w:color="808080"/>
            </w:tcBorders>
          </w:tcPr>
          <w:p w14:paraId="18531763" w14:textId="77777777" w:rsidR="002A0355" w:rsidRDefault="002D7F78">
            <w:pPr>
              <w:keepNext/>
              <w:keepLines/>
              <w:spacing w:after="0"/>
              <w:rPr>
                <w:rFonts w:ascii="Arial" w:hAnsi="Arial"/>
                <w:b/>
                <w:i/>
                <w:sz w:val="18"/>
                <w:lang w:eastAsia="en-GB"/>
              </w:rPr>
            </w:pPr>
            <w:r>
              <w:rPr>
                <w:rFonts w:ascii="Arial" w:hAnsi="Arial"/>
                <w:b/>
                <w:i/>
                <w:sz w:val="18"/>
                <w:lang w:eastAsia="en-GB"/>
              </w:rPr>
              <w:t>semiStaticCFI</w:t>
            </w:r>
          </w:p>
          <w:p w14:paraId="46B4EE1B"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for subframe/slot/sub-slot operation. </w:t>
            </w:r>
          </w:p>
        </w:tc>
        <w:tc>
          <w:tcPr>
            <w:tcW w:w="862" w:type="dxa"/>
            <w:gridSpan w:val="2"/>
            <w:tcBorders>
              <w:bottom w:val="single" w:sz="4" w:space="0" w:color="808080"/>
            </w:tcBorders>
          </w:tcPr>
          <w:p w14:paraId="261F640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42FB35" w14:textId="77777777">
        <w:trPr>
          <w:cantSplit/>
        </w:trPr>
        <w:tc>
          <w:tcPr>
            <w:tcW w:w="7793" w:type="dxa"/>
            <w:gridSpan w:val="2"/>
            <w:tcBorders>
              <w:bottom w:val="single" w:sz="4" w:space="0" w:color="808080"/>
            </w:tcBorders>
          </w:tcPr>
          <w:p w14:paraId="48C563F7" w14:textId="77777777" w:rsidR="002A0355" w:rsidRDefault="002D7F78">
            <w:pPr>
              <w:keepNext/>
              <w:keepLines/>
              <w:spacing w:after="0"/>
              <w:rPr>
                <w:rFonts w:ascii="Arial" w:hAnsi="Arial"/>
                <w:b/>
                <w:i/>
                <w:sz w:val="18"/>
                <w:lang w:eastAsia="en-GB"/>
              </w:rPr>
            </w:pPr>
            <w:r>
              <w:rPr>
                <w:rFonts w:ascii="Arial" w:hAnsi="Arial"/>
                <w:b/>
                <w:i/>
                <w:sz w:val="18"/>
                <w:lang w:eastAsia="en-GB"/>
              </w:rPr>
              <w:t>semiStaticCFI-Pattern</w:t>
            </w:r>
          </w:p>
          <w:p w14:paraId="5798CC8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pattern for subframe/slot/sub-slot operation. </w:t>
            </w:r>
            <w:r>
              <w:rPr>
                <w:rFonts w:ascii="Arial" w:eastAsia="SimSun" w:hAnsi="Arial"/>
                <w:sz w:val="18"/>
                <w:lang w:eastAsia="en-GB"/>
              </w:rPr>
              <w:t>This field is only applicable for UEs supporting TDD.</w:t>
            </w:r>
          </w:p>
        </w:tc>
        <w:tc>
          <w:tcPr>
            <w:tcW w:w="862" w:type="dxa"/>
            <w:gridSpan w:val="2"/>
            <w:tcBorders>
              <w:bottom w:val="single" w:sz="4" w:space="0" w:color="808080"/>
            </w:tcBorders>
          </w:tcPr>
          <w:p w14:paraId="1BEC248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CA419FA" w14:textId="77777777">
        <w:trPr>
          <w:cantSplit/>
        </w:trPr>
        <w:tc>
          <w:tcPr>
            <w:tcW w:w="7793" w:type="dxa"/>
            <w:gridSpan w:val="2"/>
            <w:tcBorders>
              <w:bottom w:val="single" w:sz="4" w:space="0" w:color="808080"/>
            </w:tcBorders>
          </w:tcPr>
          <w:p w14:paraId="1DABECC2" w14:textId="77777777" w:rsidR="002A0355" w:rsidRDefault="002D7F78">
            <w:pPr>
              <w:keepNext/>
              <w:keepLines/>
              <w:spacing w:after="0"/>
              <w:rPr>
                <w:rFonts w:ascii="Arial" w:hAnsi="Arial"/>
                <w:b/>
                <w:bCs/>
                <w:i/>
                <w:sz w:val="18"/>
                <w:lang w:eastAsia="en-GB"/>
              </w:rPr>
            </w:pPr>
            <w:r>
              <w:rPr>
                <w:rFonts w:ascii="Arial" w:hAnsi="Arial"/>
                <w:b/>
                <w:bCs/>
                <w:i/>
                <w:sz w:val="18"/>
                <w:lang w:eastAsia="en-GB"/>
              </w:rPr>
              <w:t>shortCQI-ForSCellActivation</w:t>
            </w:r>
          </w:p>
          <w:p w14:paraId="67A69369" w14:textId="77777777" w:rsidR="002A0355" w:rsidRDefault="002D7F78">
            <w:pPr>
              <w:keepNext/>
              <w:keepLines/>
              <w:spacing w:after="0"/>
              <w:rPr>
                <w:rFonts w:ascii="Arial" w:hAnsi="Arial"/>
                <w:b/>
                <w:i/>
                <w:sz w:val="18"/>
                <w:lang w:eastAsia="en-GB"/>
              </w:rPr>
            </w:pPr>
            <w:r>
              <w:rPr>
                <w:rFonts w:ascii="Arial" w:hAnsi="Arial"/>
                <w:bCs/>
                <w:sz w:val="18"/>
                <w:lang w:eastAsia="en-GB"/>
              </w:rPr>
              <w:t>Indicates whether the UE supports additional CQI reporting periodicity after SCell activation.</w:t>
            </w:r>
          </w:p>
        </w:tc>
        <w:tc>
          <w:tcPr>
            <w:tcW w:w="862" w:type="dxa"/>
            <w:gridSpan w:val="2"/>
            <w:tcBorders>
              <w:bottom w:val="single" w:sz="4" w:space="0" w:color="808080"/>
            </w:tcBorders>
          </w:tcPr>
          <w:p w14:paraId="7C72012D"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23692D07" w14:textId="77777777">
        <w:trPr>
          <w:cantSplit/>
        </w:trPr>
        <w:tc>
          <w:tcPr>
            <w:tcW w:w="7793" w:type="dxa"/>
            <w:gridSpan w:val="2"/>
          </w:tcPr>
          <w:p w14:paraId="7E8564C2" w14:textId="77777777" w:rsidR="002A0355" w:rsidRDefault="002D7F78">
            <w:pPr>
              <w:keepNext/>
              <w:keepLines/>
              <w:spacing w:after="0"/>
              <w:rPr>
                <w:rFonts w:ascii="Arial" w:hAnsi="Arial"/>
                <w:bCs/>
                <w:sz w:val="18"/>
              </w:rPr>
            </w:pPr>
            <w:r>
              <w:rPr>
                <w:rFonts w:ascii="Arial" w:hAnsi="Arial"/>
                <w:b/>
                <w:bCs/>
                <w:i/>
                <w:sz w:val="18"/>
                <w:lang w:eastAsia="en-GB"/>
              </w:rPr>
              <w:t>shortMeasurementGap</w:t>
            </w:r>
            <w:r>
              <w:rPr>
                <w:rFonts w:ascii="Arial" w:hAnsi="Arial"/>
                <w:b/>
                <w:bCs/>
                <w:i/>
                <w:sz w:val="18"/>
                <w:lang w:eastAsia="en-GB"/>
              </w:rPr>
              <w:br/>
            </w:r>
            <w:r>
              <w:rPr>
                <w:rFonts w:ascii="Arial" w:hAnsi="Arial"/>
                <w:bCs/>
                <w:sz w:val="18"/>
                <w:lang w:eastAsia="en-GB"/>
              </w:rPr>
              <w:t xml:space="preserve">Indicates whether the UE supports </w:t>
            </w:r>
            <w:r>
              <w:rPr>
                <w:rFonts w:ascii="Arial" w:hAnsi="Arial"/>
                <w:sz w:val="18"/>
                <w:lang w:eastAsia="zh-CN"/>
              </w:rPr>
              <w:t xml:space="preserve">shorter measurement gap length (i.e. </w:t>
            </w:r>
            <w:r>
              <w:rPr>
                <w:rFonts w:ascii="Arial" w:hAnsi="Arial"/>
                <w:i/>
                <w:sz w:val="18"/>
                <w:lang w:eastAsia="zh-CN"/>
              </w:rPr>
              <w:t>gp2</w:t>
            </w:r>
            <w:r>
              <w:rPr>
                <w:rFonts w:ascii="Arial" w:hAnsi="Arial"/>
                <w:sz w:val="18"/>
                <w:lang w:eastAsia="zh-CN"/>
              </w:rPr>
              <w:t xml:space="preserve"> and </w:t>
            </w:r>
            <w:r>
              <w:rPr>
                <w:rFonts w:ascii="Arial" w:hAnsi="Arial"/>
                <w:i/>
                <w:sz w:val="18"/>
                <w:lang w:eastAsia="zh-CN"/>
              </w:rPr>
              <w:t>gp3</w:t>
            </w:r>
            <w:r>
              <w:rPr>
                <w:rFonts w:ascii="Arial" w:hAnsi="Arial"/>
                <w:sz w:val="18"/>
                <w:lang w:eastAsia="zh-CN"/>
              </w:rPr>
              <w:t>)</w:t>
            </w:r>
            <w:r>
              <w:rPr>
                <w:rFonts w:ascii="Arial" w:hAnsi="Arial"/>
                <w:bCs/>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5E77579E" w14:textId="77777777" w:rsidR="002A0355" w:rsidRDefault="002D7F78">
            <w:pPr>
              <w:keepNext/>
              <w:keepLines/>
              <w:spacing w:after="0"/>
              <w:jc w:val="center"/>
              <w:rPr>
                <w:rFonts w:ascii="Arial" w:hAnsi="Arial"/>
                <w:sz w:val="18"/>
              </w:rPr>
            </w:pPr>
            <w:r>
              <w:rPr>
                <w:rFonts w:ascii="Arial" w:hAnsi="Arial"/>
                <w:sz w:val="18"/>
              </w:rPr>
              <w:t>No</w:t>
            </w:r>
          </w:p>
        </w:tc>
      </w:tr>
      <w:tr w:rsidR="002A0355" w14:paraId="2E88F2A3" w14:textId="77777777">
        <w:trPr>
          <w:cantSplit/>
        </w:trPr>
        <w:tc>
          <w:tcPr>
            <w:tcW w:w="7793" w:type="dxa"/>
            <w:gridSpan w:val="2"/>
            <w:tcBorders>
              <w:bottom w:val="single" w:sz="4" w:space="0" w:color="808080"/>
            </w:tcBorders>
          </w:tcPr>
          <w:p w14:paraId="14F13D36" w14:textId="77777777" w:rsidR="002A0355" w:rsidRDefault="002D7F78">
            <w:pPr>
              <w:keepNext/>
              <w:keepLines/>
              <w:spacing w:after="0"/>
              <w:rPr>
                <w:rFonts w:ascii="Arial" w:hAnsi="Arial"/>
                <w:b/>
                <w:i/>
                <w:sz w:val="18"/>
                <w:lang w:eastAsia="en-GB"/>
              </w:rPr>
            </w:pPr>
            <w:r>
              <w:rPr>
                <w:rFonts w:ascii="Arial" w:hAnsi="Arial"/>
                <w:b/>
                <w:i/>
                <w:sz w:val="18"/>
                <w:lang w:eastAsia="en-GB"/>
              </w:rPr>
              <w:t>shortSPS-IntervalFDD</w:t>
            </w:r>
          </w:p>
          <w:p w14:paraId="05C60807"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192EABF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68307AC" w14:textId="77777777">
        <w:trPr>
          <w:cantSplit/>
        </w:trPr>
        <w:tc>
          <w:tcPr>
            <w:tcW w:w="7793" w:type="dxa"/>
            <w:gridSpan w:val="2"/>
            <w:tcBorders>
              <w:bottom w:val="single" w:sz="4" w:space="0" w:color="808080"/>
            </w:tcBorders>
          </w:tcPr>
          <w:p w14:paraId="56D11601" w14:textId="77777777" w:rsidR="002A0355" w:rsidRDefault="002D7F78">
            <w:pPr>
              <w:keepNext/>
              <w:keepLines/>
              <w:spacing w:after="0"/>
              <w:rPr>
                <w:rFonts w:ascii="Arial" w:hAnsi="Arial"/>
                <w:b/>
                <w:i/>
                <w:sz w:val="18"/>
                <w:lang w:eastAsia="en-GB"/>
              </w:rPr>
            </w:pPr>
            <w:r>
              <w:rPr>
                <w:rFonts w:ascii="Arial" w:hAnsi="Arial"/>
                <w:b/>
                <w:i/>
                <w:sz w:val="18"/>
                <w:lang w:eastAsia="en-GB"/>
              </w:rPr>
              <w:t>shortSPS-IntervalTDD</w:t>
            </w:r>
          </w:p>
          <w:p w14:paraId="2E460672"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72145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321AC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CA48EB"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simultaneousPUCCH-PUSCH</w:t>
            </w:r>
          </w:p>
          <w:p w14:paraId="2A5C4DBE"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21F3ADB"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1723DC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DDC6136" w14:textId="77777777" w:rsidR="002A0355" w:rsidRDefault="002D7F78">
            <w:pPr>
              <w:keepNext/>
              <w:keepLines/>
              <w:spacing w:after="0"/>
              <w:rPr>
                <w:rFonts w:ascii="Arial" w:hAnsi="Arial"/>
                <w:b/>
                <w:i/>
                <w:sz w:val="18"/>
                <w:lang w:eastAsia="zh-CN"/>
              </w:rPr>
            </w:pPr>
            <w:r>
              <w:rPr>
                <w:rFonts w:ascii="Arial" w:hAnsi="Arial"/>
                <w:b/>
                <w:i/>
                <w:sz w:val="18"/>
                <w:lang w:eastAsia="zh-CN"/>
              </w:rPr>
              <w:t>simultaneousRx-Tx</w:t>
            </w:r>
          </w:p>
          <w:p w14:paraId="3A8A410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simultaneous reception and transmission on different bands for each band combination listed in </w:t>
            </w:r>
            <w:r>
              <w:rPr>
                <w:rFonts w:ascii="Arial" w:hAnsi="Arial"/>
                <w:i/>
                <w:sz w:val="18"/>
                <w:lang w:eastAsia="zh-CN"/>
              </w:rPr>
              <w:t>supportedBandCombination</w:t>
            </w:r>
            <w:r>
              <w:rPr>
                <w:rFonts w:ascii="Arial" w:hAnsi="Arial"/>
                <w:sz w:val="18"/>
                <w:lang w:eastAsia="zh-CN"/>
              </w:rPr>
              <w:t>. This field is only applicable for inter-band TDD band combinations.</w:t>
            </w:r>
            <w:r>
              <w:rPr>
                <w:rFonts w:ascii="Arial" w:hAnsi="Arial"/>
                <w:sz w:val="18"/>
                <w:lang w:eastAsia="en-GB"/>
              </w:rPr>
              <w:t xml:space="preserve"> A UE indicating support of </w:t>
            </w:r>
            <w:r>
              <w:rPr>
                <w:rFonts w:ascii="Arial" w:hAnsi="Arial"/>
                <w:i/>
                <w:sz w:val="18"/>
                <w:lang w:eastAsia="en-GB"/>
              </w:rPr>
              <w:t>simultaneousRx-Tx</w:t>
            </w:r>
            <w:r>
              <w:rPr>
                <w:rFonts w:ascii="Arial" w:hAnsi="Arial"/>
                <w:sz w:val="18"/>
                <w:lang w:eastAsia="en-GB"/>
              </w:rPr>
              <w:t xml:space="preserve"> and </w:t>
            </w:r>
            <w:r>
              <w:rPr>
                <w:rFonts w:ascii="Arial" w:hAnsi="Arial"/>
                <w:i/>
                <w:sz w:val="18"/>
                <w:lang w:eastAsia="en-GB"/>
              </w:rPr>
              <w:t>dc-Support</w:t>
            </w:r>
            <w:r>
              <w:rPr>
                <w:rFonts w:ascii="Arial" w:hAnsi="Arial"/>
                <w:i/>
                <w:sz w:val="18"/>
                <w:lang w:eastAsia="zh-CN"/>
              </w:rPr>
              <w:t>-r12</w:t>
            </w:r>
            <w:r>
              <w:rPr>
                <w:rFonts w:ascii="Arial" w:hAnsi="Arial"/>
                <w:i/>
                <w:sz w:val="18"/>
                <w:lang w:eastAsia="en-GB"/>
              </w:rPr>
              <w:t xml:space="preserve"> </w:t>
            </w:r>
            <w:r>
              <w:rPr>
                <w:rFonts w:ascii="Arial" w:hAnsi="Arial"/>
                <w:sz w:val="18"/>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4EDF02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C5A0A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5CEA810" w14:textId="77777777" w:rsidR="002A0355" w:rsidRDefault="002D7F78">
            <w:pPr>
              <w:keepNext/>
              <w:keepLines/>
              <w:spacing w:after="0"/>
              <w:rPr>
                <w:rFonts w:ascii="Arial" w:hAnsi="Arial"/>
                <w:b/>
                <w:i/>
                <w:sz w:val="18"/>
                <w:lang w:eastAsia="zh-CN"/>
              </w:rPr>
            </w:pPr>
            <w:r>
              <w:rPr>
                <w:rFonts w:ascii="Arial" w:hAnsi="Arial"/>
                <w:b/>
                <w:i/>
                <w:sz w:val="18"/>
                <w:lang w:eastAsia="zh-CN"/>
              </w:rPr>
              <w:t>simultaneousTx-DifferentTx-Duration</w:t>
            </w:r>
          </w:p>
          <w:p w14:paraId="741242E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9E8B7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96E5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5633D08" w14:textId="77777777" w:rsidR="002A0355" w:rsidRDefault="002D7F78">
            <w:pPr>
              <w:keepNext/>
              <w:keepLines/>
              <w:spacing w:after="0"/>
              <w:rPr>
                <w:rFonts w:ascii="Arial" w:hAnsi="Arial"/>
                <w:b/>
                <w:i/>
                <w:sz w:val="18"/>
                <w:lang w:eastAsia="zh-CN"/>
              </w:rPr>
            </w:pPr>
            <w:r>
              <w:rPr>
                <w:rFonts w:ascii="Arial" w:hAnsi="Arial"/>
                <w:b/>
                <w:i/>
                <w:sz w:val="18"/>
                <w:lang w:eastAsia="zh-CN"/>
              </w:rPr>
              <w:t>skipFallbackCombinations</w:t>
            </w:r>
          </w:p>
          <w:p w14:paraId="7B29488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UE supports receiving reception of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79D131B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6D18C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C7D6F4" w14:textId="77777777" w:rsidR="002A0355" w:rsidRDefault="002D7F78">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358E1C6B" w14:textId="77777777" w:rsidR="002A0355" w:rsidRDefault="002D7F78">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7E4FD2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B78D3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F6AD5A" w14:textId="77777777" w:rsidR="002A0355" w:rsidRDefault="002D7F78">
            <w:pPr>
              <w:keepNext/>
              <w:keepLines/>
              <w:spacing w:after="0"/>
              <w:rPr>
                <w:rFonts w:ascii="Arial" w:hAnsi="Arial"/>
                <w:b/>
                <w:i/>
                <w:sz w:val="18"/>
                <w:lang w:eastAsia="zh-CN"/>
              </w:rPr>
            </w:pPr>
            <w:r>
              <w:rPr>
                <w:rFonts w:ascii="Arial" w:hAnsi="Arial"/>
                <w:b/>
                <w:i/>
                <w:sz w:val="18"/>
                <w:lang w:eastAsia="zh-CN"/>
              </w:rPr>
              <w:t>skipMonitoringDCI-Format0-1A</w:t>
            </w:r>
          </w:p>
          <w:p w14:paraId="356565B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DFBAF18"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23E832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4887A9" w14:textId="77777777" w:rsidR="002A0355" w:rsidRDefault="002D7F78">
            <w:pPr>
              <w:keepNext/>
              <w:keepLines/>
              <w:spacing w:after="0"/>
              <w:rPr>
                <w:rFonts w:ascii="Arial" w:hAnsi="Arial"/>
                <w:b/>
                <w:i/>
                <w:sz w:val="18"/>
                <w:lang w:eastAsia="en-GB"/>
              </w:rPr>
            </w:pPr>
            <w:r>
              <w:rPr>
                <w:rFonts w:ascii="Arial" w:hAnsi="Arial"/>
                <w:b/>
                <w:i/>
                <w:sz w:val="18"/>
                <w:lang w:eastAsia="en-GB"/>
              </w:rPr>
              <w:t>skipSubframeProcessing</w:t>
            </w:r>
          </w:p>
          <w:p w14:paraId="3A891CBC" w14:textId="77777777" w:rsidR="002A0355" w:rsidRDefault="002D7F78">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92036E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556C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DD73A5C" w14:textId="77777777" w:rsidR="002A0355" w:rsidRDefault="002D7F78">
            <w:pPr>
              <w:keepNext/>
              <w:keepLines/>
              <w:spacing w:after="0"/>
              <w:rPr>
                <w:rFonts w:ascii="Arial" w:hAnsi="Arial"/>
                <w:sz w:val="18"/>
                <w:lang w:eastAsia="zh-CN"/>
              </w:rPr>
            </w:pPr>
            <w:r>
              <w:rPr>
                <w:rFonts w:ascii="Arial" w:hAnsi="Arial"/>
                <w:b/>
                <w:i/>
                <w:sz w:val="18"/>
                <w:lang w:eastAsia="zh-CN"/>
              </w:rPr>
              <w:t>skipUplinkDynamic</w:t>
            </w:r>
          </w:p>
          <w:p w14:paraId="64E69B42"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DDF29E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92EC0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1367B3" w14:textId="77777777" w:rsidR="002A0355" w:rsidRDefault="002D7F78">
            <w:pPr>
              <w:keepNext/>
              <w:keepLines/>
              <w:spacing w:after="0"/>
              <w:rPr>
                <w:rFonts w:ascii="Arial" w:hAnsi="Arial"/>
                <w:b/>
                <w:i/>
                <w:sz w:val="18"/>
                <w:lang w:eastAsia="zh-CN"/>
              </w:rPr>
            </w:pPr>
            <w:r>
              <w:rPr>
                <w:rFonts w:ascii="Arial" w:hAnsi="Arial"/>
                <w:b/>
                <w:i/>
                <w:sz w:val="18"/>
                <w:lang w:eastAsia="zh-CN"/>
              </w:rPr>
              <w:t>skipUplinkSPS</w:t>
            </w:r>
          </w:p>
          <w:p w14:paraId="697E122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48BFB2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0B4BC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19B5388" w14:textId="77777777" w:rsidR="002A0355" w:rsidRDefault="002D7F78">
            <w:pPr>
              <w:keepNext/>
              <w:keepLines/>
              <w:spacing w:after="0"/>
              <w:rPr>
                <w:rFonts w:ascii="Arial" w:hAnsi="Arial"/>
                <w:b/>
                <w:i/>
                <w:sz w:val="18"/>
                <w:lang w:eastAsia="en-GB"/>
              </w:rPr>
            </w:pPr>
            <w:r>
              <w:rPr>
                <w:rFonts w:ascii="Arial" w:hAnsi="Arial"/>
                <w:b/>
                <w:i/>
                <w:sz w:val="18"/>
                <w:lang w:eastAsia="en-GB"/>
              </w:rPr>
              <w:t>sl-64QAM-Rx</w:t>
            </w:r>
          </w:p>
          <w:p w14:paraId="3EE02CE6" w14:textId="77777777" w:rsidR="002A0355" w:rsidRDefault="002D7F78">
            <w:pPr>
              <w:keepNext/>
              <w:keepLines/>
              <w:spacing w:after="0"/>
              <w:rPr>
                <w:rFonts w:ascii="Arial" w:hAnsi="Arial"/>
                <w:b/>
                <w:i/>
                <w:sz w:val="18"/>
                <w:lang w:eastAsia="zh-CN"/>
              </w:rPr>
            </w:pPr>
            <w:r>
              <w:rPr>
                <w:rFonts w:ascii="Arial" w:hAnsi="Arial" w:cs="Arial"/>
                <w:sz w:val="18"/>
                <w:szCs w:val="18"/>
                <w:lang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392738A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2B519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20B61AAD" w14:textId="77777777" w:rsidR="002A0355" w:rsidRDefault="002D7F78">
            <w:pPr>
              <w:keepNext/>
              <w:keepLines/>
              <w:spacing w:after="0"/>
              <w:rPr>
                <w:rFonts w:ascii="Arial" w:hAnsi="Arial"/>
                <w:b/>
                <w:i/>
                <w:sz w:val="18"/>
                <w:lang w:eastAsia="zh-CN"/>
              </w:rPr>
            </w:pPr>
            <w:r>
              <w:rPr>
                <w:rFonts w:ascii="Arial" w:hAnsi="Arial"/>
                <w:b/>
                <w:i/>
                <w:sz w:val="18"/>
                <w:lang w:eastAsia="zh-CN"/>
              </w:rPr>
              <w:t>sl-64QAM-Tx</w:t>
            </w:r>
          </w:p>
          <w:p w14:paraId="052A27AF"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3D4106F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E8086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AEB902"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sl-CongestionControl</w:t>
            </w:r>
          </w:p>
          <w:p w14:paraId="61FC6DA0" w14:textId="77777777" w:rsidR="002A0355" w:rsidRDefault="002D7F78">
            <w:pPr>
              <w:keepNext/>
              <w:keepLines/>
              <w:spacing w:after="0"/>
              <w:rPr>
                <w:rFonts w:ascii="Arial" w:hAnsi="Arial"/>
                <w:b/>
                <w:i/>
                <w:sz w:val="18"/>
                <w:lang w:eastAsia="en-GB"/>
              </w:rPr>
            </w:pPr>
            <w:r>
              <w:rPr>
                <w:rFonts w:ascii="Arial" w:hAnsi="Arial"/>
                <w:sz w:val="18"/>
              </w:rPr>
              <w:t>Indicates whether the UE supports Channel Busy Ratio measurement and reporting of Channel Busy Ratio measurement results to eNB for V2X sidelink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067342" w14:textId="77777777" w:rsidR="002A0355" w:rsidRDefault="002D7F78">
            <w:pPr>
              <w:keepNext/>
              <w:keepLines/>
              <w:spacing w:after="0"/>
              <w:jc w:val="center"/>
              <w:rPr>
                <w:bCs/>
                <w:lang w:eastAsia="ko-KR"/>
              </w:rPr>
            </w:pPr>
            <w:r>
              <w:rPr>
                <w:bCs/>
                <w:lang w:eastAsia="ko-KR"/>
              </w:rPr>
              <w:t>-</w:t>
            </w:r>
          </w:p>
        </w:tc>
      </w:tr>
      <w:tr w:rsidR="002A0355" w14:paraId="5FC42D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3B6349F" w14:textId="77777777" w:rsidR="002A0355" w:rsidRDefault="002D7F78">
            <w:pPr>
              <w:keepNext/>
              <w:keepLines/>
              <w:spacing w:after="0"/>
              <w:rPr>
                <w:rFonts w:ascii="Arial" w:hAnsi="Arial"/>
                <w:b/>
                <w:i/>
                <w:sz w:val="18"/>
                <w:lang w:eastAsia="en-GB"/>
              </w:rPr>
            </w:pPr>
            <w:r>
              <w:rPr>
                <w:rFonts w:ascii="Arial" w:hAnsi="Arial"/>
                <w:b/>
                <w:i/>
                <w:sz w:val="18"/>
                <w:lang w:eastAsia="en-GB"/>
              </w:rPr>
              <w:t>sl-LowT2min</w:t>
            </w:r>
          </w:p>
          <w:p w14:paraId="300DA575"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10ms as minimum value of T2 for resource selection procedure of V2X sidelink communication</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15059" w14:textId="77777777" w:rsidR="002A0355" w:rsidRDefault="002D7F78">
            <w:pPr>
              <w:keepNext/>
              <w:keepLines/>
              <w:spacing w:after="0"/>
              <w:jc w:val="center"/>
              <w:rPr>
                <w:bCs/>
                <w:lang w:eastAsia="ko-KR"/>
              </w:rPr>
            </w:pPr>
            <w:r>
              <w:rPr>
                <w:bCs/>
                <w:lang w:eastAsia="zh-CN"/>
              </w:rPr>
              <w:t>-</w:t>
            </w:r>
          </w:p>
        </w:tc>
      </w:tr>
      <w:tr w:rsidR="002A0355" w14:paraId="28F049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1E6958" w14:textId="77777777" w:rsidR="002A0355" w:rsidRDefault="002D7F78">
            <w:pPr>
              <w:keepNext/>
              <w:keepLines/>
              <w:spacing w:after="0"/>
              <w:rPr>
                <w:rFonts w:ascii="Arial" w:hAnsi="Arial"/>
                <w:b/>
                <w:i/>
                <w:sz w:val="18"/>
              </w:rPr>
            </w:pPr>
            <w:r>
              <w:rPr>
                <w:rFonts w:ascii="Arial" w:hAnsi="Arial"/>
                <w:b/>
                <w:i/>
                <w:sz w:val="18"/>
              </w:rPr>
              <w:t>sl-RateMatchingTBSScaling</w:t>
            </w:r>
          </w:p>
          <w:p w14:paraId="1DBC1436" w14:textId="77777777" w:rsidR="002A0355" w:rsidRDefault="002D7F78">
            <w:pPr>
              <w:keepNext/>
              <w:keepLines/>
              <w:spacing w:after="0"/>
              <w:rPr>
                <w:rFonts w:ascii="Arial" w:hAnsi="Arial"/>
                <w:b/>
                <w:i/>
                <w:sz w:val="18"/>
                <w:lang w:eastAsia="en-GB"/>
              </w:rPr>
            </w:pPr>
            <w:r>
              <w:rPr>
                <w:rFonts w:ascii="Arial" w:hAnsi="Arial" w:cs="Arial"/>
                <w:sz w:val="18"/>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3601AC8" w14:textId="77777777" w:rsidR="002A0355" w:rsidRDefault="002D7F78">
            <w:pPr>
              <w:keepNext/>
              <w:keepLines/>
              <w:spacing w:after="0"/>
              <w:jc w:val="center"/>
              <w:rPr>
                <w:bCs/>
                <w:lang w:eastAsia="ko-KR"/>
              </w:rPr>
            </w:pPr>
            <w:r>
              <w:rPr>
                <w:bCs/>
                <w:lang w:eastAsia="zh-CN"/>
              </w:rPr>
              <w:t>-</w:t>
            </w:r>
          </w:p>
        </w:tc>
      </w:tr>
      <w:tr w:rsidR="002A0355" w14:paraId="110053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535A5AA" w14:textId="77777777" w:rsidR="002A0355" w:rsidRDefault="002D7F78">
            <w:pPr>
              <w:keepNext/>
              <w:keepLines/>
              <w:spacing w:after="0"/>
              <w:rPr>
                <w:rFonts w:ascii="Arial" w:hAnsi="Arial"/>
                <w:b/>
                <w:i/>
                <w:sz w:val="18"/>
                <w:lang w:eastAsia="en-GB"/>
              </w:rPr>
            </w:pPr>
            <w:r>
              <w:rPr>
                <w:rFonts w:ascii="Arial" w:hAnsi="Arial"/>
                <w:b/>
                <w:i/>
                <w:sz w:val="18"/>
                <w:lang w:eastAsia="en-GB"/>
              </w:rPr>
              <w:t>slotPDSCH-TxDiv-TM8</w:t>
            </w:r>
          </w:p>
          <w:p w14:paraId="162126B4" w14:textId="77777777" w:rsidR="002A0355" w:rsidRDefault="002D7F78">
            <w:pPr>
              <w:keepNext/>
              <w:keepLines/>
              <w:spacing w:after="0"/>
              <w:rPr>
                <w:rFonts w:ascii="Arial" w:hAnsi="Arial"/>
                <w:b/>
                <w:i/>
                <w:sz w:val="18"/>
                <w:lang w:eastAsia="en-GB"/>
              </w:rPr>
            </w:pPr>
            <w:r>
              <w:rPr>
                <w:rFonts w:ascii="Arial" w:hAnsi="Arial"/>
                <w:sz w:val="18"/>
              </w:rPr>
              <w:t>Indicates whether the UE supports TX diversity transmission using ports 7 and 8 for TM8 for 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D686DC" w14:textId="77777777" w:rsidR="002A0355" w:rsidRDefault="002A0355">
            <w:pPr>
              <w:keepNext/>
              <w:keepLines/>
              <w:spacing w:after="0"/>
              <w:jc w:val="center"/>
              <w:rPr>
                <w:bCs/>
                <w:lang w:eastAsia="ko-KR"/>
              </w:rPr>
            </w:pPr>
          </w:p>
        </w:tc>
      </w:tr>
      <w:tr w:rsidR="002A0355" w14:paraId="16F48D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9519AF" w14:textId="77777777" w:rsidR="002A0355" w:rsidRDefault="002D7F78">
            <w:pPr>
              <w:keepNext/>
              <w:keepLines/>
              <w:spacing w:after="0"/>
              <w:rPr>
                <w:rFonts w:ascii="Arial" w:hAnsi="Arial"/>
                <w:b/>
                <w:i/>
                <w:sz w:val="18"/>
                <w:lang w:eastAsia="en-GB"/>
              </w:rPr>
            </w:pPr>
            <w:r>
              <w:rPr>
                <w:rFonts w:ascii="Arial" w:hAnsi="Arial"/>
                <w:b/>
                <w:i/>
                <w:sz w:val="18"/>
                <w:lang w:eastAsia="en-GB"/>
              </w:rPr>
              <w:t>slotPDSCH-TxDiv-TM9and10</w:t>
            </w:r>
          </w:p>
          <w:p w14:paraId="77073260" w14:textId="77777777" w:rsidR="002A0355" w:rsidRDefault="002D7F78">
            <w:pPr>
              <w:keepNext/>
              <w:keepLines/>
              <w:spacing w:after="0"/>
              <w:rPr>
                <w:rFonts w:ascii="Arial" w:hAnsi="Arial"/>
                <w:b/>
                <w:i/>
                <w:sz w:val="18"/>
                <w:lang w:eastAsia="en-GB"/>
              </w:rPr>
            </w:pPr>
            <w:r>
              <w:rPr>
                <w:rFonts w:ascii="Arial" w:hAnsi="Arial"/>
                <w:sz w:val="18"/>
              </w:rPr>
              <w:t>Indicates whether the UE supports TX diversity transmission using ports 7 and 8 for TM9/10 for 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248AFA" w14:textId="77777777" w:rsidR="002A0355" w:rsidRDefault="002A0355">
            <w:pPr>
              <w:keepNext/>
              <w:keepLines/>
              <w:spacing w:after="0"/>
              <w:jc w:val="center"/>
              <w:rPr>
                <w:bCs/>
                <w:lang w:eastAsia="ko-KR"/>
              </w:rPr>
            </w:pPr>
          </w:p>
        </w:tc>
      </w:tr>
      <w:tr w:rsidR="002A0355" w14:paraId="0BD6C6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3EEA6082" w14:textId="77777777" w:rsidR="002A0355" w:rsidRDefault="002D7F78">
            <w:pPr>
              <w:keepNext/>
              <w:keepLines/>
              <w:spacing w:after="0"/>
              <w:rPr>
                <w:rFonts w:ascii="Arial" w:hAnsi="Arial"/>
                <w:b/>
                <w:i/>
                <w:sz w:val="18"/>
                <w:lang w:eastAsia="zh-CN"/>
              </w:rPr>
            </w:pPr>
            <w:r>
              <w:rPr>
                <w:rFonts w:ascii="Arial" w:hAnsi="Arial"/>
                <w:b/>
                <w:i/>
                <w:sz w:val="18"/>
                <w:lang w:eastAsia="zh-CN"/>
              </w:rPr>
              <w:t>slss-SupportedTxFreq</w:t>
            </w:r>
          </w:p>
          <w:p w14:paraId="4085413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tcPr>
          <w:p w14:paraId="532349E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4E99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8A4DC8" w14:textId="77777777" w:rsidR="002A0355" w:rsidRDefault="002D7F78">
            <w:pPr>
              <w:keepNext/>
              <w:keepLines/>
              <w:spacing w:after="0"/>
              <w:rPr>
                <w:rFonts w:ascii="Arial" w:hAnsi="Arial"/>
                <w:b/>
                <w:i/>
                <w:sz w:val="18"/>
                <w:lang w:eastAsia="en-GB"/>
              </w:rPr>
            </w:pPr>
            <w:r>
              <w:rPr>
                <w:rFonts w:ascii="Arial" w:hAnsi="Arial"/>
                <w:b/>
                <w:i/>
                <w:sz w:val="18"/>
                <w:lang w:eastAsia="en-GB"/>
              </w:rPr>
              <w:t>slss-TxRx</w:t>
            </w:r>
          </w:p>
          <w:p w14:paraId="59D6C25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EAE897" w14:textId="77777777" w:rsidR="002A0355" w:rsidRDefault="002D7F78">
            <w:pPr>
              <w:keepNext/>
              <w:keepLines/>
              <w:spacing w:after="0"/>
              <w:jc w:val="center"/>
              <w:rPr>
                <w:rFonts w:ascii="Arial" w:hAnsi="Arial"/>
                <w:sz w:val="18"/>
                <w:lang w:eastAsia="zh-CN"/>
              </w:rPr>
            </w:pPr>
            <w:r>
              <w:rPr>
                <w:rFonts w:ascii="Arial" w:hAnsi="Arial"/>
                <w:bCs/>
                <w:sz w:val="18"/>
                <w:lang w:eastAsia="ko-KR"/>
              </w:rPr>
              <w:t>-</w:t>
            </w:r>
          </w:p>
        </w:tc>
      </w:tr>
      <w:tr w:rsidR="002A0355" w14:paraId="3C3B90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1A93459" w14:textId="77777777" w:rsidR="002A0355" w:rsidRDefault="002D7F78">
            <w:pPr>
              <w:keepNext/>
              <w:keepLines/>
              <w:spacing w:after="0"/>
              <w:rPr>
                <w:rFonts w:ascii="Arial" w:hAnsi="Arial"/>
                <w:b/>
                <w:i/>
                <w:sz w:val="18"/>
                <w:lang w:eastAsia="zh-CN"/>
              </w:rPr>
            </w:pPr>
            <w:r>
              <w:rPr>
                <w:rFonts w:ascii="Arial" w:hAnsi="Arial"/>
                <w:b/>
                <w:i/>
                <w:sz w:val="18"/>
                <w:lang w:eastAsia="zh-CN"/>
              </w:rPr>
              <w:t>sl-TxDiversity</w:t>
            </w:r>
          </w:p>
          <w:p w14:paraId="5349E75D"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553DBAF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CF69B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1A736B" w14:textId="77777777" w:rsidR="002A0355" w:rsidRDefault="002D7F78">
            <w:pPr>
              <w:keepNext/>
              <w:keepLines/>
              <w:spacing w:after="0"/>
              <w:rPr>
                <w:rFonts w:ascii="Arial" w:hAnsi="Arial"/>
                <w:b/>
                <w:i/>
                <w:sz w:val="18"/>
              </w:rPr>
            </w:pPr>
            <w:r>
              <w:rPr>
                <w:rFonts w:ascii="Arial" w:hAnsi="Arial"/>
                <w:b/>
                <w:i/>
                <w:sz w:val="18"/>
              </w:rPr>
              <w:t>sn-SizeLo</w:t>
            </w:r>
          </w:p>
          <w:p w14:paraId="15CAAD3C" w14:textId="77777777" w:rsidR="002A0355" w:rsidRDefault="002D7F78">
            <w:pPr>
              <w:keepNext/>
              <w:keepLines/>
              <w:spacing w:after="0"/>
              <w:rPr>
                <w:rFonts w:ascii="Arial" w:hAnsi="Arial"/>
                <w:b/>
                <w:i/>
                <w:sz w:val="18"/>
                <w:lang w:eastAsia="en-GB"/>
              </w:rPr>
            </w:pPr>
            <w:r>
              <w:rPr>
                <w:rFonts w:ascii="Arial" w:hAnsi="Arial"/>
                <w:sz w:val="18"/>
              </w:rPr>
              <w:t>Same as "</w:t>
            </w:r>
            <w:r>
              <w:rPr>
                <w:rFonts w:ascii="Arial" w:hAnsi="Arial"/>
                <w:i/>
                <w:sz w:val="18"/>
              </w:rPr>
              <w:t>shortSN</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B6496B7"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No</w:t>
            </w:r>
          </w:p>
        </w:tc>
      </w:tr>
      <w:tr w:rsidR="002A0355" w14:paraId="31252C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BD75B0" w14:textId="77777777" w:rsidR="002A0355" w:rsidRDefault="002D7F78">
            <w:pPr>
              <w:keepNext/>
              <w:keepLines/>
              <w:spacing w:after="0"/>
              <w:rPr>
                <w:rFonts w:ascii="Arial" w:hAnsi="Arial"/>
                <w:b/>
                <w:i/>
                <w:sz w:val="18"/>
                <w:lang w:eastAsia="zh-CN"/>
              </w:rPr>
            </w:pPr>
            <w:r>
              <w:rPr>
                <w:rFonts w:ascii="Arial" w:hAnsi="Arial"/>
                <w:b/>
                <w:i/>
                <w:sz w:val="18"/>
                <w:lang w:eastAsia="zh-CN"/>
              </w:rPr>
              <w:t>spatialBundling-HARQ-ACK</w:t>
            </w:r>
          </w:p>
          <w:p w14:paraId="4E58A0B3" w14:textId="77777777" w:rsidR="002A0355" w:rsidRDefault="002D7F78">
            <w:pPr>
              <w:keepNext/>
              <w:keepLines/>
              <w:spacing w:after="0"/>
              <w:rPr>
                <w:rFonts w:ascii="Arial" w:hAnsi="Arial"/>
                <w:sz w:val="18"/>
                <w:lang w:eastAsia="zh-CN"/>
              </w:rPr>
            </w:pPr>
            <w:r>
              <w:rPr>
                <w:rFonts w:ascii="Arial" w:hAnsi="Arial"/>
                <w:sz w:val="18"/>
                <w:lang w:eastAsia="zh-CN"/>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919E2F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376F9F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A1C52EC" w14:textId="77777777" w:rsidR="002A0355" w:rsidRDefault="002D7F78">
            <w:pPr>
              <w:keepNext/>
              <w:keepLines/>
              <w:spacing w:after="0"/>
              <w:rPr>
                <w:rFonts w:ascii="Arial" w:hAnsi="Arial"/>
                <w:b/>
                <w:i/>
                <w:sz w:val="18"/>
                <w:lang w:eastAsia="zh-CN"/>
              </w:rPr>
            </w:pPr>
            <w:r>
              <w:rPr>
                <w:rFonts w:ascii="Arial" w:hAnsi="Arial"/>
                <w:b/>
                <w:i/>
                <w:sz w:val="18"/>
                <w:lang w:eastAsia="zh-CN"/>
              </w:rPr>
              <w:t>spdcch-differentRS-types</w:t>
            </w:r>
          </w:p>
          <w:p w14:paraId="2BA617C1"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1DEA0FD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E1410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524161" w14:textId="77777777" w:rsidR="002A0355" w:rsidRDefault="002D7F78">
            <w:pPr>
              <w:keepNext/>
              <w:keepLines/>
              <w:spacing w:after="0"/>
              <w:rPr>
                <w:rFonts w:ascii="Arial" w:hAnsi="Arial"/>
                <w:b/>
                <w:i/>
                <w:sz w:val="18"/>
                <w:lang w:eastAsia="zh-CN"/>
              </w:rPr>
            </w:pPr>
            <w:r>
              <w:rPr>
                <w:rFonts w:ascii="Arial" w:hAnsi="Arial"/>
                <w:b/>
                <w:i/>
                <w:sz w:val="18"/>
                <w:lang w:eastAsia="zh-CN"/>
              </w:rPr>
              <w:t>spdcch-Reuse</w:t>
            </w:r>
          </w:p>
          <w:p w14:paraId="7EA31222" w14:textId="77777777" w:rsidR="002A0355" w:rsidRDefault="002D7F78">
            <w:pPr>
              <w:keepNext/>
              <w:keepLines/>
              <w:spacing w:after="0"/>
              <w:rPr>
                <w:rFonts w:ascii="Arial" w:hAnsi="Arial"/>
                <w:sz w:val="18"/>
                <w:lang w:eastAsia="zh-CN"/>
              </w:rPr>
            </w:pPr>
            <w:bookmarkStart w:id="376" w:name="_Hlk523747968"/>
            <w:r>
              <w:rPr>
                <w:rFonts w:ascii="Arial" w:hAnsi="Arial"/>
                <w:sz w:val="18"/>
                <w:lang w:eastAsia="zh-CN"/>
              </w:rPr>
              <w:t>Indicates whether the UE supports L1 based SPDCCH reuse</w:t>
            </w:r>
            <w:bookmarkEnd w:id="376"/>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FB91C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95C06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C23CBA" w14:textId="77777777" w:rsidR="002A0355" w:rsidRDefault="002D7F78">
            <w:pPr>
              <w:keepNext/>
              <w:keepLines/>
              <w:spacing w:after="0"/>
              <w:rPr>
                <w:rFonts w:ascii="Arial" w:hAnsi="Arial"/>
                <w:b/>
                <w:i/>
                <w:sz w:val="18"/>
                <w:lang w:eastAsia="zh-CN"/>
              </w:rPr>
            </w:pPr>
            <w:r>
              <w:rPr>
                <w:rFonts w:ascii="Arial" w:hAnsi="Arial"/>
                <w:b/>
                <w:i/>
                <w:sz w:val="18"/>
                <w:lang w:eastAsia="zh-CN"/>
              </w:rPr>
              <w:t>sps-CyclicShift</w:t>
            </w:r>
          </w:p>
          <w:p w14:paraId="30A094D9"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B7B042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E24FF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A7D686C" w14:textId="77777777" w:rsidR="002A0355" w:rsidRDefault="002D7F78">
            <w:pPr>
              <w:keepNext/>
              <w:keepLines/>
              <w:spacing w:after="0"/>
              <w:rPr>
                <w:rFonts w:ascii="Arial" w:hAnsi="Arial"/>
                <w:b/>
                <w:i/>
                <w:sz w:val="18"/>
                <w:lang w:eastAsia="zh-CN"/>
              </w:rPr>
            </w:pPr>
            <w:r>
              <w:rPr>
                <w:rFonts w:ascii="Arial" w:hAnsi="Arial"/>
                <w:b/>
                <w:i/>
                <w:sz w:val="18"/>
                <w:lang w:eastAsia="zh-CN"/>
              </w:rPr>
              <w:t>sps-ServingCell</w:t>
            </w:r>
          </w:p>
          <w:p w14:paraId="781BC66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C9869F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DC64D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63AC2E"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sps-STTI</w:t>
            </w:r>
          </w:p>
          <w:p w14:paraId="26D12DD0" w14:textId="77777777" w:rsidR="002A0355" w:rsidRDefault="002D7F78">
            <w:pPr>
              <w:keepNext/>
              <w:keepLines/>
              <w:spacing w:after="0"/>
              <w:rPr>
                <w:rFonts w:ascii="Arial" w:hAnsi="Arial"/>
                <w:sz w:val="18"/>
                <w:lang w:eastAsia="zh-CN"/>
              </w:rPr>
            </w:pPr>
            <w:bookmarkStart w:id="377" w:name="_Hlk523748019"/>
            <w:r>
              <w:rPr>
                <w:rFonts w:ascii="Arial" w:hAnsi="Arial"/>
                <w:sz w:val="18"/>
                <w:lang w:eastAsia="zh-CN"/>
              </w:rPr>
              <w:t xml:space="preserve">Indicates whether the UE supports SPS in DL and/or UL for slot or subslot based PDSCH and PUSCH, respectively. </w:t>
            </w:r>
            <w:bookmarkEnd w:id="377"/>
          </w:p>
        </w:tc>
        <w:tc>
          <w:tcPr>
            <w:tcW w:w="862" w:type="dxa"/>
            <w:gridSpan w:val="2"/>
            <w:tcBorders>
              <w:top w:val="single" w:sz="4" w:space="0" w:color="808080"/>
              <w:left w:val="single" w:sz="4" w:space="0" w:color="808080"/>
              <w:bottom w:val="single" w:sz="4" w:space="0" w:color="808080"/>
              <w:right w:val="single" w:sz="4" w:space="0" w:color="808080"/>
            </w:tcBorders>
          </w:tcPr>
          <w:p w14:paraId="41D75AE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DA89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8B45E2" w14:textId="77777777" w:rsidR="002A0355" w:rsidRDefault="002D7F78">
            <w:pPr>
              <w:keepNext/>
              <w:keepLines/>
              <w:spacing w:after="0"/>
              <w:rPr>
                <w:rFonts w:ascii="Arial" w:hAnsi="Arial"/>
                <w:b/>
                <w:i/>
                <w:sz w:val="18"/>
                <w:lang w:eastAsia="zh-CN"/>
              </w:rPr>
            </w:pPr>
            <w:r>
              <w:rPr>
                <w:rFonts w:ascii="Arial" w:hAnsi="Arial"/>
                <w:b/>
                <w:i/>
                <w:sz w:val="18"/>
                <w:lang w:eastAsia="zh-CN"/>
              </w:rPr>
              <w:t>srs-DCI7-TriggeringFS2</w:t>
            </w:r>
          </w:p>
          <w:p w14:paraId="6904D23B" w14:textId="77777777" w:rsidR="002A0355" w:rsidRDefault="002D7F78">
            <w:pPr>
              <w:keepNext/>
              <w:keepLines/>
              <w:spacing w:after="0"/>
              <w:rPr>
                <w:rFonts w:ascii="Arial" w:hAnsi="Arial"/>
                <w:bCs/>
                <w:sz w:val="18"/>
                <w:lang w:eastAsia="en-GB"/>
              </w:rPr>
            </w:pPr>
            <w:r>
              <w:rPr>
                <w:rFonts w:ascii="Arial" w:hAnsi="Arial"/>
                <w:sz w:val="18"/>
                <w:lang w:eastAsia="zh-CN"/>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902072F" w14:textId="77777777" w:rsidR="002A0355" w:rsidRDefault="002D7F78">
            <w:pPr>
              <w:keepNext/>
              <w:keepLines/>
              <w:spacing w:after="0"/>
              <w:jc w:val="center"/>
              <w:rPr>
                <w:rFonts w:ascii="Arial" w:hAnsi="Arial"/>
                <w:bCs/>
                <w:sz w:val="18"/>
                <w:lang w:eastAsia="en-GB"/>
              </w:rPr>
            </w:pPr>
            <w:r>
              <w:rPr>
                <w:rFonts w:ascii="Arial" w:hAnsi="Arial"/>
                <w:sz w:val="18"/>
                <w:lang w:eastAsia="zh-CN"/>
              </w:rPr>
              <w:t>-</w:t>
            </w:r>
          </w:p>
        </w:tc>
      </w:tr>
      <w:tr w:rsidR="002A0355" w14:paraId="631CDB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DB4987" w14:textId="77777777" w:rsidR="002A0355" w:rsidRDefault="002D7F78">
            <w:pPr>
              <w:keepNext/>
              <w:keepLines/>
              <w:spacing w:after="0"/>
              <w:rPr>
                <w:rFonts w:ascii="Arial" w:hAnsi="Arial"/>
                <w:b/>
                <w:i/>
                <w:sz w:val="18"/>
                <w:lang w:eastAsia="zh-CN"/>
              </w:rPr>
            </w:pPr>
            <w:r>
              <w:rPr>
                <w:rFonts w:ascii="Arial" w:hAnsi="Arial"/>
                <w:b/>
                <w:i/>
                <w:sz w:val="18"/>
                <w:lang w:eastAsia="zh-CN"/>
              </w:rPr>
              <w:t>srs-Enhancements</w:t>
            </w:r>
          </w:p>
          <w:p w14:paraId="2EA0841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EF7CA68" w14:textId="77777777" w:rsidR="002A0355" w:rsidRDefault="002D7F78">
            <w:pPr>
              <w:keepNext/>
              <w:keepLines/>
              <w:spacing w:after="0"/>
              <w:jc w:val="center"/>
              <w:rPr>
                <w:rFonts w:ascii="Arial" w:hAnsi="Arial"/>
                <w:sz w:val="18"/>
                <w:lang w:eastAsia="zh-CN"/>
              </w:rPr>
            </w:pPr>
            <w:r>
              <w:rPr>
                <w:rFonts w:ascii="Arial" w:hAnsi="Arial"/>
                <w:sz w:val="18"/>
                <w:lang w:eastAsia="zh-CN"/>
              </w:rPr>
              <w:t>TBD</w:t>
            </w:r>
          </w:p>
        </w:tc>
      </w:tr>
      <w:tr w:rsidR="002A0355" w14:paraId="585D4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50FA202" w14:textId="77777777" w:rsidR="002A0355" w:rsidRDefault="002D7F78">
            <w:pPr>
              <w:keepNext/>
              <w:keepLines/>
              <w:spacing w:after="0"/>
              <w:rPr>
                <w:rFonts w:ascii="Arial" w:hAnsi="Arial"/>
                <w:b/>
                <w:i/>
                <w:sz w:val="18"/>
                <w:lang w:eastAsia="zh-CN"/>
              </w:rPr>
            </w:pPr>
            <w:r>
              <w:rPr>
                <w:rFonts w:ascii="Arial" w:hAnsi="Arial"/>
                <w:b/>
                <w:i/>
                <w:sz w:val="18"/>
                <w:lang w:eastAsia="zh-CN"/>
              </w:rPr>
              <w:t>srs-EnhancementsTDD</w:t>
            </w:r>
          </w:p>
          <w:p w14:paraId="23C70DD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66A5575"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4B65C1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C7FA53" w14:textId="77777777" w:rsidR="002A0355" w:rsidRDefault="002D7F78">
            <w:pPr>
              <w:keepNext/>
              <w:keepLines/>
              <w:spacing w:after="0"/>
              <w:rPr>
                <w:rFonts w:ascii="Arial" w:hAnsi="Arial"/>
                <w:b/>
                <w:i/>
                <w:sz w:val="18"/>
                <w:lang w:eastAsia="zh-CN"/>
              </w:rPr>
            </w:pPr>
            <w:r>
              <w:rPr>
                <w:rFonts w:ascii="Arial" w:hAnsi="Arial"/>
                <w:b/>
                <w:i/>
                <w:sz w:val="18"/>
                <w:lang w:eastAsia="zh-CN"/>
              </w:rPr>
              <w:t>srs-FlexibleTiming</w:t>
            </w:r>
          </w:p>
          <w:p w14:paraId="6EDB046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soundingRS-FlexibleTiming-r14</w:t>
            </w:r>
            <w:r>
              <w:rPr>
                <w:rFonts w:ascii="Arial" w:hAnsi="Arial"/>
                <w:sz w:val="18"/>
                <w:lang w:eastAsia="zh-CN"/>
              </w:rPr>
              <w:t xml:space="preserve"> for the corresponding band pair. For a TDD-TDD band pair, UE shall include at least one of </w:t>
            </w:r>
            <w:r>
              <w:rPr>
                <w:rFonts w:ascii="Arial" w:hAnsi="Arial"/>
                <w:i/>
                <w:sz w:val="18"/>
                <w:lang w:eastAsia="zh-CN"/>
              </w:rPr>
              <w:t>srs-FlexibleTiming</w:t>
            </w:r>
            <w:r>
              <w:rPr>
                <w:rFonts w:ascii="Arial" w:hAnsi="Arial"/>
                <w:sz w:val="18"/>
                <w:lang w:eastAsia="zh-CN"/>
              </w:rPr>
              <w:t xml:space="preserve"> and/or </w:t>
            </w:r>
            <w:r>
              <w:rPr>
                <w:rFonts w:ascii="Arial" w:hAnsi="Arial"/>
                <w:i/>
                <w:sz w:val="18"/>
                <w:lang w:eastAsia="zh-CN"/>
              </w:rPr>
              <w:t>srs-HARQ-ReferenceConfig</w:t>
            </w:r>
            <w:r>
              <w:rPr>
                <w:rFonts w:ascii="Arial" w:hAnsi="Arial"/>
                <w:sz w:val="18"/>
                <w:lang w:eastAsia="zh-CN"/>
              </w:rPr>
              <w:t xml:space="preserve"> when </w:t>
            </w:r>
            <w:r>
              <w:rPr>
                <w:rFonts w:ascii="Arial" w:hAnsi="Arial"/>
                <w:i/>
                <w:sz w:val="18"/>
                <w:lang w:eastAsia="zh-CN"/>
              </w:rPr>
              <w:t xml:space="preserve">rf-RetuningTimeDL </w:t>
            </w:r>
            <w:r>
              <w:rPr>
                <w:rFonts w:ascii="Arial" w:hAnsi="Arial"/>
                <w:sz w:val="18"/>
                <w:lang w:eastAsia="zh-CN"/>
              </w:rPr>
              <w:t>or</w:t>
            </w:r>
            <w:r>
              <w:rPr>
                <w:rFonts w:ascii="Arial" w:hAnsi="Arial"/>
                <w:i/>
                <w:sz w:val="18"/>
                <w:lang w:eastAsia="zh-CN"/>
              </w:rPr>
              <w:t xml:space="preserve"> rf-RetuningTimeUL</w:t>
            </w:r>
            <w:r>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634439A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D058A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C96790" w14:textId="77777777" w:rsidR="002A0355" w:rsidRDefault="002D7F78">
            <w:pPr>
              <w:keepNext/>
              <w:keepLines/>
              <w:spacing w:after="0"/>
              <w:rPr>
                <w:rFonts w:ascii="Arial" w:hAnsi="Arial"/>
                <w:b/>
                <w:i/>
                <w:sz w:val="18"/>
                <w:lang w:eastAsia="zh-CN"/>
              </w:rPr>
            </w:pPr>
            <w:r>
              <w:rPr>
                <w:rFonts w:ascii="Arial" w:hAnsi="Arial"/>
                <w:b/>
                <w:i/>
                <w:sz w:val="18"/>
                <w:lang w:eastAsia="zh-CN"/>
              </w:rPr>
              <w:t>srs-HARQ-ReferenceConfig</w:t>
            </w:r>
          </w:p>
          <w:p w14:paraId="5E96C3B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harq-ReferenceConfig-r14</w:t>
            </w:r>
            <w:r>
              <w:rPr>
                <w:rFonts w:ascii="Arial" w:hAnsi="Arial"/>
                <w:sz w:val="18"/>
                <w:lang w:eastAsia="zh-CN"/>
              </w:rPr>
              <w:t xml:space="preserve"> for the corresponding band pair. For a TDD-TDD band pair, UE shall include at least one of </w:t>
            </w:r>
            <w:r>
              <w:rPr>
                <w:rFonts w:ascii="Arial" w:hAnsi="Arial"/>
                <w:i/>
                <w:sz w:val="18"/>
                <w:lang w:eastAsia="zh-CN"/>
              </w:rPr>
              <w:t>srs-FlexibleTiming</w:t>
            </w:r>
            <w:r>
              <w:rPr>
                <w:rFonts w:ascii="Arial" w:hAnsi="Arial"/>
                <w:sz w:val="18"/>
                <w:lang w:eastAsia="zh-CN"/>
              </w:rPr>
              <w:t xml:space="preserve"> and/or </w:t>
            </w:r>
            <w:r>
              <w:rPr>
                <w:rFonts w:ascii="Arial" w:hAnsi="Arial"/>
                <w:i/>
                <w:sz w:val="18"/>
                <w:lang w:eastAsia="zh-CN"/>
              </w:rPr>
              <w:t>srs-HARQ-ReferenceConfig</w:t>
            </w:r>
            <w:r>
              <w:rPr>
                <w:rFonts w:ascii="Arial" w:hAnsi="Arial"/>
                <w:sz w:val="18"/>
                <w:lang w:eastAsia="zh-CN"/>
              </w:rPr>
              <w:t xml:space="preserve"> when </w:t>
            </w:r>
            <w:r>
              <w:rPr>
                <w:rFonts w:ascii="Arial" w:hAnsi="Arial"/>
                <w:i/>
                <w:sz w:val="18"/>
                <w:lang w:eastAsia="zh-CN"/>
              </w:rPr>
              <w:t>rf-RetuningTimeDL</w:t>
            </w:r>
            <w:r>
              <w:rPr>
                <w:rFonts w:ascii="Arial" w:hAnsi="Arial"/>
                <w:sz w:val="18"/>
                <w:lang w:eastAsia="zh-CN"/>
              </w:rPr>
              <w:t xml:space="preserve"> or </w:t>
            </w:r>
            <w:r>
              <w:rPr>
                <w:rFonts w:ascii="Arial" w:hAnsi="Arial"/>
                <w:i/>
                <w:sz w:val="18"/>
                <w:lang w:eastAsia="zh-CN"/>
              </w:rPr>
              <w:t>rf-RetuningTimeUL</w:t>
            </w:r>
            <w:r>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8DF63D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1240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8A9575F" w14:textId="77777777" w:rsidR="002A0355" w:rsidRDefault="002D7F78">
            <w:pPr>
              <w:keepNext/>
              <w:keepLines/>
              <w:spacing w:after="0"/>
              <w:rPr>
                <w:rFonts w:ascii="Arial" w:hAnsi="Arial"/>
                <w:b/>
                <w:i/>
                <w:sz w:val="18"/>
                <w:lang w:eastAsia="zh-CN"/>
              </w:rPr>
            </w:pPr>
            <w:r>
              <w:rPr>
                <w:rFonts w:ascii="Arial" w:hAnsi="Arial"/>
                <w:b/>
                <w:i/>
                <w:sz w:val="18"/>
                <w:lang w:eastAsia="zh-CN"/>
              </w:rPr>
              <w:t>srs-MaxSimultaneousCCs</w:t>
            </w:r>
          </w:p>
          <w:p w14:paraId="0389AD02" w14:textId="77777777" w:rsidR="002A0355" w:rsidRDefault="002D7F78">
            <w:pPr>
              <w:keepNext/>
              <w:keepLines/>
              <w:spacing w:after="0"/>
              <w:rPr>
                <w:rFonts w:ascii="Arial" w:hAnsi="Arial"/>
                <w:sz w:val="18"/>
                <w:lang w:eastAsia="zh-CN"/>
              </w:rPr>
            </w:pPr>
            <w:r>
              <w:rPr>
                <w:rFonts w:ascii="Arial" w:hAnsi="Arial"/>
                <w:sz w:val="18"/>
                <w:lang w:eastAsia="zh-CN"/>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3BEE2D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6CF1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4FD69A" w14:textId="77777777" w:rsidR="002A0355" w:rsidRDefault="002D7F78">
            <w:pPr>
              <w:keepNext/>
              <w:keepLines/>
              <w:spacing w:after="0"/>
              <w:rPr>
                <w:rFonts w:ascii="Arial" w:hAnsi="Arial"/>
                <w:b/>
                <w:i/>
                <w:sz w:val="18"/>
                <w:lang w:eastAsia="zh-CN"/>
              </w:rPr>
            </w:pPr>
            <w:r>
              <w:rPr>
                <w:rFonts w:ascii="Arial" w:hAnsi="Arial"/>
                <w:b/>
                <w:i/>
                <w:sz w:val="18"/>
                <w:lang w:eastAsia="zh-CN"/>
              </w:rPr>
              <w:t>srs-UpPTS-6sym</w:t>
            </w:r>
          </w:p>
          <w:p w14:paraId="31E883C6"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401414C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5434C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695240"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srvcc-FromUTRA-FDD-ToGERAN</w:t>
            </w:r>
          </w:p>
          <w:p w14:paraId="5E852DC0" w14:textId="77777777" w:rsidR="002A0355" w:rsidRDefault="002D7F78">
            <w:pPr>
              <w:keepNext/>
              <w:keepLines/>
              <w:spacing w:after="0"/>
              <w:rPr>
                <w:rFonts w:ascii="Arial" w:hAnsi="Arial"/>
                <w:i/>
                <w:sz w:val="18"/>
                <w:lang w:eastAsia="zh-CN"/>
              </w:rPr>
            </w:pPr>
            <w:r>
              <w:rPr>
                <w:rFonts w:ascii="Arial"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6390A0C"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195DE2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D696F5"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srvcc-FromUTRA-FDD-ToUTRA-FDD</w:t>
            </w:r>
          </w:p>
          <w:p w14:paraId="606A0DCB"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SRVCC handover from UTRA FDD PS HS to UTRA FDD CS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A007F3"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5D5379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B3E2FB"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srvcc-FromUTRA-TDD128-ToGERAN</w:t>
            </w:r>
          </w:p>
          <w:p w14:paraId="2D178DE1" w14:textId="77777777" w:rsidR="002A0355" w:rsidRDefault="002D7F78">
            <w:pPr>
              <w:keepNext/>
              <w:keepLines/>
              <w:spacing w:after="0"/>
              <w:rPr>
                <w:rFonts w:ascii="Arial" w:hAnsi="Arial"/>
                <w:sz w:val="18"/>
                <w:lang w:eastAsia="zh-CN"/>
              </w:rPr>
            </w:pPr>
            <w:r>
              <w:rPr>
                <w:rFonts w:ascii="Arial"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BAAAA48"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2AF7DB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5C9846"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srvcc-FromUTRA-TDD128-ToUTRA-TDD128</w:t>
            </w:r>
          </w:p>
          <w:p w14:paraId="094AA8F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SRVCC handover from UTRA TDD 1.28Mcps PS HS to UTRA TDD 1.28Mcps CS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410F62"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7C29A1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AE6580" w14:textId="77777777" w:rsidR="002A0355" w:rsidRDefault="002D7F78">
            <w:pPr>
              <w:keepNext/>
              <w:keepLines/>
              <w:spacing w:after="0"/>
              <w:rPr>
                <w:rFonts w:ascii="Arial" w:hAnsi="Arial"/>
                <w:b/>
                <w:bCs/>
                <w:i/>
                <w:sz w:val="18"/>
                <w:lang w:eastAsia="en-GB"/>
              </w:rPr>
            </w:pPr>
            <w:r>
              <w:rPr>
                <w:rFonts w:ascii="Arial" w:hAnsi="Arial"/>
                <w:b/>
                <w:bCs/>
                <w:i/>
                <w:sz w:val="18"/>
                <w:lang w:eastAsia="en-GB"/>
              </w:rPr>
              <w:t>ss-CCH-InterfHandl</w:t>
            </w:r>
          </w:p>
          <w:p w14:paraId="1A789899"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F82E8C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2B69E8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43761FC" w14:textId="77777777" w:rsidR="002A0355" w:rsidRDefault="002D7F78">
            <w:pPr>
              <w:keepNext/>
              <w:keepLines/>
              <w:spacing w:after="0"/>
              <w:rPr>
                <w:rFonts w:ascii="Arial" w:hAnsi="Arial"/>
                <w:b/>
                <w:bCs/>
                <w:i/>
                <w:sz w:val="18"/>
                <w:lang w:eastAsia="en-GB"/>
              </w:rPr>
            </w:pPr>
            <w:r>
              <w:rPr>
                <w:rFonts w:ascii="Arial" w:hAnsi="Arial"/>
                <w:b/>
                <w:bCs/>
                <w:i/>
                <w:sz w:val="18"/>
                <w:lang w:eastAsia="en-GB"/>
              </w:rPr>
              <w:t>ss-SINR-Meas-NR-FR1, ss-SINR-Meas-NR-FR2</w:t>
            </w:r>
          </w:p>
          <w:p w14:paraId="3BB6F80F" w14:textId="77777777" w:rsidR="002A0355" w:rsidRDefault="002D7F78">
            <w:pPr>
              <w:keepNext/>
              <w:keepLines/>
              <w:spacing w:after="0"/>
              <w:rPr>
                <w:rFonts w:ascii="Arial" w:hAnsi="Arial"/>
                <w:b/>
                <w:bCs/>
                <w:i/>
                <w:sz w:val="18"/>
                <w:lang w:eastAsia="en-GB"/>
              </w:rPr>
            </w:pPr>
            <w:r>
              <w:rPr>
                <w:rFonts w:ascii="Arial" w:hAnsi="Arial"/>
                <w:bCs/>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557266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F359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01E7E8"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lastRenderedPageBreak/>
              <w:t>ssp10-TDD-Only</w:t>
            </w:r>
          </w:p>
          <w:p w14:paraId="792A7483" w14:textId="77777777" w:rsidR="002A0355" w:rsidRDefault="002D7F78">
            <w:pPr>
              <w:keepNext/>
              <w:keepLines/>
              <w:spacing w:after="0"/>
              <w:rPr>
                <w:rFonts w:ascii="Arial" w:hAnsi="Arial"/>
                <w:b/>
                <w:bCs/>
                <w:i/>
                <w:sz w:val="18"/>
                <w:lang w:eastAsia="en-GB"/>
              </w:rPr>
            </w:pPr>
            <w:r>
              <w:rPr>
                <w:rFonts w:ascii="Arial" w:hAnsi="Arial"/>
                <w:bCs/>
                <w:sz w:val="18"/>
                <w:lang w:eastAsia="zh-CN"/>
              </w:rPr>
              <w:t xml:space="preserve">Indicates the UE supports special subframe configuration 10 when operating only in TDD carriers (i.e., not in TDD/FDD CA or TDD/FS3 CA). A UE including this field shall not include </w:t>
            </w:r>
            <w:r>
              <w:rPr>
                <w:rFonts w:ascii="Arial" w:hAnsi="Arial"/>
                <w:i/>
                <w:sz w:val="18"/>
                <w:lang w:eastAsia="en-GB"/>
              </w:rPr>
              <w:t>tdd-SpecialSubframe-r14</w:t>
            </w:r>
            <w:r>
              <w:rPr>
                <w:rFonts w:ascii="Arial" w:hAnsi="Arial"/>
                <w:b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C4BF7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42159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CB7D964" w14:textId="77777777" w:rsidR="002A0355" w:rsidRDefault="002D7F78">
            <w:pPr>
              <w:keepNext/>
              <w:keepLines/>
              <w:spacing w:after="0"/>
              <w:rPr>
                <w:rFonts w:ascii="Arial" w:hAnsi="Arial"/>
                <w:b/>
                <w:i/>
                <w:sz w:val="18"/>
                <w:lang w:eastAsia="zh-CN"/>
              </w:rPr>
            </w:pPr>
            <w:r>
              <w:rPr>
                <w:rFonts w:ascii="Arial" w:hAnsi="Arial"/>
                <w:b/>
                <w:i/>
                <w:sz w:val="18"/>
                <w:lang w:eastAsia="zh-CN"/>
              </w:rPr>
              <w:t>standaloneGNSS-Location</w:t>
            </w:r>
          </w:p>
          <w:p w14:paraId="141BA94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43A858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9E9EB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6E5660" w14:textId="77777777" w:rsidR="002A0355" w:rsidRDefault="002D7F78">
            <w:pPr>
              <w:keepNext/>
              <w:keepLines/>
              <w:spacing w:after="0"/>
              <w:rPr>
                <w:rFonts w:ascii="Arial" w:hAnsi="Arial"/>
                <w:b/>
                <w:i/>
                <w:sz w:val="18"/>
                <w:lang w:eastAsia="zh-CN"/>
              </w:rPr>
            </w:pPr>
            <w:r>
              <w:rPr>
                <w:rFonts w:ascii="Arial" w:hAnsi="Arial"/>
                <w:b/>
                <w:i/>
                <w:sz w:val="18"/>
                <w:lang w:eastAsia="zh-CN"/>
              </w:rPr>
              <w:t>sTTI-SPT-Supported</w:t>
            </w:r>
          </w:p>
          <w:p w14:paraId="09F45195" w14:textId="77777777" w:rsidR="002A0355" w:rsidRDefault="002D7F78">
            <w:pPr>
              <w:keepNext/>
              <w:keepLines/>
              <w:spacing w:after="0"/>
              <w:rPr>
                <w:rFonts w:ascii="Arial" w:hAnsi="Arial"/>
                <w:b/>
                <w:i/>
                <w:sz w:val="18"/>
              </w:rPr>
            </w:pPr>
            <w:r>
              <w:rPr>
                <w:rFonts w:ascii="Arial" w:hAnsi="Arial"/>
                <w:sz w:val="18"/>
                <w:lang w:eastAsia="zh-CN"/>
              </w:rPr>
              <w:t xml:space="preserve">Indicates whether </w:t>
            </w:r>
            <w:r>
              <w:rPr>
                <w:rFonts w:ascii="Arial" w:hAnsi="Arial"/>
                <w:sz w:val="18"/>
                <w:lang w:eastAsia="en-GB"/>
              </w:rPr>
              <w:t xml:space="preserve">the UE supports the features STTI and/or SPT. </w:t>
            </w:r>
            <w:r>
              <w:rPr>
                <w:rFonts w:ascii="Arial" w:hAnsi="Arial"/>
                <w:sz w:val="18"/>
                <w:lang w:eastAsia="zh-CN"/>
              </w:rPr>
              <w:t xml:space="preserve">If the UE supports </w:t>
            </w:r>
            <w:r>
              <w:rPr>
                <w:rFonts w:ascii="Arial" w:hAnsi="Arial"/>
                <w:sz w:val="18"/>
                <w:lang w:eastAsia="en-GB"/>
              </w:rPr>
              <w:t>STTI and/or SPT</w:t>
            </w:r>
            <w:r>
              <w:rPr>
                <w:rFonts w:ascii="Arial" w:hAnsi="Arial"/>
                <w:sz w:val="18"/>
                <w:lang w:eastAsia="zh-CN"/>
              </w:rPr>
              <w:t xml:space="preserve"> features, the UE shall report the field </w:t>
            </w:r>
            <w:r>
              <w:rPr>
                <w:rFonts w:ascii="Arial" w:hAnsi="Arial"/>
                <w:i/>
                <w:sz w:val="18"/>
                <w:lang w:eastAsia="zh-CN"/>
              </w:rPr>
              <w:t xml:space="preserve">sTTI-SPT-Supported </w:t>
            </w:r>
            <w:r>
              <w:rPr>
                <w:rFonts w:ascii="Arial" w:hAnsi="Arial"/>
                <w:sz w:val="18"/>
                <w:lang w:eastAsia="zh-CN"/>
              </w:rPr>
              <w:t xml:space="preserve">set to </w:t>
            </w:r>
            <w:r>
              <w:rPr>
                <w:rFonts w:ascii="Arial" w:hAnsi="Arial"/>
                <w:i/>
                <w:sz w:val="18"/>
                <w:lang w:eastAsia="zh-CN"/>
              </w:rPr>
              <w:t>supported</w:t>
            </w:r>
            <w:r>
              <w:rPr>
                <w:rFonts w:ascii="Arial" w:hAnsi="Arial"/>
                <w:sz w:val="18"/>
                <w:lang w:eastAsia="zh-CN"/>
              </w:rPr>
              <w:t xml:space="preserve"> in capability signalling, irrespective of whether </w:t>
            </w:r>
            <w:r>
              <w:rPr>
                <w:rFonts w:ascii="Arial" w:hAnsi="Arial"/>
                <w:i/>
                <w:sz w:val="18"/>
                <w:lang w:eastAsia="zh-CN"/>
              </w:rPr>
              <w:t xml:space="preserve">requestSTTI-SPT-Capability </w:t>
            </w:r>
            <w:r>
              <w:rPr>
                <w:rFonts w:ascii="Arial" w:hAnsi="Arial"/>
                <w:sz w:val="18"/>
                <w:lang w:eastAsia="zh-CN"/>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CEA772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9FA9F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DFF99DB" w14:textId="77777777" w:rsidR="002A0355" w:rsidRDefault="002D7F78">
            <w:pPr>
              <w:keepNext/>
              <w:keepLines/>
              <w:spacing w:after="0"/>
              <w:rPr>
                <w:rFonts w:ascii="Arial" w:hAnsi="Arial"/>
                <w:b/>
                <w:i/>
                <w:sz w:val="18"/>
                <w:lang w:eastAsia="zh-CN"/>
              </w:rPr>
            </w:pPr>
            <w:r>
              <w:rPr>
                <w:rFonts w:ascii="Arial" w:hAnsi="Arial"/>
                <w:b/>
                <w:i/>
                <w:sz w:val="18"/>
                <w:lang w:eastAsia="zh-CN"/>
              </w:rPr>
              <w:t>sTTI-FD-MIMO-Coexistence</w:t>
            </w:r>
          </w:p>
          <w:p w14:paraId="41BE4186"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 xml:space="preserve">the UE </w:t>
            </w:r>
            <w:r>
              <w:rPr>
                <w:rFonts w:ascii="Arial" w:hAnsi="Arial"/>
                <w:sz w:val="18"/>
                <w:lang w:eastAsia="zh-CN"/>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AE478C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EEF74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EBEE0A2" w14:textId="77777777" w:rsidR="002A0355" w:rsidRDefault="002D7F78">
            <w:pPr>
              <w:keepNext/>
              <w:keepLines/>
              <w:spacing w:after="0"/>
              <w:rPr>
                <w:rFonts w:ascii="Arial" w:hAnsi="Arial"/>
                <w:b/>
                <w:i/>
                <w:sz w:val="18"/>
                <w:lang w:eastAsia="zh-CN"/>
              </w:rPr>
            </w:pPr>
            <w:r>
              <w:rPr>
                <w:rFonts w:ascii="Arial" w:hAnsi="Arial"/>
                <w:b/>
                <w:i/>
                <w:sz w:val="18"/>
                <w:lang w:eastAsia="zh-CN"/>
              </w:rPr>
              <w:t>sTTI-SupportedCombinations</w:t>
            </w:r>
          </w:p>
          <w:p w14:paraId="0BBC8A8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the different combinations of short TTI lengths, see field description for </w:t>
            </w:r>
            <w:r>
              <w:rPr>
                <w:rFonts w:ascii="Arial" w:hAnsi="Arial"/>
                <w:i/>
                <w:sz w:val="18"/>
                <w:lang w:eastAsia="zh-CN"/>
              </w:rPr>
              <w:t xml:space="preserve">dl-STTI-Length </w:t>
            </w:r>
            <w:r>
              <w:rPr>
                <w:rFonts w:ascii="Arial" w:hAnsi="Arial"/>
                <w:sz w:val="18"/>
                <w:lang w:eastAsia="zh-CN"/>
              </w:rPr>
              <w:t>and</w:t>
            </w:r>
            <w:r>
              <w:rPr>
                <w:rFonts w:ascii="Arial" w:hAnsi="Arial"/>
                <w:i/>
                <w:sz w:val="18"/>
                <w:lang w:eastAsia="zh-CN"/>
              </w:rPr>
              <w:t xml:space="preserve"> ul-STTI-Length</w:t>
            </w:r>
            <w:r>
              <w:rPr>
                <w:rFonts w:ascii="Arial" w:hAnsi="Arial"/>
                <w:sz w:val="18"/>
                <w:lang w:eastAsia="zh-CN"/>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B1A670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5EBD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356119E" w14:textId="77777777" w:rsidR="002A0355" w:rsidRDefault="002D7F78">
            <w:pPr>
              <w:keepNext/>
              <w:keepLines/>
              <w:spacing w:after="0"/>
              <w:rPr>
                <w:rFonts w:ascii="Arial" w:hAnsi="Arial"/>
                <w:b/>
                <w:bCs/>
                <w:i/>
                <w:sz w:val="18"/>
                <w:lang w:eastAsia="en-GB"/>
              </w:rPr>
            </w:pPr>
            <w:r>
              <w:rPr>
                <w:rFonts w:ascii="Arial" w:hAnsi="Arial"/>
                <w:b/>
                <w:i/>
                <w:sz w:val="18"/>
              </w:rPr>
              <w:t>subcarrierSpacingMBMS-khz7dot5, subcarrierSpacingMBMS-khz1dot25</w:t>
            </w:r>
          </w:p>
          <w:p w14:paraId="77EECB89" w14:textId="77777777" w:rsidR="002A0355" w:rsidRDefault="002D7F78">
            <w:pPr>
              <w:keepNext/>
              <w:keepLines/>
              <w:spacing w:after="0"/>
              <w:rPr>
                <w:rFonts w:ascii="Arial" w:hAnsi="Arial"/>
                <w:b/>
                <w:i/>
                <w:sz w:val="18"/>
                <w:lang w:eastAsia="zh-CN"/>
              </w:rPr>
            </w:pPr>
            <w:r>
              <w:rPr>
                <w:rFonts w:ascii="Arial" w:hAnsi="Arial"/>
                <w:bCs/>
                <w:sz w:val="18"/>
                <w:lang w:eastAsia="en-GB"/>
              </w:rPr>
              <w:t xml:space="preserve">Indicates the supported subcarrier spacings for MBSFN subframes in addition to 15 kHz subcarrier spacing. </w:t>
            </w:r>
            <w:r>
              <w:rPr>
                <w:rFonts w:ascii="Arial" w:hAnsi="Arial"/>
                <w:bCs/>
                <w:i/>
                <w:sz w:val="18"/>
                <w:lang w:eastAsia="en-GB"/>
              </w:rPr>
              <w:t>subcarrierSpacingMBMS-khz1dot25</w:t>
            </w:r>
            <w:r>
              <w:rPr>
                <w:rFonts w:ascii="Arial" w:hAnsi="Arial"/>
                <w:bCs/>
                <w:sz w:val="18"/>
                <w:lang w:eastAsia="en-GB"/>
              </w:rPr>
              <w:t xml:space="preserve"> and </w:t>
            </w:r>
            <w:r>
              <w:rPr>
                <w:rFonts w:ascii="Arial" w:hAnsi="Arial"/>
                <w:bCs/>
                <w:i/>
                <w:sz w:val="18"/>
                <w:lang w:eastAsia="en-GB"/>
              </w:rPr>
              <w:t xml:space="preserve">subcarrierSpacingMBMS-khz7dot5 </w:t>
            </w:r>
            <w:r>
              <w:rPr>
                <w:rFonts w:ascii="Arial" w:hAnsi="Arial"/>
                <w:bCs/>
                <w:sz w:val="18"/>
                <w:lang w:eastAsia="en-GB"/>
              </w:rPr>
              <w:t>indicates that the UE supports 1.25 and 7.5 kHz respectively for MBSFN subframes as described in TS 36.211 [21], clause 6.12.</w:t>
            </w:r>
            <w:r>
              <w:rPr>
                <w:rFonts w:ascii="Arial" w:hAnsi="Arial"/>
                <w:sz w:val="18"/>
              </w:rPr>
              <w:t xml:space="preserve"> </w:t>
            </w:r>
            <w:r>
              <w:rPr>
                <w:rFonts w:ascii="Arial" w:hAnsi="Arial"/>
                <w:bCs/>
                <w:sz w:val="18"/>
                <w:lang w:eastAsia="en-GB"/>
              </w:rPr>
              <w:t xml:space="preserve">This field is included only if </w:t>
            </w:r>
            <w:r>
              <w:rPr>
                <w:rFonts w:ascii="Arial" w:hAnsi="Arial"/>
                <w:i/>
                <w:sz w:val="18"/>
              </w:rPr>
              <w:t xml:space="preserve">fembmsMixedCell </w:t>
            </w:r>
            <w:r>
              <w:rPr>
                <w:rFonts w:ascii="Arial" w:hAnsi="Arial"/>
                <w:sz w:val="18"/>
              </w:rPr>
              <w:t xml:space="preserve">or </w:t>
            </w:r>
            <w:r>
              <w:rPr>
                <w:rFonts w:ascii="Arial" w:hAnsi="Arial"/>
                <w:i/>
                <w:sz w:val="18"/>
              </w:rPr>
              <w:t xml:space="preserve">fembmsDedicatedCell </w:t>
            </w:r>
            <w:r>
              <w:rPr>
                <w:rFonts w:ascii="Arial" w:hAnsi="Arial"/>
                <w:bCs/>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F03519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11B79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A5B7BA" w14:textId="77777777" w:rsidR="002A0355" w:rsidRDefault="002D7F78">
            <w:pPr>
              <w:keepNext/>
              <w:keepLines/>
              <w:spacing w:after="0"/>
              <w:rPr>
                <w:rFonts w:ascii="Arial" w:hAnsi="Arial"/>
                <w:b/>
                <w:i/>
                <w:sz w:val="18"/>
                <w:lang w:eastAsia="en-GB"/>
              </w:rPr>
            </w:pPr>
            <w:r>
              <w:rPr>
                <w:rFonts w:ascii="Arial" w:hAnsi="Arial"/>
                <w:b/>
                <w:i/>
                <w:sz w:val="18"/>
                <w:lang w:eastAsia="en-GB"/>
              </w:rPr>
              <w:t>subslotPDSCH-TxDiv-TM9and10</w:t>
            </w:r>
          </w:p>
          <w:p w14:paraId="6E860D25" w14:textId="77777777" w:rsidR="002A0355" w:rsidRDefault="002D7F78">
            <w:pPr>
              <w:keepNext/>
              <w:keepLines/>
              <w:spacing w:after="0"/>
              <w:rPr>
                <w:rFonts w:ascii="Arial" w:hAnsi="Arial"/>
                <w:b/>
                <w:i/>
                <w:sz w:val="18"/>
              </w:rPr>
            </w:pPr>
            <w:r>
              <w:rPr>
                <w:rFonts w:ascii="Arial" w:hAnsi="Arial"/>
                <w:sz w:val="18"/>
              </w:rPr>
              <w:t>Indicates whether the UE supports TX diversity transmission using ports 7 and 8 for TM9/10 for subslot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33596" w14:textId="77777777" w:rsidR="002A0355" w:rsidRDefault="002A0355">
            <w:pPr>
              <w:keepNext/>
              <w:keepLines/>
              <w:spacing w:after="0"/>
              <w:jc w:val="center"/>
              <w:rPr>
                <w:rFonts w:ascii="Arial" w:hAnsi="Arial"/>
                <w:sz w:val="18"/>
                <w:lang w:eastAsia="zh-CN"/>
              </w:rPr>
            </w:pPr>
          </w:p>
        </w:tc>
      </w:tr>
      <w:tr w:rsidR="002A0355" w14:paraId="06D8D4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1ADF25" w14:textId="77777777" w:rsidR="002A0355" w:rsidRDefault="002D7F78">
            <w:pPr>
              <w:keepNext/>
              <w:keepLines/>
              <w:spacing w:after="0"/>
              <w:rPr>
                <w:rFonts w:ascii="Arial" w:hAnsi="Arial"/>
                <w:b/>
                <w:i/>
                <w:iCs/>
                <w:sz w:val="18"/>
              </w:rPr>
            </w:pPr>
            <w:r>
              <w:rPr>
                <w:rFonts w:ascii="Arial" w:hAnsi="Arial"/>
                <w:b/>
                <w:i/>
                <w:iCs/>
                <w:sz w:val="18"/>
              </w:rPr>
              <w:t>supportedBandCombination</w:t>
            </w:r>
          </w:p>
          <w:p w14:paraId="3FEF55D9" w14:textId="77777777" w:rsidR="002A0355" w:rsidRDefault="002D7F78">
            <w:pPr>
              <w:keepNext/>
              <w:keepLines/>
              <w:spacing w:after="0"/>
              <w:rPr>
                <w:rFonts w:ascii="Arial" w:hAnsi="Arial"/>
                <w:sz w:val="18"/>
                <w:lang w:eastAsia="ko-KR"/>
              </w:rPr>
            </w:pPr>
            <w:r>
              <w:rPr>
                <w:rFonts w:ascii="Arial"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BBD43A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66611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557320" w14:textId="77777777" w:rsidR="002A0355" w:rsidRDefault="002D7F78">
            <w:pPr>
              <w:keepNext/>
              <w:keepLines/>
              <w:spacing w:after="0"/>
              <w:rPr>
                <w:rFonts w:ascii="Arial" w:hAnsi="Arial"/>
                <w:b/>
                <w:i/>
                <w:iCs/>
                <w:sz w:val="18"/>
              </w:rPr>
            </w:pPr>
            <w:r>
              <w:rPr>
                <w:rFonts w:ascii="Arial" w:hAnsi="Arial"/>
                <w:b/>
                <w:i/>
                <w:iCs/>
                <w:sz w:val="18"/>
              </w:rPr>
              <w:t>supportedBandCombinationAdd</w:t>
            </w:r>
            <w:r>
              <w:rPr>
                <w:rFonts w:ascii="Arial" w:hAnsi="Arial"/>
                <w:b/>
                <w:i/>
                <w:iCs/>
                <w:sz w:val="18"/>
                <w:lang w:eastAsia="ko-KR"/>
              </w:rPr>
              <w:t>-r11</w:t>
            </w:r>
          </w:p>
          <w:p w14:paraId="342E74B5" w14:textId="77777777" w:rsidR="002A0355" w:rsidRDefault="002D7F78">
            <w:pPr>
              <w:keepNext/>
              <w:keepLines/>
              <w:spacing w:after="0"/>
              <w:rPr>
                <w:rFonts w:ascii="Arial" w:hAnsi="Arial"/>
                <w:bCs/>
                <w:sz w:val="18"/>
              </w:rPr>
            </w:pPr>
            <w:r>
              <w:rPr>
                <w:rFonts w:ascii="Arial" w:hAnsi="Arial"/>
                <w:iCs/>
                <w:sz w:val="18"/>
              </w:rPr>
              <w:t xml:space="preserve">Includes additional supported CA band combinations in case maximum number of CA band combinations of </w:t>
            </w:r>
            <w:r>
              <w:rPr>
                <w:rFonts w:ascii="Arial" w:hAnsi="Arial"/>
                <w:i/>
                <w:iCs/>
                <w:sz w:val="18"/>
              </w:rPr>
              <w:t xml:space="preserve">supportedBandCombination </w:t>
            </w:r>
            <w:r>
              <w:rPr>
                <w:rFonts w:ascii="Arial" w:hAnsi="Arial"/>
                <w:iCs/>
                <w:sz w:val="18"/>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54014AC" w14:textId="77777777" w:rsidR="002A0355" w:rsidRDefault="002D7F78">
            <w:pPr>
              <w:keepNext/>
              <w:keepLines/>
              <w:spacing w:after="0"/>
              <w:jc w:val="center"/>
              <w:rPr>
                <w:rFonts w:ascii="Arial" w:hAnsi="Arial"/>
                <w:sz w:val="18"/>
                <w:lang w:eastAsia="en-GB"/>
              </w:rPr>
            </w:pPr>
            <w:r>
              <w:rPr>
                <w:rFonts w:ascii="Arial" w:hAnsi="Arial"/>
                <w:bCs/>
                <w:sz w:val="18"/>
                <w:lang w:eastAsia="zh-TW"/>
              </w:rPr>
              <w:t>-</w:t>
            </w:r>
          </w:p>
        </w:tc>
      </w:tr>
      <w:tr w:rsidR="002A0355" w14:paraId="108631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B1C84F" w14:textId="77777777" w:rsidR="002A0355" w:rsidRDefault="002D7F78">
            <w:pPr>
              <w:keepNext/>
              <w:keepLines/>
              <w:spacing w:after="0"/>
              <w:rPr>
                <w:rFonts w:ascii="Arial" w:hAnsi="Arial"/>
                <w:b/>
                <w:bCs/>
                <w:i/>
                <w:sz w:val="18"/>
                <w:lang w:eastAsia="ko-KR"/>
              </w:rPr>
            </w:pPr>
            <w:r>
              <w:rPr>
                <w:rFonts w:ascii="Arial" w:hAnsi="Arial"/>
                <w:b/>
                <w:bCs/>
                <w:i/>
                <w:sz w:val="18"/>
                <w:lang w:eastAsia="ko-KR"/>
              </w:rPr>
              <w:t>SupportedBandCombinationAdd-v11d0,</w:t>
            </w:r>
            <w:r>
              <w:rPr>
                <w:rFonts w:ascii="Arial" w:hAnsi="Arial"/>
                <w:bCs/>
                <w:sz w:val="18"/>
                <w:lang w:eastAsia="ko-KR"/>
              </w:rPr>
              <w:t xml:space="preserve"> </w:t>
            </w:r>
            <w:r>
              <w:rPr>
                <w:rFonts w:ascii="Arial" w:hAnsi="Arial"/>
                <w:b/>
                <w:bCs/>
                <w:i/>
                <w:sz w:val="18"/>
                <w:lang w:eastAsia="ko-KR"/>
              </w:rPr>
              <w:t>SupportedBandCombinationAdd-v1250,</w:t>
            </w:r>
            <w:r>
              <w:rPr>
                <w:rFonts w:ascii="Arial" w:hAnsi="Arial"/>
                <w:bCs/>
                <w:sz w:val="18"/>
                <w:lang w:eastAsia="ko-KR"/>
              </w:rPr>
              <w:t xml:space="preserve"> </w:t>
            </w:r>
            <w:r>
              <w:rPr>
                <w:rFonts w:ascii="Arial" w:hAnsi="Arial"/>
                <w:b/>
                <w:bCs/>
                <w:i/>
                <w:sz w:val="18"/>
                <w:lang w:eastAsia="ko-KR"/>
              </w:rPr>
              <w:t>SupportedBandCombinationAdd-v1270</w:t>
            </w:r>
            <w:r>
              <w:rPr>
                <w:rFonts w:ascii="Arial" w:hAnsi="Arial"/>
                <w:b/>
                <w:bCs/>
                <w:i/>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35E2750" w14:textId="77777777" w:rsidR="002A0355" w:rsidRDefault="002D7F78">
            <w:pPr>
              <w:keepNext/>
              <w:keepLines/>
              <w:spacing w:after="0"/>
              <w:rPr>
                <w:rFonts w:ascii="Arial" w:hAnsi="Arial"/>
                <w:b/>
                <w:bCs/>
                <w:i/>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16ECC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F6AA8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14F115" w14:textId="77777777" w:rsidR="002A0355" w:rsidRDefault="002D7F78">
            <w:pPr>
              <w:keepNext/>
              <w:keepLines/>
              <w:spacing w:after="0"/>
              <w:rPr>
                <w:rFonts w:ascii="Arial" w:hAnsi="Arial"/>
                <w:i/>
                <w:iCs/>
                <w:sz w:val="18"/>
              </w:rPr>
            </w:pPr>
            <w:r>
              <w:rPr>
                <w:rFonts w:ascii="Arial" w:hAnsi="Arial"/>
                <w:b/>
                <w:i/>
                <w:iCs/>
                <w:sz w:val="18"/>
              </w:rPr>
              <w:lastRenderedPageBreak/>
              <w:t>SupportedBandCombinationExt, SupportedBandCombination-v1090</w:t>
            </w:r>
            <w:r>
              <w:rPr>
                <w:rFonts w:ascii="Arial" w:hAnsi="Arial"/>
                <w:b/>
                <w:i/>
                <w:iCs/>
                <w:sz w:val="18"/>
                <w:lang w:eastAsia="zh-CN"/>
              </w:rPr>
              <w:t>,</w:t>
            </w:r>
            <w:r>
              <w:rPr>
                <w:rFonts w:ascii="Arial" w:hAnsi="Arial"/>
                <w:b/>
                <w:i/>
                <w:iCs/>
                <w:sz w:val="18"/>
              </w:rPr>
              <w:t xml:space="preserve"> </w:t>
            </w:r>
            <w:r>
              <w:rPr>
                <w:rFonts w:ascii="Arial" w:hAnsi="Arial"/>
                <w:b/>
                <w:bCs/>
                <w:i/>
                <w:iCs/>
                <w:sz w:val="18"/>
                <w:lang w:eastAsia="en-GB"/>
              </w:rPr>
              <w:t xml:space="preserve">SupportedBandCombination-v10i0, </w:t>
            </w:r>
            <w:r>
              <w:rPr>
                <w:rFonts w:ascii="Arial" w:hAnsi="Arial"/>
                <w:b/>
                <w:i/>
                <w:iCs/>
                <w:sz w:val="18"/>
              </w:rPr>
              <w:t>SupportedBandCombination-v1</w:t>
            </w:r>
            <w:r>
              <w:rPr>
                <w:rFonts w:ascii="Arial" w:hAnsi="Arial"/>
                <w:b/>
                <w:i/>
                <w:iCs/>
                <w:sz w:val="18"/>
                <w:lang w:eastAsia="zh-CN"/>
              </w:rPr>
              <w:t>13</w:t>
            </w:r>
            <w:r>
              <w:rPr>
                <w:rFonts w:ascii="Arial" w:hAnsi="Arial"/>
                <w:b/>
                <w:i/>
                <w:iCs/>
                <w:sz w:val="18"/>
              </w:rPr>
              <w:t>0, SupportedBandCombination-v1250</w:t>
            </w:r>
            <w:r>
              <w:rPr>
                <w:rFonts w:ascii="Arial" w:hAnsi="Arial"/>
                <w:b/>
                <w:i/>
                <w:iCs/>
                <w:sz w:val="18"/>
                <w:lang w:eastAsia="ko-KR"/>
              </w:rPr>
              <w:t>, SupportedBandCombination-v1270</w:t>
            </w:r>
            <w:r>
              <w:rPr>
                <w:rFonts w:ascii="Arial" w:hAnsi="Arial"/>
                <w:b/>
                <w:bCs/>
                <w:i/>
                <w:iCs/>
                <w:sz w:val="18"/>
              </w:rPr>
              <w:t>, SupportedBandCombination-v1320, SupportedBandCombination-v1380, SupportedBandCombination-v1390, SupportedBandCombination-v1430, SupportedBandCombination-v1450, SupportedBandCombination-v1470, SupportedBandCombination-v14b0, SupportedBandCombination-v1530</w:t>
            </w:r>
          </w:p>
          <w:p w14:paraId="497163EE"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38F3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07CF96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C53C3F" w14:textId="77777777" w:rsidR="002A0355" w:rsidRDefault="002D7F78">
            <w:pPr>
              <w:keepNext/>
              <w:keepLines/>
              <w:spacing w:after="0"/>
              <w:rPr>
                <w:rFonts w:ascii="Arial" w:hAnsi="Arial"/>
                <w:b/>
                <w:bCs/>
                <w:i/>
                <w:iCs/>
                <w:sz w:val="18"/>
              </w:rPr>
            </w:pPr>
            <w:r>
              <w:rPr>
                <w:rFonts w:ascii="Arial" w:hAnsi="Arial"/>
                <w:b/>
                <w:bCs/>
                <w:i/>
                <w:iCs/>
                <w:sz w:val="18"/>
              </w:rPr>
              <w:t>supportedBandCombinationReduced</w:t>
            </w:r>
          </w:p>
          <w:p w14:paraId="4EA5221D" w14:textId="77777777" w:rsidR="002A0355" w:rsidRDefault="002D7F78">
            <w:pPr>
              <w:keepNext/>
              <w:keepLines/>
              <w:spacing w:after="0"/>
              <w:rPr>
                <w:rFonts w:ascii="Arial" w:hAnsi="Arial"/>
                <w:b/>
                <w:bCs/>
                <w:i/>
                <w:iCs/>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A9B9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75D77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C59C0E" w14:textId="77777777" w:rsidR="002A0355" w:rsidRDefault="002D7F78">
            <w:pPr>
              <w:keepNext/>
              <w:keepLines/>
              <w:spacing w:after="0"/>
              <w:rPr>
                <w:rFonts w:ascii="Arial" w:hAnsi="Arial"/>
                <w:b/>
                <w:bCs/>
                <w:i/>
                <w:iCs/>
                <w:sz w:val="18"/>
              </w:rPr>
            </w:pPr>
            <w:r>
              <w:rPr>
                <w:rFonts w:ascii="Arial" w:hAnsi="Arial"/>
                <w:b/>
                <w:bCs/>
                <w:i/>
                <w:iCs/>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50092A3" w14:textId="77777777" w:rsidR="002A0355" w:rsidRDefault="002D7F78">
            <w:pPr>
              <w:keepNext/>
              <w:keepLines/>
              <w:spacing w:after="0"/>
              <w:rPr>
                <w:rFonts w:ascii="Arial" w:hAnsi="Arial"/>
                <w:b/>
                <w:bCs/>
                <w:i/>
                <w:iCs/>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0650FB"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DDBE3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CD1CF9"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andGERAN</w:t>
            </w:r>
          </w:p>
          <w:p w14:paraId="12DD70AD" w14:textId="77777777" w:rsidR="002A0355" w:rsidRDefault="002D7F78">
            <w:pPr>
              <w:keepNext/>
              <w:keepLines/>
              <w:spacing w:after="0"/>
              <w:rPr>
                <w:rFonts w:ascii="Arial" w:hAnsi="Arial"/>
                <w:sz w:val="18"/>
                <w:lang w:eastAsia="en-GB"/>
              </w:rPr>
            </w:pPr>
            <w:r>
              <w:rPr>
                <w:rFonts w:ascii="Arial" w:hAnsi="Arial"/>
                <w:sz w:val="18"/>
                <w:lang w:eastAsia="en-GB"/>
              </w:rPr>
              <w:t>GERAN band as defined in TS 45.005 [20]</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3845D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rsidR="002A0355" w14:paraId="43F8A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C3FC59" w14:textId="77777777" w:rsidR="002A0355" w:rsidRDefault="002D7F78">
            <w:pPr>
              <w:keepNext/>
              <w:keepLines/>
              <w:spacing w:after="0"/>
              <w:rPr>
                <w:rFonts w:ascii="Arial" w:hAnsi="Arial"/>
                <w:b/>
                <w:bCs/>
                <w:i/>
                <w:sz w:val="18"/>
                <w:lang w:eastAsia="en-GB"/>
              </w:rPr>
            </w:pPr>
            <w:r>
              <w:rPr>
                <w:rFonts w:ascii="Arial" w:hAnsi="Arial"/>
                <w:b/>
                <w:bCs/>
                <w:i/>
                <w:sz w:val="18"/>
                <w:lang w:eastAsia="en-GB"/>
              </w:rPr>
              <w:t>SupportedBandList1XRTT</w:t>
            </w:r>
          </w:p>
          <w:p w14:paraId="44B4C8D5" w14:textId="77777777" w:rsidR="002A0355" w:rsidRDefault="002D7F78">
            <w:pPr>
              <w:keepNext/>
              <w:keepLines/>
              <w:spacing w:after="0"/>
              <w:rPr>
                <w:rFonts w:ascii="Arial" w:hAnsi="Arial"/>
                <w:sz w:val="18"/>
                <w:lang w:eastAsia="en-GB"/>
              </w:rPr>
            </w:pPr>
            <w:r>
              <w:rPr>
                <w:rFonts w:ascii="Arial" w:hAnsi="Arial"/>
                <w:sz w:val="18"/>
                <w:lang w:eastAsia="en-GB"/>
              </w:rPr>
              <w:t>One entry corresponding to each supported CDMA2000 1xRTT band class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897FC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EC02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5C3ABA" w14:textId="77777777" w:rsidR="002A0355" w:rsidRDefault="002D7F78">
            <w:pPr>
              <w:keepNext/>
              <w:keepLines/>
              <w:spacing w:after="0"/>
              <w:rPr>
                <w:rFonts w:ascii="Arial" w:hAnsi="Arial"/>
                <w:b/>
                <w:iCs/>
                <w:sz w:val="18"/>
                <w:lang w:eastAsia="en-GB"/>
              </w:rPr>
            </w:pPr>
            <w:r>
              <w:rPr>
                <w:rFonts w:ascii="Arial" w:hAnsi="Arial"/>
                <w:b/>
                <w:i/>
                <w:iCs/>
                <w:sz w:val="18"/>
              </w:rPr>
              <w:t>SupportedBandListEUTRA</w:t>
            </w:r>
          </w:p>
          <w:p w14:paraId="0B45CFF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Includes the supported E-UTRA bands. </w:t>
            </w:r>
            <w:r>
              <w:rPr>
                <w:rFonts w:ascii="Arial" w:hAnsi="Arial"/>
                <w:iCs/>
                <w:sz w:val="18"/>
                <w:lang w:eastAsia="en-GB"/>
              </w:rPr>
              <w:t xml:space="preserve">This field shall include all bands which are indicated in </w:t>
            </w:r>
            <w:r>
              <w:rPr>
                <w:rFonts w:ascii="Arial" w:hAnsi="Arial"/>
                <w:i/>
                <w:sz w:val="18"/>
                <w:lang w:eastAsia="en-GB"/>
              </w:rPr>
              <w:t>BandCombinationParameters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48A4E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867FE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2E5904" w14:textId="77777777" w:rsidR="002A0355" w:rsidRDefault="002D7F78">
            <w:pPr>
              <w:keepNext/>
              <w:keepLines/>
              <w:spacing w:after="0"/>
              <w:rPr>
                <w:rFonts w:ascii="Arial" w:hAnsi="Arial"/>
                <w:b/>
                <w:i/>
                <w:iCs/>
                <w:sz w:val="18"/>
              </w:rPr>
            </w:pPr>
            <w:r>
              <w:rPr>
                <w:rFonts w:ascii="Arial" w:hAnsi="Arial"/>
                <w:b/>
                <w:i/>
                <w:iCs/>
                <w:sz w:val="18"/>
              </w:rPr>
              <w:t>SupportedBandListEUTRA-v9e0</w:t>
            </w:r>
            <w:r>
              <w:rPr>
                <w:rFonts w:ascii="Arial" w:eastAsia="SimSun" w:hAnsi="Arial"/>
                <w:b/>
                <w:i/>
                <w:iCs/>
                <w:sz w:val="18"/>
                <w:lang w:eastAsia="zh-CN"/>
              </w:rPr>
              <w:t xml:space="preserve">, </w:t>
            </w:r>
            <w:r>
              <w:rPr>
                <w:rFonts w:ascii="Arial" w:hAnsi="Arial"/>
                <w:b/>
                <w:i/>
                <w:iCs/>
                <w:sz w:val="18"/>
              </w:rPr>
              <w:t>SupportedBandListEUTRA-v1250, SupportedBandListEUTRA-v1310, SupportedBandListEUTRA-v1320</w:t>
            </w:r>
          </w:p>
          <w:p w14:paraId="7719EFED"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w:t>
            </w:r>
            <w:r>
              <w:rPr>
                <w:rFonts w:ascii="Arial" w:hAnsi="Arial"/>
                <w:i/>
                <w:sz w:val="18"/>
                <w:lang w:eastAsia="zh-CN"/>
              </w:rPr>
              <w:t>Band</w:t>
            </w:r>
            <w:r>
              <w:rPr>
                <w:rFonts w:ascii="Arial" w:hAnsi="Arial"/>
                <w:i/>
                <w:sz w:val="18"/>
                <w:lang w:eastAsia="en-GB"/>
              </w:rPr>
              <w:t>ListEUTRA</w:t>
            </w:r>
            <w:r>
              <w:rPr>
                <w:rFonts w:ascii="Arial"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9165281"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5BE808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AE5833"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137A750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rsidR="002A0355" w14:paraId="0F619D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8D70A5" w14:textId="77777777" w:rsidR="002A0355" w:rsidRDefault="002D7F78">
            <w:pPr>
              <w:keepNext/>
              <w:keepLines/>
              <w:spacing w:after="0"/>
              <w:rPr>
                <w:rFonts w:ascii="Arial" w:hAnsi="Arial"/>
                <w:b/>
                <w:bCs/>
                <w:i/>
                <w:sz w:val="18"/>
                <w:lang w:eastAsia="en-GB"/>
              </w:rPr>
            </w:pPr>
            <w:r>
              <w:rPr>
                <w:rFonts w:ascii="Arial" w:hAnsi="Arial"/>
                <w:b/>
                <w:bCs/>
                <w:i/>
                <w:sz w:val="18"/>
                <w:lang w:eastAsia="en-GB"/>
              </w:rPr>
              <w:t>SupportedBandListHRPD</w:t>
            </w:r>
          </w:p>
          <w:p w14:paraId="202757CA" w14:textId="77777777" w:rsidR="002A0355" w:rsidRDefault="002D7F78">
            <w:pPr>
              <w:keepNext/>
              <w:keepLines/>
              <w:spacing w:after="0"/>
              <w:rPr>
                <w:rFonts w:ascii="Arial" w:hAnsi="Arial"/>
                <w:sz w:val="18"/>
                <w:lang w:eastAsia="en-GB"/>
              </w:rPr>
            </w:pPr>
            <w:r>
              <w:rPr>
                <w:rFonts w:ascii="Arial" w:hAnsi="Arial"/>
                <w:sz w:val="18"/>
                <w:lang w:eastAsia="en-GB"/>
              </w:rPr>
              <w:t>One entry corresponding to each supported CDMA2000 HRPD band class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5F9EF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D1415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EE2486D" w14:textId="77777777" w:rsidR="002A0355" w:rsidRDefault="002D7F78">
            <w:pPr>
              <w:keepNext/>
              <w:keepLines/>
              <w:spacing w:after="0"/>
              <w:rPr>
                <w:rFonts w:ascii="Arial" w:hAnsi="Arial"/>
                <w:b/>
                <w:iCs/>
                <w:sz w:val="18"/>
                <w:lang w:eastAsia="en-GB"/>
              </w:rPr>
            </w:pPr>
            <w:r>
              <w:rPr>
                <w:rFonts w:ascii="Arial" w:hAnsi="Arial"/>
                <w:b/>
                <w:i/>
                <w:iCs/>
                <w:sz w:val="18"/>
              </w:rPr>
              <w:t>SupportedBandListNR-SA</w:t>
            </w:r>
          </w:p>
          <w:p w14:paraId="3A015CE8" w14:textId="77777777" w:rsidR="002A0355" w:rsidRDefault="002D7F78">
            <w:pPr>
              <w:keepNext/>
              <w:keepLines/>
              <w:spacing w:after="0"/>
              <w:rPr>
                <w:rFonts w:ascii="Arial" w:hAnsi="Arial"/>
                <w:b/>
                <w:bCs/>
                <w:i/>
                <w:sz w:val="18"/>
                <w:lang w:eastAsia="en-GB"/>
              </w:rPr>
            </w:pPr>
            <w:r>
              <w:rPr>
                <w:rFonts w:ascii="Arial" w:hAnsi="Arial"/>
                <w:sz w:val="18"/>
                <w:lang w:eastAsia="en-GB"/>
              </w:rPr>
              <w:t>Includes the NR bands supported by the UE in NR-SA (for handover and redirection). The field is included in case the UE supports NR SA as specified in TS 38.331 [32] and not otherwise.</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 specified</w:t>
            </w:r>
            <w:r>
              <w:rPr>
                <w:rFonts w:ascii="Arial" w:hAnsi="Arial"/>
                <w:sz w:val="18"/>
                <w:lang w:eastAsia="zh-CN"/>
              </w:rPr>
              <w:t xml:space="preserve"> in </w:t>
            </w:r>
            <w:r>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1560BE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31A5D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964F97" w14:textId="77777777" w:rsidR="002A0355" w:rsidRDefault="002D7F78">
            <w:pPr>
              <w:keepNext/>
              <w:keepLines/>
              <w:spacing w:after="0"/>
              <w:rPr>
                <w:rFonts w:ascii="Arial" w:hAnsi="Arial"/>
                <w:b/>
                <w:iCs/>
                <w:sz w:val="18"/>
                <w:lang w:eastAsia="en-GB"/>
              </w:rPr>
            </w:pPr>
            <w:r>
              <w:rPr>
                <w:rFonts w:ascii="Arial" w:hAnsi="Arial"/>
                <w:b/>
                <w:i/>
                <w:iCs/>
                <w:sz w:val="18"/>
              </w:rPr>
              <w:lastRenderedPageBreak/>
              <w:t>supportedBandListEN-DC</w:t>
            </w:r>
          </w:p>
          <w:p w14:paraId="0F782B13"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Includes the NR bands supported by the UE in (NG)EN-DC. The field is included in case the parameter </w:t>
            </w:r>
            <w:r>
              <w:rPr>
                <w:rFonts w:ascii="Arial" w:hAnsi="Arial"/>
                <w:i/>
                <w:sz w:val="18"/>
                <w:lang w:eastAsia="zh-CN"/>
              </w:rPr>
              <w:t>en-DC</w:t>
            </w:r>
            <w:r>
              <w:rPr>
                <w:rFonts w:ascii="Arial" w:hAnsi="Arial"/>
                <w:sz w:val="18"/>
                <w:lang w:eastAsia="zh-CN"/>
              </w:rPr>
              <w:t xml:space="preserve"> or </w:t>
            </w:r>
            <w:r>
              <w:rPr>
                <w:rFonts w:ascii="Arial" w:hAnsi="Arial"/>
                <w:i/>
                <w:sz w:val="18"/>
                <w:lang w:eastAsia="zh-CN"/>
              </w:rPr>
              <w:t>ng-EN-DC</w:t>
            </w:r>
            <w:r>
              <w:rPr>
                <w:rFonts w:ascii="Arial" w:hAnsi="Arial"/>
                <w:sz w:val="18"/>
                <w:lang w:eastAsia="zh-CN"/>
              </w:rPr>
              <w:t xml:space="preserve"> is present and set to </w:t>
            </w:r>
            <w:r>
              <w:rPr>
                <w:rFonts w:ascii="Arial" w:hAnsi="Arial"/>
                <w:i/>
                <w:sz w:val="18"/>
                <w:lang w:eastAsia="zh-CN"/>
              </w:rPr>
              <w:t xml:space="preserve">supported </w:t>
            </w:r>
            <w:r>
              <w:rPr>
                <w:rFonts w:ascii="Arial" w:hAnsi="Arial"/>
                <w:sz w:val="18"/>
                <w:lang w:eastAsia="zh-CN"/>
              </w:rPr>
              <w:t>and not otherwise</w:t>
            </w:r>
            <w:r>
              <w:rPr>
                <w:rFonts w:ascii="Arial" w:hAnsi="Arial"/>
                <w:sz w:val="18"/>
                <w:lang w:eastAsia="en-GB"/>
              </w:rPr>
              <w:t>.</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w:t>
            </w:r>
            <w:r>
              <w:rPr>
                <w:rFonts w:ascii="Arial" w:hAnsi="Arial"/>
                <w:sz w:val="18"/>
                <w:lang w:eastAsia="zh-CN"/>
              </w:rPr>
              <w:t xml:space="preserve"> specified in </w:t>
            </w:r>
            <w:r>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0193BD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553D9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58038FC" w14:textId="77777777" w:rsidR="002A0355" w:rsidRDefault="002D7F78">
            <w:pPr>
              <w:keepNext/>
              <w:keepLines/>
              <w:spacing w:after="0"/>
              <w:rPr>
                <w:rFonts w:ascii="Arial" w:hAnsi="Arial"/>
                <w:b/>
                <w:i/>
                <w:sz w:val="18"/>
                <w:lang w:eastAsia="en-GB"/>
              </w:rPr>
            </w:pPr>
            <w:r>
              <w:rPr>
                <w:rFonts w:ascii="Arial" w:hAnsi="Arial"/>
                <w:b/>
                <w:i/>
                <w:sz w:val="18"/>
                <w:lang w:eastAsia="en-GB"/>
              </w:rPr>
              <w:t>supportedBandListWLAN</w:t>
            </w:r>
          </w:p>
          <w:p w14:paraId="7316C91A" w14:textId="77777777" w:rsidR="002A0355" w:rsidRDefault="002D7F78">
            <w:pPr>
              <w:keepNext/>
              <w:keepLines/>
              <w:spacing w:after="0"/>
              <w:rPr>
                <w:rFonts w:ascii="Arial" w:hAnsi="Arial"/>
                <w:b/>
                <w:bCs/>
                <w:i/>
                <w:sz w:val="18"/>
                <w:lang w:eastAsia="en-GB"/>
              </w:rPr>
            </w:pPr>
            <w:r>
              <w:rPr>
                <w:rFonts w:ascii="Arial"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C2DD51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99AA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C41692"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andUTRA-FDD</w:t>
            </w:r>
          </w:p>
          <w:p w14:paraId="19A2B057"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25.101 [17]</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53B02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C9834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41E8E0"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andUTRA-TDD128</w:t>
            </w:r>
          </w:p>
          <w:p w14:paraId="378FDD53"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2A8E0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445BC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222F86"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andUTRA-TDD384</w:t>
            </w:r>
          </w:p>
          <w:p w14:paraId="0885DD42"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5DB9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505D3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2890E"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andUTRA-TDD768</w:t>
            </w:r>
          </w:p>
          <w:p w14:paraId="6360E0AF"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88A7E"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31B37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B89D36C" w14:textId="77777777" w:rsidR="002A0355" w:rsidRDefault="002D7F78">
            <w:pPr>
              <w:keepNext/>
              <w:keepLines/>
              <w:spacing w:after="0"/>
              <w:rPr>
                <w:rFonts w:ascii="Arial" w:hAnsi="Arial"/>
                <w:b/>
                <w:i/>
                <w:iCs/>
                <w:sz w:val="18"/>
              </w:rPr>
            </w:pPr>
            <w:r>
              <w:rPr>
                <w:rFonts w:ascii="Arial" w:hAnsi="Arial"/>
                <w:b/>
                <w:i/>
                <w:iCs/>
                <w:sz w:val="18"/>
              </w:rPr>
              <w:t>supportedBandwidthCombinationSet</w:t>
            </w:r>
          </w:p>
          <w:p w14:paraId="7180CB32" w14:textId="77777777" w:rsidR="002A0355" w:rsidRDefault="002D7F78">
            <w:pPr>
              <w:keepNext/>
              <w:keepLines/>
              <w:spacing w:after="0"/>
              <w:rPr>
                <w:rFonts w:ascii="Arial" w:hAnsi="Arial"/>
                <w:kern w:val="2"/>
                <w:sz w:val="18"/>
                <w:lang w:eastAsia="zh-CN"/>
              </w:rPr>
            </w:pPr>
            <w:r>
              <w:rPr>
                <w:rFonts w:ascii="Arial" w:hAnsi="Arial"/>
                <w:kern w:val="2"/>
                <w:sz w:val="18"/>
                <w:lang w:eastAsia="zh-CN"/>
              </w:rPr>
              <w:t xml:space="preserve">The </w:t>
            </w:r>
            <w:r>
              <w:rPr>
                <w:rFonts w:ascii="Arial" w:hAnsi="Arial"/>
                <w:i/>
                <w:kern w:val="2"/>
                <w:sz w:val="18"/>
                <w:lang w:eastAsia="zh-CN"/>
              </w:rPr>
              <w:t>supportedBandwidthCombinationSet</w:t>
            </w:r>
            <w:r>
              <w:rPr>
                <w:rFonts w:ascii="Arial" w:hAnsi="Arial"/>
                <w:kern w:val="2"/>
                <w:sz w:val="18"/>
                <w:lang w:eastAsia="zh-CN"/>
              </w:rPr>
              <w:t xml:space="preserve"> indicated for a band combination is applicable to all bandwidth classes indicated by the UE in this band combination.</w:t>
            </w:r>
          </w:p>
          <w:p w14:paraId="75002BD5" w14:textId="77777777" w:rsidR="002A0355" w:rsidRDefault="002D7F78">
            <w:pPr>
              <w:keepNext/>
              <w:keepLines/>
              <w:spacing w:after="0"/>
              <w:rPr>
                <w:rFonts w:ascii="Arial" w:hAnsi="Arial"/>
                <w:sz w:val="18"/>
                <w:lang w:eastAsia="en-GB"/>
              </w:rPr>
            </w:pPr>
            <w:r>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29E6F2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FE10C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21D8C0" w14:textId="77777777" w:rsidR="002A0355" w:rsidRDefault="002D7F78">
            <w:pPr>
              <w:keepNext/>
              <w:keepLines/>
              <w:spacing w:after="0"/>
              <w:rPr>
                <w:rFonts w:ascii="Arial" w:hAnsi="Arial"/>
                <w:b/>
                <w:i/>
                <w:sz w:val="18"/>
                <w:lang w:eastAsia="zh-CN"/>
              </w:rPr>
            </w:pPr>
            <w:r>
              <w:rPr>
                <w:rFonts w:ascii="Arial" w:hAnsi="Arial"/>
                <w:b/>
                <w:i/>
                <w:sz w:val="18"/>
                <w:lang w:eastAsia="zh-CN"/>
              </w:rPr>
              <w:t>supportedCellGrouping</w:t>
            </w:r>
          </w:p>
          <w:p w14:paraId="4B851830" w14:textId="77777777" w:rsidR="002A0355" w:rsidRDefault="002D7F78">
            <w:pPr>
              <w:keepNext/>
              <w:keepLines/>
              <w:spacing w:after="0"/>
              <w:rPr>
                <w:rFonts w:ascii="Arial" w:hAnsi="Arial"/>
                <w:sz w:val="18"/>
                <w:lang w:eastAsia="zh-CN"/>
              </w:rPr>
            </w:pPr>
            <w:r>
              <w:rPr>
                <w:rFonts w:ascii="Arial" w:hAnsi="Arial"/>
                <w:sz w:val="18"/>
                <w:lang w:eastAsia="zh-CN"/>
              </w:rPr>
              <w:t>This field indicates for which mapping of serving cells to cell groups (</w:t>
            </w:r>
            <w:r>
              <w:rPr>
                <w:rFonts w:ascii="Arial" w:hAnsi="Arial"/>
                <w:sz w:val="18"/>
                <w:lang w:eastAsia="en-GB"/>
              </w:rPr>
              <w:t>i.e. MCG or SCG)</w:t>
            </w:r>
            <w:r>
              <w:rPr>
                <w:rFonts w:ascii="Arial" w:hAnsi="Arial"/>
                <w:sz w:val="18"/>
                <w:lang w:eastAsia="ko-KR"/>
              </w:rPr>
              <w:t xml:space="preserve"> </w:t>
            </w:r>
            <w:r>
              <w:rPr>
                <w:rFonts w:ascii="Arial" w:hAnsi="Arial"/>
                <w:sz w:val="18"/>
                <w:lang w:eastAsia="zh-CN"/>
              </w:rPr>
              <w:t xml:space="preserve">the UE supports asynchronous DC. This field is only present for a band combination with more than two </w:t>
            </w:r>
            <w:r>
              <w:rPr>
                <w:rFonts w:ascii="Arial" w:hAnsi="Arial"/>
                <w:sz w:val="18"/>
                <w:lang w:eastAsia="en-GB"/>
              </w:rPr>
              <w:t xml:space="preserve">but less than six </w:t>
            </w:r>
            <w:r>
              <w:rPr>
                <w:rFonts w:ascii="Arial" w:hAnsi="Arial"/>
                <w:sz w:val="18"/>
                <w:lang w:eastAsia="zh-CN"/>
              </w:rPr>
              <w:t>band entries where the UE supports asynchronous DC. If this field is not present but asynchronous operation is supported, the UE supports all possible mappings of serving cells to cell groups</w:t>
            </w:r>
            <w:r>
              <w:rPr>
                <w:rFonts w:ascii="Arial" w:hAnsi="Arial"/>
                <w:sz w:val="18"/>
                <w:lang w:eastAsia="en-GB"/>
              </w:rPr>
              <w:t xml:space="preserve"> </w:t>
            </w:r>
            <w:r>
              <w:rPr>
                <w:rFonts w:ascii="Arial" w:hAnsi="Arial"/>
                <w:sz w:val="18"/>
                <w:lang w:eastAsia="zh-CN"/>
              </w:rPr>
              <w:t xml:space="preserve">for the band combination. The bitmap size is selected based on the number of entries in the combinations, i.e., in case of three entries, the bitmap corresponding to </w:t>
            </w:r>
            <w:r>
              <w:rPr>
                <w:rFonts w:ascii="Arial" w:hAnsi="Arial"/>
                <w:i/>
                <w:sz w:val="18"/>
                <w:lang w:eastAsia="zh-CN"/>
              </w:rPr>
              <w:t>threeEntries</w:t>
            </w:r>
            <w:r>
              <w:rPr>
                <w:rFonts w:ascii="Arial" w:hAnsi="Arial"/>
                <w:sz w:val="18"/>
                <w:lang w:eastAsia="zh-CN"/>
              </w:rPr>
              <w:t xml:space="preserve"> is selected and so on.</w:t>
            </w:r>
          </w:p>
          <w:p w14:paraId="4BFDCC7E" w14:textId="77777777" w:rsidR="002A0355" w:rsidRDefault="002D7F78">
            <w:pPr>
              <w:keepNext/>
              <w:keepLines/>
              <w:spacing w:after="0"/>
              <w:rPr>
                <w:rFonts w:ascii="Arial" w:hAnsi="Arial"/>
                <w:sz w:val="18"/>
                <w:lang w:eastAsia="zh-CN"/>
              </w:rPr>
            </w:pPr>
            <w:r>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rFonts w:ascii="Arial" w:hAnsi="Arial"/>
                <w:sz w:val="18"/>
                <w:lang w:eastAsia="en-GB"/>
              </w:rPr>
              <w:t xml:space="preserve"> </w:t>
            </w:r>
            <w:r>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29ADC8E" w14:textId="77777777" w:rsidR="002A0355" w:rsidRDefault="002D7F78">
            <w:pPr>
              <w:keepNext/>
              <w:keepLines/>
              <w:spacing w:after="0"/>
              <w:rPr>
                <w:rFonts w:ascii="Arial" w:hAnsi="Arial"/>
                <w:sz w:val="18"/>
                <w:lang w:eastAsia="zh-CN"/>
              </w:rPr>
            </w:pPr>
            <w:r>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6A0C2B2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49904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B9C70D" w14:textId="77777777" w:rsidR="002A0355" w:rsidRDefault="002D7F78">
            <w:pPr>
              <w:keepNext/>
              <w:keepLines/>
              <w:spacing w:after="0"/>
              <w:rPr>
                <w:rFonts w:ascii="Arial" w:hAnsi="Arial"/>
                <w:b/>
                <w:i/>
                <w:iCs/>
                <w:sz w:val="18"/>
              </w:rPr>
            </w:pPr>
            <w:r>
              <w:rPr>
                <w:rFonts w:ascii="Arial" w:hAnsi="Arial"/>
                <w:b/>
                <w:i/>
                <w:iCs/>
                <w:sz w:val="18"/>
              </w:rPr>
              <w:lastRenderedPageBreak/>
              <w:t>supportedCSI-Proc, sTTI-SupportedCSI-Proc</w:t>
            </w:r>
          </w:p>
          <w:p w14:paraId="1D160761" w14:textId="77777777" w:rsidR="002A0355" w:rsidRDefault="002D7F78">
            <w:pPr>
              <w:keepNext/>
              <w:keepLines/>
              <w:spacing w:after="0"/>
              <w:rPr>
                <w:rFonts w:ascii="Arial" w:hAnsi="Arial"/>
                <w:b/>
                <w:bCs/>
                <w:sz w:val="18"/>
              </w:rPr>
            </w:pPr>
            <w:r>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rFonts w:ascii="Arial" w:hAnsi="Arial"/>
                <w:i/>
                <w:sz w:val="18"/>
                <w:lang w:eastAsia="en-GB"/>
              </w:rPr>
              <w:t>BandParameters/STTI-SPT-BandParameters</w:t>
            </w:r>
            <w:r>
              <w:rPr>
                <w:rFonts w:ascii="Arial"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7125DCE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DBA84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5085B2" w14:textId="77777777" w:rsidR="002A0355" w:rsidRDefault="002D7F78">
            <w:pPr>
              <w:keepNext/>
              <w:keepLines/>
              <w:spacing w:after="0"/>
              <w:rPr>
                <w:rFonts w:ascii="Arial" w:hAnsi="Arial"/>
                <w:b/>
                <w:i/>
                <w:iCs/>
                <w:sz w:val="18"/>
              </w:rPr>
            </w:pPr>
            <w:r>
              <w:rPr>
                <w:rFonts w:ascii="Arial" w:hAnsi="Arial"/>
                <w:b/>
                <w:i/>
                <w:iCs/>
                <w:sz w:val="18"/>
              </w:rPr>
              <w:t>supportedCSI-Proc (in FeatureSetDL-PerCC)</w:t>
            </w:r>
          </w:p>
          <w:p w14:paraId="6525A36D" w14:textId="77777777" w:rsidR="002A0355" w:rsidRDefault="002D7F78">
            <w:pPr>
              <w:keepNext/>
              <w:keepLines/>
              <w:spacing w:after="0"/>
              <w:rPr>
                <w:rFonts w:ascii="Arial" w:hAnsi="Arial"/>
                <w:b/>
                <w:i/>
                <w:iCs/>
                <w:sz w:val="18"/>
              </w:rPr>
            </w:pPr>
            <w:r>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FFB7B6A"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EE5D8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76C7C5A" w14:textId="77777777" w:rsidR="002A0355" w:rsidRDefault="002D7F78">
            <w:pPr>
              <w:keepNext/>
              <w:keepLines/>
              <w:spacing w:after="0"/>
              <w:rPr>
                <w:rFonts w:ascii="Arial" w:hAnsi="Arial"/>
                <w:b/>
                <w:i/>
                <w:iCs/>
                <w:sz w:val="18"/>
              </w:rPr>
            </w:pPr>
            <w:r>
              <w:rPr>
                <w:rFonts w:ascii="Arial" w:hAnsi="Arial"/>
                <w:b/>
                <w:i/>
                <w:iCs/>
                <w:sz w:val="18"/>
              </w:rPr>
              <w:t>supportedMIMO-CapabilityDL-MRDC (in FeatureSetDL-PerCC)</w:t>
            </w:r>
          </w:p>
          <w:p w14:paraId="37EB344E" w14:textId="77777777" w:rsidR="002A0355" w:rsidRDefault="002D7F78">
            <w:pPr>
              <w:keepNext/>
              <w:keepLines/>
              <w:spacing w:after="0"/>
              <w:rPr>
                <w:rFonts w:ascii="Arial" w:hAnsi="Arial"/>
                <w:b/>
                <w:i/>
                <w:iCs/>
                <w:sz w:val="18"/>
              </w:rPr>
            </w:pPr>
            <w:r>
              <w:rPr>
                <w:rFonts w:ascii="Arial" w:hAnsi="Arial"/>
                <w:iCs/>
                <w:sz w:val="18"/>
              </w:rPr>
              <w:t xml:space="preserve">In </w:t>
            </w:r>
            <w:r>
              <w:rPr>
                <w:rFonts w:ascii="Arial" w:hAnsi="Arial"/>
                <w:sz w:val="18"/>
                <w:lang w:eastAsia="en-GB"/>
              </w:rPr>
              <w:t>MR</w:t>
            </w:r>
            <w:r>
              <w:rPr>
                <w:rFonts w:ascii="Arial" w:hAnsi="Arial"/>
                <w:iCs/>
                <w:sz w:val="18"/>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5542633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7216C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2BEE32C" w14:textId="77777777" w:rsidR="002A0355" w:rsidRDefault="002D7F78">
            <w:pPr>
              <w:keepNext/>
              <w:keepLines/>
              <w:spacing w:after="0"/>
              <w:rPr>
                <w:rFonts w:ascii="Arial" w:hAnsi="Arial"/>
                <w:b/>
                <w:i/>
                <w:sz w:val="18"/>
                <w:lang w:eastAsia="en-GB"/>
              </w:rPr>
            </w:pPr>
            <w:r>
              <w:rPr>
                <w:rFonts w:ascii="Arial" w:hAnsi="Arial"/>
                <w:b/>
                <w:i/>
                <w:sz w:val="18"/>
                <w:lang w:eastAsia="en-GB"/>
              </w:rPr>
              <w:t>supportedNAICS-2CRS-AP</w:t>
            </w:r>
          </w:p>
          <w:p w14:paraId="701DCCF3" w14:textId="77777777" w:rsidR="002A0355" w:rsidRDefault="002D7F78">
            <w:pPr>
              <w:keepNext/>
              <w:keepLines/>
              <w:spacing w:after="0"/>
              <w:rPr>
                <w:rFonts w:ascii="Arial" w:hAnsi="Arial"/>
                <w:sz w:val="18"/>
                <w:lang w:eastAsia="en-GB"/>
              </w:rPr>
            </w:pPr>
            <w:r>
              <w:rPr>
                <w:rFonts w:ascii="Arial" w:hAnsi="Arial"/>
                <w:sz w:val="18"/>
                <w:lang w:eastAsia="en-GB"/>
              </w:rPr>
              <w:t xml:space="preserve">If included, the UE supports NAICS for the band combination. The UE shall include a bitmap of the same length, and in the same order, as in </w:t>
            </w:r>
            <w:r>
              <w:rPr>
                <w:rFonts w:ascii="Arial" w:hAnsi="Arial"/>
                <w:i/>
                <w:sz w:val="18"/>
                <w:lang w:eastAsia="en-GB"/>
              </w:rPr>
              <w:t xml:space="preserve">naics-Capability-List, </w:t>
            </w:r>
            <w:r>
              <w:rPr>
                <w:rFonts w:ascii="Arial" w:hAnsi="Arial"/>
                <w:sz w:val="18"/>
                <w:lang w:eastAsia="en-GB"/>
              </w:rPr>
              <w:t>to indicate 2 CRS AP NAICS capability of the band combination. The first/ leftmost bit points to the first entry of</w:t>
            </w:r>
            <w:r>
              <w:rPr>
                <w:rFonts w:ascii="Arial" w:hAnsi="Arial"/>
                <w:i/>
                <w:sz w:val="18"/>
                <w:lang w:eastAsia="en-GB"/>
              </w:rPr>
              <w:t xml:space="preserve"> naics-Capability-List</w:t>
            </w:r>
            <w:r>
              <w:rPr>
                <w:rFonts w:ascii="Arial" w:hAnsi="Arial"/>
                <w:sz w:val="18"/>
                <w:lang w:eastAsia="en-GB"/>
              </w:rPr>
              <w:t>, the second bit points to the second entry of</w:t>
            </w:r>
            <w:r>
              <w:rPr>
                <w:rFonts w:ascii="Arial" w:hAnsi="Arial"/>
                <w:i/>
                <w:sz w:val="18"/>
                <w:lang w:eastAsia="en-GB"/>
              </w:rPr>
              <w:t xml:space="preserve"> naics-Capability-List</w:t>
            </w:r>
            <w:r>
              <w:rPr>
                <w:rFonts w:ascii="Arial" w:hAnsi="Arial"/>
                <w:sz w:val="18"/>
                <w:lang w:eastAsia="en-GB"/>
              </w:rPr>
              <w:t>, and so on.</w:t>
            </w:r>
          </w:p>
          <w:p w14:paraId="424C6870" w14:textId="77777777" w:rsidR="002A0355" w:rsidRDefault="002D7F78">
            <w:pPr>
              <w:keepNext/>
              <w:keepLines/>
              <w:spacing w:after="0"/>
              <w:rPr>
                <w:rFonts w:ascii="Arial" w:eastAsia="SimSun" w:hAnsi="Arial"/>
                <w:b/>
                <w:bCs/>
                <w:sz w:val="18"/>
                <w:lang w:eastAsia="zh-CN"/>
              </w:rPr>
            </w:pPr>
            <w:r>
              <w:rPr>
                <w:rFonts w:ascii="Arial" w:hAnsi="Arial"/>
                <w:sz w:val="18"/>
                <w:lang w:eastAsia="en-GB"/>
              </w:rPr>
              <w:t>For band combinations with a single component carrier, UE is only allowed to indicate {</w:t>
            </w:r>
            <w:r>
              <w:rPr>
                <w:rFonts w:ascii="Arial" w:eastAsia="SimSun" w:hAnsi="Arial"/>
                <w:i/>
                <w:sz w:val="18"/>
                <w:lang w:eastAsia="zh-CN"/>
              </w:rPr>
              <w:t>numberOfNAICS-CapableCC</w:t>
            </w:r>
            <w:r>
              <w:rPr>
                <w:rFonts w:ascii="Arial" w:eastAsia="SimSun" w:hAnsi="Arial"/>
                <w:sz w:val="18"/>
                <w:lang w:eastAsia="zh-CN"/>
              </w:rPr>
              <w:t xml:space="preserve">, </w:t>
            </w:r>
            <w:r>
              <w:rPr>
                <w:rFonts w:ascii="Arial" w:hAnsi="Arial"/>
                <w:i/>
                <w:sz w:val="18"/>
                <w:lang w:eastAsia="en-GB"/>
              </w:rPr>
              <w:t>numberOfAggregatedPRB</w:t>
            </w:r>
            <w:r>
              <w:rPr>
                <w:rFonts w:ascii="Arial" w:hAnsi="Arial"/>
                <w:sz w:val="18"/>
                <w:lang w:eastAsia="en-GB"/>
              </w:rPr>
              <w:t>}</w:t>
            </w:r>
            <w:r>
              <w:rPr>
                <w:rFonts w:ascii="Arial" w:eastAsia="SimSun"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4F594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03FE9B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4AB905" w14:textId="77777777" w:rsidR="002A0355" w:rsidRDefault="002D7F78">
            <w:pPr>
              <w:keepNext/>
              <w:keepLines/>
              <w:spacing w:after="0"/>
              <w:rPr>
                <w:rFonts w:ascii="Arial" w:hAnsi="Arial"/>
                <w:b/>
                <w:i/>
                <w:sz w:val="18"/>
                <w:lang w:eastAsia="zh-CN"/>
              </w:rPr>
            </w:pPr>
            <w:r>
              <w:rPr>
                <w:rFonts w:ascii="Arial" w:hAnsi="Arial"/>
                <w:b/>
                <w:i/>
                <w:sz w:val="18"/>
                <w:lang w:eastAsia="zh-CN"/>
              </w:rPr>
              <w:t>supportedOperatorDic</w:t>
            </w:r>
          </w:p>
          <w:p w14:paraId="35A8B99A"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operator defined dictionary. If UE supports operator defined dictionary, the UE shall report </w:t>
            </w:r>
            <w:r>
              <w:rPr>
                <w:rFonts w:ascii="Arial" w:hAnsi="Arial"/>
                <w:i/>
                <w:sz w:val="18"/>
                <w:lang w:eastAsia="zh-CN"/>
              </w:rPr>
              <w:t xml:space="preserve">versionOfDictionary </w:t>
            </w:r>
            <w:r>
              <w:rPr>
                <w:rFonts w:ascii="Arial" w:hAnsi="Arial"/>
                <w:sz w:val="18"/>
                <w:lang w:eastAsia="zh-CN"/>
              </w:rPr>
              <w:t xml:space="preserve">and </w:t>
            </w:r>
            <w:r>
              <w:rPr>
                <w:rFonts w:ascii="Arial" w:hAnsi="Arial"/>
                <w:i/>
                <w:sz w:val="18"/>
                <w:lang w:eastAsia="zh-CN"/>
              </w:rPr>
              <w:t>associatedPLMN-ID</w:t>
            </w:r>
            <w:r>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Pr>
                <w:rFonts w:ascii="Arial" w:hAnsi="Arial"/>
                <w:i/>
                <w:sz w:val="18"/>
                <w:lang w:eastAsia="zh-CN"/>
              </w:rPr>
              <w:t>associatedPLMN-ID</w:t>
            </w:r>
            <w:r>
              <w:rPr>
                <w:rFonts w:ascii="Arial"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24E5190C" w14:textId="77777777" w:rsidR="002A0355" w:rsidRDefault="002D7F78">
            <w:pPr>
              <w:keepNext/>
              <w:keepLines/>
              <w:spacing w:after="0"/>
              <w:jc w:val="center"/>
              <w:rPr>
                <w:rFonts w:ascii="Arial" w:hAnsi="Arial"/>
                <w:bCs/>
                <w:sz w:val="18"/>
                <w:lang w:eastAsia="zh-TW"/>
              </w:rPr>
            </w:pPr>
            <w:r>
              <w:rPr>
                <w:rFonts w:ascii="Arial" w:hAnsi="Arial"/>
                <w:bCs/>
                <w:sz w:val="18"/>
                <w:lang w:eastAsia="zh-CN"/>
              </w:rPr>
              <w:t>-</w:t>
            </w:r>
          </w:p>
        </w:tc>
      </w:tr>
      <w:tr w:rsidR="002A0355" w14:paraId="34B8CB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A07BE7" w14:textId="77777777" w:rsidR="002A0355" w:rsidRDefault="002D7F78">
            <w:pPr>
              <w:keepNext/>
              <w:keepLines/>
              <w:spacing w:after="0"/>
              <w:rPr>
                <w:rFonts w:ascii="Arial" w:hAnsi="Arial"/>
                <w:b/>
                <w:i/>
                <w:iCs/>
                <w:sz w:val="18"/>
              </w:rPr>
            </w:pPr>
            <w:r>
              <w:rPr>
                <w:rFonts w:ascii="Arial" w:hAnsi="Arial"/>
                <w:b/>
                <w:i/>
                <w:iCs/>
                <w:sz w:val="18"/>
              </w:rPr>
              <w:t>supportRohcContextContinue</w:t>
            </w:r>
          </w:p>
          <w:p w14:paraId="7CBE372A" w14:textId="77777777" w:rsidR="002A0355" w:rsidRDefault="002D7F78">
            <w:pPr>
              <w:keepNext/>
              <w:keepLines/>
              <w:spacing w:after="0"/>
              <w:rPr>
                <w:rFonts w:ascii="Arial" w:hAnsi="Arial"/>
                <w:i/>
                <w:iCs/>
                <w:sz w:val="18"/>
              </w:rPr>
            </w:pPr>
            <w:r>
              <w:rPr>
                <w:rFonts w:ascii="Arial"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85735D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60DA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05D09AB" w14:textId="77777777" w:rsidR="002A0355" w:rsidRDefault="002D7F78">
            <w:pPr>
              <w:keepNext/>
              <w:keepLines/>
              <w:spacing w:after="0"/>
              <w:rPr>
                <w:rFonts w:ascii="Arial" w:hAnsi="Arial"/>
                <w:b/>
                <w:i/>
                <w:sz w:val="18"/>
                <w:lang w:eastAsia="en-GB"/>
              </w:rPr>
            </w:pPr>
            <w:r>
              <w:rPr>
                <w:rFonts w:ascii="Arial" w:hAnsi="Arial"/>
                <w:b/>
                <w:i/>
                <w:sz w:val="18"/>
                <w:lang w:eastAsia="en-GB"/>
              </w:rPr>
              <w:t>supportedROHC-Profiles</w:t>
            </w:r>
          </w:p>
          <w:p w14:paraId="7C48A8C7" w14:textId="77777777" w:rsidR="002A0355" w:rsidRDefault="002D7F78">
            <w:pPr>
              <w:keepNext/>
              <w:keepLines/>
              <w:spacing w:after="0"/>
              <w:rPr>
                <w:rFonts w:ascii="Arial" w:hAnsi="Arial"/>
                <w:b/>
                <w:i/>
                <w:sz w:val="18"/>
                <w:lang w:eastAsia="en-GB"/>
              </w:rPr>
            </w:pPr>
            <w:r>
              <w:rPr>
                <w:rFonts w:ascii="Arial"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A7FDB5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5270F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542A21" w14:textId="77777777" w:rsidR="002A0355" w:rsidRDefault="002D7F78">
            <w:pPr>
              <w:keepNext/>
              <w:keepLines/>
              <w:spacing w:after="0"/>
              <w:rPr>
                <w:rFonts w:ascii="Arial" w:hAnsi="Arial"/>
                <w:b/>
                <w:i/>
                <w:sz w:val="18"/>
                <w:lang w:eastAsia="en-GB"/>
              </w:rPr>
            </w:pPr>
            <w:r>
              <w:rPr>
                <w:rFonts w:ascii="Arial" w:hAnsi="Arial"/>
                <w:b/>
                <w:i/>
                <w:sz w:val="18"/>
                <w:lang w:eastAsia="en-GB"/>
              </w:rPr>
              <w:t>supportedUplinkOnlyROHC-Profiles</w:t>
            </w:r>
          </w:p>
          <w:p w14:paraId="78E0FE17" w14:textId="77777777" w:rsidR="002A0355" w:rsidRDefault="002D7F78">
            <w:pPr>
              <w:keepNext/>
              <w:keepLines/>
              <w:spacing w:after="0"/>
              <w:rPr>
                <w:rFonts w:ascii="Arial" w:hAnsi="Arial"/>
                <w:b/>
                <w:i/>
                <w:sz w:val="18"/>
                <w:lang w:eastAsia="en-GB"/>
              </w:rPr>
            </w:pPr>
            <w:r>
              <w:rPr>
                <w:rFonts w:ascii="Arial"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A80AAD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D2801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825629" w14:textId="77777777" w:rsidR="002A0355" w:rsidRDefault="002D7F78">
            <w:pPr>
              <w:keepNext/>
              <w:keepLines/>
              <w:spacing w:after="0"/>
              <w:rPr>
                <w:rFonts w:ascii="Arial" w:hAnsi="Arial"/>
                <w:b/>
                <w:i/>
                <w:sz w:val="18"/>
                <w:lang w:eastAsia="zh-CN"/>
              </w:rPr>
            </w:pPr>
            <w:r>
              <w:rPr>
                <w:rFonts w:ascii="Arial" w:hAnsi="Arial"/>
                <w:b/>
                <w:i/>
                <w:sz w:val="18"/>
                <w:lang w:eastAsia="zh-CN"/>
              </w:rPr>
              <w:t>supportedStandardDic</w:t>
            </w:r>
          </w:p>
          <w:p w14:paraId="71303949"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2128FE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7601A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2CEE1F3" w14:textId="77777777" w:rsidR="002A0355" w:rsidRDefault="002D7F78">
            <w:pPr>
              <w:keepNext/>
              <w:keepLines/>
              <w:spacing w:after="0"/>
              <w:rPr>
                <w:rFonts w:ascii="Arial" w:hAnsi="Arial"/>
                <w:b/>
                <w:i/>
                <w:sz w:val="18"/>
                <w:lang w:eastAsia="zh-CN"/>
              </w:rPr>
            </w:pPr>
            <w:r>
              <w:rPr>
                <w:rFonts w:ascii="Arial" w:hAnsi="Arial"/>
                <w:b/>
                <w:i/>
                <w:sz w:val="18"/>
                <w:lang w:eastAsia="zh-CN"/>
              </w:rPr>
              <w:t>supportedUDC</w:t>
            </w:r>
          </w:p>
          <w:p w14:paraId="55BED55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50BF91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48470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DD3312" w14:textId="77777777" w:rsidR="002A0355" w:rsidRDefault="002D7F78">
            <w:pPr>
              <w:keepNext/>
              <w:keepLines/>
              <w:spacing w:after="0"/>
              <w:rPr>
                <w:rFonts w:ascii="Arial" w:hAnsi="Arial"/>
                <w:b/>
                <w:i/>
                <w:iCs/>
                <w:sz w:val="18"/>
              </w:rPr>
            </w:pPr>
            <w:r>
              <w:rPr>
                <w:rFonts w:ascii="Arial" w:hAnsi="Arial"/>
                <w:b/>
                <w:i/>
                <w:iCs/>
                <w:sz w:val="18"/>
              </w:rPr>
              <w:lastRenderedPageBreak/>
              <w:t>tdd-SpecialSubframe</w:t>
            </w:r>
          </w:p>
          <w:p w14:paraId="1CFCF722" w14:textId="77777777" w:rsidR="002A0355" w:rsidRDefault="002D7F78">
            <w:pPr>
              <w:keepNext/>
              <w:keepLines/>
              <w:spacing w:after="0"/>
              <w:rPr>
                <w:rFonts w:ascii="Arial" w:hAnsi="Arial"/>
                <w:i/>
                <w:iCs/>
                <w:sz w:val="18"/>
              </w:rPr>
            </w:pPr>
            <w:r>
              <w:rPr>
                <w:rFonts w:ascii="Arial" w:hAnsi="Arial"/>
                <w:sz w:val="18"/>
                <w:lang w:eastAsia="en-GB"/>
              </w:rPr>
              <w:t xml:space="preserve">Indicates whether the UE supports TDD special subframe defined in TS 36.211 [21]. A UE shall indicate </w:t>
            </w:r>
            <w:r>
              <w:rPr>
                <w:rFonts w:ascii="Arial" w:hAnsi="Arial"/>
                <w:i/>
                <w:sz w:val="18"/>
                <w:lang w:eastAsia="en-GB"/>
              </w:rPr>
              <w:t>tdd-SpecialSubframe-r11</w:t>
            </w:r>
            <w:r>
              <w:rPr>
                <w:rFonts w:ascii="Arial" w:hAnsi="Arial"/>
                <w:sz w:val="18"/>
                <w:lang w:eastAsia="en-GB"/>
              </w:rPr>
              <w:t xml:space="preserve"> if it supports the TDD special subframes ssp7 and ssp9. A UE shall indicate </w:t>
            </w:r>
            <w:r>
              <w:rPr>
                <w:rFonts w:ascii="Arial" w:hAnsi="Arial"/>
                <w:i/>
                <w:sz w:val="18"/>
                <w:lang w:eastAsia="en-GB"/>
              </w:rPr>
              <w:t>tdd-SpecialSubframe-r14</w:t>
            </w:r>
            <w:r>
              <w:rPr>
                <w:rFonts w:ascii="Arial" w:hAnsi="Arial"/>
                <w:sz w:val="18"/>
                <w:lang w:eastAsia="en-GB"/>
              </w:rPr>
              <w:t xml:space="preserve"> if it supports the TDD special subframe ssp10,</w:t>
            </w:r>
            <w:r>
              <w:rPr>
                <w:rFonts w:ascii="Arial" w:hAnsi="Arial"/>
                <w:sz w:val="18"/>
                <w:lang w:eastAsia="zh-CN"/>
              </w:rPr>
              <w:t xml:space="preserve"> except when </w:t>
            </w:r>
            <w:r>
              <w:rPr>
                <w:rFonts w:ascii="Arial" w:hAnsi="Arial"/>
                <w:i/>
                <w:sz w:val="18"/>
                <w:lang w:eastAsia="zh-CN"/>
              </w:rPr>
              <w:t>ssp10-TDD-Only-r14</w:t>
            </w:r>
            <w:r>
              <w:rPr>
                <w:rFonts w:ascii="Arial" w:hAnsi="Arial"/>
                <w:sz w:val="18"/>
                <w:lang w:eastAsia="zh-CN"/>
              </w:rPr>
              <w:t xml:space="preserve"> is included</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A192A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3C1EC2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D3480D"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rPr>
              <w:t>tdd-FDD-CA-PCellDuplex</w:t>
            </w:r>
          </w:p>
          <w:p w14:paraId="0F7FFDC8" w14:textId="77777777" w:rsidR="002A0355" w:rsidRDefault="002D7F78">
            <w:pPr>
              <w:keepNext/>
              <w:keepLines/>
              <w:spacing w:after="0"/>
              <w:rPr>
                <w:rFonts w:ascii="Arial" w:hAnsi="Arial"/>
                <w:i/>
                <w:iCs/>
                <w:sz w:val="18"/>
              </w:rPr>
            </w:pPr>
            <w:r>
              <w:rPr>
                <w:rFonts w:ascii="Arial" w:hAnsi="Arial"/>
                <w:bCs/>
                <w:sz w:val="18"/>
                <w:lang w:eastAsia="zh-CN"/>
              </w:rPr>
              <w:t xml:space="preserve">The presence of this field </w:t>
            </w:r>
            <w:r>
              <w:rPr>
                <w:rFonts w:ascii="Arial" w:hAnsi="Arial"/>
                <w:sz w:val="18"/>
                <w:lang w:eastAsia="zh-CN"/>
              </w:rPr>
              <w:t>i</w:t>
            </w:r>
            <w:r>
              <w:rPr>
                <w:rFonts w:ascii="Arial" w:hAnsi="Arial"/>
                <w:bCs/>
                <w:sz w:val="18"/>
                <w:lang w:eastAsia="zh-CN"/>
              </w:rPr>
              <w:t xml:space="preserve">ndicates </w:t>
            </w:r>
            <w:r>
              <w:rPr>
                <w:rFonts w:ascii="Arial" w:hAnsi="Arial"/>
                <w:sz w:val="18"/>
                <w:lang w:eastAsia="zh-CN"/>
              </w:rPr>
              <w:t>that</w:t>
            </w:r>
            <w:r>
              <w:rPr>
                <w:rFonts w:ascii="Arial" w:hAnsi="Arial"/>
                <w:bCs/>
                <w:sz w:val="18"/>
                <w:lang w:eastAsia="zh-CN"/>
              </w:rPr>
              <w:t xml:space="preserve"> the UE supports TDD/FDD CA in any supported band combination including at least one FDD band </w:t>
            </w:r>
            <w:r>
              <w:rPr>
                <w:rFonts w:ascii="Arial" w:hAnsi="Arial"/>
                <w:sz w:val="18"/>
                <w:lang w:eastAsia="zh-CN"/>
              </w:rPr>
              <w:t xml:space="preserve">with </w:t>
            </w:r>
            <w:r>
              <w:rPr>
                <w:rFonts w:ascii="Arial" w:hAnsi="Arial"/>
                <w:i/>
                <w:sz w:val="18"/>
                <w:lang w:eastAsia="zh-CN"/>
              </w:rPr>
              <w:t>bandParametersUL</w:t>
            </w:r>
            <w:r>
              <w:rPr>
                <w:rFonts w:ascii="Arial" w:hAnsi="Arial"/>
                <w:bCs/>
                <w:sz w:val="18"/>
                <w:lang w:eastAsia="zh-CN"/>
              </w:rPr>
              <w:t xml:space="preserve"> and at least one TDD band</w:t>
            </w:r>
            <w:r>
              <w:rPr>
                <w:rFonts w:ascii="Arial" w:hAnsi="Arial"/>
                <w:sz w:val="18"/>
                <w:lang w:eastAsia="zh-CN"/>
              </w:rPr>
              <w:t xml:space="preserve"> with </w:t>
            </w:r>
            <w:r>
              <w:rPr>
                <w:rFonts w:ascii="Arial" w:hAnsi="Arial"/>
                <w:i/>
                <w:sz w:val="18"/>
                <w:lang w:eastAsia="zh-CN"/>
              </w:rPr>
              <w:t>bandParametersUL</w:t>
            </w:r>
            <w:r>
              <w:rPr>
                <w:rFonts w:ascii="Arial" w:hAnsi="Arial"/>
                <w:bCs/>
                <w:sz w:val="18"/>
                <w:lang w:eastAsia="zh-CN"/>
              </w:rPr>
              <w:t xml:space="preserve">. The first bit is set to "1" if UE supports the TDD PCell. The second bit is set to "1" if UE supports FDD PCell. This field is included only if the UE supports band combination including at least one FDD band </w:t>
            </w:r>
            <w:r>
              <w:rPr>
                <w:rFonts w:ascii="Arial" w:hAnsi="Arial"/>
                <w:sz w:val="18"/>
                <w:lang w:eastAsia="en-GB"/>
              </w:rPr>
              <w:t xml:space="preserve">with </w:t>
            </w:r>
            <w:r>
              <w:rPr>
                <w:rFonts w:ascii="Arial" w:hAnsi="Arial"/>
                <w:i/>
                <w:sz w:val="18"/>
                <w:lang w:eastAsia="en-GB"/>
              </w:rPr>
              <w:t>bandParametersUL</w:t>
            </w:r>
            <w:r>
              <w:rPr>
                <w:rFonts w:ascii="Arial" w:hAnsi="Arial"/>
                <w:sz w:val="18"/>
                <w:lang w:eastAsia="zh-CN"/>
              </w:rPr>
              <w:t xml:space="preserve"> </w:t>
            </w:r>
            <w:r>
              <w:rPr>
                <w:rFonts w:ascii="Arial" w:hAnsi="Arial"/>
                <w:bCs/>
                <w:sz w:val="18"/>
                <w:lang w:eastAsia="zh-CN"/>
              </w:rPr>
              <w:t>and at least one TDD band</w:t>
            </w:r>
            <w:r>
              <w:rPr>
                <w:rFonts w:ascii="Arial" w:hAnsi="Arial"/>
                <w:sz w:val="18"/>
                <w:lang w:eastAsia="en-GB"/>
              </w:rPr>
              <w:t xml:space="preserve"> with </w:t>
            </w:r>
            <w:r>
              <w:rPr>
                <w:rFonts w:ascii="Arial" w:hAnsi="Arial"/>
                <w:i/>
                <w:sz w:val="18"/>
                <w:lang w:eastAsia="en-GB"/>
              </w:rPr>
              <w:t>bandParametersUL</w:t>
            </w:r>
            <w:r>
              <w:rPr>
                <w:rFonts w:ascii="Arial" w:hAnsi="Arial"/>
                <w:bCs/>
                <w:sz w:val="18"/>
                <w:lang w:eastAsia="zh-CN"/>
              </w:rPr>
              <w:t xml:space="preserve">. If this field is included, the UE shall set at least one of the bits as "1". </w:t>
            </w:r>
            <w:r>
              <w:rPr>
                <w:rFonts w:ascii="Arial"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C379A1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17CF54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180B5B" w14:textId="77777777" w:rsidR="002A0355" w:rsidRDefault="002D7F78">
            <w:pPr>
              <w:keepNext/>
              <w:keepLines/>
              <w:spacing w:after="0"/>
              <w:rPr>
                <w:rFonts w:ascii="Arial" w:hAnsi="Arial"/>
                <w:sz w:val="18"/>
              </w:rPr>
            </w:pPr>
            <w:r>
              <w:rPr>
                <w:rFonts w:ascii="Arial" w:hAnsi="Arial"/>
                <w:b/>
                <w:i/>
                <w:sz w:val="18"/>
              </w:rPr>
              <w:t>tdd-TTI-Bundling</w:t>
            </w:r>
          </w:p>
          <w:p w14:paraId="4C7862A5" w14:textId="77777777" w:rsidR="002A0355" w:rsidRDefault="002D7F78">
            <w:pPr>
              <w:keepNext/>
              <w:keepLines/>
              <w:spacing w:after="0"/>
              <w:rPr>
                <w:rFonts w:ascii="Arial" w:hAnsi="Arial"/>
                <w:sz w:val="18"/>
              </w:rPr>
            </w:pPr>
            <w:r>
              <w:rPr>
                <w:rFonts w:ascii="Arial" w:hAnsi="Arial"/>
                <w:sz w:val="18"/>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rFonts w:ascii="Arial" w:hAnsi="Arial"/>
                <w:i/>
                <w:sz w:val="18"/>
              </w:rPr>
              <w:t>tdd-SpecialSubframe-r14</w:t>
            </w:r>
            <w:r>
              <w:rPr>
                <w:rFonts w:ascii="Arial" w:hAnsi="Arial"/>
                <w:sz w:val="18"/>
              </w:rPr>
              <w:t xml:space="preserve"> or </w:t>
            </w:r>
            <w:r>
              <w:rPr>
                <w:rFonts w:ascii="Arial" w:hAnsi="Arial"/>
                <w:i/>
                <w:sz w:val="18"/>
                <w:lang w:eastAsia="zh-CN"/>
              </w:rPr>
              <w:t>ssp10-TDD-Only-r14</w:t>
            </w:r>
            <w:r>
              <w:rPr>
                <w:rFonts w:ascii="Arial" w:hAnsi="Arial"/>
                <w:sz w:val="18"/>
                <w:lang w:eastAsia="zh-CN"/>
              </w:rPr>
              <w:t xml:space="preserve"> </w:t>
            </w:r>
            <w:r>
              <w:rPr>
                <w:rFonts w:ascii="Arial" w:hAnsi="Arial"/>
                <w:sz w:val="18"/>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16D43D0" w14:textId="77777777" w:rsidR="002A0355" w:rsidRDefault="002D7F78">
            <w:pPr>
              <w:keepNext/>
              <w:keepLines/>
              <w:spacing w:after="0"/>
              <w:jc w:val="center"/>
              <w:rPr>
                <w:rFonts w:ascii="Arial" w:hAnsi="Arial"/>
                <w:sz w:val="18"/>
              </w:rPr>
            </w:pPr>
            <w:r>
              <w:rPr>
                <w:rFonts w:ascii="Arial" w:hAnsi="Arial"/>
                <w:sz w:val="18"/>
              </w:rPr>
              <w:t>Yes</w:t>
            </w:r>
          </w:p>
        </w:tc>
      </w:tr>
      <w:tr w:rsidR="002A0355" w14:paraId="1B5153F0" w14:textId="77777777">
        <w:trPr>
          <w:cantSplit/>
        </w:trPr>
        <w:tc>
          <w:tcPr>
            <w:tcW w:w="7793" w:type="dxa"/>
            <w:gridSpan w:val="2"/>
          </w:tcPr>
          <w:p w14:paraId="07E23B10" w14:textId="77777777" w:rsidR="002A0355" w:rsidRDefault="002D7F78">
            <w:pPr>
              <w:keepNext/>
              <w:keepLines/>
              <w:spacing w:after="0"/>
              <w:rPr>
                <w:rFonts w:ascii="Arial" w:hAnsi="Arial"/>
                <w:b/>
                <w:bCs/>
                <w:i/>
                <w:sz w:val="18"/>
                <w:lang w:eastAsia="en-GB"/>
              </w:rPr>
            </w:pPr>
            <w:r>
              <w:rPr>
                <w:rFonts w:ascii="Arial" w:hAnsi="Arial"/>
                <w:b/>
                <w:bCs/>
                <w:i/>
                <w:sz w:val="18"/>
                <w:lang w:eastAsia="en-GB"/>
              </w:rPr>
              <w:t>timeReferenceProvision</w:t>
            </w:r>
          </w:p>
          <w:p w14:paraId="0D00788F" w14:textId="77777777" w:rsidR="002A0355" w:rsidRDefault="002D7F78">
            <w:pPr>
              <w:keepNext/>
              <w:keepLines/>
              <w:spacing w:after="0"/>
              <w:rPr>
                <w:rFonts w:ascii="Arial" w:hAnsi="Arial"/>
                <w:b/>
                <w:bCs/>
                <w:i/>
                <w:sz w:val="18"/>
                <w:lang w:eastAsia="zh-CN"/>
              </w:rPr>
            </w:pPr>
            <w:r>
              <w:rPr>
                <w:rFonts w:ascii="Arial" w:hAnsi="Arial"/>
                <w:bCs/>
                <w:sz w:val="18"/>
                <w:lang w:eastAsia="zh-CN"/>
              </w:rPr>
              <w:t xml:space="preserve">Indicates whether the UE supports provision of time reference in </w:t>
            </w:r>
            <w:r>
              <w:rPr>
                <w:rFonts w:ascii="Arial" w:hAnsi="Arial"/>
                <w:i/>
                <w:sz w:val="18"/>
                <w:lang w:eastAsia="en-GB"/>
              </w:rPr>
              <w:t>DLInformationTransfer</w:t>
            </w:r>
            <w:r>
              <w:rPr>
                <w:rFonts w:ascii="Arial" w:hAnsi="Arial"/>
                <w:bCs/>
                <w:sz w:val="18"/>
                <w:lang w:eastAsia="zh-CN"/>
              </w:rPr>
              <w:t xml:space="preserve"> message.</w:t>
            </w:r>
          </w:p>
        </w:tc>
        <w:tc>
          <w:tcPr>
            <w:tcW w:w="862" w:type="dxa"/>
            <w:gridSpan w:val="2"/>
          </w:tcPr>
          <w:p w14:paraId="661DABB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F08D7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A0DEA78" w14:textId="77777777" w:rsidR="002A0355" w:rsidRDefault="002D7F78">
            <w:pPr>
              <w:keepNext/>
              <w:keepLines/>
              <w:spacing w:after="0"/>
              <w:rPr>
                <w:rFonts w:ascii="Arial" w:hAnsi="Arial"/>
                <w:b/>
                <w:i/>
                <w:iCs/>
                <w:sz w:val="18"/>
                <w:lang w:eastAsia="zh-CN"/>
              </w:rPr>
            </w:pPr>
            <w:r>
              <w:rPr>
                <w:rFonts w:ascii="Arial" w:hAnsi="Arial"/>
                <w:b/>
                <w:i/>
                <w:iCs/>
                <w:sz w:val="18"/>
              </w:rPr>
              <w:t>timerT312</w:t>
            </w:r>
          </w:p>
          <w:p w14:paraId="22E8ADA0" w14:textId="77777777" w:rsidR="002A0355" w:rsidRDefault="002D7F78">
            <w:pPr>
              <w:keepNext/>
              <w:keepLines/>
              <w:spacing w:after="0"/>
              <w:rPr>
                <w:rFonts w:ascii="Arial" w:hAnsi="Arial"/>
                <w:b/>
                <w:bCs/>
                <w:i/>
                <w:sz w:val="18"/>
                <w:lang w:eastAsia="en-GB"/>
              </w:rPr>
            </w:pPr>
            <w:r>
              <w:rPr>
                <w:rFonts w:ascii="Arial"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5359972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5D0A775C" w14:textId="77777777">
        <w:tc>
          <w:tcPr>
            <w:tcW w:w="7774" w:type="dxa"/>
            <w:tcBorders>
              <w:top w:val="single" w:sz="4" w:space="0" w:color="808080"/>
              <w:left w:val="single" w:sz="4" w:space="0" w:color="808080"/>
              <w:bottom w:val="single" w:sz="4" w:space="0" w:color="808080"/>
              <w:right w:val="single" w:sz="4" w:space="0" w:color="808080"/>
            </w:tcBorders>
          </w:tcPr>
          <w:p w14:paraId="012E57A1" w14:textId="77777777" w:rsidR="002A0355" w:rsidRDefault="002D7F78">
            <w:pPr>
              <w:keepNext/>
              <w:keepLines/>
              <w:spacing w:after="0"/>
              <w:rPr>
                <w:rFonts w:ascii="Arial" w:hAnsi="Arial"/>
                <w:b/>
                <w:i/>
                <w:sz w:val="18"/>
                <w:lang w:eastAsia="zh-CN"/>
              </w:rPr>
            </w:pPr>
            <w:r>
              <w:rPr>
                <w:rFonts w:ascii="Arial" w:hAnsi="Arial"/>
                <w:b/>
                <w:i/>
                <w:sz w:val="18"/>
                <w:lang w:eastAsia="zh-CN"/>
              </w:rPr>
              <w:t>tm5-FDD</w:t>
            </w:r>
          </w:p>
          <w:p w14:paraId="69E4696B" w14:textId="77777777" w:rsidR="002A0355" w:rsidRDefault="002D7F78">
            <w:pPr>
              <w:keepNext/>
              <w:keepLines/>
              <w:spacing w:after="0"/>
              <w:rPr>
                <w:rFonts w:ascii="Arial" w:hAnsi="Arial"/>
                <w:iCs/>
                <w:sz w:val="18"/>
                <w:lang w:eastAsia="en-GB"/>
              </w:rPr>
            </w:pPr>
            <w:r>
              <w:rPr>
                <w:rFonts w:ascii="Arial" w:hAnsi="Arial"/>
                <w:iCs/>
                <w:sz w:val="18"/>
                <w:lang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7AAD14F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9C47A35" w14:textId="77777777">
        <w:tc>
          <w:tcPr>
            <w:tcW w:w="7774" w:type="dxa"/>
            <w:tcBorders>
              <w:top w:val="single" w:sz="4" w:space="0" w:color="808080"/>
              <w:left w:val="single" w:sz="4" w:space="0" w:color="808080"/>
              <w:bottom w:val="single" w:sz="4" w:space="0" w:color="808080"/>
              <w:right w:val="single" w:sz="4" w:space="0" w:color="808080"/>
            </w:tcBorders>
          </w:tcPr>
          <w:p w14:paraId="7591FBA1" w14:textId="77777777" w:rsidR="002A0355" w:rsidRDefault="002D7F78">
            <w:pPr>
              <w:keepNext/>
              <w:keepLines/>
              <w:spacing w:after="0"/>
              <w:rPr>
                <w:rFonts w:ascii="Arial" w:hAnsi="Arial"/>
                <w:b/>
                <w:i/>
                <w:sz w:val="18"/>
                <w:lang w:eastAsia="zh-CN"/>
              </w:rPr>
            </w:pPr>
            <w:r>
              <w:rPr>
                <w:rFonts w:ascii="Arial" w:hAnsi="Arial"/>
                <w:b/>
                <w:i/>
                <w:sz w:val="18"/>
                <w:lang w:eastAsia="zh-CN"/>
              </w:rPr>
              <w:t>tm5-TDD</w:t>
            </w:r>
          </w:p>
          <w:p w14:paraId="7C6F4F50" w14:textId="77777777" w:rsidR="002A0355" w:rsidRDefault="002D7F78">
            <w:pPr>
              <w:keepNext/>
              <w:keepLines/>
              <w:spacing w:after="0"/>
              <w:rPr>
                <w:rFonts w:ascii="Arial" w:hAnsi="Arial"/>
                <w:iCs/>
                <w:sz w:val="18"/>
                <w:lang w:eastAsia="en-GB"/>
              </w:rPr>
            </w:pPr>
            <w:r>
              <w:rPr>
                <w:rFonts w:ascii="Arial" w:hAnsi="Arial"/>
                <w:iCs/>
                <w:sz w:val="18"/>
                <w:lang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5542ABC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F91C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9134B3" w14:textId="77777777" w:rsidR="002A0355" w:rsidRDefault="002D7F78">
            <w:pPr>
              <w:keepNext/>
              <w:keepLines/>
              <w:spacing w:after="0"/>
              <w:rPr>
                <w:rFonts w:ascii="Arial" w:hAnsi="Arial"/>
                <w:b/>
                <w:bCs/>
                <w:i/>
                <w:sz w:val="18"/>
                <w:lang w:eastAsia="zh-TW"/>
              </w:rPr>
            </w:pPr>
            <w:r>
              <w:rPr>
                <w:rFonts w:ascii="Arial" w:hAnsi="Arial"/>
                <w:b/>
                <w:bCs/>
                <w:i/>
                <w:sz w:val="18"/>
                <w:lang w:eastAsia="zh-TW"/>
              </w:rPr>
              <w:t>tm6-CE-ModeA</w:t>
            </w:r>
          </w:p>
          <w:p w14:paraId="3A9F6ACE"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tm6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ce-ModeA</w:t>
            </w:r>
            <w:r>
              <w:rPr>
                <w:rFonts w:ascii="Arial" w:hAnsi="Arial"/>
                <w:iCs/>
                <w:sz w:val="18"/>
              </w:rPr>
              <w:t xml:space="preserve"> </w:t>
            </w:r>
            <w:r>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0D1280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6F65F6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BB2524" w14:textId="77777777" w:rsidR="002A0355" w:rsidRDefault="002D7F78">
            <w:pPr>
              <w:keepNext/>
              <w:keepLines/>
              <w:spacing w:after="0"/>
              <w:rPr>
                <w:rFonts w:ascii="Arial" w:hAnsi="Arial"/>
                <w:b/>
                <w:i/>
                <w:sz w:val="18"/>
                <w:lang w:eastAsia="zh-CN"/>
              </w:rPr>
            </w:pPr>
            <w:bookmarkStart w:id="378" w:name="_Hlk523748062"/>
            <w:r>
              <w:rPr>
                <w:rFonts w:ascii="Arial" w:hAnsi="Arial"/>
                <w:b/>
                <w:i/>
                <w:sz w:val="18"/>
                <w:lang w:eastAsia="zh-CN"/>
              </w:rPr>
              <w:t>tm8-slotPDSCH</w:t>
            </w:r>
            <w:bookmarkEnd w:id="378"/>
          </w:p>
          <w:p w14:paraId="4B8CCFC3"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w:t>
            </w:r>
            <w:bookmarkStart w:id="379" w:name="_Hlk523748078"/>
            <w:r>
              <w:rPr>
                <w:rFonts w:ascii="Arial" w:hAnsi="Arial"/>
                <w:iCs/>
                <w:sz w:val="18"/>
                <w:lang w:eastAsia="zh-CN"/>
              </w:rPr>
              <w:t>configuration and decoding of TM8 for slot PDSCH in TDD</w:t>
            </w:r>
            <w:bookmarkEnd w:id="379"/>
            <w:r>
              <w:rPr>
                <w:rFonts w:ascii="Arial"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0B451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EE832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BE6984"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tm9-CE-ModeA</w:t>
            </w:r>
          </w:p>
          <w:p w14:paraId="64E2C631"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ce-ModeA</w:t>
            </w:r>
            <w:r>
              <w:rPr>
                <w:rFonts w:ascii="Arial" w:hAnsi="Arial"/>
                <w:iCs/>
                <w:sz w:val="18"/>
              </w:rPr>
              <w:t xml:space="preserve"> </w:t>
            </w:r>
            <w:r>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ADA2C7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7D9AB1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CD83405"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tm9-CE-ModeB</w:t>
            </w:r>
          </w:p>
          <w:p w14:paraId="4D506C59"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B,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ce-ModeB</w:t>
            </w:r>
            <w:r>
              <w:rPr>
                <w:rFonts w:ascii="Arial" w:hAnsi="Arial"/>
                <w:iCs/>
                <w:sz w:val="18"/>
              </w:rPr>
              <w:t xml:space="preserve"> </w:t>
            </w:r>
            <w:r>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59659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259CD3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286910B" w14:textId="77777777" w:rsidR="002A0355" w:rsidRDefault="002D7F78">
            <w:pPr>
              <w:keepNext/>
              <w:keepLines/>
              <w:spacing w:after="0"/>
              <w:rPr>
                <w:rFonts w:ascii="Arial" w:hAnsi="Arial"/>
                <w:b/>
                <w:bCs/>
                <w:i/>
                <w:sz w:val="18"/>
                <w:lang w:eastAsia="zh-TW"/>
              </w:rPr>
            </w:pPr>
            <w:r>
              <w:rPr>
                <w:rFonts w:ascii="Arial" w:hAnsi="Arial"/>
                <w:b/>
                <w:bCs/>
                <w:i/>
                <w:sz w:val="18"/>
                <w:lang w:eastAsia="zh-TW"/>
              </w:rPr>
              <w:lastRenderedPageBreak/>
              <w:t>tm9-LAA</w:t>
            </w:r>
          </w:p>
          <w:p w14:paraId="6F7726B0"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tm9 operation on LAA cell(s).</w:t>
            </w:r>
            <w:r>
              <w:rPr>
                <w:rFonts w:ascii="Arial" w:eastAsia="SimSun" w:hAnsi="Arial"/>
                <w:sz w:val="18"/>
                <w:lang w:eastAsia="en-GB"/>
              </w:rPr>
              <w:t xml:space="preserve"> 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9142A0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96CBC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789B28" w14:textId="77777777" w:rsidR="002A0355" w:rsidRDefault="002D7F78">
            <w:pPr>
              <w:keepNext/>
              <w:keepLines/>
              <w:spacing w:after="0"/>
              <w:rPr>
                <w:rFonts w:ascii="Arial" w:hAnsi="Arial"/>
                <w:b/>
                <w:i/>
                <w:sz w:val="18"/>
                <w:lang w:eastAsia="zh-CN"/>
              </w:rPr>
            </w:pPr>
            <w:r>
              <w:rPr>
                <w:rFonts w:ascii="Arial" w:hAnsi="Arial"/>
                <w:b/>
                <w:i/>
                <w:sz w:val="18"/>
                <w:lang w:eastAsia="zh-CN"/>
              </w:rPr>
              <w:t>tm9-slotSubslot</w:t>
            </w:r>
          </w:p>
          <w:p w14:paraId="09E50728" w14:textId="77777777" w:rsidR="002A0355" w:rsidRDefault="002D7F78">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25030C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EB42D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878144" w14:textId="77777777" w:rsidR="002A0355" w:rsidRDefault="002D7F78">
            <w:pPr>
              <w:keepNext/>
              <w:keepLines/>
              <w:spacing w:after="0"/>
              <w:rPr>
                <w:rFonts w:ascii="Arial" w:hAnsi="Arial"/>
                <w:b/>
                <w:i/>
                <w:sz w:val="18"/>
                <w:lang w:eastAsia="zh-CN"/>
              </w:rPr>
            </w:pPr>
            <w:r>
              <w:rPr>
                <w:rFonts w:ascii="Arial" w:hAnsi="Arial"/>
                <w:b/>
                <w:i/>
                <w:sz w:val="18"/>
                <w:lang w:eastAsia="zh-CN"/>
              </w:rPr>
              <w:t>tm9-slotSubslotMBSFN</w:t>
            </w:r>
          </w:p>
          <w:p w14:paraId="4876EB97" w14:textId="77777777" w:rsidR="002A0355" w:rsidRDefault="002D7F78">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1538CA4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298E60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54AE28"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tm9-With-8Tx-FDD</w:t>
            </w:r>
          </w:p>
          <w:p w14:paraId="48AA024E" w14:textId="77777777" w:rsidR="002A0355" w:rsidRDefault="002D7F78">
            <w:pPr>
              <w:keepNext/>
              <w:keepLines/>
              <w:spacing w:after="0"/>
              <w:rPr>
                <w:rFonts w:ascii="Arial" w:hAnsi="Arial"/>
                <w:bCs/>
                <w:sz w:val="18"/>
                <w:lang w:eastAsia="zh-TW"/>
              </w:rPr>
            </w:pPr>
            <w:r>
              <w:rPr>
                <w:rFonts w:ascii="Arial" w:hAnsi="Arial"/>
                <w:bCs/>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D275901"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3369C6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6084ACF" w14:textId="77777777" w:rsidR="002A0355" w:rsidRDefault="002D7F78">
            <w:pPr>
              <w:keepNext/>
              <w:keepLines/>
              <w:spacing w:after="0"/>
              <w:rPr>
                <w:rFonts w:ascii="Arial" w:hAnsi="Arial"/>
                <w:b/>
                <w:bCs/>
                <w:i/>
                <w:sz w:val="18"/>
                <w:lang w:eastAsia="zh-TW"/>
              </w:rPr>
            </w:pPr>
            <w:r>
              <w:rPr>
                <w:rFonts w:ascii="Arial" w:hAnsi="Arial"/>
                <w:b/>
                <w:bCs/>
                <w:i/>
                <w:sz w:val="18"/>
                <w:lang w:eastAsia="zh-TW"/>
              </w:rPr>
              <w:t>tm10-LAA</w:t>
            </w:r>
          </w:p>
          <w:p w14:paraId="172AD0DA"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tm10 operation on LAA cell(s).</w:t>
            </w:r>
            <w:r>
              <w:rPr>
                <w:rFonts w:ascii="Arial" w:eastAsia="SimSun" w:hAnsi="Arial"/>
                <w:sz w:val="18"/>
                <w:lang w:eastAsia="en-GB"/>
              </w:rPr>
              <w:t xml:space="preserve"> 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9AF30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02A2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BF6EB93" w14:textId="77777777" w:rsidR="002A0355" w:rsidRDefault="002D7F78">
            <w:pPr>
              <w:keepNext/>
              <w:keepLines/>
              <w:spacing w:after="0"/>
              <w:rPr>
                <w:rFonts w:ascii="Arial" w:hAnsi="Arial"/>
                <w:b/>
                <w:i/>
                <w:sz w:val="18"/>
                <w:lang w:eastAsia="zh-CN"/>
              </w:rPr>
            </w:pPr>
            <w:r>
              <w:rPr>
                <w:rFonts w:ascii="Arial" w:hAnsi="Arial"/>
                <w:b/>
                <w:i/>
                <w:sz w:val="18"/>
                <w:lang w:eastAsia="zh-CN"/>
              </w:rPr>
              <w:t>tm10-slotSubslot</w:t>
            </w:r>
          </w:p>
          <w:p w14:paraId="4AB870B8" w14:textId="77777777" w:rsidR="002A0355" w:rsidRDefault="002D7F78">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0C928A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677D8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7C73C8" w14:textId="77777777" w:rsidR="002A0355" w:rsidRDefault="002D7F78">
            <w:pPr>
              <w:keepNext/>
              <w:keepLines/>
              <w:spacing w:after="0"/>
              <w:rPr>
                <w:rFonts w:ascii="Arial" w:hAnsi="Arial"/>
                <w:b/>
                <w:i/>
                <w:sz w:val="18"/>
                <w:lang w:eastAsia="zh-CN"/>
              </w:rPr>
            </w:pPr>
            <w:r>
              <w:rPr>
                <w:rFonts w:ascii="Arial" w:hAnsi="Arial"/>
                <w:b/>
                <w:i/>
                <w:sz w:val="18"/>
                <w:lang w:eastAsia="zh-CN"/>
              </w:rPr>
              <w:t>tm10-slotSubslotMBSFN</w:t>
            </w:r>
          </w:p>
          <w:p w14:paraId="0072A377" w14:textId="77777777" w:rsidR="002A0355" w:rsidRDefault="002D7F78">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8F5BD9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119F9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A82984"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lang w:eastAsia="zh-CN"/>
              </w:rPr>
              <w:t>totalWeightedLayers</w:t>
            </w:r>
          </w:p>
          <w:p w14:paraId="644D68AB"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8B55F6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2083C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7A840D" w14:textId="77777777" w:rsidR="002A0355" w:rsidRDefault="002D7F78">
            <w:pPr>
              <w:keepNext/>
              <w:keepLines/>
              <w:spacing w:after="0"/>
              <w:rPr>
                <w:rFonts w:ascii="Arial" w:hAnsi="Arial"/>
                <w:b/>
                <w:bCs/>
                <w:i/>
                <w:sz w:val="18"/>
                <w:lang w:eastAsia="zh-TW"/>
              </w:rPr>
            </w:pPr>
            <w:r>
              <w:rPr>
                <w:rFonts w:ascii="Arial" w:hAnsi="Arial"/>
                <w:b/>
                <w:bCs/>
                <w:i/>
                <w:sz w:val="18"/>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1328D51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35141E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9CB63FA" w14:textId="77777777" w:rsidR="002A0355" w:rsidRDefault="002D7F78">
            <w:pPr>
              <w:keepNext/>
              <w:keepLines/>
              <w:spacing w:after="0"/>
              <w:rPr>
                <w:rFonts w:ascii="Arial" w:hAnsi="Arial"/>
                <w:b/>
                <w:i/>
                <w:sz w:val="18"/>
                <w:lang w:eastAsia="zh-CN"/>
              </w:rPr>
            </w:pPr>
            <w:r>
              <w:rPr>
                <w:rFonts w:ascii="Arial" w:hAnsi="Arial"/>
                <w:b/>
                <w:i/>
                <w:sz w:val="18"/>
                <w:lang w:eastAsia="zh-CN"/>
              </w:rPr>
              <w:t>twoStepSchedulingTimingInfo</w:t>
            </w:r>
          </w:p>
          <w:p w14:paraId="0AC755F9" w14:textId="77777777" w:rsidR="002A0355" w:rsidRDefault="002D7F78">
            <w:pPr>
              <w:keepNext/>
              <w:keepLines/>
              <w:spacing w:after="0"/>
              <w:rPr>
                <w:rFonts w:ascii="Arial" w:hAnsi="Arial"/>
                <w:sz w:val="18"/>
              </w:rPr>
            </w:pPr>
            <w:r>
              <w:rPr>
                <w:rFonts w:ascii="Arial" w:hAnsi="Arial"/>
                <w:sz w:val="18"/>
                <w:lang w:eastAsia="zh-CN"/>
              </w:rPr>
              <w:t xml:space="preserve">Presence of this field indicates that </w:t>
            </w:r>
            <w:r>
              <w:rPr>
                <w:rFonts w:ascii="Arial" w:hAnsi="Arial"/>
                <w:sz w:val="18"/>
              </w:rPr>
              <w:t>the UE supports uplink scheduling using PUSCH trigger A and PUSCH trigger B (as defined in TS 36.213 [23]).</w:t>
            </w:r>
          </w:p>
          <w:p w14:paraId="1C39F784" w14:textId="77777777" w:rsidR="002A0355" w:rsidRDefault="002D7F78">
            <w:pPr>
              <w:keepNext/>
              <w:keepLines/>
              <w:spacing w:after="0"/>
              <w:rPr>
                <w:rFonts w:ascii="Arial" w:hAnsi="Arial"/>
                <w:sz w:val="18"/>
                <w:lang w:eastAsia="zh-CN"/>
              </w:rPr>
            </w:pPr>
            <w:r>
              <w:rPr>
                <w:rFonts w:ascii="Arial" w:hAnsi="Arial"/>
                <w:sz w:val="18"/>
              </w:rPr>
              <w:t xml:space="preserve">This field also </w:t>
            </w:r>
            <w:r>
              <w:rPr>
                <w:rFonts w:ascii="Arial" w:hAnsi="Arial"/>
                <w:sz w:val="18"/>
                <w:lang w:eastAsia="zh-CN"/>
              </w:rPr>
              <w:t xml:space="preserve">indicates the timing between the PUSCH trigger B and the earliest time the UE supports performing the associated UL transmission. For reception of PUSCH trigger B in subframe N, value </w:t>
            </w:r>
            <w:r>
              <w:rPr>
                <w:rFonts w:ascii="Arial" w:hAnsi="Arial"/>
                <w:i/>
                <w:sz w:val="18"/>
                <w:lang w:eastAsia="zh-CN"/>
              </w:rPr>
              <w:t>nPlus1</w:t>
            </w:r>
            <w:r>
              <w:rPr>
                <w:rFonts w:ascii="Arial" w:hAnsi="Arial"/>
                <w:sz w:val="18"/>
                <w:lang w:eastAsia="zh-CN"/>
              </w:rPr>
              <w:t xml:space="preserve"> indicates that the UE supports performing the UL transmission in subframe N+1, value </w:t>
            </w:r>
            <w:r>
              <w:rPr>
                <w:rFonts w:ascii="Arial" w:hAnsi="Arial"/>
                <w:i/>
                <w:sz w:val="18"/>
                <w:lang w:eastAsia="zh-CN"/>
              </w:rPr>
              <w:t>nPlus2</w:t>
            </w:r>
            <w:r>
              <w:rPr>
                <w:rFonts w:ascii="Arial" w:hAnsi="Arial"/>
                <w:sz w:val="18"/>
                <w:lang w:eastAsia="zh-CN"/>
              </w:rPr>
              <w:t xml:space="preserve"> indicates that the UE supports performing the UL transmission in subframe N+2, and so on.</w:t>
            </w:r>
          </w:p>
          <w:p w14:paraId="76D9566C" w14:textId="77777777" w:rsidR="002A0355" w:rsidRDefault="002D7F78">
            <w:pPr>
              <w:keepNext/>
              <w:keepLines/>
              <w:spacing w:after="0"/>
              <w:rPr>
                <w:rFonts w:ascii="Arial" w:hAnsi="Arial"/>
                <w:b/>
                <w:bCs/>
                <w:i/>
                <w:sz w:val="18"/>
                <w:lang w:eastAsia="zh-TW"/>
              </w:rPr>
            </w:pPr>
            <w:r>
              <w:rPr>
                <w:rFonts w:ascii="Arial" w:eastAsia="SimSun" w:hAnsi="Arial"/>
                <w:sz w:val="18"/>
                <w:lang w:eastAsia="en-GB"/>
              </w:rPr>
              <w:t xml:space="preserve">This field can be included only if </w:t>
            </w:r>
            <w:r>
              <w:rPr>
                <w:rFonts w:ascii="Arial" w:eastAsia="SimSun" w:hAnsi="Arial"/>
                <w:i/>
                <w:sz w:val="18"/>
                <w:lang w:eastAsia="en-GB"/>
              </w:rPr>
              <w:t>uplinkLAA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D5546A"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066F4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FE7E233" w14:textId="77777777" w:rsidR="002A0355" w:rsidRDefault="002D7F78">
            <w:pPr>
              <w:keepNext/>
              <w:keepLines/>
              <w:spacing w:after="0"/>
              <w:rPr>
                <w:rFonts w:ascii="Arial" w:hAnsi="Arial"/>
                <w:b/>
                <w:bCs/>
                <w:i/>
                <w:sz w:val="18"/>
                <w:lang w:eastAsia="zh-TW"/>
              </w:rPr>
            </w:pPr>
            <w:r>
              <w:rPr>
                <w:rFonts w:ascii="Arial" w:hAnsi="Arial"/>
                <w:b/>
                <w:bCs/>
                <w:i/>
                <w:sz w:val="18"/>
                <w:lang w:eastAsia="zh-TW"/>
              </w:rPr>
              <w:lastRenderedPageBreak/>
              <w:t>txAntennaSwitchDL, txAntennaSwitchUL</w:t>
            </w:r>
          </w:p>
          <w:p w14:paraId="5DDDA4F4" w14:textId="77777777" w:rsidR="002A0355" w:rsidRDefault="002D7F78">
            <w:pPr>
              <w:keepNext/>
              <w:keepLines/>
              <w:spacing w:after="0"/>
              <w:rPr>
                <w:rFonts w:ascii="Arial" w:hAnsi="Arial"/>
                <w:sz w:val="18"/>
              </w:rPr>
            </w:pPr>
            <w:r>
              <w:rPr>
                <w:rFonts w:ascii="Arial" w:hAnsi="Arial"/>
                <w:sz w:val="18"/>
              </w:rPr>
              <w:t xml:space="preserve">The presence of </w:t>
            </w:r>
            <w:r>
              <w:rPr>
                <w:rFonts w:ascii="Arial" w:hAnsi="Arial"/>
                <w:i/>
                <w:sz w:val="18"/>
              </w:rPr>
              <w:t>txAntennaSwitchUL</w:t>
            </w:r>
            <w:r>
              <w:rPr>
                <w:rFonts w:ascii="Arial" w:hAnsi="Arial"/>
                <w:sz w:val="18"/>
              </w:rPr>
              <w:t xml:space="preserve"> indicates the UE supports transmit antenna selection for this UL band in the band combination as described in TS 36.213 [23], clauses 8.2 and 8.7.</w:t>
            </w:r>
          </w:p>
          <w:p w14:paraId="1B0E0A19" w14:textId="77777777" w:rsidR="002A0355" w:rsidRDefault="002D7F78">
            <w:pPr>
              <w:keepNext/>
              <w:keepLines/>
              <w:spacing w:after="0"/>
              <w:rPr>
                <w:rFonts w:ascii="Arial" w:hAnsi="Arial"/>
                <w:bCs/>
                <w:sz w:val="18"/>
                <w:lang w:eastAsia="zh-TW"/>
              </w:rPr>
            </w:pPr>
            <w:bookmarkStart w:id="380" w:name="_Hlk499614695"/>
            <w:r>
              <w:rPr>
                <w:rFonts w:ascii="Arial" w:hAnsi="Arial"/>
                <w:sz w:val="18"/>
                <w:lang w:eastAsia="zh-CN"/>
              </w:rPr>
              <w:t xml:space="preserve">The field </w:t>
            </w:r>
            <w:r>
              <w:rPr>
                <w:rFonts w:ascii="Arial" w:hAnsi="Arial"/>
                <w:i/>
                <w:sz w:val="18"/>
                <w:lang w:eastAsia="zh-CN"/>
              </w:rPr>
              <w:t>txAntennaSwitchDL</w:t>
            </w:r>
            <w:r>
              <w:rPr>
                <w:rFonts w:ascii="Arial" w:hAnsi="Arial"/>
                <w:sz w:val="18"/>
                <w:lang w:eastAsia="zh-CN"/>
              </w:rPr>
              <w:t xml:space="preserve"> indicates the entry number of the first-listed band with UL in the band combination that affects this DL. The field </w:t>
            </w:r>
            <w:r>
              <w:rPr>
                <w:rFonts w:ascii="Arial" w:hAnsi="Arial"/>
                <w:i/>
                <w:sz w:val="18"/>
                <w:lang w:eastAsia="zh-CN"/>
              </w:rPr>
              <w:t>txAntennaSwitchUL</w:t>
            </w:r>
            <w:r>
              <w:rPr>
                <w:rFonts w:ascii="Arial" w:hAnsi="Arial"/>
                <w:sz w:val="18"/>
                <w:lang w:eastAsia="zh-CN"/>
              </w:rPr>
              <w:t xml:space="preserve"> indicates the entry number of the first-listed band with UL in the band combination that switches together with this UL.</w:t>
            </w:r>
            <w:bookmarkEnd w:id="380"/>
            <w:r>
              <w:rPr>
                <w:rFonts w:ascii="Arial" w:hAnsi="Arial"/>
                <w:sz w:val="18"/>
                <w:lang w:eastAsia="zh-CN"/>
              </w:rPr>
              <w:t xml:space="preserve"> </w:t>
            </w:r>
            <w:bookmarkStart w:id="381" w:name="_Hlk499614750"/>
            <w:r>
              <w:rPr>
                <w:rFonts w:ascii="Arial" w:hAnsi="Arial"/>
                <w:sz w:val="18"/>
                <w:lang w:eastAsia="zh-CN"/>
              </w:rPr>
              <w:t xml:space="preserve">Value 1 means first </w:t>
            </w:r>
            <w:bookmarkEnd w:id="381"/>
            <w:r>
              <w:rPr>
                <w:rFonts w:ascii="Arial" w:hAnsi="Arial"/>
                <w:sz w:val="18"/>
                <w:lang w:eastAsia="zh-CN"/>
              </w:rPr>
              <w:t>entry, value 2 means second entry and so on. All DL and UL that switch together indicate the same entry number.</w:t>
            </w:r>
          </w:p>
          <w:p w14:paraId="04A61250" w14:textId="77777777" w:rsidR="002A0355" w:rsidRDefault="002D7F78">
            <w:pPr>
              <w:keepNext/>
              <w:keepLines/>
              <w:spacing w:after="0"/>
              <w:rPr>
                <w:rFonts w:ascii="Arial" w:hAnsi="Arial"/>
                <w:bCs/>
                <w:sz w:val="18"/>
                <w:lang w:eastAsia="zh-TW"/>
              </w:rPr>
            </w:pPr>
            <w:r>
              <w:rPr>
                <w:rFonts w:ascii="Arial" w:hAnsi="Arial"/>
                <w:bCs/>
                <w:sz w:val="18"/>
                <w:lang w:eastAsia="zh-TW"/>
              </w:rPr>
              <w:t>For the case of carrier switching, the antenna switching capability for the target carrier configuration is indicated as follows:</w:t>
            </w:r>
          </w:p>
          <w:p w14:paraId="72194780" w14:textId="77777777" w:rsidR="002A0355" w:rsidRDefault="002D7F78">
            <w:pPr>
              <w:keepNext/>
              <w:keepLines/>
              <w:spacing w:after="0"/>
              <w:rPr>
                <w:rFonts w:ascii="Arial" w:hAnsi="Arial"/>
                <w:b/>
                <w:bCs/>
                <w:i/>
                <w:sz w:val="18"/>
                <w:lang w:eastAsia="zh-TW"/>
              </w:rPr>
            </w:pPr>
            <w:r>
              <w:rPr>
                <w:rFonts w:ascii="Arial" w:hAnsi="Arial"/>
                <w:sz w:val="18"/>
                <w:lang w:eastAsia="zh-CN"/>
              </w:rPr>
              <w:t>For UE configured with a set of component carriers belonging to a band combination C</w:t>
            </w:r>
            <w:r>
              <w:rPr>
                <w:rFonts w:ascii="Arial" w:hAnsi="Arial"/>
                <w:sz w:val="18"/>
                <w:vertAlign w:val="subscript"/>
                <w:lang w:eastAsia="zh-CN"/>
              </w:rPr>
              <w:t>baseline</w:t>
            </w:r>
            <w:r>
              <w:rPr>
                <w:rFonts w:ascii="Arial" w:hAnsi="Arial"/>
                <w:sz w:val="18"/>
                <w:lang w:eastAsia="zh-CN"/>
              </w:rPr>
              <w:t xml:space="preserve"> = {b</w:t>
            </w:r>
            <w:r>
              <w:rPr>
                <w:rFonts w:ascii="Arial" w:hAnsi="Arial"/>
                <w:sz w:val="18"/>
                <w:vertAlign w:val="subscript"/>
                <w:lang w:eastAsia="zh-CN"/>
              </w:rPr>
              <w:t>1</w:t>
            </w:r>
            <w:r>
              <w:rPr>
                <w:rFonts w:ascii="Arial" w:hAnsi="Arial"/>
                <w:sz w:val="18"/>
                <w:lang w:eastAsia="zh-CN"/>
              </w:rPr>
              <w:t>(1),…,b</w:t>
            </w:r>
            <w:r>
              <w:rPr>
                <w:rFonts w:ascii="Arial" w:hAnsi="Arial"/>
                <w:sz w:val="18"/>
                <w:vertAlign w:val="subscript"/>
                <w:lang w:eastAsia="zh-CN"/>
              </w:rPr>
              <w:t>x</w:t>
            </w:r>
            <w:r>
              <w:rPr>
                <w:rFonts w:ascii="Arial" w:hAnsi="Arial"/>
                <w:sz w:val="18"/>
                <w:lang w:eastAsia="zh-CN"/>
              </w:rPr>
              <w:t>(1),…,b</w:t>
            </w:r>
            <w:r>
              <w:rPr>
                <w:rFonts w:ascii="Arial" w:hAnsi="Arial"/>
                <w:sz w:val="18"/>
                <w:vertAlign w:val="subscript"/>
                <w:lang w:eastAsia="zh-CN"/>
              </w:rPr>
              <w:t>y</w:t>
            </w:r>
            <w:r>
              <w:rPr>
                <w:rFonts w:ascii="Arial" w:hAnsi="Arial"/>
                <w:sz w:val="18"/>
                <w:lang w:eastAsia="zh-CN"/>
              </w:rPr>
              <w:t>(0),…}, where "1/0" denotes whether the corresponding band has an uplink, if a component carrier in b</w:t>
            </w:r>
            <w:r>
              <w:rPr>
                <w:rFonts w:ascii="Arial" w:hAnsi="Arial"/>
                <w:sz w:val="18"/>
                <w:vertAlign w:val="subscript"/>
                <w:lang w:eastAsia="zh-CN"/>
              </w:rPr>
              <w:t>x</w:t>
            </w:r>
            <w:r>
              <w:rPr>
                <w:rFonts w:ascii="Arial" w:hAnsi="Arial"/>
                <w:sz w:val="18"/>
                <w:lang w:eastAsia="zh-CN"/>
              </w:rPr>
              <w:t xml:space="preserve"> is to be switched to a component carrier in b</w:t>
            </w:r>
            <w:r>
              <w:rPr>
                <w:rFonts w:ascii="Arial" w:hAnsi="Arial"/>
                <w:sz w:val="18"/>
                <w:vertAlign w:val="subscript"/>
                <w:lang w:eastAsia="zh-CN"/>
              </w:rPr>
              <w:t xml:space="preserve">y </w:t>
            </w:r>
            <w:r>
              <w:rPr>
                <w:rFonts w:ascii="Arial" w:hAnsi="Arial"/>
                <w:sz w:val="18"/>
                <w:lang w:eastAsia="zh-CN"/>
              </w:rPr>
              <w:t xml:space="preserve">(according to </w:t>
            </w:r>
            <w:r>
              <w:rPr>
                <w:rFonts w:ascii="Arial" w:hAnsi="Arial"/>
                <w:bCs/>
                <w:i/>
                <w:sz w:val="18"/>
                <w:lang w:eastAsia="zh-CN"/>
              </w:rPr>
              <w:t>srs-SwitchFromServCellIndex</w:t>
            </w:r>
            <w:r>
              <w:rPr>
                <w:rFonts w:ascii="Arial" w:hAnsi="Arial"/>
                <w:bCs/>
                <w:sz w:val="18"/>
                <w:lang w:eastAsia="zh-CN"/>
              </w:rPr>
              <w:t>)</w:t>
            </w:r>
            <w:r>
              <w:rPr>
                <w:rFonts w:ascii="Arial" w:hAnsi="Arial"/>
                <w:sz w:val="18"/>
                <w:lang w:eastAsia="zh-CN"/>
              </w:rPr>
              <w:t>, the antenna switching capability is derived based on band combination C</w:t>
            </w:r>
            <w:r>
              <w:rPr>
                <w:rFonts w:ascii="Arial" w:hAnsi="Arial"/>
                <w:sz w:val="18"/>
                <w:vertAlign w:val="subscript"/>
                <w:lang w:eastAsia="zh-CN"/>
              </w:rPr>
              <w:t xml:space="preserve">target </w:t>
            </w:r>
            <w:r>
              <w:rPr>
                <w:rFonts w:ascii="Arial" w:hAnsi="Arial"/>
                <w:sz w:val="18"/>
                <w:lang w:eastAsia="zh-CN"/>
              </w:rPr>
              <w:t>= {b</w:t>
            </w:r>
            <w:r>
              <w:rPr>
                <w:rFonts w:ascii="Arial" w:hAnsi="Arial"/>
                <w:sz w:val="18"/>
                <w:vertAlign w:val="subscript"/>
                <w:lang w:eastAsia="zh-CN"/>
              </w:rPr>
              <w:t>1</w:t>
            </w:r>
            <w:r>
              <w:rPr>
                <w:rFonts w:ascii="Arial" w:hAnsi="Arial"/>
                <w:sz w:val="18"/>
                <w:lang w:eastAsia="zh-CN"/>
              </w:rPr>
              <w:t>(1),…,b</w:t>
            </w:r>
            <w:r>
              <w:rPr>
                <w:rFonts w:ascii="Arial" w:hAnsi="Arial"/>
                <w:sz w:val="18"/>
                <w:vertAlign w:val="subscript"/>
                <w:lang w:eastAsia="zh-CN"/>
              </w:rPr>
              <w:t>x</w:t>
            </w:r>
            <w:r>
              <w:rPr>
                <w:rFonts w:ascii="Arial" w:hAnsi="Arial"/>
                <w:sz w:val="18"/>
                <w:lang w:eastAsia="zh-CN"/>
              </w:rPr>
              <w:t>(0),…,b</w:t>
            </w:r>
            <w:r>
              <w:rPr>
                <w:rFonts w:ascii="Arial" w:hAnsi="Arial"/>
                <w:sz w:val="18"/>
                <w:vertAlign w:val="subscript"/>
                <w:lang w:eastAsia="zh-CN"/>
              </w:rPr>
              <w:t>y</w:t>
            </w:r>
            <w:r>
              <w:rPr>
                <w:rFonts w:ascii="Arial" w:hAnsi="Arial"/>
                <w:sz w:val="18"/>
                <w:lang w:eastAsia="zh-CN"/>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4ED8DB6E"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1BF65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BA433F" w14:textId="77777777" w:rsidR="002A0355" w:rsidRDefault="002D7F78">
            <w:pPr>
              <w:keepNext/>
              <w:keepLines/>
              <w:spacing w:after="0"/>
              <w:rPr>
                <w:rFonts w:ascii="Arial" w:hAnsi="Arial"/>
                <w:b/>
                <w:bCs/>
                <w:i/>
                <w:sz w:val="18"/>
                <w:lang w:eastAsia="zh-TW"/>
              </w:rPr>
            </w:pPr>
            <w:r>
              <w:rPr>
                <w:rFonts w:ascii="Arial" w:hAnsi="Arial"/>
                <w:b/>
                <w:bCs/>
                <w:i/>
                <w:sz w:val="18"/>
                <w:lang w:eastAsia="zh-TW"/>
              </w:rPr>
              <w:t>txDiv-PUCCH1b-ChSelect</w:t>
            </w:r>
          </w:p>
          <w:p w14:paraId="5CB2943D"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9EDC58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0FB6D7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A94FBC" w14:textId="77777777" w:rsidR="002A0355" w:rsidRDefault="002D7F78">
            <w:pPr>
              <w:keepNext/>
              <w:keepLines/>
              <w:spacing w:after="0"/>
              <w:rPr>
                <w:rFonts w:ascii="Arial" w:hAnsi="Arial"/>
                <w:b/>
                <w:bCs/>
                <w:i/>
                <w:sz w:val="18"/>
                <w:lang w:eastAsia="zh-TW"/>
              </w:rPr>
            </w:pPr>
            <w:r>
              <w:rPr>
                <w:rFonts w:ascii="Arial" w:hAnsi="Arial"/>
                <w:b/>
                <w:bCs/>
                <w:i/>
                <w:sz w:val="18"/>
                <w:lang w:eastAsia="zh-TW"/>
              </w:rPr>
              <w:t>txDiv-SPUCCH</w:t>
            </w:r>
          </w:p>
          <w:p w14:paraId="0864BF22" w14:textId="77777777" w:rsidR="002A0355" w:rsidRDefault="002D7F78">
            <w:pPr>
              <w:keepNext/>
              <w:keepLines/>
              <w:spacing w:after="0"/>
              <w:rPr>
                <w:rFonts w:ascii="Arial" w:hAnsi="Arial" w:cs="Arial"/>
                <w:b/>
                <w:bCs/>
                <w:i/>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1C053B0B" w14:textId="77777777" w:rsidR="002A0355" w:rsidRDefault="002D7F78">
            <w:pPr>
              <w:keepNext/>
              <w:keepLines/>
              <w:spacing w:after="0"/>
              <w:jc w:val="center"/>
              <w:rPr>
                <w:rFonts w:ascii="Arial" w:hAnsi="Arial"/>
                <w:bCs/>
                <w:sz w:val="18"/>
                <w:lang w:eastAsia="zh-TW"/>
              </w:rPr>
            </w:pPr>
            <w:r>
              <w:rPr>
                <w:bCs/>
                <w:lang w:eastAsia="zh-TW"/>
              </w:rPr>
              <w:t>-</w:t>
            </w:r>
          </w:p>
        </w:tc>
      </w:tr>
      <w:tr w:rsidR="002A0355" w14:paraId="5DC378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47A4181" w14:textId="77777777" w:rsidR="002A0355" w:rsidRDefault="002D7F78">
            <w:pPr>
              <w:keepNext/>
              <w:keepLines/>
              <w:spacing w:after="0"/>
              <w:rPr>
                <w:rFonts w:ascii="Arial" w:hAnsi="Arial"/>
                <w:b/>
                <w:bCs/>
                <w:i/>
                <w:sz w:val="18"/>
                <w:lang w:eastAsia="zh-TW"/>
              </w:rPr>
            </w:pPr>
            <w:r>
              <w:rPr>
                <w:rFonts w:ascii="Arial" w:hAnsi="Arial"/>
                <w:b/>
                <w:bCs/>
                <w:i/>
                <w:sz w:val="18"/>
                <w:lang w:eastAsia="zh-TW"/>
              </w:rPr>
              <w:t>uci-PUSCH-Ext</w:t>
            </w:r>
          </w:p>
          <w:p w14:paraId="112FD6CB"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34FF6FF"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6A822711" w14:textId="77777777">
        <w:trPr>
          <w:cantSplit/>
        </w:trPr>
        <w:tc>
          <w:tcPr>
            <w:tcW w:w="7793" w:type="dxa"/>
            <w:gridSpan w:val="2"/>
          </w:tcPr>
          <w:p w14:paraId="2F019E2B" w14:textId="77777777" w:rsidR="002A0355" w:rsidRDefault="002D7F78">
            <w:pPr>
              <w:keepNext/>
              <w:keepLines/>
              <w:spacing w:after="0"/>
              <w:rPr>
                <w:rFonts w:ascii="Arial" w:hAnsi="Arial"/>
                <w:b/>
                <w:i/>
                <w:sz w:val="18"/>
                <w:lang w:eastAsia="en-GB"/>
              </w:rPr>
            </w:pPr>
            <w:r>
              <w:rPr>
                <w:rFonts w:ascii="Arial" w:hAnsi="Arial"/>
                <w:b/>
                <w:i/>
                <w:sz w:val="18"/>
                <w:lang w:eastAsia="ko-KR"/>
              </w:rPr>
              <w:t>u</w:t>
            </w:r>
            <w:r>
              <w:rPr>
                <w:rFonts w:ascii="Arial" w:hAnsi="Arial"/>
                <w:b/>
                <w:i/>
                <w:sz w:val="18"/>
                <w:lang w:eastAsia="en-GB"/>
              </w:rPr>
              <w:t>e-AutonomousWithFullSensing</w:t>
            </w:r>
          </w:p>
          <w:p w14:paraId="6C1D9B34" w14:textId="77777777" w:rsidR="002A0355" w:rsidRDefault="002D7F78">
            <w:pPr>
              <w:keepNext/>
              <w:keepLines/>
              <w:spacing w:after="0"/>
              <w:rPr>
                <w:rFonts w:ascii="Arial" w:hAnsi="Arial"/>
                <w:b/>
                <w:bCs/>
                <w:i/>
                <w:sz w:val="18"/>
                <w:lang w:eastAsia="en-GB"/>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full sensing (i.e., continuous channel monitoring) for V2X sidelink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lang w:eastAsia="ko-KR"/>
              </w:rPr>
              <w:t>.</w:t>
            </w:r>
          </w:p>
        </w:tc>
        <w:tc>
          <w:tcPr>
            <w:tcW w:w="862" w:type="dxa"/>
            <w:gridSpan w:val="2"/>
          </w:tcPr>
          <w:p w14:paraId="46D813F3" w14:textId="77777777" w:rsidR="002A0355" w:rsidRDefault="002D7F78">
            <w:pPr>
              <w:keepNext/>
              <w:keepLines/>
              <w:spacing w:after="0"/>
              <w:jc w:val="center"/>
              <w:rPr>
                <w:rFonts w:ascii="Arial" w:hAnsi="Arial"/>
                <w:bCs/>
                <w:sz w:val="18"/>
                <w:lang w:eastAsia="en-GB"/>
              </w:rPr>
            </w:pPr>
            <w:r>
              <w:rPr>
                <w:rFonts w:ascii="Arial" w:hAnsi="Arial"/>
                <w:bCs/>
                <w:sz w:val="18"/>
                <w:lang w:eastAsia="ko-KR"/>
              </w:rPr>
              <w:t>-</w:t>
            </w:r>
          </w:p>
        </w:tc>
      </w:tr>
      <w:tr w:rsidR="002A0355" w14:paraId="50C52643" w14:textId="77777777">
        <w:trPr>
          <w:cantSplit/>
        </w:trPr>
        <w:tc>
          <w:tcPr>
            <w:tcW w:w="7793" w:type="dxa"/>
            <w:gridSpan w:val="2"/>
          </w:tcPr>
          <w:p w14:paraId="1E21B68E" w14:textId="77777777" w:rsidR="002A0355" w:rsidRDefault="002D7F78">
            <w:pPr>
              <w:keepNext/>
              <w:keepLines/>
              <w:spacing w:after="0"/>
              <w:rPr>
                <w:rFonts w:ascii="Arial" w:hAnsi="Arial"/>
                <w:b/>
                <w:i/>
                <w:sz w:val="18"/>
                <w:lang w:eastAsia="en-GB"/>
              </w:rPr>
            </w:pPr>
            <w:r>
              <w:rPr>
                <w:rFonts w:ascii="Arial" w:hAnsi="Arial"/>
                <w:b/>
                <w:i/>
                <w:sz w:val="18"/>
                <w:lang w:eastAsia="en-GB"/>
              </w:rPr>
              <w:t>ue-AutonomousWithPartialSensing</w:t>
            </w:r>
          </w:p>
          <w:p w14:paraId="0E653756" w14:textId="77777777" w:rsidR="002A0355" w:rsidRDefault="002D7F78">
            <w:pPr>
              <w:keepNext/>
              <w:keepLines/>
              <w:spacing w:after="0"/>
              <w:rPr>
                <w:rFonts w:ascii="Arial" w:hAnsi="Arial"/>
                <w:b/>
                <w:i/>
                <w:sz w:val="18"/>
                <w:lang w:eastAsia="ko-KR"/>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partial sensing (i.e., channel monitoring in a limited set of subframes) for V2X sidelink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p>
        </w:tc>
        <w:tc>
          <w:tcPr>
            <w:tcW w:w="862" w:type="dxa"/>
            <w:gridSpan w:val="2"/>
          </w:tcPr>
          <w:p w14:paraId="5C08983C"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3A1EB936" w14:textId="77777777">
        <w:trPr>
          <w:cantSplit/>
        </w:trPr>
        <w:tc>
          <w:tcPr>
            <w:tcW w:w="7793" w:type="dxa"/>
            <w:gridSpan w:val="2"/>
          </w:tcPr>
          <w:p w14:paraId="3659CAD5" w14:textId="77777777" w:rsidR="002A0355" w:rsidRDefault="002D7F78">
            <w:pPr>
              <w:keepNext/>
              <w:keepLines/>
              <w:spacing w:after="0"/>
              <w:rPr>
                <w:rFonts w:ascii="Arial" w:hAnsi="Arial"/>
                <w:b/>
                <w:bCs/>
                <w:i/>
                <w:sz w:val="18"/>
                <w:lang w:eastAsia="en-GB"/>
              </w:rPr>
            </w:pPr>
            <w:r>
              <w:rPr>
                <w:rFonts w:ascii="Arial" w:hAnsi="Arial"/>
                <w:b/>
                <w:bCs/>
                <w:i/>
                <w:sz w:val="18"/>
                <w:lang w:eastAsia="en-GB"/>
              </w:rPr>
              <w:t>ue-Category</w:t>
            </w:r>
          </w:p>
          <w:p w14:paraId="2DC715D6" w14:textId="77777777" w:rsidR="002A0355" w:rsidRDefault="002D7F78">
            <w:pPr>
              <w:keepNext/>
              <w:keepLines/>
              <w:spacing w:after="0"/>
              <w:rPr>
                <w:rFonts w:ascii="Arial" w:hAnsi="Arial"/>
                <w:sz w:val="18"/>
                <w:lang w:eastAsia="en-GB"/>
              </w:rPr>
            </w:pPr>
            <w:r>
              <w:rPr>
                <w:rFonts w:ascii="Arial" w:hAnsi="Arial"/>
                <w:sz w:val="18"/>
                <w:lang w:eastAsia="en-GB"/>
              </w:rPr>
              <w:t>UE category as defined in TS 36.306 [5]. Set to values 1 to 12 in this version of the specification.</w:t>
            </w:r>
          </w:p>
        </w:tc>
        <w:tc>
          <w:tcPr>
            <w:tcW w:w="862" w:type="dxa"/>
            <w:gridSpan w:val="2"/>
          </w:tcPr>
          <w:p w14:paraId="499D7F0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6D38E1" w14:textId="77777777">
        <w:trPr>
          <w:cantSplit/>
        </w:trPr>
        <w:tc>
          <w:tcPr>
            <w:tcW w:w="7793" w:type="dxa"/>
            <w:gridSpan w:val="2"/>
          </w:tcPr>
          <w:p w14:paraId="47B410A7" w14:textId="77777777" w:rsidR="002A0355" w:rsidRDefault="002D7F78">
            <w:pPr>
              <w:keepNext/>
              <w:keepLines/>
              <w:spacing w:after="0"/>
              <w:rPr>
                <w:rFonts w:ascii="Arial" w:hAnsi="Arial"/>
                <w:b/>
                <w:bCs/>
                <w:i/>
                <w:sz w:val="18"/>
                <w:lang w:eastAsia="zh-CN"/>
              </w:rPr>
            </w:pPr>
            <w:r>
              <w:rPr>
                <w:rFonts w:ascii="Arial" w:hAnsi="Arial"/>
                <w:b/>
                <w:bCs/>
                <w:i/>
                <w:sz w:val="18"/>
                <w:lang w:eastAsia="en-GB"/>
              </w:rPr>
              <w:lastRenderedPageBreak/>
              <w:t>ue-Category</w:t>
            </w:r>
            <w:r>
              <w:rPr>
                <w:rFonts w:ascii="Arial" w:hAnsi="Arial"/>
                <w:b/>
                <w:bCs/>
                <w:i/>
                <w:sz w:val="18"/>
                <w:lang w:eastAsia="zh-CN"/>
              </w:rPr>
              <w:t>DL</w:t>
            </w:r>
          </w:p>
          <w:p w14:paraId="61EFADC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DL </w:t>
            </w:r>
            <w:r>
              <w:rPr>
                <w:rFonts w:ascii="Arial" w:hAnsi="Arial"/>
                <w:sz w:val="18"/>
                <w:lang w:eastAsia="en-GB"/>
              </w:rPr>
              <w:t xml:space="preserve">category as defined in TS 36.306 [5]. Value </w:t>
            </w:r>
            <w:r>
              <w:rPr>
                <w:rFonts w:ascii="Arial" w:hAnsi="Arial"/>
                <w:i/>
                <w:sz w:val="18"/>
                <w:lang w:eastAsia="en-GB"/>
              </w:rPr>
              <w:t>n17</w:t>
            </w:r>
            <w:r>
              <w:rPr>
                <w:rFonts w:ascii="Arial" w:hAnsi="Arial"/>
                <w:sz w:val="18"/>
                <w:lang w:eastAsia="en-GB"/>
              </w:rPr>
              <w:t xml:space="preserve"> corresponds to UE category 17,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oneBis</w:t>
            </w:r>
            <w:r>
              <w:rPr>
                <w:rFonts w:ascii="Arial" w:hAnsi="Arial"/>
                <w:sz w:val="18"/>
                <w:lang w:eastAsia="en-GB"/>
              </w:rPr>
              <w:t xml:space="preserve"> corresponds to UE category 1bis, value m2 corresponds to UE category M2. For ASN.1 compatibility, a UE indicating </w:t>
            </w:r>
            <w:r>
              <w:rPr>
                <w:rFonts w:ascii="Arial" w:hAnsi="Arial"/>
                <w:sz w:val="18"/>
                <w:lang w:eastAsia="zh-CN"/>
              </w:rPr>
              <w:t xml:space="preserve">DL </w:t>
            </w:r>
            <w:r>
              <w:rPr>
                <w:rFonts w:ascii="Arial" w:hAnsi="Arial"/>
                <w:sz w:val="18"/>
                <w:lang w:eastAsia="en-GB"/>
              </w:rPr>
              <w:t xml:space="preserve">category 0, m1 or m2 shall also indicate any of the categories (1..5) in </w:t>
            </w:r>
            <w:r>
              <w:rPr>
                <w:rFonts w:ascii="Arial" w:hAnsi="Arial"/>
                <w:i/>
                <w:iCs/>
                <w:sz w:val="18"/>
                <w:lang w:eastAsia="en-GB"/>
              </w:rPr>
              <w:t>ue-Category</w:t>
            </w:r>
            <w:r>
              <w:rPr>
                <w:rFonts w:ascii="Arial" w:hAnsi="Arial"/>
                <w:iCs/>
                <w:sz w:val="18"/>
                <w:lang w:eastAsia="en-GB"/>
              </w:rPr>
              <w:t xml:space="preserve"> (without suffix)</w:t>
            </w:r>
            <w:r>
              <w:rPr>
                <w:rFonts w:ascii="Arial" w:hAnsi="Arial"/>
                <w:sz w:val="18"/>
                <w:lang w:eastAsia="en-GB"/>
              </w:rPr>
              <w:t>, which is ignored by the eNB,</w:t>
            </w:r>
            <w:r>
              <w:rPr>
                <w:rFonts w:ascii="Arial" w:hAnsi="Arial"/>
                <w:sz w:val="18"/>
                <w:lang w:eastAsia="zh-CN"/>
              </w:rPr>
              <w:t xml:space="preserve"> </w:t>
            </w:r>
            <w:r>
              <w:rPr>
                <w:rFonts w:ascii="Arial" w:hAnsi="Arial"/>
                <w:sz w:val="18"/>
                <w:lang w:eastAsia="en-GB"/>
              </w:rPr>
              <w:t xml:space="preserve">a UE indicating UE category oneBis shall also indicate UE category 1 in </w:t>
            </w:r>
            <w:r>
              <w:rPr>
                <w:rFonts w:ascii="Arial" w:hAnsi="Arial"/>
                <w:i/>
                <w:sz w:val="18"/>
                <w:lang w:eastAsia="en-GB"/>
              </w:rPr>
              <w:t>ue-Category</w:t>
            </w:r>
            <w:r>
              <w:rPr>
                <w:rFonts w:ascii="Arial" w:hAnsi="Arial"/>
                <w:sz w:val="18"/>
                <w:lang w:eastAsia="en-GB"/>
              </w:rPr>
              <w:t xml:space="preserve"> (without suffix), and a UE indicating UE category m2 shall also indicate UE category m1. The field </w:t>
            </w:r>
            <w:r>
              <w:rPr>
                <w:rFonts w:ascii="Arial" w:hAnsi="Arial"/>
                <w:i/>
                <w:sz w:val="18"/>
                <w:lang w:eastAsia="en-GB"/>
              </w:rPr>
              <w:t>ue-Category</w:t>
            </w:r>
            <w:r>
              <w:rPr>
                <w:rFonts w:ascii="Arial" w:hAnsi="Arial"/>
                <w:i/>
                <w:sz w:val="18"/>
                <w:lang w:eastAsia="zh-CN"/>
              </w:rPr>
              <w:t xml:space="preserve">DL </w:t>
            </w:r>
            <w:r>
              <w:rPr>
                <w:rFonts w:ascii="Arial" w:hAnsi="Arial"/>
                <w:sz w:val="18"/>
                <w:lang w:eastAsia="en-GB"/>
              </w:rPr>
              <w:t>is set to values 0</w:t>
            </w:r>
            <w:r>
              <w:rPr>
                <w:rFonts w:ascii="Arial" w:hAnsi="Arial"/>
                <w:sz w:val="18"/>
                <w:lang w:eastAsia="zh-CN"/>
              </w:rPr>
              <w:t xml:space="preserve">, m1, oneBis, m2, 4, 6, 7, 9 to 16, n17, 18, </w:t>
            </w:r>
            <w:r>
              <w:rPr>
                <w:rFonts w:ascii="Arial" w:hAnsi="Arial"/>
                <w:sz w:val="18"/>
                <w:lang w:eastAsia="en-GB"/>
              </w:rPr>
              <w:t>1</w:t>
            </w:r>
            <w:r>
              <w:rPr>
                <w:rFonts w:ascii="Arial" w:hAnsi="Arial"/>
                <w:sz w:val="18"/>
                <w:lang w:eastAsia="zh-CN"/>
              </w:rPr>
              <w:t>9, 20, 21, 22, 23, 24, 25, 26</w:t>
            </w:r>
            <w:r>
              <w:rPr>
                <w:rFonts w:ascii="Arial" w:hAnsi="Arial"/>
                <w:sz w:val="18"/>
                <w:lang w:eastAsia="en-GB"/>
              </w:rPr>
              <w:t xml:space="preserve"> in this version of the specification.</w:t>
            </w:r>
          </w:p>
        </w:tc>
        <w:tc>
          <w:tcPr>
            <w:tcW w:w="862" w:type="dxa"/>
            <w:gridSpan w:val="2"/>
          </w:tcPr>
          <w:p w14:paraId="42EBC18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843DF61" w14:textId="77777777">
        <w:trPr>
          <w:cantSplit/>
        </w:trPr>
        <w:tc>
          <w:tcPr>
            <w:tcW w:w="7809" w:type="dxa"/>
            <w:gridSpan w:val="3"/>
          </w:tcPr>
          <w:p w14:paraId="1E2BF6D8" w14:textId="77777777" w:rsidR="002A0355" w:rsidRDefault="002D7F78">
            <w:pPr>
              <w:keepNext/>
              <w:keepLines/>
              <w:spacing w:after="0"/>
              <w:rPr>
                <w:rFonts w:ascii="Arial" w:hAnsi="Arial"/>
                <w:b/>
                <w:i/>
                <w:sz w:val="18"/>
                <w:lang w:eastAsia="zh-CN"/>
              </w:rPr>
            </w:pPr>
            <w:r>
              <w:rPr>
                <w:rFonts w:ascii="Arial" w:hAnsi="Arial"/>
                <w:b/>
                <w:i/>
                <w:sz w:val="18"/>
                <w:lang w:eastAsia="zh-CN"/>
              </w:rPr>
              <w:t>ue-CategorySL-C-TX</w:t>
            </w:r>
          </w:p>
          <w:p w14:paraId="17A96D8D" w14:textId="77777777" w:rsidR="002A0355" w:rsidRDefault="002D7F78">
            <w:pPr>
              <w:keepNext/>
              <w:keepLines/>
              <w:spacing w:after="0"/>
              <w:rPr>
                <w:rFonts w:ascii="Arial" w:hAnsi="Arial" w:cs="Arial"/>
                <w:sz w:val="18"/>
                <w:lang w:eastAsia="zh-CN"/>
              </w:rPr>
            </w:pPr>
            <w:r>
              <w:rPr>
                <w:rFonts w:ascii="Arial" w:hAnsi="Arial" w:cs="Arial"/>
                <w:sz w:val="18"/>
                <w:lang w:eastAsia="zh-CN"/>
              </w:rPr>
              <w:t>UE SL category for V2X transmission as defined in TS 36.306 [5]. Set to values 1 to 5 in this version of the specification.</w:t>
            </w:r>
          </w:p>
        </w:tc>
        <w:tc>
          <w:tcPr>
            <w:tcW w:w="846" w:type="dxa"/>
          </w:tcPr>
          <w:p w14:paraId="59DC6CB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4759216" w14:textId="77777777">
        <w:trPr>
          <w:cantSplit/>
        </w:trPr>
        <w:tc>
          <w:tcPr>
            <w:tcW w:w="7809" w:type="dxa"/>
            <w:gridSpan w:val="3"/>
          </w:tcPr>
          <w:p w14:paraId="5EDD74D6" w14:textId="77777777" w:rsidR="002A0355" w:rsidRDefault="002D7F78">
            <w:pPr>
              <w:keepNext/>
              <w:keepLines/>
              <w:spacing w:after="0"/>
              <w:rPr>
                <w:rFonts w:ascii="Arial" w:hAnsi="Arial"/>
                <w:b/>
                <w:i/>
                <w:sz w:val="18"/>
                <w:lang w:eastAsia="zh-CN"/>
              </w:rPr>
            </w:pPr>
            <w:r>
              <w:rPr>
                <w:rFonts w:ascii="Arial" w:hAnsi="Arial"/>
                <w:b/>
                <w:i/>
                <w:sz w:val="18"/>
                <w:lang w:eastAsia="zh-CN"/>
              </w:rPr>
              <w:t>ue-CategorySL-C-RX</w:t>
            </w:r>
          </w:p>
          <w:p w14:paraId="70D82575" w14:textId="77777777" w:rsidR="002A0355" w:rsidRDefault="002D7F78">
            <w:pPr>
              <w:keepNext/>
              <w:keepLines/>
              <w:spacing w:after="0"/>
              <w:rPr>
                <w:rFonts w:ascii="Arial" w:hAnsi="Arial"/>
                <w:sz w:val="18"/>
                <w:lang w:eastAsia="zh-CN"/>
              </w:rPr>
            </w:pPr>
            <w:r>
              <w:rPr>
                <w:rFonts w:ascii="Arial" w:hAnsi="Arial" w:cs="Arial"/>
                <w:sz w:val="18"/>
                <w:lang w:eastAsia="zh-CN"/>
              </w:rPr>
              <w:t>UE SL category for V2X reception as defined in TS 36.306 [5]. Set to values 1 to 4 in this version of the specification.</w:t>
            </w:r>
          </w:p>
        </w:tc>
        <w:tc>
          <w:tcPr>
            <w:tcW w:w="846" w:type="dxa"/>
          </w:tcPr>
          <w:p w14:paraId="2F21F30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2EE5983" w14:textId="77777777">
        <w:trPr>
          <w:cantSplit/>
        </w:trPr>
        <w:tc>
          <w:tcPr>
            <w:tcW w:w="7793" w:type="dxa"/>
            <w:gridSpan w:val="2"/>
          </w:tcPr>
          <w:p w14:paraId="6D722C75" w14:textId="77777777" w:rsidR="002A0355" w:rsidRDefault="002D7F78">
            <w:pPr>
              <w:keepNext/>
              <w:keepLines/>
              <w:spacing w:after="0"/>
              <w:rPr>
                <w:rFonts w:ascii="Arial" w:hAnsi="Arial"/>
                <w:b/>
                <w:bCs/>
                <w:i/>
                <w:sz w:val="18"/>
                <w:lang w:eastAsia="zh-CN"/>
              </w:rPr>
            </w:pPr>
            <w:r>
              <w:rPr>
                <w:rFonts w:ascii="Arial" w:hAnsi="Arial"/>
                <w:b/>
                <w:bCs/>
                <w:i/>
                <w:sz w:val="18"/>
                <w:lang w:eastAsia="en-GB"/>
              </w:rPr>
              <w:t>ue-Category</w:t>
            </w:r>
            <w:r>
              <w:rPr>
                <w:rFonts w:ascii="Arial" w:hAnsi="Arial"/>
                <w:b/>
                <w:bCs/>
                <w:i/>
                <w:sz w:val="18"/>
                <w:lang w:eastAsia="zh-CN"/>
              </w:rPr>
              <w:t>UL</w:t>
            </w:r>
          </w:p>
          <w:p w14:paraId="502075D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UL </w:t>
            </w:r>
            <w:r>
              <w:rPr>
                <w:rFonts w:ascii="Arial" w:hAnsi="Arial"/>
                <w:sz w:val="18"/>
                <w:lang w:eastAsia="en-GB"/>
              </w:rPr>
              <w:t xml:space="preserve">category as defined in TS 36.306 [5]. Value </w:t>
            </w:r>
            <w:r>
              <w:rPr>
                <w:rFonts w:ascii="Arial" w:hAnsi="Arial"/>
                <w:i/>
                <w:sz w:val="18"/>
                <w:lang w:eastAsia="en-GB"/>
              </w:rPr>
              <w:t>n14</w:t>
            </w:r>
            <w:r>
              <w:rPr>
                <w:rFonts w:ascii="Arial" w:hAnsi="Arial"/>
                <w:sz w:val="18"/>
                <w:lang w:eastAsia="en-GB"/>
              </w:rPr>
              <w:t xml:space="preserve"> corresponds to UE category 14, value </w:t>
            </w:r>
            <w:r>
              <w:rPr>
                <w:rFonts w:ascii="Arial" w:hAnsi="Arial"/>
                <w:i/>
                <w:sz w:val="18"/>
                <w:lang w:eastAsia="en-GB"/>
              </w:rPr>
              <w:t>n16</w:t>
            </w:r>
            <w:r>
              <w:rPr>
                <w:rFonts w:ascii="Arial" w:hAnsi="Arial"/>
                <w:sz w:val="18"/>
                <w:lang w:eastAsia="en-GB"/>
              </w:rPr>
              <w:t xml:space="preserve"> corresponds to UE category 16 and so on.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m2</w:t>
            </w:r>
            <w:r>
              <w:rPr>
                <w:rFonts w:ascii="Arial" w:hAnsi="Arial"/>
                <w:sz w:val="18"/>
                <w:lang w:eastAsia="en-GB"/>
              </w:rPr>
              <w:t xml:space="preserve"> corresponds to UE category M2, value </w:t>
            </w:r>
            <w:r>
              <w:rPr>
                <w:rFonts w:ascii="Arial" w:hAnsi="Arial"/>
                <w:i/>
                <w:sz w:val="18"/>
                <w:lang w:eastAsia="en-GB"/>
              </w:rPr>
              <w:t>oneBis</w:t>
            </w:r>
            <w:r>
              <w:rPr>
                <w:rFonts w:ascii="Arial" w:hAnsi="Arial"/>
                <w:sz w:val="18"/>
                <w:lang w:eastAsia="en-GB"/>
              </w:rPr>
              <w:t xml:space="preserve"> corresponds to UE category 1bis. The field </w:t>
            </w:r>
            <w:r>
              <w:rPr>
                <w:rFonts w:ascii="Arial" w:hAnsi="Arial"/>
                <w:i/>
                <w:sz w:val="18"/>
                <w:lang w:eastAsia="en-GB"/>
              </w:rPr>
              <w:t>ue-Category</w:t>
            </w:r>
            <w:r>
              <w:rPr>
                <w:rFonts w:ascii="Arial" w:hAnsi="Arial"/>
                <w:i/>
                <w:sz w:val="18"/>
                <w:lang w:eastAsia="zh-CN"/>
              </w:rPr>
              <w:t>UL</w:t>
            </w:r>
            <w:r>
              <w:rPr>
                <w:rFonts w:ascii="Arial" w:hAnsi="Arial"/>
                <w:sz w:val="18"/>
                <w:lang w:eastAsia="en-GB"/>
              </w:rPr>
              <w:t xml:space="preserve"> is set to values m1, m2, 0</w:t>
            </w:r>
            <w:r>
              <w:rPr>
                <w:rFonts w:ascii="Arial" w:hAnsi="Arial"/>
                <w:sz w:val="18"/>
                <w:lang w:eastAsia="zh-CN"/>
              </w:rPr>
              <w:t>, oneBis, 3, 5, 7, 8</w:t>
            </w:r>
            <w:r>
              <w:rPr>
                <w:rFonts w:ascii="Arial" w:hAnsi="Arial"/>
                <w:sz w:val="18"/>
                <w:lang w:eastAsia="en-GB"/>
              </w:rPr>
              <w:t>, 13, n14,</w:t>
            </w:r>
            <w:r>
              <w:rPr>
                <w:rFonts w:ascii="Arial" w:hAnsi="Arial"/>
                <w:sz w:val="18"/>
                <w:lang w:eastAsia="zh-CN"/>
              </w:rPr>
              <w:t xml:space="preserve"> </w:t>
            </w:r>
            <w:r>
              <w:rPr>
                <w:rFonts w:ascii="Arial" w:hAnsi="Arial"/>
                <w:sz w:val="18"/>
                <w:lang w:eastAsia="en-GB"/>
              </w:rPr>
              <w:t>15, n16</w:t>
            </w:r>
            <w:r>
              <w:rPr>
                <w:rFonts w:ascii="Arial" w:hAnsi="Arial"/>
                <w:sz w:val="18"/>
                <w:lang w:eastAsia="zh-CN"/>
              </w:rPr>
              <w:t xml:space="preserve"> to n21 or 22 to 26 </w:t>
            </w:r>
            <w:r>
              <w:rPr>
                <w:rFonts w:ascii="Arial" w:hAnsi="Arial"/>
                <w:sz w:val="18"/>
                <w:lang w:eastAsia="en-GB"/>
              </w:rPr>
              <w:t>in this version of the specification.</w:t>
            </w:r>
          </w:p>
        </w:tc>
        <w:tc>
          <w:tcPr>
            <w:tcW w:w="862" w:type="dxa"/>
            <w:gridSpan w:val="2"/>
          </w:tcPr>
          <w:p w14:paraId="0856BF1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2A7CEAE" w14:textId="77777777">
        <w:trPr>
          <w:cantSplit/>
        </w:trPr>
        <w:tc>
          <w:tcPr>
            <w:tcW w:w="7793" w:type="dxa"/>
            <w:gridSpan w:val="2"/>
          </w:tcPr>
          <w:p w14:paraId="0CEC9CE2" w14:textId="77777777" w:rsidR="002A0355" w:rsidRDefault="002D7F78">
            <w:pPr>
              <w:keepNext/>
              <w:keepLines/>
              <w:spacing w:after="0"/>
              <w:rPr>
                <w:rFonts w:ascii="Arial" w:hAnsi="Arial"/>
                <w:b/>
                <w:bCs/>
                <w:i/>
                <w:sz w:val="18"/>
                <w:lang w:eastAsia="en-GB"/>
              </w:rPr>
            </w:pPr>
            <w:r>
              <w:rPr>
                <w:rFonts w:ascii="Arial" w:hAnsi="Arial"/>
                <w:b/>
                <w:bCs/>
                <w:i/>
                <w:sz w:val="18"/>
                <w:lang w:eastAsia="en-GB"/>
              </w:rPr>
              <w:t>ue-CA-PowerClass-N</w:t>
            </w:r>
          </w:p>
          <w:p w14:paraId="6C4B369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UE power class N in the E-UTRA band combination, see TS 36.101 [42] and </w:t>
            </w:r>
            <w:r>
              <w:rPr>
                <w:rFonts w:ascii="Arial" w:eastAsia="SimSun" w:hAnsi="Arial"/>
                <w:sz w:val="18"/>
                <w:lang w:eastAsia="en-GB"/>
              </w:rPr>
              <w:t>TS 36.307 [78]</w:t>
            </w:r>
            <w:r>
              <w:rPr>
                <w:rFonts w:ascii="Arial" w:hAnsi="Arial"/>
                <w:sz w:val="18"/>
                <w:lang w:eastAsia="en-GB"/>
              </w:rPr>
              <w:t xml:space="preserve">. If </w:t>
            </w:r>
            <w:r>
              <w:rPr>
                <w:rFonts w:ascii="Arial" w:hAnsi="Arial"/>
                <w:i/>
                <w:sz w:val="18"/>
                <w:lang w:eastAsia="en-GB"/>
              </w:rPr>
              <w:t>ue-CA-PowerClass-N</w:t>
            </w:r>
            <w:r>
              <w:rPr>
                <w:rFonts w:ascii="Arial" w:hAnsi="Arial"/>
                <w:sz w:val="18"/>
                <w:lang w:eastAsia="en-GB"/>
              </w:rPr>
              <w:t xml:space="preserve"> is not included, UE supports the default UE power class in the E-UTRA band combination, see TS 36.101 [42].</w:t>
            </w:r>
          </w:p>
        </w:tc>
        <w:tc>
          <w:tcPr>
            <w:tcW w:w="862" w:type="dxa"/>
            <w:gridSpan w:val="2"/>
          </w:tcPr>
          <w:p w14:paraId="1C7AEB7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CE94F39" w14:textId="77777777">
        <w:trPr>
          <w:cantSplit/>
        </w:trPr>
        <w:tc>
          <w:tcPr>
            <w:tcW w:w="7793" w:type="dxa"/>
            <w:gridSpan w:val="2"/>
          </w:tcPr>
          <w:p w14:paraId="6AB0C79E" w14:textId="77777777" w:rsidR="002A0355" w:rsidRDefault="002D7F78">
            <w:pPr>
              <w:keepNext/>
              <w:keepLines/>
              <w:spacing w:after="0"/>
              <w:rPr>
                <w:rFonts w:ascii="Arial" w:hAnsi="Arial"/>
                <w:b/>
                <w:bCs/>
                <w:i/>
                <w:sz w:val="18"/>
                <w:lang w:eastAsia="en-GB"/>
              </w:rPr>
            </w:pPr>
            <w:r>
              <w:rPr>
                <w:rFonts w:ascii="Arial" w:hAnsi="Arial"/>
                <w:b/>
                <w:bCs/>
                <w:i/>
                <w:sz w:val="18"/>
                <w:lang w:eastAsia="en-GB"/>
              </w:rPr>
              <w:t>ue-CE-NeedULGaps</w:t>
            </w:r>
          </w:p>
          <w:p w14:paraId="1AE6F382"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needs uplink gaps during continuous uplink transmission </w:t>
            </w:r>
            <w:r>
              <w:rPr>
                <w:rFonts w:ascii="Arial" w:hAnsi="Arial"/>
                <w:sz w:val="18"/>
                <w:lang w:eastAsia="en-GB"/>
              </w:rPr>
              <w:t>in FDD as specified in TS 36.211 [21] and TS 36.306 [5]</w:t>
            </w:r>
            <w:r>
              <w:rPr>
                <w:rFonts w:ascii="Arial" w:hAnsi="Arial"/>
                <w:sz w:val="18"/>
              </w:rPr>
              <w:t>.</w:t>
            </w:r>
          </w:p>
        </w:tc>
        <w:tc>
          <w:tcPr>
            <w:tcW w:w="862" w:type="dxa"/>
            <w:gridSpan w:val="2"/>
          </w:tcPr>
          <w:p w14:paraId="2918866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4DD64C9" w14:textId="77777777">
        <w:trPr>
          <w:cantSplit/>
        </w:trPr>
        <w:tc>
          <w:tcPr>
            <w:tcW w:w="7793" w:type="dxa"/>
            <w:gridSpan w:val="2"/>
          </w:tcPr>
          <w:p w14:paraId="0D9118D3" w14:textId="77777777" w:rsidR="002A0355" w:rsidRDefault="002D7F78">
            <w:pPr>
              <w:keepNext/>
              <w:keepLines/>
              <w:spacing w:after="0"/>
              <w:rPr>
                <w:rFonts w:ascii="Arial" w:hAnsi="Arial"/>
                <w:b/>
                <w:bCs/>
                <w:i/>
                <w:sz w:val="18"/>
                <w:lang w:eastAsia="en-GB"/>
              </w:rPr>
            </w:pPr>
            <w:r>
              <w:rPr>
                <w:rFonts w:ascii="Arial" w:hAnsi="Arial"/>
                <w:b/>
                <w:bCs/>
                <w:i/>
                <w:sz w:val="18"/>
                <w:lang w:eastAsia="en-GB"/>
              </w:rPr>
              <w:t>ue-PowerClass-N, ue-PowerClass-5</w:t>
            </w:r>
          </w:p>
          <w:p w14:paraId="12720556"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UE power class 1, 2, 4 or 5 in the E-UTRA band, see TS 36.101 [42] and </w:t>
            </w:r>
            <w:r>
              <w:rPr>
                <w:rFonts w:ascii="Arial" w:eastAsia="SimSun" w:hAnsi="Arial"/>
                <w:sz w:val="18"/>
                <w:lang w:eastAsia="en-GB"/>
              </w:rPr>
              <w:t>TS 36.307 [79]</w:t>
            </w:r>
            <w:r>
              <w:rPr>
                <w:rFonts w:ascii="Arial" w:hAnsi="Arial"/>
                <w:sz w:val="18"/>
                <w:lang w:eastAsia="en-GB"/>
              </w:rPr>
              <w:t xml:space="preserve">. UE includes either </w:t>
            </w:r>
            <w:r>
              <w:rPr>
                <w:rFonts w:ascii="Arial" w:hAnsi="Arial"/>
                <w:i/>
                <w:sz w:val="18"/>
                <w:lang w:eastAsia="en-GB"/>
              </w:rPr>
              <w:t>ue-PowerClass-N</w:t>
            </w:r>
            <w:r>
              <w:rPr>
                <w:rFonts w:ascii="Arial" w:hAnsi="Arial"/>
                <w:sz w:val="18"/>
                <w:lang w:eastAsia="en-GB"/>
              </w:rPr>
              <w:t xml:space="preserve"> or</w:t>
            </w:r>
            <w:r>
              <w:rPr>
                <w:rFonts w:ascii="Arial" w:hAnsi="Arial"/>
                <w:i/>
                <w:sz w:val="18"/>
                <w:lang w:eastAsia="en-GB"/>
              </w:rPr>
              <w:t xml:space="preserve"> ue-PowerClass-5</w:t>
            </w:r>
            <w:r>
              <w:rPr>
                <w:rFonts w:ascii="Arial" w:hAnsi="Arial"/>
                <w:sz w:val="18"/>
                <w:lang w:eastAsia="en-GB"/>
              </w:rPr>
              <w:t xml:space="preserve">. If neither </w:t>
            </w:r>
            <w:r>
              <w:rPr>
                <w:rFonts w:ascii="Arial" w:hAnsi="Arial"/>
                <w:i/>
                <w:sz w:val="18"/>
                <w:lang w:eastAsia="en-GB"/>
              </w:rPr>
              <w:t>ue-PowerClass-N</w:t>
            </w:r>
            <w:r>
              <w:rPr>
                <w:rFonts w:ascii="Arial" w:hAnsi="Arial"/>
                <w:sz w:val="18"/>
                <w:lang w:eastAsia="en-GB"/>
              </w:rPr>
              <w:t xml:space="preserve"> nor</w:t>
            </w:r>
            <w:r>
              <w:rPr>
                <w:rFonts w:ascii="Arial" w:hAnsi="Arial"/>
                <w:i/>
                <w:sz w:val="18"/>
                <w:lang w:eastAsia="en-GB"/>
              </w:rPr>
              <w:t xml:space="preserve"> ue-PowerClass-5</w:t>
            </w:r>
            <w:r>
              <w:rPr>
                <w:rFonts w:ascii="Arial" w:hAnsi="Arial"/>
                <w:sz w:val="18"/>
                <w:lang w:eastAsia="en-GB"/>
              </w:rPr>
              <w:t xml:space="preserve"> is included, UE supports the default UE power class in the E-UTRA band, see TS 36.101 [42].</w:t>
            </w:r>
          </w:p>
        </w:tc>
        <w:tc>
          <w:tcPr>
            <w:tcW w:w="862" w:type="dxa"/>
            <w:gridSpan w:val="2"/>
          </w:tcPr>
          <w:p w14:paraId="3B436DF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B25CB95" w14:textId="77777777">
        <w:trPr>
          <w:cantSplit/>
        </w:trPr>
        <w:tc>
          <w:tcPr>
            <w:tcW w:w="7793" w:type="dxa"/>
            <w:gridSpan w:val="2"/>
          </w:tcPr>
          <w:p w14:paraId="5C702944" w14:textId="77777777" w:rsidR="002A0355" w:rsidRDefault="002D7F78">
            <w:pPr>
              <w:keepNext/>
              <w:keepLines/>
              <w:spacing w:after="0"/>
              <w:rPr>
                <w:rFonts w:ascii="Arial" w:hAnsi="Arial"/>
                <w:b/>
                <w:bCs/>
                <w:i/>
                <w:sz w:val="18"/>
                <w:lang w:eastAsia="en-GB"/>
              </w:rPr>
            </w:pPr>
            <w:r>
              <w:rPr>
                <w:rFonts w:ascii="Arial" w:hAnsi="Arial"/>
                <w:b/>
                <w:bCs/>
                <w:i/>
                <w:sz w:val="18"/>
                <w:lang w:eastAsia="en-GB"/>
              </w:rPr>
              <w:t>ue-Rx-TxTimeDiffMeasurements</w:t>
            </w:r>
          </w:p>
          <w:p w14:paraId="55EC030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Rx - Tx time difference measurements.</w:t>
            </w:r>
          </w:p>
        </w:tc>
        <w:tc>
          <w:tcPr>
            <w:tcW w:w="862" w:type="dxa"/>
            <w:gridSpan w:val="2"/>
          </w:tcPr>
          <w:p w14:paraId="5A3CD78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008C05D" w14:textId="77777777">
        <w:trPr>
          <w:cantSplit/>
        </w:trPr>
        <w:tc>
          <w:tcPr>
            <w:tcW w:w="7793" w:type="dxa"/>
            <w:gridSpan w:val="2"/>
          </w:tcPr>
          <w:p w14:paraId="23FFF609" w14:textId="77777777" w:rsidR="002A0355" w:rsidRDefault="002D7F78">
            <w:pPr>
              <w:keepNext/>
              <w:keepLines/>
              <w:spacing w:after="0"/>
              <w:rPr>
                <w:rFonts w:ascii="Arial" w:hAnsi="Arial"/>
                <w:b/>
                <w:bCs/>
                <w:i/>
                <w:sz w:val="18"/>
                <w:lang w:eastAsia="en-GB"/>
              </w:rPr>
            </w:pPr>
            <w:r>
              <w:rPr>
                <w:rFonts w:ascii="Arial" w:hAnsi="Arial"/>
                <w:b/>
                <w:bCs/>
                <w:i/>
                <w:sz w:val="18"/>
                <w:lang w:eastAsia="en-GB"/>
              </w:rPr>
              <w:t>ue-SpecificRefSigsSupported</w:t>
            </w:r>
          </w:p>
        </w:tc>
        <w:tc>
          <w:tcPr>
            <w:tcW w:w="862" w:type="dxa"/>
            <w:gridSpan w:val="2"/>
          </w:tcPr>
          <w:p w14:paraId="2D8E881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A017F3B" w14:textId="77777777">
        <w:trPr>
          <w:cantSplit/>
        </w:trPr>
        <w:tc>
          <w:tcPr>
            <w:tcW w:w="7793" w:type="dxa"/>
            <w:gridSpan w:val="2"/>
          </w:tcPr>
          <w:p w14:paraId="7AC884FA" w14:textId="77777777" w:rsidR="002A0355" w:rsidRDefault="002D7F78">
            <w:pPr>
              <w:keepNext/>
              <w:keepLines/>
              <w:spacing w:after="0"/>
              <w:rPr>
                <w:rFonts w:ascii="Arial" w:hAnsi="Arial"/>
                <w:b/>
                <w:bCs/>
                <w:i/>
                <w:sz w:val="18"/>
              </w:rPr>
            </w:pPr>
            <w:r>
              <w:rPr>
                <w:rFonts w:ascii="Arial" w:hAnsi="Arial"/>
                <w:b/>
                <w:bCs/>
                <w:i/>
                <w:sz w:val="18"/>
              </w:rPr>
              <w:t>ue-SSTD-Meas</w:t>
            </w:r>
          </w:p>
          <w:p w14:paraId="79A258D0" w14:textId="77777777" w:rsidR="002A0355" w:rsidRDefault="002D7F78">
            <w:pPr>
              <w:keepNext/>
              <w:keepLines/>
              <w:spacing w:after="0"/>
              <w:rPr>
                <w:rFonts w:ascii="Arial" w:hAnsi="Arial"/>
                <w:b/>
                <w:i/>
                <w:sz w:val="18"/>
              </w:rPr>
            </w:pPr>
            <w:r>
              <w:rPr>
                <w:rFonts w:ascii="Arial" w:hAnsi="Arial"/>
                <w:sz w:val="18"/>
              </w:rPr>
              <w:t>Indicates whether the UE supports SSTD measurements between the PCell and the PSCell as specified in TS 36.214 [48] and TS 36.133 [16].</w:t>
            </w:r>
          </w:p>
        </w:tc>
        <w:tc>
          <w:tcPr>
            <w:tcW w:w="862" w:type="dxa"/>
            <w:gridSpan w:val="2"/>
          </w:tcPr>
          <w:p w14:paraId="64361647" w14:textId="77777777" w:rsidR="002A0355" w:rsidRDefault="002D7F78">
            <w:pPr>
              <w:keepNext/>
              <w:keepLines/>
              <w:spacing w:after="0"/>
              <w:jc w:val="center"/>
              <w:rPr>
                <w:rFonts w:ascii="Arial" w:hAnsi="Arial"/>
                <w:sz w:val="18"/>
              </w:rPr>
            </w:pPr>
            <w:r>
              <w:rPr>
                <w:rFonts w:ascii="Arial" w:hAnsi="Arial"/>
                <w:sz w:val="18"/>
              </w:rPr>
              <w:t>-</w:t>
            </w:r>
          </w:p>
        </w:tc>
      </w:tr>
      <w:tr w:rsidR="002A0355" w14:paraId="17B3AD8A" w14:textId="77777777">
        <w:trPr>
          <w:cantSplit/>
        </w:trPr>
        <w:tc>
          <w:tcPr>
            <w:tcW w:w="7793" w:type="dxa"/>
            <w:gridSpan w:val="2"/>
          </w:tcPr>
          <w:p w14:paraId="767AC150"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ue-TxAntennaSelectionSupported</w:t>
            </w:r>
          </w:p>
          <w:p w14:paraId="5E5713D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Except for the supported band combinations for which </w:t>
            </w:r>
            <w:r>
              <w:rPr>
                <w:rFonts w:ascii="Arial" w:hAnsi="Arial"/>
                <w:i/>
                <w:sz w:val="18"/>
                <w:lang w:eastAsia="en-GB"/>
              </w:rPr>
              <w:t>bandParameterList-v1380</w:t>
            </w:r>
            <w:r>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rFonts w:ascii="Arial" w:hAnsi="Arial"/>
                <w:i/>
                <w:sz w:val="18"/>
                <w:lang w:eastAsia="en-GB"/>
              </w:rPr>
              <w:t>bandParameterList-v1380</w:t>
            </w:r>
            <w:r>
              <w:rPr>
                <w:rFonts w:ascii="Arial" w:hAnsi="Arial"/>
                <w:sz w:val="18"/>
                <w:lang w:eastAsia="en-GB"/>
              </w:rPr>
              <w:t xml:space="preserve"> is included.</w:t>
            </w:r>
          </w:p>
        </w:tc>
        <w:tc>
          <w:tcPr>
            <w:tcW w:w="862" w:type="dxa"/>
            <w:gridSpan w:val="2"/>
          </w:tcPr>
          <w:p w14:paraId="4DA03F92"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6C6D8E82" w14:textId="77777777">
        <w:trPr>
          <w:cantSplit/>
        </w:trPr>
        <w:tc>
          <w:tcPr>
            <w:tcW w:w="7793" w:type="dxa"/>
            <w:gridSpan w:val="2"/>
          </w:tcPr>
          <w:p w14:paraId="63155761" w14:textId="77777777" w:rsidR="002A0355" w:rsidRDefault="002D7F78">
            <w:pPr>
              <w:keepNext/>
              <w:keepLines/>
              <w:spacing w:after="0"/>
              <w:rPr>
                <w:rFonts w:ascii="Arial" w:hAnsi="Arial"/>
                <w:b/>
                <w:i/>
                <w:sz w:val="18"/>
                <w:lang w:eastAsia="en-GB"/>
              </w:rPr>
            </w:pPr>
            <w:r>
              <w:rPr>
                <w:rFonts w:ascii="Arial" w:hAnsi="Arial"/>
                <w:b/>
                <w:i/>
                <w:sz w:val="18"/>
                <w:lang w:eastAsia="en-GB"/>
              </w:rPr>
              <w:t>ue-TxAntennaSelection-SRS-1T4R</w:t>
            </w:r>
          </w:p>
          <w:p w14:paraId="44C612AF"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selecting one antenna among four antennas to transmit SRS </w:t>
            </w:r>
            <w:r>
              <w:rPr>
                <w:rFonts w:ascii="Arial" w:eastAsia="SimSun" w:hAnsi="Arial"/>
                <w:sz w:val="18"/>
                <w:lang w:eastAsia="zh-CN"/>
              </w:rPr>
              <w:t xml:space="preserve">for the corresponding band of the band combination </w:t>
            </w:r>
            <w:r>
              <w:rPr>
                <w:rFonts w:ascii="Arial" w:hAnsi="Arial"/>
                <w:sz w:val="18"/>
                <w:lang w:eastAsia="en-GB"/>
              </w:rPr>
              <w:t>as described in TS 36.213 [23].</w:t>
            </w:r>
          </w:p>
        </w:tc>
        <w:tc>
          <w:tcPr>
            <w:tcW w:w="862" w:type="dxa"/>
            <w:gridSpan w:val="2"/>
          </w:tcPr>
          <w:p w14:paraId="7DC7935F"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78DEC90" w14:textId="77777777">
        <w:trPr>
          <w:cantSplit/>
        </w:trPr>
        <w:tc>
          <w:tcPr>
            <w:tcW w:w="7793" w:type="dxa"/>
            <w:gridSpan w:val="2"/>
          </w:tcPr>
          <w:p w14:paraId="4200F9C0" w14:textId="77777777" w:rsidR="002A0355" w:rsidRDefault="002D7F78">
            <w:pPr>
              <w:keepNext/>
              <w:keepLines/>
              <w:spacing w:after="0"/>
              <w:rPr>
                <w:rFonts w:ascii="Arial" w:eastAsia="SimSun" w:hAnsi="Arial"/>
                <w:b/>
                <w:i/>
                <w:sz w:val="18"/>
                <w:lang w:eastAsia="zh-CN"/>
              </w:rPr>
            </w:pPr>
            <w:r>
              <w:rPr>
                <w:rFonts w:ascii="Arial" w:hAnsi="Arial"/>
                <w:b/>
                <w:i/>
                <w:sz w:val="18"/>
                <w:lang w:eastAsia="en-GB"/>
              </w:rPr>
              <w:t>ue-TxAntennaSelection-SRS-2T4R</w:t>
            </w:r>
            <w:r>
              <w:rPr>
                <w:rFonts w:ascii="Arial" w:eastAsia="SimSun" w:hAnsi="Arial"/>
                <w:b/>
                <w:i/>
                <w:sz w:val="18"/>
                <w:lang w:eastAsia="zh-CN"/>
              </w:rPr>
              <w:t>-2Pairs</w:t>
            </w:r>
          </w:p>
          <w:p w14:paraId="3A7A2393"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between two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62" w:type="dxa"/>
            <w:gridSpan w:val="2"/>
          </w:tcPr>
          <w:p w14:paraId="7AB39CA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446F2A16" w14:textId="77777777">
        <w:trPr>
          <w:cantSplit/>
        </w:trPr>
        <w:tc>
          <w:tcPr>
            <w:tcW w:w="7793" w:type="dxa"/>
            <w:gridSpan w:val="2"/>
          </w:tcPr>
          <w:p w14:paraId="7AB9432D" w14:textId="77777777" w:rsidR="002A0355" w:rsidRDefault="002D7F78">
            <w:pPr>
              <w:keepNext/>
              <w:keepLines/>
              <w:spacing w:after="0"/>
              <w:rPr>
                <w:rFonts w:ascii="Arial" w:eastAsia="SimSun" w:hAnsi="Arial"/>
                <w:b/>
                <w:i/>
                <w:sz w:val="18"/>
                <w:lang w:eastAsia="zh-CN"/>
              </w:rPr>
            </w:pPr>
            <w:r>
              <w:rPr>
                <w:rFonts w:ascii="Arial" w:hAnsi="Arial"/>
                <w:b/>
                <w:i/>
                <w:sz w:val="18"/>
                <w:lang w:eastAsia="en-GB"/>
              </w:rPr>
              <w:t>ue-TxAntennaSelection-SRS-2T4R</w:t>
            </w:r>
            <w:r>
              <w:rPr>
                <w:rFonts w:ascii="Arial" w:eastAsia="SimSun" w:hAnsi="Arial"/>
                <w:b/>
                <w:i/>
                <w:sz w:val="18"/>
                <w:lang w:eastAsia="zh-CN"/>
              </w:rPr>
              <w:t>-3Pairs</w:t>
            </w:r>
          </w:p>
          <w:p w14:paraId="305300A5"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among three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62" w:type="dxa"/>
            <w:gridSpan w:val="2"/>
          </w:tcPr>
          <w:p w14:paraId="7B4C97F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6B4A8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AE66EE" w14:textId="77777777" w:rsidR="002A0355" w:rsidRDefault="002D7F78">
            <w:pPr>
              <w:keepNext/>
              <w:keepLines/>
              <w:spacing w:after="0"/>
              <w:rPr>
                <w:rFonts w:ascii="Arial" w:hAnsi="Arial"/>
                <w:b/>
                <w:i/>
                <w:sz w:val="18"/>
                <w:lang w:eastAsia="zh-CN"/>
              </w:rPr>
            </w:pPr>
            <w:r>
              <w:rPr>
                <w:rFonts w:ascii="Arial" w:hAnsi="Arial"/>
                <w:b/>
                <w:i/>
                <w:sz w:val="18"/>
                <w:lang w:eastAsia="zh-CN"/>
              </w:rPr>
              <w:t>ul-64QAM</w:t>
            </w:r>
          </w:p>
          <w:p w14:paraId="78AFA99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64QAM in UL</w:t>
            </w:r>
            <w:r>
              <w:rPr>
                <w:rFonts w:ascii="Arial" w:hAnsi="Arial"/>
                <w:sz w:val="18"/>
                <w:lang w:eastAsia="zh-CN"/>
              </w:rPr>
              <w:t xml:space="preserve"> on the </w:t>
            </w:r>
            <w:r>
              <w:rPr>
                <w:rFonts w:ascii="Arial" w:hAnsi="Arial"/>
                <w:sz w:val="18"/>
                <w:lang w:eastAsia="en-GB"/>
              </w:rPr>
              <w:t>band. This field is only present when the field ue</w:t>
            </w:r>
            <w:r>
              <w:rPr>
                <w:rFonts w:ascii="Arial" w:hAnsi="Arial"/>
                <w:i/>
                <w:iCs/>
                <w:sz w:val="18"/>
                <w:lang w:eastAsia="en-GB"/>
              </w:rPr>
              <w:t>-CategoryUL</w:t>
            </w:r>
            <w:r>
              <w:rPr>
                <w:rFonts w:ascii="Arial" w:hAnsi="Arial"/>
                <w:iCs/>
                <w:sz w:val="18"/>
                <w:lang w:eastAsia="en-GB"/>
              </w:rPr>
              <w:t xml:space="preserve"> indicates UL UE category that supports UL 64QAM, see TS 36.306 [5], Table 4.1A-2</w:t>
            </w:r>
            <w:r>
              <w:rPr>
                <w:rFonts w:ascii="Arial" w:hAnsi="Arial"/>
                <w:sz w:val="18"/>
                <w:lang w:eastAsia="en-GB"/>
              </w:rPr>
              <w:t>.</w:t>
            </w:r>
            <w:r>
              <w:rPr>
                <w:rFonts w:ascii="Arial"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60A5D9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77D8E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A361D0" w14:textId="77777777" w:rsidR="002A0355" w:rsidRDefault="002D7F78">
            <w:pPr>
              <w:keepNext/>
              <w:keepLines/>
              <w:spacing w:after="0"/>
              <w:rPr>
                <w:rFonts w:ascii="Arial" w:hAnsi="Arial"/>
                <w:b/>
                <w:i/>
                <w:sz w:val="18"/>
                <w:lang w:eastAsia="zh-CN"/>
              </w:rPr>
            </w:pPr>
            <w:r>
              <w:rPr>
                <w:rFonts w:ascii="Arial" w:hAnsi="Arial"/>
                <w:b/>
                <w:i/>
                <w:sz w:val="18"/>
                <w:lang w:eastAsia="zh-CN"/>
              </w:rPr>
              <w:t>ul-256QAM</w:t>
            </w:r>
          </w:p>
          <w:p w14:paraId="75EC689D"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on the </w:t>
            </w:r>
            <w:r>
              <w:rPr>
                <w:rFonts w:ascii="Arial" w:hAnsi="Arial"/>
                <w:sz w:val="18"/>
                <w:lang w:eastAsia="en-GB"/>
              </w:rPr>
              <w:t>band in the band combination. This field is only present when the field ue</w:t>
            </w:r>
            <w:r>
              <w:rPr>
                <w:rFonts w:ascii="Arial" w:hAnsi="Arial"/>
                <w:i/>
                <w:iCs/>
                <w:sz w:val="18"/>
                <w:lang w:eastAsia="en-GB"/>
              </w:rPr>
              <w:t>-CategoryUL</w:t>
            </w:r>
            <w:r>
              <w:rPr>
                <w:rFonts w:ascii="Arial" w:hAnsi="Arial"/>
                <w:sz w:val="18"/>
                <w:lang w:eastAsia="en-GB"/>
              </w:rPr>
              <w:t xml:space="preserve"> indicates UL UE category that supports 256QAM in UL, see TS 36.306 [5], Table 4.1A-2. The UE includes this field only if the field </w:t>
            </w:r>
            <w:r>
              <w:rPr>
                <w:rFonts w:ascii="Arial" w:hAnsi="Arial"/>
                <w:i/>
                <w:sz w:val="18"/>
                <w:lang w:eastAsia="en-GB"/>
              </w:rPr>
              <w:t>ul-256QAM-perCC-InfoLis</w:t>
            </w:r>
            <w:r>
              <w:rPr>
                <w:rFonts w:ascii="Arial"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76393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BBA1D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E110C9" w14:textId="77777777" w:rsidR="002A0355" w:rsidRDefault="002D7F78">
            <w:pPr>
              <w:keepNext/>
              <w:keepLines/>
              <w:spacing w:after="0"/>
              <w:rPr>
                <w:rFonts w:ascii="Arial" w:hAnsi="Arial"/>
                <w:b/>
                <w:i/>
                <w:sz w:val="18"/>
                <w:lang w:eastAsia="zh-CN"/>
              </w:rPr>
            </w:pPr>
            <w:r>
              <w:rPr>
                <w:rFonts w:ascii="Arial" w:hAnsi="Arial"/>
                <w:b/>
                <w:i/>
                <w:sz w:val="18"/>
                <w:lang w:eastAsia="zh-CN"/>
              </w:rPr>
              <w:t>ul-256QAM-perCC-InfoList</w:t>
            </w:r>
          </w:p>
          <w:p w14:paraId="434DBE12" w14:textId="77777777" w:rsidR="002A0355" w:rsidRDefault="002D7F78">
            <w:pPr>
              <w:keepNext/>
              <w:keepLines/>
              <w:spacing w:after="0"/>
              <w:rPr>
                <w:rFonts w:ascii="Arial" w:hAnsi="Arial"/>
                <w:sz w:val="18"/>
                <w:lang w:eastAsia="zh-CN"/>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 xml:space="preserve">, </w:t>
            </w:r>
            <w:r>
              <w:rPr>
                <w:rFonts w:ascii="Arial" w:hAnsi="Arial"/>
                <w:sz w:val="18"/>
                <w:lang w:eastAsia="en-GB"/>
              </w:rPr>
              <w:t xml:space="preserve">whether the UE supports 256QAM in the band combination. </w:t>
            </w:r>
            <w:r>
              <w:rPr>
                <w:rFonts w:ascii="Arial" w:hAnsi="Arial"/>
                <w:sz w:val="18"/>
                <w:lang w:eastAsia="ko-KR"/>
              </w:rPr>
              <w:t xml:space="preserve">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r>
              <w:rPr>
                <w:rFonts w:ascii="Arial" w:hAnsi="Arial" w:cs="Arial"/>
                <w:i/>
                <w:sz w:val="18"/>
                <w:szCs w:val="18"/>
                <w:lang w:eastAsia="ko-KR"/>
              </w:rPr>
              <w:t>ue-CategoryUL</w:t>
            </w:r>
            <w:r>
              <w:rPr>
                <w:rFonts w:ascii="Arial" w:hAnsi="Arial" w:cs="Arial"/>
                <w:sz w:val="18"/>
                <w:szCs w:val="18"/>
                <w:lang w:eastAsia="ko-KR"/>
              </w:rPr>
              <w:t xml:space="preserve"> indicates UL UE category that supports 256QAM in UL, see TS 36.306 [5], Table 4.1A-2. The UE includes this field only if the field </w:t>
            </w:r>
            <w:r>
              <w:rPr>
                <w:rFonts w:ascii="Arial" w:hAnsi="Arial" w:cs="Arial"/>
                <w:i/>
                <w:sz w:val="18"/>
                <w:szCs w:val="18"/>
                <w:lang w:eastAsia="ko-KR"/>
              </w:rPr>
              <w:t>ul-256QAM</w:t>
            </w:r>
            <w:r>
              <w:rPr>
                <w:rFonts w:ascii="Arial"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81843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0412F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04EAB2" w14:textId="77777777" w:rsidR="002A0355" w:rsidRDefault="002D7F78">
            <w:pPr>
              <w:keepNext/>
              <w:keepLines/>
              <w:spacing w:after="0"/>
              <w:rPr>
                <w:rFonts w:ascii="Arial" w:hAnsi="Arial"/>
                <w:b/>
                <w:i/>
                <w:sz w:val="18"/>
                <w:lang w:eastAsia="zh-CN"/>
              </w:rPr>
            </w:pPr>
            <w:r>
              <w:rPr>
                <w:rFonts w:ascii="Arial" w:hAnsi="Arial"/>
                <w:b/>
                <w:i/>
                <w:sz w:val="18"/>
                <w:lang w:eastAsia="zh-CN"/>
              </w:rPr>
              <w:t>ul-256QAM-Slot</w:t>
            </w:r>
          </w:p>
          <w:p w14:paraId="4DACA92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slot TTI operation on the </w:t>
            </w:r>
            <w:r>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3E2D63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5F053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FC2B091" w14:textId="77777777" w:rsidR="002A0355" w:rsidRDefault="002D7F78">
            <w:pPr>
              <w:keepNext/>
              <w:keepLines/>
              <w:spacing w:after="0"/>
              <w:rPr>
                <w:rFonts w:ascii="Arial" w:hAnsi="Arial"/>
                <w:b/>
                <w:i/>
                <w:sz w:val="18"/>
                <w:lang w:eastAsia="zh-CN"/>
              </w:rPr>
            </w:pPr>
            <w:r>
              <w:rPr>
                <w:rFonts w:ascii="Arial" w:hAnsi="Arial"/>
                <w:b/>
                <w:i/>
                <w:sz w:val="18"/>
                <w:lang w:eastAsia="zh-CN"/>
              </w:rPr>
              <w:t>ul-256QAM-Subslot</w:t>
            </w:r>
          </w:p>
          <w:p w14:paraId="2AFC83D8"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subslot TTI operation on the </w:t>
            </w:r>
            <w:r>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45AAEC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F0077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FC0205B" w14:textId="77777777" w:rsidR="002A0355" w:rsidRDefault="002D7F78">
            <w:pPr>
              <w:keepNext/>
              <w:keepLines/>
              <w:spacing w:after="0"/>
              <w:rPr>
                <w:rFonts w:ascii="Arial" w:hAnsi="Arial"/>
                <w:b/>
                <w:i/>
                <w:sz w:val="18"/>
                <w:lang w:eastAsia="zh-CN"/>
              </w:rPr>
            </w:pPr>
            <w:bookmarkStart w:id="382" w:name="_Hlk523748107"/>
            <w:r>
              <w:rPr>
                <w:rFonts w:ascii="Arial" w:hAnsi="Arial"/>
                <w:b/>
                <w:i/>
                <w:sz w:val="18"/>
                <w:lang w:eastAsia="zh-CN"/>
              </w:rPr>
              <w:t>ul-AsyncHarqSharingDiff-TTI-Lengths</w:t>
            </w:r>
            <w:bookmarkEnd w:id="382"/>
          </w:p>
          <w:p w14:paraId="48A60824"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w:t>
            </w:r>
            <w:bookmarkStart w:id="383" w:name="_Hlk523748122"/>
            <w:r>
              <w:rPr>
                <w:rFonts w:ascii="Arial" w:hAnsi="Arial"/>
                <w:sz w:val="18"/>
                <w:lang w:eastAsia="zh-CN"/>
              </w:rPr>
              <w:t>UL asynchronous HARQ sharing between different TTI lengths for an UL serving cell</w:t>
            </w:r>
            <w:bookmarkEnd w:id="383"/>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3390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990CF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FFEB3EE"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ul-CoMP</w:t>
            </w:r>
          </w:p>
          <w:p w14:paraId="39496743"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00B38D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E3428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856A93" w14:textId="77777777" w:rsidR="002A0355" w:rsidRDefault="002D7F78">
            <w:pPr>
              <w:keepNext/>
              <w:keepLines/>
              <w:spacing w:after="0"/>
              <w:rPr>
                <w:rFonts w:ascii="Arial" w:hAnsi="Arial"/>
                <w:b/>
                <w:i/>
                <w:sz w:val="18"/>
                <w:lang w:eastAsia="zh-CN"/>
              </w:rPr>
            </w:pPr>
            <w:r>
              <w:rPr>
                <w:rFonts w:ascii="Arial" w:hAnsi="Arial"/>
                <w:b/>
                <w:i/>
                <w:sz w:val="18"/>
                <w:lang w:eastAsia="zh-CN"/>
              </w:rPr>
              <w:t>ul-dmrs-Enhancements</w:t>
            </w:r>
          </w:p>
          <w:p w14:paraId="50565B1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UL DMRS enhancements </w:t>
            </w:r>
            <w:r>
              <w:rPr>
                <w:rFonts w:ascii="Arial" w:hAnsi="Arial"/>
                <w:sz w:val="18"/>
              </w:rPr>
              <w:t>as defined in TS 36.211 [21], clause 6.10.3A</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F0C14B" w14:textId="77777777" w:rsidR="002A0355" w:rsidRDefault="002D7F78">
            <w:pPr>
              <w:keepNext/>
              <w:keepLines/>
              <w:spacing w:after="0"/>
              <w:jc w:val="center"/>
              <w:rPr>
                <w:rFonts w:ascii="Arial" w:hAnsi="Arial"/>
                <w:sz w:val="18"/>
                <w:lang w:eastAsia="zh-CN"/>
              </w:rPr>
            </w:pPr>
            <w:r>
              <w:rPr>
                <w:rFonts w:ascii="Arial" w:hAnsi="Arial"/>
                <w:sz w:val="18"/>
                <w:lang w:eastAsia="zh-CN"/>
              </w:rPr>
              <w:t>FFS</w:t>
            </w:r>
          </w:p>
        </w:tc>
      </w:tr>
      <w:tr w:rsidR="002A0355" w14:paraId="328BB282"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20175B6" w14:textId="77777777" w:rsidR="002A0355" w:rsidRDefault="002D7F78">
            <w:pPr>
              <w:keepNext/>
              <w:keepLines/>
              <w:spacing w:after="0"/>
              <w:rPr>
                <w:rFonts w:ascii="Arial" w:hAnsi="Arial"/>
                <w:b/>
                <w:i/>
                <w:sz w:val="18"/>
                <w:lang w:eastAsia="zh-CN"/>
              </w:rPr>
            </w:pPr>
            <w:r>
              <w:rPr>
                <w:rFonts w:ascii="Arial" w:hAnsi="Arial"/>
                <w:b/>
                <w:i/>
                <w:sz w:val="18"/>
                <w:lang w:eastAsia="zh-CN"/>
              </w:rPr>
              <w:t>ul-PDCP-Delay</w:t>
            </w:r>
          </w:p>
          <w:p w14:paraId="7D0D932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0CD3C07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68F627D"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44BE2D2" w14:textId="77777777" w:rsidR="002A0355" w:rsidRDefault="002D7F78">
            <w:pPr>
              <w:keepNext/>
              <w:keepLines/>
              <w:spacing w:after="0"/>
              <w:rPr>
                <w:rFonts w:ascii="Arial" w:hAnsi="Arial"/>
                <w:b/>
                <w:i/>
                <w:sz w:val="18"/>
                <w:lang w:eastAsia="zh-CN"/>
              </w:rPr>
            </w:pPr>
            <w:r>
              <w:rPr>
                <w:rFonts w:ascii="Arial" w:hAnsi="Arial"/>
                <w:b/>
                <w:i/>
                <w:sz w:val="18"/>
                <w:lang w:eastAsia="zh-CN"/>
              </w:rPr>
              <w:t>ul-powerControlEnhancements</w:t>
            </w:r>
          </w:p>
          <w:p w14:paraId="5E49519A" w14:textId="77777777" w:rsidR="002A0355" w:rsidRDefault="002D7F78">
            <w:pPr>
              <w:keepNext/>
              <w:keepLines/>
              <w:spacing w:after="0"/>
              <w:rPr>
                <w:rFonts w:ascii="Arial" w:hAnsi="Arial"/>
                <w:sz w:val="18"/>
                <w:lang w:eastAsia="zh-CN"/>
              </w:rPr>
            </w:pPr>
            <w:r>
              <w:rPr>
                <w:rFonts w:ascii="Arial" w:hAnsi="Arial"/>
                <w:sz w:val="18"/>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3DCC6D7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F4CB0CA"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25C23878" w14:textId="77777777" w:rsidR="002A0355" w:rsidRDefault="002D7F78">
            <w:pPr>
              <w:keepNext/>
              <w:keepLines/>
              <w:spacing w:after="0"/>
              <w:rPr>
                <w:rFonts w:ascii="Arial" w:hAnsi="Arial"/>
                <w:b/>
                <w:i/>
                <w:sz w:val="18"/>
                <w:lang w:eastAsia="en-GB"/>
              </w:rPr>
            </w:pPr>
            <w:r>
              <w:rPr>
                <w:rFonts w:ascii="Arial" w:hAnsi="Arial"/>
                <w:b/>
                <w:i/>
                <w:sz w:val="18"/>
                <w:lang w:eastAsia="zh-CN"/>
              </w:rPr>
              <w:t>up</w:t>
            </w:r>
            <w:r>
              <w:rPr>
                <w:rFonts w:ascii="Arial" w:hAnsi="Arial"/>
                <w:b/>
                <w:i/>
                <w:sz w:val="18"/>
                <w:lang w:eastAsia="en-GB"/>
              </w:rPr>
              <w:t>linkLAA</w:t>
            </w:r>
          </w:p>
          <w:p w14:paraId="26FD0C04" w14:textId="77777777" w:rsidR="002A0355" w:rsidRDefault="002D7F78">
            <w:pPr>
              <w:keepNext/>
              <w:keepLines/>
              <w:spacing w:after="0"/>
              <w:rPr>
                <w:rFonts w:ascii="Arial" w:hAnsi="Arial"/>
                <w:b/>
                <w:i/>
                <w:sz w:val="18"/>
                <w:lang w:eastAsia="zh-CN"/>
              </w:rPr>
            </w:pPr>
            <w:r>
              <w:rPr>
                <w:rFonts w:ascii="Arial" w:hAnsi="Arial"/>
                <w:sz w:val="18"/>
                <w:lang w:eastAsia="en-GB"/>
              </w:rPr>
              <w:t xml:space="preserve">Presence of the field indicates that the UE supports </w:t>
            </w:r>
            <w:r>
              <w:rPr>
                <w:rFonts w:ascii="Arial" w:hAnsi="Arial"/>
                <w:sz w:val="18"/>
                <w:lang w:eastAsia="zh-CN"/>
              </w:rPr>
              <w:t>uplink</w:t>
            </w:r>
            <w:r>
              <w:rPr>
                <w:rFonts w:ascii="Arial"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C2C6A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FFAE3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271C55" w14:textId="77777777" w:rsidR="002A0355" w:rsidRDefault="002D7F78">
            <w:pPr>
              <w:keepNext/>
              <w:keepLines/>
              <w:spacing w:after="0"/>
              <w:rPr>
                <w:rFonts w:ascii="Arial" w:hAnsi="Arial"/>
                <w:b/>
                <w:i/>
                <w:sz w:val="18"/>
                <w:lang w:eastAsia="zh-CN"/>
              </w:rPr>
            </w:pPr>
            <w:r>
              <w:rPr>
                <w:rFonts w:ascii="Arial" w:hAnsi="Arial"/>
                <w:b/>
                <w:i/>
                <w:sz w:val="18"/>
                <w:lang w:eastAsia="zh-CN"/>
              </w:rPr>
              <w:t>uss-BlindDecodingAdjustment</w:t>
            </w:r>
          </w:p>
          <w:p w14:paraId="1376D8C0" w14:textId="77777777" w:rsidR="002A0355" w:rsidRDefault="002D7F78">
            <w:pPr>
              <w:keepNext/>
              <w:keepLines/>
              <w:spacing w:after="0"/>
              <w:rPr>
                <w:rFonts w:ascii="Arial" w:hAnsi="Arial"/>
                <w:b/>
                <w:sz w:val="18"/>
                <w:lang w:eastAsia="zh-CN"/>
              </w:rPr>
            </w:pPr>
            <w:r>
              <w:rPr>
                <w:rFonts w:ascii="Arial" w:hAnsi="Arial"/>
                <w:sz w:val="18"/>
                <w:lang w:eastAsia="en-GB"/>
              </w:rPr>
              <w:t>Indicates whether the UE</w:t>
            </w:r>
            <w:r>
              <w:rPr>
                <w:rFonts w:ascii="Arial" w:hAnsi="Arial"/>
                <w:b/>
                <w:sz w:val="18"/>
                <w:lang w:eastAsia="zh-CN"/>
              </w:rPr>
              <w:t xml:space="preserve"> </w:t>
            </w:r>
            <w:r>
              <w:rPr>
                <w:rFonts w:ascii="Arial" w:hAnsi="Arial"/>
                <w:sz w:val="18"/>
                <w:lang w:eastAsia="zh-CN"/>
              </w:rPr>
              <w:t>supports</w:t>
            </w:r>
            <w:r>
              <w:rPr>
                <w:rFonts w:ascii="Arial" w:hAnsi="Arial"/>
                <w:sz w:val="18"/>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65F87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40E3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EAE4CE" w14:textId="77777777" w:rsidR="002A0355" w:rsidRDefault="002D7F78">
            <w:pPr>
              <w:keepNext/>
              <w:keepLines/>
              <w:spacing w:after="0"/>
              <w:rPr>
                <w:rFonts w:ascii="Arial" w:hAnsi="Arial"/>
                <w:sz w:val="18"/>
                <w:lang w:eastAsia="en-GB"/>
              </w:rPr>
            </w:pPr>
            <w:r>
              <w:rPr>
                <w:rFonts w:ascii="Arial" w:hAnsi="Arial"/>
                <w:b/>
                <w:i/>
                <w:sz w:val="18"/>
                <w:lang w:eastAsia="zh-CN"/>
              </w:rPr>
              <w:t>uss-BlindDecodingReduction</w:t>
            </w:r>
          </w:p>
          <w:p w14:paraId="5C58A566" w14:textId="77777777" w:rsidR="002A0355" w:rsidRDefault="002D7F78">
            <w:pPr>
              <w:keepNext/>
              <w:keepLines/>
              <w:spacing w:after="0"/>
              <w:rPr>
                <w:rFonts w:ascii="Arial" w:hAnsi="Arial"/>
                <w:b/>
                <w:sz w:val="18"/>
                <w:lang w:eastAsia="zh-CN"/>
              </w:rPr>
            </w:pPr>
            <w:r>
              <w:rPr>
                <w:rFonts w:ascii="Arial" w:hAnsi="Arial"/>
                <w:sz w:val="18"/>
                <w:lang w:eastAsia="en-GB"/>
              </w:rPr>
              <w:t xml:space="preserve">Indicates </w:t>
            </w:r>
            <w:r>
              <w:rPr>
                <w:rFonts w:ascii="Arial" w:hAnsi="Arial"/>
                <w:sz w:val="18"/>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CE2FD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D660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C585E5" w14:textId="77777777" w:rsidR="002A0355" w:rsidRDefault="002D7F78">
            <w:pPr>
              <w:keepNext/>
              <w:keepLines/>
              <w:spacing w:after="0"/>
              <w:rPr>
                <w:rFonts w:ascii="Arial" w:hAnsi="Arial"/>
                <w:b/>
                <w:i/>
                <w:sz w:val="18"/>
              </w:rPr>
            </w:pPr>
            <w:r>
              <w:rPr>
                <w:rFonts w:ascii="Arial" w:hAnsi="Arial"/>
                <w:b/>
                <w:i/>
                <w:sz w:val="18"/>
              </w:rPr>
              <w:t>unicastFrequencyHopping</w:t>
            </w:r>
          </w:p>
          <w:p w14:paraId="54AE62B4"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frequency hopping for unicast MPDCCH/PDSCH (configured by </w:t>
            </w:r>
            <w:r>
              <w:rPr>
                <w:rFonts w:ascii="Arial" w:hAnsi="Arial"/>
                <w:i/>
                <w:sz w:val="18"/>
              </w:rPr>
              <w:t>mpdcch-pdsch-HoppingConfig</w:t>
            </w:r>
            <w:r>
              <w:rPr>
                <w:rFonts w:ascii="Arial" w:hAnsi="Arial"/>
                <w:sz w:val="18"/>
              </w:rPr>
              <w:t xml:space="preserve">) and </w:t>
            </w:r>
            <w:r>
              <w:rPr>
                <w:rFonts w:ascii="Arial" w:hAnsi="Arial"/>
                <w:sz w:val="18"/>
                <w:lang w:eastAsia="en-GB"/>
              </w:rPr>
              <w:t xml:space="preserve">unicast PUSCH (configured by </w:t>
            </w:r>
            <w:r>
              <w:rPr>
                <w:rFonts w:ascii="Arial" w:hAnsi="Arial"/>
                <w:i/>
                <w:sz w:val="18"/>
                <w:lang w:eastAsia="en-GB"/>
              </w:rPr>
              <w:t>pusch-HoppingConfig</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0D7C4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465F0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52033A" w14:textId="77777777" w:rsidR="002A0355" w:rsidRDefault="002D7F78">
            <w:pPr>
              <w:keepNext/>
              <w:keepLines/>
              <w:spacing w:after="0"/>
              <w:rPr>
                <w:rFonts w:ascii="Arial" w:hAnsi="Arial"/>
                <w:b/>
                <w:i/>
                <w:sz w:val="18"/>
              </w:rPr>
            </w:pPr>
            <w:r>
              <w:rPr>
                <w:rFonts w:ascii="Arial" w:hAnsi="Arial"/>
                <w:b/>
                <w:i/>
                <w:sz w:val="18"/>
              </w:rPr>
              <w:t>unicast-fembmsMixedSCell</w:t>
            </w:r>
          </w:p>
          <w:p w14:paraId="7B526E81" w14:textId="77777777" w:rsidR="002A0355" w:rsidRDefault="002D7F78">
            <w:pPr>
              <w:keepNext/>
              <w:keepLines/>
              <w:spacing w:after="0"/>
              <w:rPr>
                <w:rFonts w:ascii="Arial" w:hAnsi="Arial"/>
                <w:b/>
                <w:i/>
                <w:sz w:val="18"/>
              </w:rPr>
            </w:pPr>
            <w:r>
              <w:rPr>
                <w:rFonts w:ascii="Arial" w:hAnsi="Arial"/>
                <w:sz w:val="18"/>
              </w:rPr>
              <w:t>Indicates whether the UE supports unicast reception from FeMBMS/Unicast mixed cell. Thi</w:t>
            </w:r>
            <w:r>
              <w:rPr>
                <w:rFonts w:ascii="Arial" w:hAnsi="Arial"/>
                <w:iCs/>
                <w:sz w:val="18"/>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66520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2E43E0B"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55D4820D" w14:textId="77777777" w:rsidR="002A0355" w:rsidRDefault="002D7F78">
            <w:pPr>
              <w:keepNext/>
              <w:keepLines/>
              <w:spacing w:after="0"/>
              <w:rPr>
                <w:rFonts w:ascii="Arial" w:hAnsi="Arial"/>
                <w:b/>
                <w:i/>
                <w:sz w:val="18"/>
                <w:lang w:eastAsia="zh-CN"/>
              </w:rPr>
            </w:pPr>
            <w:r>
              <w:rPr>
                <w:rFonts w:ascii="Arial" w:hAnsi="Arial"/>
                <w:b/>
                <w:i/>
                <w:sz w:val="18"/>
                <w:lang w:eastAsia="zh-CN"/>
              </w:rPr>
              <w:t>utra-GERAN-CGI-Reporting-ENDC</w:t>
            </w:r>
          </w:p>
          <w:p w14:paraId="548E1DC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6B19ABE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0A43AC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2CFB59" w14:textId="77777777" w:rsidR="002A0355" w:rsidRDefault="002D7F78">
            <w:pPr>
              <w:keepNext/>
              <w:keepLines/>
              <w:spacing w:after="0"/>
              <w:rPr>
                <w:rFonts w:ascii="Arial" w:hAnsi="Arial"/>
                <w:b/>
                <w:i/>
                <w:sz w:val="18"/>
                <w:lang w:eastAsia="zh-CN"/>
              </w:rPr>
            </w:pPr>
            <w:r>
              <w:rPr>
                <w:rFonts w:ascii="Arial" w:hAnsi="Arial"/>
                <w:b/>
                <w:i/>
                <w:sz w:val="18"/>
                <w:lang w:eastAsia="zh-CN"/>
              </w:rPr>
              <w:t>utran-ProximityIndication</w:t>
            </w:r>
          </w:p>
          <w:p w14:paraId="6DB34684"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A5373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A7CF8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13C449E" w14:textId="77777777" w:rsidR="002A0355" w:rsidRDefault="002D7F78">
            <w:pPr>
              <w:keepNext/>
              <w:keepLines/>
              <w:spacing w:after="0"/>
              <w:rPr>
                <w:rFonts w:ascii="Arial" w:hAnsi="Arial"/>
                <w:b/>
                <w:i/>
                <w:sz w:val="18"/>
                <w:lang w:eastAsia="zh-CN"/>
              </w:rPr>
            </w:pPr>
            <w:r>
              <w:rPr>
                <w:rFonts w:ascii="Arial" w:hAnsi="Arial"/>
                <w:b/>
                <w:i/>
                <w:sz w:val="18"/>
                <w:lang w:eastAsia="zh-CN"/>
              </w:rPr>
              <w:t>utran-SI-AcquisitionForHO</w:t>
            </w:r>
          </w:p>
          <w:p w14:paraId="6021571C"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7A17B4B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E264B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46974C"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v2x-BandwidthClassTxSL, v2x-BandwidthClassRxSL</w:t>
            </w:r>
          </w:p>
          <w:p w14:paraId="5A270BB6" w14:textId="77777777" w:rsidR="002A0355" w:rsidRDefault="002D7F78">
            <w:pPr>
              <w:keepNext/>
              <w:keepLines/>
              <w:spacing w:after="0"/>
              <w:rPr>
                <w:rFonts w:ascii="Arial" w:hAnsi="Arial"/>
                <w:iCs/>
                <w:kern w:val="2"/>
                <w:sz w:val="18"/>
                <w:lang w:eastAsia="zh-CN"/>
              </w:rPr>
            </w:pPr>
            <w:r>
              <w:rPr>
                <w:rFonts w:ascii="Arial" w:hAnsi="Arial"/>
                <w:iCs/>
                <w:sz w:val="18"/>
                <w:lang w:eastAsia="en-GB"/>
              </w:rPr>
              <w:t xml:space="preserve">The bandwidth class </w:t>
            </w:r>
            <w:r>
              <w:rPr>
                <w:rFonts w:ascii="Arial" w:hAnsi="Arial"/>
                <w:iCs/>
                <w:sz w:val="18"/>
                <w:lang w:eastAsia="zh-CN"/>
              </w:rPr>
              <w:t xml:space="preserve">for V2X sidelink transmission and reception </w:t>
            </w:r>
            <w:r>
              <w:rPr>
                <w:rFonts w:ascii="Arial" w:hAnsi="Arial"/>
                <w:iCs/>
                <w:sz w:val="18"/>
                <w:lang w:eastAsia="en-GB"/>
              </w:rPr>
              <w:t>supported by the UE as defined in TS 36.101 [42], Table 5.6</w:t>
            </w:r>
            <w:r>
              <w:rPr>
                <w:rFonts w:ascii="Arial" w:hAnsi="Arial"/>
                <w:iCs/>
                <w:sz w:val="18"/>
                <w:lang w:eastAsia="zh-CN"/>
              </w:rPr>
              <w:t>G.1</w:t>
            </w:r>
            <w:r>
              <w:rPr>
                <w:rFonts w:ascii="Arial" w:hAnsi="Arial"/>
                <w:iCs/>
                <w:sz w:val="18"/>
                <w:lang w:eastAsia="en-GB"/>
              </w:rPr>
              <w:t>-</w:t>
            </w:r>
            <w:r>
              <w:rPr>
                <w:rFonts w:ascii="Arial" w:hAnsi="Arial"/>
                <w:iCs/>
                <w:sz w:val="18"/>
                <w:lang w:eastAsia="zh-CN"/>
              </w:rPr>
              <w:t>3</w:t>
            </w:r>
            <w:r>
              <w:rPr>
                <w:rFonts w:ascii="Arial" w:hAnsi="Arial"/>
                <w:iCs/>
                <w:sz w:val="18"/>
                <w:lang w:eastAsia="en-GB"/>
              </w:rPr>
              <w:t>.</w:t>
            </w:r>
          </w:p>
          <w:p w14:paraId="26F91B70" w14:textId="77777777" w:rsidR="002A0355" w:rsidRDefault="002D7F78">
            <w:pPr>
              <w:keepNext/>
              <w:keepLines/>
              <w:spacing w:after="0"/>
              <w:rPr>
                <w:rFonts w:ascii="Arial" w:hAnsi="Arial"/>
                <w:b/>
                <w:i/>
                <w:sz w:val="18"/>
                <w:lang w:eastAsia="en-GB"/>
              </w:rPr>
            </w:pPr>
            <w:r>
              <w:rPr>
                <w:rFonts w:ascii="Arial" w:hAnsi="Arial"/>
                <w:iCs/>
                <w:kern w:val="2"/>
                <w:sz w:val="18"/>
                <w:lang w:eastAsia="zh-CN"/>
              </w:rPr>
              <w:t xml:space="preserve">The UE explicitly includes all the supported bandwidth class combinations </w:t>
            </w:r>
            <w:r>
              <w:rPr>
                <w:rFonts w:ascii="Arial" w:hAnsi="Arial"/>
                <w:iCs/>
                <w:sz w:val="18"/>
                <w:lang w:eastAsia="zh-CN"/>
              </w:rPr>
              <w:t>for V2X sidelink transmission or reception</w:t>
            </w:r>
            <w:r>
              <w:rPr>
                <w:rFonts w:ascii="Arial" w:hAnsi="Arial"/>
                <w:iCs/>
                <w:kern w:val="2"/>
                <w:sz w:val="18"/>
                <w:lang w:eastAsia="zh-CN"/>
              </w:rPr>
              <w:t xml:space="preserve"> in the band combination signalling. Support for one bandwidth class does not implicitly indicate support for another bandwidth class</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9E54C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A0E40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2684DC" w14:textId="77777777" w:rsidR="002A0355" w:rsidRDefault="002D7F78">
            <w:pPr>
              <w:keepNext/>
              <w:keepLines/>
              <w:spacing w:after="0"/>
              <w:rPr>
                <w:rFonts w:ascii="Arial" w:hAnsi="Arial"/>
                <w:b/>
                <w:i/>
                <w:sz w:val="18"/>
                <w:lang w:eastAsia="en-GB"/>
              </w:rPr>
            </w:pPr>
            <w:r>
              <w:rPr>
                <w:rFonts w:ascii="Arial" w:hAnsi="Arial"/>
                <w:b/>
                <w:i/>
                <w:sz w:val="18"/>
                <w:lang w:eastAsia="en-GB"/>
              </w:rPr>
              <w:t>v2x-eNB-Scheduled</w:t>
            </w:r>
          </w:p>
          <w:p w14:paraId="46C39D73"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transmitting PSCCH/PSSCH using dynamic scheduling, SPS in eNB scheduled mode for V2X sidelink communication, reporting SPS assistance information and 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rPr>
              <w:t xml:space="preserve"> in a band</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7C2116"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1E52F5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5FD8E352" w14:textId="77777777" w:rsidR="002A0355" w:rsidRDefault="002D7F78">
            <w:pPr>
              <w:keepNext/>
              <w:keepLines/>
              <w:spacing w:after="0"/>
              <w:rPr>
                <w:rFonts w:ascii="Arial" w:hAnsi="Arial"/>
                <w:b/>
                <w:i/>
                <w:sz w:val="18"/>
                <w:lang w:eastAsia="zh-CN"/>
              </w:rPr>
            </w:pPr>
            <w:r>
              <w:rPr>
                <w:rFonts w:ascii="Arial" w:hAnsi="Arial"/>
                <w:b/>
                <w:i/>
                <w:sz w:val="18"/>
                <w:lang w:eastAsia="zh-CN"/>
              </w:rPr>
              <w:t>v2x-EnhancedHighReception</w:t>
            </w:r>
          </w:p>
          <w:p w14:paraId="1E959B61" w14:textId="77777777" w:rsidR="002A0355" w:rsidRDefault="002D7F78">
            <w:pPr>
              <w:keepNext/>
              <w:keepLines/>
              <w:spacing w:after="0"/>
              <w:rPr>
                <w:rFonts w:ascii="Arial" w:hAnsi="Arial" w:cs="Arial"/>
                <w:sz w:val="18"/>
                <w:szCs w:val="18"/>
                <w:lang w:eastAsia="zh-CN"/>
              </w:rPr>
            </w:pPr>
            <w:r>
              <w:rPr>
                <w:rFonts w:ascii="Arial" w:hAnsi="Arial" w:cs="Arial"/>
                <w:sz w:val="18"/>
                <w:szCs w:val="18"/>
              </w:rPr>
              <w:t>Indicates whether the UE supports reception of 30 PSCCH in a subframe and decoding of 204 RBs per subframe counting both PSCCH and PSSCH in a band for V2X sidelink communication</w:t>
            </w:r>
            <w:r>
              <w:rPr>
                <w:rFonts w:ascii="Arial" w:hAnsi="Arial" w:cs="Arial"/>
                <w:sz w:val="18"/>
                <w:szCs w:val="18"/>
                <w:lang w:eastAsia="zh-CN"/>
              </w:rPr>
              <w:t>.</w:t>
            </w:r>
          </w:p>
        </w:tc>
        <w:tc>
          <w:tcPr>
            <w:tcW w:w="846" w:type="dxa"/>
            <w:tcBorders>
              <w:top w:val="single" w:sz="4" w:space="0" w:color="808080"/>
              <w:left w:val="single" w:sz="4" w:space="0" w:color="808080"/>
              <w:bottom w:val="single" w:sz="4" w:space="0" w:color="808080"/>
              <w:right w:val="single" w:sz="4" w:space="0" w:color="808080"/>
            </w:tcBorders>
          </w:tcPr>
          <w:p w14:paraId="6C76A2D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9D88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952AD8" w14:textId="77777777" w:rsidR="002A0355" w:rsidRDefault="002D7F78">
            <w:pPr>
              <w:keepNext/>
              <w:keepLines/>
              <w:spacing w:after="0"/>
              <w:rPr>
                <w:rFonts w:ascii="Arial" w:hAnsi="Arial"/>
                <w:b/>
                <w:i/>
                <w:sz w:val="18"/>
                <w:lang w:eastAsia="en-GB"/>
              </w:rPr>
            </w:pPr>
            <w:r>
              <w:rPr>
                <w:rFonts w:ascii="Arial" w:hAnsi="Arial"/>
                <w:b/>
                <w:i/>
                <w:sz w:val="18"/>
                <w:lang w:eastAsia="en-GB"/>
              </w:rPr>
              <w:t>v2x-HighPower</w:t>
            </w:r>
          </w:p>
          <w:p w14:paraId="48999CB3"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w:t>
            </w:r>
            <w:r>
              <w:rPr>
                <w:rFonts w:ascii="Arial" w:hAnsi="Arial"/>
                <w:sz w:val="18"/>
                <w:lang w:eastAsia="ko-KR"/>
              </w:rPr>
              <w:t xml:space="preserve">maximum transmit power associated with Power class 2 V2X UE for V2X sidelink transmission in a band, </w:t>
            </w:r>
            <w:r>
              <w:rPr>
                <w:rFonts w:ascii="Arial" w:hAnsi="Arial"/>
                <w:sz w:val="18"/>
                <w:lang w:eastAsia="en-GB"/>
              </w:rPr>
              <w:t>see TS 36.101 [42]</w:t>
            </w:r>
            <w:r>
              <w:rPr>
                <w:rFonts w:ascii="Arial"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D5F29"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343C36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37F7FE" w14:textId="77777777" w:rsidR="002A0355" w:rsidRDefault="002D7F78">
            <w:pPr>
              <w:keepNext/>
              <w:keepLines/>
              <w:spacing w:after="0"/>
              <w:rPr>
                <w:rFonts w:ascii="Arial" w:hAnsi="Arial"/>
                <w:b/>
                <w:i/>
                <w:sz w:val="18"/>
                <w:lang w:eastAsia="en-GB"/>
              </w:rPr>
            </w:pPr>
            <w:r>
              <w:rPr>
                <w:rFonts w:ascii="Arial" w:hAnsi="Arial"/>
                <w:b/>
                <w:i/>
                <w:sz w:val="18"/>
                <w:lang w:eastAsia="en-GB"/>
              </w:rPr>
              <w:t>v2x-HighReception</w:t>
            </w:r>
          </w:p>
          <w:p w14:paraId="6831B8F7"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reception of 20 PSCCH in a subframe and decoding of 136 RBs per subframe counting both PSCCH and PSSCH in a band for V2X sidelink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91D8EF" w14:textId="77777777" w:rsidR="002A0355" w:rsidRDefault="002D7F78">
            <w:pPr>
              <w:keepNext/>
              <w:keepLines/>
              <w:spacing w:after="0"/>
              <w:jc w:val="center"/>
              <w:rPr>
                <w:rFonts w:ascii="Arial" w:hAnsi="Arial"/>
                <w:bCs/>
                <w:sz w:val="18"/>
                <w:lang w:eastAsia="en-GB"/>
              </w:rPr>
            </w:pPr>
            <w:r>
              <w:rPr>
                <w:rFonts w:ascii="Arial" w:hAnsi="Arial"/>
                <w:bCs/>
                <w:sz w:val="18"/>
                <w:lang w:eastAsia="ko-KR"/>
              </w:rPr>
              <w:t>-</w:t>
            </w:r>
          </w:p>
        </w:tc>
      </w:tr>
      <w:tr w:rsidR="002A0355" w14:paraId="7B5FA1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0A22E7" w14:textId="77777777" w:rsidR="002A0355" w:rsidRDefault="002D7F78">
            <w:pPr>
              <w:keepNext/>
              <w:keepLines/>
              <w:spacing w:after="0"/>
              <w:rPr>
                <w:rFonts w:ascii="Arial" w:hAnsi="Arial"/>
                <w:b/>
                <w:i/>
                <w:sz w:val="18"/>
                <w:lang w:eastAsia="en-GB"/>
              </w:rPr>
            </w:pPr>
            <w:r>
              <w:rPr>
                <w:rFonts w:ascii="Arial" w:hAnsi="Arial"/>
                <w:b/>
                <w:i/>
                <w:sz w:val="18"/>
                <w:lang w:eastAsia="en-GB"/>
              </w:rPr>
              <w:t>v2x-nonAdjacentPSCCH-PSSCH</w:t>
            </w:r>
          </w:p>
          <w:p w14:paraId="70E9B728" w14:textId="77777777" w:rsidR="002A0355" w:rsidRDefault="002D7F78">
            <w:pPr>
              <w:keepNext/>
              <w:keepLines/>
              <w:spacing w:after="0"/>
              <w:rPr>
                <w:rFonts w:ascii="Arial" w:hAnsi="Arial"/>
                <w:b/>
                <w:i/>
                <w:sz w:val="18"/>
                <w:lang w:eastAsia="en-GB"/>
              </w:rPr>
            </w:pPr>
            <w:r>
              <w:rPr>
                <w:rFonts w:ascii="Arial" w:hAnsi="Arial"/>
                <w:sz w:val="18"/>
              </w:rPr>
              <w:t>Indicates whether the UE supports transmission and reception in the configuration of non-adjacent PSCCH and PSSCH for V2X sidelink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245F0F"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744758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B38C48" w14:textId="77777777" w:rsidR="002A0355" w:rsidRDefault="002D7F78">
            <w:pPr>
              <w:keepNext/>
              <w:keepLines/>
              <w:spacing w:after="0"/>
              <w:rPr>
                <w:rFonts w:ascii="Arial" w:hAnsi="Arial"/>
                <w:b/>
                <w:i/>
                <w:sz w:val="18"/>
                <w:lang w:eastAsia="en-GB"/>
              </w:rPr>
            </w:pPr>
            <w:r>
              <w:rPr>
                <w:rFonts w:ascii="Arial" w:hAnsi="Arial"/>
                <w:b/>
                <w:i/>
                <w:sz w:val="18"/>
                <w:lang w:eastAsia="en-GB"/>
              </w:rPr>
              <w:t>v2x-numberTxRxTiming</w:t>
            </w:r>
          </w:p>
          <w:p w14:paraId="69195E20" w14:textId="77777777" w:rsidR="002A0355" w:rsidRDefault="002D7F78">
            <w:pPr>
              <w:keepNext/>
              <w:keepLines/>
              <w:spacing w:after="0"/>
              <w:rPr>
                <w:rFonts w:ascii="Arial" w:hAnsi="Arial"/>
                <w:b/>
                <w:i/>
                <w:sz w:val="18"/>
                <w:lang w:eastAsia="en-GB"/>
              </w:rPr>
            </w:pPr>
            <w:r>
              <w:rPr>
                <w:rFonts w:ascii="Arial" w:hAnsi="Arial"/>
                <w:sz w:val="18"/>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3CE5C4"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0A2A52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01B57ED" w14:textId="77777777" w:rsidR="002A0355" w:rsidRDefault="002D7F78">
            <w:pPr>
              <w:keepNext/>
              <w:keepLines/>
              <w:spacing w:after="0"/>
              <w:rPr>
                <w:rFonts w:ascii="Arial" w:hAnsi="Arial"/>
                <w:b/>
                <w:i/>
                <w:sz w:val="18"/>
                <w:lang w:eastAsia="en-US"/>
              </w:rPr>
            </w:pPr>
            <w:r>
              <w:rPr>
                <w:rFonts w:ascii="Arial" w:hAnsi="Arial"/>
                <w:b/>
                <w:i/>
                <w:sz w:val="18"/>
                <w:lang w:eastAsia="zh-CN"/>
              </w:rPr>
              <w:t>v2x-SensingReportingMode3</w:t>
            </w:r>
          </w:p>
          <w:p w14:paraId="64092418" w14:textId="77777777" w:rsidR="002A0355" w:rsidRDefault="002D7F78">
            <w:pPr>
              <w:keepNext/>
              <w:keepLines/>
              <w:spacing w:after="0"/>
              <w:rPr>
                <w:rFonts w:ascii="Arial" w:hAnsi="Arial"/>
                <w:b/>
                <w:i/>
                <w:sz w:val="18"/>
                <w:lang w:eastAsia="en-GB"/>
              </w:rPr>
            </w:pPr>
            <w:r>
              <w:rPr>
                <w:rFonts w:ascii="Arial" w:hAnsi="Arial" w:cs="Arial"/>
                <w:sz w:val="18"/>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BA9671" w14:textId="77777777" w:rsidR="002A0355" w:rsidRDefault="002D7F78">
            <w:pPr>
              <w:keepNext/>
              <w:keepLines/>
              <w:spacing w:after="0"/>
              <w:jc w:val="center"/>
              <w:rPr>
                <w:rFonts w:ascii="Arial" w:hAnsi="Arial"/>
                <w:bCs/>
                <w:sz w:val="18"/>
                <w:lang w:eastAsia="ko-KR"/>
              </w:rPr>
            </w:pPr>
            <w:r>
              <w:rPr>
                <w:rFonts w:ascii="Arial" w:hAnsi="Arial" w:cs="Arial"/>
                <w:bCs/>
                <w:sz w:val="18"/>
                <w:lang w:eastAsia="zh-CN"/>
              </w:rPr>
              <w:t>-</w:t>
            </w:r>
          </w:p>
        </w:tc>
      </w:tr>
      <w:tr w:rsidR="002A0355" w14:paraId="06BCF3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4A076FA" w14:textId="77777777" w:rsidR="002A0355" w:rsidRDefault="002D7F78">
            <w:pPr>
              <w:keepNext/>
              <w:keepLines/>
              <w:spacing w:after="0"/>
              <w:rPr>
                <w:rFonts w:ascii="Arial" w:hAnsi="Arial"/>
                <w:b/>
                <w:i/>
                <w:sz w:val="18"/>
                <w:lang w:eastAsia="en-GB"/>
              </w:rPr>
            </w:pPr>
            <w:r>
              <w:rPr>
                <w:rFonts w:ascii="Arial" w:hAnsi="Arial"/>
                <w:b/>
                <w:i/>
                <w:sz w:val="18"/>
                <w:lang w:eastAsia="en-GB"/>
              </w:rPr>
              <w:t>v2x-SupportedBandCombinationList</w:t>
            </w:r>
          </w:p>
          <w:p w14:paraId="6B00FF61" w14:textId="77777777" w:rsidR="002A0355" w:rsidRDefault="002D7F78">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V2X </w:t>
            </w:r>
            <w:r>
              <w:rPr>
                <w:rFonts w:ascii="Arial" w:eastAsia="SimSun" w:hAnsi="Arial"/>
                <w:sz w:val="18"/>
                <w:lang w:eastAsia="zh-CN"/>
              </w:rPr>
              <w:t>sidelink</w:t>
            </w:r>
            <w:r>
              <w:rPr>
                <w:rFonts w:ascii="Arial" w:hAnsi="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520CAC" w14:textId="77777777" w:rsidR="002A0355" w:rsidRDefault="002A0355">
            <w:pPr>
              <w:keepNext/>
              <w:keepLines/>
              <w:spacing w:after="0"/>
              <w:jc w:val="center"/>
              <w:rPr>
                <w:rFonts w:ascii="Arial" w:hAnsi="Arial"/>
                <w:bCs/>
                <w:sz w:val="18"/>
                <w:lang w:eastAsia="ko-KR"/>
              </w:rPr>
            </w:pPr>
          </w:p>
        </w:tc>
      </w:tr>
      <w:tr w:rsidR="002A0355" w14:paraId="25221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DB5CD4" w14:textId="77777777" w:rsidR="002A0355" w:rsidRDefault="002D7F78">
            <w:pPr>
              <w:keepNext/>
              <w:keepLines/>
              <w:spacing w:after="0"/>
              <w:rPr>
                <w:rFonts w:ascii="Arial" w:hAnsi="Arial"/>
                <w:b/>
                <w:i/>
                <w:sz w:val="18"/>
                <w:lang w:eastAsia="en-GB"/>
              </w:rPr>
            </w:pPr>
            <w:r>
              <w:rPr>
                <w:rFonts w:ascii="Arial" w:hAnsi="Arial"/>
                <w:b/>
                <w:i/>
                <w:sz w:val="18"/>
                <w:lang w:eastAsia="en-GB"/>
              </w:rPr>
              <w:t>v2x-SupportedTxBandCombListPerBC, v2x-SupportedRxBandCombListPerBC</w:t>
            </w:r>
          </w:p>
          <w:p w14:paraId="0F84F5BA" w14:textId="77777777" w:rsidR="002A0355" w:rsidRDefault="002D7F78">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w:t>
            </w:r>
            <w:r>
              <w:rPr>
                <w:rFonts w:ascii="Arial" w:hAnsi="Arial"/>
                <w:sz w:val="18"/>
              </w:rPr>
              <w:t xml:space="preserve"> on which the UE supports simultaneous transmission or reception of EUTRA and V2X </w:t>
            </w:r>
            <w:r>
              <w:rPr>
                <w:rFonts w:ascii="Arial" w:eastAsia="SimSun" w:hAnsi="Arial"/>
                <w:sz w:val="18"/>
                <w:lang w:eastAsia="zh-CN"/>
              </w:rPr>
              <w:t>sidelink</w:t>
            </w:r>
            <w:r>
              <w:rPr>
                <w:rFonts w:ascii="Arial" w:hAnsi="Arial"/>
                <w:sz w:val="18"/>
              </w:rPr>
              <w:t xml:space="preserve"> communication respectively. The first bit refers to the first entry of </w:t>
            </w:r>
            <w:r>
              <w:rPr>
                <w:rFonts w:ascii="Arial" w:hAnsi="Arial"/>
                <w:i/>
                <w:sz w:val="18"/>
              </w:rPr>
              <w:t>v2x-SupportedBandCombinationList</w:t>
            </w:r>
            <w:r>
              <w:rPr>
                <w:rFonts w:ascii="Arial" w:hAnsi="Arial"/>
                <w:sz w:val="18"/>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AD3A9B2"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5EDAAC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8B230C6"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v2x-TxWithShortResvInterval</w:t>
            </w:r>
          </w:p>
          <w:p w14:paraId="5705EA4E"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20 ms and 50 ms resource reservation periods for </w:t>
            </w:r>
            <w:r>
              <w:rPr>
                <w:rFonts w:ascii="Arial" w:hAnsi="Arial"/>
                <w:sz w:val="18"/>
                <w:lang w:eastAsia="ko-KR"/>
              </w:rPr>
              <w:t>UE autonomous resource selection and eNB scheduled resource allocation for V2X sidelink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A8C07"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1F0A4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610016E" w14:textId="77777777" w:rsidR="002A0355" w:rsidRDefault="002D7F78">
            <w:pPr>
              <w:keepNext/>
              <w:keepLines/>
              <w:spacing w:after="0"/>
              <w:rPr>
                <w:rFonts w:ascii="Arial" w:hAnsi="Arial"/>
                <w:b/>
                <w:bCs/>
                <w:i/>
                <w:sz w:val="18"/>
                <w:lang w:eastAsia="en-GB"/>
              </w:rPr>
            </w:pPr>
            <w:r>
              <w:rPr>
                <w:rFonts w:ascii="Arial" w:hAnsi="Arial"/>
                <w:b/>
                <w:bCs/>
                <w:i/>
                <w:sz w:val="18"/>
                <w:lang w:eastAsia="en-GB"/>
              </w:rPr>
              <w:t>voiceOverPS-HS-UTRA-FDD</w:t>
            </w:r>
          </w:p>
          <w:p w14:paraId="2F13801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IMS voice according to GSMA IR.58 profile in UTRA FDD</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252BB3"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8A6E5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766C854" w14:textId="77777777" w:rsidR="002A0355" w:rsidRDefault="002D7F78">
            <w:pPr>
              <w:keepNext/>
              <w:keepLines/>
              <w:spacing w:after="0"/>
              <w:rPr>
                <w:rFonts w:ascii="Arial" w:hAnsi="Arial"/>
                <w:b/>
                <w:bCs/>
                <w:i/>
                <w:sz w:val="18"/>
                <w:lang w:eastAsia="en-GB"/>
              </w:rPr>
            </w:pPr>
            <w:r>
              <w:rPr>
                <w:rFonts w:ascii="Arial" w:hAnsi="Arial"/>
                <w:b/>
                <w:bCs/>
                <w:i/>
                <w:sz w:val="18"/>
                <w:lang w:eastAsia="en-GB"/>
              </w:rPr>
              <w:t>voiceOverPS-HS-UTRA-TDD128</w:t>
            </w:r>
          </w:p>
          <w:p w14:paraId="6D203640"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IMS voice in UTRA TDD 1.28Mcps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CE1922"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6EFEAE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C9AE28"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ims-VoiceOverNR-PDCP-MCG-Bearer</w:t>
            </w:r>
          </w:p>
          <w:p w14:paraId="252AE41D"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7DED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3BEB02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6B092C"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ims-VoiceOverNR-PDCP-SCG-Bearer</w:t>
            </w:r>
          </w:p>
          <w:p w14:paraId="144BA717"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SCG RLC bearer</w:t>
            </w:r>
            <w:r>
              <w:rPr>
                <w:rFonts w:ascii="Arial" w:hAnsi="Arial" w:cs="Arial"/>
                <w:sz w:val="18"/>
                <w:szCs w:val="18"/>
              </w:rPr>
              <w:t xml:space="preserve"> </w:t>
            </w:r>
            <w:r>
              <w:rPr>
                <w:rFonts w:ascii="Arial" w:hAnsi="Arial"/>
                <w:sz w:val="18"/>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3555E97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545CB2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CBDB24"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ims-VoNR-PDCP-SCG-NGENDC</w:t>
            </w:r>
          </w:p>
          <w:p w14:paraId="44A2CA78"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43E47F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864A4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356FDE" w14:textId="77777777" w:rsidR="002A0355" w:rsidRDefault="002D7F78">
            <w:pPr>
              <w:keepNext/>
              <w:keepLines/>
              <w:spacing w:after="0"/>
              <w:rPr>
                <w:rFonts w:ascii="Arial" w:hAnsi="Arial"/>
                <w:b/>
                <w:i/>
                <w:sz w:val="18"/>
                <w:lang w:eastAsia="en-GB"/>
              </w:rPr>
            </w:pPr>
            <w:r>
              <w:rPr>
                <w:rFonts w:ascii="Arial" w:hAnsi="Arial"/>
                <w:b/>
                <w:i/>
                <w:sz w:val="18"/>
                <w:lang w:eastAsia="en-GB"/>
              </w:rPr>
              <w:t>whiteCellList</w:t>
            </w:r>
          </w:p>
          <w:p w14:paraId="34114595"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5A725DF"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351019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F7FC84" w14:textId="77777777" w:rsidR="002A0355" w:rsidRDefault="002D7F78">
            <w:pPr>
              <w:keepNext/>
              <w:keepLines/>
              <w:spacing w:after="0"/>
              <w:rPr>
                <w:rFonts w:ascii="Arial" w:hAnsi="Arial"/>
                <w:b/>
                <w:i/>
                <w:sz w:val="18"/>
                <w:lang w:eastAsia="en-GB"/>
              </w:rPr>
            </w:pPr>
            <w:r>
              <w:rPr>
                <w:rFonts w:ascii="Arial" w:hAnsi="Arial"/>
                <w:b/>
                <w:i/>
                <w:sz w:val="18"/>
                <w:lang w:eastAsia="en-GB"/>
              </w:rPr>
              <w:t>wlan-IW-RAN-Rules</w:t>
            </w:r>
          </w:p>
          <w:p w14:paraId="5F9F3EF3"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access network selection and traffic steering rules.</w:t>
            </w:r>
          </w:p>
        </w:tc>
        <w:tc>
          <w:tcPr>
            <w:tcW w:w="862" w:type="dxa"/>
            <w:gridSpan w:val="2"/>
            <w:tcBorders>
              <w:top w:val="single" w:sz="4" w:space="0" w:color="808080"/>
              <w:left w:val="single" w:sz="4" w:space="0" w:color="808080"/>
              <w:bottom w:val="single" w:sz="4" w:space="0" w:color="808080"/>
              <w:right w:val="single" w:sz="4" w:space="0" w:color="808080"/>
            </w:tcBorders>
          </w:tcPr>
          <w:p w14:paraId="7B3ED8C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632F4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A47726" w14:textId="77777777" w:rsidR="002A0355" w:rsidRDefault="002D7F78">
            <w:pPr>
              <w:keepNext/>
              <w:keepLines/>
              <w:spacing w:after="0"/>
              <w:rPr>
                <w:rFonts w:ascii="Arial" w:hAnsi="Arial"/>
                <w:b/>
                <w:i/>
                <w:sz w:val="18"/>
                <w:lang w:eastAsia="en-GB"/>
              </w:rPr>
            </w:pPr>
            <w:r>
              <w:rPr>
                <w:rFonts w:ascii="Arial" w:hAnsi="Arial"/>
                <w:b/>
                <w:i/>
                <w:sz w:val="18"/>
                <w:lang w:eastAsia="en-GB"/>
              </w:rPr>
              <w:t>wlan-IW-ANDSF-Policies</w:t>
            </w:r>
          </w:p>
          <w:p w14:paraId="517BC5AB"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ANDSF policies.</w:t>
            </w:r>
          </w:p>
        </w:tc>
        <w:tc>
          <w:tcPr>
            <w:tcW w:w="862" w:type="dxa"/>
            <w:gridSpan w:val="2"/>
            <w:tcBorders>
              <w:top w:val="single" w:sz="4" w:space="0" w:color="808080"/>
              <w:left w:val="single" w:sz="4" w:space="0" w:color="808080"/>
              <w:bottom w:val="single" w:sz="4" w:space="0" w:color="808080"/>
              <w:right w:val="single" w:sz="4" w:space="0" w:color="808080"/>
            </w:tcBorders>
          </w:tcPr>
          <w:p w14:paraId="145B1B4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007C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E7F22F" w14:textId="77777777" w:rsidR="002A0355" w:rsidRDefault="002D7F78">
            <w:pPr>
              <w:keepNext/>
              <w:keepLines/>
              <w:spacing w:after="0"/>
              <w:rPr>
                <w:rFonts w:ascii="Arial" w:hAnsi="Arial"/>
                <w:b/>
                <w:i/>
                <w:sz w:val="18"/>
                <w:lang w:eastAsia="en-GB"/>
              </w:rPr>
            </w:pPr>
            <w:r>
              <w:rPr>
                <w:rFonts w:ascii="Arial" w:hAnsi="Arial"/>
                <w:b/>
                <w:i/>
                <w:sz w:val="18"/>
                <w:lang w:eastAsia="en-GB"/>
              </w:rPr>
              <w:t>wlan-MAC-Address</w:t>
            </w:r>
          </w:p>
          <w:p w14:paraId="3C42EE9C" w14:textId="77777777" w:rsidR="002A0355" w:rsidRDefault="002D7F78">
            <w:pPr>
              <w:keepNext/>
              <w:keepLines/>
              <w:spacing w:after="0"/>
              <w:rPr>
                <w:rFonts w:ascii="Arial" w:hAnsi="Arial"/>
                <w:b/>
                <w:i/>
                <w:sz w:val="18"/>
                <w:lang w:eastAsia="en-GB"/>
              </w:rPr>
            </w:pPr>
            <w:r>
              <w:rPr>
                <w:rFonts w:ascii="Arial"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EC8A2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4B804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A56FE0" w14:textId="77777777" w:rsidR="002A0355" w:rsidRDefault="002D7F78">
            <w:pPr>
              <w:keepNext/>
              <w:keepLines/>
              <w:spacing w:after="0"/>
              <w:rPr>
                <w:rFonts w:ascii="Arial" w:hAnsi="Arial"/>
                <w:b/>
                <w:i/>
                <w:sz w:val="18"/>
                <w:lang w:eastAsia="en-GB"/>
              </w:rPr>
            </w:pPr>
            <w:r>
              <w:rPr>
                <w:rFonts w:ascii="Arial" w:hAnsi="Arial"/>
                <w:b/>
                <w:i/>
                <w:sz w:val="18"/>
                <w:lang w:eastAsia="en-GB"/>
              </w:rPr>
              <w:t>wlan-PeriodicMeas</w:t>
            </w:r>
          </w:p>
          <w:p w14:paraId="70C19EF7" w14:textId="77777777" w:rsidR="002A0355" w:rsidRDefault="002D7F78">
            <w:pPr>
              <w:keepNext/>
              <w:keepLines/>
              <w:spacing w:after="0"/>
              <w:rPr>
                <w:rFonts w:ascii="Arial" w:hAnsi="Arial"/>
                <w:sz w:val="18"/>
                <w:lang w:eastAsia="en-GB"/>
              </w:rPr>
            </w:pPr>
            <w:r>
              <w:rPr>
                <w:rFonts w:ascii="Arial"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EFC6B9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9B222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29A25FD" w14:textId="77777777" w:rsidR="002A0355" w:rsidRDefault="002D7F78">
            <w:pPr>
              <w:keepNext/>
              <w:keepLines/>
              <w:spacing w:after="0"/>
              <w:rPr>
                <w:rFonts w:ascii="Arial" w:hAnsi="Arial"/>
                <w:b/>
                <w:i/>
                <w:sz w:val="18"/>
                <w:lang w:eastAsia="en-GB"/>
              </w:rPr>
            </w:pPr>
            <w:r>
              <w:rPr>
                <w:rFonts w:ascii="Arial" w:hAnsi="Arial"/>
                <w:b/>
                <w:i/>
                <w:sz w:val="18"/>
                <w:lang w:eastAsia="en-GB"/>
              </w:rPr>
              <w:t>wlan-ReportAnyWLAN</w:t>
            </w:r>
          </w:p>
          <w:p w14:paraId="4EB0539E"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whether the UE supports reporting of WLANs not listed in the </w:t>
            </w:r>
            <w:r>
              <w:rPr>
                <w:rFonts w:ascii="Arial" w:hAnsi="Arial"/>
                <w:i/>
                <w:sz w:val="18"/>
                <w:lang w:eastAsia="en-GB"/>
              </w:rPr>
              <w:t>measObjectWLAN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84C62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3096E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E556E4" w14:textId="77777777" w:rsidR="002A0355" w:rsidRDefault="002D7F78">
            <w:pPr>
              <w:keepNext/>
              <w:keepLines/>
              <w:spacing w:after="0"/>
              <w:rPr>
                <w:rFonts w:ascii="Arial" w:hAnsi="Arial"/>
                <w:b/>
                <w:i/>
                <w:sz w:val="18"/>
                <w:lang w:eastAsia="en-GB"/>
              </w:rPr>
            </w:pPr>
            <w:r>
              <w:rPr>
                <w:rFonts w:ascii="Arial" w:hAnsi="Arial"/>
                <w:b/>
                <w:i/>
                <w:sz w:val="18"/>
                <w:lang w:eastAsia="en-GB"/>
              </w:rPr>
              <w:t>wlan-SupportedDataRate</w:t>
            </w:r>
          </w:p>
          <w:p w14:paraId="66433B79"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C4D783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110E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E60D7A" w14:textId="77777777" w:rsidR="002A0355" w:rsidRDefault="002D7F78">
            <w:pPr>
              <w:keepNext/>
              <w:keepLines/>
              <w:spacing w:after="0"/>
              <w:rPr>
                <w:rFonts w:ascii="Arial" w:hAnsi="Arial"/>
                <w:b/>
                <w:i/>
                <w:sz w:val="18"/>
                <w:lang w:eastAsia="zh-CN"/>
              </w:rPr>
            </w:pPr>
            <w:r>
              <w:rPr>
                <w:rFonts w:ascii="Arial" w:hAnsi="Arial"/>
                <w:b/>
                <w:i/>
                <w:sz w:val="18"/>
                <w:lang w:eastAsia="zh-CN"/>
              </w:rPr>
              <w:t>zp-CSI-RS-AperiodicInfo</w:t>
            </w:r>
          </w:p>
          <w:p w14:paraId="639FC5E1"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377414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FFS</w:t>
            </w:r>
          </w:p>
        </w:tc>
      </w:tr>
    </w:tbl>
    <w:p w14:paraId="50178E40" w14:textId="77777777" w:rsidR="002A0355" w:rsidRDefault="002A0355"/>
    <w:p w14:paraId="32B8FBA0" w14:textId="77777777" w:rsidR="002A0355" w:rsidRDefault="002D7F78">
      <w:pPr>
        <w:keepLines/>
        <w:ind w:left="1135" w:hanging="851"/>
        <w:rPr>
          <w:lang w:eastAsia="zh-CN"/>
        </w:rPr>
      </w:pPr>
      <w:r>
        <w:rPr>
          <w:lang w:eastAsia="zh-CN"/>
        </w:rPr>
        <w:t>NOTE 1:</w:t>
      </w:r>
      <w:r>
        <w:rPr>
          <w:lang w:eastAsia="zh-CN"/>
        </w:rPr>
        <w:tab/>
        <w:t xml:space="preserve">The IE </w:t>
      </w:r>
      <w:r>
        <w:rPr>
          <w:i/>
          <w:lang w:eastAsia="zh-CN"/>
        </w:rPr>
        <w:t>UE-EUTRA-Capability</w:t>
      </w:r>
      <w:r>
        <w:rPr>
          <w:lang w:eastAsia="zh-CN"/>
        </w:rPr>
        <w:t xml:space="preserve"> does not include AS security capability information, since these are the same as the security capabilities that are signalled by NAS. Consequently, AS need not provide "man-in-the-middle" protection for the security capabilities.</w:t>
      </w:r>
    </w:p>
    <w:p w14:paraId="7D9A02D0" w14:textId="77777777" w:rsidR="002A0355" w:rsidRDefault="002D7F78">
      <w:pPr>
        <w:keepLines/>
        <w:ind w:left="1135" w:hanging="851"/>
        <w:rPr>
          <w:lang w:eastAsia="ko-KR"/>
        </w:rPr>
      </w:pPr>
      <w:r>
        <w:rPr>
          <w:lang w:eastAsia="ko-KR"/>
        </w:rPr>
        <w:lastRenderedPageBreak/>
        <w:t>NOTE 2:</w:t>
      </w:r>
      <w:r>
        <w:rPr>
          <w:lang w:eastAsia="ko-KR"/>
        </w:rPr>
        <w:tab/>
        <w:t xml:space="preserve">The column FDD/ TDD diff indicates if the UE is allowed to signal, as part of the additional capabilities for an XDD mode i.e. within </w:t>
      </w:r>
      <w:r>
        <w:rPr>
          <w:i/>
          <w:lang w:eastAsia="ko-KR"/>
        </w:rPr>
        <w:t>UE-EUTRA-CapabilityAddXDD-Mode-xNM</w:t>
      </w:r>
      <w:r>
        <w:rPr>
          <w:lang w:eastAsia="ko-KR"/>
        </w:rPr>
        <w:t xml:space="preserve">, a different value compared to the value signalled elsewhere within </w:t>
      </w:r>
      <w:r>
        <w:rPr>
          <w:i/>
          <w:lang w:eastAsia="ko-KR"/>
        </w:rPr>
        <w:t>UE-EUTRA-Capability</w:t>
      </w:r>
      <w:r>
        <w:rPr>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86ACFAA" w14:textId="77777777" w:rsidR="002A0355" w:rsidRDefault="002D7F78">
      <w:pPr>
        <w:keepLines/>
        <w:ind w:left="1135" w:hanging="851"/>
        <w:rPr>
          <w:lang w:eastAsia="ko-KR"/>
        </w:rPr>
      </w:pPr>
      <w:r>
        <w:rPr>
          <w:lang w:eastAsia="ko-KR"/>
        </w:rPr>
        <w:t>NOTE 2a:</w:t>
      </w:r>
      <w:r>
        <w:rPr>
          <w:lang w:eastAsia="ko-KR"/>
        </w:rPr>
        <w:tab/>
        <w:t>From REL-15 onwards, the UE is not allowed to signal different values for FDD and TDD unless yes is indicated in column FDD/ TDD diff (i.e. no need to introduce field description solely for the purpose of indicate no)</w:t>
      </w:r>
      <w:r>
        <w:rPr>
          <w:lang w:eastAsia="zh-CN"/>
        </w:rPr>
        <w:t>.</w:t>
      </w:r>
    </w:p>
    <w:p w14:paraId="54AD6806" w14:textId="77777777" w:rsidR="002A0355" w:rsidRDefault="002D7F78">
      <w:pPr>
        <w:keepLines/>
        <w:ind w:left="1135" w:hanging="851"/>
        <w:rPr>
          <w:iCs/>
          <w:lang w:eastAsia="ko-KR"/>
        </w:rPr>
      </w:pPr>
      <w:r>
        <w:rPr>
          <w:lang w:eastAsia="ko-KR"/>
        </w:rPr>
        <w:t>NOTE 3:</w:t>
      </w:r>
      <w:r>
        <w:rPr>
          <w:lang w:eastAsia="ko-KR"/>
        </w:rPr>
        <w:tab/>
        <w:t xml:space="preserve">The </w:t>
      </w:r>
      <w:r>
        <w:rPr>
          <w:i/>
          <w:iCs/>
          <w:lang w:eastAsia="ko-KR"/>
        </w:rPr>
        <w:t xml:space="preserve">BandCombinationParameters </w:t>
      </w:r>
      <w:r>
        <w:rPr>
          <w:iCs/>
          <w:lang w:eastAsia="ko-KR"/>
        </w:rPr>
        <w:t>for the same band combination can be included more than once.</w:t>
      </w:r>
    </w:p>
    <w:p w14:paraId="1B7CA205" w14:textId="77777777" w:rsidR="002A0355" w:rsidRDefault="002D7F78">
      <w:pPr>
        <w:keepLines/>
        <w:ind w:left="1135" w:hanging="851"/>
        <w:rPr>
          <w:lang w:eastAsia="ko-KR"/>
        </w:rPr>
      </w:pPr>
      <w:r>
        <w:rPr>
          <w:lang w:eastAsia="ko-KR"/>
        </w:rPr>
        <w:t>NOTE 4:</w:t>
      </w:r>
      <w:r>
        <w:rPr>
          <w:lang w:eastAsia="ko-KR"/>
        </w:rPr>
        <w:tab/>
        <w:t>UE CA and measurement capabilities indicate the combinations of frequencies that can be configured as serving frequencies.</w:t>
      </w:r>
    </w:p>
    <w:p w14:paraId="17606C9D" w14:textId="77777777" w:rsidR="002A0355" w:rsidRDefault="002D7F78">
      <w:pPr>
        <w:keepLines/>
        <w:ind w:left="1135" w:hanging="851"/>
        <w:rPr>
          <w:lang w:eastAsia="ko-KR"/>
        </w:rPr>
      </w:pPr>
      <w:r>
        <w:rPr>
          <w:lang w:eastAsia="ko-KR"/>
        </w:rPr>
        <w:t>NOTE 5:</w:t>
      </w:r>
      <w:r>
        <w:rPr>
          <w:lang w:eastAsia="ko-KR"/>
        </w:rPr>
        <w:tab/>
        <w:t xml:space="preserve">The grouping of the cells to the first and second cell group, as indicated by </w:t>
      </w:r>
      <w:r>
        <w:rPr>
          <w:i/>
          <w:lang w:eastAsia="ko-KR"/>
        </w:rPr>
        <w:t>supportedCellGrouping</w:t>
      </w:r>
      <w:r>
        <w:rPr>
          <w:lang w:eastAsia="ko-KR"/>
        </w:rPr>
        <w:t>, is shown in the table below.</w:t>
      </w:r>
      <w:r>
        <w:rPr>
          <w:lang w:eastAsia="zh-CN"/>
        </w:rPr>
        <w:t xml:space="preserve"> The leading / leftmost bit of </w:t>
      </w:r>
      <w:r>
        <w:rPr>
          <w:i/>
          <w:lang w:eastAsia="ko-KR"/>
        </w:rPr>
        <w:t>supportedCellGrouping</w:t>
      </w:r>
      <w:r>
        <w:rPr>
          <w:lang w:eastAsia="zh-CN"/>
        </w:rPr>
        <w:t xml:space="preserve"> corresponds to the Bit String Position 1.</w:t>
      </w:r>
    </w:p>
    <w:p w14:paraId="693391DC" w14:textId="77777777" w:rsidR="002A0355" w:rsidRDefault="002A0355">
      <w:pPr>
        <w:rPr>
          <w:color w:val="FF0000"/>
          <w:lang w:eastAsia="zh-CN"/>
        </w:rPr>
      </w:pPr>
    </w:p>
    <w:p w14:paraId="7A6F820E" w14:textId="77777777" w:rsidR="002A0355" w:rsidRDefault="002A0355">
      <w:pPr>
        <w:rPr>
          <w:color w:val="FF0000"/>
          <w:lang w:eastAsia="zh-CN"/>
        </w:rPr>
      </w:pPr>
    </w:p>
    <w:p w14:paraId="22DD4AD3" w14:textId="77777777" w:rsidR="002A0355" w:rsidRDefault="002D7F78">
      <w:pPr>
        <w:keepNext/>
        <w:keepLines/>
        <w:spacing w:before="180"/>
        <w:ind w:left="1134" w:hanging="1134"/>
        <w:outlineLvl w:val="1"/>
        <w:rPr>
          <w:rFonts w:ascii="Arial" w:hAnsi="Arial"/>
          <w:sz w:val="32"/>
        </w:rPr>
      </w:pPr>
      <w:bookmarkStart w:id="384" w:name="_Toc37082850"/>
      <w:bookmarkStart w:id="385" w:name="_Toc36939870"/>
      <w:bookmarkStart w:id="386" w:name="_Toc36847217"/>
      <w:bookmarkStart w:id="387" w:name="_Toc36810853"/>
      <w:bookmarkStart w:id="388" w:name="_Toc36567389"/>
      <w:bookmarkStart w:id="389" w:name="_Toc29344123"/>
      <w:bookmarkStart w:id="390" w:name="_Toc29342984"/>
      <w:bookmarkStart w:id="391" w:name="_Toc20487677"/>
      <w:r>
        <w:rPr>
          <w:rFonts w:ascii="Arial" w:hAnsi="Arial"/>
          <w:sz w:val="32"/>
        </w:rPr>
        <w:lastRenderedPageBreak/>
        <w:t>7.3</w:t>
      </w:r>
      <w:r>
        <w:rPr>
          <w:rFonts w:ascii="Arial" w:hAnsi="Arial"/>
          <w:sz w:val="32"/>
        </w:rPr>
        <w:tab/>
        <w:t>Timers</w:t>
      </w:r>
      <w:bookmarkEnd w:id="384"/>
      <w:bookmarkEnd w:id="385"/>
      <w:bookmarkEnd w:id="386"/>
      <w:bookmarkEnd w:id="387"/>
      <w:bookmarkEnd w:id="388"/>
      <w:bookmarkEnd w:id="389"/>
      <w:bookmarkEnd w:id="390"/>
      <w:bookmarkEnd w:id="391"/>
    </w:p>
    <w:p w14:paraId="1E8C3E52" w14:textId="77777777" w:rsidR="002A0355" w:rsidRDefault="002D7F78">
      <w:pPr>
        <w:keepNext/>
        <w:keepLines/>
        <w:spacing w:before="120"/>
        <w:ind w:left="1134" w:hanging="1134"/>
        <w:outlineLvl w:val="2"/>
        <w:rPr>
          <w:rFonts w:ascii="Arial" w:hAnsi="Arial"/>
          <w:sz w:val="28"/>
        </w:rPr>
      </w:pPr>
      <w:bookmarkStart w:id="392" w:name="_Toc37082851"/>
      <w:bookmarkStart w:id="393" w:name="_Toc36939871"/>
      <w:bookmarkStart w:id="394" w:name="_Toc36847218"/>
      <w:bookmarkStart w:id="395" w:name="_Toc36810854"/>
      <w:bookmarkStart w:id="396" w:name="_Toc36567390"/>
      <w:bookmarkStart w:id="397" w:name="_Toc29344124"/>
      <w:bookmarkStart w:id="398" w:name="_Toc29342985"/>
      <w:bookmarkStart w:id="399" w:name="_Toc20487678"/>
      <w:r>
        <w:rPr>
          <w:rFonts w:ascii="Arial" w:hAnsi="Arial"/>
          <w:sz w:val="28"/>
        </w:rPr>
        <w:t>7.3.1</w:t>
      </w:r>
      <w:r>
        <w:rPr>
          <w:rFonts w:ascii="Arial" w:hAnsi="Arial"/>
          <w:sz w:val="28"/>
        </w:rPr>
        <w:tab/>
        <w:t>Timers (Informative)</w:t>
      </w:r>
      <w:bookmarkEnd w:id="392"/>
      <w:bookmarkEnd w:id="393"/>
      <w:bookmarkEnd w:id="394"/>
      <w:bookmarkEnd w:id="395"/>
      <w:bookmarkEnd w:id="396"/>
      <w:bookmarkEnd w:id="397"/>
      <w:bookmarkEnd w:id="398"/>
      <w:bookmarkEnd w:id="39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2A0355" w14:paraId="6131FED4" w14:textId="77777777">
        <w:trPr>
          <w:cantSplit/>
          <w:tblHeader/>
          <w:jc w:val="center"/>
        </w:trPr>
        <w:tc>
          <w:tcPr>
            <w:tcW w:w="1134" w:type="dxa"/>
          </w:tcPr>
          <w:p w14:paraId="053F9613" w14:textId="77777777" w:rsidR="002A0355" w:rsidRDefault="002D7F78">
            <w:pPr>
              <w:keepNext/>
              <w:keepLines/>
              <w:spacing w:after="0"/>
              <w:jc w:val="center"/>
              <w:rPr>
                <w:rFonts w:ascii="Arial" w:hAnsi="Arial"/>
                <w:b/>
                <w:sz w:val="18"/>
                <w:lang w:eastAsia="en-GB"/>
              </w:rPr>
            </w:pPr>
            <w:bookmarkStart w:id="400" w:name="_Hlk39651369"/>
            <w:r>
              <w:rPr>
                <w:rFonts w:ascii="Arial" w:hAnsi="Arial"/>
                <w:b/>
                <w:sz w:val="18"/>
                <w:lang w:eastAsia="en-GB"/>
              </w:rPr>
              <w:lastRenderedPageBreak/>
              <w:t>Timer</w:t>
            </w:r>
          </w:p>
        </w:tc>
        <w:tc>
          <w:tcPr>
            <w:tcW w:w="2268" w:type="dxa"/>
          </w:tcPr>
          <w:p w14:paraId="736D18E9" w14:textId="77777777" w:rsidR="002A0355" w:rsidRDefault="002D7F78">
            <w:pPr>
              <w:keepNext/>
              <w:keepLines/>
              <w:spacing w:after="0"/>
              <w:jc w:val="center"/>
              <w:rPr>
                <w:rFonts w:ascii="Arial" w:hAnsi="Arial"/>
                <w:b/>
                <w:sz w:val="18"/>
                <w:lang w:eastAsia="en-GB"/>
              </w:rPr>
            </w:pPr>
            <w:r>
              <w:rPr>
                <w:rFonts w:ascii="Arial" w:hAnsi="Arial"/>
                <w:b/>
                <w:sz w:val="18"/>
                <w:lang w:eastAsia="en-GB"/>
              </w:rPr>
              <w:t>Start</w:t>
            </w:r>
          </w:p>
        </w:tc>
        <w:tc>
          <w:tcPr>
            <w:tcW w:w="2835" w:type="dxa"/>
          </w:tcPr>
          <w:p w14:paraId="3B61A3D2" w14:textId="77777777" w:rsidR="002A0355" w:rsidRDefault="002D7F78">
            <w:pPr>
              <w:keepNext/>
              <w:keepLines/>
              <w:spacing w:after="0"/>
              <w:jc w:val="center"/>
              <w:rPr>
                <w:rFonts w:ascii="Arial" w:hAnsi="Arial"/>
                <w:b/>
                <w:sz w:val="18"/>
                <w:lang w:eastAsia="en-GB"/>
              </w:rPr>
            </w:pPr>
            <w:r>
              <w:rPr>
                <w:rFonts w:ascii="Arial" w:hAnsi="Arial"/>
                <w:b/>
                <w:sz w:val="18"/>
                <w:lang w:eastAsia="en-GB"/>
              </w:rPr>
              <w:t>Stop</w:t>
            </w:r>
          </w:p>
        </w:tc>
        <w:tc>
          <w:tcPr>
            <w:tcW w:w="2835" w:type="dxa"/>
          </w:tcPr>
          <w:p w14:paraId="2BD68ED3" w14:textId="77777777" w:rsidR="002A0355" w:rsidRDefault="002D7F78">
            <w:pPr>
              <w:keepNext/>
              <w:keepLines/>
              <w:spacing w:after="0"/>
              <w:jc w:val="center"/>
              <w:rPr>
                <w:rFonts w:ascii="Arial" w:hAnsi="Arial"/>
                <w:b/>
                <w:sz w:val="18"/>
                <w:lang w:eastAsia="en-GB"/>
              </w:rPr>
            </w:pPr>
            <w:r>
              <w:rPr>
                <w:rFonts w:ascii="Arial" w:hAnsi="Arial"/>
                <w:b/>
                <w:sz w:val="18"/>
                <w:lang w:eastAsia="en-GB"/>
              </w:rPr>
              <w:t>At expiry</w:t>
            </w:r>
          </w:p>
        </w:tc>
      </w:tr>
      <w:bookmarkEnd w:id="400"/>
      <w:tr w:rsidR="002A0355" w14:paraId="4901FFED" w14:textId="77777777">
        <w:trPr>
          <w:cantSplit/>
          <w:jc w:val="center"/>
        </w:trPr>
        <w:tc>
          <w:tcPr>
            <w:tcW w:w="1134" w:type="dxa"/>
          </w:tcPr>
          <w:p w14:paraId="560A0479" w14:textId="77777777" w:rsidR="002A0355" w:rsidRDefault="002D7F78">
            <w:pPr>
              <w:keepNext/>
              <w:keepLines/>
              <w:spacing w:after="0"/>
              <w:rPr>
                <w:rFonts w:ascii="Arial" w:hAnsi="Arial"/>
                <w:sz w:val="18"/>
              </w:rPr>
            </w:pPr>
            <w:r>
              <w:rPr>
                <w:rFonts w:ascii="Arial" w:hAnsi="Arial"/>
                <w:sz w:val="18"/>
              </w:rPr>
              <w:t>T300</w:t>
            </w:r>
          </w:p>
          <w:p w14:paraId="595A80A7" w14:textId="77777777" w:rsidR="002A0355" w:rsidRDefault="002D7F78">
            <w:pPr>
              <w:keepNext/>
              <w:keepLines/>
              <w:spacing w:after="0"/>
              <w:rPr>
                <w:rFonts w:ascii="Arial" w:hAnsi="Arial"/>
                <w:sz w:val="18"/>
              </w:rPr>
            </w:pPr>
            <w:r>
              <w:rPr>
                <w:rFonts w:ascii="Arial" w:hAnsi="Arial"/>
                <w:sz w:val="18"/>
              </w:rPr>
              <w:t>NOTE1</w:t>
            </w:r>
            <w:r>
              <w:rPr>
                <w:rFonts w:ascii="Arial" w:hAnsi="Arial"/>
                <w:sz w:val="18"/>
              </w:rPr>
              <w:br/>
            </w:r>
          </w:p>
        </w:tc>
        <w:tc>
          <w:tcPr>
            <w:tcW w:w="2268" w:type="dxa"/>
          </w:tcPr>
          <w:p w14:paraId="000679B0" w14:textId="77777777" w:rsidR="002A0355" w:rsidRDefault="002D7F78">
            <w:pPr>
              <w:keepNext/>
              <w:keepLines/>
              <w:spacing w:after="0"/>
              <w:rPr>
                <w:rFonts w:ascii="Arial" w:hAnsi="Arial"/>
                <w:sz w:val="18"/>
              </w:rPr>
            </w:pPr>
            <w:r>
              <w:rPr>
                <w:rFonts w:ascii="Arial" w:hAnsi="Arial"/>
                <w:sz w:val="18"/>
              </w:rPr>
              <w:t xml:space="preserve">Transmission of </w:t>
            </w:r>
            <w:r>
              <w:rPr>
                <w:rFonts w:ascii="Arial" w:hAnsi="Arial"/>
                <w:i/>
                <w:sz w:val="18"/>
              </w:rPr>
              <w:t>RRCConnectionRequest</w:t>
            </w:r>
            <w:r>
              <w:rPr>
                <w:rFonts w:ascii="Arial" w:hAnsi="Arial"/>
                <w:sz w:val="18"/>
              </w:rPr>
              <w:t xml:space="preserve"> or </w:t>
            </w:r>
            <w:r>
              <w:rPr>
                <w:rFonts w:ascii="Arial" w:hAnsi="Arial"/>
                <w:i/>
                <w:sz w:val="18"/>
              </w:rPr>
              <w:t>RRCConnectionResumeRequest</w:t>
            </w:r>
            <w:r>
              <w:rPr>
                <w:rFonts w:ascii="Arial" w:hAnsi="Arial"/>
                <w:sz w:val="18"/>
              </w:rPr>
              <w:t xml:space="preserve"> or </w:t>
            </w:r>
            <w:r>
              <w:rPr>
                <w:rFonts w:ascii="Arial" w:hAnsi="Arial"/>
                <w:i/>
                <w:sz w:val="18"/>
              </w:rPr>
              <w:t>RRCEarlyDataRequest</w:t>
            </w:r>
          </w:p>
        </w:tc>
        <w:tc>
          <w:tcPr>
            <w:tcW w:w="2835" w:type="dxa"/>
          </w:tcPr>
          <w:p w14:paraId="13770173"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sz w:val="18"/>
              </w:rPr>
              <w:t>RRCConnectionSetup</w:t>
            </w:r>
            <w:r>
              <w:rPr>
                <w:rFonts w:ascii="Arial" w:hAnsi="Arial"/>
                <w:sz w:val="18"/>
              </w:rPr>
              <w:t xml:space="preserve">, </w:t>
            </w:r>
            <w:r>
              <w:rPr>
                <w:rFonts w:ascii="Arial" w:hAnsi="Arial"/>
                <w:i/>
                <w:sz w:val="18"/>
              </w:rPr>
              <w:t xml:space="preserve">RRCConnectionReject </w:t>
            </w:r>
            <w:r>
              <w:rPr>
                <w:rFonts w:ascii="Arial" w:hAnsi="Arial"/>
                <w:sz w:val="18"/>
              </w:rPr>
              <w:t xml:space="preserve">or </w:t>
            </w:r>
            <w:r>
              <w:rPr>
                <w:rFonts w:ascii="Arial" w:hAnsi="Arial"/>
                <w:i/>
                <w:sz w:val="18"/>
              </w:rPr>
              <w:t>RRCConnectionResume</w:t>
            </w:r>
            <w:r>
              <w:rPr>
                <w:rFonts w:ascii="Arial" w:hAnsi="Arial"/>
                <w:sz w:val="18"/>
              </w:rPr>
              <w:t xml:space="preserve"> or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 cell re-selection and upon abortion of connection establishment by upper layers</w:t>
            </w:r>
          </w:p>
        </w:tc>
        <w:tc>
          <w:tcPr>
            <w:tcW w:w="2835" w:type="dxa"/>
          </w:tcPr>
          <w:p w14:paraId="577F4835" w14:textId="77777777" w:rsidR="002A0355" w:rsidRDefault="002D7F78">
            <w:pPr>
              <w:keepNext/>
              <w:keepLines/>
              <w:spacing w:after="0"/>
              <w:rPr>
                <w:rFonts w:ascii="Arial" w:hAnsi="Arial"/>
                <w:sz w:val="18"/>
              </w:rPr>
            </w:pPr>
            <w:r>
              <w:rPr>
                <w:rFonts w:ascii="Arial" w:hAnsi="Arial"/>
                <w:sz w:val="18"/>
              </w:rPr>
              <w:t>Perform the actions as specified in 5.3.3.6</w:t>
            </w:r>
          </w:p>
        </w:tc>
      </w:tr>
      <w:tr w:rsidR="002A0355" w14:paraId="54D94F42" w14:textId="77777777">
        <w:trPr>
          <w:cantSplit/>
          <w:trHeight w:val="61"/>
          <w:jc w:val="center"/>
        </w:trPr>
        <w:tc>
          <w:tcPr>
            <w:tcW w:w="1134" w:type="dxa"/>
          </w:tcPr>
          <w:p w14:paraId="6CC3F339" w14:textId="77777777" w:rsidR="002A0355" w:rsidRDefault="002D7F78">
            <w:pPr>
              <w:keepNext/>
              <w:keepLines/>
              <w:spacing w:after="0"/>
              <w:rPr>
                <w:rFonts w:ascii="Arial" w:hAnsi="Arial"/>
                <w:sz w:val="18"/>
              </w:rPr>
            </w:pPr>
            <w:r>
              <w:rPr>
                <w:rFonts w:ascii="Arial" w:hAnsi="Arial"/>
                <w:sz w:val="18"/>
              </w:rPr>
              <w:t>T301</w:t>
            </w:r>
          </w:p>
          <w:p w14:paraId="3456C087" w14:textId="77777777" w:rsidR="002A0355" w:rsidRDefault="002D7F78">
            <w:pPr>
              <w:keepNext/>
              <w:keepLines/>
              <w:spacing w:after="0"/>
              <w:rPr>
                <w:rFonts w:ascii="Arial" w:hAnsi="Arial"/>
                <w:sz w:val="18"/>
              </w:rPr>
            </w:pPr>
            <w:r>
              <w:rPr>
                <w:rFonts w:ascii="Arial" w:hAnsi="Arial"/>
                <w:sz w:val="18"/>
              </w:rPr>
              <w:t>NOTE1</w:t>
            </w:r>
            <w:r>
              <w:rPr>
                <w:rFonts w:ascii="Arial" w:hAnsi="Arial"/>
                <w:sz w:val="18"/>
              </w:rPr>
              <w:br/>
            </w:r>
          </w:p>
        </w:tc>
        <w:tc>
          <w:tcPr>
            <w:tcW w:w="2268" w:type="dxa"/>
          </w:tcPr>
          <w:p w14:paraId="7F24C764" w14:textId="77777777" w:rsidR="002A0355" w:rsidRDefault="002D7F78">
            <w:pPr>
              <w:keepNext/>
              <w:keepLines/>
              <w:spacing w:after="0"/>
              <w:rPr>
                <w:rFonts w:ascii="Arial" w:hAnsi="Arial"/>
                <w:sz w:val="18"/>
              </w:rPr>
            </w:pPr>
            <w:r>
              <w:rPr>
                <w:rFonts w:ascii="Arial" w:hAnsi="Arial"/>
                <w:sz w:val="18"/>
              </w:rPr>
              <w:t xml:space="preserve">Transmission of </w:t>
            </w:r>
            <w:r>
              <w:rPr>
                <w:rFonts w:ascii="Arial" w:hAnsi="Arial"/>
                <w:i/>
                <w:sz w:val="18"/>
              </w:rPr>
              <w:t>RRCConnectionReestabilshmentRequest</w:t>
            </w:r>
          </w:p>
        </w:tc>
        <w:tc>
          <w:tcPr>
            <w:tcW w:w="2835" w:type="dxa"/>
          </w:tcPr>
          <w:p w14:paraId="41024B0D"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iCs/>
                <w:sz w:val="18"/>
              </w:rPr>
              <w:t>RRCConnectionReestablishment</w:t>
            </w:r>
            <w:r>
              <w:rPr>
                <w:rFonts w:ascii="Arial" w:hAnsi="Arial"/>
                <w:sz w:val="18"/>
              </w:rPr>
              <w:t xml:space="preserve"> or </w:t>
            </w:r>
            <w:r>
              <w:rPr>
                <w:rFonts w:ascii="Arial" w:hAnsi="Arial"/>
                <w:i/>
                <w:iCs/>
                <w:sz w:val="18"/>
              </w:rPr>
              <w:t>RRCConnectionReestablishmentReject</w:t>
            </w:r>
            <w:r>
              <w:rPr>
                <w:rFonts w:ascii="Arial" w:hAnsi="Arial"/>
                <w:sz w:val="18"/>
              </w:rPr>
              <w:t xml:space="preserve"> message as well as when the selected cell becomes unsuitable</w:t>
            </w:r>
          </w:p>
        </w:tc>
        <w:tc>
          <w:tcPr>
            <w:tcW w:w="2835" w:type="dxa"/>
          </w:tcPr>
          <w:p w14:paraId="10061827" w14:textId="77777777" w:rsidR="002A0355" w:rsidRDefault="002D7F78">
            <w:pPr>
              <w:keepNext/>
              <w:keepLines/>
              <w:spacing w:after="0"/>
              <w:rPr>
                <w:rFonts w:ascii="Arial" w:hAnsi="Arial"/>
                <w:sz w:val="18"/>
              </w:rPr>
            </w:pPr>
            <w:r>
              <w:rPr>
                <w:rFonts w:ascii="Arial" w:hAnsi="Arial"/>
                <w:sz w:val="18"/>
              </w:rPr>
              <w:t>Go to RRC_IDLE</w:t>
            </w:r>
          </w:p>
        </w:tc>
      </w:tr>
      <w:tr w:rsidR="002A0355" w14:paraId="2D3D4342" w14:textId="77777777">
        <w:trPr>
          <w:cantSplit/>
          <w:jc w:val="center"/>
        </w:trPr>
        <w:tc>
          <w:tcPr>
            <w:tcW w:w="1134" w:type="dxa"/>
          </w:tcPr>
          <w:p w14:paraId="2FC26E92" w14:textId="77777777" w:rsidR="002A0355" w:rsidRDefault="002D7F78">
            <w:pPr>
              <w:keepNext/>
              <w:keepLines/>
              <w:spacing w:after="0"/>
              <w:rPr>
                <w:rFonts w:ascii="Arial" w:hAnsi="Arial"/>
                <w:sz w:val="18"/>
              </w:rPr>
            </w:pPr>
            <w:r>
              <w:rPr>
                <w:rFonts w:ascii="Arial" w:hAnsi="Arial"/>
                <w:sz w:val="18"/>
              </w:rPr>
              <w:t>T302</w:t>
            </w:r>
          </w:p>
        </w:tc>
        <w:tc>
          <w:tcPr>
            <w:tcW w:w="2268" w:type="dxa"/>
          </w:tcPr>
          <w:p w14:paraId="5118977A"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sz w:val="18"/>
              </w:rPr>
              <w:t>RRCConnectionReject</w:t>
            </w:r>
            <w:r>
              <w:rPr>
                <w:rFonts w:ascii="Arial" w:hAnsi="Arial"/>
                <w:sz w:val="18"/>
              </w:rPr>
              <w:t xml:space="preserve"> while performing RRC connection establishment </w:t>
            </w:r>
            <w:r>
              <w:rPr>
                <w:rFonts w:ascii="Arial" w:hAnsi="Arial"/>
                <w:sz w:val="18"/>
                <w:lang w:eastAsia="zh-CN"/>
              </w:rPr>
              <w:t xml:space="preserve">or reception of </w:t>
            </w:r>
            <w:r>
              <w:rPr>
                <w:rFonts w:ascii="Arial" w:hAnsi="Arial"/>
                <w:i/>
                <w:sz w:val="18"/>
              </w:rPr>
              <w:t>RRCConnectionRelease</w:t>
            </w:r>
            <w:r>
              <w:rPr>
                <w:rFonts w:ascii="Arial" w:hAnsi="Arial"/>
                <w:i/>
                <w:sz w:val="18"/>
                <w:lang w:eastAsia="zh-CN"/>
              </w:rPr>
              <w:t xml:space="preserve"> </w:t>
            </w:r>
            <w:r>
              <w:rPr>
                <w:rFonts w:ascii="Arial" w:hAnsi="Arial"/>
                <w:sz w:val="18"/>
                <w:lang w:eastAsia="zh-CN"/>
              </w:rPr>
              <w:t xml:space="preserve">including </w:t>
            </w:r>
            <w:r>
              <w:rPr>
                <w:rFonts w:ascii="Arial" w:hAnsi="Arial"/>
                <w:i/>
                <w:sz w:val="18"/>
                <w:lang w:eastAsia="zh-CN"/>
              </w:rPr>
              <w:t>waitTime</w:t>
            </w:r>
          </w:p>
        </w:tc>
        <w:tc>
          <w:tcPr>
            <w:tcW w:w="2835" w:type="dxa"/>
          </w:tcPr>
          <w:p w14:paraId="37780541"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 or upon </w:t>
            </w:r>
            <w:r>
              <w:rPr>
                <w:rFonts w:ascii="Arial" w:hAnsi="Arial" w:cs="Arial"/>
                <w:sz w:val="18"/>
              </w:rPr>
              <w:t xml:space="preserve">reception of </w:t>
            </w:r>
            <w:r>
              <w:rPr>
                <w:rFonts w:ascii="Arial" w:hAnsi="Arial" w:cs="Arial"/>
                <w:i/>
                <w:sz w:val="18"/>
              </w:rPr>
              <w:t xml:space="preserve">RRCConnectionReject </w:t>
            </w:r>
            <w:r>
              <w:rPr>
                <w:rFonts w:ascii="Arial" w:hAnsi="Arial" w:cs="Arial"/>
                <w:sz w:val="18"/>
              </w:rPr>
              <w:t>message for E-UTRA/5GC.</w:t>
            </w:r>
          </w:p>
        </w:tc>
        <w:tc>
          <w:tcPr>
            <w:tcW w:w="2835" w:type="dxa"/>
          </w:tcPr>
          <w:p w14:paraId="126E519A"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3E048C77" w14:textId="77777777">
        <w:trPr>
          <w:cantSplit/>
          <w:jc w:val="center"/>
        </w:trPr>
        <w:tc>
          <w:tcPr>
            <w:tcW w:w="1134" w:type="dxa"/>
          </w:tcPr>
          <w:p w14:paraId="224A0B4D" w14:textId="77777777" w:rsidR="002A0355" w:rsidRDefault="002D7F78">
            <w:pPr>
              <w:keepNext/>
              <w:keepLines/>
              <w:spacing w:after="0"/>
              <w:rPr>
                <w:rFonts w:ascii="Arial" w:hAnsi="Arial"/>
                <w:sz w:val="18"/>
              </w:rPr>
            </w:pPr>
            <w:r>
              <w:rPr>
                <w:rFonts w:ascii="Arial" w:hAnsi="Arial"/>
                <w:sz w:val="18"/>
              </w:rPr>
              <w:t>T303</w:t>
            </w:r>
          </w:p>
        </w:tc>
        <w:tc>
          <w:tcPr>
            <w:tcW w:w="2268" w:type="dxa"/>
          </w:tcPr>
          <w:p w14:paraId="0DA05807"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calls</w:t>
            </w:r>
          </w:p>
        </w:tc>
        <w:tc>
          <w:tcPr>
            <w:tcW w:w="2835" w:type="dxa"/>
          </w:tcPr>
          <w:p w14:paraId="5B5DA9DB"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14:paraId="334A21EF"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12D9883B" w14:textId="77777777">
        <w:trPr>
          <w:cantSplit/>
          <w:jc w:val="center"/>
        </w:trPr>
        <w:tc>
          <w:tcPr>
            <w:tcW w:w="1134" w:type="dxa"/>
          </w:tcPr>
          <w:p w14:paraId="4F8D8560" w14:textId="77777777" w:rsidR="002A0355" w:rsidRDefault="002D7F78">
            <w:pPr>
              <w:keepNext/>
              <w:keepLines/>
              <w:spacing w:after="0"/>
              <w:rPr>
                <w:rFonts w:ascii="Arial" w:hAnsi="Arial"/>
                <w:sz w:val="18"/>
              </w:rPr>
            </w:pPr>
            <w:r>
              <w:rPr>
                <w:rFonts w:ascii="Arial" w:hAnsi="Arial"/>
                <w:sz w:val="18"/>
              </w:rPr>
              <w:t>T304</w:t>
            </w:r>
          </w:p>
        </w:tc>
        <w:tc>
          <w:tcPr>
            <w:tcW w:w="2268" w:type="dxa"/>
          </w:tcPr>
          <w:p w14:paraId="03428D0B"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sz w:val="18"/>
              </w:rPr>
              <w:t>RRCConnectionReconfiguration</w:t>
            </w:r>
            <w:r>
              <w:rPr>
                <w:rFonts w:ascii="Arial" w:hAnsi="Arial"/>
                <w:sz w:val="18"/>
              </w:rPr>
              <w:t xml:space="preserve"> message including the </w:t>
            </w:r>
            <w:r>
              <w:rPr>
                <w:rFonts w:ascii="Arial" w:hAnsi="Arial"/>
                <w:i/>
                <w:sz w:val="18"/>
              </w:rPr>
              <w:t xml:space="preserve">MobilityControl Info </w:t>
            </w:r>
            <w:r>
              <w:rPr>
                <w:rFonts w:ascii="Arial" w:hAnsi="Arial"/>
                <w:sz w:val="18"/>
              </w:rPr>
              <w:t>or</w:t>
            </w:r>
          </w:p>
          <w:p w14:paraId="2B299851" w14:textId="77777777" w:rsidR="002A0355" w:rsidRDefault="002D7F78">
            <w:pPr>
              <w:keepNext/>
              <w:keepLines/>
              <w:spacing w:after="0"/>
              <w:rPr>
                <w:rFonts w:ascii="Arial" w:hAnsi="Arial"/>
                <w:i/>
                <w:sz w:val="18"/>
              </w:rPr>
            </w:pPr>
            <w:r>
              <w:rPr>
                <w:rFonts w:ascii="Arial" w:hAnsi="Arial"/>
                <w:sz w:val="18"/>
              </w:rPr>
              <w:t>reception of</w:t>
            </w:r>
            <w:r>
              <w:rPr>
                <w:rFonts w:ascii="Arial" w:hAnsi="Arial"/>
                <w:i/>
                <w:sz w:val="18"/>
              </w:rPr>
              <w:t xml:space="preserve"> MobilityFromEUTRACommand </w:t>
            </w:r>
            <w:r>
              <w:rPr>
                <w:rFonts w:ascii="Arial" w:hAnsi="Arial"/>
                <w:sz w:val="18"/>
              </w:rPr>
              <w:t xml:space="preserve">message </w:t>
            </w:r>
            <w:r>
              <w:rPr>
                <w:rFonts w:ascii="Arial" w:hAnsi="Arial"/>
                <w:sz w:val="18"/>
                <w:lang w:eastAsia="zh-CN"/>
              </w:rPr>
              <w:t xml:space="preserve">including </w:t>
            </w:r>
            <w:r>
              <w:rPr>
                <w:rFonts w:ascii="Arial" w:hAnsi="Arial"/>
                <w:i/>
                <w:sz w:val="18"/>
              </w:rPr>
              <w:t>CellChangeOrder</w:t>
            </w:r>
          </w:p>
        </w:tc>
        <w:tc>
          <w:tcPr>
            <w:tcW w:w="2835" w:type="dxa"/>
          </w:tcPr>
          <w:p w14:paraId="75C5338A" w14:textId="77777777" w:rsidR="002A0355" w:rsidRDefault="002D7F78">
            <w:pPr>
              <w:keepNext/>
              <w:keepLines/>
              <w:spacing w:after="0"/>
              <w:rPr>
                <w:rFonts w:ascii="Arial" w:hAnsi="Arial"/>
                <w:sz w:val="18"/>
              </w:rPr>
            </w:pPr>
            <w:r>
              <w:rPr>
                <w:rFonts w:ascii="Arial" w:hAnsi="Arial"/>
                <w:sz w:val="18"/>
              </w:rPr>
              <w:t xml:space="preserve">Criterion for successful completion of handover within E-UTRA, handover </w:t>
            </w:r>
            <w:r>
              <w:rPr>
                <w:rFonts w:ascii="Arial" w:hAnsi="Arial"/>
                <w:sz w:val="18"/>
                <w:lang w:eastAsia="zh-CN"/>
              </w:rPr>
              <w:t xml:space="preserve">to E-UTRA </w:t>
            </w:r>
            <w:r>
              <w:rPr>
                <w:rFonts w:ascii="Arial" w:hAnsi="Arial"/>
                <w:sz w:val="18"/>
              </w:rPr>
              <w:t>or cell change order is met (the criterion is specified in the target RAT in case of inter-RAT)</w:t>
            </w:r>
          </w:p>
        </w:tc>
        <w:tc>
          <w:tcPr>
            <w:tcW w:w="2835" w:type="dxa"/>
          </w:tcPr>
          <w:p w14:paraId="29573D5B" w14:textId="77777777" w:rsidR="002A0355" w:rsidRDefault="002D7F78">
            <w:pPr>
              <w:keepNext/>
              <w:keepLines/>
              <w:spacing w:after="0"/>
              <w:rPr>
                <w:rFonts w:ascii="Arial" w:hAnsi="Arial"/>
                <w:sz w:val="18"/>
              </w:rPr>
            </w:pPr>
            <w:r>
              <w:rPr>
                <w:rFonts w:ascii="Arial" w:hAnsi="Arial"/>
                <w:sz w:val="18"/>
                <w:lang w:eastAsia="zh-CN"/>
              </w:rPr>
              <w:t>In case of cell change order from E-UTRA or intra E-UTRA handover, i</w:t>
            </w:r>
            <w:r>
              <w:rPr>
                <w:rFonts w:ascii="Arial" w:hAnsi="Arial"/>
                <w:sz w:val="18"/>
              </w:rPr>
              <w:t>nitiate the RRC connection re-establishment procedure</w:t>
            </w:r>
            <w:r>
              <w:rPr>
                <w:rFonts w:ascii="Arial" w:hAnsi="Arial"/>
                <w:sz w:val="18"/>
                <w:lang w:eastAsia="zh-CN"/>
              </w:rPr>
              <w:t xml:space="preserve">; In case of handover to E-UTRA, </w:t>
            </w:r>
            <w:r>
              <w:rPr>
                <w:rFonts w:ascii="Arial" w:hAnsi="Arial"/>
                <w:sz w:val="18"/>
              </w:rPr>
              <w:t xml:space="preserve">perform the actions defined in the specifications applicable for the </w:t>
            </w:r>
            <w:r>
              <w:rPr>
                <w:rFonts w:ascii="Arial" w:hAnsi="Arial"/>
                <w:sz w:val="18"/>
                <w:lang w:eastAsia="zh-CN"/>
              </w:rPr>
              <w:t>source</w:t>
            </w:r>
            <w:r>
              <w:rPr>
                <w:rFonts w:ascii="Arial" w:hAnsi="Arial"/>
                <w:sz w:val="18"/>
              </w:rPr>
              <w:t xml:space="preserve"> RAT</w:t>
            </w:r>
            <w:r>
              <w:rPr>
                <w:rFonts w:ascii="Arial" w:hAnsi="Arial"/>
                <w:sz w:val="18"/>
                <w:lang w:eastAsia="zh-CN"/>
              </w:rPr>
              <w:t>.</w:t>
            </w:r>
          </w:p>
        </w:tc>
      </w:tr>
      <w:tr w:rsidR="002A0355" w14:paraId="50D40AFC" w14:textId="77777777">
        <w:trPr>
          <w:cantSplit/>
          <w:trHeight w:val="50"/>
          <w:jc w:val="center"/>
        </w:trPr>
        <w:tc>
          <w:tcPr>
            <w:tcW w:w="1134" w:type="dxa"/>
          </w:tcPr>
          <w:p w14:paraId="3E4BED71" w14:textId="77777777" w:rsidR="002A0355" w:rsidRDefault="002D7F78">
            <w:pPr>
              <w:keepNext/>
              <w:keepLines/>
              <w:spacing w:after="0"/>
              <w:rPr>
                <w:rFonts w:ascii="Arial" w:hAnsi="Arial"/>
                <w:sz w:val="18"/>
              </w:rPr>
            </w:pPr>
            <w:r>
              <w:rPr>
                <w:rFonts w:ascii="Arial" w:hAnsi="Arial"/>
                <w:sz w:val="18"/>
              </w:rPr>
              <w:lastRenderedPageBreak/>
              <w:t>T305</w:t>
            </w:r>
          </w:p>
        </w:tc>
        <w:tc>
          <w:tcPr>
            <w:tcW w:w="2268" w:type="dxa"/>
          </w:tcPr>
          <w:p w14:paraId="01E0CFC3"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signalling</w:t>
            </w:r>
          </w:p>
        </w:tc>
        <w:tc>
          <w:tcPr>
            <w:tcW w:w="2835" w:type="dxa"/>
          </w:tcPr>
          <w:p w14:paraId="288F18CC"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14:paraId="14B7235B"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386F7FC8" w14:textId="77777777">
        <w:trPr>
          <w:cantSplit/>
          <w:trHeight w:val="50"/>
          <w:jc w:val="center"/>
        </w:trPr>
        <w:tc>
          <w:tcPr>
            <w:tcW w:w="1134" w:type="dxa"/>
          </w:tcPr>
          <w:p w14:paraId="71B656D6" w14:textId="77777777" w:rsidR="002A0355" w:rsidRDefault="002D7F78">
            <w:pPr>
              <w:keepNext/>
              <w:keepLines/>
              <w:spacing w:after="0"/>
              <w:rPr>
                <w:rFonts w:ascii="Arial" w:hAnsi="Arial"/>
                <w:sz w:val="18"/>
              </w:rPr>
            </w:pPr>
            <w:r>
              <w:rPr>
                <w:rFonts w:ascii="Arial" w:hAnsi="Arial"/>
                <w:sz w:val="18"/>
              </w:rPr>
              <w:t>T306</w:t>
            </w:r>
          </w:p>
        </w:tc>
        <w:tc>
          <w:tcPr>
            <w:tcW w:w="2268" w:type="dxa"/>
          </w:tcPr>
          <w:p w14:paraId="7B2E4228"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CS fallback.</w:t>
            </w:r>
          </w:p>
        </w:tc>
        <w:tc>
          <w:tcPr>
            <w:tcW w:w="2835" w:type="dxa"/>
          </w:tcPr>
          <w:p w14:paraId="38ACE075"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14:paraId="5B2BBFF2"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56207DE5" w14:textId="77777777">
        <w:trPr>
          <w:cantSplit/>
          <w:jc w:val="center"/>
        </w:trPr>
        <w:tc>
          <w:tcPr>
            <w:tcW w:w="1134" w:type="dxa"/>
          </w:tcPr>
          <w:p w14:paraId="2885DF78" w14:textId="77777777" w:rsidR="002A0355" w:rsidRDefault="002D7F78">
            <w:pPr>
              <w:keepNext/>
              <w:keepLines/>
              <w:spacing w:after="0"/>
              <w:rPr>
                <w:rFonts w:ascii="Arial" w:hAnsi="Arial"/>
                <w:sz w:val="18"/>
              </w:rPr>
            </w:pPr>
            <w:r>
              <w:rPr>
                <w:rFonts w:ascii="Arial" w:hAnsi="Arial"/>
                <w:sz w:val="18"/>
              </w:rPr>
              <w:t>T307</w:t>
            </w:r>
          </w:p>
        </w:tc>
        <w:tc>
          <w:tcPr>
            <w:tcW w:w="2268" w:type="dxa"/>
          </w:tcPr>
          <w:p w14:paraId="32DAC0D5" w14:textId="77777777" w:rsidR="002A0355" w:rsidRDefault="002D7F78">
            <w:pPr>
              <w:keepNext/>
              <w:keepLines/>
              <w:spacing w:after="0"/>
              <w:rPr>
                <w:rFonts w:ascii="Arial" w:hAnsi="Arial"/>
                <w:i/>
                <w:sz w:val="18"/>
              </w:rPr>
            </w:pPr>
            <w:r>
              <w:rPr>
                <w:rFonts w:ascii="Arial" w:hAnsi="Arial"/>
                <w:sz w:val="18"/>
              </w:rPr>
              <w:t xml:space="preserve">Reception of </w:t>
            </w:r>
            <w:r>
              <w:rPr>
                <w:rFonts w:ascii="Arial" w:hAnsi="Arial"/>
                <w:i/>
                <w:sz w:val="18"/>
              </w:rPr>
              <w:t>RRCConnectionReconfiguration</w:t>
            </w:r>
            <w:r>
              <w:rPr>
                <w:rFonts w:ascii="Arial" w:hAnsi="Arial"/>
                <w:sz w:val="18"/>
              </w:rPr>
              <w:t xml:space="preserve"> message including </w:t>
            </w:r>
            <w:r>
              <w:rPr>
                <w:rFonts w:ascii="Arial" w:hAnsi="Arial"/>
                <w:i/>
                <w:sz w:val="18"/>
              </w:rPr>
              <w:t>MobilityControlInfoSCG</w:t>
            </w:r>
          </w:p>
        </w:tc>
        <w:tc>
          <w:tcPr>
            <w:tcW w:w="2835" w:type="dxa"/>
          </w:tcPr>
          <w:p w14:paraId="0D2474BD" w14:textId="77777777" w:rsidR="002A0355" w:rsidRDefault="002D7F78">
            <w:pPr>
              <w:keepNext/>
              <w:keepLines/>
              <w:spacing w:after="0"/>
              <w:rPr>
                <w:rFonts w:ascii="Arial" w:hAnsi="Arial"/>
                <w:sz w:val="18"/>
              </w:rPr>
            </w:pPr>
            <w:r>
              <w:rPr>
                <w:rFonts w:ascii="Arial" w:hAnsi="Arial"/>
                <w:sz w:val="18"/>
              </w:rPr>
              <w:t>Successful completion of random access on the PSCell, upon initiating re-establishment</w:t>
            </w:r>
            <w:r>
              <w:rPr>
                <w:rFonts w:ascii="Arial" w:eastAsia="SimSun" w:hAnsi="Arial"/>
                <w:sz w:val="18"/>
                <w:lang w:eastAsia="zh-CN"/>
              </w:rPr>
              <w:t xml:space="preserve"> and upon SCG release</w:t>
            </w:r>
          </w:p>
        </w:tc>
        <w:tc>
          <w:tcPr>
            <w:tcW w:w="2835" w:type="dxa"/>
          </w:tcPr>
          <w:p w14:paraId="4A9F2378" w14:textId="77777777" w:rsidR="002A0355" w:rsidRDefault="002D7F78">
            <w:pPr>
              <w:keepNext/>
              <w:keepLines/>
              <w:spacing w:after="0"/>
              <w:rPr>
                <w:rFonts w:ascii="Arial" w:hAnsi="Arial"/>
                <w:sz w:val="18"/>
              </w:rPr>
            </w:pPr>
            <w:r>
              <w:rPr>
                <w:rFonts w:ascii="Arial" w:hAnsi="Arial"/>
                <w:sz w:val="18"/>
              </w:rPr>
              <w:t>Initiate the SCG failure information procedure as specified in 5.6.13</w:t>
            </w:r>
            <w:r>
              <w:rPr>
                <w:rFonts w:ascii="Arial" w:hAnsi="Arial"/>
                <w:sz w:val="18"/>
                <w:lang w:eastAsia="zh-CN"/>
              </w:rPr>
              <w:t>.</w:t>
            </w:r>
          </w:p>
        </w:tc>
      </w:tr>
      <w:tr w:rsidR="002A0355" w14:paraId="4592C7EB" w14:textId="77777777">
        <w:trPr>
          <w:cantSplit/>
          <w:jc w:val="center"/>
        </w:trPr>
        <w:tc>
          <w:tcPr>
            <w:tcW w:w="1134" w:type="dxa"/>
          </w:tcPr>
          <w:p w14:paraId="378AA916" w14:textId="77777777" w:rsidR="002A0355" w:rsidRDefault="002D7F78">
            <w:pPr>
              <w:keepNext/>
              <w:keepLines/>
              <w:spacing w:after="0"/>
              <w:rPr>
                <w:rFonts w:ascii="Calibri" w:eastAsia="맑은 고딕" w:hAnsi="Calibri"/>
                <w:sz w:val="18"/>
              </w:rPr>
            </w:pPr>
            <w:r>
              <w:rPr>
                <w:rFonts w:ascii="Arial" w:hAnsi="Arial"/>
                <w:sz w:val="18"/>
              </w:rPr>
              <w:t>T308</w:t>
            </w:r>
          </w:p>
        </w:tc>
        <w:tc>
          <w:tcPr>
            <w:tcW w:w="2268" w:type="dxa"/>
          </w:tcPr>
          <w:p w14:paraId="5D85843C" w14:textId="77777777" w:rsidR="002A0355" w:rsidRDefault="002D7F78">
            <w:pPr>
              <w:keepNext/>
              <w:keepLines/>
              <w:spacing w:after="0"/>
              <w:rPr>
                <w:rFonts w:ascii="Arial" w:hAnsi="Arial"/>
                <w:sz w:val="18"/>
                <w:lang w:eastAsia="ko-KR"/>
              </w:rPr>
            </w:pPr>
            <w:r>
              <w:rPr>
                <w:rFonts w:ascii="Arial" w:hAnsi="Arial"/>
                <w:sz w:val="18"/>
              </w:rPr>
              <w:t xml:space="preserve">Access barred </w:t>
            </w:r>
            <w:r>
              <w:rPr>
                <w:rFonts w:ascii="Arial" w:hAnsi="Arial"/>
                <w:sz w:val="18"/>
                <w:lang w:eastAsia="ko-KR"/>
              </w:rPr>
              <w:t xml:space="preserve">due to ACDC </w:t>
            </w:r>
            <w:r>
              <w:rPr>
                <w:rFonts w:ascii="Arial" w:hAnsi="Arial"/>
                <w:sz w:val="18"/>
              </w:rPr>
              <w:t>while performing RRC connection establishment</w:t>
            </w:r>
            <w:r>
              <w:rPr>
                <w:rFonts w:ascii="Arial" w:hAnsi="Arial"/>
                <w:sz w:val="18"/>
                <w:lang w:eastAsia="ko-KR"/>
              </w:rPr>
              <w:t xml:space="preserve"> subject to ACDC</w:t>
            </w:r>
          </w:p>
        </w:tc>
        <w:tc>
          <w:tcPr>
            <w:tcW w:w="2835" w:type="dxa"/>
          </w:tcPr>
          <w:p w14:paraId="662EEA6E"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14:paraId="30E468BC" w14:textId="77777777" w:rsidR="002A0355" w:rsidRDefault="002D7F78">
            <w:pPr>
              <w:keepNext/>
              <w:keepLines/>
              <w:spacing w:after="0"/>
              <w:rPr>
                <w:rFonts w:ascii="Arial" w:hAnsi="Arial"/>
                <w:sz w:val="18"/>
              </w:rPr>
            </w:pPr>
            <w:r>
              <w:rPr>
                <w:rFonts w:ascii="Arial" w:hAnsi="Arial"/>
                <w:sz w:val="18"/>
              </w:rPr>
              <w:t>Inform upper layers about barring alleviation</w:t>
            </w:r>
            <w:r>
              <w:rPr>
                <w:rFonts w:ascii="Arial" w:hAnsi="Arial"/>
                <w:sz w:val="18"/>
                <w:lang w:eastAsia="ko-KR"/>
              </w:rPr>
              <w:t xml:space="preserve"> for ACDC</w:t>
            </w:r>
            <w:r>
              <w:rPr>
                <w:rFonts w:ascii="Arial" w:hAnsi="Arial"/>
                <w:sz w:val="18"/>
              </w:rPr>
              <w:t xml:space="preserve"> as specified in 5.3.3.7</w:t>
            </w:r>
          </w:p>
        </w:tc>
      </w:tr>
      <w:tr w:rsidR="002A0355" w14:paraId="531A4CEB" w14:textId="77777777">
        <w:trPr>
          <w:cantSplit/>
          <w:jc w:val="center"/>
        </w:trPr>
        <w:tc>
          <w:tcPr>
            <w:tcW w:w="1134" w:type="dxa"/>
          </w:tcPr>
          <w:p w14:paraId="2B0C511F" w14:textId="77777777" w:rsidR="002A0355" w:rsidRDefault="002D7F78">
            <w:pPr>
              <w:keepNext/>
              <w:keepLines/>
              <w:spacing w:after="0"/>
              <w:rPr>
                <w:rFonts w:ascii="Arial" w:hAnsi="Arial"/>
                <w:sz w:val="18"/>
              </w:rPr>
            </w:pPr>
            <w:r>
              <w:rPr>
                <w:rFonts w:ascii="Arial" w:hAnsi="Arial"/>
                <w:sz w:val="18"/>
              </w:rPr>
              <w:t>T309</w:t>
            </w:r>
          </w:p>
          <w:p w14:paraId="1290E86F" w14:textId="77777777" w:rsidR="002A0355" w:rsidRDefault="002D7F78">
            <w:pPr>
              <w:keepNext/>
              <w:keepLines/>
              <w:spacing w:after="0"/>
              <w:rPr>
                <w:rFonts w:ascii="Arial" w:hAnsi="Arial"/>
                <w:sz w:val="18"/>
              </w:rPr>
            </w:pPr>
            <w:r>
              <w:rPr>
                <w:rFonts w:ascii="Arial" w:hAnsi="Arial"/>
                <w:sz w:val="18"/>
              </w:rPr>
              <w:t>NOTE1</w:t>
            </w:r>
          </w:p>
        </w:tc>
        <w:tc>
          <w:tcPr>
            <w:tcW w:w="2268" w:type="dxa"/>
          </w:tcPr>
          <w:p w14:paraId="5C319974" w14:textId="77777777" w:rsidR="002A0355" w:rsidRDefault="002D7F78">
            <w:pPr>
              <w:keepNext/>
              <w:keepLines/>
              <w:spacing w:after="0"/>
              <w:rPr>
                <w:rFonts w:ascii="Arial" w:hAnsi="Arial"/>
                <w:sz w:val="18"/>
              </w:rPr>
            </w:pPr>
            <w:r>
              <w:rPr>
                <w:rFonts w:ascii="Arial" w:eastAsia="바탕" w:hAnsi="Arial"/>
                <w:sz w:val="18"/>
                <w:lang w:eastAsia="en-GB"/>
              </w:rPr>
              <w:t>When access attempt is barred at access barring check for an Access Category. The UE shall maintain one instance of this timer per Access Category.</w:t>
            </w:r>
          </w:p>
        </w:tc>
        <w:tc>
          <w:tcPr>
            <w:tcW w:w="2835" w:type="dxa"/>
          </w:tcPr>
          <w:p w14:paraId="75D8DAA4" w14:textId="77777777" w:rsidR="002A0355" w:rsidRDefault="002D7F78">
            <w:pPr>
              <w:keepNext/>
              <w:keepLines/>
              <w:spacing w:after="0"/>
              <w:rPr>
                <w:rFonts w:ascii="Arial" w:hAnsi="Arial"/>
                <w:sz w:val="18"/>
                <w:lang w:eastAsia="en-GB"/>
              </w:rPr>
            </w:pPr>
            <w:r>
              <w:rPr>
                <w:rFonts w:ascii="Arial" w:hAnsi="Arial"/>
                <w:sz w:val="18"/>
              </w:rPr>
              <w:t xml:space="preserve">Upon entering RRC_CONNECTED, upon cell (re)selection, upon reception of </w:t>
            </w:r>
            <w:r>
              <w:rPr>
                <w:rFonts w:ascii="Arial" w:hAnsi="Arial"/>
                <w:i/>
                <w:sz w:val="18"/>
              </w:rPr>
              <w:t>RRCConnectionRelease,</w:t>
            </w:r>
            <w:r>
              <w:rPr>
                <w:rFonts w:ascii="Arial" w:hAnsi="Arial"/>
                <w:sz w:val="18"/>
              </w:rPr>
              <w:t xml:space="preserve"> upon change of PCell while in RRC_CONNECTED, or upon reception of </w:t>
            </w:r>
            <w:r>
              <w:rPr>
                <w:rFonts w:ascii="Arial" w:hAnsi="Arial"/>
                <w:i/>
                <w:sz w:val="18"/>
              </w:rPr>
              <w:t>MobilityFromEUTRACommand</w:t>
            </w:r>
            <w:r>
              <w:rPr>
                <w:rFonts w:ascii="Arial" w:hAnsi="Arial"/>
                <w:sz w:val="18"/>
              </w:rPr>
              <w:t>.</w:t>
            </w:r>
          </w:p>
        </w:tc>
        <w:tc>
          <w:tcPr>
            <w:tcW w:w="2835" w:type="dxa"/>
          </w:tcPr>
          <w:p w14:paraId="1B48CE2D" w14:textId="77777777" w:rsidR="002A0355" w:rsidRDefault="002D7F78">
            <w:pPr>
              <w:keepNext/>
              <w:keepLines/>
              <w:spacing w:after="0"/>
              <w:rPr>
                <w:rFonts w:ascii="Arial" w:hAnsi="Arial"/>
                <w:sz w:val="18"/>
                <w:lang w:eastAsia="en-GB"/>
              </w:rPr>
            </w:pPr>
            <w:r>
              <w:rPr>
                <w:rFonts w:ascii="Arial" w:eastAsia="바탕" w:hAnsi="Arial"/>
                <w:sz w:val="18"/>
                <w:lang w:eastAsia="en-GB"/>
              </w:rPr>
              <w:t>Perform the actions as specified in 5.3.16.4.</w:t>
            </w:r>
          </w:p>
        </w:tc>
      </w:tr>
      <w:tr w:rsidR="002A0355" w14:paraId="5A35673F" w14:textId="77777777">
        <w:trPr>
          <w:cantSplit/>
          <w:jc w:val="center"/>
        </w:trPr>
        <w:tc>
          <w:tcPr>
            <w:tcW w:w="1134" w:type="dxa"/>
          </w:tcPr>
          <w:p w14:paraId="3305B288" w14:textId="77777777" w:rsidR="002A0355" w:rsidRDefault="002D7F78">
            <w:pPr>
              <w:keepNext/>
              <w:keepLines/>
              <w:spacing w:after="0"/>
              <w:rPr>
                <w:rFonts w:ascii="Arial" w:hAnsi="Arial"/>
                <w:sz w:val="18"/>
              </w:rPr>
            </w:pPr>
            <w:r>
              <w:rPr>
                <w:rFonts w:ascii="Arial" w:hAnsi="Arial"/>
                <w:sz w:val="18"/>
              </w:rPr>
              <w:t>T310</w:t>
            </w:r>
          </w:p>
          <w:p w14:paraId="7C9ED91B" w14:textId="77777777" w:rsidR="002A0355" w:rsidRDefault="002D7F78">
            <w:pPr>
              <w:keepNext/>
              <w:keepLines/>
              <w:spacing w:after="0"/>
              <w:rPr>
                <w:rFonts w:ascii="Arial" w:hAnsi="Arial"/>
                <w:sz w:val="18"/>
              </w:rPr>
            </w:pPr>
            <w:r>
              <w:rPr>
                <w:rFonts w:ascii="Arial" w:hAnsi="Arial"/>
                <w:sz w:val="18"/>
              </w:rPr>
              <w:t>NOTE1</w:t>
            </w:r>
          </w:p>
          <w:p w14:paraId="74FBC882"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7A480C0C" w14:textId="77777777" w:rsidR="002A0355" w:rsidRDefault="002D7F78">
            <w:pPr>
              <w:keepNext/>
              <w:keepLines/>
              <w:spacing w:after="0"/>
              <w:rPr>
                <w:rFonts w:ascii="Arial" w:hAnsi="Arial"/>
                <w:sz w:val="18"/>
              </w:rPr>
            </w:pPr>
            <w:r>
              <w:rPr>
                <w:rFonts w:ascii="Arial" w:hAnsi="Arial"/>
                <w:sz w:val="18"/>
              </w:rPr>
              <w:t>Upon detecting physical layer problems for the PCell i.e. upon receiving N310 consecutive out-of-sync indications from lower layers</w:t>
            </w:r>
          </w:p>
        </w:tc>
        <w:tc>
          <w:tcPr>
            <w:tcW w:w="2835" w:type="dxa"/>
          </w:tcPr>
          <w:p w14:paraId="39032D0F" w14:textId="77777777" w:rsidR="002A0355" w:rsidRDefault="002D7F78">
            <w:pPr>
              <w:keepNext/>
              <w:keepLines/>
              <w:spacing w:after="0"/>
              <w:rPr>
                <w:rFonts w:ascii="Arial" w:hAnsi="Arial"/>
                <w:sz w:val="18"/>
              </w:rPr>
            </w:pPr>
            <w:r>
              <w:rPr>
                <w:rFonts w:ascii="Arial" w:hAnsi="Arial"/>
                <w:sz w:val="18"/>
              </w:rPr>
              <w:t>Upon receiving N311 consecutive in-sync indications from lower layers for the PCell, upon triggering the handover procedure and upon initiating the connection re-establishment procedure</w:t>
            </w:r>
          </w:p>
        </w:tc>
        <w:tc>
          <w:tcPr>
            <w:tcW w:w="2835" w:type="dxa"/>
          </w:tcPr>
          <w:p w14:paraId="49E4664D" w14:textId="77777777" w:rsidR="002A0355" w:rsidRDefault="002D7F78">
            <w:pPr>
              <w:keepNext/>
              <w:keepLines/>
              <w:spacing w:after="0"/>
              <w:rPr>
                <w:rFonts w:ascii="Arial" w:hAnsi="Arial"/>
                <w:sz w:val="18"/>
              </w:rPr>
            </w:pPr>
            <w:r>
              <w:rPr>
                <w:rFonts w:ascii="Arial" w:hAnsi="Arial"/>
                <w:sz w:val="18"/>
              </w:rPr>
              <w:t>If security is not activated and the UE is not a NB-IoT UE that supports RRC connection re-establishment for the Control Plane CIoT EPS optimisation: go to RRC_IDLE else: initiate the MCG failure information procedure as specified in 5.6.26 or the connection re-establishment procedure as specified in 5.3.7.</w:t>
            </w:r>
          </w:p>
        </w:tc>
      </w:tr>
      <w:tr w:rsidR="002A0355" w14:paraId="7E264FC7" w14:textId="77777777">
        <w:trPr>
          <w:cantSplit/>
          <w:jc w:val="center"/>
        </w:trPr>
        <w:tc>
          <w:tcPr>
            <w:tcW w:w="1134" w:type="dxa"/>
          </w:tcPr>
          <w:p w14:paraId="4DC6BC78" w14:textId="77777777" w:rsidR="002A0355" w:rsidRDefault="002D7F78">
            <w:pPr>
              <w:keepNext/>
              <w:keepLines/>
              <w:spacing w:after="0"/>
              <w:rPr>
                <w:rFonts w:ascii="Arial" w:hAnsi="Arial"/>
                <w:sz w:val="18"/>
              </w:rPr>
            </w:pPr>
            <w:r>
              <w:rPr>
                <w:rFonts w:ascii="Arial" w:hAnsi="Arial"/>
                <w:sz w:val="18"/>
              </w:rPr>
              <w:lastRenderedPageBreak/>
              <w:t>T311</w:t>
            </w:r>
          </w:p>
          <w:p w14:paraId="5C39269A" w14:textId="77777777" w:rsidR="002A0355" w:rsidRDefault="002D7F78">
            <w:pPr>
              <w:keepNext/>
              <w:keepLines/>
              <w:spacing w:after="0"/>
              <w:rPr>
                <w:rFonts w:ascii="Arial" w:hAnsi="Arial"/>
                <w:sz w:val="18"/>
              </w:rPr>
            </w:pPr>
            <w:r>
              <w:rPr>
                <w:rFonts w:ascii="Arial" w:hAnsi="Arial"/>
                <w:sz w:val="18"/>
              </w:rPr>
              <w:t>NOTE1</w:t>
            </w:r>
          </w:p>
        </w:tc>
        <w:tc>
          <w:tcPr>
            <w:tcW w:w="2268" w:type="dxa"/>
          </w:tcPr>
          <w:p w14:paraId="178AC813" w14:textId="77777777" w:rsidR="002A0355" w:rsidRDefault="002D7F78">
            <w:pPr>
              <w:keepNext/>
              <w:keepLines/>
              <w:spacing w:after="0"/>
              <w:rPr>
                <w:rFonts w:ascii="Arial" w:hAnsi="Arial"/>
                <w:sz w:val="18"/>
              </w:rPr>
            </w:pPr>
            <w:r>
              <w:rPr>
                <w:rFonts w:ascii="Arial" w:hAnsi="Arial"/>
                <w:sz w:val="18"/>
              </w:rPr>
              <w:t xml:space="preserve">Upon </w:t>
            </w:r>
            <w:bookmarkStart w:id="401" w:name="OLE_LINK37"/>
            <w:bookmarkStart w:id="402" w:name="OLE_LINK35"/>
            <w:r>
              <w:rPr>
                <w:rFonts w:ascii="Arial" w:hAnsi="Arial"/>
                <w:sz w:val="18"/>
              </w:rPr>
              <w:t>initiating the RRC connection re-establishment procedure</w:t>
            </w:r>
            <w:bookmarkEnd w:id="401"/>
            <w:bookmarkEnd w:id="402"/>
          </w:p>
        </w:tc>
        <w:tc>
          <w:tcPr>
            <w:tcW w:w="2835" w:type="dxa"/>
          </w:tcPr>
          <w:p w14:paraId="422A4A7B" w14:textId="77777777" w:rsidR="002A0355" w:rsidRDefault="002D7F78">
            <w:pPr>
              <w:keepNext/>
              <w:keepLines/>
              <w:spacing w:after="0"/>
              <w:rPr>
                <w:rFonts w:ascii="Arial" w:hAnsi="Arial"/>
                <w:sz w:val="18"/>
              </w:rPr>
            </w:pPr>
            <w:r>
              <w:rPr>
                <w:rFonts w:ascii="Arial" w:hAnsi="Arial"/>
                <w:sz w:val="18"/>
              </w:rPr>
              <w:t>Selection of a suitable E-UTRA cell or a cell using another RAT.</w:t>
            </w:r>
          </w:p>
        </w:tc>
        <w:tc>
          <w:tcPr>
            <w:tcW w:w="2835" w:type="dxa"/>
          </w:tcPr>
          <w:p w14:paraId="6B7838C2" w14:textId="77777777" w:rsidR="002A0355" w:rsidRDefault="002D7F78">
            <w:pPr>
              <w:keepNext/>
              <w:keepLines/>
              <w:spacing w:after="0"/>
              <w:rPr>
                <w:rFonts w:ascii="Arial" w:hAnsi="Arial"/>
                <w:sz w:val="18"/>
              </w:rPr>
            </w:pPr>
            <w:r>
              <w:rPr>
                <w:rFonts w:ascii="Arial" w:hAnsi="Arial"/>
                <w:sz w:val="18"/>
              </w:rPr>
              <w:t>Enter RRC_IDLE</w:t>
            </w:r>
          </w:p>
        </w:tc>
      </w:tr>
      <w:tr w:rsidR="002A0355" w14:paraId="352E3328" w14:textId="77777777">
        <w:trPr>
          <w:cantSplit/>
          <w:jc w:val="center"/>
        </w:trPr>
        <w:tc>
          <w:tcPr>
            <w:tcW w:w="1134" w:type="dxa"/>
          </w:tcPr>
          <w:p w14:paraId="1ECF7550" w14:textId="77777777" w:rsidR="002A0355" w:rsidRDefault="002D7F78">
            <w:pPr>
              <w:keepNext/>
              <w:keepLines/>
              <w:spacing w:after="0"/>
              <w:rPr>
                <w:rFonts w:ascii="Arial" w:hAnsi="Arial"/>
                <w:sz w:val="18"/>
              </w:rPr>
            </w:pPr>
            <w:r>
              <w:rPr>
                <w:rFonts w:ascii="Arial" w:hAnsi="Arial"/>
                <w:sz w:val="18"/>
              </w:rPr>
              <w:t>T312</w:t>
            </w:r>
          </w:p>
          <w:p w14:paraId="17D446D2"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45ADA813" w14:textId="77777777" w:rsidR="002A0355" w:rsidRDefault="002D7F78">
            <w:pPr>
              <w:keepNext/>
              <w:keepLines/>
              <w:spacing w:after="0"/>
              <w:rPr>
                <w:rFonts w:ascii="Arial" w:hAnsi="Arial"/>
                <w:sz w:val="18"/>
              </w:rPr>
            </w:pPr>
            <w:r>
              <w:rPr>
                <w:rFonts w:ascii="Arial" w:hAnsi="Arial"/>
                <w:sz w:val="18"/>
              </w:rPr>
              <w:t>Upon triggering a measurement report for a measurement identity for which T312 has been configured, while T310 is running</w:t>
            </w:r>
          </w:p>
        </w:tc>
        <w:tc>
          <w:tcPr>
            <w:tcW w:w="2835" w:type="dxa"/>
          </w:tcPr>
          <w:p w14:paraId="3215CD2D" w14:textId="77777777" w:rsidR="002A0355" w:rsidRDefault="002D7F78">
            <w:pPr>
              <w:keepNext/>
              <w:keepLines/>
              <w:spacing w:after="0"/>
              <w:rPr>
                <w:rFonts w:ascii="Arial" w:hAnsi="Arial"/>
                <w:sz w:val="18"/>
              </w:rPr>
            </w:pPr>
            <w:r>
              <w:rPr>
                <w:rFonts w:ascii="Arial" w:hAnsi="Arial"/>
                <w:sz w:val="18"/>
              </w:rPr>
              <w:t>Upon receiving N311 consecutive in-sync indications from lower layers, upon triggering the handover procedure</w:t>
            </w:r>
            <w:r>
              <w:rPr>
                <w:rFonts w:ascii="Arial" w:hAnsi="Arial"/>
                <w:sz w:val="18"/>
                <w:lang w:eastAsia="zh-CN"/>
              </w:rPr>
              <w:t>,</w:t>
            </w:r>
            <w:r>
              <w:rPr>
                <w:rFonts w:ascii="Arial" w:hAnsi="Arial"/>
                <w:sz w:val="18"/>
              </w:rPr>
              <w:t xml:space="preserve"> upon initiating the connection re-establishment procedure</w:t>
            </w:r>
            <w:r>
              <w:rPr>
                <w:rFonts w:ascii="Arial" w:hAnsi="Arial"/>
                <w:sz w:val="18"/>
                <w:lang w:eastAsia="zh-CN"/>
              </w:rPr>
              <w:t>, and upon the expiry of T310</w:t>
            </w:r>
          </w:p>
        </w:tc>
        <w:tc>
          <w:tcPr>
            <w:tcW w:w="2835" w:type="dxa"/>
          </w:tcPr>
          <w:p w14:paraId="096CFCE3" w14:textId="77777777" w:rsidR="002A0355" w:rsidRDefault="002D7F78">
            <w:pPr>
              <w:keepNext/>
              <w:keepLines/>
              <w:spacing w:after="0"/>
              <w:rPr>
                <w:rFonts w:ascii="Arial" w:hAnsi="Arial"/>
                <w:sz w:val="18"/>
              </w:rPr>
            </w:pPr>
            <w:r>
              <w:rPr>
                <w:rFonts w:ascii="Arial" w:hAnsi="Arial"/>
                <w:sz w:val="18"/>
              </w:rPr>
              <w:t>If security is not activated: go to RRC_IDLE else: initiate the MCG failure information procedure as specified in 5.6.26 or the connection re-establishment procedure as specified in 5.3.7.</w:t>
            </w:r>
          </w:p>
        </w:tc>
      </w:tr>
      <w:tr w:rsidR="002A0355" w14:paraId="1A9B380E" w14:textId="77777777">
        <w:trPr>
          <w:cantSplit/>
          <w:jc w:val="center"/>
        </w:trPr>
        <w:tc>
          <w:tcPr>
            <w:tcW w:w="1134" w:type="dxa"/>
          </w:tcPr>
          <w:p w14:paraId="486D6331" w14:textId="77777777" w:rsidR="002A0355" w:rsidRDefault="002D7F78">
            <w:pPr>
              <w:keepNext/>
              <w:keepLines/>
              <w:spacing w:after="0"/>
              <w:rPr>
                <w:rFonts w:ascii="Arial" w:hAnsi="Arial"/>
                <w:sz w:val="18"/>
              </w:rPr>
            </w:pPr>
            <w:r>
              <w:rPr>
                <w:rFonts w:ascii="Arial" w:hAnsi="Arial"/>
                <w:sz w:val="18"/>
              </w:rPr>
              <w:t>T313</w:t>
            </w:r>
          </w:p>
          <w:p w14:paraId="27832A97"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6E05A9E3" w14:textId="77777777" w:rsidR="002A0355" w:rsidRDefault="002D7F78">
            <w:pPr>
              <w:keepNext/>
              <w:keepLines/>
              <w:spacing w:after="0"/>
              <w:rPr>
                <w:rFonts w:ascii="Arial" w:hAnsi="Arial"/>
                <w:sz w:val="18"/>
              </w:rPr>
            </w:pPr>
            <w:r>
              <w:rPr>
                <w:rFonts w:ascii="Arial" w:hAnsi="Arial"/>
                <w:sz w:val="18"/>
              </w:rPr>
              <w:t>Upon detecting physical layer problems for the PSCell i.e. upon receiving N313 consecutive out-of-sync indications from lower layers</w:t>
            </w:r>
          </w:p>
        </w:tc>
        <w:tc>
          <w:tcPr>
            <w:tcW w:w="2835" w:type="dxa"/>
          </w:tcPr>
          <w:p w14:paraId="6A534ACB" w14:textId="77777777" w:rsidR="002A0355" w:rsidRDefault="002D7F78">
            <w:pPr>
              <w:keepNext/>
              <w:keepLines/>
              <w:spacing w:after="0"/>
              <w:rPr>
                <w:rFonts w:ascii="Arial" w:hAnsi="Arial"/>
                <w:sz w:val="18"/>
              </w:rPr>
            </w:pPr>
            <w:r>
              <w:rPr>
                <w:rFonts w:ascii="Arial" w:hAnsi="Arial"/>
                <w:sz w:val="18"/>
              </w:rPr>
              <w:t xml:space="preserve">Upon receiving N314 consecutive in-sync indications from lower layers for the PSCell, upon initiating the connection re-establishment procedure, upon SCG release and upon receiving </w:t>
            </w:r>
            <w:r>
              <w:rPr>
                <w:rFonts w:ascii="Arial" w:hAnsi="Arial"/>
                <w:i/>
                <w:sz w:val="18"/>
              </w:rPr>
              <w:t>RRCConnectionReconfiguration</w:t>
            </w:r>
            <w:r>
              <w:rPr>
                <w:rFonts w:ascii="Arial" w:hAnsi="Arial"/>
                <w:sz w:val="18"/>
              </w:rPr>
              <w:t xml:space="preserve"> including </w:t>
            </w:r>
            <w:r>
              <w:rPr>
                <w:rFonts w:ascii="Arial" w:hAnsi="Arial"/>
                <w:i/>
                <w:sz w:val="18"/>
              </w:rPr>
              <w:t>MobilityControlInfoSCG</w:t>
            </w:r>
          </w:p>
        </w:tc>
        <w:tc>
          <w:tcPr>
            <w:tcW w:w="2835" w:type="dxa"/>
          </w:tcPr>
          <w:p w14:paraId="18694C27" w14:textId="77777777" w:rsidR="002A0355" w:rsidRDefault="002D7F78">
            <w:pPr>
              <w:keepNext/>
              <w:keepLines/>
              <w:spacing w:after="0"/>
              <w:rPr>
                <w:rFonts w:ascii="Arial" w:hAnsi="Arial"/>
                <w:sz w:val="18"/>
              </w:rPr>
            </w:pPr>
            <w:r>
              <w:rPr>
                <w:rFonts w:ascii="Arial" w:hAnsi="Arial"/>
                <w:sz w:val="18"/>
              </w:rPr>
              <w:t>Inform E-UTRAN about the SCG radio link failure by initiating the SCG failure information procedure as specified in 5.6.13</w:t>
            </w:r>
            <w:r>
              <w:rPr>
                <w:rFonts w:ascii="Arial" w:hAnsi="Arial"/>
                <w:sz w:val="18"/>
                <w:lang w:eastAsia="zh-CN"/>
              </w:rPr>
              <w:t>.</w:t>
            </w:r>
          </w:p>
        </w:tc>
      </w:tr>
      <w:tr w:rsidR="002A0355" w14:paraId="36BE1145" w14:textId="77777777">
        <w:trPr>
          <w:cantSplit/>
          <w:jc w:val="center"/>
        </w:trPr>
        <w:tc>
          <w:tcPr>
            <w:tcW w:w="1134" w:type="dxa"/>
          </w:tcPr>
          <w:p w14:paraId="4FC23A4A" w14:textId="77777777" w:rsidR="002A0355" w:rsidRDefault="002D7F78">
            <w:pPr>
              <w:keepNext/>
              <w:keepLines/>
              <w:spacing w:after="0"/>
              <w:rPr>
                <w:rFonts w:ascii="Arial" w:hAnsi="Arial"/>
                <w:sz w:val="18"/>
              </w:rPr>
            </w:pPr>
            <w:r>
              <w:rPr>
                <w:rFonts w:ascii="Arial" w:hAnsi="Arial"/>
                <w:sz w:val="18"/>
                <w:lang w:eastAsia="en-GB"/>
              </w:rPr>
              <w:t>T316</w:t>
            </w:r>
          </w:p>
        </w:tc>
        <w:tc>
          <w:tcPr>
            <w:tcW w:w="2268" w:type="dxa"/>
          </w:tcPr>
          <w:p w14:paraId="6943147A" w14:textId="77777777" w:rsidR="002A0355" w:rsidRDefault="002D7F78">
            <w:pPr>
              <w:keepNext/>
              <w:keepLines/>
              <w:spacing w:after="0"/>
              <w:rPr>
                <w:rFonts w:ascii="Arial" w:hAnsi="Arial"/>
                <w:sz w:val="18"/>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5" w:type="dxa"/>
          </w:tcPr>
          <w:p w14:paraId="4D75863A" w14:textId="77777777" w:rsidR="002A0355" w:rsidRDefault="002D7F78">
            <w:pPr>
              <w:keepNext/>
              <w:keepLines/>
              <w:spacing w:after="0"/>
              <w:rPr>
                <w:rFonts w:ascii="Arial" w:hAnsi="Arial"/>
                <w:sz w:val="18"/>
              </w:rPr>
            </w:pPr>
            <w:r>
              <w:rPr>
                <w:rFonts w:ascii="Arial" w:eastAsia="바탕" w:hAnsi="Arial"/>
                <w:sz w:val="18"/>
                <w:lang w:eastAsia="en-GB"/>
              </w:rPr>
              <w:t xml:space="preserve">Upon resumption of MCG transmission, upon reception of </w:t>
            </w:r>
            <w:r>
              <w:rPr>
                <w:rFonts w:ascii="Arial" w:eastAsia="바탕" w:hAnsi="Arial"/>
                <w:i/>
                <w:sz w:val="18"/>
                <w:lang w:eastAsia="en-GB"/>
              </w:rPr>
              <w:t>RRCConnectionRelease</w:t>
            </w:r>
            <w:r>
              <w:rPr>
                <w:rFonts w:ascii="Arial" w:eastAsia="바탕" w:hAnsi="Arial"/>
                <w:sz w:val="18"/>
                <w:lang w:eastAsia="en-GB"/>
              </w:rPr>
              <w:t>, or upon initiaitng the re-establishment procedure,</w:t>
            </w:r>
          </w:p>
        </w:tc>
        <w:tc>
          <w:tcPr>
            <w:tcW w:w="2835" w:type="dxa"/>
          </w:tcPr>
          <w:p w14:paraId="30AB4D37" w14:textId="77777777" w:rsidR="002A0355" w:rsidRDefault="002D7F78">
            <w:pPr>
              <w:keepNext/>
              <w:keepLines/>
              <w:spacing w:after="0"/>
              <w:rPr>
                <w:rFonts w:ascii="Arial" w:hAnsi="Arial"/>
                <w:sz w:val="18"/>
              </w:rPr>
            </w:pPr>
            <w:r>
              <w:rPr>
                <w:rFonts w:ascii="Arial" w:eastAsia="바탕" w:hAnsi="Arial"/>
                <w:sz w:val="18"/>
                <w:lang w:eastAsia="en-GB"/>
              </w:rPr>
              <w:t>Perform the actions as specified in 5.6.26.5.</w:t>
            </w:r>
          </w:p>
        </w:tc>
      </w:tr>
      <w:tr w:rsidR="002A0355" w14:paraId="12CD50D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4A95930" w14:textId="77777777" w:rsidR="002A0355" w:rsidRDefault="002D7F78">
            <w:pPr>
              <w:keepNext/>
              <w:keepLines/>
              <w:spacing w:after="0"/>
              <w:rPr>
                <w:rFonts w:ascii="Arial" w:hAnsi="Arial"/>
                <w:sz w:val="18"/>
              </w:rPr>
            </w:pPr>
            <w:bookmarkStart w:id="403" w:name="_Hlk39651347"/>
            <w:r>
              <w:rPr>
                <w:rFonts w:ascii="Arial" w:hAnsi="Arial"/>
                <w:sz w:val="18"/>
              </w:rPr>
              <w:t>T320</w:t>
            </w:r>
          </w:p>
        </w:tc>
        <w:tc>
          <w:tcPr>
            <w:tcW w:w="2268" w:type="dxa"/>
            <w:tcBorders>
              <w:top w:val="single" w:sz="4" w:space="0" w:color="auto"/>
              <w:left w:val="single" w:sz="4" w:space="0" w:color="auto"/>
              <w:bottom w:val="single" w:sz="4" w:space="0" w:color="auto"/>
              <w:right w:val="single" w:sz="4" w:space="0" w:color="auto"/>
            </w:tcBorders>
          </w:tcPr>
          <w:p w14:paraId="5FCF4719" w14:textId="77777777" w:rsidR="002A0355" w:rsidRDefault="002D7F78">
            <w:pPr>
              <w:keepNext/>
              <w:keepLines/>
              <w:spacing w:after="0"/>
              <w:rPr>
                <w:rFonts w:ascii="Arial" w:hAnsi="Arial"/>
                <w:i/>
                <w:sz w:val="18"/>
              </w:rPr>
            </w:pPr>
            <w:r>
              <w:rPr>
                <w:rFonts w:ascii="Arial" w:hAnsi="Arial"/>
                <w:sz w:val="18"/>
              </w:rPr>
              <w:t xml:space="preserve">Upon receiving </w:t>
            </w:r>
            <w:r>
              <w:rPr>
                <w:rFonts w:ascii="Arial" w:hAnsi="Arial"/>
                <w:i/>
                <w:sz w:val="18"/>
              </w:rPr>
              <w:t>t320</w:t>
            </w:r>
            <w:r>
              <w:rPr>
                <w:rFonts w:ascii="Arial" w:hAnsi="Arial"/>
                <w:sz w:val="18"/>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DE780EB" w14:textId="77777777" w:rsidR="002A0355" w:rsidRDefault="002D7F78">
            <w:pPr>
              <w:keepNext/>
              <w:keepLines/>
              <w:spacing w:after="0"/>
              <w:rPr>
                <w:rFonts w:ascii="Arial" w:hAnsi="Arial"/>
                <w:sz w:val="18"/>
              </w:rPr>
            </w:pPr>
            <w:r>
              <w:rPr>
                <w:rFonts w:ascii="Arial" w:hAnsi="Arial"/>
                <w:sz w:val="18"/>
              </w:rPr>
              <w:t xml:space="preserve">Upon entering RRC_CONNECTED, when PLMN selection is performed on request by NAS, when the UE enters RRC_IDLE from RRC_INACTIVE, or upon cell (re)selection to another RAT (in which case the timer is carried on to the other RAT) ,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2549945C" w14:textId="77777777" w:rsidR="002A0355" w:rsidRDefault="002D7F78">
            <w:pPr>
              <w:keepNext/>
              <w:keepLines/>
              <w:spacing w:after="0"/>
              <w:rPr>
                <w:rFonts w:ascii="Arial" w:hAnsi="Arial"/>
                <w:sz w:val="18"/>
              </w:rPr>
            </w:pPr>
            <w:r>
              <w:rPr>
                <w:rFonts w:ascii="Arial" w:hAnsi="Arial"/>
                <w:sz w:val="18"/>
              </w:rPr>
              <w:t>Discard the cell reselection priority information provided by dedicated signalling.</w:t>
            </w:r>
          </w:p>
        </w:tc>
      </w:tr>
      <w:bookmarkEnd w:id="403"/>
      <w:tr w:rsidR="002A0355" w14:paraId="40739D0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9A3CDAE" w14:textId="77777777" w:rsidR="002A0355" w:rsidRDefault="002D7F78">
            <w:pPr>
              <w:keepNext/>
              <w:keepLines/>
              <w:spacing w:after="0"/>
              <w:rPr>
                <w:rFonts w:ascii="Arial" w:hAnsi="Arial"/>
                <w:sz w:val="18"/>
              </w:rPr>
            </w:pPr>
            <w:r>
              <w:rPr>
                <w:rFonts w:ascii="Arial" w:hAnsi="Arial"/>
                <w:sz w:val="18"/>
              </w:rP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4C166A2C"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measConfig</w:t>
            </w:r>
            <w:r>
              <w:rPr>
                <w:rFonts w:ascii="Arial" w:hAnsi="Arial"/>
                <w:sz w:val="18"/>
              </w:rPr>
              <w:t xml:space="preserve"> including a </w:t>
            </w:r>
            <w:r>
              <w:rPr>
                <w:rFonts w:ascii="Arial" w:hAnsi="Arial"/>
                <w:i/>
                <w:sz w:val="18"/>
              </w:rPr>
              <w:t>reportConfig</w:t>
            </w:r>
            <w:r>
              <w:rPr>
                <w:rFonts w:ascii="Arial" w:hAnsi="Arial"/>
                <w:sz w:val="18"/>
              </w:rPr>
              <w:t xml:space="preserve"> with the </w:t>
            </w:r>
            <w:r>
              <w:rPr>
                <w:rFonts w:ascii="Arial" w:hAnsi="Arial"/>
                <w:i/>
                <w:sz w:val="18"/>
              </w:rPr>
              <w:t>purpose</w:t>
            </w:r>
            <w:r>
              <w:rPr>
                <w:rFonts w:ascii="Arial" w:hAnsi="Arial"/>
                <w:sz w:val="18"/>
              </w:rPr>
              <w:t xml:space="preserve"> set to </w:t>
            </w:r>
            <w:r>
              <w:rPr>
                <w:rFonts w:ascii="Arial" w:hAnsi="Arial"/>
                <w:i/>
                <w:sz w:val="18"/>
              </w:rPr>
              <w:t>reportCGI</w:t>
            </w:r>
          </w:p>
        </w:tc>
        <w:tc>
          <w:tcPr>
            <w:tcW w:w="2835" w:type="dxa"/>
            <w:tcBorders>
              <w:top w:val="single" w:sz="4" w:space="0" w:color="auto"/>
              <w:left w:val="single" w:sz="4" w:space="0" w:color="auto"/>
              <w:bottom w:val="single" w:sz="4" w:space="0" w:color="auto"/>
              <w:right w:val="single" w:sz="4" w:space="0" w:color="auto"/>
            </w:tcBorders>
          </w:tcPr>
          <w:p w14:paraId="12F3EB49" w14:textId="77777777" w:rsidR="002A0355" w:rsidRDefault="002D7F78">
            <w:pPr>
              <w:keepNext/>
              <w:keepLines/>
              <w:spacing w:after="0"/>
              <w:rPr>
                <w:rFonts w:ascii="Arial" w:hAnsi="Arial"/>
                <w:sz w:val="18"/>
              </w:rPr>
            </w:pPr>
            <w:r>
              <w:rPr>
                <w:rFonts w:ascii="Arial" w:hAnsi="Arial"/>
                <w:sz w:val="18"/>
              </w:rPr>
              <w:t xml:space="preserve">Upon acquiring the information needed to set all fields of </w:t>
            </w:r>
            <w:r>
              <w:rPr>
                <w:rFonts w:ascii="Arial" w:hAnsi="Arial"/>
                <w:i/>
                <w:sz w:val="18"/>
              </w:rPr>
              <w:t>cellGlobalId</w:t>
            </w:r>
            <w:r>
              <w:rPr>
                <w:rFonts w:ascii="Arial" w:hAnsi="Arial"/>
                <w:sz w:val="18"/>
              </w:rPr>
              <w:t xml:space="preserve"> for the requested cell, upon receiving </w:t>
            </w:r>
            <w:r>
              <w:rPr>
                <w:rFonts w:ascii="Arial" w:hAnsi="Arial"/>
                <w:i/>
                <w:sz w:val="18"/>
              </w:rPr>
              <w:t>measConfig</w:t>
            </w:r>
            <w:r>
              <w:rPr>
                <w:rFonts w:ascii="Arial" w:hAnsi="Arial"/>
                <w:sz w:val="18"/>
              </w:rPr>
              <w:t xml:space="preserve"> that includes removal of the </w:t>
            </w:r>
            <w:r>
              <w:rPr>
                <w:rFonts w:ascii="Arial" w:hAnsi="Arial"/>
                <w:i/>
                <w:sz w:val="18"/>
              </w:rPr>
              <w:t>reportConfig</w:t>
            </w:r>
            <w:r>
              <w:rPr>
                <w:rFonts w:ascii="Arial" w:hAnsi="Arial"/>
                <w:sz w:val="18"/>
              </w:rPr>
              <w:t xml:space="preserve"> with the </w:t>
            </w:r>
            <w:r>
              <w:rPr>
                <w:rFonts w:ascii="Arial" w:hAnsi="Arial"/>
                <w:i/>
                <w:sz w:val="18"/>
              </w:rPr>
              <w:t>purpose</w:t>
            </w:r>
            <w:r>
              <w:rPr>
                <w:rFonts w:ascii="Arial" w:hAnsi="Arial"/>
                <w:sz w:val="18"/>
              </w:rPr>
              <w:t xml:space="preserve"> set to </w:t>
            </w:r>
            <w:r>
              <w:rPr>
                <w:rFonts w:ascii="Arial" w:hAnsi="Arial"/>
                <w:i/>
                <w:sz w:val="18"/>
              </w:rPr>
              <w:t xml:space="preserve">reportCGI </w:t>
            </w:r>
            <w:r>
              <w:rPr>
                <w:rFonts w:ascii="Arial" w:hAnsi="Arial"/>
                <w:sz w:val="18"/>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32960612" w14:textId="77777777" w:rsidR="002A0355" w:rsidRDefault="002D7F78">
            <w:pPr>
              <w:keepNext/>
              <w:keepLines/>
              <w:spacing w:after="0"/>
              <w:rPr>
                <w:rFonts w:ascii="Arial" w:hAnsi="Arial"/>
                <w:sz w:val="18"/>
              </w:rPr>
            </w:pPr>
            <w:r>
              <w:rPr>
                <w:rFonts w:ascii="Arial" w:hAnsi="Arial"/>
                <w:sz w:val="18"/>
              </w:rPr>
              <w:t xml:space="preserve">Initiate the measurement reporting procedure, stop performing the related measurements and remove the corresponding </w:t>
            </w:r>
            <w:r>
              <w:rPr>
                <w:rFonts w:ascii="Arial" w:hAnsi="Arial"/>
                <w:i/>
                <w:sz w:val="18"/>
              </w:rPr>
              <w:t>measId</w:t>
            </w:r>
          </w:p>
        </w:tc>
      </w:tr>
      <w:tr w:rsidR="002A0355" w14:paraId="272DCF2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E5B1F9B" w14:textId="77777777" w:rsidR="002A0355" w:rsidRDefault="002D7F78">
            <w:pPr>
              <w:keepNext/>
              <w:keepLines/>
              <w:spacing w:after="0"/>
              <w:rPr>
                <w:rFonts w:ascii="Arial" w:hAnsi="Arial"/>
                <w:sz w:val="18"/>
              </w:rPr>
            </w:pPr>
            <w:r>
              <w:rPr>
                <w:rFonts w:ascii="Arial" w:hAnsi="Arial"/>
                <w:sz w:val="18"/>
              </w:rPr>
              <w:t>T322</w:t>
            </w:r>
          </w:p>
          <w:p w14:paraId="78D85AE4" w14:textId="77777777" w:rsidR="002A0355" w:rsidRDefault="002D7F78">
            <w:pPr>
              <w:keepNext/>
              <w:keepLines/>
              <w:spacing w:after="0"/>
              <w:rPr>
                <w:rFonts w:ascii="Arial" w:hAnsi="Arial"/>
                <w:sz w:val="18"/>
              </w:rPr>
            </w:pPr>
            <w:r>
              <w:rPr>
                <w:rFonts w:ascii="Arial" w:hAnsi="Arial"/>
                <w:sz w:val="18"/>
              </w:rPr>
              <w:t>NOTE1</w:t>
            </w:r>
          </w:p>
        </w:tc>
        <w:tc>
          <w:tcPr>
            <w:tcW w:w="2268" w:type="dxa"/>
            <w:tcBorders>
              <w:top w:val="single" w:sz="4" w:space="0" w:color="auto"/>
              <w:left w:val="single" w:sz="4" w:space="0" w:color="auto"/>
              <w:bottom w:val="single" w:sz="4" w:space="0" w:color="auto"/>
              <w:right w:val="single" w:sz="4" w:space="0" w:color="auto"/>
            </w:tcBorders>
          </w:tcPr>
          <w:p w14:paraId="1F23D803"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redirectedCarrierOffsetDedicated</w:t>
            </w:r>
            <w:r>
              <w:rPr>
                <w:rFonts w:ascii="Arial" w:hAnsi="Arial"/>
                <w:sz w:val="18"/>
              </w:rPr>
              <w:t xml:space="preserve"> included in </w:t>
            </w:r>
            <w:r>
              <w:rPr>
                <w:rFonts w:ascii="Arial" w:hAnsi="Arial"/>
                <w:i/>
                <w:sz w:val="18"/>
              </w:rPr>
              <w:t>RedirectedCarrierInfo</w:t>
            </w:r>
          </w:p>
        </w:tc>
        <w:tc>
          <w:tcPr>
            <w:tcW w:w="2835" w:type="dxa"/>
            <w:tcBorders>
              <w:top w:val="single" w:sz="4" w:space="0" w:color="auto"/>
              <w:left w:val="single" w:sz="4" w:space="0" w:color="auto"/>
              <w:bottom w:val="single" w:sz="4" w:space="0" w:color="auto"/>
              <w:right w:val="single" w:sz="4" w:space="0" w:color="auto"/>
            </w:tcBorders>
          </w:tcPr>
          <w:p w14:paraId="3D22B63E" w14:textId="77777777" w:rsidR="002A0355" w:rsidRDefault="002D7F78">
            <w:pPr>
              <w:keepNext/>
              <w:keepLines/>
              <w:spacing w:after="0"/>
              <w:rPr>
                <w:rFonts w:ascii="Arial" w:hAnsi="Arial"/>
                <w:sz w:val="18"/>
              </w:rPr>
            </w:pPr>
            <w:r>
              <w:rPr>
                <w:rFonts w:ascii="Arial" w:hAnsi="Arial"/>
                <w:sz w:val="18"/>
              </w:rPr>
              <w:t xml:space="preserve">Upon entering RRC_CONNECTED, when PLMN selection is performed on request by NAS, or upon cell (re)selection to another frequency or RAT,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77B6497A" w14:textId="77777777" w:rsidR="002A0355" w:rsidRDefault="002D7F78">
            <w:pPr>
              <w:keepNext/>
              <w:keepLines/>
              <w:spacing w:after="0"/>
              <w:rPr>
                <w:rFonts w:ascii="Arial" w:hAnsi="Arial"/>
                <w:sz w:val="18"/>
              </w:rPr>
            </w:pPr>
            <w:r>
              <w:rPr>
                <w:rFonts w:ascii="Arial" w:hAnsi="Arial"/>
                <w:sz w:val="18"/>
              </w:rPr>
              <w:t xml:space="preserve">Release </w:t>
            </w:r>
            <w:r>
              <w:rPr>
                <w:rFonts w:ascii="Arial" w:hAnsi="Arial"/>
                <w:i/>
                <w:sz w:val="18"/>
              </w:rPr>
              <w:t>redirectedCarrierOffsetDedicated</w:t>
            </w:r>
            <w:r>
              <w:rPr>
                <w:rFonts w:ascii="Arial" w:hAnsi="Arial"/>
                <w:sz w:val="18"/>
              </w:rPr>
              <w:t>.</w:t>
            </w:r>
          </w:p>
        </w:tc>
      </w:tr>
      <w:tr w:rsidR="002A0355" w14:paraId="3C30395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3719C95" w14:textId="77777777" w:rsidR="002A0355" w:rsidRDefault="002D7F78">
            <w:pPr>
              <w:keepNext/>
              <w:keepLines/>
              <w:spacing w:after="0"/>
              <w:rPr>
                <w:rFonts w:ascii="Arial" w:hAnsi="Arial"/>
                <w:sz w:val="18"/>
              </w:rPr>
            </w:pPr>
            <w:r>
              <w:rPr>
                <w:rFonts w:ascii="Arial" w:hAnsi="Arial"/>
                <w:sz w:val="18"/>
              </w:rPr>
              <w:t>T325</w:t>
            </w:r>
          </w:p>
        </w:tc>
        <w:tc>
          <w:tcPr>
            <w:tcW w:w="2268" w:type="dxa"/>
            <w:tcBorders>
              <w:top w:val="single" w:sz="4" w:space="0" w:color="auto"/>
              <w:left w:val="single" w:sz="4" w:space="0" w:color="auto"/>
              <w:bottom w:val="single" w:sz="4" w:space="0" w:color="auto"/>
              <w:right w:val="single" w:sz="4" w:space="0" w:color="auto"/>
            </w:tcBorders>
          </w:tcPr>
          <w:p w14:paraId="5890D28D" w14:textId="77777777" w:rsidR="002A0355" w:rsidRDefault="002D7F78">
            <w:pPr>
              <w:keepNext/>
              <w:keepLines/>
              <w:spacing w:after="0"/>
              <w:rPr>
                <w:rFonts w:ascii="Arial" w:hAnsi="Arial"/>
                <w:sz w:val="18"/>
              </w:rPr>
            </w:pPr>
            <w:r>
              <w:rPr>
                <w:rFonts w:ascii="Arial" w:hAnsi="Arial"/>
                <w:sz w:val="18"/>
              </w:rPr>
              <w:t xml:space="preserve">Timer (re)started upon receiving </w:t>
            </w:r>
            <w:r>
              <w:rPr>
                <w:rFonts w:ascii="Arial" w:hAnsi="Arial"/>
                <w:i/>
                <w:sz w:val="18"/>
              </w:rPr>
              <w:t>RRCConnectionReject</w:t>
            </w:r>
            <w:r>
              <w:rPr>
                <w:rFonts w:ascii="Arial" w:hAnsi="Arial"/>
                <w:sz w:val="18"/>
              </w:rPr>
              <w:t xml:space="preserve"> message with </w:t>
            </w:r>
            <w:r>
              <w:rPr>
                <w:rFonts w:ascii="Arial" w:hAnsi="Arial"/>
                <w:i/>
                <w:iCs/>
                <w:sz w:val="18"/>
              </w:rPr>
              <w:t>deprioritisationTimer</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46EA3D92" w14:textId="77777777" w:rsidR="002A0355" w:rsidRDefault="002A0355">
            <w:pPr>
              <w:keepNext/>
              <w:keepLines/>
              <w:spacing w:after="0"/>
              <w:rPr>
                <w:rFonts w:ascii="Arial" w:hAnsi="Arial"/>
                <w:sz w:val="18"/>
              </w:rPr>
            </w:pPr>
          </w:p>
        </w:tc>
        <w:tc>
          <w:tcPr>
            <w:tcW w:w="2835" w:type="dxa"/>
            <w:tcBorders>
              <w:top w:val="single" w:sz="4" w:space="0" w:color="auto"/>
              <w:left w:val="single" w:sz="4" w:space="0" w:color="auto"/>
              <w:bottom w:val="single" w:sz="4" w:space="0" w:color="auto"/>
              <w:right w:val="single" w:sz="4" w:space="0" w:color="auto"/>
            </w:tcBorders>
          </w:tcPr>
          <w:p w14:paraId="2348D56B" w14:textId="77777777" w:rsidR="002A0355" w:rsidRDefault="002D7F78">
            <w:pPr>
              <w:keepNext/>
              <w:keepLines/>
              <w:spacing w:after="0"/>
              <w:rPr>
                <w:rFonts w:ascii="Arial" w:hAnsi="Arial"/>
                <w:i/>
                <w:sz w:val="18"/>
              </w:rPr>
            </w:pPr>
            <w:r>
              <w:rPr>
                <w:rFonts w:ascii="Arial" w:hAnsi="Arial"/>
                <w:sz w:val="18"/>
              </w:rPr>
              <w:t xml:space="preserve">Stop deprioritisation of all frequencies or E-UTRA signalled by </w:t>
            </w:r>
            <w:r>
              <w:rPr>
                <w:rFonts w:ascii="Arial" w:hAnsi="Arial"/>
                <w:i/>
                <w:sz w:val="18"/>
              </w:rPr>
              <w:t>RRCConnectionReject.</w:t>
            </w:r>
          </w:p>
        </w:tc>
      </w:tr>
      <w:tr w:rsidR="002A0355" w14:paraId="3C583B6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115C0A3" w14:textId="77777777" w:rsidR="002A0355" w:rsidRDefault="002D7F78">
            <w:pPr>
              <w:keepNext/>
              <w:keepLines/>
              <w:spacing w:after="0"/>
              <w:rPr>
                <w:rFonts w:ascii="Arial" w:hAnsi="Arial"/>
                <w:sz w:val="18"/>
              </w:rPr>
            </w:pPr>
            <w:r>
              <w:rPr>
                <w:rFonts w:ascii="Arial" w:hAnsi="Arial"/>
                <w:sz w:val="18"/>
              </w:rPr>
              <w:t>T330</w:t>
            </w:r>
          </w:p>
        </w:tc>
        <w:tc>
          <w:tcPr>
            <w:tcW w:w="2268" w:type="dxa"/>
            <w:tcBorders>
              <w:top w:val="single" w:sz="4" w:space="0" w:color="auto"/>
              <w:left w:val="single" w:sz="4" w:space="0" w:color="auto"/>
              <w:bottom w:val="single" w:sz="4" w:space="0" w:color="auto"/>
              <w:right w:val="single" w:sz="4" w:space="0" w:color="auto"/>
            </w:tcBorders>
          </w:tcPr>
          <w:p w14:paraId="5A8BFFDC"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LoggedMeasurementConfiguration</w:t>
            </w:r>
            <w:r>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47E3822C" w14:textId="77777777" w:rsidR="002A0355" w:rsidRDefault="002D7F78">
            <w:pPr>
              <w:keepNext/>
              <w:keepLines/>
              <w:spacing w:after="0"/>
              <w:rPr>
                <w:rFonts w:ascii="Arial" w:hAnsi="Arial"/>
                <w:sz w:val="18"/>
              </w:rPr>
            </w:pPr>
            <w:r>
              <w:rPr>
                <w:rFonts w:ascii="Arial" w:hAnsi="Arial"/>
                <w:sz w:val="18"/>
              </w:rPr>
              <w:t xml:space="preserve">Upon log volume exceeding the suitable UE memory, upon initiating the release of </w:t>
            </w:r>
            <w:r>
              <w:rPr>
                <w:rFonts w:ascii="Arial" w:hAnsi="Arial"/>
                <w:i/>
                <w:iCs/>
                <w:sz w:val="18"/>
              </w:rPr>
              <w:t>LoggedMeasurementConfiguration</w:t>
            </w:r>
            <w:r>
              <w:rPr>
                <w:rFonts w:ascii="Arial" w:hAnsi="Arial"/>
                <w:sz w:val="18"/>
              </w:rP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7E05B75C" w14:textId="77777777" w:rsidR="002A0355" w:rsidRDefault="002D7F78">
            <w:pPr>
              <w:keepNext/>
              <w:keepLines/>
              <w:spacing w:after="0"/>
              <w:rPr>
                <w:rFonts w:ascii="Arial" w:hAnsi="Arial"/>
                <w:sz w:val="18"/>
              </w:rPr>
            </w:pPr>
            <w:r>
              <w:rPr>
                <w:rFonts w:ascii="Arial" w:hAnsi="Arial"/>
                <w:sz w:val="18"/>
              </w:rPr>
              <w:t>Perform the actions specified in 5.6.6.4</w:t>
            </w:r>
          </w:p>
        </w:tc>
      </w:tr>
      <w:tr w:rsidR="002A0355" w14:paraId="0916D7A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FEBEFB5" w14:textId="77777777" w:rsidR="002A0355" w:rsidRDefault="002D7F78">
            <w:pPr>
              <w:keepNext/>
              <w:keepLines/>
              <w:spacing w:after="0"/>
              <w:rPr>
                <w:rFonts w:ascii="Arial" w:hAnsi="Arial"/>
                <w:sz w:val="18"/>
              </w:rPr>
            </w:pPr>
            <w:r>
              <w:rPr>
                <w:rFonts w:ascii="Arial" w:hAnsi="Arial"/>
                <w:sz w:val="18"/>
              </w:rPr>
              <w:t>T331</w:t>
            </w:r>
          </w:p>
        </w:tc>
        <w:tc>
          <w:tcPr>
            <w:tcW w:w="2268" w:type="dxa"/>
            <w:tcBorders>
              <w:top w:val="single" w:sz="4" w:space="0" w:color="auto"/>
              <w:left w:val="single" w:sz="4" w:space="0" w:color="auto"/>
              <w:bottom w:val="single" w:sz="4" w:space="0" w:color="auto"/>
              <w:right w:val="single" w:sz="4" w:space="0" w:color="auto"/>
            </w:tcBorders>
          </w:tcPr>
          <w:p w14:paraId="3957ADF3"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RRCConnectionRelease</w:t>
            </w:r>
            <w:r>
              <w:rPr>
                <w:rFonts w:ascii="Arial" w:hAnsi="Arial"/>
                <w:caps/>
                <w:sz w:val="18"/>
              </w:rPr>
              <w:t xml:space="preserve"> </w:t>
            </w:r>
            <w:r>
              <w:rPr>
                <w:rFonts w:ascii="Arial" w:hAnsi="Arial"/>
                <w:sz w:val="18"/>
              </w:rPr>
              <w:t xml:space="preserve">message including </w:t>
            </w:r>
            <w:r>
              <w:rPr>
                <w:rFonts w:ascii="Arial" w:hAnsi="Arial"/>
                <w:i/>
                <w:sz w:val="18"/>
              </w:rPr>
              <w:t>measIdleConfig.</w:t>
            </w:r>
          </w:p>
        </w:tc>
        <w:tc>
          <w:tcPr>
            <w:tcW w:w="2835" w:type="dxa"/>
            <w:tcBorders>
              <w:top w:val="single" w:sz="4" w:space="0" w:color="auto"/>
              <w:left w:val="single" w:sz="4" w:space="0" w:color="auto"/>
              <w:bottom w:val="single" w:sz="4" w:space="0" w:color="auto"/>
              <w:right w:val="single" w:sz="4" w:space="0" w:color="auto"/>
            </w:tcBorders>
          </w:tcPr>
          <w:p w14:paraId="73B909C8"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 xml:space="preserve">RRCConnectionSetup, RRCConnectionResume, RRCConnectionRelease </w:t>
            </w:r>
            <w:r>
              <w:rPr>
                <w:rFonts w:ascii="Arial" w:hAnsi="Arial"/>
                <w:sz w:val="18"/>
              </w:rPr>
              <w:t xml:space="preserve">with an idle/inactive measurement configuration or indication to release the configuration, if </w:t>
            </w:r>
            <w:r>
              <w:rPr>
                <w:rFonts w:ascii="Arial" w:hAnsi="Arial"/>
                <w:i/>
                <w:sz w:val="18"/>
              </w:rPr>
              <w:t>validityArea</w:t>
            </w:r>
            <w:r>
              <w:rPr>
                <w:rFonts w:ascii="Arial" w:hAnsi="Arial"/>
                <w:sz w:val="18"/>
              </w:rPr>
              <w:t xml:space="preserve"> is configured, upon reselecting to cell that does not belong to </w:t>
            </w:r>
            <w:r>
              <w:rPr>
                <w:rFonts w:ascii="Arial" w:hAnsi="Arial"/>
                <w:i/>
                <w:sz w:val="18"/>
              </w:rPr>
              <w:t>validityArea</w:t>
            </w:r>
            <w:r>
              <w:rPr>
                <w:rFonts w:ascii="Arial" w:hAnsi="Arial"/>
                <w:iCs/>
                <w:sz w:val="18"/>
              </w:rPr>
              <w:t xml:space="preserve"> (if configured)</w:t>
            </w:r>
            <w:r>
              <w:rPr>
                <w:rFonts w:ascii="Arial" w:hAnsi="Arial"/>
                <w:i/>
                <w:sz w:val="18"/>
              </w:rPr>
              <w:t xml:space="preserve">, </w:t>
            </w:r>
            <w:r>
              <w:rPr>
                <w:rFonts w:ascii="Arial" w:hAnsi="Arial"/>
                <w:sz w:val="18"/>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CB93AF0" w14:textId="77777777" w:rsidR="002A0355" w:rsidRDefault="002D7F78">
            <w:pPr>
              <w:keepNext/>
              <w:keepLines/>
              <w:spacing w:after="0"/>
              <w:rPr>
                <w:rFonts w:ascii="Arial" w:hAnsi="Arial"/>
                <w:sz w:val="18"/>
              </w:rPr>
            </w:pPr>
            <w:r>
              <w:rPr>
                <w:rFonts w:ascii="Arial" w:hAnsi="Arial"/>
                <w:sz w:val="18"/>
              </w:rPr>
              <w:t xml:space="preserve">Release the stored </w:t>
            </w:r>
            <w:r>
              <w:rPr>
                <w:rFonts w:ascii="Arial" w:hAnsi="Arial"/>
                <w:i/>
                <w:sz w:val="18"/>
              </w:rPr>
              <w:t>VarMeasIdleConfig.</w:t>
            </w:r>
            <w:r>
              <w:rPr>
                <w:rFonts w:ascii="Arial" w:hAnsi="Arial"/>
                <w:sz w:val="18"/>
              </w:rPr>
              <w:t xml:space="preserve"> </w:t>
            </w:r>
          </w:p>
        </w:tc>
      </w:tr>
      <w:tr w:rsidR="002A0355" w14:paraId="19D5CC7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C5B68DF" w14:textId="77777777" w:rsidR="002A0355" w:rsidRDefault="002D7F78">
            <w:pPr>
              <w:keepNext/>
              <w:keepLines/>
              <w:spacing w:after="0"/>
              <w:rPr>
                <w:rFonts w:ascii="Arial" w:hAnsi="Arial"/>
                <w:sz w:val="18"/>
              </w:rPr>
            </w:pPr>
            <w:r>
              <w:rPr>
                <w:rFonts w:ascii="Arial" w:hAnsi="Arial"/>
                <w:sz w:val="18"/>
              </w:rPr>
              <w:lastRenderedPageBreak/>
              <w:t>T340</w:t>
            </w:r>
          </w:p>
          <w:p w14:paraId="69D318FD" w14:textId="77777777" w:rsidR="002A0355" w:rsidRDefault="002D7F78">
            <w:pPr>
              <w:keepNext/>
              <w:keepLines/>
              <w:spacing w:after="0"/>
              <w:rPr>
                <w:rFonts w:ascii="Arial" w:hAnsi="Arial"/>
                <w:sz w:val="18"/>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627283EA" w14:textId="77777777" w:rsidR="002A0355" w:rsidRDefault="002D7F78">
            <w:pPr>
              <w:keepNext/>
              <w:keepLines/>
              <w:spacing w:after="0"/>
              <w:rPr>
                <w:rFonts w:ascii="Arial" w:hAnsi="Arial"/>
                <w:sz w:val="18"/>
              </w:rPr>
            </w:pPr>
            <w:r>
              <w:rPr>
                <w:rFonts w:ascii="Arial" w:hAnsi="Arial"/>
                <w:sz w:val="18"/>
              </w:rPr>
              <w:t xml:space="preserve">Upon transmitting </w:t>
            </w:r>
            <w:r>
              <w:rPr>
                <w:rFonts w:ascii="Arial" w:hAnsi="Arial"/>
                <w:i/>
                <w:sz w:val="18"/>
              </w:rPr>
              <w:t xml:space="preserve">UEAssistanceInformation </w:t>
            </w:r>
            <w:r>
              <w:rPr>
                <w:rFonts w:ascii="Arial" w:hAnsi="Arial"/>
                <w:sz w:val="18"/>
              </w:rPr>
              <w:t xml:space="preserve">message with </w:t>
            </w:r>
            <w:r>
              <w:rPr>
                <w:rFonts w:ascii="Arial" w:hAnsi="Arial"/>
                <w:i/>
                <w:sz w:val="18"/>
              </w:rPr>
              <w:t>powerPrefIndication</w:t>
            </w:r>
            <w:r>
              <w:rPr>
                <w:rFonts w:ascii="Arial" w:hAnsi="Arial"/>
                <w:sz w:val="18"/>
              </w:rPr>
              <w:t xml:space="preserve"> set to </w:t>
            </w:r>
            <w:r>
              <w:rPr>
                <w:rFonts w:ascii="Arial" w:hAnsi="Arial"/>
                <w:i/>
                <w:iCs/>
                <w:sz w:val="18"/>
              </w:rPr>
              <w:t>normal</w:t>
            </w:r>
          </w:p>
        </w:tc>
        <w:tc>
          <w:tcPr>
            <w:tcW w:w="2835" w:type="dxa"/>
            <w:tcBorders>
              <w:top w:val="single" w:sz="4" w:space="0" w:color="auto"/>
              <w:left w:val="single" w:sz="4" w:space="0" w:color="auto"/>
              <w:bottom w:val="single" w:sz="4" w:space="0" w:color="auto"/>
              <w:right w:val="single" w:sz="4" w:space="0" w:color="auto"/>
            </w:tcBorders>
          </w:tcPr>
          <w:p w14:paraId="5E3B9853" w14:textId="77777777" w:rsidR="002A0355" w:rsidRDefault="002D7F78">
            <w:pPr>
              <w:keepNext/>
              <w:keepLines/>
              <w:spacing w:after="0"/>
              <w:rPr>
                <w:rFonts w:ascii="Arial" w:hAnsi="Arial"/>
                <w:sz w:val="18"/>
              </w:rPr>
            </w:pPr>
            <w:r>
              <w:rPr>
                <w:rFonts w:ascii="Arial" w:hAnsi="Arial"/>
                <w:sz w:val="18"/>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F4F8CB5" w14:textId="77777777" w:rsidR="002A0355" w:rsidRDefault="002D7F78">
            <w:pPr>
              <w:keepNext/>
              <w:keepLines/>
              <w:spacing w:after="0"/>
              <w:rPr>
                <w:rFonts w:ascii="Arial" w:hAnsi="Arial"/>
                <w:sz w:val="18"/>
              </w:rPr>
            </w:pPr>
            <w:r>
              <w:rPr>
                <w:rFonts w:ascii="Arial" w:hAnsi="Arial"/>
                <w:sz w:val="18"/>
              </w:rPr>
              <w:t>No action.</w:t>
            </w:r>
          </w:p>
        </w:tc>
      </w:tr>
      <w:tr w:rsidR="002A0355" w14:paraId="5F54DFA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A1149AB" w14:textId="77777777" w:rsidR="002A0355" w:rsidRDefault="002D7F78">
            <w:pPr>
              <w:keepNext/>
              <w:keepLines/>
              <w:spacing w:after="0"/>
              <w:rPr>
                <w:rFonts w:ascii="Arial" w:hAnsi="Arial"/>
                <w:sz w:val="18"/>
                <w:szCs w:val="18"/>
              </w:rPr>
            </w:pPr>
            <w:r>
              <w:rPr>
                <w:rFonts w:ascii="Arial" w:hAnsi="Arial"/>
                <w:sz w:val="18"/>
                <w:szCs w:val="18"/>
              </w:rPr>
              <w:t>T341</w:t>
            </w:r>
          </w:p>
          <w:p w14:paraId="4444028F" w14:textId="77777777" w:rsidR="002A0355" w:rsidRDefault="002D7F78">
            <w:pPr>
              <w:keepNext/>
              <w:keepLines/>
              <w:spacing w:after="0"/>
              <w:rPr>
                <w:rFonts w:ascii="Arial" w:hAnsi="Arial"/>
                <w:sz w:val="18"/>
                <w:szCs w:val="18"/>
              </w:rPr>
            </w:pPr>
            <w:r>
              <w:rPr>
                <w:rFonts w:ascii="Arial" w:hAnsi="Arial"/>
                <w:sz w:val="18"/>
                <w:szCs w:val="18"/>
              </w:rPr>
              <w:t>NOTE2</w:t>
            </w:r>
          </w:p>
        </w:tc>
        <w:tc>
          <w:tcPr>
            <w:tcW w:w="2268" w:type="dxa"/>
            <w:tcBorders>
              <w:top w:val="single" w:sz="4" w:space="0" w:color="auto"/>
              <w:left w:val="single" w:sz="4" w:space="0" w:color="auto"/>
              <w:bottom w:val="single" w:sz="4" w:space="0" w:color="auto"/>
              <w:right w:val="single" w:sz="4" w:space="0" w:color="auto"/>
            </w:tcBorders>
          </w:tcPr>
          <w:p w14:paraId="0022EED6" w14:textId="77777777" w:rsidR="002A0355" w:rsidRDefault="002D7F78">
            <w:pPr>
              <w:keepNext/>
              <w:keepLines/>
              <w:spacing w:after="0"/>
              <w:rPr>
                <w:rFonts w:ascii="Arial" w:hAnsi="Arial"/>
                <w:sz w:val="18"/>
              </w:rPr>
            </w:pPr>
            <w:r>
              <w:rPr>
                <w:rFonts w:ascii="Arial" w:hAnsi="Arial"/>
                <w:sz w:val="18"/>
              </w:rPr>
              <w:t xml:space="preserve">Upon transmitting </w:t>
            </w:r>
            <w:r>
              <w:rPr>
                <w:rFonts w:ascii="Arial" w:hAnsi="Arial"/>
                <w:i/>
                <w:sz w:val="18"/>
              </w:rPr>
              <w:t xml:space="preserve">UEAssistanceInformation </w:t>
            </w:r>
            <w:r>
              <w:rPr>
                <w:rFonts w:ascii="Arial" w:hAnsi="Arial"/>
                <w:sz w:val="18"/>
              </w:rPr>
              <w:t xml:space="preserve">message with </w:t>
            </w:r>
            <w:r>
              <w:rPr>
                <w:rFonts w:ascii="Arial" w:hAnsi="Arial"/>
                <w:i/>
                <w:sz w:val="18"/>
              </w:rPr>
              <w:t>bw-Preference.</w:t>
            </w:r>
          </w:p>
        </w:tc>
        <w:tc>
          <w:tcPr>
            <w:tcW w:w="2835" w:type="dxa"/>
            <w:tcBorders>
              <w:top w:val="single" w:sz="4" w:space="0" w:color="auto"/>
              <w:left w:val="single" w:sz="4" w:space="0" w:color="auto"/>
              <w:bottom w:val="single" w:sz="4" w:space="0" w:color="auto"/>
              <w:right w:val="single" w:sz="4" w:space="0" w:color="auto"/>
            </w:tcBorders>
          </w:tcPr>
          <w:p w14:paraId="573134C6" w14:textId="77777777" w:rsidR="002A0355" w:rsidRDefault="002D7F78">
            <w:pPr>
              <w:keepNext/>
              <w:keepLines/>
              <w:spacing w:after="0"/>
              <w:rPr>
                <w:rFonts w:ascii="Arial" w:hAnsi="Arial"/>
                <w:sz w:val="18"/>
              </w:rPr>
            </w:pPr>
            <w:r>
              <w:rPr>
                <w:rFonts w:ascii="Arial" w:hAnsi="Arial"/>
                <w:sz w:val="18"/>
              </w:rPr>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C27024" w14:textId="77777777" w:rsidR="002A0355" w:rsidRDefault="002D7F78">
            <w:pPr>
              <w:keepNext/>
              <w:keepLines/>
              <w:spacing w:after="0"/>
              <w:rPr>
                <w:rFonts w:ascii="Arial" w:hAnsi="Arial"/>
                <w:sz w:val="18"/>
              </w:rPr>
            </w:pPr>
            <w:r>
              <w:rPr>
                <w:rFonts w:ascii="Arial" w:hAnsi="Arial"/>
                <w:sz w:val="18"/>
              </w:rPr>
              <w:t>No action.</w:t>
            </w:r>
          </w:p>
        </w:tc>
      </w:tr>
      <w:tr w:rsidR="002A0355" w14:paraId="4CCB2DA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614196D" w14:textId="77777777" w:rsidR="002A0355" w:rsidRDefault="002D7F78">
            <w:pPr>
              <w:keepNext/>
              <w:keepLines/>
              <w:spacing w:after="0"/>
              <w:rPr>
                <w:rFonts w:ascii="Arial" w:hAnsi="Arial"/>
                <w:sz w:val="18"/>
                <w:lang w:eastAsia="zh-CN"/>
              </w:rPr>
            </w:pPr>
            <w:r>
              <w:rPr>
                <w:rFonts w:ascii="Arial" w:hAnsi="Arial"/>
                <w:sz w:val="18"/>
              </w:rPr>
              <w:t>T34</w:t>
            </w:r>
            <w:r>
              <w:rPr>
                <w:rFonts w:ascii="Arial" w:hAnsi="Arial"/>
                <w:sz w:val="18"/>
                <w:lang w:eastAsia="zh-CN"/>
              </w:rPr>
              <w:t>2</w:t>
            </w:r>
          </w:p>
          <w:p w14:paraId="5C2040B0" w14:textId="77777777" w:rsidR="002A0355" w:rsidRDefault="002D7F78">
            <w:pPr>
              <w:keepNext/>
              <w:keepLines/>
              <w:spacing w:after="0"/>
              <w:rPr>
                <w:rFonts w:ascii="Arial" w:hAnsi="Arial"/>
                <w:sz w:val="18"/>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C5E94D3" w14:textId="77777777" w:rsidR="002A0355" w:rsidRDefault="002D7F78">
            <w:pPr>
              <w:keepNext/>
              <w:keepLines/>
              <w:spacing w:after="0"/>
              <w:rPr>
                <w:rFonts w:ascii="Arial" w:hAnsi="Arial"/>
                <w:sz w:val="18"/>
              </w:rPr>
            </w:pPr>
            <w:r>
              <w:rPr>
                <w:rFonts w:ascii="Arial" w:hAnsi="Arial"/>
                <w:sz w:val="18"/>
              </w:rPr>
              <w:t xml:space="preserve">Upon transmitting </w:t>
            </w:r>
            <w:r>
              <w:rPr>
                <w:rFonts w:ascii="Arial" w:hAnsi="Arial"/>
                <w:i/>
                <w:sz w:val="18"/>
              </w:rPr>
              <w:t>DelayBudgetReport</w:t>
            </w:r>
            <w:r>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33804A47" w14:textId="77777777" w:rsidR="002A0355" w:rsidRDefault="002D7F78">
            <w:pPr>
              <w:keepNext/>
              <w:keepLines/>
              <w:spacing w:after="0"/>
              <w:rPr>
                <w:rFonts w:ascii="Arial" w:hAnsi="Arial"/>
                <w:sz w:val="18"/>
              </w:rPr>
            </w:pPr>
            <w:r>
              <w:rPr>
                <w:rFonts w:ascii="Arial" w:hAnsi="Arial"/>
                <w:sz w:val="18"/>
              </w:rPr>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5BAE67A6" w14:textId="77777777" w:rsidR="002A0355" w:rsidRDefault="002D7F78">
            <w:pPr>
              <w:keepNext/>
              <w:keepLines/>
              <w:spacing w:after="0"/>
              <w:rPr>
                <w:rFonts w:ascii="Arial" w:hAnsi="Arial"/>
                <w:sz w:val="18"/>
              </w:rPr>
            </w:pPr>
            <w:r>
              <w:rPr>
                <w:rFonts w:ascii="Arial" w:hAnsi="Arial"/>
                <w:sz w:val="18"/>
              </w:rPr>
              <w:t>No action.</w:t>
            </w:r>
          </w:p>
        </w:tc>
      </w:tr>
      <w:tr w:rsidR="002A0355" w14:paraId="06644F9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9A47F5F" w14:textId="77777777" w:rsidR="002A0355" w:rsidRDefault="002D7F78">
            <w:pPr>
              <w:keepNext/>
              <w:keepLines/>
              <w:spacing w:after="0"/>
              <w:rPr>
                <w:rFonts w:ascii="Arial" w:hAnsi="Arial"/>
                <w:sz w:val="18"/>
              </w:rPr>
            </w:pPr>
            <w:r>
              <w:rPr>
                <w:rFonts w:ascii="Arial" w:hAnsi="Arial"/>
                <w:sz w:val="18"/>
              </w:rPr>
              <w:t>T350</w:t>
            </w:r>
          </w:p>
        </w:tc>
        <w:tc>
          <w:tcPr>
            <w:tcW w:w="2268" w:type="dxa"/>
            <w:tcBorders>
              <w:top w:val="single" w:sz="4" w:space="0" w:color="auto"/>
              <w:left w:val="single" w:sz="4" w:space="0" w:color="auto"/>
              <w:bottom w:val="single" w:sz="4" w:space="0" w:color="auto"/>
              <w:right w:val="single" w:sz="4" w:space="0" w:color="auto"/>
            </w:tcBorders>
          </w:tcPr>
          <w:p w14:paraId="26B72F76" w14:textId="77777777" w:rsidR="002A0355" w:rsidRDefault="002D7F78">
            <w:pPr>
              <w:keepNext/>
              <w:keepLines/>
              <w:spacing w:after="0"/>
              <w:rPr>
                <w:rFonts w:ascii="Arial" w:hAnsi="Arial"/>
                <w:sz w:val="18"/>
              </w:rPr>
            </w:pPr>
            <w:r>
              <w:rPr>
                <w:rFonts w:ascii="Arial" w:hAnsi="Arial"/>
                <w:sz w:val="18"/>
              </w:rPr>
              <w:t xml:space="preserve">Upon entering RRC_IDLE if </w:t>
            </w:r>
            <w:r>
              <w:rPr>
                <w:rFonts w:ascii="Arial" w:hAnsi="Arial"/>
                <w:i/>
                <w:sz w:val="18"/>
              </w:rPr>
              <w:t>t350</w:t>
            </w:r>
            <w:r>
              <w:rPr>
                <w:rFonts w:ascii="Arial" w:hAnsi="Arial"/>
                <w:sz w:val="18"/>
              </w:rPr>
              <w:t xml:space="preserve"> has been received in </w:t>
            </w:r>
            <w:r>
              <w:rPr>
                <w:rFonts w:ascii="Arial" w:eastAsia="맑은 고딕" w:hAnsi="Arial"/>
                <w:sz w:val="18"/>
                <w:lang w:eastAsia="ko-KR"/>
              </w:rPr>
              <w:t>wlan-OffloadInfo</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CA49470" w14:textId="77777777" w:rsidR="002A0355" w:rsidRDefault="002D7F78">
            <w:pPr>
              <w:keepNext/>
              <w:keepLines/>
              <w:spacing w:after="0"/>
              <w:rPr>
                <w:rFonts w:ascii="Arial" w:hAnsi="Arial"/>
                <w:sz w:val="18"/>
              </w:rPr>
            </w:pPr>
            <w:r>
              <w:rPr>
                <w:rFonts w:ascii="Arial" w:hAnsi="Arial"/>
                <w:sz w:val="18"/>
              </w:rPr>
              <w:t>Upon entering RRC_CONNECTED</w:t>
            </w:r>
            <w:r>
              <w:rPr>
                <w:rFonts w:ascii="Arial" w:hAnsi="Arial"/>
                <w:sz w:val="18"/>
                <w:lang w:eastAsia="zh-TW"/>
              </w:rPr>
              <w:t>,</w:t>
            </w:r>
            <w:r>
              <w:rPr>
                <w:rFonts w:ascii="Arial" w:hAnsi="Arial"/>
                <w:sz w:val="18"/>
              </w:rPr>
              <w:t xml:space="preserve"> </w:t>
            </w:r>
            <w:r>
              <w:rPr>
                <w:rFonts w:ascii="Arial" w:hAnsi="Arial"/>
                <w:sz w:val="18"/>
                <w:lang w:eastAsia="zh-TW"/>
              </w:rPr>
              <w:t>or upon</w:t>
            </w:r>
            <w:r>
              <w:rPr>
                <w:rFonts w:ascii="Arial" w:hAnsi="Arial"/>
                <w:sz w:val="18"/>
              </w:rP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30DF6CF9" w14:textId="77777777" w:rsidR="002A0355" w:rsidRDefault="002D7F78">
            <w:pPr>
              <w:keepNext/>
              <w:keepLines/>
              <w:spacing w:after="0"/>
              <w:rPr>
                <w:rFonts w:ascii="Arial" w:hAnsi="Arial"/>
                <w:sz w:val="18"/>
              </w:rPr>
            </w:pPr>
            <w:r>
              <w:rPr>
                <w:rFonts w:ascii="Arial" w:hAnsi="Arial"/>
                <w:sz w:val="18"/>
              </w:rPr>
              <w:t xml:space="preserve"> Perform the actions specified in 5.6.12.4.</w:t>
            </w:r>
          </w:p>
        </w:tc>
      </w:tr>
      <w:tr w:rsidR="002A0355" w14:paraId="260D48B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14E4A77" w14:textId="77777777" w:rsidR="002A0355" w:rsidRDefault="002D7F78">
            <w:pPr>
              <w:keepNext/>
              <w:keepLines/>
              <w:spacing w:after="0"/>
              <w:rPr>
                <w:rFonts w:ascii="Arial" w:hAnsi="Arial"/>
                <w:sz w:val="18"/>
              </w:rPr>
            </w:pPr>
            <w:r>
              <w:rPr>
                <w:rFonts w:ascii="Arial" w:hAnsi="Arial"/>
                <w:sz w:val="18"/>
              </w:rPr>
              <w:t>T351</w:t>
            </w:r>
          </w:p>
        </w:tc>
        <w:tc>
          <w:tcPr>
            <w:tcW w:w="2268" w:type="dxa"/>
            <w:tcBorders>
              <w:top w:val="single" w:sz="4" w:space="0" w:color="auto"/>
              <w:left w:val="single" w:sz="4" w:space="0" w:color="auto"/>
              <w:bottom w:val="single" w:sz="4" w:space="0" w:color="auto"/>
              <w:right w:val="single" w:sz="4" w:space="0" w:color="auto"/>
            </w:tcBorders>
          </w:tcPr>
          <w:p w14:paraId="438BA5AD"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sz w:val="18"/>
              </w:rPr>
              <w:t>RRCConnectionReconfiguration</w:t>
            </w:r>
            <w:r>
              <w:rPr>
                <w:rFonts w:ascii="Arial" w:hAnsi="Arial"/>
                <w:sz w:val="18"/>
              </w:rPr>
              <w:t xml:space="preserve"> message including the association</w:t>
            </w:r>
            <w:r>
              <w:rPr>
                <w:rFonts w:ascii="Arial" w:hAnsi="Arial"/>
                <w:i/>
                <w:sz w:val="18"/>
              </w:rPr>
              <w:t>Timer</w:t>
            </w:r>
            <w:r>
              <w:rPr>
                <w:rFonts w:ascii="Arial" w:hAnsi="Arial"/>
                <w:sz w:val="18"/>
              </w:rPr>
              <w:t xml:space="preserve"> in </w:t>
            </w:r>
            <w:r>
              <w:rPr>
                <w:rFonts w:ascii="Arial" w:hAnsi="Arial"/>
                <w:i/>
                <w:sz w:val="18"/>
              </w:rPr>
              <w:t>WLAN-MobilityConfig</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F5FADA5" w14:textId="77777777" w:rsidR="002A0355" w:rsidRDefault="002D7F78">
            <w:pPr>
              <w:keepNext/>
              <w:keepLines/>
              <w:spacing w:after="0"/>
              <w:rPr>
                <w:rFonts w:ascii="Arial" w:hAnsi="Arial"/>
                <w:sz w:val="18"/>
              </w:rPr>
            </w:pPr>
            <w:r>
              <w:rPr>
                <w:rFonts w:ascii="Arial" w:hAnsi="Arial"/>
                <w:sz w:val="18"/>
              </w:rPr>
              <w:t xml:space="preserve">Upon successful connection to WLAN, </w:t>
            </w:r>
            <w:r>
              <w:rPr>
                <w:rFonts w:ascii="Arial" w:hAnsi="Arial"/>
                <w:sz w:val="18"/>
                <w:lang w:eastAsia="zh-CN"/>
              </w:rPr>
              <w:t xml:space="preserve">upon WLAN connection failure, </w:t>
            </w:r>
            <w:r>
              <w:rPr>
                <w:rFonts w:ascii="Arial" w:hAnsi="Arial"/>
                <w:sz w:val="18"/>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4957DF0" w14:textId="77777777" w:rsidR="002A0355" w:rsidRDefault="002D7F78">
            <w:pPr>
              <w:keepNext/>
              <w:keepLines/>
              <w:spacing w:after="0"/>
              <w:rPr>
                <w:rFonts w:ascii="Arial" w:hAnsi="Arial"/>
                <w:sz w:val="18"/>
              </w:rPr>
            </w:pPr>
            <w:r>
              <w:rPr>
                <w:rFonts w:ascii="Arial" w:hAnsi="Arial"/>
                <w:sz w:val="18"/>
              </w:rPr>
              <w:t>Perform WLAN Connection Status Reporting specified in 5.6.15.2.</w:t>
            </w:r>
          </w:p>
        </w:tc>
      </w:tr>
      <w:tr w:rsidR="002A0355" w14:paraId="7AE5E28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6AB56F1" w14:textId="77777777" w:rsidR="002A0355" w:rsidRDefault="002D7F78">
            <w:pPr>
              <w:keepNext/>
              <w:keepLines/>
              <w:spacing w:after="0"/>
              <w:rPr>
                <w:rFonts w:ascii="Arial" w:hAnsi="Arial"/>
                <w:sz w:val="18"/>
              </w:rPr>
            </w:pPr>
            <w:r>
              <w:rPr>
                <w:rFonts w:ascii="Arial" w:hAnsi="Arial"/>
                <w:sz w:val="18"/>
              </w:rPr>
              <w:t>T360</w:t>
            </w:r>
          </w:p>
        </w:tc>
        <w:tc>
          <w:tcPr>
            <w:tcW w:w="2268" w:type="dxa"/>
            <w:tcBorders>
              <w:top w:val="single" w:sz="4" w:space="0" w:color="auto"/>
              <w:left w:val="single" w:sz="4" w:space="0" w:color="auto"/>
              <w:bottom w:val="single" w:sz="4" w:space="0" w:color="auto"/>
              <w:right w:val="single" w:sz="4" w:space="0" w:color="auto"/>
            </w:tcBorders>
          </w:tcPr>
          <w:p w14:paraId="563339CF" w14:textId="77777777" w:rsidR="002A0355" w:rsidRDefault="002D7F78">
            <w:pPr>
              <w:keepNext/>
              <w:keepLines/>
              <w:spacing w:after="0"/>
              <w:rPr>
                <w:rFonts w:ascii="Arial" w:hAnsi="Arial"/>
                <w:sz w:val="18"/>
              </w:rPr>
            </w:pPr>
            <w:r>
              <w:rPr>
                <w:rFonts w:ascii="Arial" w:hAnsi="Arial"/>
                <w:sz w:val="18"/>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063DA760" w14:textId="77777777" w:rsidR="002A0355" w:rsidRDefault="002D7F78">
            <w:pPr>
              <w:keepNext/>
              <w:keepLines/>
              <w:spacing w:after="0"/>
              <w:rPr>
                <w:rFonts w:ascii="Arial" w:hAnsi="Arial"/>
                <w:sz w:val="18"/>
              </w:rPr>
            </w:pPr>
            <w:r>
              <w:rPr>
                <w:rFonts w:ascii="Arial" w:hAnsi="Arial"/>
                <w:sz w:val="18"/>
              </w:rPr>
              <w:t xml:space="preserve">Upon entering RRC_CONNECTED, upon receiving a Paging message including </w:t>
            </w:r>
            <w:r>
              <w:rPr>
                <w:rFonts w:ascii="Arial" w:hAnsi="Arial"/>
                <w:i/>
                <w:sz w:val="18"/>
              </w:rPr>
              <w:t>redistributionIndication</w:t>
            </w:r>
            <w:r>
              <w:rPr>
                <w:rFonts w:ascii="Arial" w:hAnsi="Arial"/>
                <w:sz w:val="18"/>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64AB3F1" w14:textId="77777777" w:rsidR="002A0355" w:rsidRDefault="002D7F78">
            <w:pPr>
              <w:keepNext/>
              <w:keepLines/>
              <w:spacing w:after="0"/>
              <w:rPr>
                <w:rFonts w:ascii="Arial" w:hAnsi="Arial"/>
                <w:sz w:val="18"/>
              </w:rPr>
            </w:pPr>
            <w:r>
              <w:rPr>
                <w:rFonts w:ascii="Arial" w:hAnsi="Arial"/>
                <w:sz w:val="18"/>
              </w:rPr>
              <w:t>Stop considering a frequency or cell to be redistribution target, and perform the redistribution target selection if the condition specified in TS 36.304 [4] is met.</w:t>
            </w:r>
          </w:p>
        </w:tc>
      </w:tr>
      <w:tr w:rsidR="002A0355" w14:paraId="29114ED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02FC41C" w14:textId="77777777" w:rsidR="002A0355" w:rsidRDefault="002D7F78">
            <w:pPr>
              <w:keepNext/>
              <w:keepLines/>
              <w:spacing w:after="0"/>
              <w:rPr>
                <w:rFonts w:ascii="Arial" w:hAnsi="Arial"/>
                <w:sz w:val="18"/>
              </w:rPr>
            </w:pPr>
            <w:r>
              <w:rPr>
                <w:rFonts w:ascii="Arial" w:hAnsi="Arial"/>
                <w:sz w:val="18"/>
              </w:rPr>
              <w:t>T370</w:t>
            </w:r>
          </w:p>
        </w:tc>
        <w:tc>
          <w:tcPr>
            <w:tcW w:w="2268" w:type="dxa"/>
            <w:tcBorders>
              <w:top w:val="single" w:sz="4" w:space="0" w:color="auto"/>
              <w:left w:val="single" w:sz="4" w:space="0" w:color="auto"/>
              <w:bottom w:val="single" w:sz="4" w:space="0" w:color="auto"/>
              <w:right w:val="single" w:sz="4" w:space="0" w:color="auto"/>
            </w:tcBorders>
          </w:tcPr>
          <w:p w14:paraId="23833E37"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 xml:space="preserve">SL-DiscConfig </w:t>
            </w:r>
            <w:r>
              <w:rPr>
                <w:rFonts w:ascii="Arial" w:hAnsi="Arial"/>
                <w:sz w:val="18"/>
              </w:rPr>
              <w:t xml:space="preserve">including a </w:t>
            </w:r>
            <w:r>
              <w:rPr>
                <w:rFonts w:ascii="Arial" w:hAnsi="Arial"/>
                <w:i/>
                <w:sz w:val="18"/>
              </w:rPr>
              <w:t>discSysInfoToReportConfig</w:t>
            </w:r>
            <w:r>
              <w:rPr>
                <w:rFonts w:ascii="Arial" w:hAnsi="Arial"/>
                <w:sz w:val="18"/>
              </w:rPr>
              <w:t xml:space="preserve"> set to</w:t>
            </w:r>
            <w:r>
              <w:rPr>
                <w:rFonts w:ascii="Arial" w:hAnsi="Arial"/>
                <w:i/>
                <w:sz w:val="18"/>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CF687DD" w14:textId="77777777" w:rsidR="002A0355" w:rsidRDefault="002D7F78">
            <w:pPr>
              <w:keepNext/>
              <w:keepLines/>
              <w:spacing w:after="0"/>
              <w:rPr>
                <w:rFonts w:ascii="Arial" w:hAnsi="Arial"/>
                <w:sz w:val="18"/>
              </w:rPr>
            </w:pPr>
            <w:r>
              <w:rPr>
                <w:rFonts w:ascii="Arial" w:hAnsi="Arial"/>
                <w:sz w:val="18"/>
              </w:rPr>
              <w:t xml:space="preserve">Upon initiating the transmission of </w:t>
            </w:r>
            <w:r>
              <w:rPr>
                <w:rFonts w:ascii="Arial" w:hAnsi="Arial"/>
                <w:i/>
                <w:sz w:val="18"/>
              </w:rPr>
              <w:t>SidelinkUEInformation</w:t>
            </w:r>
            <w:r>
              <w:rPr>
                <w:rFonts w:ascii="Arial" w:hAnsi="Arial"/>
                <w:sz w:val="18"/>
              </w:rPr>
              <w:t xml:space="preserve"> including </w:t>
            </w:r>
            <w:r>
              <w:rPr>
                <w:rFonts w:ascii="Arial" w:hAnsi="Arial"/>
                <w:i/>
                <w:sz w:val="18"/>
              </w:rPr>
              <w:t>discSysInfoReportFreqList</w:t>
            </w:r>
            <w:r>
              <w:rPr>
                <w:rFonts w:ascii="Arial" w:hAnsi="Arial"/>
                <w:sz w:val="18"/>
              </w:rPr>
              <w:t xml:space="preserve">, upon receiving </w:t>
            </w:r>
            <w:r>
              <w:rPr>
                <w:rFonts w:ascii="Arial" w:hAnsi="Arial"/>
                <w:i/>
                <w:sz w:val="18"/>
              </w:rPr>
              <w:t xml:space="preserve">SL-DiscConfig </w:t>
            </w:r>
            <w:r>
              <w:rPr>
                <w:rFonts w:ascii="Arial" w:hAnsi="Arial"/>
                <w:sz w:val="18"/>
              </w:rPr>
              <w:t xml:space="preserve">including </w:t>
            </w:r>
            <w:r>
              <w:rPr>
                <w:rFonts w:ascii="Arial" w:hAnsi="Arial"/>
                <w:i/>
                <w:sz w:val="18"/>
              </w:rPr>
              <w:t>discSysInfoToReportConfig</w:t>
            </w:r>
            <w:r>
              <w:rPr>
                <w:rFonts w:ascii="Arial" w:hAnsi="Arial"/>
                <w:sz w:val="18"/>
              </w:rPr>
              <w:t xml:space="preserve"> set to</w:t>
            </w:r>
            <w:r>
              <w:rPr>
                <w:rFonts w:ascii="Arial" w:hAnsi="Arial"/>
                <w:i/>
                <w:sz w:val="18"/>
              </w:rPr>
              <w:t xml:space="preserve"> release</w:t>
            </w:r>
            <w:r>
              <w:rPr>
                <w:rFonts w:ascii="Arial" w:hAnsi="Arial"/>
                <w:sz w:val="18"/>
              </w:rPr>
              <w:t>, upon handover and re-establishment</w:t>
            </w:r>
            <w:r>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18C718DB" w14:textId="77777777" w:rsidR="002A0355" w:rsidRDefault="002D7F78">
            <w:pPr>
              <w:keepNext/>
              <w:keepLines/>
              <w:spacing w:after="0"/>
              <w:rPr>
                <w:rFonts w:ascii="Arial" w:hAnsi="Arial"/>
                <w:sz w:val="18"/>
              </w:rPr>
            </w:pPr>
            <w:r>
              <w:rPr>
                <w:rFonts w:ascii="Arial" w:hAnsi="Arial"/>
                <w:sz w:val="18"/>
              </w:rPr>
              <w:t xml:space="preserve">Release </w:t>
            </w:r>
            <w:r>
              <w:rPr>
                <w:rFonts w:ascii="Arial" w:hAnsi="Arial"/>
                <w:i/>
                <w:sz w:val="18"/>
              </w:rPr>
              <w:t>discSysInfoToReportConfig</w:t>
            </w:r>
            <w:r>
              <w:rPr>
                <w:rFonts w:ascii="Arial" w:hAnsi="Arial"/>
                <w:sz w:val="18"/>
              </w:rPr>
              <w:t>.</w:t>
            </w:r>
          </w:p>
        </w:tc>
      </w:tr>
      <w:tr w:rsidR="002A0355" w14:paraId="7F10F2E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80B752A" w14:textId="77777777" w:rsidR="002A0355" w:rsidRDefault="002D7F78">
            <w:pPr>
              <w:keepNext/>
              <w:keepLines/>
              <w:spacing w:after="0"/>
              <w:rPr>
                <w:rFonts w:ascii="Arial" w:hAnsi="Arial"/>
                <w:sz w:val="18"/>
                <w:lang w:eastAsia="en-GB"/>
              </w:rPr>
            </w:pPr>
            <w:r>
              <w:rPr>
                <w:rFonts w:ascii="Arial" w:hAnsi="Arial"/>
                <w:sz w:val="18"/>
                <w:lang w:eastAsia="en-GB"/>
              </w:rPr>
              <w:lastRenderedPageBreak/>
              <w:t>T314</w:t>
            </w:r>
          </w:p>
          <w:p w14:paraId="0A9A8FEC"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66900508" w14:textId="77777777" w:rsidR="002A0355" w:rsidRDefault="002D7F78">
            <w:pPr>
              <w:keepNext/>
              <w:keepLines/>
              <w:spacing w:after="0"/>
              <w:rPr>
                <w:rFonts w:ascii="Arial" w:hAnsi="Arial"/>
                <w:sz w:val="18"/>
              </w:rPr>
            </w:pPr>
            <w:r>
              <w:rPr>
                <w:rFonts w:ascii="Arial" w:hAnsi="Arial"/>
                <w:sz w:val="18"/>
                <w:lang w:eastAsia="en-GB"/>
              </w:rPr>
              <w:t xml:space="preserve">Upon early detecting physical layer problems for the PCell i.e. 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3E1DFBDE" w14:textId="77777777" w:rsidR="002A0355" w:rsidRDefault="002D7F78">
            <w:pPr>
              <w:keepNext/>
              <w:keepLines/>
              <w:spacing w:after="0"/>
              <w:rPr>
                <w:rFonts w:ascii="Arial" w:hAnsi="Arial"/>
                <w:sz w:val="18"/>
              </w:rPr>
            </w:pPr>
            <w:r>
              <w:rPr>
                <w:rFonts w:ascii="Arial" w:hAnsi="Arial"/>
                <w:sz w:val="18"/>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544612" w14:textId="77777777" w:rsidR="002A0355" w:rsidRDefault="002D7F78">
            <w:pPr>
              <w:keepNext/>
              <w:keepLines/>
              <w:spacing w:after="0"/>
              <w:rPr>
                <w:rFonts w:ascii="Arial" w:hAnsi="Arial"/>
                <w:sz w:val="18"/>
                <w:lang w:eastAsia="en-GB"/>
              </w:rPr>
            </w:pPr>
            <w:r>
              <w:rPr>
                <w:rFonts w:ascii="Arial" w:hAnsi="Arial"/>
                <w:sz w:val="18"/>
                <w:lang w:eastAsia="en-GB"/>
              </w:rPr>
              <w:t>Initiate the UE Assistance Information procedure to report early detection of physical layer problems</w:t>
            </w:r>
            <w:r>
              <w:rPr>
                <w:rFonts w:ascii="Arial" w:hAnsi="Arial"/>
                <w:sz w:val="18"/>
              </w:rPr>
              <w:t xml:space="preserve"> in accordance with 5.6.10</w:t>
            </w:r>
            <w:r>
              <w:rPr>
                <w:rFonts w:ascii="Arial" w:hAnsi="Arial"/>
                <w:sz w:val="18"/>
                <w:lang w:eastAsia="en-GB"/>
              </w:rPr>
              <w:t>.</w:t>
            </w:r>
          </w:p>
        </w:tc>
      </w:tr>
      <w:tr w:rsidR="002A0355" w14:paraId="3975EB0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842B9D8" w14:textId="77777777" w:rsidR="002A0355" w:rsidRDefault="002D7F78">
            <w:pPr>
              <w:keepNext/>
              <w:keepLines/>
              <w:spacing w:after="0"/>
              <w:rPr>
                <w:rFonts w:ascii="Arial" w:hAnsi="Arial"/>
                <w:sz w:val="18"/>
                <w:lang w:eastAsia="en-GB"/>
              </w:rPr>
            </w:pPr>
            <w:r>
              <w:rPr>
                <w:rFonts w:ascii="Arial" w:hAnsi="Arial"/>
                <w:sz w:val="18"/>
                <w:lang w:eastAsia="en-GB"/>
              </w:rPr>
              <w:t>T315</w:t>
            </w:r>
          </w:p>
          <w:p w14:paraId="42E0631E"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354752F6" w14:textId="77777777" w:rsidR="002A0355" w:rsidRDefault="002D7F78">
            <w:pPr>
              <w:keepNext/>
              <w:keepLines/>
              <w:spacing w:after="0"/>
              <w:rPr>
                <w:rFonts w:ascii="Arial" w:hAnsi="Arial"/>
                <w:sz w:val="18"/>
                <w:lang w:eastAsia="en-GB"/>
              </w:rPr>
            </w:pPr>
            <w:r>
              <w:rPr>
                <w:rFonts w:ascii="Arial" w:hAnsi="Arial"/>
                <w:sz w:val="18"/>
                <w:lang w:eastAsia="en-GB"/>
              </w:rPr>
              <w:t xml:space="preserve">Upon detecting physical layer improvements of the PCell i.e. upon receiving N311 consecutive </w:t>
            </w:r>
            <w:r>
              <w:rPr>
                <w:rFonts w:ascii="Arial" w:hAnsi="Arial"/>
                <w:sz w:val="18"/>
              </w:rPr>
              <w:t>"</w:t>
            </w:r>
            <w:r>
              <w:rPr>
                <w:rFonts w:ascii="Arial" w:hAnsi="Arial"/>
                <w:sz w:val="18"/>
                <w:lang w:eastAsia="en-GB"/>
              </w:rPr>
              <w:t>early-in-sync</w:t>
            </w:r>
            <w:r>
              <w:rPr>
                <w:rFonts w:ascii="Arial" w:hAnsi="Arial"/>
                <w:sz w:val="18"/>
              </w:rPr>
              <w:t>"</w:t>
            </w:r>
            <w:r>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0C4671C6" w14:textId="77777777" w:rsidR="002A0355" w:rsidRDefault="002D7F78">
            <w:pPr>
              <w:keepNext/>
              <w:keepLines/>
              <w:spacing w:after="0"/>
              <w:rPr>
                <w:rFonts w:ascii="Arial" w:hAnsi="Arial"/>
                <w:sz w:val="18"/>
              </w:rPr>
            </w:pPr>
            <w:r>
              <w:rPr>
                <w:rFonts w:ascii="Arial" w:hAnsi="Arial"/>
                <w:sz w:val="18"/>
                <w:lang w:eastAsia="en-GB"/>
              </w:rPr>
              <w:t xml:space="preserve">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05877A92" w14:textId="77777777" w:rsidR="002A0355" w:rsidRDefault="002D7F78">
            <w:pPr>
              <w:keepNext/>
              <w:keepLines/>
              <w:spacing w:after="0"/>
              <w:rPr>
                <w:rFonts w:ascii="Arial" w:hAnsi="Arial"/>
                <w:sz w:val="18"/>
              </w:rPr>
            </w:pPr>
            <w:r>
              <w:rPr>
                <w:rFonts w:ascii="Arial" w:hAnsi="Arial"/>
                <w:sz w:val="18"/>
                <w:lang w:eastAsia="en-GB"/>
              </w:rPr>
              <w:t>Initiate the UE Assistance Information procedure to report detection of physical layer improvements</w:t>
            </w:r>
            <w:r>
              <w:rPr>
                <w:rFonts w:ascii="Arial" w:hAnsi="Arial"/>
                <w:sz w:val="18"/>
              </w:rPr>
              <w:t xml:space="preserve"> in accordance with 5.6.10</w:t>
            </w:r>
            <w:r>
              <w:rPr>
                <w:rFonts w:ascii="Arial" w:hAnsi="Arial"/>
                <w:sz w:val="18"/>
                <w:lang w:eastAsia="en-GB"/>
              </w:rPr>
              <w:t>.</w:t>
            </w:r>
          </w:p>
        </w:tc>
      </w:tr>
      <w:tr w:rsidR="002A0355" w14:paraId="625F24A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BC59FDD" w14:textId="77777777" w:rsidR="002A0355" w:rsidRDefault="002D7F78">
            <w:pPr>
              <w:keepNext/>
              <w:keepLines/>
              <w:spacing w:after="0"/>
              <w:rPr>
                <w:rFonts w:ascii="Arial" w:hAnsi="Arial"/>
                <w:sz w:val="18"/>
                <w:lang w:eastAsia="en-GB"/>
              </w:rPr>
            </w:pPr>
            <w:r>
              <w:rPr>
                <w:rFonts w:ascii="Arial" w:hAnsi="Arial"/>
                <w:sz w:val="18"/>
                <w:lang w:eastAsia="en-GB"/>
              </w:rPr>
              <w:t>T343</w:t>
            </w:r>
          </w:p>
          <w:p w14:paraId="6792CFF4"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0640A86C"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r>
              <w:rPr>
                <w:rFonts w:ascii="Arial" w:hAnsi="Arial"/>
                <w:i/>
                <w:sz w:val="18"/>
                <w:lang w:eastAsia="en-GB"/>
              </w:rPr>
              <w:t xml:space="preserve">UEAssistanceInformation </w:t>
            </w:r>
            <w:r>
              <w:rPr>
                <w:rFonts w:ascii="Arial" w:hAnsi="Arial"/>
                <w:sz w:val="18"/>
                <w:lang w:eastAsia="en-GB"/>
              </w:rPr>
              <w:t xml:space="preserve">message with </w:t>
            </w:r>
            <w:r>
              <w:rPr>
                <w:rFonts w:ascii="Arial" w:hAnsi="Arial"/>
                <w:i/>
                <w:sz w:val="18"/>
              </w:rPr>
              <w:t>RLM-Report</w:t>
            </w:r>
            <w:r>
              <w:rPr>
                <w:rFonts w:ascii="Arial" w:hAnsi="Arial"/>
                <w:sz w:val="18"/>
              </w:rPr>
              <w:t xml:space="preserve"> including </w:t>
            </w:r>
            <w:r>
              <w:rPr>
                <w:rFonts w:ascii="Arial" w:hAnsi="Arial"/>
                <w:i/>
                <w:sz w:val="18"/>
              </w:rPr>
              <w:t>earlyOutOfSync</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7989F678" w14:textId="77777777" w:rsidR="002A0355" w:rsidRDefault="002D7F78">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CC1657C" w14:textId="77777777" w:rsidR="002A0355" w:rsidRDefault="002D7F78">
            <w:pPr>
              <w:keepNext/>
              <w:keepLines/>
              <w:spacing w:after="0"/>
              <w:rPr>
                <w:rFonts w:ascii="Arial" w:hAnsi="Arial"/>
                <w:sz w:val="18"/>
              </w:rPr>
            </w:pPr>
            <w:r>
              <w:rPr>
                <w:rFonts w:ascii="Arial" w:hAnsi="Arial"/>
                <w:sz w:val="18"/>
                <w:lang w:eastAsia="en-GB"/>
              </w:rPr>
              <w:t>No action.</w:t>
            </w:r>
          </w:p>
        </w:tc>
      </w:tr>
      <w:tr w:rsidR="002A0355" w14:paraId="4E70EF80"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70F10DB" w14:textId="77777777" w:rsidR="002A0355" w:rsidRDefault="002D7F78">
            <w:pPr>
              <w:keepNext/>
              <w:keepLines/>
              <w:spacing w:after="0"/>
              <w:rPr>
                <w:rFonts w:ascii="Arial" w:hAnsi="Arial"/>
                <w:sz w:val="18"/>
                <w:lang w:eastAsia="en-GB"/>
              </w:rPr>
            </w:pPr>
            <w:r>
              <w:rPr>
                <w:rFonts w:ascii="Arial" w:hAnsi="Arial"/>
                <w:sz w:val="18"/>
                <w:lang w:eastAsia="en-GB"/>
              </w:rPr>
              <w:t>T344</w:t>
            </w:r>
          </w:p>
          <w:p w14:paraId="1806A61C"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21F4016"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r>
              <w:rPr>
                <w:rFonts w:ascii="Arial" w:hAnsi="Arial"/>
                <w:i/>
                <w:sz w:val="18"/>
                <w:lang w:eastAsia="en-GB"/>
              </w:rPr>
              <w:t xml:space="preserve">UEAssistanceInformation </w:t>
            </w:r>
            <w:r>
              <w:rPr>
                <w:rFonts w:ascii="Arial" w:hAnsi="Arial"/>
                <w:sz w:val="18"/>
                <w:lang w:eastAsia="en-GB"/>
              </w:rPr>
              <w:t xml:space="preserve">message with </w:t>
            </w:r>
            <w:r>
              <w:rPr>
                <w:rFonts w:ascii="Arial" w:hAnsi="Arial"/>
                <w:i/>
                <w:sz w:val="18"/>
              </w:rPr>
              <w:t xml:space="preserve">RLM-Report </w:t>
            </w:r>
            <w:r>
              <w:rPr>
                <w:rFonts w:ascii="Arial" w:hAnsi="Arial"/>
                <w:sz w:val="18"/>
              </w:rPr>
              <w:t xml:space="preserve">including </w:t>
            </w:r>
            <w:r>
              <w:rPr>
                <w:rFonts w:ascii="Arial" w:hAnsi="Arial"/>
                <w:i/>
                <w:sz w:val="18"/>
              </w:rPr>
              <w:t>earlyInSync</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13EA6383" w14:textId="77777777" w:rsidR="002A0355" w:rsidRDefault="002D7F78">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1F85210" w14:textId="77777777" w:rsidR="002A0355" w:rsidRDefault="002D7F78">
            <w:pPr>
              <w:keepNext/>
              <w:keepLines/>
              <w:spacing w:after="0"/>
              <w:rPr>
                <w:rFonts w:ascii="Arial" w:hAnsi="Arial"/>
                <w:sz w:val="18"/>
              </w:rPr>
            </w:pPr>
            <w:r>
              <w:rPr>
                <w:rFonts w:ascii="Arial" w:hAnsi="Arial"/>
                <w:sz w:val="18"/>
                <w:lang w:eastAsia="en-GB"/>
              </w:rPr>
              <w:t>No action.</w:t>
            </w:r>
          </w:p>
        </w:tc>
      </w:tr>
      <w:tr w:rsidR="002A0355" w14:paraId="42315DCD"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DA0EA79" w14:textId="77777777" w:rsidR="002A0355" w:rsidRDefault="002D7F78">
            <w:pPr>
              <w:keepNext/>
              <w:keepLines/>
              <w:tabs>
                <w:tab w:val="center" w:pos="459"/>
              </w:tabs>
              <w:spacing w:after="0"/>
              <w:rPr>
                <w:rFonts w:ascii="Arial" w:hAnsi="Arial"/>
                <w:sz w:val="18"/>
                <w:lang w:eastAsia="en-GB"/>
              </w:rPr>
            </w:pPr>
            <w:r>
              <w:rPr>
                <w:rFonts w:ascii="Arial" w:hAnsi="Arial"/>
                <w:sz w:val="18"/>
              </w:rPr>
              <w:t>T345</w:t>
            </w:r>
            <w:r>
              <w:rPr>
                <w:rFonts w:ascii="Arial" w:hAnsi="Arial"/>
                <w:sz w:val="18"/>
              </w:rPr>
              <w:tab/>
            </w:r>
          </w:p>
        </w:tc>
        <w:tc>
          <w:tcPr>
            <w:tcW w:w="2268" w:type="dxa"/>
            <w:tcBorders>
              <w:top w:val="single" w:sz="4" w:space="0" w:color="auto"/>
              <w:left w:val="single" w:sz="4" w:space="0" w:color="auto"/>
              <w:bottom w:val="single" w:sz="4" w:space="0" w:color="auto"/>
              <w:right w:val="single" w:sz="4" w:space="0" w:color="auto"/>
            </w:tcBorders>
          </w:tcPr>
          <w:p w14:paraId="01501028"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r>
              <w:rPr>
                <w:rFonts w:ascii="Arial" w:hAnsi="Arial"/>
                <w:i/>
                <w:sz w:val="18"/>
                <w:lang w:eastAsia="en-GB"/>
              </w:rPr>
              <w:t xml:space="preserve">UEAssistanceInformation </w:t>
            </w:r>
            <w:r>
              <w:rPr>
                <w:rFonts w:ascii="Arial" w:hAnsi="Arial"/>
                <w:sz w:val="18"/>
                <w:lang w:eastAsia="en-GB"/>
              </w:rPr>
              <w:t xml:space="preserve">message with </w:t>
            </w:r>
            <w:r>
              <w:rPr>
                <w:rFonts w:ascii="Arial" w:hAnsi="Arial"/>
                <w:i/>
                <w:sz w:val="18"/>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77888D18" w14:textId="77777777" w:rsidR="002A0355" w:rsidRDefault="002D7F78">
            <w:pPr>
              <w:keepNext/>
              <w:keepLines/>
              <w:spacing w:after="0"/>
              <w:rPr>
                <w:rFonts w:ascii="Arial" w:hAnsi="Arial"/>
                <w:sz w:val="18"/>
                <w:lang w:eastAsia="en-GB"/>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C99C542" w14:textId="77777777" w:rsidR="002A0355" w:rsidRDefault="002D7F78">
            <w:pPr>
              <w:keepNext/>
              <w:keepLines/>
              <w:spacing w:after="0"/>
              <w:rPr>
                <w:rFonts w:ascii="Arial" w:hAnsi="Arial"/>
                <w:sz w:val="18"/>
                <w:lang w:eastAsia="en-GB"/>
              </w:rPr>
            </w:pPr>
            <w:r>
              <w:rPr>
                <w:rFonts w:ascii="Arial" w:hAnsi="Arial"/>
                <w:sz w:val="18"/>
                <w:lang w:eastAsia="en-GB"/>
              </w:rPr>
              <w:t>No action.</w:t>
            </w:r>
          </w:p>
        </w:tc>
      </w:tr>
      <w:tr w:rsidR="002A0355" w14:paraId="7C1C17A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AE85FBB" w14:textId="77777777" w:rsidR="002A0355" w:rsidRDefault="002D7F78">
            <w:pPr>
              <w:keepNext/>
              <w:keepLines/>
              <w:tabs>
                <w:tab w:val="center" w:pos="459"/>
              </w:tabs>
              <w:spacing w:after="0"/>
              <w:rPr>
                <w:rFonts w:ascii="Arial" w:hAnsi="Arial"/>
                <w:sz w:val="18"/>
              </w:rPr>
            </w:pPr>
            <w:r>
              <w:rPr>
                <w:rFonts w:ascii="Arial" w:hAnsi="Arial"/>
                <w:sz w:val="18"/>
              </w:rPr>
              <w:t>T380</w:t>
            </w:r>
          </w:p>
        </w:tc>
        <w:tc>
          <w:tcPr>
            <w:tcW w:w="2268" w:type="dxa"/>
            <w:tcBorders>
              <w:top w:val="single" w:sz="4" w:space="0" w:color="auto"/>
              <w:left w:val="single" w:sz="4" w:space="0" w:color="auto"/>
              <w:bottom w:val="single" w:sz="4" w:space="0" w:color="auto"/>
              <w:right w:val="single" w:sz="4" w:space="0" w:color="auto"/>
            </w:tcBorders>
          </w:tcPr>
          <w:p w14:paraId="3FAD761B" w14:textId="77777777" w:rsidR="002A0355" w:rsidRDefault="002D7F78">
            <w:pPr>
              <w:keepNext/>
              <w:keepLines/>
              <w:spacing w:after="0"/>
              <w:rPr>
                <w:rFonts w:ascii="Arial" w:hAnsi="Arial"/>
                <w:sz w:val="18"/>
                <w:lang w:eastAsia="en-GB"/>
              </w:rPr>
            </w:pPr>
            <w:r>
              <w:rPr>
                <w:rFonts w:ascii="Arial" w:hAnsi="Arial"/>
                <w:sz w:val="18"/>
              </w:rPr>
              <w:t xml:space="preserve">Upon </w:t>
            </w:r>
            <w:r>
              <w:rPr>
                <w:rFonts w:ascii="Arial" w:eastAsia="바탕" w:hAnsi="Arial"/>
                <w:sz w:val="18"/>
                <w:lang w:eastAsia="en-GB"/>
              </w:rPr>
              <w:t xml:space="preserve">reception of </w:t>
            </w:r>
            <w:r>
              <w:rPr>
                <w:rFonts w:ascii="Arial" w:hAnsi="Arial"/>
                <w:i/>
                <w:sz w:val="18"/>
              </w:rPr>
              <w:t>periodic-RNAU-timer</w:t>
            </w:r>
            <w:r>
              <w:rPr>
                <w:rFonts w:ascii="Arial" w:hAnsi="Arial"/>
                <w:sz w:val="18"/>
              </w:rPr>
              <w:t xml:space="preserve"> </w:t>
            </w:r>
            <w:r>
              <w:rPr>
                <w:rFonts w:ascii="Arial" w:eastAsia="바탕" w:hAnsi="Arial"/>
                <w:sz w:val="18"/>
                <w:lang w:eastAsia="en-GB"/>
              </w:rPr>
              <w:t>in RRCConnectionRelease</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7C98B64F" w14:textId="77777777" w:rsidR="002A0355" w:rsidRDefault="002D7F78">
            <w:pPr>
              <w:keepNext/>
              <w:keepLines/>
              <w:spacing w:after="0"/>
              <w:rPr>
                <w:rFonts w:ascii="Arial" w:hAnsi="Arial"/>
                <w:sz w:val="18"/>
                <w:lang w:eastAsia="en-GB"/>
              </w:rPr>
            </w:pPr>
            <w:r>
              <w:rPr>
                <w:rFonts w:ascii="Arial" w:hAnsi="Arial"/>
                <w:sz w:val="18"/>
              </w:rPr>
              <w:t xml:space="preserve">Upon reception of </w:t>
            </w:r>
            <w:r>
              <w:rPr>
                <w:rFonts w:ascii="Arial" w:hAnsi="Arial"/>
                <w:i/>
                <w:sz w:val="18"/>
              </w:rPr>
              <w:t>RRCConnectionResume</w:t>
            </w:r>
            <w:r>
              <w:rPr>
                <w:rFonts w:ascii="Arial" w:hAnsi="Arial"/>
                <w:sz w:val="18"/>
              </w:rPr>
              <w:t xml:space="preserve">, </w:t>
            </w:r>
            <w:r>
              <w:rPr>
                <w:rFonts w:ascii="Arial" w:hAnsi="Arial"/>
                <w:i/>
                <w:sz w:val="18"/>
              </w:rPr>
              <w:t>RRCConnectionRelease</w:t>
            </w:r>
            <w:r>
              <w:rPr>
                <w:rFonts w:ascii="Arial" w:hAnsi="Arial"/>
                <w:sz w:val="18"/>
              </w:rPr>
              <w:t xml:space="preserve"> or </w:t>
            </w:r>
            <w:r>
              <w:rPr>
                <w:rFonts w:ascii="Arial" w:hAnsi="Arial"/>
                <w:i/>
                <w:sz w:val="18"/>
              </w:rPr>
              <w:t>RRCConnectionSetup</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0996E000" w14:textId="77777777" w:rsidR="002A0355" w:rsidRDefault="002D7F78">
            <w:pPr>
              <w:keepNext/>
              <w:keepLines/>
              <w:spacing w:after="0"/>
              <w:rPr>
                <w:rFonts w:ascii="Arial" w:hAnsi="Arial"/>
                <w:sz w:val="18"/>
                <w:lang w:eastAsia="en-GB"/>
              </w:rPr>
            </w:pPr>
            <w:r>
              <w:rPr>
                <w:rFonts w:ascii="Arial" w:hAnsi="Arial"/>
                <w:sz w:val="18"/>
              </w:rPr>
              <w:t>Initiate the RAN notification area update procedure</w:t>
            </w:r>
          </w:p>
        </w:tc>
      </w:tr>
      <w:tr w:rsidR="002A0355" w14:paraId="758AD81D" w14:textId="77777777">
        <w:trPr>
          <w:cantSplit/>
          <w:jc w:val="center"/>
          <w:ins w:id="404" w:author="CMCC" w:date="2020-05-06T09:24:00Z"/>
        </w:trPr>
        <w:tc>
          <w:tcPr>
            <w:tcW w:w="1134" w:type="dxa"/>
            <w:tcBorders>
              <w:top w:val="single" w:sz="4" w:space="0" w:color="auto"/>
              <w:left w:val="single" w:sz="4" w:space="0" w:color="auto"/>
              <w:bottom w:val="single" w:sz="4" w:space="0" w:color="auto"/>
              <w:right w:val="single" w:sz="4" w:space="0" w:color="auto"/>
            </w:tcBorders>
          </w:tcPr>
          <w:p w14:paraId="5CC4F9C0" w14:textId="77777777" w:rsidR="002A0355" w:rsidRPr="002A0355" w:rsidRDefault="002D7F78">
            <w:pPr>
              <w:keepNext/>
              <w:keepLines/>
              <w:tabs>
                <w:tab w:val="center" w:pos="459"/>
              </w:tabs>
              <w:spacing w:after="0"/>
              <w:rPr>
                <w:ins w:id="405" w:author="CMCC" w:date="2020-05-06T09:24:00Z"/>
                <w:rFonts w:ascii="Arial" w:eastAsia="DengXian" w:hAnsi="Arial"/>
                <w:sz w:val="18"/>
                <w:lang w:eastAsia="zh-CN"/>
                <w:rPrChange w:id="406" w:author="CMCC" w:date="2020-05-06T09:24:00Z">
                  <w:rPr>
                    <w:ins w:id="407" w:author="CMCC" w:date="2020-05-06T09:24:00Z"/>
                    <w:rFonts w:ascii="Arial" w:hAnsi="Arial"/>
                    <w:sz w:val="18"/>
                  </w:rPr>
                </w:rPrChange>
              </w:rPr>
            </w:pPr>
            <w:bookmarkStart w:id="408" w:name="_Hlk39651334"/>
            <w:ins w:id="409" w:author="CMCC" w:date="2020-05-06T09:24:00Z">
              <w:r>
                <w:rPr>
                  <w:rFonts w:ascii="Arial" w:eastAsia="DengXian" w:hAnsi="Arial" w:hint="eastAsia"/>
                  <w:sz w:val="18"/>
                  <w:lang w:eastAsia="zh-CN"/>
                </w:rPr>
                <w:t>T</w:t>
              </w:r>
              <w:r>
                <w:rPr>
                  <w:rFonts w:ascii="Arial" w:eastAsia="DengXian" w:hAnsi="Arial"/>
                  <w:sz w:val="18"/>
                  <w:lang w:eastAsia="zh-CN"/>
                </w:rPr>
                <w:t>3xx</w:t>
              </w:r>
            </w:ins>
          </w:p>
        </w:tc>
        <w:tc>
          <w:tcPr>
            <w:tcW w:w="2268" w:type="dxa"/>
            <w:tcBorders>
              <w:top w:val="single" w:sz="4" w:space="0" w:color="auto"/>
              <w:left w:val="single" w:sz="4" w:space="0" w:color="auto"/>
              <w:bottom w:val="single" w:sz="4" w:space="0" w:color="auto"/>
              <w:right w:val="single" w:sz="4" w:space="0" w:color="auto"/>
            </w:tcBorders>
          </w:tcPr>
          <w:p w14:paraId="0BAE13B2" w14:textId="77777777" w:rsidR="002A0355" w:rsidRDefault="002D7F78">
            <w:pPr>
              <w:keepNext/>
              <w:keepLines/>
              <w:spacing w:after="0"/>
              <w:rPr>
                <w:ins w:id="410" w:author="CMCC" w:date="2020-05-06T09:24:00Z"/>
                <w:rFonts w:ascii="Arial" w:hAnsi="Arial"/>
                <w:sz w:val="18"/>
              </w:rPr>
            </w:pPr>
            <w:ins w:id="411" w:author="CMCC" w:date="2020-05-06T09:24:00Z">
              <w:r>
                <w:rPr>
                  <w:rFonts w:ascii="Arial" w:hAnsi="Arial"/>
                  <w:sz w:val="18"/>
                </w:rPr>
                <w:t xml:space="preserve">Upon receiving </w:t>
              </w:r>
              <w:r>
                <w:rPr>
                  <w:rFonts w:ascii="Arial" w:hAnsi="Arial"/>
                  <w:i/>
                  <w:sz w:val="18"/>
                </w:rPr>
                <w:t>t3xx</w:t>
              </w:r>
              <w:del w:id="412" w:author="CMCC1" w:date="2020-05-17T10:56:00Z">
                <w:r>
                  <w:rPr>
                    <w:rFonts w:ascii="Arial" w:hAnsi="Arial"/>
                    <w:sz w:val="18"/>
                  </w:rPr>
                  <w:delText xml:space="preserve"> or upon cell (re)selection to E-UTRA from another RAT with validity time configured for </w:delText>
                </w:r>
              </w:del>
            </w:ins>
            <w:ins w:id="413" w:author="CMCC" w:date="2020-05-06T09:38:00Z">
              <w:del w:id="414" w:author="CMCC1" w:date="2020-05-17T10:56:00Z">
                <w:r>
                  <w:rPr>
                    <w:rFonts w:ascii="Arial" w:hAnsi="Arial"/>
                    <w:sz w:val="18"/>
                  </w:rPr>
                  <w:delText xml:space="preserve">alternative </w:delText>
                </w:r>
              </w:del>
            </w:ins>
            <w:ins w:id="415" w:author="CMCC" w:date="2020-05-06T09:40:00Z">
              <w:del w:id="416" w:author="CMCC1" w:date="2020-05-17T10:56:00Z">
                <w:r>
                  <w:rPr>
                    <w:rFonts w:ascii="Arial" w:hAnsi="Arial"/>
                    <w:sz w:val="18"/>
                  </w:rPr>
                  <w:delText>broadcast</w:delText>
                </w:r>
              </w:del>
            </w:ins>
            <w:ins w:id="417" w:author="CMCC" w:date="2020-05-06T10:18:00Z">
              <w:del w:id="418" w:author="CMCC1" w:date="2020-05-17T10:56:00Z">
                <w:r>
                  <w:rPr>
                    <w:rFonts w:ascii="Arial" w:hAnsi="Arial"/>
                    <w:sz w:val="18"/>
                  </w:rPr>
                  <w:delText>ed</w:delText>
                </w:r>
              </w:del>
            </w:ins>
            <w:ins w:id="419" w:author="CMCC" w:date="2020-05-06T09:40:00Z">
              <w:del w:id="420" w:author="CMCC1" w:date="2020-05-17T10:56:00Z">
                <w:r>
                  <w:rPr>
                    <w:rFonts w:ascii="Arial" w:hAnsi="Arial"/>
                    <w:sz w:val="18"/>
                  </w:rPr>
                  <w:delText xml:space="preserve"> frequency</w:delText>
                </w:r>
              </w:del>
            </w:ins>
            <w:ins w:id="421" w:author="CMCC" w:date="2020-05-06T09:24:00Z">
              <w:del w:id="422" w:author="CMCC1" w:date="2020-05-17T10:56:00Z">
                <w:r>
                  <w:rPr>
                    <w:rFonts w:ascii="Arial" w:hAnsi="Arial"/>
                    <w:sz w:val="18"/>
                  </w:rPr>
                  <w:delText xml:space="preserve"> priorities (in which case the remaining validity time is applied)</w:delText>
                </w:r>
              </w:del>
              <w:r>
                <w:rPr>
                  <w:rFonts w:ascii="Arial" w:hAnsi="Arial"/>
                  <w:sz w:val="18"/>
                </w:rPr>
                <w:t>.</w:t>
              </w:r>
            </w:ins>
          </w:p>
        </w:tc>
        <w:tc>
          <w:tcPr>
            <w:tcW w:w="2835" w:type="dxa"/>
            <w:tcBorders>
              <w:top w:val="single" w:sz="4" w:space="0" w:color="auto"/>
              <w:left w:val="single" w:sz="4" w:space="0" w:color="auto"/>
              <w:bottom w:val="single" w:sz="4" w:space="0" w:color="auto"/>
              <w:right w:val="single" w:sz="4" w:space="0" w:color="auto"/>
            </w:tcBorders>
          </w:tcPr>
          <w:p w14:paraId="30363815" w14:textId="77777777" w:rsidR="002A0355" w:rsidRDefault="002D7F78">
            <w:pPr>
              <w:keepNext/>
              <w:keepLines/>
              <w:spacing w:after="0"/>
              <w:rPr>
                <w:ins w:id="423" w:author="CMCC" w:date="2020-05-06T09:24:00Z"/>
                <w:rFonts w:ascii="Arial" w:hAnsi="Arial"/>
                <w:sz w:val="18"/>
              </w:rPr>
            </w:pPr>
            <w:ins w:id="424" w:author="CMCC" w:date="2020-05-06T09:24:00Z">
              <w:r>
                <w:rPr>
                  <w:rFonts w:ascii="Arial" w:hAnsi="Arial"/>
                  <w:sz w:val="18"/>
                </w:rPr>
                <w:t>Upon entering RRC_CONNECTED, when PLMN selection is performed on request by NAS, when the UE enters RRC_IDLE from RRC_INACTIVE, or upon cell (re)selection to another RAT</w:t>
              </w:r>
              <w:del w:id="425" w:author="CMCC1" w:date="2020-05-17T10:57:00Z">
                <w:r>
                  <w:rPr>
                    <w:rFonts w:ascii="Arial" w:hAnsi="Arial"/>
                    <w:sz w:val="18"/>
                  </w:rPr>
                  <w:delText xml:space="preserve"> (in which case the timer is carried on to the other RAT) </w:delText>
                </w:r>
              </w:del>
              <w:r>
                <w:rPr>
                  <w:rFonts w:ascii="Arial" w:hAnsi="Arial"/>
                  <w:sz w:val="18"/>
                </w:rPr>
                <w:t xml:space="preserve">,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ins>
          </w:p>
        </w:tc>
        <w:tc>
          <w:tcPr>
            <w:tcW w:w="2835" w:type="dxa"/>
            <w:tcBorders>
              <w:top w:val="single" w:sz="4" w:space="0" w:color="auto"/>
              <w:left w:val="single" w:sz="4" w:space="0" w:color="auto"/>
              <w:bottom w:val="single" w:sz="4" w:space="0" w:color="auto"/>
              <w:right w:val="single" w:sz="4" w:space="0" w:color="auto"/>
            </w:tcBorders>
          </w:tcPr>
          <w:p w14:paraId="2B123BBF" w14:textId="77777777" w:rsidR="002A0355" w:rsidRPr="002A0355" w:rsidRDefault="002D7F78">
            <w:pPr>
              <w:keepNext/>
              <w:keepLines/>
              <w:spacing w:after="0"/>
              <w:rPr>
                <w:ins w:id="426" w:author="CMCC" w:date="2020-05-06T09:24:00Z"/>
                <w:rFonts w:ascii="Arial" w:eastAsiaTheme="minorEastAsia" w:hAnsi="Arial"/>
                <w:sz w:val="18"/>
                <w:rPrChange w:id="427" w:author="CMCC" w:date="2020-05-06T09:52:00Z">
                  <w:rPr>
                    <w:ins w:id="428" w:author="CMCC" w:date="2020-05-06T09:24:00Z"/>
                    <w:rFonts w:ascii="Arial" w:hAnsi="Arial"/>
                    <w:sz w:val="18"/>
                  </w:rPr>
                </w:rPrChange>
              </w:rPr>
            </w:pPr>
            <w:ins w:id="429" w:author="CMCC" w:date="2020-05-06T09:24:00Z">
              <w:r>
                <w:rPr>
                  <w:rFonts w:ascii="Arial" w:hAnsi="Arial"/>
                  <w:sz w:val="18"/>
                </w:rPr>
                <w:t xml:space="preserve">Discard </w:t>
              </w:r>
            </w:ins>
            <w:ins w:id="430" w:author="CMCC" w:date="2020-05-06T09:52:00Z">
              <w:r>
                <w:rPr>
                  <w:rFonts w:ascii="Arial" w:eastAsia="DengXian" w:hAnsi="Arial"/>
                  <w:sz w:val="18"/>
                  <w:lang w:eastAsia="zh-CN"/>
                </w:rPr>
                <w:t xml:space="preserve">the </w:t>
              </w:r>
              <w:r>
                <w:rPr>
                  <w:rFonts w:ascii="Arial" w:eastAsia="DengXian" w:hAnsi="Arial"/>
                  <w:i/>
                  <w:iCs/>
                  <w:sz w:val="18"/>
                  <w:lang w:eastAsia="zh-CN"/>
                </w:rPr>
                <w:t>altFreqPriorities</w:t>
              </w:r>
              <w:r>
                <w:rPr>
                  <w:rFonts w:ascii="Arial" w:eastAsia="DengXian" w:hAnsi="Arial"/>
                  <w:sz w:val="18"/>
                  <w:lang w:eastAsia="zh-CN"/>
                </w:rPr>
                <w:t xml:space="preserve"> provided by dedicated signalling</w:t>
              </w:r>
              <w:r>
                <w:rPr>
                  <w:rFonts w:ascii="Arial" w:hAnsi="Arial"/>
                  <w:sz w:val="18"/>
                </w:rPr>
                <w:t xml:space="preserve">. </w:t>
              </w:r>
              <w:del w:id="431" w:author="CMCC1" w:date="2020-05-18T08:30:00Z">
                <w:r>
                  <w:rPr>
                    <w:rFonts w:ascii="Arial" w:hAnsi="Arial"/>
                    <w:sz w:val="18"/>
                  </w:rPr>
                  <w:delText xml:space="preserve">And discard </w:delText>
                </w:r>
              </w:del>
            </w:ins>
            <w:ins w:id="432" w:author="CMCC" w:date="2020-05-06T09:24:00Z">
              <w:del w:id="433" w:author="CMCC1" w:date="2020-05-18T08:30:00Z">
                <w:r>
                  <w:rPr>
                    <w:rFonts w:ascii="Arial" w:hAnsi="Arial"/>
                    <w:sz w:val="18"/>
                  </w:rPr>
                  <w:delText xml:space="preserve">the </w:delText>
                </w:r>
              </w:del>
            </w:ins>
            <w:ins w:id="434" w:author="CMCC" w:date="2020-05-06T09:48:00Z">
              <w:del w:id="435" w:author="CMCC1" w:date="2020-05-18T08:30:00Z">
                <w:r>
                  <w:rPr>
                    <w:rFonts w:ascii="Arial" w:hAnsi="Arial"/>
                    <w:sz w:val="18"/>
                  </w:rPr>
                  <w:delText>alternative</w:delText>
                </w:r>
              </w:del>
            </w:ins>
            <w:ins w:id="436" w:author="CMCC" w:date="2020-05-06T09:49:00Z">
              <w:del w:id="437" w:author="CMCC1" w:date="2020-05-18T08:30:00Z">
                <w:r>
                  <w:rPr>
                    <w:rFonts w:ascii="Arial" w:hAnsi="Arial"/>
                    <w:sz w:val="18"/>
                  </w:rPr>
                  <w:delText xml:space="preserve"> </w:delText>
                </w:r>
              </w:del>
            </w:ins>
            <w:ins w:id="438" w:author="CMCC" w:date="2020-05-06T09:24:00Z">
              <w:del w:id="439" w:author="CMCC1" w:date="2020-05-18T08:30:00Z">
                <w:r>
                  <w:rPr>
                    <w:rFonts w:ascii="Arial" w:hAnsi="Arial"/>
                    <w:sz w:val="18"/>
                  </w:rPr>
                  <w:delText xml:space="preserve">cell reselection priority information provided by </w:delText>
                </w:r>
              </w:del>
            </w:ins>
            <w:ins w:id="440" w:author="CMCC" w:date="2020-05-06T09:49:00Z">
              <w:del w:id="441" w:author="CMCC1" w:date="2020-05-18T08:30:00Z">
                <w:r>
                  <w:rPr>
                    <w:rFonts w:ascii="Arial" w:hAnsi="Arial"/>
                    <w:sz w:val="18"/>
                  </w:rPr>
                  <w:delText>broadcasted</w:delText>
                </w:r>
              </w:del>
            </w:ins>
            <w:ins w:id="442" w:author="CMCC" w:date="2020-05-06T09:24:00Z">
              <w:del w:id="443" w:author="CMCC1" w:date="2020-05-18T08:30:00Z">
                <w:r>
                  <w:rPr>
                    <w:rFonts w:ascii="Arial" w:hAnsi="Arial"/>
                    <w:sz w:val="18"/>
                  </w:rPr>
                  <w:delText xml:space="preserve"> signalling.</w:delText>
                </w:r>
              </w:del>
            </w:ins>
          </w:p>
        </w:tc>
      </w:tr>
      <w:bookmarkEnd w:id="408"/>
      <w:tr w:rsidR="002A0355" w14:paraId="020A9903" w14:textId="77777777">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6A91C68C" w14:textId="77777777" w:rsidR="002A0355" w:rsidRDefault="002D7F78">
            <w:pPr>
              <w:keepNext/>
              <w:keepLines/>
              <w:spacing w:after="0"/>
              <w:ind w:left="851" w:hanging="851"/>
              <w:rPr>
                <w:rFonts w:ascii="Arial" w:hAnsi="Arial"/>
                <w:sz w:val="18"/>
              </w:rPr>
            </w:pPr>
            <w:r>
              <w:rPr>
                <w:rFonts w:ascii="Arial" w:hAnsi="Arial"/>
                <w:sz w:val="18"/>
              </w:rPr>
              <w:lastRenderedPageBreak/>
              <w:t>NOTE1:</w:t>
            </w:r>
            <w:r>
              <w:rPr>
                <w:rFonts w:ascii="Arial" w:hAnsi="Arial"/>
                <w:sz w:val="18"/>
              </w:rPr>
              <w:tab/>
              <w:t>Only the timers marked with "NOTE1" are applicable to NB-IoT.</w:t>
            </w:r>
          </w:p>
          <w:p w14:paraId="757AC5FE" w14:textId="77777777" w:rsidR="002A0355" w:rsidRDefault="002D7F78">
            <w:pPr>
              <w:keepNext/>
              <w:keepLines/>
              <w:spacing w:after="0"/>
              <w:ind w:left="851" w:hanging="851"/>
              <w:rPr>
                <w:rFonts w:ascii="Arial" w:hAnsi="Arial"/>
                <w:sz w:val="18"/>
              </w:rPr>
            </w:pPr>
            <w:r>
              <w:rPr>
                <w:rFonts w:ascii="Arial" w:hAnsi="Arial"/>
                <w:sz w:val="18"/>
              </w:rPr>
              <w:t>NOTE2:</w:t>
            </w:r>
            <w:r>
              <w:rPr>
                <w:rFonts w:ascii="Arial" w:hAnsi="Arial"/>
                <w:sz w:val="18"/>
              </w:rPr>
              <w:tab/>
              <w:t>The behaviour as specified in 7.3.2 applies.</w:t>
            </w:r>
          </w:p>
        </w:tc>
      </w:tr>
    </w:tbl>
    <w:p w14:paraId="6B9CC5C1" w14:textId="77777777" w:rsidR="002A0355" w:rsidRDefault="002A0355"/>
    <w:p w14:paraId="785B69C2" w14:textId="77777777" w:rsidR="002A0355" w:rsidRDefault="002A0355">
      <w:pPr>
        <w:rPr>
          <w:color w:val="FF0000"/>
          <w:lang w:eastAsia="zh-CN"/>
        </w:rPr>
      </w:pPr>
    </w:p>
    <w:p w14:paraId="65F536ED" w14:textId="77777777" w:rsidR="002A0355" w:rsidRDefault="002A0355">
      <w:pPr>
        <w:rPr>
          <w:color w:val="FF0000"/>
          <w:lang w:eastAsia="zh-CN"/>
        </w:rPr>
      </w:pPr>
    </w:p>
    <w:p w14:paraId="0B492141" w14:textId="77777777" w:rsidR="002A0355" w:rsidRDefault="002D7F78">
      <w:pPr>
        <w:rPr>
          <w:color w:val="FF0000"/>
          <w:lang w:eastAsia="zh-CN"/>
        </w:rPr>
      </w:pPr>
      <w:r>
        <w:rPr>
          <w:color w:val="FF0000"/>
          <w:lang w:eastAsia="zh-CN"/>
        </w:rPr>
        <w:t>/*End of second change*/</w:t>
      </w:r>
    </w:p>
    <w:p w14:paraId="0F8D7775" w14:textId="77777777" w:rsidR="002A0355" w:rsidRDefault="002A0355"/>
    <w:sectPr w:rsidR="002A0355">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Apple" w:date="2020-05-19T19:40:00Z" w:initials="Yuqin">
    <w:p w14:paraId="3B8FDA92" w14:textId="1AEE9777" w:rsidR="008A476E" w:rsidRDefault="008A476E">
      <w:pPr>
        <w:pStyle w:val="a6"/>
      </w:pPr>
      <w:r>
        <w:rPr>
          <w:rStyle w:val="af1"/>
        </w:rPr>
        <w:annotationRef/>
      </w:r>
      <w:r>
        <w:t>[Yuqin]: Should the removal of “and discard…” be reverted? Note that this is the procedure for RRCConnectionSetup (not timer expiry), where UE should natually discard all the priorities used for idle/inactive.</w:t>
      </w:r>
    </w:p>
  </w:comment>
  <w:comment w:id="29" w:author="CMCC2" w:date="2020-05-20T14:47:00Z" w:initials="CMCC">
    <w:p w14:paraId="022F61C6" w14:textId="32B29842" w:rsidR="008A476E" w:rsidRDefault="008A476E">
      <w:pPr>
        <w:pStyle w:val="a6"/>
        <w:rPr>
          <w:rFonts w:eastAsia="DengXian"/>
          <w:lang w:eastAsia="zh-CN"/>
        </w:rPr>
      </w:pPr>
      <w:r>
        <w:rPr>
          <w:rStyle w:val="af1"/>
        </w:rPr>
        <w:annotationRef/>
      </w:r>
      <w:r>
        <w:rPr>
          <w:rFonts w:eastAsia="DengXian" w:hint="eastAsia"/>
          <w:lang w:eastAsia="zh-CN"/>
        </w:rPr>
        <w:t>D</w:t>
      </w:r>
      <w:r>
        <w:rPr>
          <w:rFonts w:eastAsia="DengXian"/>
          <w:lang w:eastAsia="zh-CN"/>
        </w:rPr>
        <w:t>uring the email discussion, 4 companies prefer to not discard it to avoid SIB re-reading. And 2 companies prefer to discard it.</w:t>
      </w:r>
    </w:p>
    <w:p w14:paraId="0887F3CC" w14:textId="77777777" w:rsidR="008A476E" w:rsidRDefault="008A476E">
      <w:pPr>
        <w:pStyle w:val="a6"/>
        <w:rPr>
          <w:rFonts w:eastAsia="DengXian"/>
          <w:lang w:eastAsia="zh-CN"/>
        </w:rPr>
      </w:pPr>
    </w:p>
    <w:p w14:paraId="29E6460C" w14:textId="169ECA3B" w:rsidR="008A476E" w:rsidRPr="00C7417C" w:rsidRDefault="008A476E">
      <w:pPr>
        <w:pStyle w:val="a6"/>
        <w:rPr>
          <w:rFonts w:eastAsia="DengXian"/>
          <w:lang w:eastAsia="zh-CN"/>
        </w:rPr>
      </w:pPr>
      <w:r>
        <w:rPr>
          <w:rFonts w:eastAsia="DengXian" w:hint="eastAsia"/>
          <w:lang w:eastAsia="zh-CN"/>
        </w:rPr>
        <w:t>I</w:t>
      </w:r>
      <w:r>
        <w:rPr>
          <w:rFonts w:eastAsia="DengXian"/>
          <w:lang w:eastAsia="zh-CN"/>
        </w:rPr>
        <w:t xml:space="preserve"> think the common understanding is that the alt-priority is not used when transition to connected mode. if we delete the last part of sentence, we can consider it left to UE implementation whether to discard it or not to avoid SIB re-reading.</w:t>
      </w:r>
    </w:p>
  </w:comment>
  <w:comment w:id="50" w:author="Apple" w:date="2020-05-19T19:42:00Z" w:initials="Yuqin">
    <w:p w14:paraId="32B30359" w14:textId="3D17AD69" w:rsidR="008A476E" w:rsidRDefault="008A476E">
      <w:pPr>
        <w:pStyle w:val="a6"/>
      </w:pPr>
      <w:r>
        <w:rPr>
          <w:rStyle w:val="af1"/>
        </w:rPr>
        <w:annotationRef/>
      </w:r>
      <w:r>
        <w:t>[Yuqin]: Similar as above.</w:t>
      </w:r>
    </w:p>
  </w:comment>
  <w:comment w:id="64" w:author="Apple" w:date="2020-05-19T19:46:00Z" w:initials="Yuqin">
    <w:p w14:paraId="73534B71" w14:textId="1523AA61" w:rsidR="008A476E" w:rsidRDefault="008A476E">
      <w:pPr>
        <w:pStyle w:val="a6"/>
      </w:pPr>
      <w:r>
        <w:rPr>
          <w:rStyle w:val="af1"/>
        </w:rPr>
        <w:annotationRef/>
      </w:r>
      <w:r>
        <w:t>[Yuqin]: Similar as above.</w:t>
      </w:r>
    </w:p>
  </w:comment>
  <w:comment w:id="82" w:author="Samsung (Sangyeob Jung)" w:date="2020-05-25T09:39:00Z" w:initials="S">
    <w:p w14:paraId="4DF4690B" w14:textId="49D6B0E8" w:rsidR="008A476E" w:rsidRDefault="008A476E" w:rsidP="003D64F6">
      <w:pPr>
        <w:pStyle w:val="a6"/>
        <w:rPr>
          <w:rFonts w:ascii="Calibri" w:hAnsi="Calibri" w:cs="Calibri"/>
          <w:iCs/>
          <w:color w:val="1F497D"/>
        </w:rPr>
      </w:pPr>
      <w:r>
        <w:rPr>
          <w:rStyle w:val="af1"/>
        </w:rPr>
        <w:annotationRef/>
      </w:r>
      <w:r>
        <w:rPr>
          <w:rFonts w:ascii="Calibri" w:eastAsia="맑은 고딕" w:hAnsi="Calibri" w:cs="Calibri"/>
          <w:color w:val="1F497D"/>
          <w:lang w:eastAsia="ko-KR"/>
        </w:rPr>
        <w:t xml:space="preserve">1/ </w:t>
      </w:r>
      <w:r w:rsidRPr="003D64F6">
        <w:rPr>
          <w:rFonts w:ascii="Calibri" w:eastAsia="맑은 고딕" w:hAnsi="Calibri" w:cs="Calibri"/>
          <w:color w:val="1F497D"/>
          <w:lang w:eastAsia="ko-KR"/>
        </w:rPr>
        <w:t>In other sections, we specify that "</w:t>
      </w:r>
      <w:r w:rsidRPr="003D64F6">
        <w:rPr>
          <w:rFonts w:ascii="Calibri" w:hAnsi="Calibri" w:cs="Calibri"/>
          <w:color w:val="1F497D"/>
          <w:highlight w:val="yellow"/>
        </w:rPr>
        <w:t>if stored</w:t>
      </w:r>
      <w:r w:rsidRPr="003D64F6">
        <w:rPr>
          <w:rFonts w:ascii="Calibri" w:hAnsi="Calibri" w:cs="Calibri"/>
          <w:color w:val="1F497D"/>
        </w:rPr>
        <w:t xml:space="preserve">, discard the </w:t>
      </w:r>
      <w:r w:rsidRPr="003D64F6">
        <w:rPr>
          <w:rFonts w:ascii="Calibri" w:hAnsi="Calibri" w:cs="Calibri"/>
          <w:i/>
          <w:iCs/>
          <w:color w:val="1F497D"/>
        </w:rPr>
        <w:t>altFreqPriorities</w:t>
      </w:r>
      <w:r w:rsidRPr="003D64F6">
        <w:rPr>
          <w:rFonts w:ascii="Calibri" w:hAnsi="Calibri" w:cs="Calibri"/>
          <w:color w:val="1F497D"/>
        </w:rPr>
        <w:t xml:space="preserve"> provided by the </w:t>
      </w:r>
      <w:r w:rsidRPr="003D64F6">
        <w:rPr>
          <w:rFonts w:ascii="Calibri" w:hAnsi="Calibri" w:cs="Calibri"/>
          <w:i/>
          <w:iCs/>
          <w:color w:val="1F497D"/>
        </w:rPr>
        <w:t>RRCConnectionRelease</w:t>
      </w:r>
      <w:r w:rsidRPr="003D64F6">
        <w:rPr>
          <w:rFonts w:ascii="Calibri" w:hAnsi="Calibri" w:cs="Calibri"/>
          <w:iCs/>
          <w:color w:val="1F497D"/>
        </w:rPr>
        <w:t>"</w:t>
      </w:r>
      <w:r>
        <w:rPr>
          <w:rFonts w:ascii="Calibri" w:hAnsi="Calibri" w:cs="Calibri"/>
          <w:iCs/>
          <w:color w:val="1F497D"/>
        </w:rPr>
        <w:t xml:space="preserve">. But it is missing when to store. </w:t>
      </w:r>
    </w:p>
    <w:p w14:paraId="4C4D7DC9" w14:textId="093350A7" w:rsidR="008A476E" w:rsidRDefault="008A476E" w:rsidP="003D64F6">
      <w:pPr>
        <w:pStyle w:val="a6"/>
        <w:rPr>
          <w:rFonts w:ascii="Calibri" w:hAnsi="Calibri" w:cs="Calibri"/>
          <w:iCs/>
          <w:color w:val="1F497D"/>
        </w:rPr>
      </w:pPr>
      <w:r>
        <w:rPr>
          <w:rFonts w:ascii="Calibri" w:hAnsi="Calibri" w:cs="Calibri"/>
          <w:iCs/>
          <w:color w:val="1F497D"/>
        </w:rPr>
        <w:t>2/ The correct UE behaviour seems as follows:</w:t>
      </w:r>
    </w:p>
    <w:p w14:paraId="10A9CE7E" w14:textId="38A51AE7" w:rsidR="008A476E" w:rsidRDefault="008A476E" w:rsidP="003D64F6">
      <w:pPr>
        <w:pStyle w:val="a6"/>
        <w:numPr>
          <w:ilvl w:val="0"/>
          <w:numId w:val="4"/>
        </w:numPr>
        <w:rPr>
          <w:rFonts w:ascii="Calibri" w:hAnsi="Calibri" w:cs="Calibri"/>
          <w:iCs/>
          <w:color w:val="1F497D"/>
        </w:rPr>
      </w:pPr>
      <w:r>
        <w:rPr>
          <w:rFonts w:ascii="Calibri" w:hAnsi="Calibri" w:cs="Calibri"/>
          <w:iCs/>
          <w:color w:val="1F497D"/>
        </w:rPr>
        <w:t xml:space="preserve"> For E-UTRA frequency, UE applies the alternative cell reselection priority information if available. Otherwise, the UE applies the cell reselection priority information.</w:t>
      </w:r>
    </w:p>
    <w:p w14:paraId="46A3E88F" w14:textId="7F25760A" w:rsidR="008A476E" w:rsidRDefault="008A476E" w:rsidP="003D64F6">
      <w:pPr>
        <w:pStyle w:val="a6"/>
        <w:numPr>
          <w:ilvl w:val="0"/>
          <w:numId w:val="4"/>
        </w:numPr>
        <w:rPr>
          <w:rFonts w:ascii="Calibri" w:hAnsi="Calibri" w:cs="Calibri"/>
          <w:iCs/>
          <w:color w:val="1F497D"/>
        </w:rPr>
      </w:pPr>
      <w:r>
        <w:rPr>
          <w:rFonts w:ascii="Calibri" w:hAnsi="Calibri" w:cs="Calibri"/>
          <w:iCs/>
          <w:color w:val="1F497D"/>
        </w:rPr>
        <w:t xml:space="preserve"> For inter-RAT frequency, UE applies the cell reselection priority information. </w:t>
      </w:r>
    </w:p>
    <w:p w14:paraId="231C94AE" w14:textId="3F295DC7" w:rsidR="008A476E" w:rsidRDefault="008A476E" w:rsidP="003D64F6">
      <w:pPr>
        <w:pStyle w:val="a6"/>
        <w:ind w:firstLine="284"/>
        <w:rPr>
          <w:rFonts w:ascii="Calibri" w:eastAsia="맑은 고딕" w:hAnsi="Calibri" w:cs="Calibri"/>
          <w:color w:val="1F497D"/>
          <w:lang w:eastAsia="ko-KR"/>
        </w:rPr>
      </w:pPr>
      <w:r>
        <w:rPr>
          <w:rFonts w:ascii="Calibri" w:eastAsia="맑은 고딕" w:hAnsi="Calibri" w:cs="Calibri"/>
          <w:color w:val="1F497D"/>
          <w:lang w:eastAsia="ko-KR"/>
        </w:rPr>
        <w:t>According to 1/ and 2/, it can be updated as follows:</w:t>
      </w:r>
    </w:p>
    <w:p w14:paraId="30FF7FD9" w14:textId="2417859A" w:rsidR="008A476E" w:rsidRPr="00F4109B" w:rsidRDefault="008A476E" w:rsidP="003D64F6">
      <w:pPr>
        <w:pStyle w:val="B1"/>
        <w:rPr>
          <w:rFonts w:eastAsia="DengXian"/>
          <w:color w:val="FF0000"/>
        </w:rPr>
      </w:pPr>
      <w:r w:rsidRPr="00F4109B">
        <w:rPr>
          <w:rFonts w:eastAsia="맑은 고딕" w:hint="eastAsia"/>
          <w:color w:val="FF0000"/>
          <w:lang w:eastAsia="ko-KR"/>
        </w:rPr>
        <w:t>1&gt;</w:t>
      </w:r>
      <w:r w:rsidRPr="00F4109B">
        <w:rPr>
          <w:rFonts w:eastAsia="맑은 고딕" w:hint="eastAsia"/>
          <w:color w:val="FF0000"/>
          <w:lang w:eastAsia="ko-KR"/>
        </w:rPr>
        <w:tab/>
        <w:t xml:space="preserve">else if the </w:t>
      </w:r>
      <w:r w:rsidRPr="00F4109B">
        <w:rPr>
          <w:rFonts w:eastAsia="맑은 고딕" w:hint="eastAsia"/>
          <w:i/>
          <w:color w:val="FF0000"/>
          <w:lang w:eastAsia="ko-KR"/>
        </w:rPr>
        <w:t>RRCConnectionRelease</w:t>
      </w:r>
      <w:r w:rsidRPr="00F4109B">
        <w:rPr>
          <w:rFonts w:eastAsia="맑은 고딕" w:hint="eastAsia"/>
          <w:color w:val="FF0000"/>
          <w:lang w:eastAsia="ko-KR"/>
        </w:rPr>
        <w:t xml:space="preserve"> includes the </w:t>
      </w:r>
      <w:r w:rsidRPr="00F4109B">
        <w:rPr>
          <w:rFonts w:eastAsia="DengXian"/>
          <w:i/>
          <w:color w:val="FF0000"/>
        </w:rPr>
        <w:t>altFreqPriorities</w:t>
      </w:r>
      <w:r w:rsidRPr="00F4109B">
        <w:rPr>
          <w:rFonts w:eastAsia="DengXian"/>
          <w:color w:val="FF0000"/>
        </w:rPr>
        <w:t>:</w:t>
      </w:r>
    </w:p>
    <w:p w14:paraId="356D3233" w14:textId="5B5D5DC8" w:rsidR="008A476E" w:rsidRPr="00F4109B" w:rsidRDefault="008A476E" w:rsidP="003D64F6">
      <w:pPr>
        <w:pStyle w:val="B2"/>
        <w:rPr>
          <w:rFonts w:eastAsia="DengXian"/>
          <w:color w:val="FF0000"/>
        </w:rPr>
      </w:pPr>
      <w:r w:rsidRPr="00F4109B">
        <w:rPr>
          <w:rFonts w:eastAsia="맑은 고딕" w:hint="eastAsia"/>
          <w:color w:val="FF0000"/>
          <w:lang w:eastAsia="ko-KR"/>
        </w:rPr>
        <w:t>2&gt;</w:t>
      </w:r>
      <w:r w:rsidRPr="00F4109B">
        <w:rPr>
          <w:rFonts w:eastAsia="맑은 고딕" w:hint="eastAsia"/>
          <w:color w:val="FF0000"/>
          <w:lang w:eastAsia="ko-KR"/>
        </w:rPr>
        <w:tab/>
        <w:t xml:space="preserve">store the received </w:t>
      </w:r>
      <w:r w:rsidRPr="00F4109B">
        <w:rPr>
          <w:rFonts w:eastAsia="DengXian"/>
          <w:i/>
          <w:color w:val="FF0000"/>
        </w:rPr>
        <w:t>altFreqPriorities</w:t>
      </w:r>
    </w:p>
    <w:p w14:paraId="414B2E79" w14:textId="77777777" w:rsidR="008A476E" w:rsidRPr="00F4109B" w:rsidRDefault="008A476E" w:rsidP="00F4109B">
      <w:pPr>
        <w:pStyle w:val="B2"/>
        <w:ind w:left="852"/>
        <w:rPr>
          <w:rFonts w:eastAsia="DengXian"/>
          <w:color w:val="FF0000"/>
        </w:rPr>
      </w:pPr>
      <w:r w:rsidRPr="00F4109B">
        <w:rPr>
          <w:rFonts w:eastAsia="DengXian"/>
          <w:color w:val="FF0000"/>
        </w:rPr>
        <w:t>2&gt;</w:t>
      </w:r>
      <w:r w:rsidRPr="00F4109B">
        <w:rPr>
          <w:rFonts w:eastAsia="DengXian"/>
          <w:color w:val="FF0000"/>
        </w:rPr>
        <w:tab/>
        <w:t>for E-UTRA frequency, apply the alternative  cell reselection priority information if available, otherwise apply the cell reselection priority broadcast in the system information;</w:t>
      </w:r>
    </w:p>
    <w:p w14:paraId="27E39880" w14:textId="18E56155" w:rsidR="008A476E" w:rsidRPr="00F4109B" w:rsidRDefault="008A476E" w:rsidP="00F4109B">
      <w:pPr>
        <w:pStyle w:val="B2"/>
        <w:ind w:left="852"/>
        <w:rPr>
          <w:rFonts w:eastAsia="DengXian"/>
          <w:color w:val="FF0000"/>
        </w:rPr>
      </w:pPr>
      <w:r w:rsidRPr="00F4109B">
        <w:rPr>
          <w:rFonts w:eastAsia="DengXian"/>
          <w:color w:val="FF0000"/>
        </w:rPr>
        <w:t>2&gt;</w:t>
      </w:r>
      <w:r w:rsidRPr="00F4109B">
        <w:rPr>
          <w:rFonts w:eastAsia="DengXian"/>
          <w:color w:val="FF0000"/>
        </w:rPr>
        <w:tab/>
        <w:t>for inter-RAT frequency, apply the cell reselection priority broadcast in the system information;</w:t>
      </w:r>
    </w:p>
    <w:p w14:paraId="32D3BFB7" w14:textId="782AEA3A" w:rsidR="008A476E" w:rsidRPr="00F4109B" w:rsidRDefault="008A476E" w:rsidP="00F4109B">
      <w:pPr>
        <w:pStyle w:val="B2"/>
        <w:ind w:left="852"/>
        <w:rPr>
          <w:rFonts w:eastAsia="DengXian"/>
          <w:color w:val="FF0000"/>
        </w:rPr>
      </w:pPr>
      <w:r w:rsidRPr="00F4109B">
        <w:rPr>
          <w:rFonts w:eastAsia="DengXian"/>
          <w:color w:val="FF0000"/>
        </w:rPr>
        <w:t xml:space="preserve">2&gt; if the </w:t>
      </w:r>
      <w:r w:rsidRPr="00F4109B">
        <w:rPr>
          <w:rFonts w:eastAsia="DengXian"/>
          <w:i/>
          <w:color w:val="FF0000"/>
        </w:rPr>
        <w:t>t3xx</w:t>
      </w:r>
      <w:r w:rsidRPr="00F4109B">
        <w:rPr>
          <w:rFonts w:eastAsia="DengXian"/>
          <w:color w:val="FF0000"/>
        </w:rPr>
        <w:t xml:space="preserve"> is included:</w:t>
      </w:r>
    </w:p>
    <w:p w14:paraId="2168B97E" w14:textId="2B988A89" w:rsidR="008A476E" w:rsidRPr="00F4109B" w:rsidRDefault="008A476E" w:rsidP="00F4109B">
      <w:pPr>
        <w:pStyle w:val="B3"/>
        <w:rPr>
          <w:rFonts w:eastAsia="DengXian"/>
        </w:rPr>
      </w:pPr>
      <w:r w:rsidRPr="00F4109B">
        <w:rPr>
          <w:rFonts w:eastAsia="맑은 고딕" w:hint="eastAsia"/>
          <w:color w:val="FF0000"/>
          <w:lang w:eastAsia="ko-KR"/>
        </w:rPr>
        <w:t>3&gt;</w:t>
      </w:r>
      <w:r w:rsidRPr="00F4109B">
        <w:rPr>
          <w:rFonts w:eastAsia="맑은 고딕" w:hint="eastAsia"/>
          <w:color w:val="FF0000"/>
          <w:lang w:eastAsia="ko-KR"/>
        </w:rPr>
        <w:tab/>
        <w:t>start timer T3x</w:t>
      </w:r>
      <w:r>
        <w:rPr>
          <w:rFonts w:eastAsia="맑은 고딕" w:hint="eastAsia"/>
          <w:color w:val="FF0000"/>
          <w:lang w:eastAsia="ko-KR"/>
        </w:rPr>
        <w:t>x, with the timer value set acc</w:t>
      </w:r>
      <w:r w:rsidRPr="00F4109B">
        <w:rPr>
          <w:rFonts w:eastAsia="맑은 고딕" w:hint="eastAsia"/>
          <w:color w:val="FF0000"/>
          <w:lang w:eastAsia="ko-KR"/>
        </w:rPr>
        <w:t xml:space="preserve">oding to the value of </w:t>
      </w:r>
      <w:r w:rsidRPr="00F4109B">
        <w:rPr>
          <w:rFonts w:eastAsia="DengXian"/>
          <w:i/>
          <w:color w:val="FF0000"/>
        </w:rPr>
        <w:t>t3xx</w:t>
      </w:r>
      <w:r w:rsidRPr="00F4109B">
        <w:rPr>
          <w:rFonts w:eastAsia="DengXian"/>
          <w:color w:val="FF0000"/>
        </w:rPr>
        <w:t>;</w:t>
      </w:r>
    </w:p>
  </w:comment>
  <w:comment w:id="147" w:author="Samsung (Sangyeob Jung)" w:date="2020-05-25T10:15:00Z" w:initials="S">
    <w:p w14:paraId="1412D6A4" w14:textId="5784B8F5" w:rsidR="008A476E" w:rsidRPr="0029195D" w:rsidRDefault="008A476E">
      <w:pPr>
        <w:pStyle w:val="a6"/>
        <w:rPr>
          <w:rFonts w:eastAsia="맑은 고딕"/>
          <w:color w:val="1F497D"/>
          <w:lang w:eastAsia="ko-KR"/>
        </w:rPr>
      </w:pPr>
      <w:r>
        <w:rPr>
          <w:rFonts w:eastAsia="맑은 고딕"/>
          <w:color w:val="1F497D"/>
          <w:lang w:eastAsia="ko-KR"/>
        </w:rPr>
        <w:t xml:space="preserve">One editorial comment: it seems okay to remove </w:t>
      </w:r>
      <w:r>
        <w:rPr>
          <w:rStyle w:val="af1"/>
        </w:rPr>
        <w:annotationRef/>
      </w:r>
      <w:r>
        <w:rPr>
          <w:rFonts w:eastAsia="맑은 고딕"/>
          <w:color w:val="1F497D"/>
          <w:lang w:eastAsia="ko-KR"/>
        </w:rPr>
        <w:t xml:space="preserve">"including' i.e. "or </w:t>
      </w:r>
      <w:r>
        <w:rPr>
          <w:rFonts w:eastAsia="맑은 고딕"/>
          <w:i/>
          <w:color w:val="1F497D"/>
          <w:lang w:eastAsia="ko-KR"/>
        </w:rPr>
        <w:t>altFreqPriorities</w:t>
      </w:r>
      <w:r>
        <w:rPr>
          <w:rFonts w:eastAsia="맑은 고딕"/>
          <w:color w:val="1F497D"/>
          <w:lang w:eastAsia="ko-KR"/>
        </w:rPr>
        <w:t xml:space="preserve">" seems fine.  </w:t>
      </w:r>
    </w:p>
  </w:comment>
  <w:comment w:id="146" w:author="LG - Oanyong" w:date="2020-05-26T15:39:00Z" w:initials="a">
    <w:p w14:paraId="7F944A57" w14:textId="33E19F74" w:rsidR="00466A1E" w:rsidRPr="00466A1E" w:rsidRDefault="00466A1E">
      <w:pPr>
        <w:pStyle w:val="a6"/>
        <w:rPr>
          <w:rFonts w:eastAsia="맑은 고딕" w:hint="eastAsia"/>
          <w:lang w:eastAsia="ko-KR"/>
        </w:rPr>
      </w:pPr>
      <w:r>
        <w:rPr>
          <w:rStyle w:val="af1"/>
        </w:rPr>
        <w:annotationRef/>
      </w:r>
      <w:r>
        <w:rPr>
          <w:rFonts w:eastAsia="맑은 고딕" w:hint="eastAsia"/>
          <w:lang w:eastAsia="ko-KR"/>
        </w:rPr>
        <w:t xml:space="preserve">Do we really need </w:t>
      </w:r>
      <w:r>
        <w:rPr>
          <w:rFonts w:eastAsia="맑은 고딕"/>
          <w:lang w:eastAsia="ko-KR"/>
        </w:rPr>
        <w:t xml:space="preserve">both </w:t>
      </w:r>
      <w:r w:rsidRPr="00466A1E">
        <w:rPr>
          <w:rFonts w:eastAsia="맑은 고딕"/>
          <w:i/>
          <w:lang w:eastAsia="ko-KR"/>
        </w:rPr>
        <w:t>altFreqPriorities</w:t>
      </w:r>
      <w:r>
        <w:rPr>
          <w:rFonts w:eastAsia="맑은 고딕"/>
          <w:lang w:eastAsia="ko-KR"/>
        </w:rPr>
        <w:t xml:space="preserve"> </w:t>
      </w:r>
      <w:r>
        <w:rPr>
          <w:rFonts w:eastAsia="맑은 고딕" w:hint="eastAsia"/>
          <w:lang w:eastAsia="ko-KR"/>
        </w:rPr>
        <w:t xml:space="preserve">and </w:t>
      </w:r>
      <w:r>
        <w:rPr>
          <w:rFonts w:eastAsia="맑은 고딕"/>
          <w:lang w:eastAsia="ko-KR"/>
        </w:rPr>
        <w:t>T3xx? We think new timer is enough. Let’s discuss further about this issue.</w:t>
      </w:r>
      <w:bookmarkStart w:id="149" w:name="_GoBack"/>
      <w:bookmarkEnd w:id="149"/>
    </w:p>
  </w:comment>
  <w:comment w:id="150" w:author="Apple" w:date="2020-05-19T19:56:00Z" w:initials="Yuqin">
    <w:p w14:paraId="3A9EDB7B" w14:textId="77777777" w:rsidR="008A476E" w:rsidRDefault="008A476E" w:rsidP="003F221A">
      <w:pPr>
        <w:pStyle w:val="a6"/>
        <w:rPr>
          <w:rFonts w:eastAsia="Times New Roman"/>
          <w:b/>
          <w:bCs/>
          <w:color w:val="000000" w:themeColor="text1"/>
          <w:lang w:val="en-US" w:eastAsia="ja-JP"/>
        </w:rPr>
      </w:pPr>
      <w:r>
        <w:rPr>
          <w:rStyle w:val="af1"/>
        </w:rPr>
        <w:annotationRef/>
      </w:r>
      <w:r>
        <w:t>[Yuqin]: I think here is the place to capture the Proposal 2-</w:t>
      </w:r>
      <w:r w:rsidRPr="003F221A">
        <w:rPr>
          <w:color w:val="FF0000"/>
        </w:rPr>
        <w:t>Stop</w:t>
      </w:r>
      <w:r>
        <w:t xml:space="preserve">: </w:t>
      </w:r>
      <w:r w:rsidRPr="00981D9D">
        <w:rPr>
          <w:rFonts w:eastAsia="Times New Roman"/>
          <w:b/>
          <w:bCs/>
          <w:color w:val="000000" w:themeColor="text1"/>
          <w:lang w:eastAsia="ja-JP"/>
        </w:rPr>
        <w:t xml:space="preserve">Upon entering RRC_CONNECTED, when PLMN selection is performed on request by NAS, </w:t>
      </w:r>
      <w:r w:rsidRPr="00981D9D">
        <w:rPr>
          <w:rFonts w:eastAsia="Times New Roman"/>
          <w:b/>
          <w:bCs/>
          <w:color w:val="FF0000"/>
          <w:lang w:eastAsia="ja-JP"/>
        </w:rPr>
        <w:t>when the UE enters RRC_IDLE from RRC_INACTIVE,</w:t>
      </w:r>
      <w:r w:rsidRPr="00981D9D">
        <w:rPr>
          <w:rFonts w:eastAsia="Times New Roman"/>
          <w:b/>
          <w:bCs/>
          <w:color w:val="000000" w:themeColor="text1"/>
          <w:lang w:eastAsia="ja-JP"/>
        </w:rPr>
        <w:t xml:space="preserve"> or upon cell (re)selection to another RAT, or upon reception of </w:t>
      </w:r>
      <w:r w:rsidRPr="00981D9D">
        <w:rPr>
          <w:rFonts w:eastAsia="Times New Roman"/>
          <w:b/>
          <w:bCs/>
          <w:i/>
          <w:color w:val="000000" w:themeColor="text1"/>
          <w:lang w:eastAsia="ja-JP"/>
        </w:rPr>
        <w:t>RRCEarlyDataComplete</w:t>
      </w:r>
      <w:r w:rsidRPr="00981D9D">
        <w:rPr>
          <w:rFonts w:eastAsia="Times New Roman"/>
          <w:b/>
          <w:bCs/>
          <w:color w:val="000000" w:themeColor="text1"/>
          <w:lang w:eastAsia="ja-JP"/>
        </w:rPr>
        <w:t xml:space="preserve"> or </w:t>
      </w:r>
      <w:r w:rsidRPr="00981D9D">
        <w:rPr>
          <w:rFonts w:eastAsia="Times New Roman"/>
          <w:b/>
          <w:bCs/>
          <w:i/>
          <w:color w:val="000000" w:themeColor="text1"/>
          <w:lang w:eastAsia="ja-JP"/>
        </w:rPr>
        <w:t>RRCConnectionRelease</w:t>
      </w:r>
      <w:r w:rsidRPr="00981D9D">
        <w:rPr>
          <w:rFonts w:eastAsia="Times New Roman"/>
          <w:b/>
          <w:bCs/>
          <w:color w:val="000000" w:themeColor="text1"/>
          <w:lang w:eastAsia="ja-JP"/>
        </w:rPr>
        <w:t xml:space="preserve"> for UP-EDT</w:t>
      </w:r>
      <w:r w:rsidRPr="00981D9D">
        <w:rPr>
          <w:rFonts w:eastAsia="Times New Roman"/>
          <w:b/>
          <w:bCs/>
          <w:color w:val="000000" w:themeColor="text1"/>
          <w:lang w:val="en-US" w:eastAsia="ja-JP"/>
        </w:rPr>
        <w:t>.</w:t>
      </w:r>
    </w:p>
    <w:p w14:paraId="48408DD1" w14:textId="77777777" w:rsidR="008A476E" w:rsidRDefault="008A476E">
      <w:pPr>
        <w:pStyle w:val="a6"/>
      </w:pPr>
    </w:p>
    <w:p w14:paraId="4E0FD690" w14:textId="03FCAB85" w:rsidR="008A476E" w:rsidRDefault="008A476E">
      <w:pPr>
        <w:pStyle w:val="a6"/>
      </w:pPr>
      <w:r>
        <w:t xml:space="preserve">Since the condition in step 1 has “including idleModeMobilityControlInfo”, we need to discuss whether to extend it to “including </w:t>
      </w:r>
      <w:r>
        <w:rPr>
          <w:i/>
          <w:iCs/>
        </w:rPr>
        <w:t xml:space="preserve">altFreqPriorities”. </w:t>
      </w:r>
      <w:r w:rsidRPr="003F221A">
        <w:rPr>
          <w:iCs/>
        </w:rPr>
        <w:t>Or we could just remove the condition “including</w:t>
      </w:r>
      <w:r>
        <w:rPr>
          <w:i/>
          <w:iCs/>
        </w:rPr>
        <w:t xml:space="preserve"> idleModeMobilityControlInfo</w:t>
      </w:r>
      <w:r w:rsidRPr="003F221A">
        <w:rPr>
          <w:iCs/>
        </w:rPr>
        <w:t>”</w:t>
      </w:r>
      <w:r>
        <w:rPr>
          <w:iCs/>
        </w:rPr>
        <w:t>, which will be aligned with NR spec.</w:t>
      </w:r>
    </w:p>
  </w:comment>
  <w:comment w:id="151" w:author="CMCC2" w:date="2020-05-21T10:21:00Z" w:initials="CMCC">
    <w:p w14:paraId="2B17C3A9" w14:textId="77777777" w:rsidR="008A476E" w:rsidRDefault="008A476E">
      <w:pPr>
        <w:pStyle w:val="a6"/>
        <w:rPr>
          <w:rFonts w:eastAsia="DengXian"/>
          <w:lang w:eastAsia="zh-CN"/>
        </w:rPr>
      </w:pPr>
      <w:r>
        <w:rPr>
          <w:rStyle w:val="af1"/>
        </w:rPr>
        <w:annotationRef/>
      </w:r>
      <w:r>
        <w:rPr>
          <w:rFonts w:eastAsia="DengXian" w:hint="eastAsia"/>
          <w:lang w:eastAsia="zh-CN"/>
        </w:rPr>
        <w:t>O</w:t>
      </w:r>
      <w:r>
        <w:rPr>
          <w:rFonts w:eastAsia="DengXian"/>
          <w:lang w:eastAsia="zh-CN"/>
        </w:rPr>
        <w:t xml:space="preserve">K. Thank you for your suggestion. </w:t>
      </w:r>
    </w:p>
    <w:p w14:paraId="4C702139" w14:textId="36505A8A" w:rsidR="008A476E" w:rsidRPr="001E5E48" w:rsidRDefault="008A476E">
      <w:pPr>
        <w:pStyle w:val="a6"/>
        <w:rPr>
          <w:rFonts w:eastAsia="DengXian"/>
          <w:lang w:eastAsia="zh-CN"/>
        </w:rPr>
      </w:pPr>
      <w:r>
        <w:rPr>
          <w:rFonts w:eastAsia="DengXian"/>
          <w:lang w:eastAsia="zh-CN"/>
        </w:rPr>
        <w:t xml:space="preserve">The current correction seems align with the proposal, meaning that, if an inactive UE receives RRC release message without </w:t>
      </w:r>
      <w:r>
        <w:rPr>
          <w:i/>
          <w:iCs/>
        </w:rPr>
        <w:t>altFreqPriorities</w:t>
      </w:r>
      <w:r>
        <w:rPr>
          <w:rFonts w:eastAsia="DengXian"/>
          <w:lang w:eastAsia="zh-CN"/>
        </w:rPr>
        <w:t xml:space="preserve"> to goto idle</w:t>
      </w:r>
      <w:r>
        <w:t>, UE will stop T3xx timer.</w:t>
      </w:r>
    </w:p>
  </w:comment>
  <w:comment w:id="152" w:author="Samsung (Sangyeob Jung)" w:date="2020-05-25T10:58:00Z" w:initials="S">
    <w:p w14:paraId="01A3048C" w14:textId="24F6F362" w:rsidR="0063484E" w:rsidRPr="0063484E" w:rsidRDefault="0063484E">
      <w:pPr>
        <w:pStyle w:val="a6"/>
        <w:rPr>
          <w:rFonts w:eastAsia="맑은 고딕"/>
          <w:lang w:eastAsia="ko-KR"/>
        </w:rPr>
      </w:pPr>
      <w:r w:rsidRPr="0063484E">
        <w:rPr>
          <w:rStyle w:val="af1"/>
          <w:color w:val="1F497D"/>
        </w:rPr>
        <w:annotationRef/>
      </w:r>
      <w:r w:rsidRPr="0063484E">
        <w:rPr>
          <w:rFonts w:eastAsia="맑은 고딕" w:hint="eastAsia"/>
          <w:color w:val="1F497D"/>
          <w:lang w:eastAsia="ko-KR"/>
        </w:rPr>
        <w:t xml:space="preserve">Our </w:t>
      </w:r>
      <w:r>
        <w:rPr>
          <w:rFonts w:eastAsia="맑은 고딕"/>
          <w:color w:val="1F497D"/>
          <w:lang w:eastAsia="ko-KR"/>
        </w:rPr>
        <w:t xml:space="preserve">understanding is that the concerned text is added due to </w:t>
      </w:r>
      <w:r w:rsidRPr="0063484E">
        <w:rPr>
          <w:rFonts w:eastAsia="맑은 고딕"/>
          <w:i/>
          <w:color w:val="1F497D"/>
          <w:lang w:eastAsia="ko-KR"/>
        </w:rPr>
        <w:t>autonomous state transition</w:t>
      </w:r>
      <w:r>
        <w:rPr>
          <w:rFonts w:eastAsia="맑은 고딕"/>
          <w:color w:val="1F497D"/>
          <w:lang w:eastAsia="ko-KR"/>
        </w:rPr>
        <w:t xml:space="preserve"> from INACTIVE to IDLE. </w:t>
      </w:r>
    </w:p>
  </w:comment>
  <w:comment w:id="154" w:author="Samsung (Sangyeob Jung)" w:date="2020-05-25T10:16:00Z" w:initials="S">
    <w:p w14:paraId="1C84765E" w14:textId="639836FB" w:rsidR="008A476E" w:rsidRDefault="008A476E">
      <w:pPr>
        <w:pStyle w:val="a6"/>
        <w:rPr>
          <w:rFonts w:eastAsia="맑은 고딕"/>
          <w:color w:val="1F497D"/>
          <w:lang w:eastAsia="ko-KR"/>
        </w:rPr>
      </w:pPr>
      <w:r>
        <w:rPr>
          <w:rFonts w:eastAsia="맑은 고딕" w:hint="eastAsia"/>
          <w:color w:val="1F497D"/>
          <w:lang w:eastAsia="ko-KR"/>
        </w:rPr>
        <w:t xml:space="preserve">The following sentence needs to be added. </w:t>
      </w:r>
    </w:p>
    <w:p w14:paraId="0A3EF287" w14:textId="238E3596" w:rsidR="008A476E" w:rsidRPr="0029195D" w:rsidRDefault="008A476E" w:rsidP="0029195D">
      <w:pPr>
        <w:pStyle w:val="B2"/>
        <w:rPr>
          <w:rFonts w:eastAsia="맑은 고딕"/>
        </w:rPr>
      </w:pPr>
      <w:r w:rsidRPr="0029195D">
        <w:rPr>
          <w:rStyle w:val="af1"/>
          <w:color w:val="1F497D"/>
        </w:rPr>
        <w:annotationRef/>
      </w:r>
      <w:r w:rsidRPr="0029195D">
        <w:rPr>
          <w:rFonts w:eastAsia="맑은 고딕" w:hint="eastAsia"/>
          <w:color w:val="1F497D"/>
        </w:rPr>
        <w:t xml:space="preserve">2&gt; if stored, discard </w:t>
      </w:r>
      <w:r w:rsidRPr="0029195D">
        <w:rPr>
          <w:rFonts w:eastAsia="맑은 고딕"/>
          <w:color w:val="1F497D"/>
        </w:rPr>
        <w:t xml:space="preserve">the </w:t>
      </w:r>
      <w:r w:rsidRPr="0029195D">
        <w:rPr>
          <w:rFonts w:eastAsia="맑은 고딕"/>
          <w:i/>
          <w:color w:val="1F497D"/>
        </w:rPr>
        <w:t>altFreqPriorities</w:t>
      </w:r>
      <w:r w:rsidRPr="0029195D">
        <w:rPr>
          <w:rFonts w:eastAsia="맑은 고딕"/>
          <w:color w:val="1F497D"/>
        </w:rPr>
        <w:t xml:space="preserve"> provided by the </w:t>
      </w:r>
      <w:r w:rsidRPr="0029195D">
        <w:rPr>
          <w:rFonts w:eastAsia="맑은 고딕"/>
          <w:i/>
          <w:color w:val="1F497D"/>
        </w:rPr>
        <w:t>RRCConnectionRelease</w:t>
      </w:r>
      <w:r w:rsidRPr="0029195D">
        <w:rPr>
          <w:rFonts w:eastAsia="맑은 고딕"/>
          <w:color w:val="1F497D"/>
        </w:rPr>
        <w:t>;</w:t>
      </w:r>
    </w:p>
  </w:comment>
  <w:comment w:id="155" w:author="Apple" w:date="2020-05-19T19:51:00Z" w:initials="Yuqin">
    <w:p w14:paraId="4ADC5FD5" w14:textId="0B61749E" w:rsidR="008A476E" w:rsidRDefault="008A476E">
      <w:pPr>
        <w:pStyle w:val="a6"/>
        <w:rPr>
          <w:rFonts w:eastAsia="Times New Roman"/>
          <w:b/>
          <w:bCs/>
          <w:color w:val="000000" w:themeColor="text1"/>
          <w:lang w:val="en-US" w:eastAsia="ja-JP"/>
        </w:rPr>
      </w:pPr>
      <w:r>
        <w:rPr>
          <w:rStyle w:val="af1"/>
        </w:rPr>
        <w:annotationRef/>
      </w:r>
      <w:r>
        <w:t>[Yuqin]: We need further check on this (note the word “</w:t>
      </w:r>
      <w:r w:rsidRPr="003F221A">
        <w:rPr>
          <w:color w:val="FF0000"/>
        </w:rPr>
        <w:t>except</w:t>
      </w:r>
      <w:r>
        <w:t>”). This change is opposite to the proposal 2 -</w:t>
      </w:r>
      <w:r w:rsidRPr="00A21115">
        <w:rPr>
          <w:b/>
          <w:color w:val="FF0000"/>
        </w:rPr>
        <w:t>Stop</w:t>
      </w:r>
      <w:r>
        <w:t xml:space="preserve">: </w:t>
      </w:r>
      <w:r w:rsidRPr="00981D9D">
        <w:rPr>
          <w:rFonts w:eastAsia="Times New Roman"/>
          <w:b/>
          <w:bCs/>
          <w:color w:val="000000" w:themeColor="text1"/>
          <w:lang w:eastAsia="ja-JP"/>
        </w:rPr>
        <w:t xml:space="preserve">Upon entering RRC_CONNECTED, when PLMN selection is performed on request by NAS, </w:t>
      </w:r>
      <w:r w:rsidRPr="00981D9D">
        <w:rPr>
          <w:rFonts w:eastAsia="Times New Roman"/>
          <w:b/>
          <w:bCs/>
          <w:color w:val="FF0000"/>
          <w:lang w:eastAsia="ja-JP"/>
        </w:rPr>
        <w:t>when the UE enters RRC_IDLE from RRC_INACTIVE,</w:t>
      </w:r>
      <w:r w:rsidRPr="00981D9D">
        <w:rPr>
          <w:rFonts w:eastAsia="Times New Roman"/>
          <w:b/>
          <w:bCs/>
          <w:color w:val="000000" w:themeColor="text1"/>
          <w:lang w:eastAsia="ja-JP"/>
        </w:rPr>
        <w:t xml:space="preserve"> or upon cell (re)selection to another RAT, or upon reception of </w:t>
      </w:r>
      <w:r w:rsidRPr="00981D9D">
        <w:rPr>
          <w:rFonts w:eastAsia="Times New Roman"/>
          <w:b/>
          <w:bCs/>
          <w:i/>
          <w:color w:val="000000" w:themeColor="text1"/>
          <w:lang w:eastAsia="ja-JP"/>
        </w:rPr>
        <w:t>RRCEarlyDataComplete</w:t>
      </w:r>
      <w:r w:rsidRPr="00981D9D">
        <w:rPr>
          <w:rFonts w:eastAsia="Times New Roman"/>
          <w:b/>
          <w:bCs/>
          <w:color w:val="000000" w:themeColor="text1"/>
          <w:lang w:eastAsia="ja-JP"/>
        </w:rPr>
        <w:t xml:space="preserve"> or </w:t>
      </w:r>
      <w:r w:rsidRPr="00981D9D">
        <w:rPr>
          <w:rFonts w:eastAsia="Times New Roman"/>
          <w:b/>
          <w:bCs/>
          <w:i/>
          <w:color w:val="000000" w:themeColor="text1"/>
          <w:lang w:eastAsia="ja-JP"/>
        </w:rPr>
        <w:t>RRCConnectionRelease</w:t>
      </w:r>
      <w:r w:rsidRPr="00981D9D">
        <w:rPr>
          <w:rFonts w:eastAsia="Times New Roman"/>
          <w:b/>
          <w:bCs/>
          <w:color w:val="000000" w:themeColor="text1"/>
          <w:lang w:eastAsia="ja-JP"/>
        </w:rPr>
        <w:t xml:space="preserve"> for UP-EDT</w:t>
      </w:r>
      <w:r w:rsidRPr="00981D9D">
        <w:rPr>
          <w:rFonts w:eastAsia="Times New Roman"/>
          <w:b/>
          <w:bCs/>
          <w:color w:val="000000" w:themeColor="text1"/>
          <w:lang w:val="en-US" w:eastAsia="ja-JP"/>
        </w:rPr>
        <w:t>.</w:t>
      </w:r>
    </w:p>
    <w:p w14:paraId="69DE567F" w14:textId="77777777" w:rsidR="008A476E" w:rsidRDefault="008A476E">
      <w:pPr>
        <w:pStyle w:val="a6"/>
      </w:pPr>
    </w:p>
    <w:p w14:paraId="0FC55562" w14:textId="0023005F" w:rsidR="008A476E" w:rsidRDefault="008A476E">
      <w:pPr>
        <w:pStyle w:val="a6"/>
      </w:pPr>
      <w:r>
        <w:t xml:space="preserve">Neverthless, I guess the change here is also correct, though without agreed proposal. The targeting case is reception of RRCConnectionRelease including idleModeMobilityControlInfo (and </w:t>
      </w:r>
      <w:r>
        <w:rPr>
          <w:i/>
          <w:iCs/>
        </w:rPr>
        <w:t>altFreqPriorities)</w:t>
      </w:r>
      <w:r>
        <w:t xml:space="preserve">.  </w:t>
      </w:r>
    </w:p>
  </w:comment>
  <w:comment w:id="156" w:author="CMCC2" w:date="2020-05-21T10:19:00Z" w:initials="CMCC">
    <w:p w14:paraId="7BEB4825" w14:textId="292FFBCA" w:rsidR="008A476E" w:rsidRPr="001E5E48" w:rsidRDefault="008A476E">
      <w:pPr>
        <w:pStyle w:val="a6"/>
        <w:rPr>
          <w:rFonts w:eastAsia="DengXian"/>
          <w:lang w:eastAsia="zh-CN"/>
        </w:rPr>
      </w:pPr>
      <w:r>
        <w:rPr>
          <w:rStyle w:val="af1"/>
        </w:rPr>
        <w:annotationRef/>
      </w:r>
      <w:r>
        <w:rPr>
          <w:rFonts w:eastAsia="DengXian"/>
          <w:lang w:eastAsia="zh-CN"/>
        </w:rPr>
        <w:t>It looks the two correction are conflicting with each other. So I delete the second correction.</w:t>
      </w:r>
    </w:p>
  </w:comment>
  <w:comment w:id="157" w:author="Samsung (Sangyeob Jung)" w:date="2020-05-25T10:45:00Z" w:initials="S">
    <w:p w14:paraId="4B42E230" w14:textId="12988901" w:rsidR="008A476E" w:rsidRDefault="0063484E">
      <w:pPr>
        <w:pStyle w:val="a6"/>
        <w:rPr>
          <w:rFonts w:eastAsia="맑은 고딕"/>
          <w:color w:val="1F497D"/>
          <w:lang w:eastAsia="ko-KR"/>
        </w:rPr>
      </w:pPr>
      <w:r>
        <w:rPr>
          <w:rFonts w:eastAsia="맑은 고딕"/>
          <w:color w:val="1F497D"/>
          <w:lang w:eastAsia="ko-KR"/>
        </w:rPr>
        <w:t xml:space="preserve">According to the procedural text, we think </w:t>
      </w:r>
      <w:r w:rsidR="008A476E">
        <w:rPr>
          <w:rFonts w:eastAsia="맑은 고딕"/>
          <w:color w:val="1F497D"/>
          <w:lang w:eastAsia="ko-KR"/>
        </w:rPr>
        <w:t xml:space="preserve">that here UE should not stop T3xx if running as well i.e. </w:t>
      </w:r>
    </w:p>
    <w:p w14:paraId="2034B1FC" w14:textId="4FECD20B" w:rsidR="008A476E" w:rsidRDefault="008A476E">
      <w:pPr>
        <w:pStyle w:val="a6"/>
        <w:rPr>
          <w:rFonts w:eastAsia="맑은 고딕"/>
          <w:color w:val="1F497D"/>
          <w:lang w:eastAsia="ko-KR"/>
        </w:rPr>
      </w:pPr>
      <w:r>
        <w:rPr>
          <w:rFonts w:eastAsia="맑은 고딕"/>
          <w:color w:val="1F497D"/>
          <w:lang w:eastAsia="ko-KR"/>
        </w:rPr>
        <w:t>1/ UE is in CONNECTED</w:t>
      </w:r>
    </w:p>
    <w:p w14:paraId="4914E782" w14:textId="096D145D" w:rsidR="008A476E" w:rsidRDefault="008A476E">
      <w:pPr>
        <w:pStyle w:val="a6"/>
        <w:rPr>
          <w:rFonts w:eastAsia="맑은 고딕"/>
          <w:color w:val="1F497D"/>
          <w:lang w:eastAsia="ko-KR"/>
        </w:rPr>
      </w:pPr>
      <w:r>
        <w:rPr>
          <w:rFonts w:eastAsia="맑은 고딕"/>
          <w:color w:val="1F497D"/>
          <w:lang w:eastAsia="ko-KR"/>
        </w:rPr>
        <w:t xml:space="preserve">2/ UE receives RRCConnectionRelease with altFreqPriorities and t3xx. Perform actions in </w:t>
      </w:r>
      <w:r w:rsidR="0063484E">
        <w:rPr>
          <w:rFonts w:eastAsia="맑은 고딕"/>
          <w:color w:val="1F497D"/>
          <w:lang w:eastAsia="ko-KR"/>
        </w:rPr>
        <w:t>5.3.8.3</w:t>
      </w:r>
    </w:p>
    <w:p w14:paraId="358645D6" w14:textId="43439304" w:rsidR="008A476E" w:rsidRDefault="008A476E" w:rsidP="008A476E">
      <w:pPr>
        <w:pStyle w:val="a6"/>
        <w:numPr>
          <w:ilvl w:val="0"/>
          <w:numId w:val="6"/>
        </w:numPr>
        <w:rPr>
          <w:rFonts w:eastAsia="맑은 고딕"/>
          <w:color w:val="1F497D"/>
          <w:lang w:eastAsia="ko-KR"/>
        </w:rPr>
      </w:pPr>
      <w:r>
        <w:rPr>
          <w:rFonts w:eastAsia="맑은 고딕"/>
          <w:color w:val="1F497D"/>
          <w:lang w:eastAsia="ko-KR"/>
        </w:rPr>
        <w:t xml:space="preserve"> UE starts t3xx </w:t>
      </w:r>
    </w:p>
    <w:p w14:paraId="48BC9ED5" w14:textId="2D4D8168" w:rsidR="0063484E" w:rsidRPr="008A476E" w:rsidRDefault="008A476E">
      <w:pPr>
        <w:pStyle w:val="a6"/>
        <w:rPr>
          <w:rFonts w:eastAsia="맑은 고딕"/>
          <w:color w:val="1F497D"/>
          <w:lang w:eastAsia="ko-KR"/>
        </w:rPr>
      </w:pPr>
      <w:r>
        <w:rPr>
          <w:rFonts w:eastAsia="맑은 고딕" w:hint="eastAsia"/>
          <w:color w:val="1F497D"/>
          <w:lang w:eastAsia="ko-KR"/>
        </w:rPr>
        <w:t xml:space="preserve">3/ </w:t>
      </w:r>
      <w:r w:rsidR="0063484E">
        <w:rPr>
          <w:rFonts w:eastAsia="맑은 고딕"/>
          <w:color w:val="1F497D"/>
          <w:lang w:eastAsia="ko-KR"/>
        </w:rPr>
        <w:t xml:space="preserve">At the end of 5.3.8.3, it refers to this section. So, the UE should not stop T3xx if running.  </w:t>
      </w:r>
    </w:p>
  </w:comment>
  <w:comment w:id="172" w:author="ZTE(Yuan)" w:date="2020-05-18T15:50:00Z" w:initials="0">
    <w:p w14:paraId="646F594B" w14:textId="77777777" w:rsidR="008A476E" w:rsidRDefault="008A476E">
      <w:pPr>
        <w:pStyle w:val="a6"/>
        <w:rPr>
          <w:rFonts w:eastAsia="SimSun"/>
          <w:lang w:val="en-US" w:eastAsia="zh-CN"/>
        </w:rPr>
      </w:pPr>
      <w:r>
        <w:rPr>
          <w:rFonts w:eastAsia="SimSun" w:hint="eastAsia"/>
          <w:lang w:val="en-US" w:eastAsia="zh-CN"/>
        </w:rPr>
        <w:t>Should be t3xx-r16.</w:t>
      </w:r>
    </w:p>
  </w:comment>
  <w:comment w:id="178" w:author="CMCC2" w:date="2020-05-21T14:09:00Z" w:initials="CMCC">
    <w:p w14:paraId="622D535C" w14:textId="3BA026DF" w:rsidR="008A476E" w:rsidRDefault="008A476E">
      <w:pPr>
        <w:pStyle w:val="a6"/>
      </w:pPr>
      <w:r>
        <w:rPr>
          <w:rStyle w:val="af1"/>
        </w:rPr>
        <w:annotationRef/>
      </w:r>
      <w:r>
        <w:rPr>
          <w:rFonts w:eastAsia="SimSun"/>
          <w:lang w:val="en-US" w:eastAsia="zh-CN"/>
        </w:rPr>
        <w:t>It seems 4 companies suggest to have larger value, while 5 companies is fine with same value as T320. I think the compromise way forward is to use the same value as T320 for the first 7 values and change the spare bit into a larger value, like min720.</w:t>
      </w:r>
    </w:p>
  </w:comment>
  <w:comment w:id="220" w:author="Samsung (Sangyeob Jung)" w:date="2020-05-25T11:01:00Z" w:initials="S">
    <w:p w14:paraId="116A46B4" w14:textId="339C40CD" w:rsidR="0063484E" w:rsidRDefault="0063484E">
      <w:pPr>
        <w:pStyle w:val="a6"/>
        <w:rPr>
          <w:rFonts w:eastAsia="맑은 고딕"/>
          <w:color w:val="1F497D"/>
          <w:lang w:eastAsia="ko-KR"/>
        </w:rPr>
      </w:pPr>
      <w:r w:rsidRPr="0063484E">
        <w:rPr>
          <w:rStyle w:val="af1"/>
          <w:color w:val="1F497D"/>
        </w:rPr>
        <w:annotationRef/>
      </w:r>
      <w:r w:rsidRPr="0063484E">
        <w:rPr>
          <w:rFonts w:eastAsia="맑은 고딕" w:hint="eastAsia"/>
          <w:color w:val="1F497D"/>
          <w:lang w:eastAsia="ko-KR"/>
        </w:rPr>
        <w:t xml:space="preserve">In SIB3, </w:t>
      </w:r>
      <w:r>
        <w:rPr>
          <w:rFonts w:eastAsia="맑은 고딕"/>
          <w:color w:val="1F497D"/>
          <w:lang w:eastAsia="ko-KR"/>
        </w:rPr>
        <w:t xml:space="preserve">the field </w:t>
      </w:r>
      <w:r>
        <w:rPr>
          <w:rFonts w:eastAsia="맑은 고딕"/>
          <w:i/>
          <w:color w:val="1F497D"/>
          <w:lang w:eastAsia="ko-KR"/>
        </w:rPr>
        <w:t>cellReselectionPriority</w:t>
      </w:r>
      <w:r>
        <w:rPr>
          <w:rFonts w:eastAsia="맑은 고딕"/>
          <w:color w:val="1F497D"/>
          <w:lang w:eastAsia="ko-KR"/>
        </w:rPr>
        <w:t xml:space="preserve"> and </w:t>
      </w:r>
      <w:r>
        <w:rPr>
          <w:rFonts w:eastAsia="맑은 고딕"/>
          <w:i/>
          <w:color w:val="1F497D"/>
          <w:lang w:eastAsia="ko-KR"/>
        </w:rPr>
        <w:t>cellReselectionSubPriority</w:t>
      </w:r>
      <w:r>
        <w:rPr>
          <w:rFonts w:eastAsia="맑은 고딕"/>
          <w:color w:val="1F497D"/>
          <w:lang w:eastAsia="ko-KR"/>
        </w:rPr>
        <w:t xml:space="preserve"> are included in </w:t>
      </w:r>
      <w:r>
        <w:rPr>
          <w:rFonts w:eastAsia="맑은 고딕"/>
          <w:i/>
          <w:color w:val="1F497D"/>
          <w:lang w:eastAsia="ko-KR"/>
        </w:rPr>
        <w:t>cellReselectionServingFreqInfo</w:t>
      </w:r>
      <w:r>
        <w:rPr>
          <w:rFonts w:eastAsia="맑은 고딕"/>
          <w:color w:val="1F497D"/>
          <w:lang w:eastAsia="ko-KR"/>
        </w:rPr>
        <w:t xml:space="preserve">. To be consistent, they can be included in </w:t>
      </w:r>
      <w:r>
        <w:rPr>
          <w:rFonts w:eastAsia="맑은 고딕"/>
          <w:i/>
          <w:color w:val="1F497D"/>
          <w:lang w:eastAsia="ko-KR"/>
        </w:rPr>
        <w:t>cellReselectionServingFreqInfo</w:t>
      </w:r>
      <w:r>
        <w:rPr>
          <w:rFonts w:eastAsia="맑은 고딕"/>
          <w:color w:val="1F497D"/>
          <w:lang w:eastAsia="ko-KR"/>
        </w:rPr>
        <w:t xml:space="preserve"> as below: </w:t>
      </w:r>
    </w:p>
    <w:p w14:paraId="36D372CB" w14:textId="77777777" w:rsidR="0063484E" w:rsidRDefault="0063484E" w:rsidP="0063484E">
      <w:pPr>
        <w:shd w:val="clear" w:color="auto" w:fill="E6E6E6"/>
        <w:rPr>
          <w:color w:val="000000"/>
          <w:lang w:val="en-US" w:eastAsia="ko-KR"/>
        </w:rPr>
      </w:pPr>
      <w:r>
        <w:rPr>
          <w:rFonts w:ascii="Courier New" w:hAnsi="Courier New" w:cs="Courier New"/>
          <w:color w:val="000000"/>
          <w:sz w:val="16"/>
          <w:szCs w:val="16"/>
        </w:rPr>
        <w:t>]]</w:t>
      </w:r>
      <w:r>
        <w:rPr>
          <w:rFonts w:ascii="Courier New" w:hAnsi="Courier New" w:cs="Courier New"/>
          <w:color w:val="FF0000"/>
          <w:sz w:val="16"/>
          <w:szCs w:val="16"/>
        </w:rPr>
        <w:t>,</w:t>
      </w:r>
    </w:p>
    <w:p w14:paraId="68E7949C" w14:textId="77777777" w:rsidR="0063484E" w:rsidRDefault="0063484E" w:rsidP="0063484E">
      <w:pPr>
        <w:shd w:val="clear" w:color="auto" w:fill="E6E6E6"/>
        <w:rPr>
          <w:color w:val="000000"/>
        </w:rPr>
      </w:pPr>
      <w:r>
        <w:rPr>
          <w:rFonts w:ascii="Courier New" w:hAnsi="Courier New" w:cs="Courier New"/>
          <w:color w:val="000000"/>
          <w:sz w:val="16"/>
          <w:szCs w:val="16"/>
        </w:rPr>
        <w:t xml:space="preserve">    </w:t>
      </w:r>
      <w:r>
        <w:rPr>
          <w:rFonts w:ascii="Courier New" w:hAnsi="Courier New" w:cs="Courier New"/>
          <w:color w:val="FF0000"/>
          <w:sz w:val="16"/>
          <w:szCs w:val="16"/>
        </w:rPr>
        <w:t>[[  cellReselectionServingFreqInfo-v16xy       CellReselectionServingFreqInfo-v16xy       OPTIONAL    -- Need OR</w:t>
      </w:r>
    </w:p>
    <w:p w14:paraId="173D0DB9" w14:textId="77777777" w:rsidR="0063484E" w:rsidRDefault="0063484E" w:rsidP="0063484E">
      <w:pPr>
        <w:shd w:val="clear" w:color="auto" w:fill="E6E6E6"/>
        <w:rPr>
          <w:color w:val="000000"/>
        </w:rPr>
      </w:pPr>
      <w:r>
        <w:rPr>
          <w:rFonts w:ascii="Courier New" w:hAnsi="Courier New" w:cs="Courier New"/>
          <w:color w:val="000000"/>
          <w:sz w:val="16"/>
          <w:szCs w:val="16"/>
        </w:rPr>
        <w:t>    ]]</w:t>
      </w:r>
    </w:p>
    <w:p w14:paraId="1C443F03" w14:textId="77777777" w:rsidR="0063484E" w:rsidRDefault="0063484E" w:rsidP="0063484E">
      <w:pPr>
        <w:shd w:val="clear" w:color="auto" w:fill="E6E6E6"/>
        <w:rPr>
          <w:color w:val="000000"/>
        </w:rPr>
      </w:pPr>
      <w:r>
        <w:rPr>
          <w:rFonts w:ascii="Courier New" w:hAnsi="Courier New" w:cs="Courier New"/>
          <w:color w:val="000000"/>
          <w:sz w:val="16"/>
          <w:szCs w:val="16"/>
        </w:rPr>
        <w:t>…</w:t>
      </w:r>
    </w:p>
    <w:p w14:paraId="0132108A" w14:textId="77777777" w:rsidR="0063484E" w:rsidRDefault="0063484E" w:rsidP="0063484E">
      <w:pPr>
        <w:shd w:val="clear" w:color="auto" w:fill="E6E6E6"/>
        <w:rPr>
          <w:color w:val="000000"/>
        </w:rPr>
      </w:pPr>
      <w:r>
        <w:rPr>
          <w:rFonts w:ascii="Courier New" w:hAnsi="Courier New" w:cs="Courier New"/>
          <w:color w:val="000000"/>
          <w:sz w:val="16"/>
          <w:szCs w:val="16"/>
        </w:rPr>
        <w:t> </w:t>
      </w:r>
    </w:p>
    <w:p w14:paraId="78B12551" w14:textId="77777777" w:rsidR="0063484E" w:rsidRDefault="0063484E" w:rsidP="0063484E">
      <w:pPr>
        <w:shd w:val="clear" w:color="auto" w:fill="E6E6E6"/>
        <w:rPr>
          <w:color w:val="000000"/>
        </w:rPr>
      </w:pPr>
      <w:r>
        <w:rPr>
          <w:rFonts w:ascii="Courier New" w:hAnsi="Courier New" w:cs="Courier New"/>
          <w:color w:val="FF0000"/>
          <w:sz w:val="16"/>
          <w:szCs w:val="16"/>
        </w:rPr>
        <w:t>CellReselectionServingFreqInfo-v16xy       ::= SEQUENCE {</w:t>
      </w:r>
    </w:p>
    <w:p w14:paraId="3EF1948E" w14:textId="77777777" w:rsidR="0063484E" w:rsidRDefault="0063484E" w:rsidP="0063484E">
      <w:pPr>
        <w:shd w:val="clear" w:color="auto" w:fill="E6E6E6"/>
        <w:rPr>
          <w:color w:val="000000"/>
        </w:rPr>
      </w:pPr>
      <w:r>
        <w:rPr>
          <w:rFonts w:ascii="Courier New" w:hAnsi="Courier New" w:cs="Courier New"/>
          <w:color w:val="FF0000"/>
          <w:sz w:val="16"/>
          <w:szCs w:val="16"/>
        </w:rPr>
        <w:t>    altCellReselectionPriority-r16             CellReselectionPriority                     OPTIONAL, -- Need OR</w:t>
      </w:r>
    </w:p>
    <w:p w14:paraId="54DCE1D4" w14:textId="77777777" w:rsidR="0063484E" w:rsidRDefault="0063484E" w:rsidP="0063484E">
      <w:pPr>
        <w:shd w:val="clear" w:color="auto" w:fill="E6E6E6"/>
        <w:rPr>
          <w:color w:val="000000"/>
        </w:rPr>
      </w:pPr>
      <w:r>
        <w:rPr>
          <w:rFonts w:ascii="Courier New" w:hAnsi="Courier New" w:cs="Courier New"/>
          <w:color w:val="FF0000"/>
          <w:sz w:val="16"/>
          <w:szCs w:val="16"/>
        </w:rPr>
        <w:t>    altCellReselectionSubPriority-r16          CellReselectionSubPriority-r13             OPTIONAL -- Need OR</w:t>
      </w:r>
    </w:p>
    <w:p w14:paraId="7FE21994" w14:textId="698AF879" w:rsidR="0063484E" w:rsidRPr="0063484E" w:rsidRDefault="0063484E" w:rsidP="0063484E">
      <w:pPr>
        <w:shd w:val="clear" w:color="auto" w:fill="E6E6E6"/>
        <w:rPr>
          <w:color w:val="000000"/>
        </w:rPr>
      </w:pPr>
      <w:r>
        <w:rPr>
          <w:rFonts w:ascii="Courier New" w:hAnsi="Courier New" w:cs="Courier New"/>
          <w:color w:val="FF0000"/>
          <w:sz w:val="16"/>
          <w:szCs w:val="16"/>
        </w:rPr>
        <w:t>}</w:t>
      </w:r>
    </w:p>
  </w:comment>
  <w:comment w:id="267" w:author="ZTE(Yuan)" w:date="2020-05-18T15:52:00Z" w:initials="0">
    <w:p w14:paraId="2E4E297E" w14:textId="77777777" w:rsidR="008A476E" w:rsidRDefault="008A476E">
      <w:pPr>
        <w:pStyle w:val="a6"/>
        <w:rPr>
          <w:rFonts w:eastAsia="SimSun"/>
          <w:lang w:val="en-US" w:eastAsia="zh-CN"/>
        </w:rPr>
      </w:pPr>
      <w:r>
        <w:rPr>
          <w:rFonts w:eastAsia="SimSun" w:hint="eastAsia"/>
          <w:lang w:val="en-US" w:eastAsia="zh-CN"/>
        </w:rPr>
        <w:t>Should be interFreqCarrierFreqList-v16xy</w:t>
      </w:r>
    </w:p>
  </w:comment>
  <w:comment w:id="277" w:author="ZTE(Yuan)" w:date="2020-05-18T15:53:00Z" w:initials="0">
    <w:p w14:paraId="29974D93" w14:textId="77777777" w:rsidR="008A476E" w:rsidRDefault="008A476E">
      <w:pPr>
        <w:pStyle w:val="a6"/>
        <w:rPr>
          <w:rFonts w:eastAsia="SimSun"/>
          <w:lang w:val="en-US" w:eastAsia="zh-CN"/>
        </w:rPr>
      </w:pPr>
      <w:r>
        <w:rPr>
          <w:rFonts w:eastAsia="SimSun" w:hint="eastAsia"/>
          <w:lang w:val="en-US" w:eastAsia="zh-CN"/>
        </w:rPr>
        <w:t>Should be interFreqCarrierFreqListExt-v16xy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8FDA92" w15:done="0"/>
  <w15:commentEx w15:paraId="29E6460C" w15:paraIdParent="3B8FDA92" w15:done="0"/>
  <w15:commentEx w15:paraId="32B30359" w15:done="0"/>
  <w15:commentEx w15:paraId="73534B71" w15:done="0"/>
  <w15:commentEx w15:paraId="2168B97E" w15:done="0"/>
  <w15:commentEx w15:paraId="1412D6A4" w15:done="0"/>
  <w15:commentEx w15:paraId="7F944A57" w15:done="0"/>
  <w15:commentEx w15:paraId="4E0FD690" w15:done="0"/>
  <w15:commentEx w15:paraId="4C702139" w15:paraIdParent="4E0FD690" w15:done="0"/>
  <w15:commentEx w15:paraId="01A3048C" w15:paraIdParent="4E0FD690" w15:done="0"/>
  <w15:commentEx w15:paraId="0A3EF287" w15:done="0"/>
  <w15:commentEx w15:paraId="0FC55562" w15:done="0"/>
  <w15:commentEx w15:paraId="7BEB4825" w15:paraIdParent="0FC55562" w15:done="0"/>
  <w15:commentEx w15:paraId="48BC9ED5" w15:paraIdParent="0FC55562" w15:done="0"/>
  <w15:commentEx w15:paraId="646F594B" w15:done="0"/>
  <w15:commentEx w15:paraId="622D535C" w15:done="0"/>
  <w15:commentEx w15:paraId="7FE21994" w15:done="0"/>
  <w15:commentEx w15:paraId="2E4E297E" w15:done="0"/>
  <w15:commentEx w15:paraId="29974D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C19F" w16cex:dateUtc="2020-05-20T06:47:00Z"/>
  <w16cex:commentExtensible w16cex:durableId="2270D48C" w16cex:dateUtc="2020-05-21T02:21:00Z"/>
  <w16cex:commentExtensible w16cex:durableId="2270D423" w16cex:dateUtc="2020-05-21T02:19:00Z"/>
  <w16cex:commentExtensible w16cex:durableId="22710A23" w16cex:dateUtc="2020-05-21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8FDA92" w16cid:durableId="226EB4BB"/>
  <w16cid:commentId w16cid:paraId="29E6460C" w16cid:durableId="226FC19F"/>
  <w16cid:commentId w16cid:paraId="32B30359" w16cid:durableId="226EB523"/>
  <w16cid:commentId w16cid:paraId="73534B71" w16cid:durableId="226EB60D"/>
  <w16cid:commentId w16cid:paraId="4E0FD690" w16cid:durableId="226EB862"/>
  <w16cid:commentId w16cid:paraId="4C702139" w16cid:durableId="2270D48C"/>
  <w16cid:commentId w16cid:paraId="0FC55562" w16cid:durableId="226EB72C"/>
  <w16cid:commentId w16cid:paraId="7BEB4825" w16cid:durableId="2270D423"/>
  <w16cid:commentId w16cid:paraId="646F594B" w16cid:durableId="226EAFAA"/>
  <w16cid:commentId w16cid:paraId="622D535C" w16cid:durableId="22710A23"/>
  <w16cid:commentId w16cid:paraId="2E4E297E" w16cid:durableId="226EAFAB"/>
  <w16cid:commentId w16cid:paraId="29974D93" w16cid:durableId="226EAF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A2F22" w14:textId="77777777" w:rsidR="00EE718A" w:rsidRDefault="00EE718A">
      <w:pPr>
        <w:spacing w:after="0"/>
      </w:pPr>
      <w:r>
        <w:separator/>
      </w:r>
    </w:p>
  </w:endnote>
  <w:endnote w:type="continuationSeparator" w:id="0">
    <w:p w14:paraId="502B59F5" w14:textId="77777777" w:rsidR="00EE718A" w:rsidRDefault="00EE71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D1077" w14:textId="77777777" w:rsidR="008A476E" w:rsidRDefault="008A47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D690C" w14:textId="77777777" w:rsidR="00EE718A" w:rsidRDefault="00EE718A">
      <w:pPr>
        <w:spacing w:after="0"/>
      </w:pPr>
      <w:r>
        <w:separator/>
      </w:r>
    </w:p>
  </w:footnote>
  <w:footnote w:type="continuationSeparator" w:id="0">
    <w:p w14:paraId="1F08702D" w14:textId="77777777" w:rsidR="00EE718A" w:rsidRDefault="00EE71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1101A" w14:textId="77777777" w:rsidR="008A476E" w:rsidRDefault="008A476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C5BB2"/>
    <w:multiLevelType w:val="hybridMultilevel"/>
    <w:tmpl w:val="72BC17C0"/>
    <w:lvl w:ilvl="0" w:tplc="B5FC35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BDC00BA"/>
    <w:multiLevelType w:val="multilevel"/>
    <w:tmpl w:val="1BDC00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E4C724A"/>
    <w:multiLevelType w:val="hybridMultilevel"/>
    <w:tmpl w:val="E30273EC"/>
    <w:lvl w:ilvl="0" w:tplc="769E2CD2">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1371B11"/>
    <w:multiLevelType w:val="hybridMultilevel"/>
    <w:tmpl w:val="65A61E10"/>
    <w:lvl w:ilvl="0" w:tplc="FC18E59E">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42439C2"/>
    <w:multiLevelType w:val="hybridMultilevel"/>
    <w:tmpl w:val="279A8450"/>
    <w:lvl w:ilvl="0" w:tplc="659A5AB4">
      <w:start w:val="2"/>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FE53B39"/>
    <w:multiLevelType w:val="multilevel"/>
    <w:tmpl w:val="7FE53B3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CMCC1">
    <w15:presenceInfo w15:providerId="None" w15:userId="CMCC1"/>
  </w15:person>
  <w15:person w15:author="CMCC2">
    <w15:presenceInfo w15:providerId="None" w15:userId="CMCC2"/>
  </w15:person>
  <w15:person w15:author="Samsung (Sangyeob Jung)">
    <w15:presenceInfo w15:providerId="None" w15:userId="Samsung (Sangyeob Jung)"/>
  </w15:person>
  <w15:person w15:author="LG - Oanyong">
    <w15:presenceInfo w15:providerId="None" w15:userId="LG - Oanyong"/>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79F"/>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E4A"/>
    <w:rsid w:val="00022EFB"/>
    <w:rsid w:val="00022F00"/>
    <w:rsid w:val="00023091"/>
    <w:rsid w:val="000230E5"/>
    <w:rsid w:val="000235BA"/>
    <w:rsid w:val="0002410C"/>
    <w:rsid w:val="000245C2"/>
    <w:rsid w:val="000247CD"/>
    <w:rsid w:val="00024A7F"/>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0DB1"/>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0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2B"/>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45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4FAD"/>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8E"/>
    <w:rsid w:val="00113FED"/>
    <w:rsid w:val="001141C4"/>
    <w:rsid w:val="00114950"/>
    <w:rsid w:val="00114E60"/>
    <w:rsid w:val="00114E83"/>
    <w:rsid w:val="001151D7"/>
    <w:rsid w:val="00115BF0"/>
    <w:rsid w:val="00115F71"/>
    <w:rsid w:val="001161CF"/>
    <w:rsid w:val="00116356"/>
    <w:rsid w:val="00116A54"/>
    <w:rsid w:val="00117CD9"/>
    <w:rsid w:val="00117EB2"/>
    <w:rsid w:val="00117F77"/>
    <w:rsid w:val="00120609"/>
    <w:rsid w:val="00121064"/>
    <w:rsid w:val="00121239"/>
    <w:rsid w:val="00121EE7"/>
    <w:rsid w:val="001224DE"/>
    <w:rsid w:val="00122531"/>
    <w:rsid w:val="001225C3"/>
    <w:rsid w:val="00122AE0"/>
    <w:rsid w:val="00122FA7"/>
    <w:rsid w:val="001231DA"/>
    <w:rsid w:val="00123446"/>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C50"/>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E"/>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7FE"/>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61"/>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7C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809"/>
    <w:rsid w:val="001D29D0"/>
    <w:rsid w:val="001D300A"/>
    <w:rsid w:val="001D301D"/>
    <w:rsid w:val="001D329C"/>
    <w:rsid w:val="001D35CC"/>
    <w:rsid w:val="001D42FC"/>
    <w:rsid w:val="001D4385"/>
    <w:rsid w:val="001D4B33"/>
    <w:rsid w:val="001D4BB0"/>
    <w:rsid w:val="001D4F4F"/>
    <w:rsid w:val="001D4FEC"/>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5E48"/>
    <w:rsid w:val="001E633D"/>
    <w:rsid w:val="001E6434"/>
    <w:rsid w:val="001E644B"/>
    <w:rsid w:val="001E6963"/>
    <w:rsid w:val="001E70EA"/>
    <w:rsid w:val="001E7440"/>
    <w:rsid w:val="001E7795"/>
    <w:rsid w:val="001F05B6"/>
    <w:rsid w:val="001F09AB"/>
    <w:rsid w:val="001F0A6D"/>
    <w:rsid w:val="001F168B"/>
    <w:rsid w:val="001F1702"/>
    <w:rsid w:val="001F1E42"/>
    <w:rsid w:val="001F1E80"/>
    <w:rsid w:val="001F207A"/>
    <w:rsid w:val="001F23C0"/>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EF1"/>
    <w:rsid w:val="00202FC5"/>
    <w:rsid w:val="00203772"/>
    <w:rsid w:val="00204481"/>
    <w:rsid w:val="00204698"/>
    <w:rsid w:val="002046A2"/>
    <w:rsid w:val="00204D84"/>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14C"/>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D0"/>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F6F"/>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37C5"/>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5D8"/>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77F66"/>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894"/>
    <w:rsid w:val="00285C4A"/>
    <w:rsid w:val="00285D1A"/>
    <w:rsid w:val="002860C4"/>
    <w:rsid w:val="0028619B"/>
    <w:rsid w:val="00286976"/>
    <w:rsid w:val="00287A05"/>
    <w:rsid w:val="00287F57"/>
    <w:rsid w:val="002903BF"/>
    <w:rsid w:val="00290E79"/>
    <w:rsid w:val="00290F35"/>
    <w:rsid w:val="0029195D"/>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7D8"/>
    <w:rsid w:val="0029680E"/>
    <w:rsid w:val="00297080"/>
    <w:rsid w:val="002970C4"/>
    <w:rsid w:val="00297236"/>
    <w:rsid w:val="00297C6F"/>
    <w:rsid w:val="00297CE6"/>
    <w:rsid w:val="00297EA8"/>
    <w:rsid w:val="002A01CC"/>
    <w:rsid w:val="002A0347"/>
    <w:rsid w:val="002A0355"/>
    <w:rsid w:val="002A05A0"/>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53"/>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CD3"/>
    <w:rsid w:val="002C338F"/>
    <w:rsid w:val="002C3A6F"/>
    <w:rsid w:val="002C3DEE"/>
    <w:rsid w:val="002C3ECF"/>
    <w:rsid w:val="002C4096"/>
    <w:rsid w:val="002C47BA"/>
    <w:rsid w:val="002C483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B87"/>
    <w:rsid w:val="002D3C20"/>
    <w:rsid w:val="002D3D12"/>
    <w:rsid w:val="002D3E8F"/>
    <w:rsid w:val="002D4290"/>
    <w:rsid w:val="002D4972"/>
    <w:rsid w:val="002D4C1D"/>
    <w:rsid w:val="002D4F5D"/>
    <w:rsid w:val="002D5080"/>
    <w:rsid w:val="002D5139"/>
    <w:rsid w:val="002D5191"/>
    <w:rsid w:val="002D5201"/>
    <w:rsid w:val="002D5B76"/>
    <w:rsid w:val="002D5DF1"/>
    <w:rsid w:val="002D5F64"/>
    <w:rsid w:val="002D612F"/>
    <w:rsid w:val="002D617A"/>
    <w:rsid w:val="002D6289"/>
    <w:rsid w:val="002D62EC"/>
    <w:rsid w:val="002D62F1"/>
    <w:rsid w:val="002D6FE0"/>
    <w:rsid w:val="002D75BF"/>
    <w:rsid w:val="002D7C44"/>
    <w:rsid w:val="002D7E3A"/>
    <w:rsid w:val="002D7F78"/>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4DB"/>
    <w:rsid w:val="002E4F26"/>
    <w:rsid w:val="002E530B"/>
    <w:rsid w:val="002E548B"/>
    <w:rsid w:val="002E58E4"/>
    <w:rsid w:val="002E596F"/>
    <w:rsid w:val="002E5B25"/>
    <w:rsid w:val="002E5C7B"/>
    <w:rsid w:val="002E5CA2"/>
    <w:rsid w:val="002E5E32"/>
    <w:rsid w:val="002E5E8F"/>
    <w:rsid w:val="002E6290"/>
    <w:rsid w:val="002E649D"/>
    <w:rsid w:val="002E6739"/>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8F4"/>
    <w:rsid w:val="002F3B22"/>
    <w:rsid w:val="002F3F90"/>
    <w:rsid w:val="002F46CB"/>
    <w:rsid w:val="002F4CEA"/>
    <w:rsid w:val="002F4FB2"/>
    <w:rsid w:val="002F51AB"/>
    <w:rsid w:val="002F6121"/>
    <w:rsid w:val="002F63E5"/>
    <w:rsid w:val="002F6868"/>
    <w:rsid w:val="002F7027"/>
    <w:rsid w:val="002F773E"/>
    <w:rsid w:val="002F79E2"/>
    <w:rsid w:val="00300380"/>
    <w:rsid w:val="003009FF"/>
    <w:rsid w:val="00300DD2"/>
    <w:rsid w:val="00301046"/>
    <w:rsid w:val="00301346"/>
    <w:rsid w:val="00301448"/>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88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6C0"/>
    <w:rsid w:val="00331883"/>
    <w:rsid w:val="00332131"/>
    <w:rsid w:val="003321BB"/>
    <w:rsid w:val="003325EE"/>
    <w:rsid w:val="00332C5E"/>
    <w:rsid w:val="003334DB"/>
    <w:rsid w:val="00333A1F"/>
    <w:rsid w:val="00333E7E"/>
    <w:rsid w:val="0033408E"/>
    <w:rsid w:val="0033445F"/>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A9"/>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914"/>
    <w:rsid w:val="00366AFB"/>
    <w:rsid w:val="00366BDE"/>
    <w:rsid w:val="00366CC2"/>
    <w:rsid w:val="003674D6"/>
    <w:rsid w:val="0036751E"/>
    <w:rsid w:val="00367DE0"/>
    <w:rsid w:val="00370241"/>
    <w:rsid w:val="00370656"/>
    <w:rsid w:val="00370753"/>
    <w:rsid w:val="00370B66"/>
    <w:rsid w:val="00370F21"/>
    <w:rsid w:val="003713D9"/>
    <w:rsid w:val="0037154B"/>
    <w:rsid w:val="0037158C"/>
    <w:rsid w:val="00371925"/>
    <w:rsid w:val="00371B0C"/>
    <w:rsid w:val="003724F6"/>
    <w:rsid w:val="0037274F"/>
    <w:rsid w:val="00372B5E"/>
    <w:rsid w:val="00372FE2"/>
    <w:rsid w:val="003738BB"/>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3F"/>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8F6"/>
    <w:rsid w:val="003A394F"/>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D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3E"/>
    <w:rsid w:val="003C2AA1"/>
    <w:rsid w:val="003C332C"/>
    <w:rsid w:val="003C3380"/>
    <w:rsid w:val="003C3971"/>
    <w:rsid w:val="003C3EAD"/>
    <w:rsid w:val="003C4036"/>
    <w:rsid w:val="003C4051"/>
    <w:rsid w:val="003C4109"/>
    <w:rsid w:val="003C4421"/>
    <w:rsid w:val="003C461D"/>
    <w:rsid w:val="003C4AF6"/>
    <w:rsid w:val="003C4D06"/>
    <w:rsid w:val="003C501E"/>
    <w:rsid w:val="003C5B02"/>
    <w:rsid w:val="003C5CC0"/>
    <w:rsid w:val="003C5EC8"/>
    <w:rsid w:val="003C6942"/>
    <w:rsid w:val="003C6C19"/>
    <w:rsid w:val="003C6C7A"/>
    <w:rsid w:val="003C6D08"/>
    <w:rsid w:val="003C6DC0"/>
    <w:rsid w:val="003C742F"/>
    <w:rsid w:val="003C75B3"/>
    <w:rsid w:val="003C75F8"/>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4F6"/>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21A"/>
    <w:rsid w:val="003F2307"/>
    <w:rsid w:val="003F2974"/>
    <w:rsid w:val="003F2BD9"/>
    <w:rsid w:val="003F2E53"/>
    <w:rsid w:val="003F2EA6"/>
    <w:rsid w:val="003F368B"/>
    <w:rsid w:val="003F38A6"/>
    <w:rsid w:val="003F3937"/>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32B"/>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5F9"/>
    <w:rsid w:val="0041614D"/>
    <w:rsid w:val="0041622E"/>
    <w:rsid w:val="004165FF"/>
    <w:rsid w:val="0041714A"/>
    <w:rsid w:val="0041773F"/>
    <w:rsid w:val="004178DA"/>
    <w:rsid w:val="00420141"/>
    <w:rsid w:val="00420300"/>
    <w:rsid w:val="004209FD"/>
    <w:rsid w:val="00420BAA"/>
    <w:rsid w:val="00420C0A"/>
    <w:rsid w:val="00420C26"/>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27CEA"/>
    <w:rsid w:val="00430179"/>
    <w:rsid w:val="00430562"/>
    <w:rsid w:val="00430AF6"/>
    <w:rsid w:val="00430BD5"/>
    <w:rsid w:val="00430C52"/>
    <w:rsid w:val="00430FC8"/>
    <w:rsid w:val="00431488"/>
    <w:rsid w:val="004314B0"/>
    <w:rsid w:val="004314B3"/>
    <w:rsid w:val="0043189F"/>
    <w:rsid w:val="0043230F"/>
    <w:rsid w:val="0043261F"/>
    <w:rsid w:val="00432C5F"/>
    <w:rsid w:val="00432D09"/>
    <w:rsid w:val="0043353F"/>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CD"/>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6A1E"/>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5E49"/>
    <w:rsid w:val="00496755"/>
    <w:rsid w:val="00496B55"/>
    <w:rsid w:val="00496BCB"/>
    <w:rsid w:val="00496C82"/>
    <w:rsid w:val="00496E16"/>
    <w:rsid w:val="00497059"/>
    <w:rsid w:val="00497569"/>
    <w:rsid w:val="00497F88"/>
    <w:rsid w:val="004A05C2"/>
    <w:rsid w:val="004A0EC3"/>
    <w:rsid w:val="004A119B"/>
    <w:rsid w:val="004A2800"/>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1FB1"/>
    <w:rsid w:val="004C27A0"/>
    <w:rsid w:val="004C27EA"/>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35E"/>
    <w:rsid w:val="004E6415"/>
    <w:rsid w:val="004E6510"/>
    <w:rsid w:val="004E682C"/>
    <w:rsid w:val="004E69F3"/>
    <w:rsid w:val="004E6AD5"/>
    <w:rsid w:val="004E6B12"/>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236"/>
    <w:rsid w:val="004F52E6"/>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1"/>
    <w:rsid w:val="00500EEE"/>
    <w:rsid w:val="00500F42"/>
    <w:rsid w:val="00500F61"/>
    <w:rsid w:val="00501370"/>
    <w:rsid w:val="00501761"/>
    <w:rsid w:val="00501768"/>
    <w:rsid w:val="0050191D"/>
    <w:rsid w:val="0050207E"/>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F5C"/>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D2B"/>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378"/>
    <w:rsid w:val="0058751A"/>
    <w:rsid w:val="00587919"/>
    <w:rsid w:val="00587A9A"/>
    <w:rsid w:val="00587D92"/>
    <w:rsid w:val="00587D9F"/>
    <w:rsid w:val="00591390"/>
    <w:rsid w:val="005919FC"/>
    <w:rsid w:val="00592217"/>
    <w:rsid w:val="00592637"/>
    <w:rsid w:val="0059296D"/>
    <w:rsid w:val="00592D74"/>
    <w:rsid w:val="00593172"/>
    <w:rsid w:val="0059348D"/>
    <w:rsid w:val="00593B8B"/>
    <w:rsid w:val="00593C9F"/>
    <w:rsid w:val="00594006"/>
    <w:rsid w:val="005945DF"/>
    <w:rsid w:val="0059492A"/>
    <w:rsid w:val="00594BEC"/>
    <w:rsid w:val="0059506F"/>
    <w:rsid w:val="005950D3"/>
    <w:rsid w:val="0059515A"/>
    <w:rsid w:val="0059545F"/>
    <w:rsid w:val="005957F8"/>
    <w:rsid w:val="005959F9"/>
    <w:rsid w:val="00595BFB"/>
    <w:rsid w:val="00596CFE"/>
    <w:rsid w:val="00596D96"/>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79A"/>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4BB"/>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7C7"/>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2DE4"/>
    <w:rsid w:val="006336D6"/>
    <w:rsid w:val="00633802"/>
    <w:rsid w:val="00633A2B"/>
    <w:rsid w:val="00633DBB"/>
    <w:rsid w:val="0063426B"/>
    <w:rsid w:val="0063426C"/>
    <w:rsid w:val="00634414"/>
    <w:rsid w:val="0063484E"/>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5CC"/>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FA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3EE"/>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6D1"/>
    <w:rsid w:val="006B3DF2"/>
    <w:rsid w:val="006B40B7"/>
    <w:rsid w:val="006B460E"/>
    <w:rsid w:val="006B46F5"/>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5E21"/>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C3A"/>
    <w:rsid w:val="006D63CD"/>
    <w:rsid w:val="006D6916"/>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9D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C39"/>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7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D2"/>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66E"/>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354"/>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4F10"/>
    <w:rsid w:val="007A501D"/>
    <w:rsid w:val="007A51E8"/>
    <w:rsid w:val="007A562E"/>
    <w:rsid w:val="007A5DA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ED9"/>
    <w:rsid w:val="007B23DF"/>
    <w:rsid w:val="007B25C5"/>
    <w:rsid w:val="007B25D8"/>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02"/>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2FD5"/>
    <w:rsid w:val="007D3020"/>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97"/>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65E"/>
    <w:rsid w:val="007E3927"/>
    <w:rsid w:val="007E3A65"/>
    <w:rsid w:val="007E3FD7"/>
    <w:rsid w:val="007E4B93"/>
    <w:rsid w:val="007E5197"/>
    <w:rsid w:val="007E556B"/>
    <w:rsid w:val="007E5A68"/>
    <w:rsid w:val="007E5A98"/>
    <w:rsid w:val="007E5DA6"/>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4D3F"/>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458"/>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2C"/>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45"/>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89"/>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2DEF"/>
    <w:rsid w:val="00884383"/>
    <w:rsid w:val="0088480E"/>
    <w:rsid w:val="00884A59"/>
    <w:rsid w:val="00885C77"/>
    <w:rsid w:val="00886A65"/>
    <w:rsid w:val="008874E0"/>
    <w:rsid w:val="00887637"/>
    <w:rsid w:val="00887801"/>
    <w:rsid w:val="00887F85"/>
    <w:rsid w:val="00890426"/>
    <w:rsid w:val="0089042B"/>
    <w:rsid w:val="00890671"/>
    <w:rsid w:val="00890814"/>
    <w:rsid w:val="00890927"/>
    <w:rsid w:val="008909C0"/>
    <w:rsid w:val="00890F13"/>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76E"/>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06"/>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5C4"/>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33D"/>
    <w:rsid w:val="008F29E5"/>
    <w:rsid w:val="008F2C3F"/>
    <w:rsid w:val="008F2DEA"/>
    <w:rsid w:val="008F3062"/>
    <w:rsid w:val="008F36A1"/>
    <w:rsid w:val="008F3E5D"/>
    <w:rsid w:val="008F4771"/>
    <w:rsid w:val="008F4A12"/>
    <w:rsid w:val="008F4F81"/>
    <w:rsid w:val="008F5247"/>
    <w:rsid w:val="008F55DE"/>
    <w:rsid w:val="008F5A11"/>
    <w:rsid w:val="008F6090"/>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074E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0F"/>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9D"/>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E12"/>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863"/>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7A6"/>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115"/>
    <w:rsid w:val="00A21604"/>
    <w:rsid w:val="00A21C0F"/>
    <w:rsid w:val="00A21D78"/>
    <w:rsid w:val="00A21EC5"/>
    <w:rsid w:val="00A22159"/>
    <w:rsid w:val="00A222D9"/>
    <w:rsid w:val="00A22EAF"/>
    <w:rsid w:val="00A22FDD"/>
    <w:rsid w:val="00A2306B"/>
    <w:rsid w:val="00A2311F"/>
    <w:rsid w:val="00A2322F"/>
    <w:rsid w:val="00A23789"/>
    <w:rsid w:val="00A239D1"/>
    <w:rsid w:val="00A23D2E"/>
    <w:rsid w:val="00A23D7E"/>
    <w:rsid w:val="00A23E0A"/>
    <w:rsid w:val="00A23E5E"/>
    <w:rsid w:val="00A243D9"/>
    <w:rsid w:val="00A2458D"/>
    <w:rsid w:val="00A246B6"/>
    <w:rsid w:val="00A24968"/>
    <w:rsid w:val="00A254B2"/>
    <w:rsid w:val="00A2560E"/>
    <w:rsid w:val="00A256FE"/>
    <w:rsid w:val="00A25998"/>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37D6D"/>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7DA"/>
    <w:rsid w:val="00A461CC"/>
    <w:rsid w:val="00A465A4"/>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45C"/>
    <w:rsid w:val="00A568F0"/>
    <w:rsid w:val="00A569FF"/>
    <w:rsid w:val="00A56BA8"/>
    <w:rsid w:val="00A56CF0"/>
    <w:rsid w:val="00A57128"/>
    <w:rsid w:val="00A57D1B"/>
    <w:rsid w:val="00A57DC1"/>
    <w:rsid w:val="00A60555"/>
    <w:rsid w:val="00A60771"/>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5CA"/>
    <w:rsid w:val="00A74912"/>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83"/>
    <w:rsid w:val="00A821AE"/>
    <w:rsid w:val="00A82346"/>
    <w:rsid w:val="00A82436"/>
    <w:rsid w:val="00A825B1"/>
    <w:rsid w:val="00A825F4"/>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2D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6D8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8C"/>
    <w:rsid w:val="00AB599E"/>
    <w:rsid w:val="00AB6D2B"/>
    <w:rsid w:val="00AB6D43"/>
    <w:rsid w:val="00AB7AA0"/>
    <w:rsid w:val="00AB7FBA"/>
    <w:rsid w:val="00AC0125"/>
    <w:rsid w:val="00AC05E5"/>
    <w:rsid w:val="00AC06B7"/>
    <w:rsid w:val="00AC0770"/>
    <w:rsid w:val="00AC0E39"/>
    <w:rsid w:val="00AC14FA"/>
    <w:rsid w:val="00AC1BAC"/>
    <w:rsid w:val="00AC1C5B"/>
    <w:rsid w:val="00AC22CD"/>
    <w:rsid w:val="00AC301B"/>
    <w:rsid w:val="00AC34B0"/>
    <w:rsid w:val="00AC3FED"/>
    <w:rsid w:val="00AC411A"/>
    <w:rsid w:val="00AC44BA"/>
    <w:rsid w:val="00AC48B1"/>
    <w:rsid w:val="00AC48F5"/>
    <w:rsid w:val="00AC4CB6"/>
    <w:rsid w:val="00AC56CB"/>
    <w:rsid w:val="00AC5820"/>
    <w:rsid w:val="00AC62A4"/>
    <w:rsid w:val="00AC6DB4"/>
    <w:rsid w:val="00AC70FD"/>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D25"/>
    <w:rsid w:val="00AE4F03"/>
    <w:rsid w:val="00AE5484"/>
    <w:rsid w:val="00AE552B"/>
    <w:rsid w:val="00AE5777"/>
    <w:rsid w:val="00AE5955"/>
    <w:rsid w:val="00AE596A"/>
    <w:rsid w:val="00AE5B5F"/>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F2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BC"/>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743"/>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19"/>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DE"/>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C3"/>
    <w:rsid w:val="00B945E6"/>
    <w:rsid w:val="00B94644"/>
    <w:rsid w:val="00B9466E"/>
    <w:rsid w:val="00B949E3"/>
    <w:rsid w:val="00B94D7F"/>
    <w:rsid w:val="00B95035"/>
    <w:rsid w:val="00B9548B"/>
    <w:rsid w:val="00B958FE"/>
    <w:rsid w:val="00B95A63"/>
    <w:rsid w:val="00B95F84"/>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17"/>
    <w:rsid w:val="00BC03EE"/>
    <w:rsid w:val="00BC07C9"/>
    <w:rsid w:val="00BC0907"/>
    <w:rsid w:val="00BC0CA0"/>
    <w:rsid w:val="00BC0F7D"/>
    <w:rsid w:val="00BC163A"/>
    <w:rsid w:val="00BC1E1C"/>
    <w:rsid w:val="00BC214E"/>
    <w:rsid w:val="00BC238C"/>
    <w:rsid w:val="00BC29F9"/>
    <w:rsid w:val="00BC2E6C"/>
    <w:rsid w:val="00BC308F"/>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39F"/>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C3"/>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DE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2A2"/>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17C"/>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7B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75"/>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C7"/>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DA3"/>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EB4"/>
    <w:rsid w:val="00CD65D0"/>
    <w:rsid w:val="00CD6667"/>
    <w:rsid w:val="00CD66AD"/>
    <w:rsid w:val="00CD68FF"/>
    <w:rsid w:val="00CD6E0D"/>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4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B16"/>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2D"/>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55B"/>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D2D"/>
    <w:rsid w:val="00D93FEE"/>
    <w:rsid w:val="00D94370"/>
    <w:rsid w:val="00D946FA"/>
    <w:rsid w:val="00D94B4E"/>
    <w:rsid w:val="00D95050"/>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D3B"/>
    <w:rsid w:val="00DC7258"/>
    <w:rsid w:val="00DC757F"/>
    <w:rsid w:val="00DC7DDD"/>
    <w:rsid w:val="00DD032A"/>
    <w:rsid w:val="00DD0693"/>
    <w:rsid w:val="00DD0A4E"/>
    <w:rsid w:val="00DD0E0F"/>
    <w:rsid w:val="00DD1BA4"/>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5D"/>
    <w:rsid w:val="00DE4E4B"/>
    <w:rsid w:val="00DE53F0"/>
    <w:rsid w:val="00DE577F"/>
    <w:rsid w:val="00DE5C3C"/>
    <w:rsid w:val="00DE5D29"/>
    <w:rsid w:val="00DE67D1"/>
    <w:rsid w:val="00DE69DA"/>
    <w:rsid w:val="00DE7180"/>
    <w:rsid w:val="00DE71E3"/>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DD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3"/>
    <w:rsid w:val="00E00934"/>
    <w:rsid w:val="00E00990"/>
    <w:rsid w:val="00E00DA0"/>
    <w:rsid w:val="00E011CE"/>
    <w:rsid w:val="00E01498"/>
    <w:rsid w:val="00E015AE"/>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B6"/>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28"/>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679"/>
    <w:rsid w:val="00E64DDF"/>
    <w:rsid w:val="00E6516C"/>
    <w:rsid w:val="00E6551E"/>
    <w:rsid w:val="00E65550"/>
    <w:rsid w:val="00E65C25"/>
    <w:rsid w:val="00E65E7C"/>
    <w:rsid w:val="00E65EDA"/>
    <w:rsid w:val="00E65F58"/>
    <w:rsid w:val="00E662B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A0"/>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C4D"/>
    <w:rsid w:val="00EC3099"/>
    <w:rsid w:val="00EC461E"/>
    <w:rsid w:val="00EC4A18"/>
    <w:rsid w:val="00EC4A25"/>
    <w:rsid w:val="00EC4C7F"/>
    <w:rsid w:val="00EC4EC2"/>
    <w:rsid w:val="00EC574E"/>
    <w:rsid w:val="00EC57B9"/>
    <w:rsid w:val="00EC57E1"/>
    <w:rsid w:val="00EC6560"/>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5D"/>
    <w:rsid w:val="00ED394F"/>
    <w:rsid w:val="00ED3CBD"/>
    <w:rsid w:val="00ED41F6"/>
    <w:rsid w:val="00ED426E"/>
    <w:rsid w:val="00ED42FD"/>
    <w:rsid w:val="00ED53E6"/>
    <w:rsid w:val="00ED5C95"/>
    <w:rsid w:val="00ED5EE7"/>
    <w:rsid w:val="00ED619A"/>
    <w:rsid w:val="00ED686C"/>
    <w:rsid w:val="00ED6CDD"/>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18A"/>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BA9"/>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9B"/>
    <w:rsid w:val="00F410FE"/>
    <w:rsid w:val="00F4150F"/>
    <w:rsid w:val="00F42061"/>
    <w:rsid w:val="00F4296A"/>
    <w:rsid w:val="00F43846"/>
    <w:rsid w:val="00F43D0B"/>
    <w:rsid w:val="00F4455D"/>
    <w:rsid w:val="00F44768"/>
    <w:rsid w:val="00F447E9"/>
    <w:rsid w:val="00F4500D"/>
    <w:rsid w:val="00F45038"/>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05B"/>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49B"/>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20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1FC0"/>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5F6F"/>
    <w:rsid w:val="00FD688E"/>
    <w:rsid w:val="00FD6FB9"/>
    <w:rsid w:val="00FD72D8"/>
    <w:rsid w:val="00FD72E6"/>
    <w:rsid w:val="00FD7354"/>
    <w:rsid w:val="00FD75D1"/>
    <w:rsid w:val="00FD7A9E"/>
    <w:rsid w:val="00FD7CA0"/>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119378CD"/>
    <w:rsid w:val="41BE3D7D"/>
    <w:rsid w:val="5D6C1A18"/>
    <w:rsid w:val="5DD83A4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6F0D8"/>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pPr>
      <w:overflowPunct/>
      <w:autoSpaceDE/>
      <w:autoSpaceDN/>
      <w:adjustRightInd/>
      <w:textAlignment w:val="auto"/>
    </w:pPr>
    <w:rPr>
      <w:rFonts w:eastAsiaTheme="minorEastAsia"/>
      <w:lang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unhideWhenUsed/>
    <w:qFormat/>
    <w:pPr>
      <w:spacing w:after="0"/>
    </w:pPr>
    <w:rPr>
      <w:rFonts w:ascii="Segoe UI" w:hAnsi="Segoe UI" w:cs="Segoe UI"/>
      <w:sz w:val="18"/>
      <w:szCs w:val="18"/>
    </w:rPr>
  </w:style>
  <w:style w:type="paragraph" w:styleId="a8">
    <w:name w:val="footer"/>
    <w:basedOn w:val="a9"/>
    <w:link w:val="Char1"/>
    <w:qFormat/>
    <w:pPr>
      <w:jc w:val="center"/>
    </w:pPr>
    <w:rPr>
      <w:i/>
      <w:lang w:val="zh-CN" w:eastAsia="zh-CN"/>
    </w:rPr>
  </w:style>
  <w:style w:type="paragraph" w:styleId="a9">
    <w:name w:val="header"/>
    <w:link w:val="Char2"/>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a">
    <w:name w:val="index heading"/>
    <w:basedOn w:val="a"/>
    <w:next w:val="a"/>
    <w:qFormat/>
    <w:locked/>
    <w:pPr>
      <w:pBdr>
        <w:top w:val="single" w:sz="12" w:space="0" w:color="auto"/>
      </w:pBdr>
      <w:spacing w:before="360" w:after="240"/>
    </w:pPr>
    <w:rPr>
      <w:b/>
      <w:i/>
      <w:sz w:val="26"/>
      <w:lang w:eastAsia="en-GB"/>
    </w:rPr>
  </w:style>
  <w:style w:type="paragraph" w:styleId="ab">
    <w:name w:val="footnote text"/>
    <w:basedOn w:val="a"/>
    <w:link w:val="Char3"/>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c">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6"/>
    <w:next w:val="a6"/>
    <w:link w:val="Char4"/>
    <w:qFormat/>
    <w:pPr>
      <w:overflowPunct w:val="0"/>
      <w:autoSpaceDE w:val="0"/>
      <w:autoSpaceDN w:val="0"/>
      <w:adjustRightInd w:val="0"/>
      <w:textAlignment w:val="baseline"/>
    </w:pPr>
    <w:rPr>
      <w:rFonts w:eastAsia="Times New Roman"/>
      <w:b/>
      <w:bCs/>
      <w:lang w:eastAsia="ja-JP"/>
    </w:rPr>
  </w:style>
  <w:style w:type="table" w:styleId="ae">
    <w:name w:val="Table Grid"/>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qFormat/>
    <w:rPr>
      <w:sz w:val="16"/>
    </w:rPr>
  </w:style>
  <w:style w:type="character" w:styleId="af2">
    <w:name w:val="footnote reference"/>
    <w:qFormat/>
    <w:rPr>
      <w:b/>
      <w:position w:val="6"/>
      <w:sz w:val="16"/>
    </w:rPr>
  </w:style>
  <w:style w:type="character" w:customStyle="1" w:styleId="Char0">
    <w:name w:val="풍선 도움말 텍스트 Char"/>
    <w:basedOn w:val="a0"/>
    <w:link w:val="a7"/>
    <w:qFormat/>
    <w:rPr>
      <w:rFonts w:ascii="Segoe UI" w:eastAsia="Times New Roman" w:hAnsi="Segoe UI" w:cs="Segoe UI"/>
      <w:sz w:val="18"/>
      <w:szCs w:val="18"/>
      <w:lang w:val="en-GB" w:eastAsia="ja-JP"/>
    </w:rPr>
  </w:style>
  <w:style w:type="character" w:customStyle="1" w:styleId="1Char">
    <w:name w:val="제목 1 Char"/>
    <w:link w:val="1"/>
    <w:qFormat/>
    <w:rPr>
      <w:rFonts w:ascii="Arial" w:eastAsia="Times New Roman" w:hAnsi="Arial"/>
      <w:sz w:val="36"/>
      <w:lang w:bidi="ar-SA"/>
    </w:rPr>
  </w:style>
  <w:style w:type="character" w:customStyle="1" w:styleId="2Char">
    <w:name w:val="제목 2 Char"/>
    <w:link w:val="2"/>
    <w:qFormat/>
    <w:rPr>
      <w:rFonts w:ascii="Arial" w:eastAsia="Times New Roman" w:hAnsi="Arial"/>
      <w:sz w:val="32"/>
    </w:rPr>
  </w:style>
  <w:style w:type="character" w:customStyle="1" w:styleId="3Char">
    <w:name w:val="제목 3 Char"/>
    <w:link w:val="3"/>
    <w:qFormat/>
    <w:rPr>
      <w:rFonts w:ascii="Arial" w:eastAsia="Times New Roman" w:hAnsi="Arial"/>
      <w:sz w:val="28"/>
    </w:rPr>
  </w:style>
  <w:style w:type="character" w:customStyle="1" w:styleId="4Char">
    <w:name w:val="제목 4 Char"/>
    <w:link w:val="4"/>
    <w:qFormat/>
    <w:locked/>
    <w:rPr>
      <w:rFonts w:ascii="Arial" w:eastAsia="Times New Roman" w:hAnsi="Arial"/>
      <w:sz w:val="24"/>
    </w:rPr>
  </w:style>
  <w:style w:type="character" w:customStyle="1" w:styleId="5Char">
    <w:name w:val="제목 5 Char"/>
    <w:link w:val="5"/>
    <w:qFormat/>
    <w:rPr>
      <w:rFonts w:ascii="Arial" w:eastAsia="Times New Roman" w:hAnsi="Arial"/>
      <w:sz w:val="22"/>
    </w:rPr>
  </w:style>
  <w:style w:type="character" w:customStyle="1" w:styleId="6Char">
    <w:name w:val="제목 6 Char"/>
    <w:link w:val="6"/>
    <w:qFormat/>
    <w:rPr>
      <w:rFonts w:ascii="Arial" w:eastAsia="Times New Roman" w:hAnsi="Arial"/>
    </w:rPr>
  </w:style>
  <w:style w:type="character" w:customStyle="1" w:styleId="7Char">
    <w:name w:val="제목 7 Char"/>
    <w:link w:val="7"/>
    <w:qFormat/>
    <w:rPr>
      <w:rFonts w:ascii="Arial" w:eastAsia="Times New Roman" w:hAnsi="Arial"/>
    </w:rPr>
  </w:style>
  <w:style w:type="character" w:customStyle="1" w:styleId="8Char">
    <w:name w:val="제목 8 Char"/>
    <w:link w:val="8"/>
    <w:rPr>
      <w:rFonts w:ascii="Arial" w:eastAsia="Times New Roman" w:hAnsi="Arial"/>
      <w:sz w:val="36"/>
    </w:rPr>
  </w:style>
  <w:style w:type="character" w:customStyle="1" w:styleId="9Char">
    <w:name w:val="제목 9 Char"/>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머리글 Char"/>
    <w:link w:val="a9"/>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바닥글 Char"/>
    <w:link w:val="a8"/>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uiPriority w:val="99"/>
    <w:qFormat/>
    <w:pPr>
      <w:keepNext w:val="0"/>
      <w:spacing w:before="0" w:after="240"/>
    </w:pPr>
    <w:rPr>
      <w:lang w:val="en-GB" w:eastAsia="ja-JP"/>
    </w:rPr>
  </w:style>
  <w:style w:type="character" w:customStyle="1" w:styleId="TFChar">
    <w:name w:val="TF Char"/>
    <w:link w:val="TF"/>
    <w:uiPriority w:val="99"/>
    <w:qFormat/>
    <w:rPr>
      <w:rFonts w:ascii="Arial" w:eastAsia="Times New Roman" w:hAnsi="Arial"/>
      <w:b/>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3">
    <w:name w:val="각주 텍스트 Char"/>
    <w:link w:val="ab"/>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3">
    <w:name w:val="List Paragraph"/>
    <w:basedOn w:val="a"/>
    <w:link w:val="Char5"/>
    <w:uiPriority w:val="34"/>
    <w:qFormat/>
    <w:pPr>
      <w:overflowPunct/>
      <w:autoSpaceDE/>
      <w:autoSpaceDN/>
      <w:adjustRightInd/>
      <w:ind w:left="720"/>
      <w:contextualSpacing/>
      <w:textAlignment w:val="auto"/>
    </w:pPr>
    <w:rPr>
      <w:lang w:eastAsia="en-US"/>
    </w:rPr>
  </w:style>
  <w:style w:type="character" w:customStyle="1" w:styleId="Char">
    <w:name w:val="메모 텍스트 Char"/>
    <w:basedOn w:val="a0"/>
    <w:link w:val="a6"/>
    <w:uiPriority w:val="99"/>
    <w:qFormat/>
    <w:rPr>
      <w:rFonts w:eastAsiaTheme="minorEastAsia"/>
      <w:lang w:val="en-GB" w:eastAsia="en-US"/>
    </w:rPr>
  </w:style>
  <w:style w:type="character" w:customStyle="1" w:styleId="B1Zchn">
    <w:name w:val="B1 Zchn"/>
    <w:rPr>
      <w:rFonts w:ascii="Times New Roman" w:hAnsi="Times New Roman"/>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rPr>
      <w:rFonts w:ascii="Arial" w:eastAsia="Times New Roman"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메모 주제 Char"/>
    <w:basedOn w:val="Char"/>
    <w:link w:val="ad"/>
    <w:qFormat/>
    <w:rPr>
      <w:rFonts w:eastAsia="Times New Roman"/>
      <w:b/>
      <w:bCs/>
      <w:lang w:val="en-GB" w:eastAsia="ja-JP"/>
    </w:rPr>
  </w:style>
  <w:style w:type="character" w:customStyle="1" w:styleId="B8Char">
    <w:name w:val="B8 Char"/>
    <w:link w:val="B8"/>
    <w:rPr>
      <w:rFonts w:eastAsia="Times New Roman"/>
      <w:lang w:val="zh-CN" w:eastAsia="ja-JP"/>
    </w:rPr>
  </w:style>
  <w:style w:type="character" w:customStyle="1" w:styleId="B1Char">
    <w:name w:val="B1 Char"/>
    <w:rPr>
      <w:rFonts w:ascii="Times New Roman" w:hAnsi="Times New Roman"/>
      <w:lang w:val="en-GB" w:eastAsia="en-US"/>
    </w:rPr>
  </w:style>
  <w:style w:type="character" w:customStyle="1" w:styleId="B3Char">
    <w:name w:val="B3 Char"/>
    <w:rPr>
      <w:rFonts w:ascii="Times New Roman" w:hAnsi="Times New Roman"/>
      <w:lang w:val="en-GB" w:eastAsia="en-US"/>
    </w:rPr>
  </w:style>
  <w:style w:type="character" w:customStyle="1" w:styleId="B2Car">
    <w:name w:val="B2 Car"/>
    <w:rPr>
      <w:rFonts w:ascii="Times New Roman" w:hAnsi="Times New Roman"/>
      <w:lang w:val="en-GB" w:eastAsia="en-US"/>
    </w:rPr>
  </w:style>
  <w:style w:type="character" w:customStyle="1" w:styleId="CommentTextChar1">
    <w:name w:val="Comment Text Char1"/>
    <w:uiPriority w:val="99"/>
    <w:rPr>
      <w:rFonts w:ascii="Times New Roman" w:eastAsia="Times New Roman" w:hAnsi="Times New Roman"/>
    </w:rPr>
  </w:style>
  <w:style w:type="character" w:customStyle="1" w:styleId="TALCharCharChar">
    <w:name w:val="TAL Char Char Char"/>
    <w:link w:val="TALCharChar"/>
    <w:qFormat/>
    <w:rPr>
      <w:rFonts w:ascii="Arial" w:eastAsia="맑은 고딕" w:hAnsi="Arial"/>
      <w:sz w:val="18"/>
      <w:lang w:eastAsia="en-US"/>
    </w:rPr>
  </w:style>
  <w:style w:type="paragraph" w:customStyle="1" w:styleId="TALCharChar">
    <w:name w:val="TAL Char Char"/>
    <w:basedOn w:val="a"/>
    <w:link w:val="TALCharCharChar"/>
    <w:pPr>
      <w:keepNext/>
      <w:keepLines/>
      <w:spacing w:after="0"/>
    </w:pPr>
    <w:rPr>
      <w:rFonts w:ascii="Arial" w:eastAsia="맑은 고딕" w:hAnsi="Arial"/>
      <w:sz w:val="18"/>
      <w:lang w:val="sv-SE" w:eastAsia="en-US"/>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a"/>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paragraph" w:styleId="af4">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Char5">
    <w:name w:val="목록 단락 Char"/>
    <w:link w:val="af3"/>
    <w:uiPriority w:val="34"/>
    <w:qFormat/>
    <w:locked/>
    <w:rPr>
      <w:rFonts w:eastAsia="Times New Roman"/>
      <w:lang w:val="en-GB"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tdoc-header">
    <w:name w:val="tdoc-header"/>
    <w:rPr>
      <w:rFonts w:ascii="Arial" w:eastAsia="MS Mincho"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49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08889-A3A7-4CAB-AB5E-DF87E259A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138</Pages>
  <Words>45234</Words>
  <Characters>257839</Characters>
  <Application>Microsoft Office Word</Application>
  <DocSecurity>0</DocSecurity>
  <Lines>2148</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LG - Oanyong</cp:lastModifiedBy>
  <cp:revision>3</cp:revision>
  <dcterms:created xsi:type="dcterms:W3CDTF">2020-05-25T02:05:00Z</dcterms:created>
  <dcterms:modified xsi:type="dcterms:W3CDTF">2020-05-26T06:40:00Z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https://www.3gpp.org/ftp/Email_Discussions/RAN2/[RAN2#109bis-e]/[Post109bis-e][051][TEI16] EN-DC cell reselection (CMCC)/draft 36331 CR_v1_ZTE_Apple_CMCC2.docx</vt:lpwstr>
  </property>
</Properties>
</file>