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A3" w:rsidRDefault="004420E9">
      <w:pPr>
        <w:pStyle w:val="af3"/>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rsidRPr="00FA01EC">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DF64EC">
            <w:pPr>
              <w:rPr>
                <w:rStyle w:val="afd"/>
                <w:rFonts w:eastAsia="Batang"/>
                <w:kern w:val="0"/>
                <w:sz w:val="18"/>
                <w:szCs w:val="18"/>
                <w:lang w:val="sv-SE" w:eastAsia="en-US"/>
              </w:rPr>
            </w:pPr>
            <w:hyperlink r:id="rId14" w:history="1">
              <w:r w:rsidR="004420E9">
                <w:rPr>
                  <w:rStyle w:val="afd"/>
                  <w:rFonts w:eastAsia="Batang"/>
                  <w:kern w:val="0"/>
                  <w:sz w:val="18"/>
                  <w:szCs w:val="18"/>
                  <w:lang w:val="sv-SE" w:eastAsia="en-US"/>
                </w:rPr>
                <w:t>hakan.l.palm@ericsson.com</w:t>
              </w:r>
            </w:hyperlink>
          </w:p>
          <w:p w:rsidR="00D558A3" w:rsidRDefault="004420E9">
            <w:pPr>
              <w:rPr>
                <w:rStyle w:val="afd"/>
                <w:lang w:val="sv-SE"/>
              </w:rPr>
            </w:pPr>
            <w:r>
              <w:rPr>
                <w:rStyle w:val="afd"/>
                <w:lang w:val="sv-SE"/>
              </w:rPr>
              <w:t>riikka.susitaival@ericsson.com</w:t>
            </w:r>
          </w:p>
          <w:p w:rsidR="00D558A3" w:rsidRDefault="00DF64EC">
            <w:pPr>
              <w:rPr>
                <w:sz w:val="18"/>
                <w:lang w:val="sv-SE"/>
              </w:rPr>
            </w:pPr>
            <w:hyperlink r:id="rId15" w:history="1">
              <w:r w:rsidR="004420E9">
                <w:rPr>
                  <w:rStyle w:val="afd"/>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DF64EC">
            <w:pPr>
              <w:rPr>
                <w:sz w:val="18"/>
              </w:rPr>
            </w:pPr>
            <w:hyperlink r:id="rId16" w:history="1">
              <w:r w:rsidR="004420E9">
                <w:rPr>
                  <w:rStyle w:val="afd"/>
                  <w:rFonts w:eastAsia="Batang"/>
                  <w:kern w:val="0"/>
                  <w:sz w:val="18"/>
                  <w:szCs w:val="18"/>
                  <w:lang w:val="en-GB" w:eastAsia="en-US"/>
                </w:rPr>
                <w:t>nathan.tenny@huawei.com</w:t>
              </w:r>
            </w:hyperlink>
          </w:p>
          <w:p w:rsidR="00D558A3" w:rsidRDefault="00DF64EC">
            <w:pPr>
              <w:rPr>
                <w:sz w:val="18"/>
              </w:rPr>
            </w:pPr>
            <w:hyperlink r:id="rId17" w:history="1">
              <w:r w:rsidR="004420E9">
                <w:rPr>
                  <w:rStyle w:val="afd"/>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DF64EC">
            <w:pPr>
              <w:rPr>
                <w:sz w:val="18"/>
                <w:lang w:val="fi-FI"/>
              </w:rPr>
            </w:pPr>
            <w:hyperlink r:id="rId18" w:history="1">
              <w:r w:rsidR="004420E9">
                <w:rPr>
                  <w:rStyle w:val="afd"/>
                  <w:kern w:val="0"/>
                  <w:sz w:val="18"/>
                  <w:lang w:val="fi-FI"/>
                </w:rPr>
                <w:t>yi.guo@intel.com</w:t>
              </w:r>
            </w:hyperlink>
          </w:p>
          <w:p w:rsidR="00D558A3" w:rsidRDefault="00DF64EC">
            <w:pPr>
              <w:rPr>
                <w:sz w:val="18"/>
                <w:lang w:val="fi-FI"/>
              </w:rPr>
            </w:pPr>
            <w:hyperlink r:id="rId19" w:history="1">
              <w:r w:rsidR="004420E9">
                <w:rPr>
                  <w:rStyle w:val="afd"/>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afd"/>
                  <w:rFonts w:eastAsia="Batang"/>
                  <w:kern w:val="0"/>
                  <w:sz w:val="18"/>
                  <w:szCs w:val="18"/>
                  <w:lang w:val="en-GB" w:eastAsia="en-US"/>
                </w:rPr>
                <w:t>kimba@vivo.com</w:t>
              </w:r>
            </w:hyperlink>
          </w:p>
          <w:p w:rsidR="00D558A3" w:rsidRDefault="00DF64EC">
            <w:pPr>
              <w:rPr>
                <w:sz w:val="18"/>
              </w:rPr>
            </w:pPr>
            <w:hyperlink r:id="rId21" w:history="1">
              <w:r w:rsidR="004420E9">
                <w:rPr>
                  <w:rStyle w:val="afd"/>
                  <w:rFonts w:eastAsia="Batang"/>
                  <w:kern w:val="0"/>
                  <w:sz w:val="18"/>
                  <w:szCs w:val="18"/>
                  <w:lang w:val="en-GB" w:eastAsia="en-US"/>
                </w:rPr>
                <w:t>chenli5g@vivo.com</w:t>
              </w:r>
            </w:hyperlink>
          </w:p>
          <w:p w:rsidR="00D558A3" w:rsidRDefault="00DF64EC">
            <w:pPr>
              <w:rPr>
                <w:sz w:val="18"/>
              </w:rPr>
            </w:pPr>
            <w:hyperlink r:id="rId22" w:history="1">
              <w:r w:rsidR="004420E9">
                <w:rPr>
                  <w:rStyle w:val="afd"/>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DF64EC">
            <w:pPr>
              <w:rPr>
                <w:sz w:val="18"/>
                <w:lang w:val="sv-SE"/>
              </w:rPr>
            </w:pPr>
            <w:hyperlink r:id="rId23" w:history="1">
              <w:r w:rsidR="004420E9">
                <w:rPr>
                  <w:rStyle w:val="afd"/>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DF64EC">
            <w:pPr>
              <w:rPr>
                <w:sz w:val="18"/>
                <w:lang w:val="sv-SE"/>
              </w:rPr>
            </w:pPr>
            <w:hyperlink r:id="rId24" w:history="1">
              <w:r w:rsidR="004420E9">
                <w:rPr>
                  <w:rStyle w:val="afd"/>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rsidRPr="00FA01EC">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DF64EC">
            <w:pPr>
              <w:rPr>
                <w:sz w:val="18"/>
                <w:lang w:val="sv-SE"/>
              </w:rPr>
            </w:pPr>
            <w:hyperlink r:id="rId25" w:history="1">
              <w:r w:rsidR="004420E9">
                <w:rPr>
                  <w:rStyle w:val="afd"/>
                  <w:rFonts w:eastAsia="Batang"/>
                  <w:kern w:val="0"/>
                  <w:sz w:val="18"/>
                  <w:szCs w:val="18"/>
                  <w:lang w:val="sv-SE" w:eastAsia="en-US"/>
                </w:rPr>
                <w:t>alex.hsu@mediatek.com</w:t>
              </w:r>
            </w:hyperlink>
          </w:p>
          <w:p w:rsidR="00D558A3" w:rsidRDefault="00DF64EC">
            <w:pPr>
              <w:rPr>
                <w:sz w:val="18"/>
                <w:lang w:val="sv-SE"/>
              </w:rPr>
            </w:pPr>
            <w:hyperlink r:id="rId26" w:history="1">
              <w:r w:rsidR="004420E9">
                <w:rPr>
                  <w:rStyle w:val="afd"/>
                  <w:rFonts w:eastAsia="Batang"/>
                  <w:kern w:val="0"/>
                  <w:sz w:val="18"/>
                  <w:szCs w:val="18"/>
                  <w:lang w:val="sv-SE" w:eastAsia="en-US"/>
                </w:rPr>
                <w:t>YuanY.Zhang@mediatek.com</w:t>
              </w:r>
            </w:hyperlink>
          </w:p>
          <w:p w:rsidR="00D558A3" w:rsidRDefault="00DF64EC">
            <w:pPr>
              <w:rPr>
                <w:sz w:val="18"/>
                <w:lang w:val="sv-SE"/>
              </w:rPr>
            </w:pPr>
            <w:hyperlink r:id="rId27" w:history="1">
              <w:r w:rsidR="004420E9">
                <w:rPr>
                  <w:rStyle w:val="afd"/>
                  <w:rFonts w:eastAsia="Batang"/>
                  <w:kern w:val="0"/>
                  <w:sz w:val="18"/>
                  <w:szCs w:val="18"/>
                  <w:lang w:val="sv-SE" w:eastAsia="en-US"/>
                </w:rPr>
                <w:t>Li-Chuan.Tseng@mediatek.com</w:t>
              </w:r>
            </w:hyperlink>
          </w:p>
          <w:p w:rsidR="00D558A3" w:rsidRDefault="00DF64EC">
            <w:pPr>
              <w:rPr>
                <w:sz w:val="18"/>
                <w:lang w:val="sv-SE"/>
              </w:rPr>
            </w:pPr>
            <w:hyperlink r:id="rId28" w:history="1">
              <w:r w:rsidR="004420E9">
                <w:rPr>
                  <w:rStyle w:val="afd"/>
                  <w:rFonts w:eastAsia="Batang"/>
                  <w:kern w:val="0"/>
                  <w:sz w:val="18"/>
                  <w:szCs w:val="18"/>
                  <w:lang w:val="sv-SE" w:eastAsia="en-US"/>
                </w:rPr>
                <w:t>Chun-Fan.Tsai@mediatek.com</w:t>
              </w:r>
            </w:hyperlink>
          </w:p>
          <w:p w:rsidR="00D558A3" w:rsidRPr="00FA01EC" w:rsidRDefault="00DF64EC">
            <w:pPr>
              <w:rPr>
                <w:sz w:val="18"/>
                <w:lang w:val="sv-SE"/>
              </w:rPr>
            </w:pPr>
            <w:hyperlink r:id="rId29" w:history="1">
              <w:r w:rsidR="004420E9" w:rsidRPr="00FA01EC">
                <w:rPr>
                  <w:rStyle w:val="afd"/>
                  <w:rFonts w:eastAsia="Batang"/>
                  <w:kern w:val="0"/>
                  <w:sz w:val="18"/>
                  <w:szCs w:val="18"/>
                  <w:lang w:val="sv-SE" w:eastAsia="en-US"/>
                </w:rPr>
                <w:t>johan.johansson@mediatek.com</w:t>
              </w:r>
            </w:hyperlink>
          </w:p>
        </w:tc>
        <w:tc>
          <w:tcPr>
            <w:tcW w:w="847" w:type="dxa"/>
            <w:shd w:val="clear" w:color="auto" w:fill="CCFF99"/>
          </w:tcPr>
          <w:p w:rsidR="00D558A3" w:rsidRPr="00FA01EC" w:rsidRDefault="00D558A3">
            <w:pPr>
              <w:rPr>
                <w:sz w:val="18"/>
                <w:lang w:val="sv-SE"/>
              </w:rPr>
            </w:pPr>
          </w:p>
        </w:tc>
      </w:tr>
      <w:tr w:rsidR="003A6526" w:rsidRPr="00FA01EC">
        <w:trPr>
          <w:jc w:val="center"/>
        </w:trPr>
        <w:tc>
          <w:tcPr>
            <w:tcW w:w="379" w:type="dxa"/>
            <w:shd w:val="clear" w:color="auto" w:fill="CCFF99"/>
          </w:tcPr>
          <w:p w:rsidR="003A6526" w:rsidRPr="00FD3E7C" w:rsidRDefault="003A6526" w:rsidP="003A6526">
            <w:pPr>
              <w:rPr>
                <w:rFonts w:eastAsia="游明朝"/>
                <w:sz w:val="18"/>
                <w:lang w:val="en-US" w:eastAsia="ja-JP"/>
              </w:rPr>
            </w:pPr>
            <w:r>
              <w:rPr>
                <w:rFonts w:eastAsia="游明朝" w:hint="eastAsia"/>
                <w:sz w:val="18"/>
                <w:lang w:val="en-US" w:eastAsia="ja-JP"/>
              </w:rPr>
              <w:t>Sh</w:t>
            </w:r>
          </w:p>
        </w:tc>
        <w:tc>
          <w:tcPr>
            <w:tcW w:w="2498" w:type="dxa"/>
            <w:shd w:val="clear" w:color="auto" w:fill="auto"/>
          </w:tcPr>
          <w:p w:rsidR="003A6526" w:rsidRPr="00FD3E7C" w:rsidRDefault="003A6526" w:rsidP="003A6526">
            <w:pPr>
              <w:rPr>
                <w:rFonts w:eastAsia="游明朝"/>
                <w:sz w:val="18"/>
                <w:lang w:val="en-US" w:eastAsia="ja-JP"/>
              </w:rPr>
            </w:pPr>
            <w:r>
              <w:rPr>
                <w:rFonts w:eastAsia="游明朝" w:hint="eastAsia"/>
                <w:sz w:val="18"/>
                <w:lang w:val="en-US" w:eastAsia="ja-JP"/>
              </w:rPr>
              <w:t>Sharp</w:t>
            </w:r>
          </w:p>
        </w:tc>
        <w:tc>
          <w:tcPr>
            <w:tcW w:w="1886" w:type="dxa"/>
            <w:shd w:val="clear" w:color="auto" w:fill="auto"/>
          </w:tcPr>
          <w:p w:rsidR="003A6526" w:rsidRPr="00FB151F" w:rsidRDefault="003A6526" w:rsidP="003A6526">
            <w:pPr>
              <w:rPr>
                <w:rFonts w:eastAsia="ＭＳ 明朝"/>
                <w:sz w:val="18"/>
                <w:szCs w:val="18"/>
                <w:lang w:val="sv-SE" w:eastAsia="ja-JP"/>
              </w:rPr>
            </w:pPr>
            <w:r w:rsidRPr="00FB151F">
              <w:rPr>
                <w:rFonts w:eastAsia="ＭＳ 明朝" w:hint="eastAsia"/>
                <w:sz w:val="18"/>
                <w:szCs w:val="18"/>
                <w:lang w:val="sv-SE" w:eastAsia="ja-JP"/>
              </w:rPr>
              <w:t>Takako Sanda</w:t>
            </w:r>
          </w:p>
          <w:p w:rsidR="003A6526" w:rsidRPr="00FB151F" w:rsidRDefault="003A6526" w:rsidP="003A6526">
            <w:pPr>
              <w:rPr>
                <w:rFonts w:eastAsia="ＭＳ 明朝"/>
                <w:sz w:val="18"/>
                <w:szCs w:val="18"/>
                <w:lang w:val="sv-SE" w:eastAsia="ja-JP"/>
              </w:rPr>
            </w:pPr>
            <w:r w:rsidRPr="00FB151F">
              <w:rPr>
                <w:rFonts w:eastAsia="ＭＳ 明朝"/>
                <w:sz w:val="18"/>
                <w:szCs w:val="18"/>
                <w:lang w:val="sv-SE" w:eastAsia="ja-JP"/>
              </w:rPr>
              <w:t>Shohei Yamada</w:t>
            </w:r>
          </w:p>
          <w:p w:rsidR="003A6526" w:rsidRDefault="003A6526" w:rsidP="003A6526">
            <w:pPr>
              <w:rPr>
                <w:sz w:val="18"/>
                <w:lang w:val="en-US"/>
              </w:rPr>
            </w:pPr>
            <w:r w:rsidRPr="00FB151F">
              <w:rPr>
                <w:rFonts w:eastAsia="ＭＳ 明朝"/>
                <w:sz w:val="18"/>
                <w:szCs w:val="18"/>
                <w:lang w:val="sv-SE" w:eastAsia="ja-JP"/>
              </w:rPr>
              <w:t>Hidekazu Tsuboi</w:t>
            </w:r>
          </w:p>
        </w:tc>
        <w:tc>
          <w:tcPr>
            <w:tcW w:w="4877" w:type="dxa"/>
            <w:shd w:val="clear" w:color="auto" w:fill="auto"/>
          </w:tcPr>
          <w:p w:rsidR="003A6526" w:rsidRDefault="00DF64EC" w:rsidP="003A6526">
            <w:pPr>
              <w:rPr>
                <w:sz w:val="18"/>
                <w:szCs w:val="18"/>
                <w:lang w:val="sv-SE"/>
              </w:rPr>
            </w:pPr>
            <w:hyperlink r:id="rId30" w:history="1">
              <w:r w:rsidR="003A6526" w:rsidRPr="00A530E7">
                <w:rPr>
                  <w:rStyle w:val="afd"/>
                  <w:sz w:val="18"/>
                  <w:szCs w:val="18"/>
                  <w:lang w:val="sv-SE"/>
                </w:rPr>
                <w:t>Sanda.takako@sharp.co.jp</w:t>
              </w:r>
            </w:hyperlink>
          </w:p>
          <w:p w:rsidR="003A6526" w:rsidRDefault="00DF64EC" w:rsidP="003A6526">
            <w:pPr>
              <w:rPr>
                <w:sz w:val="18"/>
                <w:szCs w:val="18"/>
                <w:lang w:val="sv-SE"/>
              </w:rPr>
            </w:pPr>
            <w:hyperlink r:id="rId31" w:history="1">
              <w:r w:rsidR="003A6526" w:rsidRPr="00A530E7">
                <w:rPr>
                  <w:rStyle w:val="afd"/>
                  <w:sz w:val="18"/>
                  <w:szCs w:val="18"/>
                  <w:lang w:val="sv-SE"/>
                </w:rPr>
                <w:t>Yamada.shohei@sharp.co.jp</w:t>
              </w:r>
            </w:hyperlink>
          </w:p>
          <w:p w:rsidR="003A6526" w:rsidRPr="00FD3E7C" w:rsidRDefault="00DF64EC" w:rsidP="003A6526">
            <w:pPr>
              <w:rPr>
                <w:sz w:val="18"/>
                <w:szCs w:val="18"/>
                <w:lang w:val="sv-SE"/>
              </w:rPr>
            </w:pPr>
            <w:hyperlink r:id="rId32" w:history="1">
              <w:r w:rsidR="003A6526" w:rsidRPr="007F6546">
                <w:rPr>
                  <w:rStyle w:val="afd"/>
                  <w:rFonts w:eastAsia="Batang"/>
                  <w:kern w:val="0"/>
                  <w:sz w:val="18"/>
                  <w:szCs w:val="18"/>
                  <w:lang w:val="sv-SE" w:eastAsia="en-US"/>
                </w:rPr>
                <w:t>Tsuboi.hidekazu@sharp.co.jp</w:t>
              </w:r>
            </w:hyperlink>
            <w:r w:rsidR="003A6526">
              <w:rPr>
                <w:sz w:val="18"/>
                <w:szCs w:val="18"/>
                <w:lang w:val="sv-SE"/>
              </w:rPr>
              <w:t xml:space="preserve"> </w:t>
            </w: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bl>
    <w:p w:rsidR="00D558A3" w:rsidRPr="00FA01EC" w:rsidRDefault="00D558A3">
      <w:pPr>
        <w:rPr>
          <w:lang w:val="sv-SE"/>
        </w:rPr>
      </w:pPr>
    </w:p>
    <w:p w:rsidR="00D558A3" w:rsidRDefault="004420E9">
      <w:pPr>
        <w:pStyle w:val="1"/>
        <w:rPr>
          <w:lang w:val="en-US" w:eastAsia="ko-KR"/>
        </w:rPr>
      </w:pPr>
      <w:r>
        <w:rPr>
          <w:lang w:val="en-US" w:eastAsia="ko-KR"/>
        </w:rPr>
        <w:t>Instructions for RIL and CR storage</w:t>
      </w:r>
    </w:p>
    <w:p w:rsidR="00D558A3" w:rsidRDefault="004420E9">
      <w:r>
        <w:t xml:space="preserve">RIL and Editorial CR is stored in </w:t>
      </w:r>
      <w:hyperlink r:id="rId33" w:history="1">
        <w:r>
          <w:rPr>
            <w:rStyle w:val="afd"/>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lastRenderedPageBreak/>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1"/>
      </w:pPr>
      <w:r>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r>
        <w:t>yyy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new text</w:t>
      </w:r>
      <w:r>
        <w:t xml:space="preserve"> .</w:t>
      </w:r>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t>Reason for these “simulated change marks” is to alow for more easy moving/copy/paste without loosing the changes.</w:t>
      </w:r>
    </w:p>
    <w:p w:rsidR="00D558A3" w:rsidRDefault="004420E9">
      <w:r>
        <w:lastRenderedPageBreak/>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(coding/coloring TBD)</w:t>
      </w:r>
    </w:p>
    <w:p w:rsidR="00D558A3" w:rsidRDefault="00D558A3"/>
    <w:p w:rsidR="00D558A3" w:rsidRDefault="00D558A3"/>
    <w:p w:rsidR="00D558A3" w:rsidRDefault="004420E9">
      <w:pPr>
        <w:pStyle w:val="1"/>
        <w:rPr>
          <w:lang w:val="en-US" w:eastAsia="ko-KR"/>
        </w:rPr>
      </w:pPr>
      <w:r>
        <w:rPr>
          <w:lang w:val="en-US" w:eastAsia="ko-KR"/>
        </w:rPr>
        <w:t>Conclusion &amp; recommendation</w:t>
      </w:r>
    </w:p>
    <w:p w:rsidR="00D558A3" w:rsidRDefault="004420E9">
      <w:r>
        <w:t>This paper includes a of list of issues resulting from the review of [1]. RAN2 is requested to endorse the status including the solutions proposed.</w:t>
      </w:r>
    </w:p>
    <w:p w:rsidR="00D558A3" w:rsidRDefault="004420E9">
      <w:pPr>
        <w:pStyle w:val="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1"/>
        <w:rPr>
          <w:lang w:val="en-US" w:eastAsia="ko-KR"/>
        </w:rPr>
      </w:pPr>
      <w:r>
        <w:rPr>
          <w:lang w:val="en-US" w:eastAsia="ko-KR"/>
        </w:rPr>
        <w:t>Review issue list (Annex)</w:t>
      </w:r>
    </w:p>
    <w:p w:rsidR="00D558A3" w:rsidRDefault="004420E9">
      <w:pPr>
        <w:pStyle w:val="4"/>
      </w:pPr>
      <w:r>
        <w:t>Revision History</w:t>
      </w:r>
    </w:p>
    <w:tbl>
      <w:tblPr>
        <w:tblStyle w:val="aff0"/>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t>E026: TP added</w:t>
            </w:r>
          </w:p>
          <w:p w:rsidR="00D558A3" w:rsidRDefault="004420E9">
            <w:pPr>
              <w:rPr>
                <w:lang w:val="en-US" w:eastAsia="ko-KR"/>
              </w:rPr>
            </w:pPr>
            <w:r>
              <w:rPr>
                <w:lang w:val="en-US" w:eastAsia="ko-KR"/>
              </w:rPr>
              <w:lastRenderedPageBreak/>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lastRenderedPageBreak/>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r>
              <w:t>check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lastRenderedPageBreak/>
              <w:t>[13]</w:t>
            </w:r>
            <w:r>
              <w:t xml:space="preserve"> </w:t>
            </w:r>
            <w:r>
              <w:tab/>
            </w:r>
            <w:r>
              <w:tab/>
              <w:t>3GPP TS 36.321: " Evolved Universal Terrestrial Radio Access (E-UTRA) Medium Access Control (MAC); Protocol specification".</w:t>
            </w:r>
          </w:p>
          <w:p w:rsidR="00D558A3" w:rsidRDefault="00D558A3"/>
          <w:p w:rsidR="00D558A3" w:rsidRDefault="004420E9">
            <w:r>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r>
              <w:rPr>
                <w:rFonts w:eastAsia="SimSun" w:hint="eastAsia"/>
                <w:b/>
                <w:lang w:val="en-US" w:eastAsia="zh-CN"/>
              </w:rPr>
              <w:t>vivo</w:t>
            </w:r>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At lower layers, the UE may be configured with a UE specific DRX.;</w:t>
            </w:r>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lastRenderedPageBreak/>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4"/>
      </w:pPr>
      <w:r>
        <w:t>4</w:t>
      </w:r>
      <w:r>
        <w:tab/>
        <w:t>General</w:t>
      </w:r>
    </w:p>
    <w:p w:rsidR="00D558A3" w:rsidRDefault="00D558A3"/>
    <w:p w:rsidR="00D558A3" w:rsidRDefault="004420E9">
      <w:pPr>
        <w:pStyle w:val="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FFS  in square brackets in normative </w:t>
            </w:r>
            <w:r>
              <w:rPr>
                <w:color w:val="000000"/>
              </w:rPr>
              <w:lastRenderedPageBreak/>
              <w:t>text. The ones in [] are numerously hidden in section 4</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lastRenderedPageBreak/>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lastRenderedPageBreak/>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 xml:space="preserve">transfer of UE radio access capability </w:t>
            </w:r>
            <w:r>
              <w:lastRenderedPageBreak/>
              <w:t>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lastRenderedPageBreak/>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[Ericsson[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w:t>
      </w:r>
      <w:r>
        <w:tab/>
        <w:t>Procedures</w:t>
      </w:r>
    </w:p>
    <w:p w:rsidR="00D558A3" w:rsidRDefault="00D558A3"/>
    <w:p w:rsidR="00D558A3" w:rsidRDefault="004420E9">
      <w:pPr>
        <w:pStyle w:val="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lastRenderedPageBreak/>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[vivo]</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Need to be clarified what parts of 5.2 that are applicable for EN-DC, as well as details of MIB aquisition.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t xml:space="preserve">the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w:t>
            </w:r>
            <w:r>
              <w:lastRenderedPageBreak/>
              <w:t xml:space="preserve">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t xml:space="preserve">the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vivo</w:t>
            </w: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the </w:t>
            </w:r>
            <w:r>
              <w:rPr>
                <w:rFonts w:ascii="Arial" w:eastAsiaTheme="minorEastAsia" w:hAnsi="Arial" w:cs="Arial" w:hint="eastAsia"/>
                <w:color w:val="FF0000"/>
                <w:szCs w:val="16"/>
                <w:lang w:val="en-US" w:eastAsia="zh-CN"/>
              </w:rPr>
              <w:t xml:space="preserve"> Note</w:t>
            </w:r>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  the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lastRenderedPageBreak/>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pPr>
              <w:pStyle w:val="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IB content has been agreed so the FFS an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 xml:space="preserve">This is the same as in LTE, but there the UE shall have a valid version of MIB, SIB1, SIB2 and (depending on support) SIB8 and/or SIB17. Since we don’t support mobility to CDMA2000 or RAN-assisted WLAN interworking in NR Rel-15 it </w:t>
            </w:r>
            <w:r>
              <w:lastRenderedPageBreak/>
              <w:t>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ad"/>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4" w:history="1">
              <w:r>
                <w:rPr>
                  <w:rStyle w:val="afd"/>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the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4"/>
      </w:pPr>
      <w:r>
        <w:lastRenderedPageBreak/>
        <w:t>5.3</w:t>
      </w:r>
      <w:r>
        <w:tab/>
        <w:t>Connection control</w:t>
      </w:r>
    </w:p>
    <w:p w:rsidR="00D558A3" w:rsidRDefault="004420E9">
      <w:pPr>
        <w:pStyle w:val="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5.3.2</w:t>
      </w:r>
      <w:r>
        <w:tab/>
        <w:t>Paging</w:t>
      </w:r>
    </w:p>
    <w:p w:rsidR="00D558A3" w:rsidRDefault="004420E9">
      <w:r>
        <w:t>Targeted for completion in June 2018.</w:t>
      </w:r>
    </w:p>
    <w:p w:rsidR="00D558A3" w:rsidRDefault="004420E9">
      <w:pPr>
        <w:pStyle w:val="4"/>
      </w:pPr>
      <w:r>
        <w:t>5.3.3</w:t>
      </w:r>
      <w:r>
        <w:tab/>
        <w:t>RRC connection establihshment</w:t>
      </w:r>
    </w:p>
    <w:p w:rsidR="00D558A3" w:rsidRDefault="004420E9">
      <w:r>
        <w:t>Targeted for completion in June 2018.</w:t>
      </w:r>
    </w:p>
    <w:p w:rsidR="00D558A3" w:rsidRDefault="00D558A3"/>
    <w:p w:rsidR="00D558A3" w:rsidRDefault="004420E9">
      <w:pPr>
        <w:pStyle w:val="4"/>
      </w:pPr>
      <w:r>
        <w:t>5.3.4</w:t>
      </w:r>
      <w:r>
        <w:tab/>
        <w:t>Initial security activation</w:t>
      </w:r>
    </w:p>
    <w:p w:rsidR="00D558A3" w:rsidRDefault="004420E9">
      <w:r>
        <w:t>Targeted for completion in June 2018.</w:t>
      </w:r>
    </w:p>
    <w:p w:rsidR="00D558A3" w:rsidRDefault="00D558A3"/>
    <w:p w:rsidR="00D558A3" w:rsidRDefault="004420E9">
      <w:pPr>
        <w:pStyle w:val="4"/>
      </w:pPr>
      <w:r>
        <w:t>5.3.5</w:t>
      </w:r>
      <w:r>
        <w:tab/>
        <w:t>RRC reconfiguration</w:t>
      </w:r>
    </w:p>
    <w:p w:rsidR="00D558A3" w:rsidRDefault="004420E9">
      <w:pPr>
        <w:pStyle w:val="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5" w:tooltip="C:Data3GPPExtractsR2-1800650 TP for BWP Addition Modification and Release in NR RRC.docx" w:history="1">
              <w:r>
                <w:rPr>
                  <w:rStyle w:val="afd"/>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configure  measurements,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4"/>
      </w:pPr>
    </w:p>
    <w:p w:rsidR="00D558A3" w:rsidRDefault="004420E9">
      <w:pPr>
        <w:pStyle w:val="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lastRenderedPageBreak/>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lastRenderedPageBreak/>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lastRenderedPageBreak/>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[vivo]</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r>
              <w:t xml:space="preserve"> .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afd"/>
              </w:rPr>
            </w:pPr>
            <w:r>
              <w:t xml:space="preserve">RAN2 AH: RAN2 discussed </w:t>
            </w:r>
            <w:hyperlink r:id="rId36" w:tooltip="C:Data3GPPExtractsR2-1801208  E110 Clarification on UE configuration in 38331.doc" w:history="1">
              <w:r>
                <w:rPr>
                  <w:rStyle w:val="afd"/>
                </w:rPr>
                <w:t>R2-1801208</w:t>
              </w:r>
            </w:hyperlink>
          </w:p>
          <w:p w:rsidR="00D558A3" w:rsidRDefault="004420E9">
            <w:r>
              <w:rPr>
                <w:rStyle w:val="afd"/>
              </w:rPr>
              <w:t xml:space="preserve">Rap: </w:t>
            </w:r>
            <w:r>
              <w:rPr>
                <w:rStyle w:val="afd"/>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r>
              <w:t>in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lastRenderedPageBreak/>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[vivo]</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lastRenderedPageBreak/>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lastRenderedPageBreak/>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 xml:space="preserve">2&gt;  apply the parts of the measurement and the radio resource configuration that require the UE to know the SFN of the respective target SPCell (e.g. measurement gaps, periodic CQI reporting, scheduling request configuration, sounding RS configuration), if </w:t>
            </w:r>
            <w:r>
              <w:lastRenderedPageBreak/>
              <w:t>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lastRenderedPageBreak/>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[vivo]</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‘entire’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lastRenderedPageBreak/>
              <w:t>1&gt;</w:t>
            </w:r>
            <w:r>
              <w:tab/>
              <w:t>if the CellGroupConfig contains the spCellConfig:</w:t>
            </w:r>
          </w:p>
          <w:p w:rsidR="00D558A3" w:rsidRDefault="004420E9">
            <w:pPr>
              <w:pStyle w:val="B2"/>
              <w:rPr>
                <w:rStyle w:val="afd"/>
              </w:rPr>
            </w:pPr>
            <w:r>
              <w:t>2&gt;</w:t>
            </w:r>
            <w:r>
              <w:tab/>
              <w:t>configure the SpCell as specified in 5.3.5.5.7;</w:t>
            </w:r>
          </w:p>
          <w:p w:rsidR="00D558A3" w:rsidRDefault="00D558A3"/>
        </w:tc>
        <w:tc>
          <w:tcPr>
            <w:tcW w:w="667" w:type="dxa"/>
          </w:tcPr>
          <w:p w:rsidR="00D558A3" w:rsidRDefault="004420E9">
            <w:r>
              <w:lastRenderedPageBreak/>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afd"/>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lastRenderedPageBreak/>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lastRenderedPageBreak/>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afd"/>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afd"/>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afd"/>
                <w:i/>
              </w:rPr>
            </w:pPr>
            <w:r>
              <w:rPr>
                <w:i/>
                <w:color w:val="FF0000"/>
              </w:rPr>
              <w:t xml:space="preserve">RAN2 AH: Discussed </w:t>
            </w:r>
            <w:hyperlink r:id="rId37" w:tooltip="C:Data3GPPExtractsR2-1801484 Discussion on initial active BWP ID [H031].doc" w:history="1">
              <w:r>
                <w:rPr>
                  <w:rStyle w:val="afd"/>
                  <w:i/>
                </w:rPr>
                <w:t>R2-1801484</w:t>
              </w:r>
            </w:hyperlink>
            <w:r>
              <w:rPr>
                <w:rStyle w:val="afd"/>
                <w:i/>
              </w:rPr>
              <w:t>. Noted.</w:t>
            </w:r>
          </w:p>
          <w:p w:rsidR="00D558A3" w:rsidRDefault="00D558A3">
            <w:pPr>
              <w:rPr>
                <w:rStyle w:val="afd"/>
                <w:i/>
              </w:rPr>
            </w:pPr>
          </w:p>
          <w:p w:rsidR="00D558A3" w:rsidRDefault="004420E9">
            <w:pPr>
              <w:rPr>
                <w:rFonts w:ascii="Times New Roman" w:hAnsi="Times New Roman" w:cs="Times New Roman"/>
                <w:i/>
                <w:sz w:val="20"/>
                <w:szCs w:val="20"/>
              </w:rPr>
            </w:pPr>
            <w:r>
              <w:rPr>
                <w:rStyle w:val="afd"/>
                <w:i/>
              </w:rPr>
              <w:t>Rap</w:t>
            </w:r>
            <w:r>
              <w:rPr>
                <w:rStyle w:val="afd"/>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lastRenderedPageBreak/>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lastRenderedPageBreak/>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lastRenderedPageBreak/>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3) 6.3.2 Radio resource control information elements</w:t>
            </w:r>
          </w:p>
          <w:p w:rsidR="00D558A3" w:rsidRDefault="004420E9">
            <w:pPr>
              <w:pStyle w:val="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lastRenderedPageBreak/>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 xml:space="preserve">configure this MAC entity with a logical channel in accordance to </w:t>
            </w:r>
            <w:r>
              <w:lastRenderedPageBreak/>
              <w:t>the received mac-LogicalChannelConfig;</w:t>
            </w:r>
          </w:p>
          <w:p w:rsidR="00D558A3" w:rsidRDefault="004420E9">
            <w:r>
              <w:t>Looks like for SRB, mac-LogicalChannelConfig may be configured twice.</w:t>
            </w:r>
          </w:p>
        </w:tc>
        <w:tc>
          <w:tcPr>
            <w:tcW w:w="667" w:type="dxa"/>
          </w:tcPr>
          <w:p w:rsidR="00D558A3" w:rsidRDefault="004420E9">
            <w:r>
              <w:lastRenderedPageBreak/>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lastRenderedPageBreak/>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[vivo]</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 ??? R2-1800651 ???</w:t>
            </w:r>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38" w:tooltip="C:Data3GPPExtractsR2-1801207 E108 Missing procedures for reconfiguration.doc" w:history="1">
              <w:r>
                <w:rPr>
                  <w:rStyle w:val="afd"/>
                </w:rPr>
                <w:t>R2-1801207</w:t>
              </w:r>
            </w:hyperlink>
            <w:r>
              <w:rPr>
                <w:rStyle w:val="afd"/>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lastRenderedPageBreak/>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39" w:tooltip="C:Data3GPPExtractsR2-1801208  E110 Clarification on UE configuration in 38331.doc" w:history="1">
              <w:r>
                <w:rPr>
                  <w:rStyle w:val="afd"/>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Not quite sure for SRB configured with E-UTRA PDCP, whether  not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afd"/>
              </w:rPr>
            </w:pPr>
            <w:r>
              <w:t xml:space="preserve">RAN2 AH: RAN2 discussed </w:t>
            </w:r>
            <w:hyperlink r:id="rId40" w:tooltip="C:Data3GPPExtractsR2-1801208  E110 Clarification on UE configuration in 38331.doc" w:history="1">
              <w:r>
                <w:rPr>
                  <w:rStyle w:val="afd"/>
                </w:rPr>
                <w:t>R2-1801208</w:t>
              </w:r>
            </w:hyperlink>
          </w:p>
          <w:p w:rsidR="00D558A3" w:rsidRDefault="004420E9">
            <w:r>
              <w:rPr>
                <w:rStyle w:val="afd"/>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lastRenderedPageBreak/>
              <w:t>It is unclear whether securityConfig is must be present for MCG SRB1/2 using NR PDCP. If not, then we do not need to mention KeNB.</w:t>
            </w:r>
          </w:p>
        </w:tc>
        <w:tc>
          <w:tcPr>
            <w:tcW w:w="667" w:type="dxa"/>
          </w:tcPr>
          <w:p w:rsidR="00D558A3" w:rsidRDefault="004420E9">
            <w:r>
              <w:lastRenderedPageBreak/>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r>
              <w:t xml:space="preserve">moreThanOneRLC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lastRenderedPageBreak/>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if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r>
              <w:rPr>
                <w:b/>
                <w:bCs/>
                <w:highlight w:val="green"/>
              </w:rPr>
              <w:lastRenderedPageBreak/>
              <w:t>suspend/resume:</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97172C">
        <w:trPr>
          <w:trHeight w:val="360"/>
        </w:trPr>
        <w:tc>
          <w:tcPr>
            <w:tcW w:w="704" w:type="dxa"/>
          </w:tcPr>
          <w:p w:rsidR="0097172C" w:rsidRPr="00FD3E7C" w:rsidRDefault="0097172C" w:rsidP="0097172C">
            <w:pPr>
              <w:rPr>
                <w:rFonts w:eastAsia="游明朝"/>
                <w:lang w:eastAsia="ja-JP"/>
              </w:rPr>
            </w:pPr>
            <w:bookmarkStart w:id="39" w:name="_GoBack"/>
            <w:bookmarkEnd w:id="39"/>
          </w:p>
        </w:tc>
        <w:tc>
          <w:tcPr>
            <w:tcW w:w="3526" w:type="dxa"/>
          </w:tcPr>
          <w:p w:rsidR="0097172C" w:rsidRPr="00FD3E7C" w:rsidRDefault="0097172C" w:rsidP="0097172C">
            <w:pPr>
              <w:rPr>
                <w:rFonts w:eastAsia="游明朝"/>
                <w:lang w:eastAsia="ja-JP"/>
              </w:rPr>
            </w:pPr>
          </w:p>
        </w:tc>
        <w:tc>
          <w:tcPr>
            <w:tcW w:w="667" w:type="dxa"/>
          </w:tcPr>
          <w:p w:rsidR="0097172C" w:rsidRPr="00FD3E7C" w:rsidRDefault="0097172C" w:rsidP="0097172C">
            <w:pPr>
              <w:rPr>
                <w:rFonts w:eastAsia="游明朝"/>
                <w:lang w:eastAsia="ja-JP"/>
              </w:rPr>
            </w:pPr>
          </w:p>
        </w:tc>
        <w:tc>
          <w:tcPr>
            <w:tcW w:w="9283" w:type="dxa"/>
          </w:tcPr>
          <w:p w:rsidR="0097172C" w:rsidRPr="00FD3E7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bl>
    <w:p w:rsidR="00D558A3" w:rsidRDefault="00D558A3"/>
    <w:p w:rsidR="00D558A3" w:rsidRDefault="004420E9">
      <w:pPr>
        <w:pStyle w:val="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40" w:name="_Hlk505180167"/>
            <w:r>
              <w:rPr>
                <w:color w:val="FF0000"/>
              </w:rPr>
              <w:t>PDCP PDUs</w:t>
            </w:r>
            <w:bookmarkEnd w:id="40"/>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lastRenderedPageBreak/>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lastRenderedPageBreak/>
              <w:t>=&gt; Do not add Note</w:t>
            </w:r>
          </w:p>
          <w:p w:rsidR="00D558A3" w:rsidRDefault="004420E9">
            <w:r>
              <w:t>=&gt; Clarify the " Upon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[vivo]</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41" w:tooltip="C:Data3GPPExtractsR2-1801208  E110 Clarification on UE configuration in 38331.doc" w:history="1">
              <w:r>
                <w:rPr>
                  <w:rStyle w:val="afd"/>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5"/>
              <w:numPr>
                <w:ilvl w:val="0"/>
                <w:numId w:val="0"/>
              </w:numPr>
              <w:rPr>
                <w:rFonts w:eastAsia="SimSun"/>
                <w:lang w:eastAsia="zh-CN"/>
              </w:rPr>
            </w:pPr>
            <w:bookmarkStart w:id="41" w:name="_Toc500942642"/>
            <w:bookmarkStart w:id="42" w:name="_Toc501138206"/>
            <w:r>
              <w:rPr>
                <w:rFonts w:eastAsia="SimSun"/>
                <w:lang w:eastAsia="zh-CN"/>
              </w:rPr>
              <w:lastRenderedPageBreak/>
              <w:t>5.3.5.9.2</w:t>
            </w:r>
            <w:r>
              <w:rPr>
                <w:rFonts w:eastAsia="SimSun"/>
                <w:lang w:eastAsia="zh-CN"/>
              </w:rPr>
              <w:tab/>
              <w:t>Inability to comply with RRCReconfiguration</w:t>
            </w:r>
            <w:bookmarkEnd w:id="41"/>
            <w:bookmarkEnd w:id="42"/>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667" w:type="dxa"/>
          </w:tcPr>
          <w:p w:rsidR="00D558A3" w:rsidRDefault="004420E9">
            <w:r>
              <w:lastRenderedPageBreak/>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lastRenderedPageBreak/>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r>
              <w:rPr>
                <w:rFonts w:hint="eastAsia"/>
                <w:lang w:val="en-US"/>
              </w:rPr>
              <w:t xml:space="preserve">UE </w:t>
            </w:r>
            <w:r>
              <w:rPr>
                <w:lang w:val="en-US"/>
              </w:rPr>
              <w:t>‘</w:t>
            </w:r>
            <w:r>
              <w:rPr>
                <w:rFonts w:hint="eastAsia"/>
                <w:lang w:val="en-US"/>
              </w:rPr>
              <w:t>s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encapsulating  SN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lastRenderedPageBreak/>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lastRenderedPageBreak/>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3" w:name="_Hlk498013233"/>
            <w:r>
              <w:rPr>
                <w:rFonts w:eastAsia="SimSun"/>
                <w:lang w:eastAsia="zh-CN"/>
              </w:rPr>
              <w:t xml:space="preserve">SCG failure information procedure </w:t>
            </w:r>
            <w:bookmarkEnd w:id="43"/>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5.3.7</w:t>
      </w:r>
      <w:r>
        <w:tab/>
        <w:t>RRC connection re-establishment</w:t>
      </w:r>
    </w:p>
    <w:p w:rsidR="00D558A3" w:rsidRDefault="004420E9">
      <w:r>
        <w:t>Targeted for completion in June 2018.</w:t>
      </w:r>
    </w:p>
    <w:p w:rsidR="00D558A3" w:rsidRDefault="00D558A3"/>
    <w:p w:rsidR="00D558A3" w:rsidRDefault="004420E9">
      <w:pPr>
        <w:pStyle w:val="4"/>
      </w:pPr>
      <w:r>
        <w:t>5.3.8</w:t>
      </w:r>
      <w:r>
        <w:tab/>
        <w:t>RRC connection release</w:t>
      </w:r>
    </w:p>
    <w:p w:rsidR="00D558A3" w:rsidRDefault="004420E9">
      <w:r>
        <w:t>Targeted for completion in June 2018.</w:t>
      </w:r>
    </w:p>
    <w:p w:rsidR="00D558A3" w:rsidRDefault="00D558A3"/>
    <w:p w:rsidR="00D558A3" w:rsidRDefault="004420E9">
      <w:pPr>
        <w:pStyle w:val="4"/>
      </w:pPr>
      <w:r>
        <w:t>5.3.9</w:t>
      </w:r>
      <w:r>
        <w:tab/>
        <w:t>RRC connection release requested by upper layers</w:t>
      </w:r>
    </w:p>
    <w:p w:rsidR="00D558A3" w:rsidRDefault="004420E9">
      <w:r>
        <w:t>Targeted for completion in June 2018.</w:t>
      </w:r>
    </w:p>
    <w:p w:rsidR="00D558A3" w:rsidRDefault="00D558A3"/>
    <w:p w:rsidR="00D558A3" w:rsidRDefault="004420E9">
      <w:pPr>
        <w:pStyle w:val="4"/>
      </w:pPr>
      <w:r>
        <w:t>5.3.10</w:t>
      </w:r>
      <w:r>
        <w:tab/>
        <w:t>Radio resource configuration</w:t>
      </w:r>
    </w:p>
    <w:p w:rsidR="00D558A3" w:rsidRDefault="004420E9">
      <w:r>
        <w:t>Targeted for completion in June 2018.</w:t>
      </w:r>
    </w:p>
    <w:p w:rsidR="00D558A3" w:rsidRDefault="00D558A3"/>
    <w:p w:rsidR="00D558A3" w:rsidRDefault="004420E9">
      <w:pPr>
        <w:pStyle w:val="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42" w:tooltip="C:Data3GPPExtractsR2-1800147 RLM related timers and constants combination(RILNo C012).docx" w:history="1">
              <w:r>
                <w:rPr>
                  <w:rStyle w:val="afd"/>
                </w:rPr>
                <w:t>R2-1800147</w:t>
              </w:r>
            </w:hyperlink>
          </w:p>
          <w:p w:rsidR="00D558A3" w:rsidRDefault="00D558A3"/>
          <w:p w:rsidR="00D558A3" w:rsidRDefault="004420E9">
            <w:r>
              <w:t xml:space="preserve">RAN2 AH: Agreed to base TP on </w:t>
            </w:r>
            <w:hyperlink r:id="rId43" w:tooltip="C:Data3GPPExtractsR2-1800147 RLM related timers and constants combination(RILNo C012).docx" w:history="1">
              <w:r>
                <w:rPr>
                  <w:rStyle w:val="afd"/>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4"/>
            </w:pPr>
            <w:bookmarkStart w:id="44" w:name="_Toc500942650"/>
            <w:bookmarkStart w:id="45" w:name="_Toc501138214"/>
            <w:r>
              <w:lastRenderedPageBreak/>
              <w:t>5.3.11.1</w:t>
            </w:r>
            <w:r>
              <w:tab/>
              <w:t>Detection of physical layer problems in RRC_CONNECTED</w:t>
            </w:r>
            <w:bookmarkEnd w:id="44"/>
            <w:bookmarkEnd w:id="45"/>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t>Should be corrected as SpCell.</w:t>
            </w:r>
          </w:p>
          <w:p w:rsidR="00D558A3" w:rsidRDefault="004420E9">
            <w:pPr>
              <w:pStyle w:val="4"/>
            </w:pPr>
            <w:r>
              <w:lastRenderedPageBreak/>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t xml:space="preserve">RAN2 AH: Discussed  </w:t>
            </w:r>
            <w:hyperlink r:id="rId44" w:tooltip="C:Data3GPPExtractsR2-1801205 - E128 Alignment and missing issues on RRC timers.docx" w:history="1">
              <w:r>
                <w:rPr>
                  <w:rStyle w:val="afd"/>
                </w:rPr>
                <w:t>R2-1801205</w:t>
              </w:r>
            </w:hyperlink>
          </w:p>
        </w:tc>
        <w:tc>
          <w:tcPr>
            <w:tcW w:w="1295" w:type="dxa"/>
          </w:tcPr>
          <w:p w:rsidR="00D558A3" w:rsidRDefault="004420E9">
            <w:r>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lastRenderedPageBreak/>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5.3.12</w:t>
      </w:r>
      <w:r>
        <w:tab/>
        <w:t>UE actions upon leaving RRC_CONNECTED</w:t>
      </w:r>
    </w:p>
    <w:p w:rsidR="00D558A3" w:rsidRDefault="004420E9">
      <w:r>
        <w:t>Targeted for completion in June 2018.</w:t>
      </w:r>
    </w:p>
    <w:p w:rsidR="00D558A3" w:rsidRDefault="004420E9">
      <w:pPr>
        <w:pStyle w:val="4"/>
      </w:pPr>
      <w:r>
        <w:t>5.3.13</w:t>
      </w:r>
      <w:r>
        <w:tab/>
        <w:t>UE actions upon PUCCH/SRS release request</w:t>
      </w:r>
    </w:p>
    <w:p w:rsidR="00D558A3" w:rsidRDefault="004420E9">
      <w:r>
        <w:t>Targeted for completion in June 2018.</w:t>
      </w:r>
    </w:p>
    <w:p w:rsidR="00D558A3" w:rsidRDefault="004420E9">
      <w:pPr>
        <w:pStyle w:val="4"/>
      </w:pPr>
      <w:r>
        <w:t>5.4</w:t>
      </w:r>
      <w:r>
        <w:tab/>
        <w:t>Inter-RAT mobility</w:t>
      </w:r>
    </w:p>
    <w:p w:rsidR="00D558A3" w:rsidRDefault="004420E9">
      <w:r>
        <w:t>Targeted for completion in June 2018.</w:t>
      </w:r>
    </w:p>
    <w:p w:rsidR="00D558A3" w:rsidRDefault="004420E9">
      <w:pPr>
        <w:pStyle w:val="4"/>
      </w:pPr>
      <w:r>
        <w:t>5.5</w:t>
      </w:r>
      <w:r>
        <w:tab/>
        <w:t>Measurements</w:t>
      </w:r>
    </w:p>
    <w:p w:rsidR="00D558A3" w:rsidRDefault="004420E9">
      <w:pPr>
        <w:pStyle w:val="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r>
              <w:t>whiteCellList is not supported for NR measurements reporting in LTE(Bx events). No use case is identified.</w:t>
            </w:r>
          </w:p>
          <w:p w:rsidR="00D558A3" w:rsidRDefault="004420E9">
            <w:r>
              <w:t>Do we need to support whiltecellList for LTE measurement in NR?</w:t>
            </w:r>
          </w:p>
          <w:p w:rsidR="00D558A3" w:rsidRDefault="004420E9">
            <w:r>
              <w:t xml:space="preserve"> whether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a6"/>
            </w:pPr>
            <w:r>
              <w:t>Since reporting of SSB alone is not allow. Suggest to combine with SS/PBCH blocks index:</w:t>
            </w:r>
          </w:p>
          <w:p w:rsidR="00D558A3" w:rsidRDefault="004420E9">
            <w:pPr>
              <w:pStyle w:val="a6"/>
            </w:pPr>
            <w:r>
              <w:t xml:space="preserve">e.g. </w:t>
            </w:r>
          </w:p>
          <w:p w:rsidR="00D558A3" w:rsidRDefault="004420E9">
            <w:pPr>
              <w:pStyle w:val="a6"/>
            </w:pPr>
            <w:r>
              <w:t>- SS/PBCH block(s) indexes with optional measurement result per SS/PBCH block</w:t>
            </w:r>
          </w:p>
          <w:p w:rsidR="00D558A3" w:rsidRDefault="00D558A3"/>
        </w:tc>
        <w:tc>
          <w:tcPr>
            <w:tcW w:w="667" w:type="dxa"/>
          </w:tcPr>
          <w:p w:rsidR="00D558A3" w:rsidRDefault="004420E9">
            <w:r>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Web"/>
              <w:ind w:left="568" w:hanging="284"/>
            </w:pPr>
            <w:r>
              <w:rPr>
                <w:color w:val="0808B8"/>
                <w:sz w:val="18"/>
                <w:szCs w:val="18"/>
                <w:lang w:eastAsia="ko-KR"/>
              </w:rPr>
              <w:t>-     Measurement results per cell based on SS/PBCH block(s).</w:t>
            </w:r>
          </w:p>
          <w:p w:rsidR="00D558A3" w:rsidRDefault="004420E9">
            <w:pPr>
              <w:pStyle w:val="Web"/>
              <w:ind w:left="568" w:hanging="284"/>
            </w:pPr>
            <w:r>
              <w:rPr>
                <w:color w:val="0808B8"/>
                <w:sz w:val="18"/>
                <w:szCs w:val="18"/>
                <w:lang w:eastAsia="ko-KR"/>
              </w:rPr>
              <w:t>-     SS/PBCH block(s) indexes.</w:t>
            </w:r>
          </w:p>
          <w:p w:rsidR="00D558A3" w:rsidRDefault="004420E9">
            <w:pPr>
              <w:pStyle w:val="Web"/>
            </w:pPr>
            <w:r>
              <w:rPr>
                <w:color w:val="0808B8"/>
                <w:sz w:val="18"/>
                <w:szCs w:val="18"/>
                <w:lang w:eastAsia="ko-KR"/>
              </w:rPr>
              <w:t> </w:t>
            </w:r>
          </w:p>
          <w:p w:rsidR="00D558A3" w:rsidRDefault="004420E9">
            <w:pPr>
              <w:pStyle w:v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Web"/>
              <w:ind w:left="568" w:hanging="284"/>
            </w:pPr>
            <w:r>
              <w:rPr>
                <w:color w:val="0808B8"/>
                <w:sz w:val="18"/>
                <w:szCs w:val="18"/>
                <w:lang w:eastAsia="ko-KR"/>
              </w:rPr>
              <w:lastRenderedPageBreak/>
              <w:t>-     Measurement results per cell based on CSI-RS resource(s).</w:t>
            </w:r>
          </w:p>
          <w:p w:rsidR="00D558A3" w:rsidRDefault="004420E9">
            <w:pPr>
              <w:pStyle w:v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6" w:name="_Hlk500775639"/>
            <w:r>
              <w:t>-</w:t>
            </w:r>
            <w:r>
              <w:tab/>
              <w:t>RS type: The RS that the UE uses for cell measurement results (SS/PBCH block or CSI-RS).</w:t>
            </w:r>
          </w:p>
          <w:bookmarkEnd w:id="46"/>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Note: In EN-DC, some UEs may need per UE gaps that applies to all measurements (i.e. LTE FR1, NR FR1/FR2), while other UEs may be able to measure with independent and potentially different gap patterns for FR1(LTE/NR)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afd"/>
              </w:rPr>
            </w:pPr>
            <w:r>
              <w:t xml:space="preserve">RAN2 AH: Discussed </w:t>
            </w:r>
            <w:hyperlink r:id="rId45" w:tooltip="C:Data3GPPExtractsR2-1800957-38331_CRxxxx-(REL-15).doc" w:history="1">
              <w:r>
                <w:rPr>
                  <w:rStyle w:val="afd"/>
                </w:rPr>
                <w:t>R2-1800957</w:t>
              </w:r>
            </w:hyperlink>
            <w:r>
              <w:rPr>
                <w:rStyle w:val="afd"/>
              </w:rPr>
              <w:t>.</w:t>
            </w:r>
          </w:p>
          <w:p w:rsidR="00D558A3" w:rsidRDefault="00D558A3">
            <w:pPr>
              <w:pStyle w:val="B1"/>
            </w:pPr>
          </w:p>
        </w:tc>
        <w:tc>
          <w:tcPr>
            <w:tcW w:w="1295" w:type="dxa"/>
          </w:tcPr>
          <w:p w:rsidR="00D558A3" w:rsidRDefault="004420E9">
            <w:r>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7" w:name="_Hlk497717093"/>
            <w:r>
              <w:rPr>
                <w:strike/>
              </w:rPr>
              <w:t>Editor’s Note: FFS Whether the definitions of serving cells, listed cells and detected cells in 38.331 are also applicable for E-UTRAN measurement object(s).</w:t>
            </w:r>
          </w:p>
          <w:bookmarkEnd w:id="47"/>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 xml:space="preserve">The abbreviation "CD-SSB" (Cell-Defining SSB) is used, but not explained anywhere </w:t>
            </w:r>
            <w:r>
              <w:rPr>
                <w:color w:val="000000"/>
              </w:rPr>
              <w:lastRenderedPageBreak/>
              <w:t>within the specification. "SSB" is also not captured in the appropriate section (e.g. Definitions or Abbreviations).</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lastRenderedPageBreak/>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8" w:name="_Hlk505149618"/>
            <w:r>
              <w:rPr>
                <w:highlight w:val="green"/>
              </w:rPr>
              <w:t>E132</w:t>
            </w:r>
            <w:bookmarkEnd w:id="48"/>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9" w:name="_Hlk505149655"/>
            <w:r>
              <w:rPr>
                <w:color w:val="FF0000"/>
              </w:rPr>
              <w:t>In each configuration, different filter coefficients can be configured for different measurement quantities, for different RS types, and for measurements per cell and per beam.</w:t>
            </w:r>
            <w:bookmarkEnd w:id="49"/>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lastRenderedPageBreak/>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lastRenderedPageBreak/>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50" w:name="_Hlk505793695"/>
            <w:r>
              <w:rPr>
                <w:color w:val="FF0000"/>
                <w:u w:val="single"/>
              </w:rPr>
              <w:t xml:space="preserve">For each cellIndex included in the blackCellsToRemoveList </w:t>
            </w:r>
            <w:bookmarkEnd w:id="50"/>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lastRenderedPageBreak/>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1"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1"/>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Similarly there does not seem to be need to have index in the black and white lists. as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lastRenderedPageBreak/>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lastRenderedPageBreak/>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bl>
    <w:p w:rsidR="00D558A3" w:rsidRDefault="004420E9">
      <w:pPr>
        <w:pStyle w:val="4"/>
      </w:pPr>
      <w:r>
        <w:lastRenderedPageBreak/>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Web"/>
              <w:rPr>
                <w:color w:val="FF0000"/>
                <w:sz w:val="20"/>
                <w:u w:val="single"/>
                <w:lang w:val="en-GB"/>
              </w:rPr>
            </w:pPr>
            <w:r>
              <w:rPr>
                <w:color w:val="FF0000"/>
                <w:sz w:val="20"/>
                <w:u w:val="single"/>
                <w:lang w:val="en-GB"/>
              </w:rPr>
              <w:t>The UE shall:</w:t>
            </w:r>
          </w:p>
          <w:p w:rsidR="00D558A3" w:rsidRDefault="004420E9">
            <w:pPr>
              <w:pStyle w:val="Web"/>
              <w:rPr>
                <w:color w:val="FF0000"/>
                <w:sz w:val="20"/>
                <w:u w:val="single"/>
              </w:rPr>
            </w:pPr>
            <w:r>
              <w:rPr>
                <w:color w:val="FF0000"/>
                <w:sz w:val="20"/>
                <w:u w:val="single"/>
              </w:rPr>
              <w:t>1&gt;    if measGapConfig is set to setup:</w:t>
            </w:r>
          </w:p>
          <w:p w:rsidR="00D558A3" w:rsidRDefault="004420E9">
            <w:pPr>
              <w:pStyle w:v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Web"/>
              <w:rPr>
                <w:color w:val="FF0000"/>
                <w:sz w:val="20"/>
                <w:u w:val="single"/>
              </w:rPr>
            </w:pPr>
            <w:r>
              <w:rPr>
                <w:color w:val="FF0000"/>
                <w:sz w:val="20"/>
                <w:u w:val="single"/>
              </w:rPr>
              <w:lastRenderedPageBreak/>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Web"/>
              <w:rPr>
                <w:color w:val="FF0000"/>
                <w:sz w:val="20"/>
                <w:u w:val="single"/>
              </w:rPr>
            </w:pPr>
            <w:r>
              <w:rPr>
                <w:color w:val="FF0000"/>
                <w:sz w:val="20"/>
                <w:u w:val="single"/>
              </w:rPr>
              <w:t>SFN mod T = FLOOR(gapOffset/10);</w:t>
            </w:r>
          </w:p>
          <w:p w:rsidR="00D558A3" w:rsidRDefault="004420E9">
            <w:pPr>
              <w:pStyle w:val="Web"/>
              <w:rPr>
                <w:color w:val="FF0000"/>
                <w:sz w:val="20"/>
                <w:u w:val="single"/>
              </w:rPr>
            </w:pPr>
            <w:r>
              <w:rPr>
                <w:color w:val="FF0000"/>
                <w:sz w:val="20"/>
                <w:u w:val="single"/>
              </w:rPr>
              <w:t>subframe = gapOffset mod 10;</w:t>
            </w:r>
          </w:p>
          <w:p w:rsidR="00D558A3" w:rsidRDefault="004420E9">
            <w:pPr>
              <w:pStyle w:val="Web"/>
              <w:rPr>
                <w:color w:val="FF0000"/>
                <w:sz w:val="20"/>
                <w:u w:val="single"/>
              </w:rPr>
            </w:pPr>
            <w:r>
              <w:rPr>
                <w:color w:val="FF0000"/>
                <w:sz w:val="20"/>
                <w:u w:val="single"/>
              </w:rPr>
              <w:t>with T = MGRP/10 as defined in TS 38.133 [x];</w:t>
            </w:r>
          </w:p>
          <w:p w:rsidR="00D558A3" w:rsidRDefault="004420E9">
            <w:pPr>
              <w:pStyle w:val="Web"/>
              <w:rPr>
                <w:color w:val="FF0000"/>
                <w:sz w:val="20"/>
                <w:u w:val="single"/>
              </w:rPr>
            </w:pPr>
            <w:r>
              <w:rPr>
                <w:color w:val="FF0000"/>
                <w:sz w:val="20"/>
                <w:u w:val="single"/>
              </w:rPr>
              <w:t>2&gt;    else:</w:t>
            </w:r>
          </w:p>
          <w:p w:rsidR="00D558A3" w:rsidRDefault="004420E9">
            <w:pPr>
              <w:pStyle w:v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Web"/>
              <w:rPr>
                <w:color w:val="FF0000"/>
                <w:sz w:val="20"/>
                <w:u w:val="single"/>
              </w:rPr>
            </w:pPr>
            <w:r>
              <w:rPr>
                <w:color w:val="FF0000"/>
                <w:sz w:val="20"/>
                <w:u w:val="single"/>
              </w:rPr>
              <w:t>SFN mod T = FLOOR(gapOffset/10);</w:t>
            </w:r>
          </w:p>
          <w:p w:rsidR="00D558A3" w:rsidRDefault="004420E9">
            <w:pPr>
              <w:pStyle w:val="Web"/>
              <w:rPr>
                <w:color w:val="FF0000"/>
                <w:sz w:val="20"/>
                <w:u w:val="single"/>
              </w:rPr>
            </w:pPr>
            <w:r>
              <w:rPr>
                <w:color w:val="FF0000"/>
                <w:sz w:val="20"/>
                <w:u w:val="single"/>
              </w:rPr>
              <w:t>subframe = gapOffset mod 10;</w:t>
            </w:r>
          </w:p>
          <w:p w:rsidR="00D558A3" w:rsidRDefault="004420E9">
            <w:pPr>
              <w:pStyle w:val="Web"/>
              <w:rPr>
                <w:color w:val="FF0000"/>
                <w:sz w:val="20"/>
                <w:u w:val="single"/>
              </w:rPr>
            </w:pPr>
            <w:r>
              <w:rPr>
                <w:color w:val="FF0000"/>
                <w:sz w:val="20"/>
                <w:u w:val="single"/>
              </w:rPr>
              <w:t>with T = MGRP/10 as defined in TS 38.133 [x];</w:t>
            </w:r>
          </w:p>
          <w:p w:rsidR="00D558A3" w:rsidRDefault="004420E9">
            <w:pPr>
              <w:pStyle w:v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Web"/>
              <w:rPr>
                <w:color w:val="FF0000"/>
                <w:sz w:val="20"/>
                <w:u w:val="single"/>
              </w:rPr>
            </w:pPr>
            <w:r>
              <w:rPr>
                <w:color w:val="FF0000"/>
                <w:sz w:val="20"/>
                <w:u w:val="single"/>
              </w:rPr>
              <w:t>1&gt;    else:</w:t>
            </w:r>
          </w:p>
          <w:p w:rsidR="00D558A3" w:rsidRDefault="004420E9">
            <w:pPr>
              <w:pStyle w:val="Web"/>
              <w:rPr>
                <w:color w:val="FF0000"/>
                <w:sz w:val="20"/>
                <w:u w:val="single"/>
              </w:rPr>
            </w:pPr>
            <w:r>
              <w:rPr>
                <w:color w:val="FF0000"/>
                <w:sz w:val="20"/>
                <w:u w:val="single"/>
              </w:rPr>
              <w:t>2&gt;    release the measurement gap configuration;</w:t>
            </w:r>
          </w:p>
          <w:p w:rsidR="00D558A3" w:rsidRDefault="004420E9">
            <w:pPr>
              <w:pStyle w:val="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lastRenderedPageBreak/>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af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6" w:tooltip="C:Data3GPPExtractsR2-1800957-38331_CRxxxx-(REL-15).doc" w:history="1">
              <w:r>
                <w:rPr>
                  <w:rStyle w:val="afd"/>
                </w:rPr>
                <w:t>R2-1800957</w:t>
              </w:r>
            </w:hyperlink>
            <w:r>
              <w:rPr>
                <w:rStyle w:val="afd"/>
              </w:rPr>
              <w:t>.</w:t>
            </w:r>
          </w:p>
          <w:p w:rsidR="00D558A3" w:rsidRDefault="00D558A3"/>
        </w:tc>
        <w:tc>
          <w:tcPr>
            <w:tcW w:w="1295" w:type="dxa"/>
          </w:tcPr>
          <w:p w:rsidR="00D558A3" w:rsidRDefault="004420E9">
            <w:r>
              <w:lastRenderedPageBreak/>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Based on discussion and agreement “ Different filter coefficients can be configured 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t>2</w:t>
            </w:r>
          </w:p>
        </w:tc>
        <w:tc>
          <w:tcPr>
            <w:tcW w:w="9283" w:type="dxa"/>
          </w:tcPr>
          <w:p w:rsidR="00D558A3" w:rsidRDefault="004420E9">
            <w:r>
              <w:t>Suggest to remove FFS</w:t>
            </w:r>
          </w:p>
          <w:p w:rsidR="00D558A3" w:rsidRDefault="004420E9">
            <w:pPr>
              <w:pStyle w:val="EditorsNote"/>
              <w:rPr>
                <w:strike/>
              </w:rPr>
            </w:pPr>
            <w:r>
              <w:rPr>
                <w:strike/>
              </w:rPr>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t>See Tdoc R2-1800599</w:t>
            </w:r>
          </w:p>
          <w:p w:rsidR="00D558A3" w:rsidRDefault="00D558A3"/>
          <w:p w:rsidR="00D558A3" w:rsidRDefault="00D558A3"/>
        </w:tc>
      </w:tr>
      <w:tr w:rsidR="00D558A3">
        <w:trPr>
          <w:trHeight w:val="360"/>
        </w:trPr>
        <w:tc>
          <w:tcPr>
            <w:tcW w:w="704" w:type="dxa"/>
          </w:tcPr>
          <w:p w:rsidR="00D558A3" w:rsidRDefault="004420E9">
            <w:r>
              <w:rPr>
                <w:highlight w:val="green"/>
              </w:rPr>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afd"/>
              </w:rPr>
            </w:pPr>
            <w:r>
              <w:t xml:space="preserve">RAN2 AH: Discussed </w:t>
            </w:r>
            <w:hyperlink r:id="rId47" w:tooltip="C:Data3GPPExtractsR2-1800957-38331_CRxxxx-(REL-15).doc" w:history="1">
              <w:r>
                <w:rPr>
                  <w:rStyle w:val="afd"/>
                </w:rPr>
                <w:t>R2-1800957</w:t>
              </w:r>
            </w:hyperlink>
            <w:r>
              <w:rPr>
                <w:rStyle w:val="afd"/>
              </w:rPr>
              <w:t>.</w:t>
            </w:r>
          </w:p>
          <w:p w:rsidR="00D558A3" w:rsidRDefault="00D558A3">
            <w:pPr>
              <w:rPr>
                <w:rStyle w:val="afd"/>
              </w:rPr>
            </w:pPr>
          </w:p>
          <w:p w:rsidR="00D558A3" w:rsidRDefault="004420E9">
            <w:r>
              <w:rPr>
                <w:rStyle w:val="afd"/>
              </w:rPr>
              <w:t xml:space="preserve">Rap: </w:t>
            </w:r>
            <w:r>
              <w:rPr>
                <w:rStyle w:val="afd"/>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It would be good to align file name between LTE and NR, and the description style. Looks like the description in LTE RRC is more clear, i.e. only if all these 3 conditions are met, the UE will  do beam average.</w:t>
            </w:r>
          </w:p>
          <w:p w:rsidR="00D558A3" w:rsidRDefault="00D558A3"/>
          <w:p w:rsidR="00D558A3" w:rsidRDefault="00D558A3"/>
        </w:tc>
        <w:tc>
          <w:tcPr>
            <w:tcW w:w="667" w:type="dxa"/>
          </w:tcPr>
          <w:p w:rsidR="00D558A3" w:rsidRDefault="004420E9">
            <w:r>
              <w:lastRenderedPageBreak/>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a6"/>
            </w:pPr>
            <w:r>
              <w:t>One more level should be added for agreement where there can ony be one rsType configured in each reportConfig:</w:t>
            </w:r>
          </w:p>
          <w:p w:rsidR="00D558A3" w:rsidRDefault="00D558A3">
            <w:pPr>
              <w:pStyle w:val="a6"/>
            </w:pPr>
          </w:p>
          <w:p w:rsidR="00D558A3" w:rsidRDefault="004420E9">
            <w:pPr>
              <w:pStyle w:val="a6"/>
              <w:numPr>
                <w:ilvl w:val="0"/>
                <w:numId w:val="15"/>
              </w:numPr>
            </w:pPr>
            <w:r>
              <w:t xml:space="preserve">    If reportConfig is set to ss</w:t>
            </w:r>
            <w:r>
              <w:br/>
              <w:t>…… (copy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a6"/>
            </w:pPr>
            <w:r>
              <w:t>One more level should be added for agreement where there can ony be one rsType configured in each reportConfig:</w:t>
            </w:r>
          </w:p>
          <w:p w:rsidR="00D558A3" w:rsidRDefault="00D558A3">
            <w:pPr>
              <w:pStyle w:val="a6"/>
            </w:pPr>
          </w:p>
          <w:p w:rsidR="00D558A3" w:rsidRDefault="004420E9">
            <w:pPr>
              <w:pStyle w:val="a6"/>
              <w:numPr>
                <w:ilvl w:val="0"/>
                <w:numId w:val="16"/>
              </w:numPr>
            </w:pPr>
            <w:r>
              <w:t xml:space="preserve">    If reportConfig is set to ss</w:t>
            </w:r>
            <w:r>
              <w:br/>
              <w:t>…… (copy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derive each configured beam measurement quantity based on 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a6"/>
            </w:pPr>
            <w:r>
              <w:t>One more level should be added for agreement where there can ony be one rsType configured in each reportConfig:</w:t>
            </w:r>
          </w:p>
          <w:p w:rsidR="00D558A3" w:rsidRDefault="00D558A3">
            <w:pPr>
              <w:pStyle w:val="a6"/>
            </w:pPr>
          </w:p>
          <w:p w:rsidR="00D558A3" w:rsidRDefault="004420E9">
            <w:pPr>
              <w:pStyle w:val="a6"/>
              <w:numPr>
                <w:ilvl w:val="0"/>
                <w:numId w:val="17"/>
              </w:numPr>
            </w:pPr>
            <w:r>
              <w:t xml:space="preserve">    If reportConfig is set to ss</w:t>
            </w:r>
            <w:r>
              <w:br/>
              <w:t>…… (copy the SS/PBCH measurement here)</w:t>
            </w:r>
            <w:r>
              <w:br/>
              <w:t>1&gt;    else</w:t>
            </w:r>
            <w:r>
              <w:br/>
              <w:t>…… (copy the CSI-RS measurement here)</w:t>
            </w:r>
          </w:p>
          <w:p w:rsidR="00D558A3" w:rsidRDefault="00D558A3">
            <w:pPr>
              <w:pStyle w:val="a6"/>
            </w:pPr>
          </w:p>
          <w:p w:rsidR="00D558A3" w:rsidRDefault="00D558A3"/>
        </w:tc>
        <w:tc>
          <w:tcPr>
            <w:tcW w:w="667" w:type="dxa"/>
          </w:tcPr>
          <w:p w:rsidR="00D558A3" w:rsidRDefault="004420E9">
            <w:r>
              <w:t>2</w:t>
            </w:r>
          </w:p>
        </w:tc>
        <w:tc>
          <w:tcPr>
            <w:tcW w:w="9283" w:type="dxa"/>
          </w:tcPr>
          <w:p w:rsidR="00D558A3" w:rsidRDefault="004420E9">
            <w:pPr>
              <w:pStyle w:val="a6"/>
            </w:pPr>
            <w:r>
              <w:t>One more level should be added for agreement where there can ony be one rsType configured in each reportConfig:</w:t>
            </w:r>
          </w:p>
          <w:p w:rsidR="00D558A3" w:rsidRDefault="00D558A3">
            <w:pPr>
              <w:pStyle w:val="a6"/>
            </w:pPr>
          </w:p>
          <w:p w:rsidR="00D558A3" w:rsidRDefault="004420E9">
            <w:pPr>
              <w:pStyle w:val="a6"/>
              <w:numPr>
                <w:ilvl w:val="0"/>
                <w:numId w:val="18"/>
              </w:numPr>
            </w:pPr>
            <w:r>
              <w:t xml:space="preserve">    If reportConfig is set to ss</w:t>
            </w:r>
            <w:r>
              <w:br/>
              <w:t>…… (copy the SS/PBCH measurement here)</w:t>
            </w:r>
            <w:r>
              <w:br/>
              <w:t>1&gt;    else</w:t>
            </w:r>
            <w:r>
              <w:br/>
              <w:t>…… (copy the CSI-RS measurement here)</w:t>
            </w:r>
          </w:p>
          <w:p w:rsidR="00D558A3" w:rsidRDefault="00D558A3">
            <w:pPr>
              <w:pStyle w:val="a6"/>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lastRenderedPageBreak/>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a6"/>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a6"/>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a6"/>
              <w:rPr>
                <w:color w:val="000000"/>
              </w:rPr>
            </w:pPr>
            <w:r>
              <w:rPr>
                <w:color w:val="000000"/>
              </w:rPr>
              <w:t>=&gt; Can be discussed offline to consider possible alternative rewording (N024) (Offline discussion 19, Hauwei)</w:t>
            </w:r>
          </w:p>
          <w:p w:rsidR="00D558A3" w:rsidRDefault="00D558A3">
            <w:pPr>
              <w:pStyle w:val="a6"/>
              <w:rPr>
                <w:color w:val="000000"/>
              </w:rPr>
            </w:pPr>
          </w:p>
          <w:p w:rsidR="00D558A3" w:rsidRDefault="004420E9">
            <w:pPr>
              <w:pStyle w:val="a6"/>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a6"/>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a6"/>
            </w:pPr>
            <w:r>
              <w:rPr>
                <w:color w:val="000000"/>
              </w:rPr>
              <w:t>=&gt; Covered by previous issue</w:t>
            </w:r>
          </w:p>
        </w:tc>
        <w:tc>
          <w:tcPr>
            <w:tcW w:w="1295" w:type="dxa"/>
          </w:tcPr>
          <w:p w:rsidR="00D558A3" w:rsidRDefault="00D558A3"/>
        </w:tc>
      </w:tr>
    </w:tbl>
    <w:p w:rsidR="00D558A3" w:rsidRDefault="00D558A3"/>
    <w:p w:rsidR="00D558A3" w:rsidRDefault="004420E9">
      <w:pPr>
        <w:pStyle w:val="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t>Z</w:t>
            </w:r>
            <w:r>
              <w:rPr>
                <w:highlight w:val="green"/>
                <w:lang w:val="en-US"/>
              </w:rPr>
              <w:t>003</w:t>
            </w:r>
          </w:p>
        </w:tc>
        <w:tc>
          <w:tcPr>
            <w:tcW w:w="3427" w:type="dxa"/>
          </w:tcPr>
          <w:p w:rsidR="00D558A3" w:rsidRDefault="004420E9">
            <w:pPr>
              <w:rPr>
                <w:rStyle w:val="afe"/>
                <w:color w:val="000000" w:themeColor="text1"/>
              </w:rPr>
            </w:pPr>
            <w:r>
              <w:rPr>
                <w:rStyle w:val="af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afe"/>
                <w:rFonts w:hint="eastAsia"/>
                <w:color w:val="000000" w:themeColor="text1"/>
              </w:rPr>
              <w:t>In addition, based on the RAN2 AH agreement on whiteCellList :</w:t>
            </w:r>
            <w:r>
              <w:rPr>
                <w:rStyle w:val="afe"/>
                <w:color w:val="000000" w:themeColor="text1"/>
              </w:rPr>
              <w:t>”If whitelisted cells are provided, only whitelisted cells are used in event evaluation and reporting (as in LTE)”</w:t>
            </w:r>
            <w:r>
              <w:rPr>
                <w:rStyle w:val="afe"/>
                <w:rFonts w:hint="eastAsia"/>
                <w:color w:val="000000" w:themeColor="text1"/>
              </w:rPr>
              <w:t>, it</w:t>
            </w:r>
            <w:r>
              <w:rPr>
                <w:rStyle w:val="afe"/>
                <w:color w:val="000000" w:themeColor="text1"/>
              </w:rPr>
              <w:t>’</w:t>
            </w:r>
            <w:r>
              <w:rPr>
                <w:rStyle w:val="afe"/>
                <w:rFonts w:hint="eastAsia"/>
                <w:color w:val="000000" w:themeColor="text1"/>
              </w:rPr>
              <w:t xml:space="preserve">s a bit confused about the </w:t>
            </w:r>
            <w:r>
              <w:rPr>
                <w:rStyle w:val="afe"/>
                <w:color w:val="000000" w:themeColor="text1"/>
              </w:rPr>
              <w:t>“</w:t>
            </w:r>
            <w:r>
              <w:rPr>
                <w:rStyle w:val="afe"/>
                <w:rFonts w:hint="eastAsia"/>
                <w:color w:val="000000" w:themeColor="text1"/>
              </w:rPr>
              <w:t>as in LTE</w:t>
            </w:r>
            <w:r>
              <w:rPr>
                <w:rStyle w:val="afe"/>
                <w:color w:val="000000" w:themeColor="text1"/>
              </w:rPr>
              <w:t>”</w:t>
            </w:r>
            <w:r>
              <w:rPr>
                <w:rStyle w:val="af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4"/>
            </w:pPr>
            <w:bookmarkStart w:id="52" w:name="_Toc500942674"/>
            <w:bookmarkStart w:id="53" w:name="_Toc501138238"/>
            <w:r>
              <w:t>5.5.4.1</w:t>
            </w:r>
            <w:r>
              <w:tab/>
              <w:t>General</w:t>
            </w:r>
            <w:bookmarkEnd w:id="52"/>
            <w:bookmarkEnd w:id="53"/>
          </w:p>
          <w:p w:rsidR="00D558A3" w:rsidRDefault="004420E9">
            <w:bookmarkStart w:id="54" w:name="_Hlk498694844"/>
            <w:r>
              <w:t xml:space="preserve">If security has been activated successfully, the </w:t>
            </w:r>
            <w:bookmarkEnd w:id="54"/>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5" w:name="OLE_LINK6"/>
            <w:r>
              <w:t xml:space="preserve">useWhiteCellList </w:t>
            </w:r>
            <w:bookmarkEnd w:id="55"/>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lastRenderedPageBreak/>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48" w:tooltip="C:Data3GPPExtractsR2-1800447 Clarification on whiteCellList(RIL No Z003).docx" w:history="1">
              <w:r>
                <w:rPr>
                  <w:rStyle w:val="afd"/>
                </w:rPr>
                <w:t>R2-1800447</w:t>
              </w:r>
            </w:hyperlink>
            <w:r>
              <w:t>. No changes from this tdoc agreed.</w:t>
            </w:r>
          </w:p>
        </w:tc>
        <w:tc>
          <w:tcPr>
            <w:tcW w:w="1263" w:type="dxa"/>
          </w:tcPr>
          <w:p w:rsidR="00D558A3" w:rsidRDefault="004420E9">
            <w:r>
              <w:lastRenderedPageBreak/>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 xml:space="preserve">[Ericsson] We agree the current text,s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w:t>
            </w:r>
            <w:r>
              <w:lastRenderedPageBreak/>
              <w:t>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6.1</w:t>
      </w:r>
      <w:r>
        <w:tab/>
        <w:t>General</w:t>
      </w:r>
    </w:p>
    <w:p w:rsidR="00D558A3" w:rsidRDefault="004420E9">
      <w:pPr>
        <w:pStyle w:val="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lastRenderedPageBreak/>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4"/>
            </w:pPr>
            <w:bookmarkStart w:id="56" w:name="_Toc501138241"/>
            <w:bookmarkStart w:id="57" w:name="_Toc500942677"/>
            <w:r>
              <w:t>5.5.4.4</w:t>
            </w:r>
            <w:r>
              <w:tab/>
              <w:t>Event A3 (Neighbour becomes offset better than PCell/ PSCell)</w:t>
            </w:r>
            <w:bookmarkEnd w:id="56"/>
            <w:bookmarkEnd w:id="57"/>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8" w:name="OLE_LINK8"/>
            <w:r>
              <w:rPr>
                <w:strike/>
                <w:color w:val="FF0000"/>
              </w:rPr>
              <w:t xml:space="preserve">usePSCell </w:t>
            </w:r>
            <w:bookmarkEnd w:id="58"/>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lastRenderedPageBreak/>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4"/>
            </w:pPr>
            <w:bookmarkStart w:id="59" w:name="_Toc500942679"/>
            <w:bookmarkStart w:id="60" w:name="_Toc501138243"/>
            <w:r>
              <w:t>5.5.4.6</w:t>
            </w:r>
            <w:r>
              <w:tab/>
              <w:t>Event A5 (PCell/ PSCell becomes worse than threshold1 and neighbour becomes better than threshold2)</w:t>
            </w:r>
            <w:bookmarkEnd w:id="59"/>
            <w:bookmarkEnd w:id="60"/>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1"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2" w:name="OLE_LINK131"/>
            <w:bookmarkStart w:id="63" w:name="OLE_LINK130"/>
            <w:bookmarkEnd w:id="61"/>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2"/>
            <w:bookmarkEnd w:id="63"/>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s perspective, the SN PSCell can also be treated as a SCell, different from legacy LTE, it may be confused whether A6 can be configured by SN for intra-freq PSCell change? or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4"/>
            </w:pPr>
            <w:bookmarkStart w:id="64" w:name="_Toc500942680"/>
            <w:bookmarkStart w:id="65" w:name="_Toc501138244"/>
            <w:r>
              <w:t>5.5.4.7</w:t>
            </w:r>
            <w:r>
              <w:tab/>
              <w:t>Event A6 (Neighbour becomes offset better than SCell)</w:t>
            </w:r>
            <w:bookmarkEnd w:id="64"/>
            <w:bookmarkEnd w:id="65"/>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49" w:tooltip="C:Data3GPPExtractsR2-1800958-38331_CRxxxx-(REL-15).doc" w:history="1">
              <w:r>
                <w:rPr>
                  <w:rStyle w:val="afd"/>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lastRenderedPageBreak/>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a6"/>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4"/>
      </w:pPr>
      <w:r>
        <w:t>5.6</w:t>
      </w:r>
      <w:r>
        <w:tab/>
        <w:t>UE capabilities</w:t>
      </w:r>
    </w:p>
    <w:p w:rsidR="00D558A3" w:rsidRDefault="004420E9">
      <w:pPr>
        <w:pStyle w:val="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Sub-clause 5.6.1.4 is referred to from 36.331 for compilation of either supported CA band combinations or supported MR-DC band </w:t>
            </w:r>
            <w:r>
              <w:lastRenderedPageBreak/>
              <w:t>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lastRenderedPageBreak/>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In sub-clause 5.6.1.5, it is stated that the supportedBasebandProcessingCombination is compiled based on the band combinations in </w:t>
            </w:r>
            <w:r>
              <w:lastRenderedPageBreak/>
              <w:t>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r>
              <w:t>requestedFreqBandList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50" w:tooltip="C:Data3GPPExtractsR2-1800831 UE capability enquiry and reporting in NR RRC.docx" w:history="1">
              <w:r>
                <w:rPr>
                  <w:rStyle w:val="afd"/>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51" w:tooltip="C:Data3GPPExtractsR2-1800831 UE capability enquiry and reporting in NR RRC.docx" w:history="1">
              <w:r>
                <w:rPr>
                  <w:rStyle w:val="afd"/>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52" w:tooltip="C:Data3GPPExtractsR2-1800831 UE capability enquiry and reporting in NR RRC.docx" w:history="1">
              <w:r>
                <w:rPr>
                  <w:rStyle w:val="afd"/>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5.7.1</w:t>
      </w:r>
      <w:r>
        <w:tab/>
        <w:t>DL information transfer</w:t>
      </w:r>
    </w:p>
    <w:p w:rsidR="00D558A3" w:rsidRDefault="004420E9">
      <w:r>
        <w:t>Targeted for completion in June 2018.</w:t>
      </w:r>
    </w:p>
    <w:p w:rsidR="00D558A3" w:rsidRDefault="004420E9">
      <w:pPr>
        <w:pStyle w:val="4"/>
      </w:pPr>
      <w:r>
        <w:t>5.7.2</w:t>
      </w:r>
      <w:r>
        <w:tab/>
        <w:t>UL information transfer</w:t>
      </w:r>
    </w:p>
    <w:p w:rsidR="00D558A3" w:rsidRDefault="004420E9">
      <w:r>
        <w:t>Targeted for completion in June 2018.</w:t>
      </w:r>
    </w:p>
    <w:p w:rsidR="00D558A3" w:rsidRDefault="004420E9">
      <w:pPr>
        <w:pStyle w:val="4"/>
      </w:pPr>
      <w:r>
        <w:lastRenderedPageBreak/>
        <w:t>5.7.3</w:t>
      </w:r>
      <w:r>
        <w:tab/>
        <w:t>SCG failure information</w:t>
      </w:r>
    </w:p>
    <w:p w:rsidR="00D558A3" w:rsidRDefault="004420E9">
      <w:pPr>
        <w:pStyle w:val="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4"/>
            </w:pPr>
            <w:bookmarkStart w:id="66" w:name="_Toc501138258"/>
            <w:bookmarkStart w:id="67" w:name="_Toc500942690"/>
            <w:r>
              <w:t>5.7.3.1</w:t>
            </w:r>
            <w:r>
              <w:tab/>
              <w:t>General</w:t>
            </w:r>
            <w:bookmarkEnd w:id="66"/>
            <w:bookmarkEnd w:id="67"/>
          </w:p>
          <w:bookmarkStart w:id="68" w:name="_MON_1475577171"/>
          <w:bookmarkEnd w:id="68"/>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78.75pt" o:ole="">
                  <v:imagedata r:id="rId53" o:title=""/>
                </v:shape>
                <o:OLEObject Type="Embed" ProgID="Word.Picture.8" ShapeID="_x0000_i1025" DrawAspect="Content" ObjectID="_1580653561" r:id="rId54"/>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4"/>
            </w:pPr>
            <w:r>
              <w:t>5.7.3.1</w:t>
            </w:r>
            <w:r>
              <w:tab/>
              <w:t>General</w:t>
            </w:r>
          </w:p>
          <w:p w:rsidR="00D558A3" w:rsidRDefault="004420E9">
            <w:r>
              <w:t>EXISTING:</w:t>
            </w:r>
          </w:p>
          <w:bookmarkStart w:id="69" w:name="_MON_1575963742"/>
          <w:bookmarkEnd w:id="69"/>
          <w:p w:rsidR="00D558A3" w:rsidRDefault="004420E9">
            <w:r>
              <w:object w:dxaOrig="3561" w:dyaOrig="1301">
                <v:shape id="_x0000_i1026" type="#_x0000_t75" style="width:177.75pt;height:65.25pt" o:ole="">
                  <v:imagedata r:id="rId53" o:title=""/>
                </v:shape>
                <o:OLEObject Type="Embed" ProgID="Word.Picture.8" ShapeID="_x0000_i1026" DrawAspect="Content" ObjectID="_1580653562" r:id="rId55"/>
              </w:object>
            </w:r>
          </w:p>
          <w:p w:rsidR="00D558A3" w:rsidRDefault="004420E9">
            <w:r>
              <w:t>PROPOSED:</w:t>
            </w:r>
          </w:p>
          <w:p w:rsidR="00D558A3" w:rsidRDefault="004420E9">
            <w:r>
              <w:rPr>
                <w:noProof/>
                <w:lang w:val="en-US" w:eastAsia="ja-JP"/>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lastRenderedPageBreak/>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afd"/>
              </w:rPr>
            </w:pPr>
            <w:r>
              <w:t xml:space="preserve">RAN2 AH: RAN2 discussed </w:t>
            </w:r>
            <w:hyperlink r:id="rId57" w:tooltip="C:Data3GPPExtractsR2-1801208  E110 Clarification on UE configuration in 38331.doc" w:history="1">
              <w:r>
                <w:rPr>
                  <w:rStyle w:val="afd"/>
                </w:rPr>
                <w:t>R2-1801208</w:t>
              </w:r>
            </w:hyperlink>
          </w:p>
          <w:p w:rsidR="00D558A3" w:rsidRDefault="00D558A3">
            <w:pPr>
              <w:rPr>
                <w:rStyle w:val="afd"/>
              </w:rPr>
            </w:pPr>
          </w:p>
          <w:p w:rsidR="00D558A3" w:rsidRDefault="004420E9">
            <w:pPr>
              <w:rPr>
                <w:rFonts w:eastAsia="SimSun"/>
                <w:color w:val="0000FF"/>
                <w:kern w:val="2"/>
                <w:lang w:val="en-US" w:eastAsia="zh-CN"/>
              </w:rPr>
            </w:pPr>
            <w:r>
              <w:rPr>
                <w:rStyle w:val="afd"/>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 xml:space="preserve">How does the UE set the contents of FailureReportSCGtoOtherRAT when there are </w:t>
            </w:r>
            <w:r>
              <w:rPr>
                <w:rFonts w:hint="eastAsia"/>
              </w:rPr>
              <w:lastRenderedPageBreak/>
              <w:t>two rsTypes configured for RRM measurement by SN.</w:t>
            </w:r>
          </w:p>
        </w:tc>
        <w:tc>
          <w:tcPr>
            <w:tcW w:w="667" w:type="dxa"/>
          </w:tcPr>
          <w:p w:rsidR="00D558A3" w:rsidRDefault="004420E9">
            <w:r>
              <w:rPr>
                <w:rFonts w:hint="eastAsia"/>
              </w:rPr>
              <w:lastRenderedPageBreak/>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lastRenderedPageBreak/>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6</w:t>
      </w:r>
      <w:r>
        <w:tab/>
        <w:t>Protocol data units, formats and parameters (ASN.1)</w:t>
      </w:r>
    </w:p>
    <w:p w:rsidR="00D558A3" w:rsidRDefault="004420E9">
      <w:pPr>
        <w:pStyle w:val="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70" w:name="_Hlk503775588"/>
            <w:r>
              <w:rPr>
                <w:highlight w:val="green"/>
              </w:rPr>
              <w:lastRenderedPageBreak/>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70"/>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lastRenderedPageBreak/>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1"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1"/>
    </w:tbl>
    <w:p w:rsidR="00D558A3" w:rsidRDefault="00D558A3"/>
    <w:p w:rsidR="00D558A3" w:rsidRDefault="004420E9">
      <w:pPr>
        <w:pStyle w:val="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afd"/>
              </w:rPr>
            </w:pPr>
            <w:r>
              <w:t xml:space="preserve">RAN2 AH: Discussed </w:t>
            </w:r>
            <w:hyperlink r:id="rId58" w:tooltip="C:Data3GPPExtractsR2-1800830 Overall structure of NR RRC.docx" w:history="1">
              <w:r>
                <w:rPr>
                  <w:rStyle w:val="afd"/>
                </w:rPr>
                <w:t>R2-1800830</w:t>
              </w:r>
            </w:hyperlink>
          </w:p>
          <w:p w:rsidR="00D558A3" w:rsidRDefault="004420E9">
            <w:r>
              <w:rPr>
                <w:rStyle w:val="afd"/>
              </w:rPr>
              <w:t xml:space="preserve">Rap: </w:t>
            </w:r>
            <w:r>
              <w:rPr>
                <w:rStyle w:val="afd"/>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lastRenderedPageBreak/>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NR-RRC-Definitions</w:t>
      </w:r>
    </w:p>
    <w:p w:rsidR="00D558A3" w:rsidRDefault="00D558A3"/>
    <w:p w:rsidR="00D558A3" w:rsidRDefault="004420E9">
      <w:pPr>
        <w:pStyle w:val="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59" w:tooltip="C:Data3GPPExtractsR2-1800831 UE capability enquiry and reporting in NR RRC.docx" w:history="1">
              <w:r>
                <w:rPr>
                  <w:rStyle w:val="afd"/>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60" w:tooltip="C:Data3GPPExtractsR2-1800831 UE capability enquiry and reporting in NR RRC.docx" w:history="1">
              <w:r>
                <w:rPr>
                  <w:rStyle w:val="afd"/>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6.2.2</w:t>
      </w:r>
      <w:r>
        <w:tab/>
        <w:t>Message definitions</w:t>
      </w:r>
    </w:p>
    <w:p w:rsidR="00D558A3" w:rsidRDefault="004420E9">
      <w:pPr>
        <w:pStyle w:val="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lastRenderedPageBreak/>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lastRenderedPageBreak/>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2"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2"/>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3" w:name="OLE_LINK13"/>
            <w:r>
              <w:rPr>
                <w:color w:val="FF0000"/>
                <w:u w:val="single"/>
              </w:rPr>
              <w:t>halfFrameIndex</w:t>
            </w:r>
            <w:r>
              <w:t>  </w:t>
            </w:r>
            <w:r>
              <w:rPr>
                <w:color w:val="FF0000"/>
                <w:u w:val="single"/>
              </w:rPr>
              <w:t xml:space="preserve"> INTEGER (0..1)</w:t>
            </w:r>
            <w:r>
              <w:t>,</w:t>
            </w:r>
            <w:bookmarkEnd w:id="73"/>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61" w:tooltip="C:Data3GPPExtractsR2-1801195 On the size of MIB.doc" w:history="1">
              <w:r>
                <w:rPr>
                  <w:rStyle w:val="afd"/>
                </w:rPr>
                <w:t>R2-1801195</w:t>
              </w:r>
            </w:hyperlink>
            <w:r>
              <w:rPr>
                <w:rStyle w:val="afd"/>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 xml:space="preserve">carrierFreq, as the </w:t>
            </w:r>
            <w:r>
              <w:lastRenderedPageBreak/>
              <w:t>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lastRenderedPageBreak/>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游明朝"/>
              </w:rPr>
            </w:pPr>
            <w:r>
              <w:rPr>
                <w:rFonts w:eastAsia="游明朝"/>
              </w:rPr>
              <w:t>}</w:t>
            </w:r>
          </w:p>
          <w:p w:rsidR="00D558A3" w:rsidRDefault="00D558A3">
            <w:pPr>
              <w:pStyle w:val="PL"/>
              <w:rPr>
                <w:rFonts w:eastAsia="游明朝"/>
              </w:rPr>
            </w:pPr>
          </w:p>
          <w:p w:rsidR="00D558A3" w:rsidRDefault="004420E9">
            <w:pPr>
              <w:pStyle w:val="PL"/>
              <w:rPr>
                <w:rFonts w:eastAsia="游明朝"/>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Why is it that RadioBearerConfig is transmitted only on SRB3 and not as </w:t>
            </w:r>
            <w:r>
              <w:lastRenderedPageBreak/>
              <w:t>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lastRenderedPageBreak/>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62" w:tooltip="C:Data3GPPExtractsR2-1800406 Consideration on the configuration of cell group (RILNo Z081).docx" w:history="1">
              <w:r>
                <w:rPr>
                  <w:rStyle w:val="afd"/>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lastRenderedPageBreak/>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ZTE will have a Tdoc for this issue at the upcoming meeting. </w:t>
            </w:r>
          </w:p>
          <w:p w:rsidR="00D558A3" w:rsidRDefault="00D558A3"/>
          <w:p w:rsidR="00D558A3" w:rsidRDefault="004420E9">
            <w:r>
              <w:t xml:space="preserve">See </w:t>
            </w:r>
            <w:hyperlink r:id="rId63" w:tooltip="C:Data3GPPExtractsR2-1800406 Consideration on the configuration of cell group (RILNo Z081).docx" w:history="1">
              <w:r>
                <w:rPr>
                  <w:rStyle w:val="afd"/>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lastRenderedPageBreak/>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bookmarkStart w:id="74"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4"/>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lastRenderedPageBreak/>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6.3</w:t>
      </w:r>
      <w:r>
        <w:tab/>
        <w:t>RRC information elements</w:t>
      </w:r>
    </w:p>
    <w:p w:rsidR="00D558A3" w:rsidRDefault="004420E9">
      <w:pPr>
        <w:pStyle w:val="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6.3.1</w:t>
      </w:r>
      <w:r>
        <w:tab/>
        <w:t>System information blocks</w:t>
      </w:r>
    </w:p>
    <w:p w:rsidR="00D558A3" w:rsidRDefault="004420E9">
      <w:pPr>
        <w:pStyle w:val="4"/>
      </w:pPr>
      <w:r>
        <w:t>6.3.2</w:t>
      </w:r>
      <w:r>
        <w:tab/>
        <w:t>Radio resource control information elements</w:t>
      </w:r>
    </w:p>
    <w:p w:rsidR="00D558A3" w:rsidRDefault="004420E9">
      <w:pPr>
        <w:pStyle w:val="4"/>
      </w:pPr>
      <w:bookmarkStart w:id="75" w:name="_Toc501138282"/>
      <w:r>
        <w:t>–</w:t>
      </w:r>
      <w:r>
        <w:tab/>
        <w:t>Alpha</w:t>
      </w:r>
      <w:bookmarkEnd w:id="75"/>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lastRenderedPageBreak/>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lastRenderedPageBreak/>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4"/>
            </w:pPr>
            <w:bookmarkStart w:id="76" w:name="_Toc494150066"/>
            <w:r>
              <w:t>–</w:t>
            </w:r>
            <w:r>
              <w:tab/>
              <w:t>DRB-Identity</w:t>
            </w:r>
            <w:bookmarkEnd w:id="76"/>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lastRenderedPageBreak/>
              <w:t>In TS 38.331, DRB-identity is defined as follows:</w:t>
            </w:r>
          </w:p>
          <w:p w:rsidR="00D558A3" w:rsidRDefault="004420E9">
            <w:pPr>
              <w:pStyle w:val="TH"/>
            </w:pPr>
            <w:r>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4" w:tooltip="C:Data3GPPExtracts38331_CRyyyy_(REL-15)_R2-1800577_CR on DRB ID Range for NR.docx" w:history="1">
              <w:r>
                <w:rPr>
                  <w:rStyle w:val="afd"/>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7" w:name="_Hlk493885487"/>
            <w:r>
              <w:t>BandwidthPart</w:t>
            </w:r>
            <w:bookmarkEnd w:id="77"/>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8" w:name="_Hlk504641412"/>
            <w:r>
              <w:t>Add new IE BWP-pair-index for TDD</w:t>
            </w:r>
            <w:bookmarkEnd w:id="78"/>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lastRenderedPageBreak/>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9" w:name="_Hlk504644879"/>
            <w:r>
              <w:rPr>
                <w:color w:val="FF0000"/>
                <w:u w:val="single"/>
              </w:rPr>
              <w:t>firstActiveDownlinkBwp-Id and defaultDownlinkBwp-Id</w:t>
            </w:r>
            <w:r>
              <w:t xml:space="preserve"> </w:t>
            </w:r>
            <w:bookmarkEnd w:id="79"/>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80" w:name="_Hlk504645075"/>
            <w:r>
              <w:rPr>
                <w:color w:val="0000FF"/>
                <w:highlight w:val="yellow"/>
                <w:lang w:eastAsia="ko-KR"/>
              </w:rPr>
              <w:t>BWP inactivity timer should be also not configured if default BWP is not configured</w:t>
            </w:r>
            <w:bookmarkEnd w:id="80"/>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lastRenderedPageBreak/>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lastRenderedPageBreak/>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5" w:tooltip="C:Data3GPPExtractsR2-1800749 CR on 38.331 for support of SUL (ASN.1 H017, H018, H021, H038, H208 ).doc" w:history="1">
              <w:r>
                <w:rPr>
                  <w:rStyle w:val="afd"/>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1"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6" w:history="1">
              <w:r>
                <w:rPr>
                  <w:rStyle w:val="afd"/>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1"/>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lastRenderedPageBreak/>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7" w:tooltip="C:Data3GPPExtractsR2-1800749 CR on 38.331 for support of SUL (ASN.1 H017, H018, H021, H038, H208 ).doc" w:history="1">
              <w:r>
                <w:rPr>
                  <w:rStyle w:val="afd"/>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2"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2"/>
          <w:p w:rsidR="00D558A3" w:rsidRDefault="004420E9">
            <w:pPr>
              <w:rPr>
                <w:rFonts w:eastAsiaTheme="minorEastAsia"/>
                <w:lang w:eastAsia="zh-CN"/>
              </w:rPr>
            </w:pPr>
            <w:r>
              <w:t>The first active DL/UL BWPs configured in firstActiveDownlinkBwp-Id</w:t>
            </w:r>
            <w:r>
              <w:rPr>
                <w:lang w:eastAsia="zh-CN"/>
              </w:rPr>
              <w:t xml:space="preserve"> and </w:t>
            </w:r>
            <w:r>
              <w:lastRenderedPageBreak/>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lastRenderedPageBreak/>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3"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3"/>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xml:space="preserve">-- FFS: For TDD the UE switches also the paired uplink BWP to the one with the </w:t>
            </w:r>
            <w:r>
              <w:rPr>
                <w:color w:val="808080"/>
              </w:rPr>
              <w:lastRenderedPageBreak/>
              <w:t>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w:t>
            </w:r>
            <w:r>
              <w:lastRenderedPageBreak/>
              <w:t xml:space="preserve">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afd"/>
              </w:rPr>
            </w:pPr>
            <w:r>
              <w:t xml:space="preserve">RAN2 AH Discussed </w:t>
            </w:r>
            <w:hyperlink r:id="rId68" w:tooltip="C:Data3GPPExtractsR2-1801484 Discussion on initial active BWP ID [H031].doc" w:history="1">
              <w:r>
                <w:rPr>
                  <w:rStyle w:val="afd"/>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lastRenderedPageBreak/>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R2-1800748</w:t>
            </w:r>
          </w:p>
          <w:p w:rsidR="00D558A3" w:rsidRDefault="004420E9">
            <w:r>
              <w:rPr>
                <w:highlight w:val="cyan"/>
              </w:rPr>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4" w:name="_Hlk504087098"/>
            <w:r>
              <w:t>See TDoc R2-</w:t>
            </w:r>
            <w:bookmarkEnd w:id="84"/>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FA01EC">
        <w:trPr>
          <w:trHeight w:val="360"/>
        </w:trPr>
        <w:tc>
          <w:tcPr>
            <w:tcW w:w="704"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S034</w:t>
            </w:r>
          </w:p>
        </w:tc>
        <w:tc>
          <w:tcPr>
            <w:tcW w:w="352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RLM-RS configuration should be per-BWP</w:t>
            </w:r>
            <w:r>
              <w:rPr>
                <w:lang w:eastAsia="ko-KR"/>
              </w:rPr>
              <w:t xml:space="preserve"> by the latest RAN1</w:t>
            </w:r>
            <w:r>
              <w:rPr>
                <w:rFonts w:hint="eastAsia"/>
                <w:lang w:eastAsia="ko-KR"/>
              </w:rPr>
              <w:t xml:space="preserve">. </w:t>
            </w:r>
            <w:r>
              <w:rPr>
                <w:lang w:eastAsia="ko-KR"/>
              </w:rPr>
              <w:t>There must be multiple way to capture RLM-RS. However the optimistic one is using BeamFailureDetectionConfig IE.</w:t>
            </w:r>
          </w:p>
        </w:tc>
        <w:tc>
          <w:tcPr>
            <w:tcW w:w="667"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3</w:t>
            </w:r>
          </w:p>
        </w:tc>
        <w:tc>
          <w:tcPr>
            <w:tcW w:w="9279"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Except RLM BLER threshold pair index, the other parameters i.e.,</w:t>
            </w:r>
            <w:r>
              <w:rPr>
                <w:lang w:eastAsia="ko-KR"/>
              </w:rPr>
              <w:t xml:space="preserve"> RLM-RS is strongly related to the beam management RS. In RAN1, either part or all of CSI-RS for beam management can be reused for RLM. And each RS for beam management is per-BWP basis. Therefore we can use the BeamFailureDetectionConfig IE with conditional presence  “SpCell config” which can reduce unnecessary RLM-RS configuration for all Scells.</w:t>
            </w:r>
          </w:p>
        </w:tc>
        <w:tc>
          <w:tcPr>
            <w:tcW w:w="1305" w:type="dxa"/>
            <w:gridSpan w:val="2"/>
            <w:tcBorders>
              <w:top w:val="single" w:sz="4" w:space="0" w:color="auto"/>
              <w:left w:val="single" w:sz="4" w:space="0" w:color="auto"/>
              <w:bottom w:val="single" w:sz="4" w:space="0" w:color="auto"/>
              <w:right w:val="single" w:sz="4" w:space="0" w:color="auto"/>
            </w:tcBorders>
          </w:tcPr>
          <w:p w:rsidR="00FA01EC" w:rsidRPr="00223510" w:rsidRDefault="00FA01EC" w:rsidP="00FA01EC">
            <w:pPr>
              <w:rPr>
                <w:lang w:eastAsia="ko-KR"/>
              </w:rPr>
            </w:pPr>
            <w:r>
              <w:rPr>
                <w:rFonts w:hint="eastAsia"/>
                <w:lang w:eastAsia="ko-KR"/>
              </w:rPr>
              <w:t xml:space="preserve">See Tdoc </w:t>
            </w:r>
            <w:r w:rsidRPr="00223510">
              <w:rPr>
                <w:lang w:eastAsia="ko-KR"/>
              </w:rPr>
              <w:t>R2-1802485</w:t>
            </w:r>
          </w:p>
        </w:tc>
      </w:tr>
    </w:tbl>
    <w:p w:rsidR="00D558A3" w:rsidRDefault="00D558A3"/>
    <w:p w:rsidR="00D558A3" w:rsidRDefault="004420E9">
      <w:pPr>
        <w:pStyle w:val="4"/>
      </w:pPr>
      <w:r>
        <w:lastRenderedPageBreak/>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lastRenderedPageBreak/>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5"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5"/>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lastRenderedPageBreak/>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lastRenderedPageBreak/>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 xml:space="preserve">Capture in the conditions the network restrictions that when security key change is performed, PDCP re-establishment as well </w:t>
            </w:r>
            <w:r>
              <w:lastRenderedPageBreak/>
              <w:t>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 xml:space="preserve">Condition not changed: The original text was correct, i.e., the </w:t>
            </w:r>
            <w:r>
              <w:rPr>
                <w:highlight w:val="red"/>
              </w:rPr>
              <w:lastRenderedPageBreak/>
              <w:t>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lastRenderedPageBreak/>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lastRenderedPageBreak/>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69" w:tooltip="C:Data3GPPExtractsR2-1800749 CR on 38.331 for support of SUL (ASN.1 H017, H018, H021, H038, H208 ).doc" w:history="1">
              <w:r>
                <w:rPr>
                  <w:rStyle w:val="afd"/>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6"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lastRenderedPageBreak/>
              <w:t>}</w:t>
            </w:r>
            <w:bookmarkEnd w:id="86"/>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lastRenderedPageBreak/>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7"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7"/>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lastRenderedPageBreak/>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f"/>
              <w:spacing w:line="254" w:lineRule="auto"/>
              <w:rPr>
                <w:lang w:eastAsia="en-US"/>
              </w:rPr>
            </w:pPr>
            <w:r>
              <w:rPr>
                <w:lang w:eastAsia="en-US"/>
              </w:rPr>
              <w:t>Maximum LogicalChannelIdentity</w:t>
            </w:r>
          </w:p>
          <w:p w:rsidR="00D558A3" w:rsidRDefault="00D558A3">
            <w:pPr>
              <w:pStyle w:val="af"/>
              <w:spacing w:line="254" w:lineRule="auto"/>
              <w:rPr>
                <w:lang w:eastAsia="en-US"/>
              </w:rPr>
            </w:pPr>
          </w:p>
          <w:p w:rsidR="00D558A3" w:rsidRDefault="004420E9">
            <w:pPr>
              <w:pStyle w:val="af"/>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af"/>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f"/>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f"/>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lastRenderedPageBreak/>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reconfigurationWithSync is already conditioned!</w:t>
            </w:r>
          </w:p>
        </w:tc>
      </w:tr>
      <w:tr w:rsidR="00FA01EC">
        <w:trPr>
          <w:trHeight w:val="338"/>
        </w:trPr>
        <w:tc>
          <w:tcPr>
            <w:tcW w:w="70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w:t>
            </w:r>
            <w:r>
              <w:rPr>
                <w:lang w:eastAsia="ko-KR"/>
              </w:rPr>
              <w:t>033</w:t>
            </w:r>
          </w:p>
        </w:tc>
        <w:tc>
          <w:tcPr>
            <w:tcW w:w="3403"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pStyle w:val="af"/>
              <w:spacing w:line="254" w:lineRule="auto"/>
              <w:rPr>
                <w:rFonts w:eastAsiaTheme="minorEastAsia"/>
                <w:lang w:eastAsia="ko-KR"/>
              </w:rPr>
            </w:pPr>
            <w:r w:rsidRPr="0051538A">
              <w:rPr>
                <w:rFonts w:ascii="Arial" w:hAnsi="Arial" w:cs="Arial" w:hint="eastAsia"/>
                <w:sz w:val="16"/>
                <w:szCs w:val="16"/>
              </w:rPr>
              <w:t xml:space="preserve">Among </w:t>
            </w:r>
            <w:r>
              <w:rPr>
                <w:rFonts w:ascii="Arial" w:hAnsi="Arial" w:cs="Arial"/>
                <w:sz w:val="16"/>
                <w:szCs w:val="16"/>
              </w:rPr>
              <w:t>RLM related parameters, only BLER threshold pair index can be locaated in SpCellConfig IE.</w:t>
            </w:r>
          </w:p>
        </w:tc>
        <w:tc>
          <w:tcPr>
            <w:tcW w:w="709" w:type="dxa"/>
            <w:tcBorders>
              <w:top w:val="single" w:sz="4" w:space="0" w:color="auto"/>
              <w:left w:val="single" w:sz="4" w:space="0" w:color="auto"/>
              <w:bottom w:val="single" w:sz="4" w:space="0" w:color="auto"/>
              <w:right w:val="single" w:sz="4" w:space="0" w:color="auto"/>
            </w:tcBorders>
          </w:tcPr>
          <w:p w:rsidR="00FA01EC" w:rsidRPr="0051538A" w:rsidRDefault="00FA01EC" w:rsidP="00FA01EC">
            <w:r>
              <w:t>3</w:t>
            </w:r>
          </w:p>
        </w:tc>
        <w:tc>
          <w:tcPr>
            <w:tcW w:w="9357"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 xml:space="preserve">RLM-RS is configured per-BWP basis. </w:t>
            </w:r>
            <w:r>
              <w:rPr>
                <w:lang w:eastAsia="ko-KR"/>
              </w:rPr>
              <w:t>Therefore, we had better split the RLM paramters into SpCell specific and BWP specific. The only parameter which is per SpCell is BLER threshold pair index. And the other BWP specific parameters should be located in BWP specific configuration IE for reducing redundancy. As for the BWP specific IE, we propose BeamFailureDetectionConfig IE. And We put S034 in that RIL item. Former S007 issue is partially covered in this new item.</w:t>
            </w:r>
          </w:p>
        </w:tc>
        <w:tc>
          <w:tcPr>
            <w:tcW w:w="1276"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rPr>
                <w:sz w:val="18"/>
              </w:rPr>
            </w:pPr>
            <w:r>
              <w:t xml:space="preserve">See Tdoc </w:t>
            </w:r>
            <w:r w:rsidRPr="001A6BFD">
              <w:t>R2-1802483</w:t>
            </w:r>
          </w:p>
        </w:tc>
      </w:tr>
    </w:tbl>
    <w:p w:rsidR="00D558A3" w:rsidRDefault="00D558A3"/>
    <w:p w:rsidR="00D558A3" w:rsidRDefault="004420E9">
      <w:pPr>
        <w:pStyle w:val="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lastRenderedPageBreak/>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lastRenderedPageBreak/>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8" w:name="_Hlk505707613"/>
            <w:r>
              <w:rPr>
                <w:highlight w:val="green"/>
              </w:rPr>
              <w:lastRenderedPageBreak/>
              <w:t>Z016</w:t>
            </w:r>
            <w:bookmarkEnd w:id="88"/>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9" w:name="_Hlk505707627"/>
            <w:r>
              <w:rPr>
                <w:lang w:val="en-US"/>
              </w:rPr>
              <w:t xml:space="preserve">According to the description in 38.214 section 5.2.1.2:  “Each Resource setting is located in the BWP identified by the higher layer parameter BWP-info, and </w:t>
            </w:r>
            <w:r>
              <w:rPr>
                <w:color w:val="FF0000"/>
                <w:lang w:val="en-US"/>
              </w:rPr>
              <w:t>all linked 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9"/>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p>
          <w:p w:rsidR="00D558A3" w:rsidRDefault="004420E9">
            <w:r>
              <w:t>(with the same reasoning one 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lastRenderedPageBreak/>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lastRenderedPageBreak/>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90"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lastRenderedPageBreak/>
              <w:t>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lastRenderedPageBreak/>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lastRenderedPageBreak/>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90"/>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lastRenderedPageBreak/>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ＭＳ 明朝"/>
                <w:color w:val="C00000"/>
              </w:rPr>
              <w:t>58</w:t>
            </w:r>
            <w:r>
              <w:rPr>
                <w:color w:val="C00000"/>
              </w:rPr>
              <w:t>, dBm-</w:t>
            </w:r>
            <w:r>
              <w:rPr>
                <w:rFonts w:eastAsia="ＭＳ 明朝"/>
                <w:color w:val="C00000"/>
              </w:rPr>
              <w:t>56</w:t>
            </w:r>
            <w:r>
              <w:rPr>
                <w:color w:val="C00000"/>
              </w:rPr>
              <w:t>, dBm-</w:t>
            </w:r>
            <w:r>
              <w:rPr>
                <w:rFonts w:eastAsia="ＭＳ 明朝"/>
                <w:color w:val="C00000"/>
              </w:rPr>
              <w:t>54</w:t>
            </w:r>
            <w:r>
              <w:rPr>
                <w:color w:val="C00000"/>
              </w:rPr>
              <w:t>, dBm-</w:t>
            </w:r>
            <w:r>
              <w:rPr>
                <w:rFonts w:eastAsia="ＭＳ 明朝"/>
                <w:color w:val="C00000"/>
              </w:rPr>
              <w:t>52</w:t>
            </w:r>
            <w:r>
              <w:rPr>
                <w:color w:val="C00000"/>
              </w:rPr>
              <w:t>,</w:t>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color w:val="C00000"/>
              </w:rPr>
              <w:t>dBm-</w:t>
            </w:r>
            <w:r>
              <w:rPr>
                <w:rFonts w:eastAsia="ＭＳ 明朝"/>
                <w:color w:val="C00000"/>
              </w:rPr>
              <w:t>50</w:t>
            </w:r>
            <w:r>
              <w:rPr>
                <w:color w:val="C00000"/>
              </w:rPr>
              <w:t>, dBm-</w:t>
            </w:r>
            <w:r>
              <w:rPr>
                <w:rFonts w:eastAsia="ＭＳ 明朝"/>
                <w:color w:val="C00000"/>
              </w:rPr>
              <w:t>48</w:t>
            </w:r>
            <w:r>
              <w:rPr>
                <w:color w:val="C00000"/>
              </w:rPr>
              <w:t>,</w:t>
            </w:r>
            <w:r>
              <w:rPr>
                <w:rFonts w:eastAsia="ＭＳ 明朝"/>
                <w:color w:val="C00000"/>
              </w:rPr>
              <w:t xml:space="preserve"> </w:t>
            </w:r>
            <w:r>
              <w:rPr>
                <w:color w:val="C00000"/>
              </w:rPr>
              <w:t>dBm-</w:t>
            </w:r>
            <w:r>
              <w:rPr>
                <w:rFonts w:eastAsia="ＭＳ 明朝"/>
                <w:color w:val="C00000"/>
              </w:rPr>
              <w:t>46</w:t>
            </w:r>
            <w:r>
              <w:rPr>
                <w:color w:val="C00000"/>
              </w:rPr>
              <w:t>, dBm-</w:t>
            </w:r>
            <w:r>
              <w:rPr>
                <w:rFonts w:eastAsia="ＭＳ 明朝"/>
                <w:color w:val="C00000"/>
              </w:rPr>
              <w:t>44</w:t>
            </w:r>
            <w:r>
              <w:rPr>
                <w:color w:val="C00000"/>
              </w:rPr>
              <w:t>,</w:t>
            </w:r>
            <w:r>
              <w:rPr>
                <w:rFonts w:eastAsia="ＭＳ 明朝"/>
                <w:color w:val="C00000"/>
              </w:rPr>
              <w:t xml:space="preserve"> </w:t>
            </w:r>
            <w:r>
              <w:rPr>
                <w:color w:val="C00000"/>
              </w:rPr>
              <w:t>dBm-</w:t>
            </w:r>
            <w:r>
              <w:rPr>
                <w:rFonts w:eastAsia="ＭＳ 明朝"/>
                <w:color w:val="C00000"/>
              </w:rPr>
              <w:t>42</w:t>
            </w:r>
            <w:r>
              <w:rPr>
                <w:color w:val="C00000"/>
              </w:rPr>
              <w:t>,</w:t>
            </w:r>
            <w:r>
              <w:rPr>
                <w:rFonts w:eastAsia="ＭＳ 明朝"/>
                <w:color w:val="C00000"/>
              </w:rPr>
              <w:t xml:space="preserve"> </w:t>
            </w:r>
            <w:r>
              <w:rPr>
                <w:color w:val="C00000"/>
              </w:rPr>
              <w:t>dBm-</w:t>
            </w:r>
            <w:r>
              <w:rPr>
                <w:rFonts w:eastAsia="ＭＳ 明朝"/>
                <w:color w:val="C00000"/>
              </w:rPr>
              <w:t>40</w:t>
            </w:r>
            <w:r>
              <w:rPr>
                <w:color w:val="C00000"/>
              </w:rPr>
              <w:t>,</w:t>
            </w:r>
            <w:r>
              <w:rPr>
                <w:rFonts w:eastAsia="ＭＳ 明朝"/>
                <w:color w:val="C00000"/>
              </w:rPr>
              <w:t xml:space="preserve"> </w:t>
            </w:r>
            <w:r>
              <w:rPr>
                <w:color w:val="C00000"/>
              </w:rPr>
              <w:t>dBm-</w:t>
            </w:r>
            <w:r>
              <w:rPr>
                <w:rFonts w:eastAsia="ＭＳ 明朝"/>
                <w:color w:val="C00000"/>
              </w:rPr>
              <w:t>38</w:t>
            </w:r>
            <w:r>
              <w:rPr>
                <w:color w:val="C00000"/>
              </w:rPr>
              <w:t>,</w:t>
            </w:r>
            <w:r>
              <w:rPr>
                <w:rFonts w:eastAsia="ＭＳ 明朝"/>
                <w:color w:val="C00000"/>
              </w:rPr>
              <w:t xml:space="preserve"> </w:t>
            </w:r>
            <w:r>
              <w:rPr>
                <w:color w:val="C00000"/>
              </w:rPr>
              <w:t>dBm-</w:t>
            </w:r>
            <w:r>
              <w:rPr>
                <w:rFonts w:eastAsia="ＭＳ 明朝"/>
                <w:color w:val="C00000"/>
              </w:rPr>
              <w:t>36</w:t>
            </w:r>
            <w:r>
              <w:rPr>
                <w:color w:val="C00000"/>
              </w:rPr>
              <w:t>,</w:t>
            </w:r>
            <w:r>
              <w:rPr>
                <w:rFonts w:eastAsia="ＭＳ 明朝"/>
                <w:color w:val="C00000"/>
              </w:rPr>
              <w:t xml:space="preserve"> </w:t>
            </w:r>
            <w:r>
              <w:rPr>
                <w:color w:val="C00000"/>
              </w:rPr>
              <w:t>dBm-</w:t>
            </w:r>
            <w:r>
              <w:rPr>
                <w:rFonts w:eastAsia="ＭＳ 明朝"/>
                <w:color w:val="C00000"/>
              </w:rPr>
              <w:t>34</w:t>
            </w:r>
            <w:r>
              <w:rPr>
                <w:color w:val="C00000"/>
              </w:rPr>
              <w:t>,</w:t>
            </w:r>
            <w:r>
              <w:rPr>
                <w:rFonts w:eastAsia="ＭＳ 明朝"/>
                <w:color w:val="C00000"/>
              </w:rPr>
              <w:t xml:space="preserve"> </w:t>
            </w:r>
            <w:r>
              <w:rPr>
                <w:color w:val="C00000"/>
              </w:rPr>
              <w:t>dBm-</w:t>
            </w:r>
            <w:r>
              <w:rPr>
                <w:rFonts w:eastAsia="ＭＳ 明朝"/>
                <w:color w:val="C00000"/>
              </w:rPr>
              <w:t>32</w:t>
            </w:r>
            <w:r>
              <w:rPr>
                <w:color w:val="C00000"/>
              </w:rPr>
              <w:t>,</w:t>
            </w:r>
            <w:r>
              <w:rPr>
                <w:rFonts w:eastAsia="ＭＳ 明朝"/>
                <w:color w:val="C00000"/>
              </w:rPr>
              <w:t xml:space="preserve"> </w:t>
            </w:r>
            <w:r>
              <w:rPr>
                <w:color w:val="C00000"/>
              </w:rPr>
              <w:t>dBm-</w:t>
            </w:r>
            <w:r>
              <w:rPr>
                <w:rFonts w:eastAsia="ＭＳ 明朝"/>
                <w:color w:val="C00000"/>
              </w:rPr>
              <w:t>30</w:t>
            </w:r>
            <w:r>
              <w:rPr>
                <w:color w:val="C00000"/>
              </w:rPr>
              <w:t>,</w:t>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color w:val="C00000"/>
              </w:rPr>
              <w:t>dBm-</w:t>
            </w:r>
            <w:r>
              <w:rPr>
                <w:rFonts w:eastAsia="ＭＳ 明朝"/>
                <w:color w:val="C00000"/>
              </w:rPr>
              <w:t>28</w:t>
            </w:r>
            <w:r>
              <w:rPr>
                <w:color w:val="C00000"/>
              </w:rPr>
              <w:t>,</w:t>
            </w:r>
            <w:r>
              <w:rPr>
                <w:rFonts w:eastAsia="ＭＳ 明朝"/>
                <w:color w:val="C00000"/>
              </w:rPr>
              <w:t xml:space="preserve"> </w:t>
            </w:r>
            <w:r>
              <w:rPr>
                <w:color w:val="C00000"/>
              </w:rPr>
              <w:t>dBm-</w:t>
            </w:r>
            <w:r>
              <w:rPr>
                <w:rFonts w:eastAsia="ＭＳ 明朝"/>
                <w:color w:val="C00000"/>
              </w:rPr>
              <w:t>26</w:t>
            </w:r>
            <w:r>
              <w:rPr>
                <w:color w:val="C00000"/>
              </w:rPr>
              <w:t>,</w:t>
            </w:r>
            <w:r>
              <w:rPr>
                <w:rFonts w:eastAsia="ＭＳ 明朝"/>
                <w:color w:val="C00000"/>
              </w:rPr>
              <w:t xml:space="preserve"> </w:t>
            </w:r>
            <w:r>
              <w:rPr>
                <w:color w:val="C00000"/>
              </w:rPr>
              <w:t>dBm-</w:t>
            </w:r>
            <w:r>
              <w:rPr>
                <w:rFonts w:eastAsia="ＭＳ 明朝"/>
                <w:color w:val="C00000"/>
              </w:rPr>
              <w:t>24</w:t>
            </w:r>
            <w:r>
              <w:rPr>
                <w:color w:val="C00000"/>
              </w:rPr>
              <w:t>,</w:t>
            </w:r>
            <w:r>
              <w:rPr>
                <w:rFonts w:eastAsia="ＭＳ 明朝"/>
                <w:color w:val="C00000"/>
              </w:rPr>
              <w:t xml:space="preserve"> </w:t>
            </w:r>
            <w:r>
              <w:rPr>
                <w:color w:val="C00000"/>
              </w:rPr>
              <w:t>dBm-</w:t>
            </w:r>
            <w:r>
              <w:rPr>
                <w:rFonts w:eastAsia="ＭＳ 明朝"/>
                <w:color w:val="C00000"/>
              </w:rPr>
              <w:t>22</w:t>
            </w:r>
            <w:r>
              <w:rPr>
                <w:color w:val="C00000"/>
              </w:rPr>
              <w:t>,</w:t>
            </w:r>
            <w:r>
              <w:rPr>
                <w:rFonts w:eastAsia="ＭＳ 明朝"/>
                <w:color w:val="C00000"/>
              </w:rPr>
              <w:t xml:space="preserve"> </w:t>
            </w:r>
            <w:r>
              <w:rPr>
                <w:color w:val="C00000"/>
              </w:rPr>
              <w:t>dBm-</w:t>
            </w:r>
            <w:r>
              <w:rPr>
                <w:rFonts w:eastAsia="ＭＳ 明朝"/>
                <w:color w:val="C00000"/>
              </w:rPr>
              <w:t>20</w:t>
            </w:r>
            <w:r>
              <w:rPr>
                <w:color w:val="C00000"/>
              </w:rPr>
              <w:t>,</w:t>
            </w:r>
            <w:r>
              <w:rPr>
                <w:rFonts w:eastAsia="ＭＳ 明朝"/>
                <w:color w:val="C00000"/>
              </w:rPr>
              <w:t xml:space="preserve"> </w:t>
            </w:r>
            <w:r>
              <w:rPr>
                <w:color w:val="C00000"/>
              </w:rPr>
              <w:t>dBm-</w:t>
            </w:r>
            <w:r>
              <w:rPr>
                <w:rFonts w:eastAsia="ＭＳ 明朝"/>
                <w:color w:val="C00000"/>
              </w:rPr>
              <w:t>18</w:t>
            </w:r>
            <w:r>
              <w:rPr>
                <w:color w:val="C00000"/>
              </w:rPr>
              <w:t>,</w:t>
            </w:r>
            <w:r>
              <w:rPr>
                <w:rFonts w:eastAsia="ＭＳ 明朝"/>
                <w:color w:val="C00000"/>
              </w:rPr>
              <w:t xml:space="preserve"> </w:t>
            </w:r>
            <w:r>
              <w:rPr>
                <w:color w:val="C00000"/>
              </w:rPr>
              <w:t>dBm-</w:t>
            </w:r>
            <w:r>
              <w:rPr>
                <w:rFonts w:eastAsia="ＭＳ 明朝"/>
                <w:color w:val="C00000"/>
              </w:rPr>
              <w:t>16</w:t>
            </w:r>
            <w:r>
              <w:rPr>
                <w:color w:val="C00000"/>
              </w:rPr>
              <w:t>,</w:t>
            </w:r>
            <w:r>
              <w:rPr>
                <w:rFonts w:eastAsia="ＭＳ 明朝"/>
                <w:color w:val="C00000"/>
              </w:rPr>
              <w:t xml:space="preserve"> </w:t>
            </w:r>
            <w:r>
              <w:rPr>
                <w:color w:val="C00000"/>
              </w:rPr>
              <w:t>dBm-</w:t>
            </w:r>
            <w:r>
              <w:rPr>
                <w:rFonts w:eastAsia="ＭＳ 明朝"/>
                <w:color w:val="C00000"/>
              </w:rPr>
              <w:t>14</w:t>
            </w:r>
            <w:r>
              <w:rPr>
                <w:color w:val="C00000"/>
              </w:rPr>
              <w:t>,</w:t>
            </w:r>
            <w:r>
              <w:rPr>
                <w:rFonts w:eastAsia="ＭＳ 明朝"/>
                <w:color w:val="C00000"/>
              </w:rPr>
              <w:t xml:space="preserve"> </w:t>
            </w:r>
            <w:r>
              <w:rPr>
                <w:color w:val="C00000"/>
              </w:rPr>
              <w:t>dBm-</w:t>
            </w:r>
            <w:r>
              <w:rPr>
                <w:rFonts w:eastAsia="ＭＳ 明朝"/>
                <w:color w:val="C00000"/>
              </w:rPr>
              <w:t>12</w:t>
            </w:r>
            <w:r>
              <w:rPr>
                <w:color w:val="C00000"/>
              </w:rPr>
              <w:t>,</w:t>
            </w:r>
            <w:r>
              <w:rPr>
                <w:rFonts w:eastAsia="ＭＳ 明朝"/>
                <w:color w:val="C00000"/>
              </w:rPr>
              <w:t xml:space="preserve"> </w:t>
            </w:r>
            <w:r>
              <w:rPr>
                <w:color w:val="C00000"/>
              </w:rPr>
              <w:t>dBm-</w:t>
            </w:r>
            <w:r>
              <w:rPr>
                <w:rFonts w:eastAsia="ＭＳ 明朝"/>
                <w:color w:val="C00000"/>
              </w:rPr>
              <w:t>10</w:t>
            </w:r>
            <w:r>
              <w:rPr>
                <w:color w:val="C00000"/>
              </w:rPr>
              <w:t>,</w:t>
            </w:r>
            <w:r>
              <w:rPr>
                <w:rFonts w:eastAsia="ＭＳ 明朝"/>
                <w:color w:val="C00000"/>
              </w:rPr>
              <w:t xml:space="preserve"> </w:t>
            </w:r>
            <w:r>
              <w:rPr>
                <w:color w:val="C00000"/>
              </w:rPr>
              <w:t>dBm-</w:t>
            </w:r>
            <w:r>
              <w:rPr>
                <w:rFonts w:eastAsia="ＭＳ 明朝"/>
                <w:color w:val="C00000"/>
              </w:rPr>
              <w:t>8</w:t>
            </w:r>
            <w:r>
              <w:rPr>
                <w:color w:val="C00000"/>
              </w:rPr>
              <w:t>,</w:t>
            </w:r>
            <w:r>
              <w:rPr>
                <w:rFonts w:eastAsia="ＭＳ 明朝"/>
                <w:color w:val="C00000"/>
              </w:rPr>
              <w:t xml:space="preserve"> </w:t>
            </w:r>
            <w:r>
              <w:rPr>
                <w:color w:val="C00000"/>
              </w:rPr>
              <w:t>dBm-</w:t>
            </w:r>
            <w:r>
              <w:rPr>
                <w:rFonts w:eastAsia="ＭＳ 明朝"/>
                <w:color w:val="C00000"/>
              </w:rPr>
              <w:t>6</w:t>
            </w:r>
            <w:r>
              <w:rPr>
                <w:color w:val="C00000"/>
              </w:rPr>
              <w:t>,</w:t>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rFonts w:eastAsia="ＭＳ 明朝"/>
                <w:color w:val="C00000"/>
              </w:rPr>
              <w:tab/>
            </w:r>
            <w:r>
              <w:rPr>
                <w:color w:val="C00000"/>
              </w:rPr>
              <w:t>dBm-</w:t>
            </w:r>
            <w:r>
              <w:rPr>
                <w:rFonts w:eastAsia="ＭＳ 明朝"/>
                <w:color w:val="C00000"/>
              </w:rPr>
              <w:t>4</w:t>
            </w:r>
            <w:r>
              <w:rPr>
                <w:color w:val="C00000"/>
              </w:rPr>
              <w:t>,</w:t>
            </w:r>
            <w:r>
              <w:rPr>
                <w:rFonts w:eastAsia="ＭＳ 明朝"/>
                <w:color w:val="C00000"/>
              </w:rPr>
              <w:t xml:space="preserve"> </w:t>
            </w:r>
            <w:r>
              <w:rPr>
                <w:color w:val="C00000"/>
              </w:rPr>
              <w:t>dBm-</w:t>
            </w:r>
            <w:r>
              <w:rPr>
                <w:rFonts w:eastAsia="ＭＳ 明朝"/>
                <w:color w:val="C00000"/>
              </w:rPr>
              <w:t>2</w:t>
            </w:r>
            <w:r>
              <w:rPr>
                <w:color w:val="C00000"/>
              </w:rPr>
              <w:t>,</w:t>
            </w:r>
            <w:r>
              <w:rPr>
                <w:rFonts w:eastAsia="ＭＳ 明朝"/>
                <w:color w:val="C00000"/>
              </w:rPr>
              <w:t xml:space="preserve"> </w:t>
            </w:r>
            <w:r>
              <w:rPr>
                <w:color w:val="C00000"/>
              </w:rPr>
              <w:t>dBm-</w:t>
            </w:r>
            <w:r>
              <w:rPr>
                <w:rFonts w:eastAsia="ＭＳ 明朝"/>
                <w:color w:val="C00000"/>
              </w:rPr>
              <w:t>0</w:t>
            </w:r>
            <w:r>
              <w:rPr>
                <w:color w:val="C00000"/>
              </w:rPr>
              <w:t>, dBm</w:t>
            </w:r>
            <w:r>
              <w:rPr>
                <w:rFonts w:eastAsia="ＭＳ 明朝"/>
                <w:color w:val="C00000"/>
              </w:rPr>
              <w:t>2</w:t>
            </w:r>
            <w:r>
              <w:rPr>
                <w:color w:val="C00000"/>
              </w:rPr>
              <w:t>,</w:t>
            </w:r>
            <w:r>
              <w:rPr>
                <w:rFonts w:eastAsia="ＭＳ 明朝"/>
                <w:color w:val="C00000"/>
              </w:rPr>
              <w:t xml:space="preserve"> </w:t>
            </w:r>
            <w:r>
              <w:rPr>
                <w:color w:val="C00000"/>
              </w:rPr>
              <w:t>dBm</w:t>
            </w:r>
            <w:r>
              <w:rPr>
                <w:rFonts w:eastAsia="ＭＳ 明朝"/>
                <w:color w:val="C00000"/>
              </w:rPr>
              <w:t>4</w:t>
            </w:r>
            <w:r>
              <w:rPr>
                <w:color w:val="C00000"/>
              </w:rPr>
              <w:t>,</w:t>
            </w:r>
            <w:r>
              <w:rPr>
                <w:rFonts w:eastAsia="ＭＳ 明朝"/>
                <w:color w:val="C00000"/>
              </w:rPr>
              <w:t xml:space="preserve"> </w:t>
            </w:r>
            <w:r>
              <w:rPr>
                <w:color w:val="C00000"/>
              </w:rPr>
              <w:t>dBm</w:t>
            </w:r>
            <w:r>
              <w:rPr>
                <w:rFonts w:eastAsia="ＭＳ 明朝"/>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RAN1’s specification 38.213, beam failure related procedure is described as link reconfiguration. </w:t>
            </w:r>
            <w:r>
              <w:rPr>
                <w:lang w:val="en-US"/>
              </w:rPr>
              <w:lastRenderedPageBreak/>
              <w:t>Besides,’BeamManagement’ is quite a general terminology. So from these point of view, it’s better to align the terminology between RAN2 and RAN1. For 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lastRenderedPageBreak/>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w:t>
            </w:r>
            <w:r>
              <w:lastRenderedPageBreak/>
              <w:t>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 xml:space="preserve">trigger state but the description copied </w:t>
            </w:r>
            <w:r>
              <w:lastRenderedPageBreak/>
              <w:t>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lastRenderedPageBreak/>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 xml:space="preserve">(to be done based on updated </w:t>
            </w:r>
            <w:r>
              <w:lastRenderedPageBreak/>
              <w:t>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lastRenderedPageBreak/>
              <w:t>We can reflect this with the following changes:</w:t>
            </w:r>
          </w:p>
          <w:p w:rsidR="00D558A3" w:rsidRDefault="004420E9">
            <w:pPr>
              <w:pStyle w:val="PL"/>
            </w:pPr>
            <w:r>
              <w:t>ReportTrigger ::= SEQUENCE {</w:t>
            </w:r>
          </w:p>
          <w:p w:rsidR="00D558A3" w:rsidRDefault="004420E9">
            <w:pPr>
              <w:pStyle w:val="PL"/>
            </w:pPr>
            <w:r>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lastRenderedPageBreak/>
              <w:t xml:space="preserve">NZP-CSI-RS-ResourceSet ::= </w:t>
            </w:r>
            <w:r>
              <w:tab/>
            </w:r>
            <w:r>
              <w:tab/>
            </w:r>
            <w:r>
              <w:tab/>
            </w:r>
            <w:r>
              <w:tab/>
            </w:r>
            <w:r>
              <w:tab/>
            </w:r>
            <w:r>
              <w:rPr>
                <w:color w:val="993366"/>
              </w:rPr>
              <w:t>SEQUENCE</w:t>
            </w:r>
            <w:r>
              <w:t xml:space="preserve"> {</w:t>
            </w:r>
          </w:p>
          <w:p w:rsidR="00D558A3" w:rsidRDefault="00D558A3">
            <w:pPr>
              <w:pStyle w:val="a6"/>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lastRenderedPageBreak/>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lastRenderedPageBreak/>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lastRenderedPageBreak/>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Adopted the choice structure for the frequency domain row.</w:t>
            </w:r>
            <w:r>
              <w:t xml:space="preserve"> Without the explicit row </w:t>
            </w:r>
            <w:r>
              <w:lastRenderedPageBreak/>
              <w:t xml:space="preserve">number at least rows 7 and 8 could 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w:t>
            </w:r>
            <w:r>
              <w:lastRenderedPageBreak/>
              <w:t xml:space="preserve">more difficult since the same 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lastRenderedPageBreak/>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lastRenderedPageBreak/>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6pt;height:14.25pt" o:ole="">
                        <v:imagedata r:id="rId70" o:title=""/>
                      </v:shape>
                      <o:OLEObject Type="Embed" ProgID="Equation.3" ShapeID="_x0000_i1027" DrawAspect="Content" ObjectID="_1580653563" r:id="rId71"/>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ja-JP"/>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7.75pt;height:14.25pt" o:ole="">
                        <v:imagedata r:id="rId79" o:title=""/>
                      </v:shape>
                      <o:OLEObject Type="Embed" ProgID="Equation.3" ShapeID="_x0000_i1028" DrawAspect="Content" ObjectID="_1580653564" r:id="rId80"/>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1" w:name="_Hlk505719308"/>
            <w:r>
              <w:rPr>
                <w:color w:val="FF0000"/>
              </w:rPr>
              <w:t xml:space="preserve">sl1 corresponds to a periodicity of 1 slot, sl2 to a periodicity of two slots, and so on. The corresponding offset is also given in number of slots. </w:t>
            </w:r>
            <w:bookmarkEnd w:id="91"/>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lastRenderedPageBreak/>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Marked ”Need M” according to the general guideline. But we are open to remove the 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2" w:name="OLE_LINK26"/>
            <w:r>
              <w:rPr>
                <w:highlight w:val="red"/>
              </w:rPr>
              <w:t>H052</w:t>
            </w:r>
            <w:bookmarkEnd w:id="92"/>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lastRenderedPageBreak/>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lastRenderedPageBreak/>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lastRenderedPageBreak/>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lastRenderedPageBreak/>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lastRenderedPageBreak/>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lastRenderedPageBreak/>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Taken care of in BFR CR agreed in Vancouver:</w:t>
            </w:r>
            <w:r>
              <w:t xml:space="preserve"> PRACH-ResourceDedicate</w:t>
            </w:r>
            <w:r>
              <w:lastRenderedPageBreak/>
              <w:t>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eastAsia="ja-JP"/>
              </w:rPr>
              <w:lastRenderedPageBreak/>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81" r:link="rId82">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3" w:name="_Toc501138324"/>
            <w:r>
              <w:rPr>
                <w:sz w:val="24"/>
              </w:rPr>
              <w:t>–</w:t>
            </w:r>
            <w:r>
              <w:rPr>
                <w:sz w:val="24"/>
              </w:rPr>
              <w:tab/>
              <w:t>ScramblingId</w:t>
            </w:r>
            <w:bookmarkEnd w:id="93"/>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lastRenderedPageBreak/>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4"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As now there is only one filed included in the SEQUENCE, maybe the following structure is better? Also, do we need a list of SP PUSCH reporting configurations, or do we need just one?</w:t>
            </w:r>
          </w:p>
          <w:p w:rsidR="00D558A3" w:rsidRDefault="00D558A3">
            <w:pPr>
              <w:pStyle w:val="a6"/>
            </w:pPr>
          </w:p>
          <w:p w:rsidR="00D558A3" w:rsidRDefault="004420E9">
            <w:pPr>
              <w:pStyle w:val="PL"/>
              <w:rPr>
                <w:strike/>
                <w:color w:val="FF0000"/>
              </w:rPr>
            </w:pPr>
            <w:r>
              <w:rPr>
                <w:strike/>
                <w:color w:val="FF0000"/>
              </w:rPr>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a6"/>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a6"/>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based on general restructuring</w:t>
            </w:r>
          </w:p>
        </w:tc>
      </w:tr>
      <w:bookmarkEnd w:id="94"/>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a6"/>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a6"/>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a6"/>
            </w:pPr>
          </w:p>
          <w:p w:rsidR="00D558A3" w:rsidRDefault="004420E9">
            <w:pPr>
              <w:pStyle w:val="a6"/>
            </w:pPr>
            <w:r>
              <w:t>‘CSI-IM-timeConfig</w:t>
            </w:r>
            <w:r>
              <w:rPr>
                <w:rFonts w:eastAsia="ＭＳ 明朝"/>
                <w:lang w:val="en-US" w:eastAsia="ja-JP"/>
              </w:rPr>
              <w:t xml:space="preserve"> defines the CSI-IM periodicity and slot offset for periodic/semi-persistent CSI-IM according to the Subclause TBD of [4, TS 38.211].</w:t>
            </w:r>
            <w:r>
              <w:rPr>
                <w:rFonts w:eastAsia="ＭＳ 明朝"/>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6"/>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a6"/>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 xml:space="preserve">When the higher layer parameter ReportQuantity is configured with one of the values </w:t>
            </w:r>
            <w:r>
              <w:rPr>
                <w:rFonts w:ascii="Times New Roman" w:eastAsiaTheme="minorEastAsia" w:hAnsi="Times New Roman"/>
                <w:sz w:val="20"/>
              </w:rPr>
              <w:lastRenderedPageBreak/>
              <w:t>‘CRI/RSRP’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a6"/>
            </w:pPr>
            <w:r>
              <w:tab/>
              <w:t>},</w:t>
            </w:r>
          </w:p>
          <w:p w:rsidR="00D558A3" w:rsidRDefault="004420E9">
            <w:pPr>
              <w:pStyle w:val="a6"/>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 xml:space="preserve">New value added based on other RIL issue. </w:t>
            </w:r>
          </w:p>
          <w:p w:rsidR="00D558A3" w:rsidRDefault="004420E9">
            <w:pPr>
              <w:rPr>
                <w:highlight w:val="yellow"/>
              </w:rPr>
            </w:pPr>
            <w:r>
              <w:rPr>
                <w:highlight w:val="green"/>
              </w:rPr>
              <w:lastRenderedPageBreak/>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lastRenderedPageBreak/>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lastRenderedPageBreak/>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eastAsia="ja-JP"/>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81" r:link="rId82"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lastRenderedPageBreak/>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lastRenderedPageBreak/>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lastRenderedPageBreak/>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lastRenderedPageBreak/>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lastRenderedPageBreak/>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lastRenderedPageBreak/>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not be needed depending on where the Resoruce(set(ings)) are defined and 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r>
            <w:r>
              <w:rPr>
                <w:rStyle w:val="PLChar"/>
                <w:rFonts w:eastAsia="Batang"/>
              </w:rPr>
              <w:lastRenderedPageBreak/>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lastRenderedPageBreak/>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lastRenderedPageBreak/>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lastRenderedPageBreak/>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lastRenderedPageBreak/>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lastRenderedPageBreak/>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lastRenderedPageBreak/>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R2-1801198</w:t>
            </w:r>
          </w:p>
          <w:p w:rsidR="00D558A3" w:rsidRDefault="004420E9">
            <w:r>
              <w:lastRenderedPageBreak/>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s better to define all the CSI-RS resources with a global CSI-RS  resource ID in the very beginning and when define the CSI-RS 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lastRenderedPageBreak/>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lastRenderedPageBreak/>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5" w:name="OLE_LINK3"/>
            <w:r>
              <w:t>non-PMI-PortIndication</w:t>
            </w:r>
            <w:bookmarkEnd w:id="95"/>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lastRenderedPageBreak/>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6" w:name="OLE_LINK22"/>
            <w:r>
              <w:t>non-PMI-PortIndication</w:t>
            </w:r>
            <w:bookmarkEnd w:id="96"/>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5"/>
              <w:rPr>
                <w:color w:val="000000"/>
              </w:rPr>
            </w:pPr>
            <w:bookmarkStart w:id="97" w:name="_Toc501048174"/>
            <w:r>
              <w:rPr>
                <w:color w:val="000000"/>
              </w:rPr>
              <w:t>5.1.6.1.1</w:t>
            </w:r>
            <w:r>
              <w:rPr>
                <w:color w:val="000000"/>
              </w:rPr>
              <w:tab/>
              <w:t>CSI-RS for tracking</w:t>
            </w:r>
            <w:bookmarkEnd w:id="97"/>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lastRenderedPageBreak/>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lastRenderedPageBreak/>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8"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lastRenderedPageBreak/>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8"/>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ＭＳ 明朝"/>
                <w:iCs/>
                <w:color w:val="000000"/>
                <w:lang w:val="en-US" w:eastAsia="ja-JP"/>
              </w:rPr>
            </w:pPr>
            <w:r>
              <w:rPr>
                <w:rFonts w:eastAsia="ＭＳ 明朝"/>
                <w:iCs/>
                <w:color w:val="000000"/>
                <w:lang w:val="en-US" w:eastAsia="ja-JP"/>
              </w:rPr>
              <w:t>-</w:t>
            </w:r>
            <w:r>
              <w:rPr>
                <w:rFonts w:eastAsia="ＭＳ 明朝"/>
                <w:iCs/>
                <w:color w:val="000000"/>
                <w:lang w:val="en-US" w:eastAsia="ja-JP"/>
              </w:rPr>
              <w:tab/>
            </w:r>
            <w:r>
              <w:rPr>
                <w:rFonts w:eastAsia="ＭＳ 明朝"/>
                <w:i/>
                <w:iCs/>
                <w:color w:val="000000"/>
                <w:lang w:val="en-US" w:eastAsia="ja-JP"/>
              </w:rPr>
              <w:t>NZP-</w:t>
            </w:r>
            <w:r>
              <w:rPr>
                <w:rFonts w:eastAsia="ＭＳ 明朝"/>
                <w:i/>
                <w:color w:val="000000"/>
                <w:lang w:val="en-US" w:eastAsia="ja-JP"/>
              </w:rPr>
              <w:t xml:space="preserve">CSI-RS-ResourceConfigId </w:t>
            </w:r>
            <w:r>
              <w:rPr>
                <w:rFonts w:eastAsia="ＭＳ 明朝"/>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ＭＳ 明朝"/>
              </w:rPr>
            </w:pPr>
            <w:r>
              <w:rPr>
                <w:rFonts w:eastAsia="ＭＳ 明朝"/>
                <w:lang w:val="en-US" w:eastAsia="ja-JP"/>
              </w:rPr>
              <w:t>-</w:t>
            </w:r>
            <w:r>
              <w:rPr>
                <w:rFonts w:eastAsia="ＭＳ 明朝"/>
                <w:lang w:val="en-US" w:eastAsia="ja-JP"/>
              </w:rPr>
              <w:tab/>
            </w:r>
            <w:r>
              <w:t>QCL-</w:t>
            </w:r>
            <w:r>
              <w:rPr>
                <w:i/>
              </w:rPr>
              <w:t>InfoPeriodicCSI-RS</w:t>
            </w:r>
          </w:p>
          <w:p w:rsidR="00D558A3" w:rsidRDefault="00D558A3">
            <w:pPr>
              <w:rPr>
                <w:rFonts w:eastAsia="SimSun"/>
                <w:lang w:val="en-US" w:eastAsia="zh-CN"/>
              </w:rPr>
            </w:pPr>
          </w:p>
          <w:p w:rsidR="00D558A3" w:rsidRDefault="004420E9">
            <w:pPr>
              <w:pStyle w:val="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lastRenderedPageBreak/>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lastRenderedPageBreak/>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9" w:name="OLE_LINK23"/>
            <w:r>
              <w:rPr>
                <w:color w:val="993366"/>
              </w:rPr>
              <w:t>NULL</w:t>
            </w:r>
            <w:r>
              <w:t>,</w:t>
            </w:r>
            <w:bookmarkEnd w:id="99"/>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lastRenderedPageBreak/>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lastRenderedPageBreak/>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FA01EC">
        <w:trPr>
          <w:trHeight w:val="360"/>
        </w:trPr>
        <w:tc>
          <w:tcPr>
            <w:tcW w:w="673"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sidRPr="00FA01EC">
              <w:rPr>
                <w:rFonts w:eastAsia="Malgun Gothic"/>
              </w:rPr>
              <w:lastRenderedPageBreak/>
              <w:t>S035</w:t>
            </w:r>
          </w:p>
        </w:tc>
        <w:tc>
          <w:tcPr>
            <w:tcW w:w="4358" w:type="dxa"/>
            <w:tcBorders>
              <w:top w:val="single" w:sz="4" w:space="0" w:color="auto"/>
              <w:left w:val="single" w:sz="4" w:space="0" w:color="auto"/>
              <w:bottom w:val="single" w:sz="4" w:space="0" w:color="auto"/>
              <w:right w:val="single" w:sz="4" w:space="0" w:color="auto"/>
            </w:tcBorders>
          </w:tcPr>
          <w:p w:rsidR="00FA01EC" w:rsidRDefault="00FA01EC">
            <w:r>
              <w:rPr>
                <w:rFonts w:eastAsia="Malgun Gothic"/>
              </w:rPr>
              <w:t>For simplification of CSI-MeasConfig architecture, there was no e-mail discussion so we provide discussion paper for discussion.</w:t>
            </w:r>
          </w:p>
        </w:tc>
        <w:tc>
          <w:tcPr>
            <w:tcW w:w="667"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Pr>
                <w:rFonts w:eastAsia="Malgun Gothic"/>
              </w:rPr>
              <w:t>4</w:t>
            </w:r>
          </w:p>
        </w:tc>
        <w:tc>
          <w:tcPr>
            <w:tcW w:w="8189" w:type="dxa"/>
            <w:tcBorders>
              <w:top w:val="single" w:sz="4" w:space="0" w:color="auto"/>
              <w:left w:val="single" w:sz="4" w:space="0" w:color="auto"/>
              <w:bottom w:val="single" w:sz="4" w:space="0" w:color="auto"/>
              <w:right w:val="single" w:sz="4" w:space="0" w:color="auto"/>
            </w:tcBorders>
          </w:tcPr>
          <w:p w:rsidR="00FA01EC" w:rsidRDefault="00FA01EC" w:rsidP="00FA01EC">
            <w:pPr>
              <w:rPr>
                <w:rFonts w:eastAsia="Malgun Gothic"/>
                <w:lang w:eastAsia="ko-KR"/>
              </w:rPr>
            </w:pPr>
            <w:r>
              <w:rPr>
                <w:rFonts w:eastAsia="Malgun Gothic"/>
              </w:rPr>
              <w:t xml:space="preserve">Please see R2-1802458 and DIscuss and decide among the below two alternatives: </w:t>
            </w:r>
          </w:p>
          <w:p w:rsidR="00FA01EC" w:rsidRDefault="00FA01EC" w:rsidP="00FA01EC">
            <w:pPr>
              <w:rPr>
                <w:rFonts w:eastAsia="Malgun Gothic"/>
              </w:rPr>
            </w:pPr>
            <w:r>
              <w:rPr>
                <w:rFonts w:eastAsia="Malgun Gothic"/>
              </w:rPr>
              <w:t>  Alt. 1: Keep the current architecutre in TS 38.331</w:t>
            </w:r>
          </w:p>
          <w:p w:rsidR="00FA01EC" w:rsidRDefault="00FA01EC" w:rsidP="00FA01EC">
            <w:pPr>
              <w:rPr>
                <w:rFonts w:eastAsia="SimSun"/>
                <w:b/>
                <w:bCs/>
                <w:u w:val="single"/>
                <w:lang w:val="en-US" w:eastAsia="zh-CN"/>
              </w:rPr>
            </w:pPr>
            <w:r>
              <w:rPr>
                <w:rFonts w:eastAsia="Malgun Gothic"/>
              </w:rPr>
              <w:t>  Alt. 2: Modify the current architecture to have a unified structure</w:t>
            </w:r>
          </w:p>
        </w:tc>
        <w:tc>
          <w:tcPr>
            <w:tcW w:w="1593" w:type="dxa"/>
            <w:tcBorders>
              <w:top w:val="single" w:sz="4" w:space="0" w:color="auto"/>
              <w:left w:val="single" w:sz="4" w:space="0" w:color="auto"/>
              <w:bottom w:val="single" w:sz="4" w:space="0" w:color="auto"/>
              <w:right w:val="single" w:sz="4" w:space="0" w:color="auto"/>
            </w:tcBorders>
          </w:tcPr>
          <w:p w:rsidR="00FA01EC" w:rsidRDefault="00FA01EC">
            <w:r w:rsidRPr="00FA01EC">
              <w:t>R2-1802458</w:t>
            </w:r>
          </w:p>
        </w:tc>
      </w:tr>
    </w:tbl>
    <w:p w:rsidR="00D558A3" w:rsidRDefault="00D558A3"/>
    <w:p w:rsidR="00D558A3" w:rsidRDefault="004420E9">
      <w:pPr>
        <w:pStyle w:val="4"/>
      </w:pPr>
      <w:r>
        <w:t>–</w:t>
      </w:r>
      <w:r>
        <w:tab/>
      </w:r>
      <w:bookmarkStart w:id="100" w:name="_Hlk501106929"/>
      <w:r>
        <w:t>FailureReportSCGtoOtherRAT</w:t>
      </w:r>
      <w:bookmarkEnd w:id="100"/>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Web"/>
              <w:shd w:val="clear" w:color="auto" w:fill="E5E5E5"/>
              <w:spacing w:line="252" w:lineRule="auto"/>
              <w:rPr>
                <w:rFonts w:ascii="Courier New" w:hAnsi="Courier New" w:cs="Courier New"/>
                <w:sz w:val="16"/>
              </w:rPr>
            </w:pP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1"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1"/>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2" w:name="_Toc501138291"/>
      <w:r>
        <w:t>–</w:t>
      </w:r>
      <w:r>
        <w:tab/>
        <w:t>FrequencyInfoDL</w:t>
      </w:r>
      <w:bookmarkEnd w:id="102"/>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lastRenderedPageBreak/>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color w:val="808080"/>
              </w:rPr>
            </w:pPr>
            <w:r>
              <w:rPr>
                <w:rFonts w:eastAsia="ＭＳ 明朝"/>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lastRenderedPageBreak/>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lastRenderedPageBreak/>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lastRenderedPageBreak/>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3" w:name="_Hlk505005565"/>
            <w:r>
              <w:rPr>
                <w:color w:val="FF0000"/>
                <w:szCs w:val="16"/>
                <w:u w:val="single"/>
              </w:rPr>
              <w:t>schedulingRequestID                             SchedulingRequestId                                                                                          OPTIONAL</w:t>
            </w:r>
            <w:bookmarkEnd w:id="103"/>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aff0"/>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lastRenderedPageBreak/>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lastRenderedPageBreak/>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3"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lastRenderedPageBreak/>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lastRenderedPageBreak/>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lastRenderedPageBreak/>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lastRenderedPageBreak/>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lastRenderedPageBreak/>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ＭＳ 明朝"/>
                <w:lang w:eastAsia="ja-JP"/>
              </w:rPr>
              <w:tab/>
            </w:r>
            <w:r>
              <w:rPr>
                <w:rFonts w:eastAsia="ＭＳ 明朝"/>
                <w:lang w:eastAsia="ja-JP"/>
              </w:rPr>
              <w:tab/>
            </w:r>
            <w:r>
              <w:t>multiplePHR</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4"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4"/>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lastRenderedPageBreak/>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lastRenderedPageBreak/>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5" w:name="_Hlk503959534"/>
      <w:r>
        <w:t>–</w:t>
      </w:r>
      <w:r>
        <w:tab/>
      </w:r>
      <w:bookmarkStart w:id="106" w:name="_Hlk503959523"/>
      <w:r>
        <w:t>MeasObjectNR</w:t>
      </w:r>
      <w:bookmarkEnd w:id="106"/>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5"/>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lastRenderedPageBreak/>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lastRenderedPageBreak/>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7" w:name="OLE_LINK28"/>
            <w:r>
              <w:rPr>
                <w:color w:val="808080"/>
              </w:rPr>
              <w:t>Common-PRB-Grid-offset</w:t>
            </w:r>
            <w:bookmarkEnd w:id="107"/>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lastRenderedPageBreak/>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lastRenderedPageBreak/>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8" w:name="OLE_LINK10"/>
            <w:r>
              <w:rPr>
                <w:lang w:val="en-US"/>
              </w:rPr>
              <w:t>CSI-RS-ResourceConfig-Mobility</w:t>
            </w:r>
            <w:bookmarkEnd w:id="108"/>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9" w:name="OLE_LINK2"/>
            <w:r>
              <w:rPr>
                <w:lang w:val="en-US"/>
              </w:rPr>
              <w:t xml:space="preserve">subcarrierSpacingCsiRs </w:t>
            </w:r>
            <w:bookmarkEnd w:id="109"/>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lastRenderedPageBreak/>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lastRenderedPageBreak/>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10" w:name="_Hlk505329274"/>
            <w:r>
              <w:rPr>
                <w:lang w:val="en-US"/>
              </w:rPr>
              <w:t>3279167</w:t>
            </w:r>
            <w:bookmarkEnd w:id="110"/>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1"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1"/>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xml:space="preserve">, the parameter description has been revised </w:t>
            </w:r>
            <w:r>
              <w:rPr>
                <w:i w:val="0"/>
                <w:lang w:val="en-US"/>
              </w:rPr>
              <w:lastRenderedPageBreak/>
              <w:t>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lastRenderedPageBreak/>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w:t>
            </w:r>
            <w:r>
              <w:lastRenderedPageBreak/>
              <w:t>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w:t>
            </w:r>
            <w:r>
              <w:lastRenderedPageBreak/>
              <w:t xml:space="preserve">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2" w:name="_Hlk500775173"/>
            <w:r>
              <w:tab/>
              <w:t>subcarrierSpacing</w:t>
            </w:r>
            <w:r>
              <w:tab/>
            </w:r>
            <w:r>
              <w:tab/>
            </w:r>
            <w:r>
              <w:tab/>
            </w:r>
            <w:r>
              <w:tab/>
            </w:r>
            <w:r>
              <w:tab/>
            </w:r>
            <w:r>
              <w:tab/>
              <w:t>SubcarrierSpacing</w:t>
            </w:r>
            <w:r>
              <w:rPr>
                <w:color w:val="FF0000"/>
                <w:u w:val="single"/>
              </w:rPr>
              <w:t>CSI-RS</w:t>
            </w:r>
            <w:r>
              <w:t>,</w:t>
            </w:r>
            <w:bookmarkEnd w:id="112"/>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lastRenderedPageBreak/>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lastRenderedPageBreak/>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lastRenderedPageBreak/>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3"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3"/>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4" w:name="_Hlk496184822"/>
            <w:bookmarkStart w:id="115"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lastRenderedPageBreak/>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lastRenderedPageBreak/>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4"/>
          </w:p>
          <w:bookmarkEnd w:id="115"/>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lastRenderedPageBreak/>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lastRenderedPageBreak/>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lastRenderedPageBreak/>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lastRenderedPageBreak/>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4" w:history="1">
              <w:r>
                <w:rPr>
                  <w:rStyle w:val="afd"/>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lastRenderedPageBreak/>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6" w:name="_Hlk501358071"/>
          </w:p>
          <w:p w:rsidR="00D558A3" w:rsidRDefault="004420E9">
            <w:pPr>
              <w:pStyle w:val="PL"/>
              <w:rPr>
                <w:lang w:eastAsia="ko-KR"/>
              </w:rPr>
            </w:pPr>
            <w:r>
              <w:tab/>
              <w:t>...</w:t>
            </w:r>
            <w:bookmarkEnd w:id="116"/>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lastRenderedPageBreak/>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5" w:history="1">
              <w:r>
                <w:rPr>
                  <w:rStyle w:val="afd"/>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6" w:history="1">
              <w:r>
                <w:rPr>
                  <w:rStyle w:val="afd"/>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lastRenderedPageBreak/>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lastRenderedPageBreak/>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7" w:history="1">
              <w:r>
                <w:rPr>
                  <w:rStyle w:val="afd"/>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lastRenderedPageBreak/>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Web"/>
              <w:rPr>
                <w:rFonts w:ascii="Courier New" w:hAnsi="Courier New"/>
                <w:sz w:val="16"/>
                <w:lang w:val="en-GB"/>
              </w:rPr>
            </w:pPr>
          </w:p>
          <w:p w:rsidR="00D558A3" w:rsidRDefault="004420E9">
            <w:pPr>
              <w:pStyle w:val="Web"/>
              <w:rPr>
                <w:rFonts w:ascii="Malgun Gothic" w:hAnsi="Malgun Gothic" w:cs="Gulim"/>
                <w:sz w:val="20"/>
              </w:rPr>
            </w:pPr>
            <w:r>
              <w:rPr>
                <w:rFonts w:ascii="Courier New" w:hAnsi="Courier New"/>
                <w:sz w:val="16"/>
                <w:lang w:val="en-GB"/>
              </w:rPr>
              <w:t>}</w:t>
            </w:r>
          </w:p>
          <w:p w:rsidR="00D558A3" w:rsidRDefault="004420E9">
            <w:pPr>
              <w:pStyle w:val="Web"/>
            </w:pPr>
            <w:r>
              <w:rPr>
                <w:rFonts w:ascii="Courier New" w:hAnsi="Courier New"/>
                <w:sz w:val="16"/>
                <w:lang w:val="en-GB"/>
              </w:rPr>
              <w:t> </w:t>
            </w:r>
          </w:p>
          <w:p w:rsidR="00D558A3" w:rsidRDefault="004420E9">
            <w:pPr>
              <w:pStyle w:v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lastRenderedPageBreak/>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lastRenderedPageBreak/>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88" w:history="1">
              <w:r>
                <w:rPr>
                  <w:rStyle w:val="afd"/>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Web"/>
              <w:rPr>
                <w:rFonts w:ascii="Courier New" w:hAnsi="Courier New"/>
                <w:sz w:val="16"/>
                <w:lang w:val="en-GB"/>
              </w:rPr>
            </w:pPr>
            <w:r>
              <w:lastRenderedPageBreak/>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Web"/>
              <w:rPr>
                <w:rFonts w:ascii="Courier New" w:hAnsi="Courier New"/>
                <w:sz w:val="16"/>
                <w:lang w:val="en-GB"/>
              </w:rPr>
            </w:pPr>
          </w:p>
          <w:p w:rsidR="00D558A3" w:rsidRDefault="004420E9">
            <w:pPr>
              <w:pStyle w:val="Web"/>
              <w:rPr>
                <w:rFonts w:ascii="Malgun Gothic" w:hAnsi="Malgun Gothic" w:cs="Gulim"/>
                <w:sz w:val="20"/>
                <w:lang w:val="sv-SE"/>
              </w:rPr>
            </w:pPr>
            <w:r>
              <w:rPr>
                <w:rFonts w:ascii="Courier New" w:hAnsi="Courier New"/>
                <w:sz w:val="16"/>
                <w:lang w:val="sv-SE"/>
              </w:rPr>
              <w:t>}</w:t>
            </w:r>
          </w:p>
          <w:p w:rsidR="00D558A3" w:rsidRDefault="004420E9">
            <w:pPr>
              <w:pStyle w:v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lastRenderedPageBreak/>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lastRenderedPageBreak/>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lastRenderedPageBreak/>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lastRenderedPageBreak/>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lastRenderedPageBreak/>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lastRenderedPageBreak/>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 xml:space="preserve">Not applied since general re-structuring of </w:t>
            </w:r>
            <w:r>
              <w:rPr>
                <w:highlight w:val="yellow"/>
              </w:rPr>
              <w:lastRenderedPageBreak/>
              <w:t>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lastRenderedPageBreak/>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7"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7"/>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lastRenderedPageBreak/>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w:t>
            </w:r>
            <w:r>
              <w:lastRenderedPageBreak/>
              <w:t xml:space="preserve">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lastRenderedPageBreak/>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8" w:name="_Hlk505011202"/>
            <w:r>
              <w:rPr>
                <w:highlight w:val="green"/>
              </w:rPr>
              <w:t>H107</w:t>
            </w:r>
            <w:bookmarkEnd w:id="118"/>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lastRenderedPageBreak/>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lastRenderedPageBreak/>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lastRenderedPageBreak/>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lastRenderedPageBreak/>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tab/>
            </w:r>
            <w:r>
              <w:rPr>
                <w:color w:val="FF0000"/>
                <w:u w:val="single"/>
              </w:rPr>
              <w:tab/>
            </w:r>
            <w:bookmarkStart w:id="119" w:name="_Hlk505012287"/>
            <w:r>
              <w:rPr>
                <w:color w:val="FF0000"/>
                <w:u w:val="single"/>
              </w:rPr>
              <w:t>-- The set indicates two different manners the DL preemption DCI is interpreteded by the UE.</w:t>
            </w:r>
            <w:bookmarkEnd w:id="119"/>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20" w:name="_Hlk505012388"/>
            <w:r>
              <w:rPr>
                <w:color w:val="FF0000"/>
                <w:u w:val="single"/>
              </w:rPr>
              <w:t>The abbreviation stands for interruption-RNTI.</w:t>
            </w:r>
            <w:bookmarkEnd w:id="120"/>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lastRenderedPageBreak/>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lastRenderedPageBreak/>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1"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1"/>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lastRenderedPageBreak/>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lastRenderedPageBreak/>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lastRenderedPageBreak/>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lastRenderedPageBreak/>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lastRenderedPageBreak/>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lastRenderedPageBreak/>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lastRenderedPageBreak/>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lastRenderedPageBreak/>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lastRenderedPageBreak/>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lastRenderedPageBreak/>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lastRenderedPageBreak/>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lastRenderedPageBreak/>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lastRenderedPageBreak/>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lastRenderedPageBreak/>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by agreed R2-1800479</w:t>
            </w:r>
          </w:p>
        </w:tc>
      </w:tr>
    </w:tbl>
    <w:p w:rsidR="00D558A3" w:rsidRDefault="00D558A3"/>
    <w:p w:rsidR="00D558A3" w:rsidRDefault="004420E9">
      <w:pPr>
        <w:pStyle w:val="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lastRenderedPageBreak/>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lastRenderedPageBreak/>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lastRenderedPageBreak/>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ＭＳ 明朝"/>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ＭＳ 明朝"/>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lastRenderedPageBreak/>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2" w:name="OLE_LINK44"/>
            <w:r>
              <w:t>RoHC should be configured for UM split bearer. ROHC should be configured at reconfiguration involving PDCP re-establsihment if the RB is previously configured with ROHC</w:t>
            </w:r>
            <w:bookmarkEnd w:id="122"/>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3" w:name="_Hlk502934186"/>
            <w:r>
              <w:t>ms0 is not the same as outOfOrderDelivery.  is independent parameter and has corresponding procedure</w:t>
            </w:r>
            <w:bookmarkEnd w:id="123"/>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lastRenderedPageBreak/>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ＭＳ 明朝"/>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ＭＳ 明朝"/>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f"/>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lastRenderedPageBreak/>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lastRenderedPageBreak/>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lastRenderedPageBreak/>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ＭＳ 明朝"/>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lastRenderedPageBreak/>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4" w:name="_Hlk493884850"/>
            <w:r>
              <w:t>codeBlockGroupTransmission</w:t>
            </w:r>
            <w:bookmarkEnd w:id="124"/>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5" w:name="_Hlk493884888"/>
            <w:r>
              <w:t>maxCodeBlockGroupsPerTransportBlock</w:t>
            </w:r>
            <w:bookmarkEnd w:id="125"/>
            <w:r>
              <w:tab/>
            </w:r>
            <w:r>
              <w:tab/>
            </w:r>
            <w:r>
              <w:rPr>
                <w:color w:val="993366"/>
              </w:rPr>
              <w:t>ENUMERATED</w:t>
            </w:r>
            <w:r>
              <w:t xml:space="preserve"> {n2, n4, n6, n8},</w:t>
            </w:r>
          </w:p>
          <w:p w:rsidR="00D558A3" w:rsidRDefault="004420E9">
            <w:pPr>
              <w:pStyle w:val="PL"/>
              <w:rPr>
                <w:color w:val="808080"/>
              </w:rPr>
            </w:pPr>
            <w:r>
              <w:lastRenderedPageBreak/>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lastRenderedPageBreak/>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89" w:history="1">
              <w:r>
                <w:rPr>
                  <w:rStyle w:val="afd"/>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lastRenderedPageBreak/>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lastRenderedPageBreak/>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6"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6"/>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lastRenderedPageBreak/>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7" w:name="_Hlk505096482"/>
            <w:r>
              <w:rPr>
                <w:color w:val="FF0000"/>
                <w:u w:val="single"/>
              </w:rPr>
              <w:t>INTEGER (1..16)</w:t>
            </w:r>
            <w:bookmarkEnd w:id="127"/>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8" w:name="_Hlk505096961"/>
            <w:r>
              <w:t>Value 0 correspond to the codepoint ”00” in table 4.1-2. Value 1 corresponds to codepoint ”01”</w:t>
            </w:r>
            <w:bookmarkEnd w:id="128"/>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9" w:name="_Hlk505097390"/>
            <w:r>
              <w:t>ENUMERATED { offset00, offset01, offset10, offset11</w:t>
            </w:r>
            <w:bookmarkEnd w:id="129"/>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lastRenderedPageBreak/>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lastRenderedPageBreak/>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lastRenderedPageBreak/>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lastRenderedPageBreak/>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lastRenderedPageBreak/>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lastRenderedPageBreak/>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lastRenderedPageBreak/>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lastRenderedPageBreak/>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lastRenderedPageBreak/>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lastRenderedPageBreak/>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30" w:name="_Hlk503786788"/>
            <w:r>
              <w:rPr>
                <w:color w:val="993366"/>
              </w:rPr>
              <w:t>INTEGER</w:t>
            </w:r>
            <w:r>
              <w:t xml:space="preserve"> (1000..1012)</w:t>
            </w:r>
            <w:bookmarkEnd w:id="130"/>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lastRenderedPageBreak/>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lastRenderedPageBreak/>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1" w:name="_Hlk505155746"/>
            <w:r>
              <w:rPr>
                <w:color w:val="FF0000"/>
                <w:u w:val="single"/>
              </w:rPr>
              <w:t>5.1.6.3</w:t>
            </w:r>
            <w:bookmarkEnd w:id="131"/>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lastRenderedPageBreak/>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lastRenderedPageBreak/>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9A008B">
            <w:r>
              <w:t>H323</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lastRenderedPageBreak/>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lastRenderedPageBreak/>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lastRenderedPageBreak/>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2" w:name="_Hlk505170042"/>
            <w:r>
              <w:t>ENUMERATED { n1, n2, n3, n4, n5, n6, n8, n9, n10, n12, n15, n16 }</w:t>
            </w:r>
            <w:bookmarkEnd w:id="132"/>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3" w:name="OLE_LINK27"/>
            <w:r>
              <w:lastRenderedPageBreak/>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3"/>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4"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4"/>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lastRenderedPageBreak/>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lastRenderedPageBreak/>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lastRenderedPageBreak/>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 xml:space="preserve">Would become really confusing with the format-specific IEs that allow configuration per resource (whereas format3 and format4 exist </w:t>
            </w:r>
            <w:r>
              <w:lastRenderedPageBreak/>
              <w:t>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lastRenderedPageBreak/>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lastRenderedPageBreak/>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5" w:name="OLE_LINK11"/>
            <w:bookmarkStart w:id="136" w:name="OLE_LINK12"/>
            <w:r>
              <w:t>p0-NominalWithoutGrant</w:t>
            </w:r>
            <w:bookmarkEnd w:id="135"/>
            <w:bookmarkEnd w:id="136"/>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7" w:name="OLE_LINK15"/>
            <w:r>
              <w:t>p0-NominalWithoutGrant</w:t>
            </w:r>
            <w:bookmarkEnd w:id="137"/>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8" w:name="OLE_LINK17"/>
            <w:bookmarkStart w:id="139" w:name="OLE_LINK18"/>
            <w:r>
              <w:t xml:space="preserve">i.e. the description on </w:t>
            </w:r>
            <w:bookmarkStart w:id="140" w:name="OLE_LINK79"/>
            <w:bookmarkStart w:id="141" w:name="OLE_LINK80"/>
            <w:bookmarkStart w:id="142" w:name="OLE_LINK81"/>
            <w:r>
              <w:t>p0-NominalWithoutGrant</w:t>
            </w:r>
            <w:bookmarkEnd w:id="138"/>
            <w:bookmarkEnd w:id="139"/>
            <w:bookmarkEnd w:id="140"/>
            <w:bookmarkEnd w:id="141"/>
            <w:bookmarkEnd w:id="142"/>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lastRenderedPageBreak/>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lastRenderedPageBreak/>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lastRenderedPageBreak/>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3" w:name="_Hlk505176651"/>
            <w:r>
              <w:rPr>
                <w:color w:val="FF0000"/>
                <w:u w:val="single"/>
              </w:rPr>
              <w:t>-- For 2 codewords, only the values { n2, n4 } are valid</w:t>
            </w:r>
          </w:p>
          <w:bookmarkEnd w:id="143"/>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lastRenderedPageBreak/>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4" w:name="_Hlk505177458"/>
            <w:r>
              <w:rPr>
                <w:color w:val="FF0000"/>
                <w:u w:val="single"/>
              </w:rPr>
              <w:t>Corresponds to L1 parameter 'UL-DMRS-add-pos'.</w:t>
            </w:r>
            <w:bookmarkEnd w:id="144"/>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lastRenderedPageBreak/>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lastRenderedPageBreak/>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w:t>
            </w:r>
            <w:r>
              <w:lastRenderedPageBreak/>
              <w:t xml:space="preserve">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5" w:name="OLE_LINK117"/>
            <w:bookmarkStart w:id="146" w:name="OLE_LINK118"/>
            <w:bookmarkStart w:id="147" w:name="OLE_LINK119"/>
            <w:r>
              <w:t>cp-OFDM and dft-S-OFDM</w:t>
            </w:r>
            <w:bookmarkEnd w:id="145"/>
            <w:bookmarkEnd w:id="146"/>
            <w:bookmarkEnd w:id="147"/>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8" w:name="OLE_LINK157"/>
            <w:bookmarkStart w:id="149" w:name="OLE_LINK158"/>
            <w:bookmarkStart w:id="150" w:name="OLE_LINK159"/>
            <w:r>
              <w:t>The cp-OFDM and dft-S-OFDM cannot be configured simultaneously, so we think a choice structure can be considered to cover both of these two cases.</w:t>
            </w:r>
            <w:bookmarkEnd w:id="148"/>
            <w:bookmarkEnd w:id="149"/>
            <w:bookmarkEnd w:id="150"/>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lastRenderedPageBreak/>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1" w:name="OLE_LINK139"/>
            <w:bookmarkStart w:id="152" w:name="OLE_LINK140"/>
            <w:r>
              <w:t>This parameter is per BWP, so the FFS above the IE can be removed</w:t>
            </w:r>
            <w:bookmarkEnd w:id="151"/>
            <w:bookmarkEnd w:id="152"/>
            <w:r>
              <w:t xml:space="preserve"> </w:t>
            </w:r>
            <w:bookmarkStart w:id="153" w:name="OLE_LINK162"/>
            <w:bookmarkStart w:id="154" w:name="OLE_LINK163"/>
            <w:r>
              <w:t>and this IE needs to be put under BWP</w:t>
            </w:r>
            <w:bookmarkEnd w:id="153"/>
            <w:bookmarkEnd w:id="154"/>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lastRenderedPageBreak/>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lastRenderedPageBreak/>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5"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5"/>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lastRenderedPageBreak/>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lastRenderedPageBreak/>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lastRenderedPageBreak/>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lastRenderedPageBreak/>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lastRenderedPageBreak/>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6" w:name="_Hlk505181028"/>
            <w:r>
              <w:rPr>
                <w:color w:val="FF0000"/>
                <w:u w:val="single"/>
              </w:rPr>
              <w:t>-- When the field is absent the UE applies the value config1</w:t>
            </w:r>
          </w:p>
          <w:bookmarkEnd w:id="156"/>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lastRenderedPageBreak/>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7" w:name="_Hlk505181123"/>
            <w:r>
              <w:tab/>
              <w:t>-- If the field is absent or released, the UE applies the value 'semiStatic' and the BetaOffsets according to FFS [BetaOffsets and/or section 9.x.x).</w:t>
            </w:r>
          </w:p>
          <w:bookmarkEnd w:id="157"/>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ad"/>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58" w:name="_Hlk505181248"/>
            <w:r>
              <w:rPr>
                <w:color w:val="FF0000"/>
                <w:u w:val="single"/>
              </w:rPr>
              <w:t>ENUMERATED {xoh0, xoh6, xoh12, xoh18}</w:t>
            </w:r>
            <w:bookmarkEnd w:id="158"/>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9" w:name="_Hlk505181696"/>
            <w:r>
              <w:rPr>
                <w:color w:val="FF0000"/>
                <w:u w:val="single"/>
              </w:rPr>
              <w:t>If absent TPC accumulation is enabled</w:t>
            </w:r>
            <w:bookmarkEnd w:id="159"/>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lastRenderedPageBreak/>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lastRenderedPageBreak/>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w:t>
            </w:r>
            <w:r>
              <w:lastRenderedPageBreak/>
              <w:t>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lastRenderedPageBreak/>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RAN1 said: </w:t>
            </w:r>
            <w:r>
              <w:lastRenderedPageBreak/>
              <w:t>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lastRenderedPageBreak/>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lastRenderedPageBreak/>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lastRenderedPageBreak/>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w:t>
            </w:r>
            <w:r>
              <w:lastRenderedPageBreak/>
              <w:t xml:space="preserve">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60" w:name="_Hlk492989588"/>
            <w:r>
              <w:rPr>
                <w:strike/>
              </w:rPr>
              <w:t>SubcarrierSpacing</w:t>
            </w:r>
            <w:bookmarkEnd w:id="160"/>
            <w:r>
              <w:t>,</w:t>
            </w:r>
          </w:p>
          <w:p w:rsidR="00D558A3" w:rsidRDefault="00D558A3"/>
          <w:p w:rsidR="00D558A3" w:rsidRDefault="004420E9">
            <w:r>
              <w:rPr>
                <w:color w:val="4472C4" w:themeColor="accent1"/>
              </w:rPr>
              <w:lastRenderedPageBreak/>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lastRenderedPageBreak/>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lastRenderedPageBreak/>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ＭＳ 明朝"/>
                <w:lang w:eastAsia="ja-JP"/>
              </w:rPr>
              <w:t>58</w:t>
            </w:r>
            <w:r>
              <w:t>, dBm-</w:t>
            </w:r>
            <w:r>
              <w:rPr>
                <w:rFonts w:eastAsia="ＭＳ 明朝"/>
                <w:lang w:eastAsia="ja-JP"/>
              </w:rPr>
              <w:t>56</w:t>
            </w:r>
            <w:r>
              <w:t>, dBm-</w:t>
            </w:r>
            <w:r>
              <w:rPr>
                <w:rFonts w:eastAsia="ＭＳ 明朝"/>
                <w:lang w:eastAsia="ja-JP"/>
              </w:rPr>
              <w:t>54</w:t>
            </w:r>
            <w:r>
              <w:t>, dBm-</w:t>
            </w:r>
            <w:r>
              <w:rPr>
                <w:rFonts w:eastAsia="ＭＳ 明朝"/>
                <w:lang w:eastAsia="ja-JP"/>
              </w:rPr>
              <w:t>52</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50</w:t>
            </w:r>
            <w:r>
              <w:t>, dBm-</w:t>
            </w:r>
            <w:r>
              <w:rPr>
                <w:rFonts w:eastAsia="ＭＳ 明朝"/>
                <w:lang w:eastAsia="ja-JP"/>
              </w:rPr>
              <w:t>48</w:t>
            </w:r>
            <w:r>
              <w:t>,</w:t>
            </w:r>
            <w:r>
              <w:rPr>
                <w:rFonts w:eastAsia="ＭＳ 明朝"/>
                <w:lang w:eastAsia="ja-JP"/>
              </w:rPr>
              <w:t xml:space="preserve"> </w:t>
            </w:r>
            <w:r>
              <w:t>dBm-</w:t>
            </w:r>
            <w:r>
              <w:rPr>
                <w:rFonts w:eastAsia="ＭＳ 明朝"/>
                <w:lang w:eastAsia="ja-JP"/>
              </w:rPr>
              <w:t>46</w:t>
            </w:r>
            <w:r>
              <w:t>, dBm-</w:t>
            </w:r>
            <w:r>
              <w:rPr>
                <w:rFonts w:eastAsia="ＭＳ 明朝"/>
                <w:lang w:eastAsia="ja-JP"/>
              </w:rPr>
              <w:t>44</w:t>
            </w:r>
            <w:r>
              <w:t>,</w:t>
            </w:r>
            <w:r>
              <w:rPr>
                <w:rFonts w:eastAsia="ＭＳ 明朝"/>
                <w:lang w:eastAsia="ja-JP"/>
              </w:rPr>
              <w:t xml:space="preserve"> </w:t>
            </w:r>
            <w:r>
              <w:t>dBm-</w:t>
            </w:r>
            <w:r>
              <w:rPr>
                <w:rFonts w:eastAsia="ＭＳ 明朝"/>
                <w:lang w:eastAsia="ja-JP"/>
              </w:rPr>
              <w:t>42</w:t>
            </w:r>
            <w:r>
              <w:t>,</w:t>
            </w:r>
            <w:r>
              <w:rPr>
                <w:rFonts w:eastAsia="ＭＳ 明朝"/>
                <w:lang w:eastAsia="ja-JP"/>
              </w:rPr>
              <w:t xml:space="preserve"> </w:t>
            </w:r>
            <w:r>
              <w:t>dBm-</w:t>
            </w:r>
            <w:r>
              <w:rPr>
                <w:rFonts w:eastAsia="ＭＳ 明朝"/>
                <w:lang w:eastAsia="ja-JP"/>
              </w:rPr>
              <w:t>40</w:t>
            </w:r>
            <w:r>
              <w:t>,</w:t>
            </w:r>
            <w:r>
              <w:rPr>
                <w:rFonts w:eastAsia="ＭＳ 明朝"/>
                <w:lang w:eastAsia="ja-JP"/>
              </w:rPr>
              <w:t xml:space="preserve"> </w:t>
            </w:r>
            <w:r>
              <w:t>dBm-</w:t>
            </w:r>
            <w:r>
              <w:rPr>
                <w:rFonts w:eastAsia="ＭＳ 明朝"/>
                <w:lang w:eastAsia="ja-JP"/>
              </w:rPr>
              <w:t>38</w:t>
            </w:r>
            <w:r>
              <w:t>,</w:t>
            </w:r>
            <w:r>
              <w:rPr>
                <w:rFonts w:eastAsia="ＭＳ 明朝"/>
                <w:lang w:eastAsia="ja-JP"/>
              </w:rPr>
              <w:t xml:space="preserve"> </w:t>
            </w:r>
            <w:r>
              <w:t>dBm-</w:t>
            </w:r>
            <w:r>
              <w:rPr>
                <w:rFonts w:eastAsia="ＭＳ 明朝"/>
                <w:lang w:eastAsia="ja-JP"/>
              </w:rPr>
              <w:t>36</w:t>
            </w:r>
            <w:r>
              <w:t>,</w:t>
            </w:r>
            <w:r>
              <w:rPr>
                <w:rFonts w:eastAsia="ＭＳ 明朝"/>
                <w:lang w:eastAsia="ja-JP"/>
              </w:rPr>
              <w:t xml:space="preserve"> </w:t>
            </w:r>
            <w:r>
              <w:t>dBm-</w:t>
            </w:r>
            <w:r>
              <w:rPr>
                <w:rFonts w:eastAsia="ＭＳ 明朝"/>
                <w:lang w:eastAsia="ja-JP"/>
              </w:rPr>
              <w:t>34</w:t>
            </w:r>
            <w:r>
              <w:t>,</w:t>
            </w:r>
            <w:r>
              <w:rPr>
                <w:rFonts w:eastAsia="ＭＳ 明朝"/>
                <w:lang w:eastAsia="ja-JP"/>
              </w:rPr>
              <w:t xml:space="preserve"> </w:t>
            </w:r>
            <w:r>
              <w:t>dBm-</w:t>
            </w:r>
            <w:r>
              <w:rPr>
                <w:rFonts w:eastAsia="ＭＳ 明朝"/>
                <w:lang w:eastAsia="ja-JP"/>
              </w:rPr>
              <w:t>32</w:t>
            </w:r>
            <w:r>
              <w:t>,</w:t>
            </w:r>
            <w:r>
              <w:rPr>
                <w:rFonts w:eastAsia="ＭＳ 明朝"/>
                <w:lang w:eastAsia="ja-JP"/>
              </w:rPr>
              <w:t xml:space="preserve"> </w:t>
            </w:r>
            <w:r>
              <w:t>dBm-</w:t>
            </w:r>
            <w:r>
              <w:rPr>
                <w:rFonts w:eastAsia="ＭＳ 明朝"/>
                <w:lang w:eastAsia="ja-JP"/>
              </w:rPr>
              <w:t>30</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28</w:t>
            </w:r>
            <w:r>
              <w:t>,</w:t>
            </w:r>
            <w:r>
              <w:rPr>
                <w:rFonts w:eastAsia="ＭＳ 明朝"/>
                <w:lang w:eastAsia="ja-JP"/>
              </w:rPr>
              <w:t xml:space="preserve"> </w:t>
            </w:r>
            <w:r>
              <w:t>dBm-</w:t>
            </w:r>
            <w:r>
              <w:rPr>
                <w:rFonts w:eastAsia="ＭＳ 明朝"/>
                <w:lang w:eastAsia="ja-JP"/>
              </w:rPr>
              <w:t>26</w:t>
            </w:r>
            <w:r>
              <w:t>,</w:t>
            </w:r>
            <w:r>
              <w:rPr>
                <w:rFonts w:eastAsia="ＭＳ 明朝"/>
                <w:lang w:eastAsia="ja-JP"/>
              </w:rPr>
              <w:t xml:space="preserve"> </w:t>
            </w:r>
            <w:r>
              <w:t>dBm-</w:t>
            </w:r>
            <w:r>
              <w:rPr>
                <w:rFonts w:eastAsia="ＭＳ 明朝"/>
                <w:lang w:eastAsia="ja-JP"/>
              </w:rPr>
              <w:t>24</w:t>
            </w:r>
            <w:r>
              <w:t>,</w:t>
            </w:r>
            <w:r>
              <w:rPr>
                <w:rFonts w:eastAsia="ＭＳ 明朝"/>
                <w:lang w:eastAsia="ja-JP"/>
              </w:rPr>
              <w:t xml:space="preserve"> </w:t>
            </w:r>
            <w:r>
              <w:t>dBm-</w:t>
            </w:r>
            <w:r>
              <w:rPr>
                <w:rFonts w:eastAsia="ＭＳ 明朝"/>
                <w:lang w:eastAsia="ja-JP"/>
              </w:rPr>
              <w:t>22</w:t>
            </w:r>
            <w:r>
              <w:t>,</w:t>
            </w:r>
            <w:r>
              <w:rPr>
                <w:rFonts w:eastAsia="ＭＳ 明朝"/>
                <w:lang w:eastAsia="ja-JP"/>
              </w:rPr>
              <w:t xml:space="preserve"> </w:t>
            </w:r>
            <w:r>
              <w:t>dBm-</w:t>
            </w:r>
            <w:r>
              <w:rPr>
                <w:rFonts w:eastAsia="ＭＳ 明朝"/>
                <w:lang w:eastAsia="ja-JP"/>
              </w:rPr>
              <w:t>20</w:t>
            </w:r>
            <w:r>
              <w:t>,</w:t>
            </w:r>
            <w:r>
              <w:rPr>
                <w:rFonts w:eastAsia="ＭＳ 明朝"/>
                <w:lang w:eastAsia="ja-JP"/>
              </w:rPr>
              <w:t xml:space="preserve"> </w:t>
            </w:r>
            <w:r>
              <w:t>dBm-</w:t>
            </w:r>
            <w:r>
              <w:rPr>
                <w:rFonts w:eastAsia="ＭＳ 明朝"/>
                <w:lang w:eastAsia="ja-JP"/>
              </w:rPr>
              <w:t>18</w:t>
            </w:r>
            <w:r>
              <w:t>,</w:t>
            </w:r>
            <w:r>
              <w:rPr>
                <w:rFonts w:eastAsia="ＭＳ 明朝"/>
                <w:lang w:eastAsia="ja-JP"/>
              </w:rPr>
              <w:t xml:space="preserve"> </w:t>
            </w:r>
            <w:r>
              <w:t>dBm-</w:t>
            </w:r>
            <w:r>
              <w:rPr>
                <w:rFonts w:eastAsia="ＭＳ 明朝"/>
                <w:lang w:eastAsia="ja-JP"/>
              </w:rPr>
              <w:t>16</w:t>
            </w:r>
            <w:r>
              <w:t>,</w:t>
            </w:r>
            <w:r>
              <w:rPr>
                <w:rFonts w:eastAsia="ＭＳ 明朝"/>
                <w:lang w:eastAsia="ja-JP"/>
              </w:rPr>
              <w:t xml:space="preserve"> </w:t>
            </w:r>
            <w:r>
              <w:t>dBm-</w:t>
            </w:r>
            <w:r>
              <w:rPr>
                <w:rFonts w:eastAsia="ＭＳ 明朝"/>
                <w:lang w:eastAsia="ja-JP"/>
              </w:rPr>
              <w:t>14</w:t>
            </w:r>
            <w:r>
              <w:t>,</w:t>
            </w:r>
            <w:r>
              <w:rPr>
                <w:rFonts w:eastAsia="ＭＳ 明朝"/>
                <w:lang w:eastAsia="ja-JP"/>
              </w:rPr>
              <w:t xml:space="preserve"> </w:t>
            </w:r>
            <w:r>
              <w:t>dBm-</w:t>
            </w:r>
            <w:r>
              <w:rPr>
                <w:rFonts w:eastAsia="ＭＳ 明朝"/>
                <w:lang w:eastAsia="ja-JP"/>
              </w:rPr>
              <w:t>12</w:t>
            </w:r>
            <w:r>
              <w:t>,</w:t>
            </w:r>
            <w:r>
              <w:rPr>
                <w:rFonts w:eastAsia="ＭＳ 明朝"/>
                <w:lang w:eastAsia="ja-JP"/>
              </w:rPr>
              <w:t xml:space="preserve"> </w:t>
            </w:r>
            <w:r>
              <w:t>dBm-</w:t>
            </w:r>
            <w:r>
              <w:rPr>
                <w:rFonts w:eastAsia="ＭＳ 明朝"/>
                <w:lang w:eastAsia="ja-JP"/>
              </w:rPr>
              <w:t>10</w:t>
            </w:r>
            <w:r>
              <w:t>,</w:t>
            </w:r>
            <w:r>
              <w:rPr>
                <w:rFonts w:eastAsia="ＭＳ 明朝"/>
                <w:lang w:eastAsia="ja-JP"/>
              </w:rPr>
              <w:t xml:space="preserve"> </w:t>
            </w:r>
            <w:r>
              <w:t>dBm-</w:t>
            </w:r>
            <w:r>
              <w:rPr>
                <w:rFonts w:eastAsia="ＭＳ 明朝"/>
                <w:lang w:eastAsia="ja-JP"/>
              </w:rPr>
              <w:t>8</w:t>
            </w:r>
            <w:r>
              <w:t>,</w:t>
            </w:r>
            <w:r>
              <w:rPr>
                <w:rFonts w:eastAsia="ＭＳ 明朝"/>
                <w:lang w:eastAsia="ja-JP"/>
              </w:rPr>
              <w:t xml:space="preserve"> </w:t>
            </w:r>
            <w:r>
              <w:t>dBm-</w:t>
            </w:r>
            <w:r>
              <w:rPr>
                <w:rFonts w:eastAsia="ＭＳ 明朝"/>
                <w:lang w:eastAsia="ja-JP"/>
              </w:rPr>
              <w:lastRenderedPageBreak/>
              <w:t>6</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4</w:t>
            </w:r>
            <w:r>
              <w:t>,</w:t>
            </w:r>
            <w:r>
              <w:rPr>
                <w:rFonts w:eastAsia="ＭＳ 明朝"/>
                <w:lang w:eastAsia="ja-JP"/>
              </w:rPr>
              <w:t xml:space="preserve"> </w:t>
            </w:r>
            <w:r>
              <w:t>dBm-</w:t>
            </w:r>
            <w:r>
              <w:rPr>
                <w:rFonts w:eastAsia="ＭＳ 明朝"/>
                <w:lang w:eastAsia="ja-JP"/>
              </w:rPr>
              <w:t>2</w:t>
            </w:r>
            <w:r>
              <w:t>,</w:t>
            </w:r>
            <w:r>
              <w:rPr>
                <w:rFonts w:eastAsia="ＭＳ 明朝"/>
                <w:lang w:eastAsia="ja-JP"/>
              </w:rPr>
              <w:t xml:space="preserve"> </w:t>
            </w:r>
            <w:r>
              <w:t>dBm-</w:t>
            </w:r>
            <w:r>
              <w:rPr>
                <w:rFonts w:eastAsia="ＭＳ 明朝"/>
                <w:lang w:eastAsia="ja-JP"/>
              </w:rPr>
              <w:t>0</w:t>
            </w:r>
            <w:r>
              <w:t>, dBm</w:t>
            </w:r>
            <w:r>
              <w:rPr>
                <w:rFonts w:eastAsia="ＭＳ 明朝"/>
                <w:lang w:eastAsia="ja-JP"/>
              </w:rPr>
              <w:t>2</w:t>
            </w:r>
            <w:r>
              <w:t>,</w:t>
            </w:r>
            <w:r>
              <w:rPr>
                <w:rFonts w:eastAsia="ＭＳ 明朝"/>
                <w:lang w:eastAsia="ja-JP"/>
              </w:rPr>
              <w:t xml:space="preserve"> </w:t>
            </w:r>
            <w:r>
              <w:t>dBm</w:t>
            </w:r>
            <w:r>
              <w:rPr>
                <w:rFonts w:eastAsia="ＭＳ 明朝"/>
                <w:lang w:eastAsia="ja-JP"/>
              </w:rPr>
              <w:t>4</w:t>
            </w:r>
            <w:r>
              <w:t>,</w:t>
            </w:r>
            <w:r>
              <w:rPr>
                <w:rFonts w:eastAsia="ＭＳ 明朝"/>
                <w:lang w:eastAsia="ja-JP"/>
              </w:rPr>
              <w:t xml:space="preserve"> </w:t>
            </w:r>
            <w:r>
              <w:t>dBm</w:t>
            </w:r>
            <w:r>
              <w:rPr>
                <w:rFonts w:eastAsia="ＭＳ 明朝"/>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lastRenderedPageBreak/>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ＭＳ 明朝"/>
                <w:lang w:eastAsia="ja-JP"/>
              </w:rPr>
              <w:t>58</w:t>
            </w:r>
            <w:r>
              <w:t>, dBm-</w:t>
            </w:r>
            <w:r>
              <w:rPr>
                <w:rFonts w:eastAsia="ＭＳ 明朝"/>
                <w:lang w:eastAsia="ja-JP"/>
              </w:rPr>
              <w:t>56</w:t>
            </w:r>
            <w:r>
              <w:t>, dBm-</w:t>
            </w:r>
            <w:r>
              <w:rPr>
                <w:rFonts w:eastAsia="ＭＳ 明朝"/>
                <w:lang w:eastAsia="ja-JP"/>
              </w:rPr>
              <w:t>54</w:t>
            </w:r>
            <w:r>
              <w:t>, dBm-</w:t>
            </w:r>
            <w:r>
              <w:rPr>
                <w:rFonts w:eastAsia="ＭＳ 明朝"/>
                <w:lang w:eastAsia="ja-JP"/>
              </w:rPr>
              <w:t>52</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50</w:t>
            </w:r>
            <w:r>
              <w:t>, dBm-</w:t>
            </w:r>
            <w:r>
              <w:rPr>
                <w:rFonts w:eastAsia="ＭＳ 明朝"/>
                <w:lang w:eastAsia="ja-JP"/>
              </w:rPr>
              <w:t>48</w:t>
            </w:r>
            <w:r>
              <w:t>,</w:t>
            </w:r>
            <w:r>
              <w:rPr>
                <w:rFonts w:eastAsia="ＭＳ 明朝"/>
                <w:lang w:eastAsia="ja-JP"/>
              </w:rPr>
              <w:t xml:space="preserve"> </w:t>
            </w:r>
            <w:r>
              <w:t>dBm-</w:t>
            </w:r>
            <w:r>
              <w:rPr>
                <w:rFonts w:eastAsia="ＭＳ 明朝"/>
                <w:lang w:eastAsia="ja-JP"/>
              </w:rPr>
              <w:t>46</w:t>
            </w:r>
            <w:r>
              <w:t>, dBm-</w:t>
            </w:r>
            <w:r>
              <w:rPr>
                <w:rFonts w:eastAsia="ＭＳ 明朝"/>
                <w:lang w:eastAsia="ja-JP"/>
              </w:rPr>
              <w:t>44</w:t>
            </w:r>
            <w:r>
              <w:t>,</w:t>
            </w:r>
            <w:r>
              <w:rPr>
                <w:rFonts w:eastAsia="ＭＳ 明朝"/>
                <w:lang w:eastAsia="ja-JP"/>
              </w:rPr>
              <w:t xml:space="preserve"> </w:t>
            </w:r>
            <w:r>
              <w:t>dBm-</w:t>
            </w:r>
            <w:r>
              <w:rPr>
                <w:rFonts w:eastAsia="ＭＳ 明朝"/>
                <w:lang w:eastAsia="ja-JP"/>
              </w:rPr>
              <w:t>42</w:t>
            </w:r>
            <w:r>
              <w:t>,</w:t>
            </w:r>
            <w:r>
              <w:rPr>
                <w:rFonts w:eastAsia="ＭＳ 明朝"/>
                <w:lang w:eastAsia="ja-JP"/>
              </w:rPr>
              <w:t xml:space="preserve"> </w:t>
            </w:r>
            <w:r>
              <w:t>dBm-</w:t>
            </w:r>
            <w:r>
              <w:rPr>
                <w:rFonts w:eastAsia="ＭＳ 明朝"/>
                <w:lang w:eastAsia="ja-JP"/>
              </w:rPr>
              <w:t>40</w:t>
            </w:r>
            <w:r>
              <w:t>,</w:t>
            </w:r>
            <w:r>
              <w:rPr>
                <w:rFonts w:eastAsia="ＭＳ 明朝"/>
                <w:lang w:eastAsia="ja-JP"/>
              </w:rPr>
              <w:t xml:space="preserve"> </w:t>
            </w:r>
            <w:r>
              <w:t>dBm-</w:t>
            </w:r>
            <w:r>
              <w:rPr>
                <w:rFonts w:eastAsia="ＭＳ 明朝"/>
                <w:lang w:eastAsia="ja-JP"/>
              </w:rPr>
              <w:t>38</w:t>
            </w:r>
            <w:r>
              <w:t>,</w:t>
            </w:r>
            <w:r>
              <w:rPr>
                <w:rFonts w:eastAsia="ＭＳ 明朝"/>
                <w:lang w:eastAsia="ja-JP"/>
              </w:rPr>
              <w:t xml:space="preserve"> </w:t>
            </w:r>
            <w:r>
              <w:t>dBm-</w:t>
            </w:r>
            <w:r>
              <w:rPr>
                <w:rFonts w:eastAsia="ＭＳ 明朝"/>
                <w:lang w:eastAsia="ja-JP"/>
              </w:rPr>
              <w:t>36</w:t>
            </w:r>
            <w:r>
              <w:t>,</w:t>
            </w:r>
            <w:r>
              <w:rPr>
                <w:rFonts w:eastAsia="ＭＳ 明朝"/>
                <w:lang w:eastAsia="ja-JP"/>
              </w:rPr>
              <w:t xml:space="preserve"> </w:t>
            </w:r>
            <w:r>
              <w:t>dBm-</w:t>
            </w:r>
            <w:r>
              <w:rPr>
                <w:rFonts w:eastAsia="ＭＳ 明朝"/>
                <w:lang w:eastAsia="ja-JP"/>
              </w:rPr>
              <w:t>34</w:t>
            </w:r>
            <w:r>
              <w:t>,</w:t>
            </w:r>
            <w:r>
              <w:rPr>
                <w:rFonts w:eastAsia="ＭＳ 明朝"/>
                <w:lang w:eastAsia="ja-JP"/>
              </w:rPr>
              <w:t xml:space="preserve"> </w:t>
            </w:r>
            <w:r>
              <w:t>dBm-</w:t>
            </w:r>
            <w:r>
              <w:rPr>
                <w:rFonts w:eastAsia="ＭＳ 明朝"/>
                <w:lang w:eastAsia="ja-JP"/>
              </w:rPr>
              <w:t>32</w:t>
            </w:r>
            <w:r>
              <w:t>,</w:t>
            </w:r>
            <w:r>
              <w:rPr>
                <w:rFonts w:eastAsia="ＭＳ 明朝"/>
                <w:lang w:eastAsia="ja-JP"/>
              </w:rPr>
              <w:t xml:space="preserve"> </w:t>
            </w:r>
            <w:r>
              <w:t>dBm-</w:t>
            </w:r>
            <w:r>
              <w:rPr>
                <w:rFonts w:eastAsia="ＭＳ 明朝"/>
                <w:lang w:eastAsia="ja-JP"/>
              </w:rPr>
              <w:t>30</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28</w:t>
            </w:r>
            <w:r>
              <w:t>,</w:t>
            </w:r>
            <w:r>
              <w:rPr>
                <w:rFonts w:eastAsia="ＭＳ 明朝"/>
                <w:lang w:eastAsia="ja-JP"/>
              </w:rPr>
              <w:t xml:space="preserve"> </w:t>
            </w:r>
            <w:r>
              <w:t>dBm-</w:t>
            </w:r>
            <w:r>
              <w:rPr>
                <w:rFonts w:eastAsia="ＭＳ 明朝"/>
                <w:lang w:eastAsia="ja-JP"/>
              </w:rPr>
              <w:t>26</w:t>
            </w:r>
            <w:r>
              <w:t>,</w:t>
            </w:r>
            <w:r>
              <w:rPr>
                <w:rFonts w:eastAsia="ＭＳ 明朝"/>
                <w:lang w:eastAsia="ja-JP"/>
              </w:rPr>
              <w:t xml:space="preserve"> </w:t>
            </w:r>
            <w:r>
              <w:t>dBm-</w:t>
            </w:r>
            <w:r>
              <w:rPr>
                <w:rFonts w:eastAsia="ＭＳ 明朝"/>
                <w:lang w:eastAsia="ja-JP"/>
              </w:rPr>
              <w:t>24</w:t>
            </w:r>
            <w:r>
              <w:t>,</w:t>
            </w:r>
            <w:r>
              <w:rPr>
                <w:rFonts w:eastAsia="ＭＳ 明朝"/>
                <w:lang w:eastAsia="ja-JP"/>
              </w:rPr>
              <w:t xml:space="preserve"> </w:t>
            </w:r>
            <w:r>
              <w:t>dBm-</w:t>
            </w:r>
            <w:r>
              <w:rPr>
                <w:rFonts w:eastAsia="ＭＳ 明朝"/>
                <w:lang w:eastAsia="ja-JP"/>
              </w:rPr>
              <w:t>22</w:t>
            </w:r>
            <w:r>
              <w:t>,</w:t>
            </w:r>
            <w:r>
              <w:rPr>
                <w:rFonts w:eastAsia="ＭＳ 明朝"/>
                <w:lang w:eastAsia="ja-JP"/>
              </w:rPr>
              <w:t xml:space="preserve"> </w:t>
            </w:r>
            <w:r>
              <w:t>dBm-</w:t>
            </w:r>
            <w:r>
              <w:rPr>
                <w:rFonts w:eastAsia="ＭＳ 明朝"/>
                <w:lang w:eastAsia="ja-JP"/>
              </w:rPr>
              <w:t>20</w:t>
            </w:r>
            <w:r>
              <w:t>,</w:t>
            </w:r>
            <w:r>
              <w:rPr>
                <w:rFonts w:eastAsia="ＭＳ 明朝"/>
                <w:lang w:eastAsia="ja-JP"/>
              </w:rPr>
              <w:t xml:space="preserve"> </w:t>
            </w:r>
            <w:r>
              <w:t>dBm-</w:t>
            </w:r>
            <w:r>
              <w:rPr>
                <w:rFonts w:eastAsia="ＭＳ 明朝"/>
                <w:lang w:eastAsia="ja-JP"/>
              </w:rPr>
              <w:t>18</w:t>
            </w:r>
            <w:r>
              <w:t>,</w:t>
            </w:r>
            <w:r>
              <w:rPr>
                <w:rFonts w:eastAsia="ＭＳ 明朝"/>
                <w:lang w:eastAsia="ja-JP"/>
              </w:rPr>
              <w:t xml:space="preserve"> </w:t>
            </w:r>
            <w:r>
              <w:t>dBm-</w:t>
            </w:r>
            <w:r>
              <w:rPr>
                <w:rFonts w:eastAsia="ＭＳ 明朝"/>
                <w:lang w:eastAsia="ja-JP"/>
              </w:rPr>
              <w:t>16</w:t>
            </w:r>
            <w:r>
              <w:t>,</w:t>
            </w:r>
            <w:r>
              <w:rPr>
                <w:rFonts w:eastAsia="ＭＳ 明朝"/>
                <w:lang w:eastAsia="ja-JP"/>
              </w:rPr>
              <w:t xml:space="preserve"> </w:t>
            </w:r>
            <w:r>
              <w:t>dBm-</w:t>
            </w:r>
            <w:r>
              <w:rPr>
                <w:rFonts w:eastAsia="ＭＳ 明朝"/>
                <w:lang w:eastAsia="ja-JP"/>
              </w:rPr>
              <w:t>14</w:t>
            </w:r>
            <w:r>
              <w:t>,</w:t>
            </w:r>
            <w:r>
              <w:rPr>
                <w:rFonts w:eastAsia="ＭＳ 明朝"/>
                <w:lang w:eastAsia="ja-JP"/>
              </w:rPr>
              <w:t xml:space="preserve"> </w:t>
            </w:r>
            <w:r>
              <w:t>dBm-</w:t>
            </w:r>
            <w:r>
              <w:rPr>
                <w:rFonts w:eastAsia="ＭＳ 明朝"/>
                <w:lang w:eastAsia="ja-JP"/>
              </w:rPr>
              <w:t>12</w:t>
            </w:r>
            <w:r>
              <w:t>,</w:t>
            </w:r>
            <w:r>
              <w:rPr>
                <w:rFonts w:eastAsia="ＭＳ 明朝"/>
                <w:lang w:eastAsia="ja-JP"/>
              </w:rPr>
              <w:t xml:space="preserve"> </w:t>
            </w:r>
            <w:r>
              <w:t>dBm-</w:t>
            </w:r>
            <w:r>
              <w:rPr>
                <w:rFonts w:eastAsia="ＭＳ 明朝"/>
                <w:lang w:eastAsia="ja-JP"/>
              </w:rPr>
              <w:t>10</w:t>
            </w:r>
            <w:r>
              <w:t>,</w:t>
            </w:r>
            <w:r>
              <w:rPr>
                <w:rFonts w:eastAsia="ＭＳ 明朝"/>
                <w:lang w:eastAsia="ja-JP"/>
              </w:rPr>
              <w:t xml:space="preserve"> </w:t>
            </w:r>
            <w:r>
              <w:t>dBm-</w:t>
            </w:r>
            <w:r>
              <w:rPr>
                <w:rFonts w:eastAsia="ＭＳ 明朝"/>
                <w:lang w:eastAsia="ja-JP"/>
              </w:rPr>
              <w:t>8</w:t>
            </w:r>
            <w:r>
              <w:t>,</w:t>
            </w:r>
            <w:r>
              <w:rPr>
                <w:rFonts w:eastAsia="ＭＳ 明朝"/>
                <w:lang w:eastAsia="ja-JP"/>
              </w:rPr>
              <w:t xml:space="preserve"> </w:t>
            </w:r>
            <w:r>
              <w:t>dBm-</w:t>
            </w:r>
            <w:r>
              <w:rPr>
                <w:rFonts w:eastAsia="ＭＳ 明朝"/>
                <w:lang w:eastAsia="ja-JP"/>
              </w:rPr>
              <w:t>6</w:t>
            </w:r>
            <w: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dBm-</w:t>
            </w:r>
            <w:r>
              <w:rPr>
                <w:rFonts w:eastAsia="ＭＳ 明朝"/>
                <w:lang w:eastAsia="ja-JP"/>
              </w:rPr>
              <w:t>4</w:t>
            </w:r>
            <w:r>
              <w:t>,</w:t>
            </w:r>
            <w:r>
              <w:rPr>
                <w:rFonts w:eastAsia="ＭＳ 明朝"/>
                <w:lang w:eastAsia="ja-JP"/>
              </w:rPr>
              <w:t xml:space="preserve"> </w:t>
            </w:r>
            <w:r>
              <w:t>dBm-</w:t>
            </w:r>
            <w:r>
              <w:rPr>
                <w:rFonts w:eastAsia="ＭＳ 明朝"/>
                <w:lang w:eastAsia="ja-JP"/>
              </w:rPr>
              <w:t>2</w:t>
            </w:r>
            <w:r>
              <w:t>,</w:t>
            </w:r>
            <w:r>
              <w:rPr>
                <w:rFonts w:eastAsia="ＭＳ 明朝"/>
                <w:lang w:eastAsia="ja-JP"/>
              </w:rPr>
              <w:t xml:space="preserve"> </w:t>
            </w:r>
            <w:r>
              <w:t>dBm-</w:t>
            </w:r>
            <w:r>
              <w:rPr>
                <w:rFonts w:eastAsia="ＭＳ 明朝"/>
                <w:lang w:eastAsia="ja-JP"/>
              </w:rPr>
              <w:t>0</w:t>
            </w:r>
            <w:r>
              <w:t>, dBm</w:t>
            </w:r>
            <w:r>
              <w:rPr>
                <w:rFonts w:eastAsia="ＭＳ 明朝"/>
                <w:lang w:eastAsia="ja-JP"/>
              </w:rPr>
              <w:t>2</w:t>
            </w:r>
            <w:r>
              <w:t>,</w:t>
            </w:r>
            <w:r>
              <w:rPr>
                <w:rFonts w:eastAsia="ＭＳ 明朝"/>
                <w:lang w:eastAsia="ja-JP"/>
              </w:rPr>
              <w:t xml:space="preserve"> </w:t>
            </w:r>
            <w:r>
              <w:t>dBm</w:t>
            </w:r>
            <w:r>
              <w:rPr>
                <w:rFonts w:eastAsia="ＭＳ 明朝"/>
                <w:lang w:eastAsia="ja-JP"/>
              </w:rPr>
              <w:t>4</w:t>
            </w:r>
            <w:r>
              <w:t>,</w:t>
            </w:r>
            <w:r>
              <w:rPr>
                <w:rFonts w:eastAsia="ＭＳ 明朝"/>
                <w:lang w:eastAsia="ja-JP"/>
              </w:rPr>
              <w:t xml:space="preserve"> </w:t>
            </w:r>
            <w:r>
              <w:t>dBm</w:t>
            </w:r>
            <w:r>
              <w:rPr>
                <w:rFonts w:eastAsia="ＭＳ 明朝"/>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lastRenderedPageBreak/>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90" w:tooltip="C:Data3GPPExtractsR2-1800749 CR on 38.331 for support of SUL (ASN.1 H017, H018, H021, H038, H208 ).doc" w:history="1">
              <w:r>
                <w:rPr>
                  <w:rStyle w:val="afd"/>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lastRenderedPageBreak/>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lastRenderedPageBreak/>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lastRenderedPageBreak/>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lastRenderedPageBreak/>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lastRenderedPageBreak/>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ＭＳ 明朝"/>
                <w:strike/>
                <w:color w:val="0000FF"/>
              </w:rPr>
              <w:t>58</w:t>
            </w:r>
            <w:r>
              <w:rPr>
                <w:strike/>
                <w:color w:val="0000FF"/>
              </w:rPr>
              <w:t>, dBm-</w:t>
            </w:r>
            <w:r>
              <w:rPr>
                <w:rFonts w:eastAsia="ＭＳ 明朝"/>
                <w:strike/>
                <w:color w:val="0000FF"/>
              </w:rPr>
              <w:t>56</w:t>
            </w:r>
            <w:r>
              <w:rPr>
                <w:strike/>
                <w:color w:val="0000FF"/>
              </w:rPr>
              <w:t>, dBm-</w:t>
            </w:r>
            <w:r>
              <w:rPr>
                <w:rFonts w:eastAsia="ＭＳ 明朝"/>
                <w:strike/>
                <w:color w:val="0000FF"/>
              </w:rPr>
              <w:t>54</w:t>
            </w:r>
            <w:r>
              <w:rPr>
                <w:strike/>
                <w:color w:val="0000FF"/>
              </w:rPr>
              <w:t>, dBm-</w:t>
            </w:r>
            <w:r>
              <w:rPr>
                <w:rFonts w:eastAsia="ＭＳ 明朝"/>
                <w:strike/>
                <w:color w:val="0000FF"/>
              </w:rPr>
              <w:t>52</w:t>
            </w:r>
            <w:r>
              <w:rPr>
                <w:strike/>
                <w:color w:val="0000FF"/>
              </w:rPr>
              <w:t>,</w:t>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strike/>
                <w:color w:val="0000FF"/>
              </w:rPr>
              <w:t>dBm-</w:t>
            </w:r>
            <w:r>
              <w:rPr>
                <w:rFonts w:eastAsia="ＭＳ 明朝"/>
                <w:strike/>
                <w:color w:val="0000FF"/>
              </w:rPr>
              <w:t>50</w:t>
            </w:r>
            <w:r>
              <w:rPr>
                <w:strike/>
                <w:color w:val="0000FF"/>
              </w:rPr>
              <w:t>, dBm-</w:t>
            </w:r>
            <w:r>
              <w:rPr>
                <w:rFonts w:eastAsia="ＭＳ 明朝"/>
                <w:strike/>
                <w:color w:val="0000FF"/>
              </w:rPr>
              <w:t>48</w:t>
            </w:r>
            <w:r>
              <w:rPr>
                <w:strike/>
                <w:color w:val="0000FF"/>
              </w:rPr>
              <w:t>,</w:t>
            </w:r>
            <w:r>
              <w:rPr>
                <w:rFonts w:eastAsia="ＭＳ 明朝"/>
                <w:strike/>
                <w:color w:val="0000FF"/>
              </w:rPr>
              <w:t xml:space="preserve"> </w:t>
            </w:r>
            <w:r>
              <w:rPr>
                <w:strike/>
                <w:color w:val="0000FF"/>
              </w:rPr>
              <w:t>dBm-</w:t>
            </w:r>
            <w:r>
              <w:rPr>
                <w:rFonts w:eastAsia="ＭＳ 明朝"/>
                <w:strike/>
                <w:color w:val="0000FF"/>
              </w:rPr>
              <w:t>46</w:t>
            </w:r>
            <w:r>
              <w:rPr>
                <w:strike/>
                <w:color w:val="0000FF"/>
              </w:rPr>
              <w:t>, dBm-</w:t>
            </w:r>
            <w:r>
              <w:rPr>
                <w:rFonts w:eastAsia="ＭＳ 明朝"/>
                <w:strike/>
                <w:color w:val="0000FF"/>
              </w:rPr>
              <w:t>44</w:t>
            </w:r>
            <w:r>
              <w:rPr>
                <w:strike/>
                <w:color w:val="0000FF"/>
              </w:rPr>
              <w:t>,</w:t>
            </w:r>
            <w:r>
              <w:rPr>
                <w:rFonts w:eastAsia="ＭＳ 明朝"/>
                <w:strike/>
                <w:color w:val="0000FF"/>
              </w:rPr>
              <w:t xml:space="preserve"> </w:t>
            </w:r>
            <w:r>
              <w:rPr>
                <w:strike/>
                <w:color w:val="0000FF"/>
              </w:rPr>
              <w:t>dBm-</w:t>
            </w:r>
            <w:r>
              <w:rPr>
                <w:rFonts w:eastAsia="ＭＳ 明朝"/>
                <w:strike/>
                <w:color w:val="0000FF"/>
              </w:rPr>
              <w:t>42</w:t>
            </w:r>
            <w:r>
              <w:rPr>
                <w:strike/>
                <w:color w:val="0000FF"/>
              </w:rPr>
              <w:t>,</w:t>
            </w:r>
            <w:r>
              <w:rPr>
                <w:rFonts w:eastAsia="ＭＳ 明朝"/>
                <w:strike/>
                <w:color w:val="0000FF"/>
              </w:rPr>
              <w:t xml:space="preserve"> </w:t>
            </w:r>
            <w:r>
              <w:rPr>
                <w:strike/>
                <w:color w:val="0000FF"/>
              </w:rPr>
              <w:t>dBm-</w:t>
            </w:r>
            <w:r>
              <w:rPr>
                <w:rFonts w:eastAsia="ＭＳ 明朝"/>
                <w:strike/>
                <w:color w:val="0000FF"/>
              </w:rPr>
              <w:t>40</w:t>
            </w:r>
            <w:r>
              <w:rPr>
                <w:strike/>
                <w:color w:val="0000FF"/>
              </w:rPr>
              <w:t>,</w:t>
            </w:r>
            <w:r>
              <w:rPr>
                <w:rFonts w:eastAsia="ＭＳ 明朝"/>
                <w:strike/>
                <w:color w:val="0000FF"/>
              </w:rPr>
              <w:t xml:space="preserve"> </w:t>
            </w:r>
            <w:r>
              <w:rPr>
                <w:strike/>
                <w:color w:val="0000FF"/>
              </w:rPr>
              <w:t>dBm-</w:t>
            </w:r>
            <w:r>
              <w:rPr>
                <w:rFonts w:eastAsia="ＭＳ 明朝"/>
                <w:strike/>
                <w:color w:val="0000FF"/>
              </w:rPr>
              <w:t>38</w:t>
            </w:r>
            <w:r>
              <w:rPr>
                <w:strike/>
                <w:color w:val="0000FF"/>
              </w:rPr>
              <w:t>,</w:t>
            </w:r>
            <w:r>
              <w:rPr>
                <w:rFonts w:eastAsia="ＭＳ 明朝"/>
                <w:strike/>
                <w:color w:val="0000FF"/>
              </w:rPr>
              <w:t xml:space="preserve"> </w:t>
            </w:r>
            <w:r>
              <w:rPr>
                <w:strike/>
                <w:color w:val="0000FF"/>
              </w:rPr>
              <w:t>dBm-</w:t>
            </w:r>
            <w:r>
              <w:rPr>
                <w:rFonts w:eastAsia="ＭＳ 明朝"/>
                <w:strike/>
                <w:color w:val="0000FF"/>
              </w:rPr>
              <w:t>36</w:t>
            </w:r>
            <w:r>
              <w:rPr>
                <w:strike/>
                <w:color w:val="0000FF"/>
              </w:rPr>
              <w:t>,</w:t>
            </w:r>
            <w:r>
              <w:rPr>
                <w:rFonts w:eastAsia="ＭＳ 明朝"/>
                <w:strike/>
                <w:color w:val="0000FF"/>
              </w:rPr>
              <w:t xml:space="preserve"> </w:t>
            </w:r>
            <w:r>
              <w:rPr>
                <w:strike/>
                <w:color w:val="0000FF"/>
              </w:rPr>
              <w:t>dBm-</w:t>
            </w:r>
            <w:r>
              <w:rPr>
                <w:rFonts w:eastAsia="ＭＳ 明朝"/>
                <w:strike/>
                <w:color w:val="0000FF"/>
              </w:rPr>
              <w:t>34</w:t>
            </w:r>
            <w:r>
              <w:rPr>
                <w:strike/>
                <w:color w:val="0000FF"/>
              </w:rPr>
              <w:t>,</w:t>
            </w:r>
            <w:r>
              <w:rPr>
                <w:rFonts w:eastAsia="ＭＳ 明朝"/>
                <w:strike/>
                <w:color w:val="0000FF"/>
              </w:rPr>
              <w:t xml:space="preserve"> </w:t>
            </w:r>
            <w:r>
              <w:rPr>
                <w:strike/>
                <w:color w:val="0000FF"/>
              </w:rPr>
              <w:t>dBm-</w:t>
            </w:r>
            <w:r>
              <w:rPr>
                <w:rFonts w:eastAsia="ＭＳ 明朝"/>
                <w:strike/>
                <w:color w:val="0000FF"/>
              </w:rPr>
              <w:t>32</w:t>
            </w:r>
            <w:r>
              <w:rPr>
                <w:strike/>
                <w:color w:val="0000FF"/>
              </w:rPr>
              <w:t>,</w:t>
            </w:r>
            <w:r>
              <w:rPr>
                <w:rFonts w:eastAsia="ＭＳ 明朝"/>
                <w:strike/>
                <w:color w:val="0000FF"/>
              </w:rPr>
              <w:t xml:space="preserve"> </w:t>
            </w:r>
            <w:r>
              <w:rPr>
                <w:strike/>
                <w:color w:val="0000FF"/>
              </w:rPr>
              <w:t>dBm-</w:t>
            </w:r>
            <w:r>
              <w:rPr>
                <w:rFonts w:eastAsia="ＭＳ 明朝"/>
                <w:strike/>
                <w:color w:val="0000FF"/>
              </w:rPr>
              <w:t>30</w:t>
            </w:r>
            <w:r>
              <w:rPr>
                <w:strike/>
                <w:color w:val="0000FF"/>
              </w:rPr>
              <w:t>,</w:t>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strike/>
                <w:color w:val="0000FF"/>
              </w:rPr>
              <w:t>dBm-</w:t>
            </w:r>
            <w:r>
              <w:rPr>
                <w:rFonts w:eastAsia="ＭＳ 明朝"/>
                <w:strike/>
                <w:color w:val="0000FF"/>
              </w:rPr>
              <w:t>28</w:t>
            </w:r>
            <w:r>
              <w:rPr>
                <w:strike/>
                <w:color w:val="0000FF"/>
              </w:rPr>
              <w:t>,</w:t>
            </w:r>
            <w:r>
              <w:rPr>
                <w:rFonts w:eastAsia="ＭＳ 明朝"/>
                <w:strike/>
                <w:color w:val="0000FF"/>
              </w:rPr>
              <w:t xml:space="preserve"> </w:t>
            </w:r>
            <w:r>
              <w:rPr>
                <w:strike/>
                <w:color w:val="0000FF"/>
              </w:rPr>
              <w:t>dBm-</w:t>
            </w:r>
            <w:r>
              <w:rPr>
                <w:rFonts w:eastAsia="ＭＳ 明朝"/>
                <w:strike/>
                <w:color w:val="0000FF"/>
              </w:rPr>
              <w:t>26</w:t>
            </w:r>
            <w:r>
              <w:rPr>
                <w:strike/>
                <w:color w:val="0000FF"/>
              </w:rPr>
              <w:t>,</w:t>
            </w:r>
            <w:r>
              <w:rPr>
                <w:rFonts w:eastAsia="ＭＳ 明朝"/>
                <w:strike/>
                <w:color w:val="0000FF"/>
              </w:rPr>
              <w:t xml:space="preserve"> </w:t>
            </w:r>
            <w:r>
              <w:rPr>
                <w:strike/>
                <w:color w:val="0000FF"/>
              </w:rPr>
              <w:t>dBm-</w:t>
            </w:r>
            <w:r>
              <w:rPr>
                <w:rFonts w:eastAsia="ＭＳ 明朝"/>
                <w:strike/>
                <w:color w:val="0000FF"/>
              </w:rPr>
              <w:t>24</w:t>
            </w:r>
            <w:r>
              <w:rPr>
                <w:strike/>
                <w:color w:val="0000FF"/>
              </w:rPr>
              <w:t>,</w:t>
            </w:r>
            <w:r>
              <w:rPr>
                <w:rFonts w:eastAsia="ＭＳ 明朝"/>
                <w:strike/>
                <w:color w:val="0000FF"/>
              </w:rPr>
              <w:t xml:space="preserve"> </w:t>
            </w:r>
            <w:r>
              <w:rPr>
                <w:strike/>
                <w:color w:val="0000FF"/>
              </w:rPr>
              <w:t>dBm-</w:t>
            </w:r>
            <w:r>
              <w:rPr>
                <w:rFonts w:eastAsia="ＭＳ 明朝"/>
                <w:strike/>
                <w:color w:val="0000FF"/>
              </w:rPr>
              <w:t>22</w:t>
            </w:r>
            <w:r>
              <w:rPr>
                <w:strike/>
                <w:color w:val="0000FF"/>
              </w:rPr>
              <w:t>,</w:t>
            </w:r>
            <w:r>
              <w:rPr>
                <w:rFonts w:eastAsia="ＭＳ 明朝"/>
                <w:strike/>
                <w:color w:val="0000FF"/>
              </w:rPr>
              <w:t xml:space="preserve"> </w:t>
            </w:r>
            <w:r>
              <w:rPr>
                <w:strike/>
                <w:color w:val="0000FF"/>
              </w:rPr>
              <w:t>dBm-</w:t>
            </w:r>
            <w:r>
              <w:rPr>
                <w:rFonts w:eastAsia="ＭＳ 明朝"/>
                <w:strike/>
                <w:color w:val="0000FF"/>
              </w:rPr>
              <w:t>20</w:t>
            </w:r>
            <w:r>
              <w:rPr>
                <w:strike/>
                <w:color w:val="0000FF"/>
              </w:rPr>
              <w:t>,</w:t>
            </w:r>
            <w:r>
              <w:rPr>
                <w:rFonts w:eastAsia="ＭＳ 明朝"/>
                <w:strike/>
                <w:color w:val="0000FF"/>
              </w:rPr>
              <w:t xml:space="preserve"> </w:t>
            </w:r>
            <w:r>
              <w:rPr>
                <w:strike/>
                <w:color w:val="0000FF"/>
              </w:rPr>
              <w:t>dBm-</w:t>
            </w:r>
            <w:r>
              <w:rPr>
                <w:rFonts w:eastAsia="ＭＳ 明朝"/>
                <w:strike/>
                <w:color w:val="0000FF"/>
              </w:rPr>
              <w:t>18</w:t>
            </w:r>
            <w:r>
              <w:rPr>
                <w:strike/>
                <w:color w:val="0000FF"/>
              </w:rPr>
              <w:t>,</w:t>
            </w:r>
            <w:r>
              <w:rPr>
                <w:rFonts w:eastAsia="ＭＳ 明朝"/>
                <w:strike/>
                <w:color w:val="0000FF"/>
              </w:rPr>
              <w:t xml:space="preserve"> </w:t>
            </w:r>
            <w:r>
              <w:rPr>
                <w:strike/>
                <w:color w:val="0000FF"/>
              </w:rPr>
              <w:t>dBm-</w:t>
            </w:r>
            <w:r>
              <w:rPr>
                <w:rFonts w:eastAsia="ＭＳ 明朝"/>
                <w:strike/>
                <w:color w:val="0000FF"/>
              </w:rPr>
              <w:t>16</w:t>
            </w:r>
            <w:r>
              <w:rPr>
                <w:strike/>
                <w:color w:val="0000FF"/>
              </w:rPr>
              <w:t>,</w:t>
            </w:r>
            <w:r>
              <w:rPr>
                <w:rFonts w:eastAsia="ＭＳ 明朝"/>
                <w:strike/>
                <w:color w:val="0000FF"/>
              </w:rPr>
              <w:t xml:space="preserve"> </w:t>
            </w:r>
            <w:r>
              <w:rPr>
                <w:strike/>
                <w:color w:val="0000FF"/>
              </w:rPr>
              <w:t>dBm-</w:t>
            </w:r>
            <w:r>
              <w:rPr>
                <w:rFonts w:eastAsia="ＭＳ 明朝"/>
                <w:strike/>
                <w:color w:val="0000FF"/>
              </w:rPr>
              <w:t>14</w:t>
            </w:r>
            <w:r>
              <w:rPr>
                <w:strike/>
                <w:color w:val="0000FF"/>
              </w:rPr>
              <w:t>,</w:t>
            </w:r>
            <w:r>
              <w:rPr>
                <w:rFonts w:eastAsia="ＭＳ 明朝"/>
                <w:strike/>
                <w:color w:val="0000FF"/>
              </w:rPr>
              <w:t xml:space="preserve"> </w:t>
            </w:r>
            <w:r>
              <w:rPr>
                <w:strike/>
                <w:color w:val="0000FF"/>
              </w:rPr>
              <w:t>dBm-</w:t>
            </w:r>
            <w:r>
              <w:rPr>
                <w:rFonts w:eastAsia="ＭＳ 明朝"/>
                <w:strike/>
                <w:color w:val="0000FF"/>
              </w:rPr>
              <w:t>12</w:t>
            </w:r>
            <w:r>
              <w:rPr>
                <w:strike/>
                <w:color w:val="0000FF"/>
              </w:rPr>
              <w:t>,</w:t>
            </w:r>
            <w:r>
              <w:rPr>
                <w:rFonts w:eastAsia="ＭＳ 明朝"/>
                <w:strike/>
                <w:color w:val="0000FF"/>
              </w:rPr>
              <w:t xml:space="preserve"> </w:t>
            </w:r>
            <w:r>
              <w:rPr>
                <w:strike/>
                <w:color w:val="0000FF"/>
              </w:rPr>
              <w:t>dBm-</w:t>
            </w:r>
            <w:r>
              <w:rPr>
                <w:rFonts w:eastAsia="ＭＳ 明朝"/>
                <w:strike/>
                <w:color w:val="0000FF"/>
              </w:rPr>
              <w:t>10</w:t>
            </w:r>
            <w:r>
              <w:rPr>
                <w:strike/>
                <w:color w:val="0000FF"/>
              </w:rPr>
              <w:t>,</w:t>
            </w:r>
            <w:r>
              <w:rPr>
                <w:rFonts w:eastAsia="ＭＳ 明朝"/>
                <w:strike/>
                <w:color w:val="0000FF"/>
              </w:rPr>
              <w:t xml:space="preserve"> </w:t>
            </w:r>
            <w:r>
              <w:rPr>
                <w:strike/>
                <w:color w:val="0000FF"/>
              </w:rPr>
              <w:t>dBm-</w:t>
            </w:r>
            <w:r>
              <w:rPr>
                <w:rFonts w:eastAsia="ＭＳ 明朝"/>
                <w:strike/>
                <w:color w:val="0000FF"/>
              </w:rPr>
              <w:t>8</w:t>
            </w:r>
            <w:r>
              <w:rPr>
                <w:strike/>
                <w:color w:val="0000FF"/>
              </w:rPr>
              <w:t>,</w:t>
            </w:r>
            <w:r>
              <w:rPr>
                <w:rFonts w:eastAsia="ＭＳ 明朝"/>
                <w:strike/>
                <w:color w:val="0000FF"/>
              </w:rPr>
              <w:t xml:space="preserve"> </w:t>
            </w:r>
            <w:r>
              <w:rPr>
                <w:strike/>
                <w:color w:val="0000FF"/>
              </w:rPr>
              <w:t>dBm-</w:t>
            </w:r>
            <w:r>
              <w:rPr>
                <w:rFonts w:eastAsia="ＭＳ 明朝"/>
                <w:strike/>
                <w:color w:val="0000FF"/>
              </w:rPr>
              <w:t>6</w:t>
            </w:r>
            <w:r>
              <w:rPr>
                <w:strike/>
                <w:color w:val="0000FF"/>
              </w:rPr>
              <w:t>,</w:t>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rFonts w:eastAsia="ＭＳ 明朝"/>
                <w:strike/>
                <w:color w:val="0000FF"/>
              </w:rPr>
              <w:tab/>
            </w:r>
            <w:r>
              <w:rPr>
                <w:strike/>
                <w:color w:val="0000FF"/>
              </w:rPr>
              <w:t>dBm-</w:t>
            </w:r>
            <w:r>
              <w:rPr>
                <w:rFonts w:eastAsia="ＭＳ 明朝"/>
                <w:strike/>
                <w:color w:val="0000FF"/>
              </w:rPr>
              <w:t>4</w:t>
            </w:r>
            <w:r>
              <w:rPr>
                <w:strike/>
                <w:color w:val="0000FF"/>
              </w:rPr>
              <w:t>,</w:t>
            </w:r>
            <w:r>
              <w:rPr>
                <w:rFonts w:eastAsia="ＭＳ 明朝"/>
                <w:strike/>
                <w:color w:val="0000FF"/>
              </w:rPr>
              <w:t xml:space="preserve"> </w:t>
            </w:r>
            <w:r>
              <w:rPr>
                <w:strike/>
                <w:color w:val="0000FF"/>
              </w:rPr>
              <w:t>dBm-</w:t>
            </w:r>
            <w:r>
              <w:rPr>
                <w:rFonts w:eastAsia="ＭＳ 明朝"/>
                <w:strike/>
                <w:color w:val="0000FF"/>
              </w:rPr>
              <w:t>2</w:t>
            </w:r>
            <w:r>
              <w:rPr>
                <w:strike/>
                <w:color w:val="0000FF"/>
              </w:rPr>
              <w:t>,</w:t>
            </w:r>
            <w:r>
              <w:rPr>
                <w:rFonts w:eastAsia="ＭＳ 明朝"/>
                <w:strike/>
                <w:color w:val="0000FF"/>
              </w:rPr>
              <w:t xml:space="preserve"> </w:t>
            </w:r>
            <w:r>
              <w:rPr>
                <w:strike/>
                <w:color w:val="0000FF"/>
              </w:rPr>
              <w:t>dBm-</w:t>
            </w:r>
            <w:r>
              <w:rPr>
                <w:rFonts w:eastAsia="ＭＳ 明朝"/>
                <w:strike/>
                <w:color w:val="0000FF"/>
              </w:rPr>
              <w:t>0</w:t>
            </w:r>
            <w:r>
              <w:rPr>
                <w:strike/>
                <w:color w:val="0000FF"/>
              </w:rPr>
              <w:t>, dBm</w:t>
            </w:r>
            <w:r>
              <w:rPr>
                <w:rFonts w:eastAsia="ＭＳ 明朝"/>
                <w:strike/>
                <w:color w:val="0000FF"/>
              </w:rPr>
              <w:t>2</w:t>
            </w:r>
            <w:r>
              <w:rPr>
                <w:strike/>
                <w:color w:val="0000FF"/>
              </w:rPr>
              <w:t>,</w:t>
            </w:r>
            <w:r>
              <w:rPr>
                <w:rFonts w:eastAsia="ＭＳ 明朝"/>
                <w:strike/>
                <w:color w:val="0000FF"/>
              </w:rPr>
              <w:t xml:space="preserve"> </w:t>
            </w:r>
            <w:r>
              <w:rPr>
                <w:strike/>
                <w:color w:val="0000FF"/>
              </w:rPr>
              <w:t>dBm</w:t>
            </w:r>
            <w:r>
              <w:rPr>
                <w:rFonts w:eastAsia="ＭＳ 明朝"/>
                <w:strike/>
                <w:color w:val="0000FF"/>
              </w:rPr>
              <w:t>4</w:t>
            </w:r>
            <w:r>
              <w:rPr>
                <w:strike/>
                <w:color w:val="0000FF"/>
              </w:rPr>
              <w:t>,</w:t>
            </w:r>
            <w:r>
              <w:rPr>
                <w:rFonts w:eastAsia="ＭＳ 明朝"/>
                <w:strike/>
                <w:color w:val="0000FF"/>
              </w:rPr>
              <w:t xml:space="preserve"> </w:t>
            </w:r>
            <w:r>
              <w:rPr>
                <w:strike/>
                <w:color w:val="0000FF"/>
              </w:rPr>
              <w:t>dBm</w:t>
            </w:r>
            <w:r>
              <w:rPr>
                <w:rFonts w:eastAsia="ＭＳ 明朝"/>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a6"/>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lastRenderedPageBreak/>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lastRenderedPageBreak/>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lastRenderedPageBreak/>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lastRenderedPageBreak/>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w:t>
            </w:r>
            <w:r>
              <w:lastRenderedPageBreak/>
              <w:t xml:space="preserve">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lastRenderedPageBreak/>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lastRenderedPageBreak/>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 xml:space="preserve">present in case of with key change, otherwise the field is not </w:t>
            </w:r>
            <w:r>
              <w:lastRenderedPageBreak/>
              <w:t>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lastRenderedPageBreak/>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91" w:tooltip="C:Data3GPPExtractsR2-1801638-offline-13-security-RBConfig-v2.docx" w:history="1">
              <w:r>
                <w:rPr>
                  <w:rStyle w:val="afd"/>
                  <w:highlight w:val="lightGray"/>
                </w:rPr>
                <w:t>R2-1801638</w:t>
              </w:r>
            </w:hyperlink>
            <w:r>
              <w:rPr>
                <w:rStyle w:val="afd"/>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92" w:tooltip="C:Data3GPPExtractsR2-1801638-offline-13-security-RBConfig-v2.docx" w:history="1">
              <w:r>
                <w:rPr>
                  <w:rStyle w:val="afd"/>
                  <w:highlight w:val="lightGray"/>
                </w:rPr>
                <w:t>R2-1801638</w:t>
              </w:r>
            </w:hyperlink>
            <w:r>
              <w:rPr>
                <w:rStyle w:val="afd"/>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lastRenderedPageBreak/>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lastRenderedPageBreak/>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3" w:tooltip="C:Data3GPPExtractsR2-1801638-offline-13-security-RBConfig-v2.docx" w:history="1">
              <w:r>
                <w:rPr>
                  <w:rStyle w:val="afd"/>
                  <w:highlight w:val="lightGray"/>
                </w:rPr>
                <w:t>R2-1801638</w:t>
              </w:r>
            </w:hyperlink>
            <w:r>
              <w:rPr>
                <w:rStyle w:val="afd"/>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We suggest to add extension marker “…” in the IE “RadioBearerConfig” so </w:t>
            </w:r>
            <w:r>
              <w:lastRenderedPageBreak/>
              <w:t>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lastRenderedPageBreak/>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lastRenderedPageBreak/>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4" w:tooltip="C:Data3GPPExtractsR2-1801638-offline-13-security-RBConfig-v2.docx" w:history="1">
              <w:r>
                <w:rPr>
                  <w:rStyle w:val="afd"/>
                  <w:highlight w:val="lightGray"/>
                </w:rPr>
                <w:t>R2-1801638</w:t>
              </w:r>
            </w:hyperlink>
            <w:r>
              <w:rPr>
                <w:rStyle w:val="afd"/>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lastRenderedPageBreak/>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afd"/>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lastRenderedPageBreak/>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lastRenderedPageBreak/>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lastRenderedPageBreak/>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lastRenderedPageBreak/>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lastRenderedPageBreak/>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lastRenderedPageBreak/>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lastRenderedPageBreak/>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lastRenderedPageBreak/>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lastRenderedPageBreak/>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61"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1"/>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lastRenderedPageBreak/>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lastRenderedPageBreak/>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lastRenderedPageBreak/>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lastRenderedPageBreak/>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lastRenderedPageBreak/>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lastRenderedPageBreak/>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2" w:name="_Hlk503959965"/>
            <w:r>
              <w:rPr>
                <w:highlight w:val="green"/>
              </w:rPr>
              <w:lastRenderedPageBreak/>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2"/>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lastRenderedPageBreak/>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lastRenderedPageBreak/>
              <w:t>[Ericsson3] In our understanding, key change changed for a bearer.</w:t>
            </w:r>
          </w:p>
          <w:p w:rsidR="00D558A3" w:rsidRDefault="00D558A3"/>
          <w:p w:rsidR="00D558A3" w:rsidRDefault="004420E9">
            <w:r>
              <w:t xml:space="preserve">RAN2 AH: Discussed </w:t>
            </w:r>
            <w:hyperlink r:id="rId95" w:tooltip="C:Data3GPPExtractsR2-1801497 Discussion on the configuration of IE keyToUse (RILNo Z066).docx" w:history="1">
              <w:r>
                <w:rPr>
                  <w:rStyle w:val="afd"/>
                </w:rPr>
                <w:t>R2-1801497</w:t>
              </w:r>
            </w:hyperlink>
            <w:r>
              <w:rPr>
                <w:rStyle w:val="afd"/>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3" w:name="_Hlk505259580"/>
            <w:r>
              <w:rPr>
                <w:highlight w:val="green"/>
              </w:rPr>
              <w:t>Z067</w:t>
            </w:r>
            <w:bookmarkEnd w:id="163"/>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lastRenderedPageBreak/>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lastRenderedPageBreak/>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for now since </w:t>
            </w:r>
            <w:r>
              <w:lastRenderedPageBreak/>
              <w:t>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lastRenderedPageBreak/>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4" w:name="OLE_LINK16"/>
            <w:r>
              <w:rPr>
                <w:u w:val="single"/>
                <w:lang w:val="sv-SE"/>
              </w:rPr>
              <w:t>DataScramblingIdentityPDSCH-PUSCH</w:t>
            </w:r>
            <w:bookmarkEnd w:id="164"/>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lastRenderedPageBreak/>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5"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5"/>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lastRenderedPageBreak/>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lastRenderedPageBreak/>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lastRenderedPageBreak/>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lastRenderedPageBreak/>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6" w:name="_Hlk500923743"/>
            <w:r>
              <w:t xml:space="preserve">MAC-CellGroupConfig </w:t>
            </w:r>
            <w:bookmarkEnd w:id="166"/>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7"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7"/>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lastRenderedPageBreak/>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 xml:space="preserve">(will check offline with </w:t>
            </w:r>
            <w:r>
              <w:lastRenderedPageBreak/>
              <w:t>38.211 rapporteur)</w:t>
            </w:r>
          </w:p>
        </w:tc>
      </w:tr>
    </w:tbl>
    <w:p w:rsidR="00D558A3" w:rsidRDefault="004420E9">
      <w:pPr>
        <w:pStyle w:val="4"/>
      </w:pPr>
      <w:r>
        <w:lastRenderedPageBreak/>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lastRenderedPageBreak/>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6"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lastRenderedPageBreak/>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7" w:tooltip="C:Data3GPPExtractsR2-1800480.doc" w:history="1">
              <w:r>
                <w:rPr>
                  <w:rStyle w:val="afd"/>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98"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lastRenderedPageBreak/>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lastRenderedPageBreak/>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99"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8" w:name="OLE_LINK269"/>
            <w:bookmarkStart w:id="169" w:name="OLE_LINK270"/>
            <w:bookmarkStart w:id="170" w:name="OLE_LINK271"/>
            <w:r>
              <w:t xml:space="preserve">ConfiguredGrantTimer </w:t>
            </w:r>
            <w:bookmarkEnd w:id="168"/>
            <w:bookmarkEnd w:id="169"/>
            <w:bookmarkEnd w:id="170"/>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lastRenderedPageBreak/>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lastRenderedPageBreak/>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100"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lastRenderedPageBreak/>
              <w:t>Samsung: We think SPS can similarly be configured per BWP per serving cell and hence it should similarly be provided within bandwidth configuration as shown below</w:t>
            </w:r>
          </w:p>
          <w:p w:rsidR="00D558A3" w:rsidRDefault="004420E9">
            <w:pPr>
              <w:pStyle w:v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101"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102" w:tooltip="C:Data3GPPExtractsR2-1800480.doc" w:history="1">
              <w:r>
                <w:rPr>
                  <w:rStyle w:val="afd"/>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1" w:name="_Hlk493885834"/>
            <w:r>
              <w:t>aperiodicSRS-ResourceTrigger</w:t>
            </w:r>
            <w:bookmarkEnd w:id="171"/>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2" w:name="_Hlk505261856"/>
            <w:r>
              <w:rPr>
                <w:rFonts w:eastAsia="SimSun"/>
                <w:color w:val="FF0000"/>
                <w:u w:val="single"/>
                <w:lang w:val="en-US"/>
              </w:rPr>
              <w:t xml:space="preserve">SEQUENCE (SIZE(1..maxNrofServingCells)) OF </w:t>
            </w:r>
            <w:bookmarkStart w:id="173" w:name="TServCellIndexr13"/>
            <w:r>
              <w:rPr>
                <w:color w:val="FF0000"/>
                <w:u w:val="single"/>
              </w:rPr>
              <w:t>ServCellIndex</w:t>
            </w:r>
            <w:bookmarkEnd w:id="172"/>
            <w:bookmarkEnd w:id="173"/>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lastRenderedPageBreak/>
              <w:t xml:space="preserve">              </w:t>
            </w:r>
            <w:r>
              <w:rPr>
                <w:rFonts w:eastAsia="SimSun"/>
                <w:color w:val="FF0000"/>
                <w:u w:val="single"/>
                <w:lang w:val="en-US"/>
              </w:rPr>
              <w:t xml:space="preserve"> </w:t>
            </w:r>
            <w:bookmarkStart w:id="174" w:name="_Hlk505268164"/>
            <w:r>
              <w:rPr>
                <w:rFonts w:eastAsia="SimSun"/>
                <w:color w:val="FF0000"/>
                <w:u w:val="single"/>
                <w:lang w:val="en-US"/>
              </w:rPr>
              <w:t>combOffset                                   INTEGER (0..1)</w:t>
            </w:r>
            <w:bookmarkEnd w:id="174"/>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5"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5"/>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lastRenderedPageBreak/>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lastRenderedPageBreak/>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6" w:name="_Hlk505268954"/>
            <w:r>
              <w:rPr>
                <w:color w:val="FF0000"/>
                <w:u w:val="single"/>
              </w:rPr>
              <w:t>SlotFormatCombinationsPerCell</w:t>
            </w:r>
            <w:bookmarkEnd w:id="176"/>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lastRenderedPageBreak/>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lastRenderedPageBreak/>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lastRenderedPageBreak/>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lastRenderedPageBreak/>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6"/>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lastRenderedPageBreak/>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lastRenderedPageBreak/>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lastRenderedPageBreak/>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lastRenderedPageBreak/>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6"/>
            </w:pPr>
            <w:r>
              <w:t xml:space="preserve">The offset definition is clear in RAN1 and the FFS can be removed. </w:t>
            </w:r>
          </w:p>
          <w:p w:rsidR="00D558A3" w:rsidRDefault="004420E9">
            <w:pPr>
              <w:pStyle w:val="a6"/>
            </w:pPr>
            <w:r>
              <w:t xml:space="preserve">They are used to determine the starting position of SRS resource at frequency domain with Comb 2/4. In 38.211, “The transmission comb offset </w:t>
            </w:r>
            <w:r>
              <w:object w:dxaOrig="1719" w:dyaOrig="279">
                <v:shape id="_x0000_i1029" type="#_x0000_t75" style="width:86.25pt;height:14.25pt" o:ole="">
                  <v:imagedata r:id="rId103" o:title=""/>
                </v:shape>
                <o:OLEObject Type="Embed" ProgID="Equation.3" ShapeID="_x0000_i1029" DrawAspect="Content" ObjectID="_1580653565" r:id="rId104"/>
              </w:object>
            </w:r>
            <w:r>
              <w:t xml:space="preserve"> is contained in the higher layer parameter SRS-TransmissionComb and </w:t>
            </w:r>
            <w:r>
              <w:object w:dxaOrig="279" w:dyaOrig="279">
                <v:shape id="_x0000_i1030" type="#_x0000_t75" style="width:14.25pt;height:14.25pt" o:ole="">
                  <v:imagedata r:id="rId105" o:title=""/>
                </v:shape>
                <o:OLEObject Type="Embed" ProgID="Equation.3" ShapeID="_x0000_i1030" DrawAspect="Content" ObjectID="_1580653566" r:id="rId106"/>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6"/>
              <w:rPr>
                <w:rFonts w:eastAsia="SimSun"/>
                <w:lang w:eastAsia="zh-CN"/>
              </w:rPr>
            </w:pPr>
            <w:r>
              <w:t>periodicityAndOffset</w:t>
            </w:r>
          </w:p>
          <w:p w:rsidR="00D558A3" w:rsidRDefault="004420E9">
            <w:pPr>
              <w:pStyle w:val="a6"/>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7" w:name="_Hlk503803398"/>
            <w:bookmarkStart w:id="178"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9"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9"/>
          <w:p w:rsidR="00D558A3" w:rsidRDefault="004420E9">
            <w:pPr>
              <w:pStyle w:val="PL"/>
              <w:rPr>
                <w:strike/>
                <w:color w:val="FF0000"/>
              </w:rPr>
            </w:pPr>
            <w:r>
              <w:tab/>
              <w:t>-- Corresponds to L1 parameter 'SRS-SlotConfig' (see 38.214, section 6.2.1)</w:t>
            </w:r>
            <w:bookmarkEnd w:id="177"/>
            <w:bookmarkEnd w:id="178"/>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lastRenderedPageBreak/>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lastRenderedPageBreak/>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80" w:name="_Hlk501127760"/>
            <w:r>
              <w:rPr>
                <w:color w:val="808080"/>
              </w:rPr>
              <w:t>SRS-FreqDomainPosition</w:t>
            </w:r>
            <w:bookmarkEnd w:id="180"/>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lastRenderedPageBreak/>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lastRenderedPageBreak/>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6"/>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bookmarkStart w:id="181" w:name="_Toc501138334"/>
            <w:bookmarkStart w:id="182" w:name="_Toc500942760"/>
            <w:r>
              <w:t>–</w:t>
            </w:r>
            <w:r>
              <w:tab/>
              <w:t>SubcarrierSpacing</w:t>
            </w:r>
            <w:bookmarkEnd w:id="181"/>
            <w:bookmarkEnd w:id="182"/>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3" w:name="_Hlk502768650"/>
            <w:r>
              <w:rPr>
                <w:color w:val="FF0000"/>
                <w:u w:val="single"/>
              </w:rPr>
              <w:t>scs15or60, scs30or120</w:t>
            </w:r>
            <w:bookmarkEnd w:id="183"/>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4" w:name="OLE_LINK7"/>
            <w:r>
              <w:rPr>
                <w:lang w:val="en-US"/>
              </w:rPr>
              <w:t>SubcarrierSpacingSSB</w:t>
            </w:r>
            <w:bookmarkEnd w:id="184"/>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lastRenderedPageBreak/>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4"/>
        <w:rPr>
          <w:color w:val="FF0000"/>
        </w:rPr>
      </w:pPr>
      <w:r>
        <w:rPr>
          <w:color w:val="FF0000"/>
        </w:rPr>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lastRenderedPageBreak/>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lastRenderedPageBreak/>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3"/>
              <w:numPr>
                <w:ilvl w:val="2"/>
                <w:numId w:val="46"/>
              </w:numPr>
              <w:tabs>
                <w:tab w:val="clear" w:pos="432"/>
              </w:tabs>
              <w:spacing w:line="240" w:lineRule="auto"/>
            </w:pPr>
            <w:bookmarkStart w:id="185" w:name="_Toc500942769"/>
            <w:bookmarkStart w:id="186" w:name="_Toc501138344"/>
            <w:bookmarkStart w:id="187" w:name="_Toc493510614"/>
            <w:bookmarkStart w:id="188" w:name="_Toc491180913"/>
            <w:r>
              <w:t>–</w:t>
            </w:r>
            <w:r>
              <w:tab/>
              <w:t>Multiplicity and type constraint definitions</w:t>
            </w:r>
            <w:bookmarkEnd w:id="185"/>
            <w:bookmarkEnd w:id="186"/>
            <w:bookmarkEnd w:id="187"/>
            <w:bookmarkEnd w:id="188"/>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lastRenderedPageBreak/>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lastRenderedPageBreak/>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lastRenderedPageBreak/>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116"/>
            <w:r>
              <w:t>Table 4.3.2-1</w:t>
            </w:r>
            <w:bookmarkEnd w:id="189"/>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0" w:name="_Hlk505333093"/>
            <w:r>
              <w:t xml:space="preserve">Table 4.3.2-1 </w:t>
            </w:r>
            <w:bookmarkEnd w:id="190"/>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lastRenderedPageBreak/>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6"/>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a6"/>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ＭＳ 明朝"/>
                <w:color w:val="808080"/>
              </w:rPr>
            </w:pPr>
            <w:r>
              <w:rPr>
                <w:rFonts w:eastAsia="ＭＳ 明朝"/>
                <w:color w:val="808080"/>
              </w:rPr>
              <w:t>-- ASN1START</w:t>
            </w:r>
          </w:p>
          <w:p w:rsidR="00D558A3" w:rsidRDefault="004420E9">
            <w:pPr>
              <w:pStyle w:val="PL"/>
              <w:rPr>
                <w:rFonts w:eastAsia="ＭＳ 明朝"/>
                <w:color w:val="808080"/>
              </w:rPr>
            </w:pPr>
            <w:r>
              <w:rPr>
                <w:rFonts w:eastAsia="ＭＳ 明朝"/>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ＭＳ 明朝"/>
              </w:rPr>
            </w:pPr>
            <w:r>
              <w:rPr>
                <w:rFonts w:eastAsia="ＭＳ 明朝"/>
              </w:rPr>
              <w:t xml:space="preserve">RAT-Type ::= </w:t>
            </w:r>
            <w:r>
              <w:rPr>
                <w:rFonts w:eastAsia="ＭＳ 明朝"/>
                <w:color w:val="993366"/>
              </w:rPr>
              <w:t>ENUMERATED</w:t>
            </w:r>
            <w:r>
              <w:rPr>
                <w:rFonts w:eastAsia="ＭＳ 明朝"/>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ＭＳ 明朝"/>
              </w:rPr>
            </w:pPr>
          </w:p>
          <w:p w:rsidR="00D558A3" w:rsidRDefault="00D558A3">
            <w:pPr>
              <w:pStyle w:val="PL"/>
              <w:rPr>
                <w:rFonts w:eastAsia="ＭＳ 明朝"/>
              </w:rPr>
            </w:pPr>
          </w:p>
          <w:p w:rsidR="00D558A3" w:rsidRDefault="004420E9">
            <w:pPr>
              <w:pStyle w:val="PL"/>
              <w:rPr>
                <w:rFonts w:eastAsia="ＭＳ 明朝"/>
              </w:rPr>
            </w:pPr>
            <w:r>
              <w:rPr>
                <w:rFonts w:eastAsia="ＭＳ 明朝"/>
              </w:rPr>
              <w:t xml:space="preserve">LinkedBasebandProcessingCombination ::= </w:t>
            </w:r>
            <w:r>
              <w:rPr>
                <w:rFonts w:eastAsia="ＭＳ 明朝"/>
                <w:color w:val="993366"/>
              </w:rPr>
              <w:t>SEQUENCE</w:t>
            </w:r>
            <w:r>
              <w:rPr>
                <w:rFonts w:eastAsia="ＭＳ 明朝"/>
              </w:rPr>
              <w:t xml:space="preserve"> {</w:t>
            </w:r>
          </w:p>
          <w:p w:rsidR="00D558A3" w:rsidRDefault="004420E9">
            <w:pPr>
              <w:pStyle w:val="PL"/>
              <w:rPr>
                <w:rFonts w:eastAsia="ＭＳ 明朝"/>
              </w:rPr>
            </w:pPr>
            <w:r>
              <w:rPr>
                <w:rFonts w:eastAsia="ＭＳ 明朝"/>
              </w:rPr>
              <w:tab/>
              <w:t>basebandProcessingCombinationIndex</w:t>
            </w:r>
            <w:r>
              <w:rPr>
                <w:rFonts w:eastAsia="ＭＳ 明朝"/>
                <w:color w:val="FF0000"/>
                <w:highlight w:val="yellow"/>
              </w:rPr>
              <w:t>-EUTRAN</w:t>
            </w:r>
            <w:r>
              <w:rPr>
                <w:rFonts w:eastAsia="ＭＳ 明朝"/>
              </w:rPr>
              <w:tab/>
              <w:t xml:space="preserve">BasebandProcessingCombinationIndex, </w:t>
            </w:r>
          </w:p>
          <w:p w:rsidR="00D558A3" w:rsidRDefault="004420E9">
            <w:pPr>
              <w:pStyle w:val="PL"/>
              <w:rPr>
                <w:rFonts w:eastAsia="ＭＳ 明朝"/>
              </w:rPr>
            </w:pPr>
            <w:r>
              <w:rPr>
                <w:rFonts w:eastAsia="ＭＳ 明朝"/>
              </w:rPr>
              <w:tab/>
              <w:t>basebandProcessingCombinationLinkedIndex</w:t>
            </w:r>
            <w:r>
              <w:rPr>
                <w:rFonts w:eastAsia="ＭＳ 明朝"/>
                <w:color w:val="FF0000"/>
                <w:highlight w:val="yellow"/>
              </w:rPr>
              <w:t>-NR</w:t>
            </w:r>
            <w:r>
              <w:rPr>
                <w:rFonts w:eastAsia="ＭＳ 明朝"/>
              </w:rPr>
              <w:tab/>
            </w:r>
            <w:r>
              <w:rPr>
                <w:rFonts w:eastAsia="ＭＳ 明朝"/>
                <w:color w:val="993366"/>
              </w:rPr>
              <w:t>SEQUENCE</w:t>
            </w:r>
            <w:r>
              <w:rPr>
                <w:rFonts w:eastAsia="ＭＳ 明朝"/>
              </w:rPr>
              <w:t xml:space="preserve"> (</w:t>
            </w:r>
            <w:r>
              <w:rPr>
                <w:rFonts w:eastAsia="ＭＳ 明朝"/>
                <w:color w:val="993366"/>
              </w:rPr>
              <w:t>SIZE</w:t>
            </w:r>
            <w:r>
              <w:rPr>
                <w:rFonts w:eastAsia="ＭＳ 明朝"/>
              </w:rPr>
              <w:t xml:space="preserve"> (1..maxBasebandProcComb))</w:t>
            </w:r>
            <w:r>
              <w:rPr>
                <w:rFonts w:eastAsia="ＭＳ 明朝"/>
                <w:color w:val="993366"/>
              </w:rPr>
              <w:t xml:space="preserve"> OF</w:t>
            </w:r>
            <w:r>
              <w:rPr>
                <w:rFonts w:eastAsia="ＭＳ 明朝"/>
              </w:rPr>
              <w:t xml:space="preserve"> BasebandProcessingCombinationIndex</w:t>
            </w:r>
          </w:p>
          <w:p w:rsidR="00D558A3" w:rsidRDefault="004420E9">
            <w:pPr>
              <w:pStyle w:val="PL"/>
              <w:rPr>
                <w:rFonts w:eastAsia="ＭＳ 明朝"/>
              </w:rPr>
            </w:pPr>
            <w:r>
              <w:rPr>
                <w:rFonts w:eastAsia="ＭＳ 明朝"/>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rPr>
                <w:iCs/>
              </w:rPr>
            </w:pPr>
            <w:r>
              <w:rPr>
                <w:iCs/>
              </w:rPr>
              <w:t>UE-</w:t>
            </w:r>
            <w:r>
              <w:rPr>
                <w:rFonts w:eastAsia="ＭＳ 明朝"/>
                <w:iCs/>
                <w:lang w:eastAsia="ja-JP"/>
              </w:rPr>
              <w:t>N</w:t>
            </w:r>
            <w:r>
              <w:rPr>
                <w:iCs/>
              </w:rPr>
              <w:t>R-Capability</w:t>
            </w:r>
          </w:p>
          <w:p w:rsidR="00D558A3" w:rsidRDefault="004420E9">
            <w:pPr>
              <w:rPr>
                <w:rFonts w:eastAsia="ＭＳ 明朝"/>
                <w:iCs/>
                <w:lang w:eastAsia="ja-JP"/>
              </w:rPr>
            </w:pPr>
            <w:r>
              <w:rPr>
                <w:lang w:eastAsia="ja-JP"/>
              </w:rPr>
              <w:t>The IE UE-</w:t>
            </w:r>
            <w:r>
              <w:rPr>
                <w:rFonts w:eastAsia="ＭＳ 明朝"/>
                <w:lang w:eastAsia="ja-JP"/>
              </w:rPr>
              <w:t>N</w:t>
            </w:r>
            <w:r>
              <w:rPr>
                <w:lang w:eastAsia="ja-JP"/>
              </w:rPr>
              <w:t>R-Capability</w:t>
            </w:r>
            <w:r>
              <w:rPr>
                <w:iCs/>
                <w:lang w:eastAsia="ja-JP"/>
              </w:rPr>
              <w:t xml:space="preserve"> is used to convey the </w:t>
            </w:r>
            <w:r>
              <w:rPr>
                <w:rFonts w:eastAsia="ＭＳ 明朝"/>
                <w:iCs/>
                <w:lang w:eastAsia="ja-JP"/>
              </w:rPr>
              <w:t>NR</w:t>
            </w:r>
            <w:r>
              <w:rPr>
                <w:iCs/>
                <w:lang w:eastAsia="ja-JP"/>
              </w:rPr>
              <w:t xml:space="preserve"> UE Radio Access Capability Parameters, see TS 3</w:t>
            </w:r>
            <w:r>
              <w:rPr>
                <w:rFonts w:eastAsia="ＭＳ 明朝"/>
                <w:iCs/>
                <w:lang w:eastAsia="ja-JP"/>
              </w:rPr>
              <w:t>8</w:t>
            </w:r>
            <w:r>
              <w:rPr>
                <w:iCs/>
                <w:lang w:eastAsia="ja-JP"/>
              </w:rPr>
              <w:t>.306 [</w:t>
            </w:r>
            <w:r>
              <w:rPr>
                <w:rFonts w:eastAsia="ＭＳ 明朝"/>
                <w:iCs/>
                <w:lang w:eastAsia="ja-JP"/>
              </w:rPr>
              <w:t>yy</w:t>
            </w:r>
            <w:r>
              <w:rPr>
                <w:iCs/>
                <w:lang w:eastAsia="ja-JP"/>
              </w:rPr>
              <w:t>]</w:t>
            </w:r>
            <w:r>
              <w:rPr>
                <w:rFonts w:eastAsia="ＭＳ 明朝"/>
                <w:iCs/>
                <w:lang w:eastAsia="ja-JP"/>
              </w:rPr>
              <w:t>.</w:t>
            </w:r>
          </w:p>
          <w:p w:rsidR="00D558A3" w:rsidRDefault="004420E9">
            <w:pPr>
              <w:pStyle w:val="TH"/>
              <w:rPr>
                <w:rFonts w:ascii="Courier New" w:hAnsi="Courier New"/>
                <w:b w:val="0"/>
                <w:sz w:val="16"/>
              </w:rPr>
            </w:pPr>
            <w:r>
              <w:t>UE-</w:t>
            </w:r>
            <w:r>
              <w:rPr>
                <w:rFonts w:eastAsia="ＭＳ 明朝"/>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1" w:name="_MailEndCompose"/>
            <w:r>
              <w:rPr>
                <w:sz w:val="18"/>
              </w:rPr>
              <w:t>Then Why is this optional</w:t>
            </w:r>
            <w:bookmarkEnd w:id="191"/>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ＭＳ 明朝"/>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ＭＳ 明朝"/>
              </w:rPr>
            </w:pPr>
          </w:p>
          <w:p w:rsidR="00D558A3" w:rsidRDefault="004420E9">
            <w:pPr>
              <w:pStyle w:val="PL"/>
              <w:rPr>
                <w:rFonts w:eastAsia="ＭＳ 明朝"/>
              </w:rPr>
            </w:pPr>
            <w:r>
              <w:rPr>
                <w:rFonts w:eastAsia="ＭＳ 明朝"/>
              </w:rPr>
              <w:t xml:space="preserve">UE-NR-Capability ::= </w:t>
            </w:r>
            <w:r>
              <w:rPr>
                <w:rFonts w:eastAsia="ＭＳ 明朝"/>
                <w:color w:val="993366"/>
              </w:rPr>
              <w:t>SEQUENCE</w:t>
            </w:r>
            <w:r>
              <w:rPr>
                <w:rFonts w:eastAsia="ＭＳ 明朝"/>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w:t>
            </w:r>
            <w:r>
              <w:rPr>
                <w:rFonts w:eastAsia="Malgun Gothic"/>
              </w:rPr>
              <w:lastRenderedPageBreak/>
              <w:t>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ＭＳ 明朝"/>
              </w:rPr>
            </w:pPr>
            <w:r>
              <w:rPr>
                <w:rFonts w:eastAsia="ＭＳ 明朝"/>
              </w:rPr>
              <w:t>}</w:t>
            </w:r>
          </w:p>
          <w:p w:rsidR="00D558A3" w:rsidRDefault="00D558A3">
            <w:pPr>
              <w:pStyle w:val="PL"/>
              <w:rPr>
                <w:rFonts w:eastAsia="ＭＳ 明朝"/>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RAT-Type ::= </w:t>
            </w:r>
            <w:r>
              <w:rPr>
                <w:rFonts w:eastAsia="ＭＳ 明朝"/>
                <w:color w:val="993366"/>
              </w:rPr>
              <w:t>ENUMERATED</w:t>
            </w:r>
            <w:r>
              <w:rPr>
                <w:rFonts w:eastAsia="ＭＳ 明朝"/>
              </w:rPr>
              <w:t xml:space="preserve"> {nr, mrdc, </w:t>
            </w:r>
            <w:r>
              <w:rPr>
                <w:rFonts w:eastAsia="ＭＳ 明朝"/>
                <w:strike/>
                <w:color w:val="FF0000"/>
              </w:rPr>
              <w:t>spare1,</w:t>
            </w:r>
            <w:r>
              <w:rPr>
                <w:rFonts w:eastAsia="ＭＳ 明朝"/>
                <w:color w:val="FF0000"/>
              </w:rPr>
              <w:t xml:space="preserve"> </w:t>
            </w:r>
            <w:r>
              <w:rPr>
                <w:rFonts w:eastAsia="ＭＳ 明朝"/>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lastRenderedPageBreak/>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ueCapabilityRAT-Container field description should not refer to MRDC RAT Type</w:t>
            </w:r>
            <w:r>
              <w:rPr>
                <w:rFonts w:eastAsia="ＭＳ 明朝"/>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rename some IEs with too long name </w:t>
            </w:r>
          </w:p>
          <w:p w:rsidR="00D558A3" w:rsidRDefault="004420E9">
            <w:pPr>
              <w:pStyle w:val="PL"/>
              <w:rPr>
                <w:rFonts w:eastAsia="ＭＳ 明朝"/>
              </w:rPr>
            </w:pPr>
            <w:r>
              <w:rPr>
                <w:rFonts w:eastAsia="ＭＳ 明朝"/>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The following information needs to be removed from UE-NR-Capability</w:t>
            </w:r>
          </w:p>
          <w:p w:rsidR="00D558A3" w:rsidRDefault="004420E9">
            <w:pPr>
              <w:pStyle w:val="PL"/>
              <w:rPr>
                <w:rFonts w:eastAsia="ＭＳ 明朝"/>
              </w:rPr>
            </w:pPr>
            <w:r>
              <w:rPr>
                <w:rFonts w:eastAsia="ＭＳ 明朝"/>
              </w:rPr>
              <w:t>         SupportedBandCombination ::= SEQUENCE (SIZE (1..maxBandComb)) OF BandCombination</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The following information needs to be separate in DL and UL</w:t>
            </w:r>
          </w:p>
          <w:p w:rsidR="00D558A3" w:rsidRDefault="004420E9">
            <w:pPr>
              <w:pStyle w:val="PL"/>
              <w:rPr>
                <w:rFonts w:eastAsia="ＭＳ 明朝"/>
                <w:lang w:val="sv-SE"/>
              </w:rPr>
            </w:pPr>
            <w:r>
              <w:rPr>
                <w:rFonts w:eastAsia="ＭＳ 明朝"/>
              </w:rPr>
              <w:t xml:space="preserve">    </w:t>
            </w:r>
            <w:r>
              <w:rPr>
                <w:rFonts w:eastAsia="ＭＳ 明朝"/>
                <w:lang w:val="sv-SE"/>
              </w:rPr>
              <w:t>modulationOrder                  ModulationOrder,</w:t>
            </w:r>
          </w:p>
          <w:p w:rsidR="00D558A3" w:rsidRDefault="004420E9">
            <w:pPr>
              <w:pStyle w:val="PL"/>
              <w:rPr>
                <w:rFonts w:eastAsia="ＭＳ 明朝"/>
                <w:lang w:val="sv-SE"/>
              </w:rPr>
            </w:pPr>
            <w:r>
              <w:rPr>
                <w:rFonts w:eastAsia="ＭＳ 明朝"/>
                <w:lang w:val="sv-SE"/>
              </w:rPr>
              <w:t>-&gt;           modulationOrderDL                        ModulationOrder</w:t>
            </w:r>
          </w:p>
          <w:p w:rsidR="00D558A3" w:rsidRDefault="004420E9">
            <w:pPr>
              <w:pStyle w:val="PL"/>
              <w:rPr>
                <w:rFonts w:eastAsia="ＭＳ 明朝"/>
                <w:lang w:val="sv-SE"/>
              </w:rPr>
            </w:pPr>
            <w:r>
              <w:rPr>
                <w:rFonts w:eastAsia="ＭＳ 明朝"/>
                <w:lang w:val="sv-SE"/>
              </w:rPr>
              <w:t>                modulationOrderUL                       ModulationOrder</w:t>
            </w:r>
          </w:p>
          <w:p w:rsidR="00D558A3" w:rsidRDefault="00D558A3">
            <w:pPr>
              <w:pStyle w:val="PL"/>
              <w:rPr>
                <w:rFonts w:eastAsia="ＭＳ 明朝"/>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The following information needs to be separate in DL and UL</w:t>
            </w:r>
          </w:p>
          <w:p w:rsidR="00D558A3" w:rsidRDefault="004420E9">
            <w:pPr>
              <w:pStyle w:val="PL"/>
              <w:rPr>
                <w:rFonts w:eastAsia="ＭＳ 明朝"/>
              </w:rPr>
            </w:pPr>
            <w:r>
              <w:rPr>
                <w:rFonts w:eastAsia="ＭＳ 明朝"/>
              </w:rPr>
              <w:t xml:space="preserve">    subCarrierSpacing            SubCarrierSpacing, </w:t>
            </w:r>
          </w:p>
          <w:p w:rsidR="00D558A3" w:rsidRDefault="004420E9">
            <w:pPr>
              <w:pStyle w:val="PL"/>
              <w:rPr>
                <w:rFonts w:eastAsia="ＭＳ 明朝"/>
              </w:rPr>
            </w:pPr>
            <w:r>
              <w:rPr>
                <w:rFonts w:eastAsia="ＭＳ 明朝"/>
              </w:rPr>
              <w:t> -&gt;           subCarrierSpacingDL                       SubCarrierSpacing</w:t>
            </w:r>
          </w:p>
          <w:p w:rsidR="00D558A3" w:rsidRDefault="004420E9">
            <w:pPr>
              <w:pStyle w:val="PL"/>
              <w:rPr>
                <w:rFonts w:eastAsia="ＭＳ 明朝"/>
              </w:rPr>
            </w:pPr>
            <w:r>
              <w:rPr>
                <w:rFonts w:eastAsia="ＭＳ 明朝"/>
              </w:rPr>
              <w:t>                subCarrierSpacingUL                      SubCarrierSpacing</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To remove the following “— FFS OPTIONAL”</w:t>
            </w:r>
          </w:p>
          <w:p w:rsidR="00D558A3" w:rsidRDefault="004420E9">
            <w:pPr>
              <w:pStyle w:val="PL"/>
              <w:rPr>
                <w:rFonts w:eastAsia="ＭＳ 明朝"/>
              </w:rPr>
            </w:pPr>
            <w:r>
              <w:rPr>
                <w:rFonts w:eastAsia="ＭＳ 明朝"/>
              </w:rPr>
              <w:t>    rlc-Parameters               RLC-Parameters,                      -- FFS OPTIONAL</w:t>
            </w:r>
          </w:p>
          <w:p w:rsidR="00D558A3" w:rsidRDefault="004420E9">
            <w:pPr>
              <w:pStyle w:val="PL"/>
              <w:rPr>
                <w:rFonts w:eastAsia="ＭＳ 明朝"/>
              </w:rPr>
            </w:pPr>
            <w:r>
              <w:rPr>
                <w:rFonts w:eastAsia="ＭＳ 明朝"/>
              </w:rPr>
              <w:t xml:space="preserve">    mac-Parameters               MAC-Parameters,                     -- FFS OPTIONAL </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The following information to be implemented in the proper place</w:t>
            </w:r>
          </w:p>
          <w:p w:rsidR="00D558A3" w:rsidRDefault="004420E9">
            <w:pPr>
              <w:pStyle w:val="PL"/>
              <w:rPr>
                <w:rFonts w:eastAsia="ＭＳ 明朝"/>
              </w:rPr>
            </w:pPr>
            <w:r>
              <w:rPr>
                <w:rFonts w:eastAsia="ＭＳ 明朝"/>
              </w:rPr>
              <w:t xml:space="preserve">                singleTx will be included per band combination </w:t>
            </w:r>
          </w:p>
          <w:p w:rsidR="00D558A3" w:rsidRDefault="004420E9">
            <w:pPr>
              <w:pStyle w:val="PL"/>
              <w:rPr>
                <w:rFonts w:eastAsia="ＭＳ 明朝"/>
              </w:rPr>
            </w:pPr>
            <w:r>
              <w:rPr>
                <w:rFonts w:eastAsia="ＭＳ 明朝"/>
              </w:rPr>
              <w:t>                scalingFactor will be included per band per band combination</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Following FFSs need to be solved</w:t>
            </w:r>
          </w:p>
          <w:p w:rsidR="00D558A3" w:rsidRDefault="004420E9">
            <w:pPr>
              <w:pStyle w:val="PL"/>
              <w:rPr>
                <w:rFonts w:eastAsia="ＭＳ 明朝"/>
              </w:rPr>
            </w:pPr>
            <w:r>
              <w:rPr>
                <w:rFonts w:eastAsia="ＭＳ 明朝"/>
              </w:rPr>
              <w:t>                FFS How to decouple DL and UL -&gt; wait for email discussion (by Qualcomm)</w:t>
            </w:r>
          </w:p>
          <w:p w:rsidR="00D558A3" w:rsidRDefault="004420E9">
            <w:pPr>
              <w:pStyle w:val="PL"/>
              <w:rPr>
                <w:rFonts w:eastAsia="ＭＳ 明朝"/>
              </w:rPr>
            </w:pPr>
            <w:r>
              <w:rPr>
                <w:rFonts w:eastAsia="ＭＳ 明朝"/>
              </w:rPr>
              <w:t>                FFS How to address NC CA in relation to carrier separation -&gt; wait for email discussion (by Qualcomm)</w:t>
            </w:r>
          </w:p>
          <w:p w:rsidR="00D558A3" w:rsidRDefault="004420E9">
            <w:pPr>
              <w:pStyle w:val="PL"/>
              <w:rPr>
                <w:rFonts w:eastAsia="ＭＳ 明朝"/>
              </w:rPr>
            </w:pPr>
            <w:r>
              <w:rPr>
                <w:rFonts w:eastAsia="ＭＳ 明朝"/>
              </w:rPr>
              <w:lastRenderedPageBreak/>
              <w:t xml:space="preserve">                FFS on other parameters on rf-parameters-MRDC, rf-parameters, phyLayerParameters-MRDC, phyLayerParameters -&gt; In general for any L1 parameters, wait for RAN1/4 inputs, </w:t>
            </w:r>
          </w:p>
          <w:p w:rsidR="00D558A3" w:rsidRDefault="004420E9">
            <w:pPr>
              <w:pStyle w:val="PL"/>
              <w:rPr>
                <w:rFonts w:eastAsia="ＭＳ 明朝"/>
              </w:rPr>
            </w:pPr>
            <w:r>
              <w:rPr>
                <w:rFonts w:eastAsia="ＭＳ 明朝"/>
              </w:rPr>
              <w:t>                FFS if supportedBasebandProcessingCombination-MRDC is included here or BandCombinationList -&gt; wait for email discussion (by Qualcomm)</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 xml:space="preserve">Following FFSs needs to be resolved. </w:t>
            </w:r>
          </w:p>
          <w:p w:rsidR="00D558A3" w:rsidRDefault="004420E9">
            <w:pPr>
              <w:pStyle w:val="PL"/>
              <w:rPr>
                <w:rFonts w:eastAsia="ＭＳ 明朝"/>
              </w:rPr>
            </w:pPr>
            <w:r>
              <w:rPr>
                <w:rFonts w:eastAsia="ＭＳ 明朝"/>
              </w:rPr>
              <w:t>                intraBandSimultaneousTxRx will be added with FFS (per UE or per band combination)</w:t>
            </w:r>
          </w:p>
          <w:p w:rsidR="00D558A3" w:rsidRDefault="004420E9">
            <w:pPr>
              <w:pStyle w:val="PL"/>
              <w:rPr>
                <w:rFonts w:eastAsia="ＭＳ 明朝"/>
              </w:rPr>
            </w:pPr>
            <w:r>
              <w:rPr>
                <w:rFonts w:eastAsia="ＭＳ 明朝"/>
              </w:rPr>
              <w:t>                multipleTimingAdvance will be added with FFS (per UE or per band combination)</w:t>
            </w:r>
          </w:p>
          <w:p w:rsidR="00D558A3" w:rsidRDefault="004420E9">
            <w:pPr>
              <w:pStyle w:val="PL"/>
              <w:rPr>
                <w:rFonts w:eastAsia="ＭＳ 明朝"/>
              </w:rPr>
            </w:pPr>
            <w:r>
              <w:rPr>
                <w:rFonts w:eastAsia="ＭＳ 明朝"/>
              </w:rPr>
              <w:t>FFS Whether intraBandAsyncFDD is included per UE or per band combination</w:t>
            </w:r>
          </w:p>
          <w:p w:rsidR="00D558A3" w:rsidRDefault="004420E9">
            <w:pPr>
              <w:pStyle w:val="PL"/>
              <w:rPr>
                <w:rFonts w:eastAsia="ＭＳ 明朝"/>
              </w:rPr>
            </w:pPr>
            <w:r>
              <w:rPr>
                <w:rFonts w:eastAsia="ＭＳ 明朝"/>
              </w:rPr>
              <w:t>                FFS on the need of supportedBWPerCC</w:t>
            </w:r>
          </w:p>
          <w:p w:rsidR="00D558A3" w:rsidRDefault="004420E9">
            <w:pPr>
              <w:pStyle w:val="PL"/>
              <w:rPr>
                <w:rFonts w:eastAsia="ＭＳ 明朝"/>
              </w:rPr>
            </w:pPr>
            <w:r>
              <w:rPr>
                <w:rFonts w:eastAsia="ＭＳ 明朝"/>
              </w:rPr>
              <w:t>                FFS if modulationOrder and subCarrierSpacing are included per Band or per CC</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ＭＳ 明朝"/>
              </w:rPr>
            </w:pPr>
            <w:r>
              <w:rPr>
                <w:rFonts w:eastAsia="ＭＳ 明朝"/>
              </w:rPr>
              <w:t>To set value ranges for the following IEs. -&gt; according to the number of configuration value ranges</w:t>
            </w:r>
          </w:p>
          <w:p w:rsidR="00D558A3" w:rsidRDefault="004420E9">
            <w:pPr>
              <w:pStyle w:val="PL"/>
              <w:rPr>
                <w:rFonts w:eastAsia="ＭＳ 明朝"/>
              </w:rPr>
            </w:pPr>
            <w:r>
              <w:rPr>
                <w:rFonts w:eastAsia="ＭＳ 明朝"/>
              </w:rPr>
              <w:t xml:space="preserve">    numberOfSR-Configurations    ENUMERATED {n2, </w:t>
            </w:r>
            <w:r>
              <w:rPr>
                <w:rFonts w:eastAsia="ＭＳ 明朝"/>
              </w:rPr>
              <w:lastRenderedPageBreak/>
              <w:t>n3, n4,…} OPTIONAL, -- FFS value range</w:t>
            </w:r>
          </w:p>
          <w:p w:rsidR="00D558A3" w:rsidRDefault="004420E9">
            <w:pPr>
              <w:pStyle w:val="PL"/>
              <w:rPr>
                <w:rFonts w:eastAsia="ＭＳ 明朝"/>
              </w:rPr>
            </w:pPr>
            <w:r>
              <w:rPr>
                <w:rFonts w:eastAsia="ＭＳ 明朝"/>
              </w:rPr>
              <w:t>    numberOfConfiguredGrantConfigurations   ENUMERATED {n2, n3, n4,…} OPTIONAL -- FFS value range</w:t>
            </w:r>
          </w:p>
          <w:p w:rsidR="00D558A3" w:rsidRDefault="00D558A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D84F83">
            <w:r>
              <w:t>H324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ＭＳ 明朝"/>
              </w:rPr>
            </w:pPr>
            <w:r>
              <w:rPr>
                <w:rFonts w:eastAsia="ＭＳ 明朝"/>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ＭＳ 明朝"/>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6.4</w:t>
      </w:r>
      <w:r>
        <w:tab/>
        <w:t>RRC multiplicity and type constraint values</w:t>
      </w:r>
    </w:p>
    <w:p w:rsidR="00D558A3" w:rsidRDefault="004420E9">
      <w:pPr>
        <w:pStyle w:val="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w:t>
            </w:r>
            <w:r>
              <w:rPr>
                <w:lang w:val="en-US"/>
              </w:rPr>
              <w:lastRenderedPageBreak/>
              <w:t>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w:t>
      </w:r>
      <w:r>
        <w:tab/>
        <w:t>Variables and constants</w:t>
      </w:r>
    </w:p>
    <w:p w:rsidR="00D558A3" w:rsidRDefault="004420E9">
      <w:pPr>
        <w:pStyle w:val="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7.4</w:t>
      </w:r>
      <w:r>
        <w:tab/>
        <w:t>UE variables</w:t>
      </w:r>
    </w:p>
    <w:p w:rsidR="00D558A3" w:rsidRDefault="00D558A3"/>
    <w:p w:rsidR="00D558A3" w:rsidRDefault="004420E9">
      <w:pPr>
        <w:pStyle w:val="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w:t>
      </w:r>
      <w:r>
        <w:tab/>
        <w:t>Protocol data unit abstract syntax</w:t>
      </w:r>
    </w:p>
    <w:p w:rsidR="00D558A3" w:rsidRDefault="00D558A3"/>
    <w:p w:rsidR="00D558A3" w:rsidRDefault="004420E9">
      <w:pPr>
        <w:pStyle w:val="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w:t>
      </w:r>
      <w:r>
        <w:tab/>
        <w:t>Specified and default radio configurations</w:t>
      </w:r>
    </w:p>
    <w:p w:rsidR="00D558A3" w:rsidRDefault="00D558A3"/>
    <w:p w:rsidR="00D558A3" w:rsidRDefault="004420E9">
      <w:pPr>
        <w:pStyle w:val="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lastRenderedPageBreak/>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lastRenderedPageBreak/>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lastRenderedPageBreak/>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w:t>
      </w:r>
      <w:r>
        <w:tab/>
        <w:t>Generic error handling</w:t>
      </w:r>
    </w:p>
    <w:p w:rsidR="00D558A3" w:rsidRDefault="00D558A3"/>
    <w:p w:rsidR="00D558A3" w:rsidRDefault="004420E9">
      <w:pPr>
        <w:pStyle w:val="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7" w:tooltip="C:Data3GPPExtracts38331_CR0004_(Rel-15)_R2-1801464_Corrections to INM messages.doc" w:history="1">
              <w:r>
                <w:rPr>
                  <w:rStyle w:val="afd"/>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4"/>
            </w:pPr>
            <w:bookmarkStart w:id="205" w:name="_Toc501138382"/>
            <w:bookmarkStart w:id="206" w:name="_Toc500942807"/>
            <w:r>
              <w:t>….</w:t>
            </w:r>
          </w:p>
          <w:p w:rsidR="00D558A3" w:rsidRDefault="004420E9">
            <w:pPr>
              <w:pStyle w:val="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lastRenderedPageBreak/>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lastRenderedPageBreak/>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NR RRC information used by the target gNB during </w:t>
            </w:r>
            <w:r>
              <w:lastRenderedPageBreak/>
              <w:t>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lastRenderedPageBreak/>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lastRenderedPageBreak/>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w:t>
            </w:r>
            <w:r>
              <w:lastRenderedPageBreak/>
              <w:t>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lastRenderedPageBreak/>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f"/>
              <w:rPr>
                <w:lang w:eastAsia="en-US"/>
              </w:rPr>
            </w:pPr>
            <w:r>
              <w:rPr>
                <w:lang w:eastAsia="en-US"/>
              </w:rPr>
              <w:t>RadioBearerConfiguration should be RadioBearerConfig</w:t>
            </w:r>
          </w:p>
          <w:p w:rsidR="00D558A3" w:rsidRDefault="004420E9">
            <w:pPr>
              <w:pStyle w:val="af"/>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w:t>
            </w:r>
            <w:r>
              <w:rPr>
                <w:snapToGrid w:val="0"/>
              </w:rPr>
              <w:lastRenderedPageBreak/>
              <w:t>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lastRenderedPageBreak/>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lastRenderedPageBreak/>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af"/>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lastRenderedPageBreak/>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lastRenderedPageBreak/>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Annex A (informative):</w:t>
      </w:r>
      <w:r>
        <w:tab/>
        <w:t>Guidelines, mainly on use of ASN.1</w:t>
      </w:r>
    </w:p>
    <w:p w:rsidR="00D558A3" w:rsidRDefault="004420E9">
      <w:pPr>
        <w:pStyle w:val="4"/>
      </w:pPr>
      <w:r>
        <w:t>A.3.8</w:t>
      </w:r>
      <w:r>
        <w:tab/>
        <w:t>Guidelines on use of parameterised SetupRelease type</w:t>
      </w:r>
    </w:p>
    <w:p w:rsidR="00D558A3" w:rsidRDefault="004420E9">
      <w:pPr>
        <w:pStyle w:val="4"/>
      </w:pPr>
      <w:r>
        <w:t>–</w:t>
      </w:r>
      <w:r>
        <w:tab/>
        <w:t>ParentIE-WithEM</w:t>
      </w:r>
    </w:p>
    <w:p w:rsidR="00D558A3" w:rsidRDefault="004420E9">
      <w:pPr>
        <w:pStyle w:val="4"/>
      </w:pPr>
      <w:r>
        <w:t>–</w:t>
      </w:r>
      <w:r>
        <w:tab/>
        <w:t>ChildIE1-WithoutEM</w:t>
      </w:r>
    </w:p>
    <w:p w:rsidR="00D558A3" w:rsidRDefault="004420E9">
      <w:pPr>
        <w:pStyle w:val="4"/>
      </w:pPr>
      <w:r>
        <w:t>–</w:t>
      </w:r>
      <w:r>
        <w:tab/>
        <w:t>ChildIE2-WithoutEM</w:t>
      </w:r>
    </w:p>
    <w:p w:rsidR="00D558A3" w:rsidRDefault="004420E9">
      <w:pPr>
        <w:pStyle w:val="4"/>
      </w:pPr>
      <w:r>
        <w:t>A.6</w:t>
      </w:r>
      <w:r>
        <w:tab/>
        <w:t>Guidelines regarding use of need codes</w:t>
      </w:r>
    </w:p>
    <w:p w:rsidR="00D558A3" w:rsidRDefault="004420E9">
      <w:pPr>
        <w:pStyle w:val="4"/>
      </w:pPr>
      <w:r>
        <w:t>Annex &lt;X&gt; (informative): Change history</w:t>
      </w:r>
    </w:p>
    <w:p w:rsidR="00D558A3" w:rsidRDefault="004420E9">
      <w:pPr>
        <w:pStyle w:val="1"/>
        <w:numPr>
          <w:ilvl w:val="0"/>
          <w:numId w:val="46"/>
        </w:numPr>
        <w:spacing w:line="256" w:lineRule="auto"/>
        <w:rPr>
          <w:lang w:val="en-US" w:eastAsia="ko-KR"/>
        </w:rPr>
      </w:pPr>
      <w:r>
        <w:br w:type="page"/>
      </w:r>
      <w:r>
        <w:rPr>
          <w:lang w:val="en-US" w:eastAsia="ko-KR"/>
        </w:rPr>
        <w:lastRenderedPageBreak/>
        <w:t>Sections not part of the review (for information)</w:t>
      </w:r>
    </w:p>
    <w:p w:rsidR="00D558A3" w:rsidRDefault="004420E9">
      <w:pPr>
        <w:rPr>
          <w:lang w:val="en-US"/>
        </w:rPr>
      </w:pPr>
      <w:r>
        <w:rPr>
          <w:lang w:val="en-US"/>
        </w:rPr>
        <w:t>-</w:t>
      </w:r>
    </w:p>
    <w:p w:rsidR="00D558A3" w:rsidRDefault="004420E9">
      <w:pPr>
        <w:pStyle w:val="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4"/>
      </w:pPr>
    </w:p>
    <w:sectPr w:rsidR="00D558A3">
      <w:headerReference w:type="even" r:id="rId108"/>
      <w:footerReference w:type="default" r:id="rId109"/>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EC" w:rsidRDefault="00DF64EC">
      <w:pPr>
        <w:spacing w:after="0" w:line="240" w:lineRule="auto"/>
      </w:pPr>
      <w:r>
        <w:separator/>
      </w:r>
    </w:p>
  </w:endnote>
  <w:endnote w:type="continuationSeparator" w:id="0">
    <w:p w:rsidR="00DF64EC" w:rsidRDefault="00DF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LineDraw">
    <w:altName w:val="Courier New"/>
    <w:charset w:val="02"/>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0000000000000000000"/>
    <w:charset w:val="86"/>
    <w:family w:val="roman"/>
    <w:notTrueType/>
    <w:pitch w:val="default"/>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0"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pPr>
      <w:pStyle w:val="af4"/>
      <w:tabs>
        <w:tab w:val="right" w:pos="9639"/>
      </w:tabs>
      <w:jc w:val="center"/>
    </w:pPr>
    <w:r>
      <w:t xml:space="preserve">Page </w:t>
    </w:r>
    <w:r>
      <w:rPr>
        <w:rStyle w:val="afa"/>
        <w:i/>
      </w:rPr>
      <w:fldChar w:fldCharType="begin"/>
    </w:r>
    <w:r>
      <w:rPr>
        <w:rStyle w:val="afa"/>
        <w:i/>
      </w:rPr>
      <w:instrText xml:space="preserve"> PAGE </w:instrText>
    </w:r>
    <w:r>
      <w:rPr>
        <w:rStyle w:val="afa"/>
        <w:i/>
      </w:rPr>
      <w:fldChar w:fldCharType="separate"/>
    </w:r>
    <w:r w:rsidR="007D456B">
      <w:rPr>
        <w:rStyle w:val="afa"/>
        <w:i/>
        <w:noProof/>
      </w:rPr>
      <w:t>42</w:t>
    </w:r>
    <w:r>
      <w:rPr>
        <w:rStyle w:val="afa"/>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EC" w:rsidRDefault="00DF64EC">
      <w:pPr>
        <w:spacing w:after="0" w:line="240" w:lineRule="auto"/>
      </w:pPr>
      <w:r>
        <w:separator/>
      </w:r>
    </w:p>
  </w:footnote>
  <w:footnote w:type="continuationSeparator" w:id="0">
    <w:p w:rsidR="00DF64EC" w:rsidRDefault="00DF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284"/>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1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52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5BCC"/>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56B"/>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72C"/>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3D3"/>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BEF"/>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4EC"/>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9A5"/>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01EC"/>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pPr>
    <w:rPr>
      <w:rFonts w:ascii="Arial" w:eastAsia="Batang" w:hAnsi="Arial" w:cs="Arial"/>
      <w:sz w:val="16"/>
      <w:szCs w:val="16"/>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Id w:val="1"/>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31">
    <w:name w:val="List 3"/>
    <w:basedOn w:val="21"/>
    <w:uiPriority w:val="99"/>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a5">
    <w:name w:val="annotation subject"/>
    <w:basedOn w:val="a6"/>
    <w:next w:val="a6"/>
    <w:link w:val="a7"/>
    <w:uiPriority w:val="99"/>
    <w:semiHidden/>
    <w:qFormat/>
    <w:rPr>
      <w:b/>
      <w:bCs/>
    </w:rPr>
  </w:style>
  <w:style w:type="paragraph" w:styleId="a6">
    <w:name w:val="annotation text"/>
    <w:basedOn w:val="a"/>
    <w:link w:val="a8"/>
    <w:uiPriority w:val="99"/>
    <w:qFormat/>
  </w:style>
  <w:style w:type="paragraph" w:styleId="71">
    <w:name w:val="toc 7"/>
    <w:basedOn w:val="61"/>
    <w:next w:val="a"/>
    <w:uiPriority w:val="99"/>
    <w:semiHidden/>
    <w:qFormat/>
    <w:pPr>
      <w:ind w:left="2268" w:hanging="2268"/>
    </w:pPr>
  </w:style>
  <w:style w:type="paragraph" w:styleId="61">
    <w:name w:val="toc 6"/>
    <w:basedOn w:val="51"/>
    <w:next w:val="a"/>
    <w:uiPriority w:val="99"/>
    <w:semiHidden/>
    <w:qFormat/>
    <w:pPr>
      <w:ind w:left="1985" w:hanging="1985"/>
    </w:pPr>
  </w:style>
  <w:style w:type="paragraph" w:styleId="51">
    <w:name w:val="toc 5"/>
    <w:basedOn w:val="41"/>
    <w:next w:val="a"/>
    <w:uiPriority w:val="99"/>
    <w:semiHidden/>
    <w:qFormat/>
    <w:pPr>
      <w:ind w:left="1701" w:hanging="1701"/>
    </w:pPr>
  </w:style>
  <w:style w:type="paragraph" w:styleId="41">
    <w:name w:val="toc 4"/>
    <w:basedOn w:val="32"/>
    <w:next w:val="a"/>
    <w:uiPriority w:val="99"/>
    <w:semiHidden/>
    <w:qFormat/>
    <w:pPr>
      <w:ind w:left="1418" w:hanging="1418"/>
    </w:pPr>
  </w:style>
  <w:style w:type="paragraph" w:styleId="32">
    <w:name w:val="toc 3"/>
    <w:basedOn w:val="23"/>
    <w:next w:val="a"/>
    <w:uiPriority w:val="99"/>
    <w:semiHidden/>
    <w:qFormat/>
    <w:pPr>
      <w:ind w:left="1134" w:hanging="1134"/>
    </w:pPr>
  </w:style>
  <w:style w:type="paragraph" w:styleId="23">
    <w:name w:val="toc 2"/>
    <w:basedOn w:val="11"/>
    <w:next w:val="a"/>
    <w:uiPriority w:val="99"/>
    <w:semiHidden/>
    <w:qFormat/>
    <w:pPr>
      <w:keepNext w:val="0"/>
      <w:spacing w:before="0"/>
      <w:ind w:left="851" w:hanging="851"/>
    </w:pPr>
    <w:rPr>
      <w:sz w:val="20"/>
    </w:rPr>
  </w:style>
  <w:style w:type="paragraph" w:styleId="11">
    <w:name w:val="toc 1"/>
    <w:next w:val="a"/>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24">
    <w:name w:val="List Number 2"/>
    <w:basedOn w:val="a9"/>
    <w:uiPriority w:val="99"/>
    <w:qFormat/>
    <w:pPr>
      <w:ind w:left="851"/>
    </w:pPr>
  </w:style>
  <w:style w:type="paragraph" w:styleId="a9">
    <w:name w:val="List Number"/>
    <w:basedOn w:val="a3"/>
    <w:uiPriority w:val="99"/>
    <w:qFormat/>
  </w:style>
  <w:style w:type="paragraph" w:styleId="42">
    <w:name w:val="List Bullet 4"/>
    <w:basedOn w:val="33"/>
    <w:uiPriority w:val="99"/>
    <w:qFormat/>
    <w:pPr>
      <w:ind w:left="1418"/>
    </w:pPr>
  </w:style>
  <w:style w:type="paragraph" w:styleId="33">
    <w:name w:val="List Bullet 3"/>
    <w:basedOn w:val="25"/>
    <w:uiPriority w:val="99"/>
    <w:qFormat/>
    <w:pPr>
      <w:ind w:left="1135"/>
    </w:pPr>
  </w:style>
  <w:style w:type="paragraph" w:styleId="25">
    <w:name w:val="List Bullet 2"/>
    <w:basedOn w:val="aa"/>
    <w:uiPriority w:val="99"/>
    <w:qFormat/>
    <w:pPr>
      <w:ind w:left="851"/>
    </w:pPr>
  </w:style>
  <w:style w:type="paragraph" w:styleId="aa">
    <w:name w:val="List Bullet"/>
    <w:basedOn w:val="a3"/>
    <w:uiPriority w:val="99"/>
    <w:qFormat/>
  </w:style>
  <w:style w:type="paragraph" w:styleId="ab">
    <w:name w:val="Document Map"/>
    <w:basedOn w:val="a"/>
    <w:link w:val="ac"/>
    <w:uiPriority w:val="99"/>
    <w:semiHidden/>
    <w:qFormat/>
    <w:pPr>
      <w:shd w:val="clear" w:color="auto" w:fill="000080"/>
    </w:pPr>
    <w:rPr>
      <w:rFonts w:ascii="Tahoma" w:hAnsi="Tahoma" w:cs="Tahoma"/>
    </w:rPr>
  </w:style>
  <w:style w:type="paragraph" w:styleId="34">
    <w:name w:val="Body Text 3"/>
    <w:basedOn w:val="a"/>
    <w:link w:val="35"/>
    <w:uiPriority w:val="99"/>
    <w:qFormat/>
    <w:pPr>
      <w:spacing w:after="120"/>
    </w:pPr>
    <w:rPr>
      <w:rFonts w:cs="Times New Roman"/>
      <w:color w:val="000000"/>
      <w:sz w:val="20"/>
      <w:szCs w:val="20"/>
    </w:rPr>
  </w:style>
  <w:style w:type="paragraph" w:styleId="ad">
    <w:name w:val="Body Text"/>
    <w:basedOn w:val="a"/>
    <w:link w:val="ae"/>
    <w:uiPriority w:val="99"/>
    <w:qFormat/>
    <w:pPr>
      <w:spacing w:after="120"/>
    </w:pPr>
    <w:rPr>
      <w:rFonts w:eastAsia="Times New Roman"/>
    </w:rPr>
  </w:style>
  <w:style w:type="paragraph" w:styleId="af">
    <w:name w:val="Plain Text"/>
    <w:basedOn w:val="a"/>
    <w:link w:val="af0"/>
    <w:uiPriority w:val="99"/>
    <w:unhideWhenUsed/>
    <w:qFormat/>
    <w:pPr>
      <w:spacing w:after="0" w:line="240" w:lineRule="auto"/>
    </w:pPr>
    <w:rPr>
      <w:rFonts w:ascii="Calibri" w:eastAsia="Times New Roman" w:hAnsi="Calibri" w:cs="Consolas"/>
      <w:sz w:val="22"/>
      <w:szCs w:val="21"/>
      <w:lang w:eastAsia="en-GB"/>
    </w:rPr>
  </w:style>
  <w:style w:type="paragraph" w:styleId="52">
    <w:name w:val="List Bullet 5"/>
    <w:basedOn w:val="42"/>
    <w:uiPriority w:val="99"/>
    <w:qFormat/>
    <w:pPr>
      <w:ind w:left="1702"/>
    </w:pPr>
  </w:style>
  <w:style w:type="paragraph" w:styleId="81">
    <w:name w:val="toc 8"/>
    <w:basedOn w:val="11"/>
    <w:next w:val="a"/>
    <w:uiPriority w:val="99"/>
    <w:semiHidden/>
    <w:qFormat/>
    <w:pPr>
      <w:spacing w:before="180"/>
      <w:ind w:left="2693" w:hanging="2693"/>
    </w:pPr>
    <w:rPr>
      <w:b/>
    </w:rPr>
  </w:style>
  <w:style w:type="paragraph" w:styleId="af1">
    <w:name w:val="Balloon Text"/>
    <w:basedOn w:val="a"/>
    <w:link w:val="af2"/>
    <w:uiPriority w:val="99"/>
    <w:semiHidden/>
    <w:qFormat/>
    <w:pPr>
      <w:spacing w:after="180"/>
    </w:pPr>
    <w:rPr>
      <w:rFonts w:ascii="Tahoma" w:hAnsi="Tahoma" w:cs="Tahoma"/>
    </w:rPr>
  </w:style>
  <w:style w:type="paragraph" w:styleId="af3">
    <w:name w:val="footer"/>
    <w:basedOn w:val="af4"/>
    <w:link w:val="af5"/>
    <w:uiPriority w:val="99"/>
    <w:qFormat/>
    <w:pPr>
      <w:jc w:val="center"/>
    </w:pPr>
    <w:rPr>
      <w:i/>
    </w:rPr>
  </w:style>
  <w:style w:type="paragraph" w:styleId="af4">
    <w:name w:val="header"/>
    <w:link w:val="af6"/>
    <w:uiPriority w:val="99"/>
    <w:qFormat/>
    <w:pPr>
      <w:widowControl w:val="0"/>
    </w:pPr>
    <w:rPr>
      <w:rFonts w:ascii="Arial" w:eastAsia="Batang" w:hAnsi="Arial"/>
      <w:b/>
      <w:sz w:val="18"/>
      <w:lang w:eastAsia="en-US"/>
    </w:rPr>
  </w:style>
  <w:style w:type="paragraph" w:styleId="af7">
    <w:name w:val="footnote text"/>
    <w:basedOn w:val="a"/>
    <w:link w:val="af8"/>
    <w:uiPriority w:val="99"/>
    <w:semiHidden/>
    <w:qFormat/>
    <w:pPr>
      <w:keepLines/>
      <w:spacing w:after="0"/>
      <w:ind w:left="454" w:hanging="454"/>
    </w:pPr>
    <w:rPr>
      <w:rFonts w:ascii="Times New Roman" w:hAnsi="Times New Roman" w:cs="Times New Roman"/>
      <w:szCs w:val="20"/>
    </w:rPr>
  </w:style>
  <w:style w:type="paragraph" w:styleId="53">
    <w:name w:val="List 5"/>
    <w:basedOn w:val="43"/>
    <w:uiPriority w:val="99"/>
    <w:qFormat/>
    <w:pPr>
      <w:ind w:left="1702"/>
    </w:pPr>
  </w:style>
  <w:style w:type="paragraph" w:styleId="43">
    <w:name w:val="List 4"/>
    <w:basedOn w:val="31"/>
    <w:uiPriority w:val="99"/>
    <w:qFormat/>
    <w:pPr>
      <w:ind w:left="1418"/>
    </w:pPr>
  </w:style>
  <w:style w:type="paragraph" w:styleId="91">
    <w:name w:val="toc 9"/>
    <w:basedOn w:val="81"/>
    <w:next w:val="a"/>
    <w:uiPriority w:val="99"/>
    <w:semiHidden/>
    <w:qFormat/>
    <w:pPr>
      <w:ind w:left="1418" w:hanging="1418"/>
    </w:pPr>
  </w:style>
  <w:style w:type="paragraph" w:styleId="Web">
    <w:name w:val="Normal (Web)"/>
    <w:basedOn w:val="a"/>
    <w:uiPriority w:val="99"/>
    <w:qFormat/>
    <w:pPr>
      <w:spacing w:before="100" w:beforeAutospacing="1" w:after="100" w:afterAutospacing="1"/>
    </w:pPr>
    <w:rPr>
      <w:sz w:val="24"/>
      <w:lang w:val="en-US" w:eastAsia="zh-CN"/>
    </w:rPr>
  </w:style>
  <w:style w:type="paragraph" w:styleId="12">
    <w:name w:val="index 1"/>
    <w:basedOn w:val="a"/>
    <w:next w:val="a"/>
    <w:uiPriority w:val="99"/>
    <w:semiHidden/>
    <w:qFormat/>
    <w:pPr>
      <w:keepLines/>
      <w:spacing w:after="0"/>
    </w:pPr>
  </w:style>
  <w:style w:type="paragraph" w:styleId="26">
    <w:name w:val="index 2"/>
    <w:basedOn w:val="12"/>
    <w:next w:val="a"/>
    <w:uiPriority w:val="99"/>
    <w:semiHidden/>
    <w:qFormat/>
    <w:pPr>
      <w:ind w:left="284"/>
    </w:pPr>
  </w:style>
  <w:style w:type="character" w:styleId="af9">
    <w:name w:val="Strong"/>
    <w:uiPriority w:val="22"/>
    <w:qFormat/>
    <w:rPr>
      <w:rFonts w:ascii="Arial" w:eastAsia="SimSun" w:hAnsi="Arial" w:cs="Arial"/>
      <w:b/>
      <w:bCs/>
      <w:color w:val="0000FF"/>
      <w:kern w:val="2"/>
      <w:lang w:val="en-US" w:eastAsia="zh-CN" w:bidi="ar-SA"/>
    </w:rPr>
  </w:style>
  <w:style w:type="character" w:styleId="afa">
    <w:name w:val="page number"/>
    <w:basedOn w:val="a0"/>
    <w:qFormat/>
    <w:rPr>
      <w:rFonts w:ascii="Arial" w:eastAsia="SimSun" w:hAnsi="Arial" w:cs="Arial"/>
      <w:color w:val="0000FF"/>
      <w:kern w:val="2"/>
      <w:lang w:val="en-US" w:eastAsia="zh-CN" w:bidi="ar-SA"/>
    </w:rPr>
  </w:style>
  <w:style w:type="character" w:styleId="afb">
    <w:name w:val="FollowedHyperlink"/>
    <w:qFormat/>
    <w:rPr>
      <w:rFonts w:ascii="Arial" w:eastAsia="SimSun" w:hAnsi="Arial" w:cs="Arial"/>
      <w:color w:val="0000FF"/>
      <w:kern w:val="2"/>
      <w:u w:val="single"/>
      <w:lang w:val="en-US" w:eastAsia="zh-CN" w:bidi="ar-SA"/>
    </w:rPr>
  </w:style>
  <w:style w:type="character" w:styleId="afc">
    <w:name w:val="Emphasis"/>
    <w:qFormat/>
    <w:rPr>
      <w:rFonts w:ascii="Arial" w:eastAsia="SimSun" w:hAnsi="Arial" w:cs="Arial"/>
      <w:i/>
      <w:iCs/>
      <w:color w:val="0000FF"/>
      <w:kern w:val="2"/>
      <w:lang w:val="en-US" w:eastAsia="zh-CN" w:bidi="ar-SA"/>
    </w:rPr>
  </w:style>
  <w:style w:type="character" w:styleId="afd">
    <w:name w:val="Hyperlink"/>
    <w:uiPriority w:val="99"/>
    <w:qFormat/>
    <w:rPr>
      <w:rFonts w:ascii="Arial" w:eastAsia="SimSun" w:hAnsi="Arial" w:cs="Arial"/>
      <w:color w:val="0000FF"/>
      <w:kern w:val="2"/>
      <w:u w:val="single"/>
      <w:lang w:val="en-US" w:eastAsia="zh-CN" w:bidi="ar-SA"/>
    </w:rPr>
  </w:style>
  <w:style w:type="character" w:styleId="afe">
    <w:name w:val="annotation reference"/>
    <w:uiPriority w:val="99"/>
    <w:qFormat/>
    <w:rPr>
      <w:rFonts w:ascii="Arial" w:eastAsia="SimSun" w:hAnsi="Arial" w:cs="Arial"/>
      <w:color w:val="0000FF"/>
      <w:kern w:val="2"/>
      <w:sz w:val="16"/>
      <w:lang w:val="en-US" w:eastAsia="zh-CN" w:bidi="ar-SA"/>
    </w:rPr>
  </w:style>
  <w:style w:type="character" w:styleId="aff">
    <w:name w:val="footnote reference"/>
    <w:semiHidden/>
    <w:qFormat/>
    <w:rPr>
      <w:rFonts w:ascii="Arial" w:eastAsia="SimSun" w:hAnsi="Arial" w:cs="Arial"/>
      <w:b/>
      <w:color w:val="0000FF"/>
      <w:kern w:val="2"/>
      <w:position w:val="6"/>
      <w:sz w:val="16"/>
      <w:lang w:val="en-US" w:eastAsia="zh-CN" w:bidi="ar-SA"/>
    </w:rPr>
  </w:style>
  <w:style w:type="table" w:styleId="aff0">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1"/>
    <w:next w:val="a"/>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a"/>
    <w:link w:val="THChar"/>
    <w:qFormat/>
    <w:pPr>
      <w:keepNext/>
      <w:keepLines/>
      <w:spacing w:before="60" w:after="180"/>
      <w:jc w:val="center"/>
    </w:pPr>
    <w:rPr>
      <w:rFonts w:cs="Times New Roman"/>
      <w:b/>
      <w:sz w:val="20"/>
      <w:szCs w:val="20"/>
    </w:rPr>
  </w:style>
  <w:style w:type="paragraph" w:customStyle="1" w:styleId="NO">
    <w:name w:val="NO"/>
    <w:basedOn w:val="a"/>
    <w:link w:val="NOChar"/>
    <w:qFormat/>
    <w:pPr>
      <w:keepLines/>
      <w:ind w:left="1135" w:hanging="851"/>
    </w:p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a"/>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a4">
    <w:name w:val="一覧 (文字)"/>
    <w:link w:val="a3"/>
    <w:qFormat/>
    <w:rPr>
      <w:rFonts w:ascii="Times New Roman" w:hAnsi="Times New Roman"/>
      <w:lang w:eastAsia="en-US"/>
    </w:rPr>
  </w:style>
  <w:style w:type="character" w:customStyle="1" w:styleId="22">
    <w:name w:val="一覧 2 (文字)"/>
    <w:basedOn w:val="a4"/>
    <w:link w:val="21"/>
    <w:qFormat/>
    <w:rPr>
      <w:rFonts w:ascii="Times New Roman" w:hAnsi="Times New Roman"/>
      <w:lang w:eastAsia="en-US"/>
    </w:rPr>
  </w:style>
  <w:style w:type="character" w:customStyle="1" w:styleId="B2Char">
    <w:name w:val="B2 Char"/>
    <w:basedOn w:val="22"/>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a"/>
    <w:next w:val="a"/>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a"/>
    <w:uiPriority w:val="99"/>
    <w:qFormat/>
    <w:pPr>
      <w:ind w:left="851" w:hanging="284"/>
    </w:pPr>
    <w:rPr>
      <w:lang w:eastAsia="ko-KR" w:bidi="hi-IN"/>
    </w:rPr>
  </w:style>
  <w:style w:type="character" w:customStyle="1" w:styleId="def">
    <w:name w:val="def"/>
    <w:basedOn w:val="a0"/>
    <w:qFormat/>
    <w:rPr>
      <w:rFonts w:ascii="Arial" w:eastAsia="SimSun" w:hAnsi="Arial" w:cs="Arial"/>
      <w:color w:val="0000FF"/>
      <w:kern w:val="2"/>
      <w:lang w:val="en-US" w:eastAsia="zh-CN" w:bidi="ar-SA"/>
    </w:rPr>
  </w:style>
  <w:style w:type="paragraph" w:customStyle="1" w:styleId="ListParagraph1">
    <w:name w:val="List Paragraph1"/>
    <w:basedOn w:val="a"/>
    <w:link w:val="ListParagraphChar"/>
    <w:uiPriority w:val="34"/>
    <w:qFormat/>
    <w:pPr>
      <w:ind w:left="720"/>
      <w:contextualSpacing/>
    </w:pPr>
  </w:style>
  <w:style w:type="character" w:customStyle="1" w:styleId="a8">
    <w:name w:val="コメント文字列 (文字)"/>
    <w:link w:val="a6"/>
    <w:uiPriority w:val="99"/>
    <w:qFormat/>
    <w:rPr>
      <w:rFonts w:ascii="Times New Roman" w:hAnsi="Times New Roman"/>
      <w:lang w:eastAsia="en-US"/>
    </w:rPr>
  </w:style>
  <w:style w:type="paragraph" w:customStyle="1" w:styleId="Doc-text2">
    <w:name w:val="Doc-text2"/>
    <w:basedOn w:val="a"/>
    <w:link w:val="Doc-text2Char"/>
    <w:qFormat/>
    <w:pPr>
      <w:tabs>
        <w:tab w:val="left" w:pos="1622"/>
      </w:tabs>
      <w:spacing w:after="0"/>
      <w:ind w:left="1622" w:hanging="363"/>
    </w:pPr>
    <w:rPr>
      <w:rFonts w:eastAsia="ＭＳ 明朝" w:cs="Times New Roman"/>
      <w:sz w:val="20"/>
      <w:szCs w:val="24"/>
      <w:lang w:val="zh-CN" w:eastAsia="zh-CN"/>
    </w:rPr>
  </w:style>
  <w:style w:type="character" w:customStyle="1" w:styleId="Doc-text2Char">
    <w:name w:val="Doc-text2 Char"/>
    <w:link w:val="Doc-text2"/>
    <w:qFormat/>
    <w:rPr>
      <w:rFonts w:ascii="Arial" w:eastAsia="ＭＳ 明朝" w:hAnsi="Arial"/>
      <w:szCs w:val="24"/>
      <w:lang w:val="zh-CN" w:eastAsia="zh-CN"/>
    </w:rPr>
  </w:style>
  <w:style w:type="character" w:customStyle="1" w:styleId="UnresolvedMention1">
    <w:name w:val="Unresolved Mention1"/>
    <w:basedOn w:val="a0"/>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a0"/>
    <w:link w:val="TH"/>
    <w:qFormat/>
    <w:locked/>
    <w:rPr>
      <w:rFonts w:ascii="Arial" w:hAnsi="Arial"/>
      <w:b/>
      <w:lang w:eastAsia="en-US"/>
    </w:rPr>
  </w:style>
  <w:style w:type="character" w:customStyle="1" w:styleId="40">
    <w:name w:val="見出し 4 (文字)"/>
    <w:basedOn w:val="a0"/>
    <w:link w:val="4"/>
    <w:qFormat/>
    <w:rPr>
      <w:rFonts w:ascii="Arial" w:hAnsi="Arial"/>
      <w:sz w:val="24"/>
      <w:lang w:eastAsia="en-US"/>
    </w:rPr>
  </w:style>
  <w:style w:type="paragraph" w:customStyle="1" w:styleId="Proposal">
    <w:name w:val="Proposal"/>
    <w:basedOn w:val="a"/>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3">
    <w:name w:val="列出段落1"/>
    <w:basedOn w:val="a"/>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a"/>
    <w:uiPriority w:val="34"/>
    <w:qFormat/>
    <w:pPr>
      <w:ind w:leftChars="400" w:left="840"/>
    </w:pPr>
    <w:rPr>
      <w:lang w:eastAsia="zh-CN"/>
    </w:rPr>
  </w:style>
  <w:style w:type="paragraph" w:customStyle="1" w:styleId="Comments">
    <w:name w:val="Comments"/>
    <w:basedOn w:val="a"/>
    <w:link w:val="CommentsChar"/>
    <w:qFormat/>
    <w:pPr>
      <w:spacing w:before="40" w:after="180"/>
    </w:pPr>
    <w:rPr>
      <w:rFonts w:eastAsia="ＭＳ 明朝"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ＭＳ 明朝" w:hAnsi="Arial"/>
      <w:i/>
      <w:sz w:val="18"/>
    </w:rPr>
  </w:style>
  <w:style w:type="character" w:customStyle="1" w:styleId="af0">
    <w:name w:val="書式なし (文字)"/>
    <w:basedOn w:val="a0"/>
    <w:link w:val="af"/>
    <w:uiPriority w:val="99"/>
    <w:qFormat/>
    <w:rPr>
      <w:rFonts w:ascii="Calibri" w:eastAsia="Times New Roman" w:hAnsi="Calibri" w:cs="Consolas"/>
      <w:sz w:val="22"/>
      <w:szCs w:val="21"/>
    </w:rPr>
  </w:style>
  <w:style w:type="character" w:customStyle="1" w:styleId="ae">
    <w:name w:val="本文 (文字)"/>
    <w:basedOn w:val="a0"/>
    <w:link w:val="ad"/>
    <w:uiPriority w:val="99"/>
    <w:qFormat/>
    <w:rPr>
      <w:rFonts w:ascii="Times New Roman" w:eastAsia="Times New Roman" w:hAnsi="Times New Roman"/>
      <w:lang w:eastAsia="en-US"/>
    </w:rPr>
  </w:style>
  <w:style w:type="character" w:customStyle="1" w:styleId="bullet1Char">
    <w:name w:val="bullet1 Char"/>
    <w:basedOn w:val="a0"/>
    <w:link w:val="bullet1"/>
    <w:qFormat/>
    <w:locked/>
    <w:rPr>
      <w:rFonts w:ascii="Calibri" w:hAnsi="Calibri"/>
      <w:lang w:eastAsia="zh-CN"/>
    </w:rPr>
  </w:style>
  <w:style w:type="paragraph" w:customStyle="1" w:styleId="bullet1">
    <w:name w:val="bullet1"/>
    <w:basedOn w:val="a"/>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a0"/>
    <w:link w:val="bullet2"/>
    <w:qFormat/>
    <w:locked/>
    <w:rPr>
      <w:rFonts w:ascii="Times" w:hAnsi="Times" w:cs="Times"/>
      <w:lang w:eastAsia="zh-CN"/>
    </w:rPr>
  </w:style>
  <w:style w:type="paragraph" w:customStyle="1" w:styleId="bullet2">
    <w:name w:val="bullet2"/>
    <w:basedOn w:val="a"/>
    <w:link w:val="bullet2Char"/>
    <w:qFormat/>
    <w:pPr>
      <w:spacing w:after="0" w:line="240" w:lineRule="auto"/>
    </w:pPr>
    <w:rPr>
      <w:rFonts w:ascii="Times" w:hAnsi="Times" w:cs="Times"/>
      <w:sz w:val="20"/>
      <w:szCs w:val="20"/>
      <w:lang w:eastAsia="zh-CN"/>
    </w:rPr>
  </w:style>
  <w:style w:type="paragraph" w:customStyle="1" w:styleId="bullet3">
    <w:name w:val="bullet3"/>
    <w:basedOn w:val="a"/>
    <w:uiPriority w:val="99"/>
    <w:qFormat/>
    <w:pPr>
      <w:spacing w:after="0" w:line="240" w:lineRule="auto"/>
    </w:pPr>
    <w:rPr>
      <w:rFonts w:ascii="Times" w:eastAsiaTheme="minorHAnsi" w:hAnsi="Times" w:cs="Times"/>
      <w:sz w:val="20"/>
      <w:szCs w:val="20"/>
    </w:rPr>
  </w:style>
  <w:style w:type="paragraph" w:customStyle="1" w:styleId="bullet4">
    <w:name w:val="bullet4"/>
    <w:basedOn w:val="a"/>
    <w:uiPriority w:val="99"/>
    <w:qFormat/>
    <w:pPr>
      <w:spacing w:after="0" w:line="240" w:lineRule="auto"/>
    </w:pPr>
    <w:rPr>
      <w:rFonts w:ascii="Times" w:eastAsiaTheme="minorHAnsi" w:hAnsi="Times" w:cs="Times"/>
      <w:sz w:val="20"/>
      <w:szCs w:val="20"/>
    </w:rPr>
  </w:style>
  <w:style w:type="character" w:customStyle="1" w:styleId="aff2">
    <w:name w:val="リスト段落 (文字)"/>
    <w:basedOn w:val="a0"/>
    <w:uiPriority w:val="99"/>
    <w:qFormat/>
    <w:locked/>
    <w:rPr>
      <w:rFonts w:ascii="Calibri" w:hAnsi="Calibri"/>
      <w:color w:val="000000"/>
    </w:rPr>
  </w:style>
  <w:style w:type="character" w:customStyle="1" w:styleId="10">
    <w:name w:val="見出し 1 (文字)"/>
    <w:basedOn w:val="a0"/>
    <w:link w:val="1"/>
    <w:qFormat/>
    <w:rPr>
      <w:rFonts w:ascii="Arial" w:hAnsi="Arial"/>
      <w:sz w:val="36"/>
      <w:lang w:eastAsia="en-US"/>
    </w:rPr>
  </w:style>
  <w:style w:type="character" w:customStyle="1" w:styleId="20">
    <w:name w:val="見出し 2 (文字)"/>
    <w:basedOn w:val="a0"/>
    <w:link w:val="2"/>
    <w:qFormat/>
    <w:rPr>
      <w:rFonts w:ascii="Arial" w:hAnsi="Arial"/>
      <w:sz w:val="32"/>
      <w:lang w:eastAsia="en-US"/>
    </w:rPr>
  </w:style>
  <w:style w:type="character" w:customStyle="1" w:styleId="30">
    <w:name w:val="見出し 3 (文字)"/>
    <w:basedOn w:val="a0"/>
    <w:link w:val="3"/>
    <w:qFormat/>
    <w:rPr>
      <w:rFonts w:ascii="Arial" w:hAnsi="Arial"/>
      <w:sz w:val="28"/>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80">
    <w:name w:val="見出し 8 (文字)"/>
    <w:basedOn w:val="a0"/>
    <w:link w:val="8"/>
    <w:uiPriority w:val="99"/>
    <w:qFormat/>
    <w:rPr>
      <w:rFonts w:ascii="Arial" w:hAnsi="Arial"/>
      <w:sz w:val="36"/>
      <w:lang w:eastAsia="en-US"/>
    </w:rPr>
  </w:style>
  <w:style w:type="character" w:customStyle="1" w:styleId="90">
    <w:name w:val="見出し 9 (文字)"/>
    <w:basedOn w:val="a0"/>
    <w:link w:val="9"/>
    <w:uiPriority w:val="99"/>
    <w:qFormat/>
    <w:rPr>
      <w:rFonts w:ascii="Arial" w:hAnsi="Arial"/>
      <w:sz w:val="36"/>
      <w:lang w:eastAsia="en-US"/>
    </w:rPr>
  </w:style>
  <w:style w:type="character" w:customStyle="1" w:styleId="Heading3Char1">
    <w:name w:val="Heading 3 Char1"/>
    <w:basedOn w:val="a0"/>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a0"/>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a"/>
    <w:uiPriority w:val="99"/>
    <w:qFormat/>
    <w:pPr>
      <w:spacing w:before="100" w:beforeAutospacing="1" w:after="100" w:afterAutospacing="1" w:line="256" w:lineRule="auto"/>
    </w:pPr>
    <w:rPr>
      <w:sz w:val="24"/>
      <w:lang w:val="en-US" w:eastAsia="zh-CN"/>
    </w:rPr>
  </w:style>
  <w:style w:type="character" w:customStyle="1" w:styleId="af8">
    <w:name w:val="脚注文字列 (文字)"/>
    <w:basedOn w:val="a0"/>
    <w:link w:val="af7"/>
    <w:uiPriority w:val="99"/>
    <w:semiHidden/>
    <w:qFormat/>
    <w:rPr>
      <w:rFonts w:ascii="Times New Roman" w:hAnsi="Times New Roman"/>
      <w:sz w:val="16"/>
      <w:lang w:eastAsia="en-US"/>
    </w:rPr>
  </w:style>
  <w:style w:type="character" w:customStyle="1" w:styleId="af6">
    <w:name w:val="ヘッダー (文字)"/>
    <w:basedOn w:val="a0"/>
    <w:link w:val="af4"/>
    <w:uiPriority w:val="99"/>
    <w:qFormat/>
    <w:rPr>
      <w:rFonts w:ascii="Arial" w:hAnsi="Arial"/>
      <w:b/>
      <w:sz w:val="18"/>
      <w:lang w:eastAsia="en-US"/>
    </w:rPr>
  </w:style>
  <w:style w:type="character" w:customStyle="1" w:styleId="af5">
    <w:name w:val="フッター (文字)"/>
    <w:basedOn w:val="a0"/>
    <w:link w:val="af3"/>
    <w:uiPriority w:val="99"/>
    <w:qFormat/>
    <w:rPr>
      <w:rFonts w:ascii="Arial" w:hAnsi="Arial"/>
      <w:b/>
      <w:i/>
      <w:sz w:val="18"/>
      <w:lang w:eastAsia="en-US"/>
    </w:rPr>
  </w:style>
  <w:style w:type="character" w:customStyle="1" w:styleId="35">
    <w:name w:val="本文 3 (文字)"/>
    <w:basedOn w:val="a0"/>
    <w:link w:val="34"/>
    <w:uiPriority w:val="99"/>
    <w:qFormat/>
    <w:rPr>
      <w:rFonts w:ascii="Arial" w:hAnsi="Arial"/>
      <w:color w:val="000000"/>
      <w:lang w:eastAsia="en-US"/>
    </w:rPr>
  </w:style>
  <w:style w:type="character" w:customStyle="1" w:styleId="ac">
    <w:name w:val="見出しマップ (文字)"/>
    <w:basedOn w:val="a0"/>
    <w:link w:val="ab"/>
    <w:uiPriority w:val="99"/>
    <w:semiHidden/>
    <w:qFormat/>
    <w:rPr>
      <w:rFonts w:ascii="Tahoma" w:hAnsi="Tahoma" w:cs="Tahoma"/>
      <w:sz w:val="16"/>
      <w:szCs w:val="16"/>
      <w:shd w:val="clear" w:color="auto" w:fill="000080"/>
      <w:lang w:eastAsia="en-US"/>
    </w:rPr>
  </w:style>
  <w:style w:type="character" w:customStyle="1" w:styleId="a7">
    <w:name w:val="コメント内容 (文字)"/>
    <w:basedOn w:val="a8"/>
    <w:link w:val="a5"/>
    <w:uiPriority w:val="99"/>
    <w:semiHidden/>
    <w:qFormat/>
    <w:rPr>
      <w:rFonts w:ascii="Arial" w:hAnsi="Arial" w:cs="Arial"/>
      <w:b/>
      <w:bCs/>
      <w:sz w:val="16"/>
      <w:szCs w:val="16"/>
      <w:lang w:eastAsia="en-US"/>
    </w:rPr>
  </w:style>
  <w:style w:type="character" w:customStyle="1" w:styleId="af2">
    <w:name w:val="吹き出し (文字)"/>
    <w:basedOn w:val="a0"/>
    <w:link w:val="af1"/>
    <w:uiPriority w:val="99"/>
    <w:semiHidden/>
    <w:qFormat/>
    <w:rPr>
      <w:rFonts w:ascii="Tahoma" w:hAnsi="Tahoma" w:cs="Tahoma"/>
      <w:sz w:val="16"/>
      <w:szCs w:val="16"/>
      <w:lang w:eastAsia="en-US"/>
    </w:rPr>
  </w:style>
  <w:style w:type="character" w:customStyle="1" w:styleId="UnresolvedMention3">
    <w:name w:val="Unresolved Mention3"/>
    <w:basedOn w:val="a0"/>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12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3245">
          <w:marLeft w:val="0"/>
          <w:marRight w:val="0"/>
          <w:marTop w:val="0"/>
          <w:marBottom w:val="0"/>
          <w:divBdr>
            <w:top w:val="none" w:sz="0" w:space="0" w:color="auto"/>
            <w:left w:val="none" w:sz="0" w:space="0" w:color="auto"/>
            <w:bottom w:val="none" w:sz="0" w:space="0" w:color="auto"/>
            <w:right w:val="none" w:sz="0" w:space="0" w:color="auto"/>
          </w:divBdr>
          <w:divsChild>
            <w:div w:id="100029388">
              <w:marLeft w:val="0"/>
              <w:marRight w:val="0"/>
              <w:marTop w:val="0"/>
              <w:marBottom w:val="0"/>
              <w:divBdr>
                <w:top w:val="none" w:sz="0" w:space="0" w:color="auto"/>
                <w:left w:val="none" w:sz="0" w:space="0" w:color="auto"/>
                <w:bottom w:val="none" w:sz="0" w:space="0" w:color="auto"/>
                <w:right w:val="none" w:sz="0" w:space="0" w:color="auto"/>
              </w:divBdr>
              <w:divsChild>
                <w:div w:id="1732997131">
                  <w:marLeft w:val="0"/>
                  <w:marRight w:val="0"/>
                  <w:marTop w:val="0"/>
                  <w:marBottom w:val="0"/>
                  <w:divBdr>
                    <w:top w:val="none" w:sz="0" w:space="0" w:color="auto"/>
                    <w:left w:val="none" w:sz="0" w:space="0" w:color="auto"/>
                    <w:bottom w:val="none" w:sz="0" w:space="0" w:color="auto"/>
                    <w:right w:val="none" w:sz="0" w:space="0" w:color="auto"/>
                  </w:divBdr>
                  <w:divsChild>
                    <w:div w:id="2001736257">
                      <w:marLeft w:val="0"/>
                      <w:marRight w:val="0"/>
                      <w:marTop w:val="0"/>
                      <w:marBottom w:val="0"/>
                      <w:divBdr>
                        <w:top w:val="none" w:sz="0" w:space="0" w:color="auto"/>
                        <w:left w:val="none" w:sz="0" w:space="0" w:color="auto"/>
                        <w:bottom w:val="none" w:sz="0" w:space="0" w:color="auto"/>
                        <w:right w:val="none" w:sz="0" w:space="0" w:color="auto"/>
                      </w:divBdr>
                      <w:divsChild>
                        <w:div w:id="445976250">
                          <w:marLeft w:val="0"/>
                          <w:marRight w:val="0"/>
                          <w:marTop w:val="0"/>
                          <w:marBottom w:val="0"/>
                          <w:divBdr>
                            <w:top w:val="none" w:sz="0" w:space="0" w:color="auto"/>
                            <w:left w:val="none" w:sz="0" w:space="0" w:color="auto"/>
                            <w:bottom w:val="none" w:sz="0" w:space="0" w:color="auto"/>
                            <w:right w:val="none" w:sz="0" w:space="0" w:color="auto"/>
                          </w:divBdr>
                          <w:divsChild>
                            <w:div w:id="306478700">
                              <w:marLeft w:val="0"/>
                              <w:marRight w:val="0"/>
                              <w:marTop w:val="0"/>
                              <w:marBottom w:val="0"/>
                              <w:divBdr>
                                <w:top w:val="none" w:sz="0" w:space="0" w:color="auto"/>
                                <w:left w:val="none" w:sz="0" w:space="0" w:color="auto"/>
                                <w:bottom w:val="none" w:sz="0" w:space="0" w:color="auto"/>
                                <w:right w:val="none" w:sz="0" w:space="0" w:color="auto"/>
                              </w:divBdr>
                              <w:divsChild>
                                <w:div w:id="1278952740">
                                  <w:marLeft w:val="0"/>
                                  <w:marRight w:val="0"/>
                                  <w:marTop w:val="0"/>
                                  <w:marBottom w:val="0"/>
                                  <w:divBdr>
                                    <w:top w:val="none" w:sz="0" w:space="0" w:color="auto"/>
                                    <w:left w:val="none" w:sz="0" w:space="0" w:color="auto"/>
                                    <w:bottom w:val="none" w:sz="0" w:space="0" w:color="auto"/>
                                    <w:right w:val="none" w:sz="0" w:space="0" w:color="auto"/>
                                  </w:divBdr>
                                  <w:divsChild>
                                    <w:div w:id="1449078916">
                                      <w:marLeft w:val="0"/>
                                      <w:marRight w:val="0"/>
                                      <w:marTop w:val="0"/>
                                      <w:marBottom w:val="0"/>
                                      <w:divBdr>
                                        <w:top w:val="none" w:sz="0" w:space="0" w:color="auto"/>
                                        <w:left w:val="none" w:sz="0" w:space="0" w:color="auto"/>
                                        <w:bottom w:val="none" w:sz="0" w:space="0" w:color="auto"/>
                                        <w:right w:val="none" w:sz="0" w:space="0" w:color="auto"/>
                                      </w:divBdr>
                                      <w:divsChild>
                                        <w:div w:id="2108696784">
                                          <w:marLeft w:val="0"/>
                                          <w:marRight w:val="0"/>
                                          <w:marTop w:val="0"/>
                                          <w:marBottom w:val="0"/>
                                          <w:divBdr>
                                            <w:top w:val="none" w:sz="0" w:space="0" w:color="auto"/>
                                            <w:left w:val="none" w:sz="0" w:space="0" w:color="auto"/>
                                            <w:bottom w:val="none" w:sz="0" w:space="0" w:color="auto"/>
                                            <w:right w:val="none" w:sz="0" w:space="0" w:color="auto"/>
                                          </w:divBdr>
                                          <w:divsChild>
                                            <w:div w:id="988943168">
                                              <w:marLeft w:val="330"/>
                                              <w:marRight w:val="225"/>
                                              <w:marTop w:val="300"/>
                                              <w:marBottom w:val="450"/>
                                              <w:divBdr>
                                                <w:top w:val="none" w:sz="0" w:space="0" w:color="auto"/>
                                                <w:left w:val="none" w:sz="0" w:space="0" w:color="auto"/>
                                                <w:bottom w:val="none" w:sz="0" w:space="0" w:color="auto"/>
                                                <w:right w:val="none" w:sz="0" w:space="0" w:color="auto"/>
                                              </w:divBdr>
                                              <w:divsChild>
                                                <w:div w:id="1655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0147%20RLM%20related%20timers%20and%20constants%20combination(RILNo%20C012).docx" TargetMode="External"/><Relationship Id="rId47" Type="http://schemas.openxmlformats.org/officeDocument/2006/relationships/hyperlink" Target="file:///C:\Data\3GPP\Extracts\R2-1800957-38331_CRxxxx-(REL-15).doc" TargetMode="External"/><Relationship Id="rId63" Type="http://schemas.openxmlformats.org/officeDocument/2006/relationships/hyperlink" Target="file:///C:\Data\3GPP\Extracts\R2-1800406%20Consideration%20on%20the%20configuration%20of%20cell%20group%20(RILNo%20Z081).docx" TargetMode="External"/><Relationship Id="rId68" Type="http://schemas.openxmlformats.org/officeDocument/2006/relationships/hyperlink" Target="file:///C:\Data\3GPP\Extracts\R2-1801484%20Discussion%20on%20initial%20active%20BWP%20ID%20%5bH031%5d.doc" TargetMode="External"/><Relationship Id="rId84" Type="http://schemas.openxmlformats.org/officeDocument/2006/relationships/hyperlink" Target="file:///C:\Users\merias\Documents\ETSI\RANWG1\TSGR1_91-USA\R1-1721587.zip" TargetMode="External"/><Relationship Id="rId89" Type="http://schemas.openxmlformats.org/officeDocument/2006/relationships/hyperlink" Target="http://www.3gpp.org/ftp/TSG_RAN/WG1_RL1/TSGR1_91/Docs/R1-1721734.zip" TargetMode="External"/><Relationship Id="rId2" Type="http://schemas.openxmlformats.org/officeDocument/2006/relationships/customXml" Target="../customXml/item2.xml"/><Relationship Id="rId16" Type="http://schemas.openxmlformats.org/officeDocument/2006/relationships/hyperlink" Target="mailto:nathan.tenny@huawei.com" TargetMode="External"/><Relationship Id="rId29" Type="http://schemas.openxmlformats.org/officeDocument/2006/relationships/hyperlink" Target="mailto:johan.johansson@mediatek.com" TargetMode="External"/><Relationship Id="rId107" Type="http://schemas.openxmlformats.org/officeDocument/2006/relationships/hyperlink" Target="file:///C:\Data\3GPP\Extracts\38331_CR0004_(Rel-15)_R2-1801464_Corrections%20to%20INM%20messages.doc" TargetMode="External"/><Relationship Id="rId11" Type="http://schemas.openxmlformats.org/officeDocument/2006/relationships/webSettings" Target="webSettings.xml"/><Relationship Id="rId24" Type="http://schemas.openxmlformats.org/officeDocument/2006/relationships/hyperlink" Target="mailto:tooru.uchino.fv@nttdocomo.com" TargetMode="External"/><Relationship Id="rId32" Type="http://schemas.openxmlformats.org/officeDocument/2006/relationships/hyperlink" Target="mailto:Tsuboi.hidekazu@sharp.co.jp" TargetMode="External"/><Relationship Id="rId37" Type="http://schemas.openxmlformats.org/officeDocument/2006/relationships/hyperlink" Target="file:///C:\Data\3GPP\Extracts\R2-1801484%20Discussion%20on%20initial%20active%20BWP%20ID%20%5bH031%5d.doc" TargetMode="External"/><Relationship Id="rId40" Type="http://schemas.openxmlformats.org/officeDocument/2006/relationships/hyperlink" Target="file:///C:\Data\3GPP\Extracts\R2-1801208%20%20E110%20Clarification%20on%20UE%20configuration%20in%2038331.doc" TargetMode="External"/><Relationship Id="rId45" Type="http://schemas.openxmlformats.org/officeDocument/2006/relationships/hyperlink" Target="file:///C:\Data\3GPP\Extracts\R2-1800957-38331_CRxxxx-(REL-15).doc" TargetMode="External"/><Relationship Id="rId53" Type="http://schemas.openxmlformats.org/officeDocument/2006/relationships/image" Target="media/image1.emf"/><Relationship Id="rId58" Type="http://schemas.openxmlformats.org/officeDocument/2006/relationships/hyperlink" Target="file:///C:\Data\3GPP\Extracts\R2-1800830%20Overall%20structure%20of%20NR%20RRC.docx" TargetMode="External"/><Relationship Id="rId66" Type="http://schemas.openxmlformats.org/officeDocument/2006/relationships/hyperlink" Target="file:///U:\Data\SVN\SWEA\Swea-L23\RAN2_100AH_Vancouver\Docs\R2-1800749.zip" TargetMode="External"/><Relationship Id="rId74" Type="http://schemas.openxmlformats.org/officeDocument/2006/relationships/image" Target="media/image6.wmf"/><Relationship Id="rId79" Type="http://schemas.openxmlformats.org/officeDocument/2006/relationships/image" Target="media/image11.wmf"/><Relationship Id="rId87" Type="http://schemas.openxmlformats.org/officeDocument/2006/relationships/hyperlink" Target="file:///C:\Users\merias\Documents\ETSI\RANWG1\TSGR1_91-USA\R1-1721587.zip" TargetMode="External"/><Relationship Id="rId102" Type="http://schemas.openxmlformats.org/officeDocument/2006/relationships/hyperlink" Target="file:///C:\Data\3GPP\Extracts\R2-1800480.doc" TargetMode="External"/><Relationship Id="rId110"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Data\3GPP\Extracts\R2-1801195%20On%20the%20size%20of%20MIB.doc" TargetMode="External"/><Relationship Id="rId82" Type="http://schemas.openxmlformats.org/officeDocument/2006/relationships/image" Target="cid:image001.png@01D38566.5B24C090" TargetMode="External"/><Relationship Id="rId90" Type="http://schemas.openxmlformats.org/officeDocument/2006/relationships/hyperlink" Target="file:///C:\Data\3GPP\Extracts\R2-1800749%20CR%20on%2038.331%20for%20support%20of%20SUL%20(ASN.1%20H017,%20H018,%20H021,%20H038,%20H208%20).doc" TargetMode="External"/><Relationship Id="rId95" Type="http://schemas.openxmlformats.org/officeDocument/2006/relationships/hyperlink" Target="file:///C:\Data\3GPP\Extracts\R2-1801497%20Discussion%20on%20the%20configuration%20of%20IE%20keyToUse%20(RILNo%20Z066).docx"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30" Type="http://schemas.openxmlformats.org/officeDocument/2006/relationships/hyperlink" Target="mailto:Sanda.takako@sharp.co.jp" TargetMode="External"/><Relationship Id="rId35" Type="http://schemas.openxmlformats.org/officeDocument/2006/relationships/hyperlink" Target="file:///C:\Data\3GPP\Extracts\R2-1800650%20TP%20for%20BWP%20Addition%20Modification%20and%20Release%20in%20NR%20RRC.docx" TargetMode="External"/><Relationship Id="rId43" Type="http://schemas.openxmlformats.org/officeDocument/2006/relationships/hyperlink" Target="file:///C:\Data\3GPP\Extracts\R2-1800147%20RLM%20related%20timers%20and%20constants%20combination(RILNo%20C012).docx" TargetMode="External"/><Relationship Id="rId48" Type="http://schemas.openxmlformats.org/officeDocument/2006/relationships/hyperlink" Target="file:///C:\Data\3GPP\Extracts\R2-1800447%20Clarification%20on%20whiteCellList(RIL%20No%20Z003).docx" TargetMode="External"/><Relationship Id="rId56" Type="http://schemas.openxmlformats.org/officeDocument/2006/relationships/image" Target="media/image2.png"/><Relationship Id="rId64" Type="http://schemas.openxmlformats.org/officeDocument/2006/relationships/hyperlink" Target="file:///C:\Data\3GPP\Extracts\38331_CRyyyy_(REL-15)_R2-1800577_CR%20on%20DRB%20ID%20Range%20for%20NR.docx" TargetMode="External"/><Relationship Id="rId69" Type="http://schemas.openxmlformats.org/officeDocument/2006/relationships/hyperlink" Target="file:///C:\Data\3GPP\Extracts\R2-1800749%20CR%20on%2038.331%20for%20support%20of%20SUL%20(ASN.1%20H017,%20H018,%20H021,%20H038,%20H208%20).doc" TargetMode="External"/><Relationship Id="rId77" Type="http://schemas.openxmlformats.org/officeDocument/2006/relationships/image" Target="media/image9.wmf"/><Relationship Id="rId100" Type="http://schemas.openxmlformats.org/officeDocument/2006/relationships/hyperlink" Target="file:///C:\Data\3GPP\Extracts\R2-1800480.doc" TargetMode="External"/><Relationship Id="rId105" Type="http://schemas.openxmlformats.org/officeDocument/2006/relationships/image" Target="media/image14.wmf"/><Relationship Id="rId8" Type="http://schemas.openxmlformats.org/officeDocument/2006/relationships/numbering" Target="numbering.xml"/><Relationship Id="rId51" Type="http://schemas.openxmlformats.org/officeDocument/2006/relationships/hyperlink" Target="file:///C:\Data\3GPP\Extracts\R2-1800831%20UE%20capability%20enquiry%20and%20reporting%20in%20NR%20RRC.docx" TargetMode="External"/><Relationship Id="rId72" Type="http://schemas.openxmlformats.org/officeDocument/2006/relationships/image" Target="media/image4.wmf"/><Relationship Id="rId80" Type="http://schemas.openxmlformats.org/officeDocument/2006/relationships/oleObject" Target="embeddings/oleObject4.bin"/><Relationship Id="rId85" Type="http://schemas.openxmlformats.org/officeDocument/2006/relationships/hyperlink" Target="file:///C:\Users\merias\Documents\ETSI\RANWG1\TSGR1_91-USA\R1-1721587.zip" TargetMode="External"/><Relationship Id="rId93" Type="http://schemas.openxmlformats.org/officeDocument/2006/relationships/hyperlink" Target="file:///C:\Data\3GPP\Extracts\R2-1801638-offline-13-security-RBConfig-v2.docx"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david.lecompte@huawei.com" TargetMode="External"/><Relationship Id="rId25" Type="http://schemas.openxmlformats.org/officeDocument/2006/relationships/hyperlink" Target="mailto:alex.hsu@mediatek.com" TargetMode="External"/><Relationship Id="rId33" Type="http://schemas.openxmlformats.org/officeDocument/2006/relationships/hyperlink" Target="ftp://ftp.3gpp.org/Email_Discussions/RAN2/" TargetMode="External"/><Relationship Id="rId38" Type="http://schemas.openxmlformats.org/officeDocument/2006/relationships/hyperlink" Target="file:///C:\Data\3GPP\Extracts\R2-1801207%20E108%20Missing%20procedures%20for%20reconfiguration.doc" TargetMode="External"/><Relationship Id="rId46" Type="http://schemas.openxmlformats.org/officeDocument/2006/relationships/hyperlink" Target="file:///C:\Data\3GPP\Extracts\R2-1800957-38331_CRxxxx-(REL-15).doc" TargetMode="External"/><Relationship Id="rId59" Type="http://schemas.openxmlformats.org/officeDocument/2006/relationships/hyperlink" Target="file:///C:\Data\3GPP\Extracts\R2-1800831%20UE%20capability%20enquiry%20and%20reporting%20in%20NR%20RRC.docx" TargetMode="External"/><Relationship Id="rId67" Type="http://schemas.openxmlformats.org/officeDocument/2006/relationships/hyperlink" Target="file:///C:\Data\3GPP\Extracts\R2-1800749%20CR%20on%2038.331%20for%20support%20of%20SUL%20(ASN.1%20H017,%20H018,%20H021,%20H038,%20H208%20).doc" TargetMode="External"/><Relationship Id="rId103" Type="http://schemas.openxmlformats.org/officeDocument/2006/relationships/image" Target="media/image13.wmf"/><Relationship Id="rId108" Type="http://schemas.openxmlformats.org/officeDocument/2006/relationships/header" Target="header1.xml"/><Relationship Id="rId20" Type="http://schemas.openxmlformats.org/officeDocument/2006/relationships/hyperlink" Target="mailto:kimba@vivo.com" TargetMode="External"/><Relationship Id="rId41" Type="http://schemas.openxmlformats.org/officeDocument/2006/relationships/hyperlink" Target="file:///C:\Data\3GPP\Extracts\R2-1801208%20%20E110%20Clarification%20on%20UE%20configuration%20in%2038331.doc" TargetMode="External"/><Relationship Id="rId54" Type="http://schemas.openxmlformats.org/officeDocument/2006/relationships/oleObject" Target="embeddings/oleObject1.bin"/><Relationship Id="rId62" Type="http://schemas.openxmlformats.org/officeDocument/2006/relationships/hyperlink" Target="file:///C:\Data\3GPP\Extracts\R2-1800406%20Consideration%20on%20the%20configuration%20of%20cell%20group%20(RILNo%20Z081).docx" TargetMode="External"/><Relationship Id="rId70" Type="http://schemas.openxmlformats.org/officeDocument/2006/relationships/image" Target="media/image3.wmf"/><Relationship Id="rId75" Type="http://schemas.openxmlformats.org/officeDocument/2006/relationships/image" Target="media/image7.wmf"/><Relationship Id="rId83" Type="http://schemas.openxmlformats.org/officeDocument/2006/relationships/hyperlink" Target="file:///C:\Data\3GPP\Extracts\R2-1800480.doc" TargetMode="External"/><Relationship Id="rId88" Type="http://schemas.openxmlformats.org/officeDocument/2006/relationships/hyperlink" Target="file:///C:\Users\merias\Documents\ETSI\RANWG1\TSGR1_91-USA\R1-1721587.zip" TargetMode="External"/><Relationship Id="rId91" Type="http://schemas.openxmlformats.org/officeDocument/2006/relationships/hyperlink" Target="file:///C:\Data\3GPP\Extracts\R2-1801638-offline-13-security-RBConfig-v2.docx" TargetMode="External"/><Relationship Id="rId96" Type="http://schemas.openxmlformats.org/officeDocument/2006/relationships/hyperlink" Target="file:///C:\Data\3GPP\Extracts\R2-1800480.doc"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Data\3GPP\Extracts\R2-1801208%20%20E110%20Clarification%20on%20UE%20configuration%20in%2038331.doc" TargetMode="External"/><Relationship Id="rId49" Type="http://schemas.openxmlformats.org/officeDocument/2006/relationships/hyperlink" Target="file:///C:\Data\3GPP\Extracts\R2-1800958-38331_CRxxxx-(REL-15).doc" TargetMode="External"/><Relationship Id="rId57" Type="http://schemas.openxmlformats.org/officeDocument/2006/relationships/hyperlink" Target="file:///C:\Data\3GPP\Extracts\R2-1801208%20%20E110%20Clarification%20on%20UE%20configuration%20in%2038331.doc" TargetMode="External"/><Relationship Id="rId106" Type="http://schemas.openxmlformats.org/officeDocument/2006/relationships/oleObject" Target="embeddings/oleObject6.bin"/><Relationship Id="rId10" Type="http://schemas.openxmlformats.org/officeDocument/2006/relationships/settings" Target="settings.xml"/><Relationship Id="rId31" Type="http://schemas.openxmlformats.org/officeDocument/2006/relationships/hyperlink" Target="mailto:Yamada.shohei@sharp.co.jp" TargetMode="External"/><Relationship Id="rId44" Type="http://schemas.openxmlformats.org/officeDocument/2006/relationships/hyperlink" Target="file:///C:\Data\3GPP\Extracts\R2-1801205%20-%20E128%20Alignment%20and%20missing%20issues%20on%20RRC%20timers.docx" TargetMode="External"/><Relationship Id="rId52" Type="http://schemas.openxmlformats.org/officeDocument/2006/relationships/hyperlink" Target="file:///C:\Data\3GPP\Extracts\R2-1800831%20UE%20capability%20enquiry%20and%20reporting%20in%20NR%20RRC.docx" TargetMode="External"/><Relationship Id="rId60" Type="http://schemas.openxmlformats.org/officeDocument/2006/relationships/hyperlink" Target="file:///C:\Data\3GPP\Extracts\R2-1800831%20UE%20capability%20enquiry%20and%20reporting%20in%20NR%20RRC.docx" TargetMode="External"/><Relationship Id="rId65" Type="http://schemas.openxmlformats.org/officeDocument/2006/relationships/hyperlink" Target="file:///C:\Data\3GPP\Extracts\R2-1800749%20CR%20on%2038.331%20for%20support%20of%20SUL%20(ASN.1%20H017,%20H018,%20H021,%20H038,%20H208%20).doc" TargetMode="External"/><Relationship Id="rId73" Type="http://schemas.openxmlformats.org/officeDocument/2006/relationships/image" Target="media/image5.wmf"/><Relationship Id="rId78" Type="http://schemas.openxmlformats.org/officeDocument/2006/relationships/image" Target="media/image10.wmf"/><Relationship Id="rId81" Type="http://schemas.openxmlformats.org/officeDocument/2006/relationships/image" Target="media/image12.png"/><Relationship Id="rId86" Type="http://schemas.openxmlformats.org/officeDocument/2006/relationships/hyperlink" Target="file:///C:\Users\merias\Documents\ETSI\RANWG1\TSGR1_91-USA\R1-1721587.zip" TargetMode="External"/><Relationship Id="rId94" Type="http://schemas.openxmlformats.org/officeDocument/2006/relationships/hyperlink" Target="file:///C:\Data\3GPP\Extracts\R2-1801638-offline-13-security-RBConfig-v2.docx" TargetMode="External"/><Relationship Id="rId99" Type="http://schemas.openxmlformats.org/officeDocument/2006/relationships/hyperlink" Target="file:///C:\Data\3GPP\Extracts\R2-1800480.doc" TargetMode="External"/><Relationship Id="rId101" Type="http://schemas.openxmlformats.org/officeDocument/2006/relationships/hyperlink" Target="file:///C:\Data\3GPP\Extracts\R2-1800480.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1208%20%20E110%20Clarification%20on%20UE%20configuration%20in%2038331.doc" TargetMode="External"/><Relationship Id="rId109" Type="http://schemas.openxmlformats.org/officeDocument/2006/relationships/footer" Target="footer1.xml"/><Relationship Id="rId34" Type="http://schemas.openxmlformats.org/officeDocument/2006/relationships/hyperlink" Target="file:///C:\Users\merias\Documents\ETSI\RANWG1\TSGR1_91-USA\R1-1721557.zip" TargetMode="External"/><Relationship Id="rId50" Type="http://schemas.openxmlformats.org/officeDocument/2006/relationships/hyperlink" Target="file:///C:\Data\3GPP\Extracts\R2-1800831%20UE%20capability%20enquiry%20and%20reporting%20in%20NR%20RRC.docx" TargetMode="External"/><Relationship Id="rId55" Type="http://schemas.openxmlformats.org/officeDocument/2006/relationships/oleObject" Target="embeddings/oleObject2.bin"/><Relationship Id="rId76" Type="http://schemas.openxmlformats.org/officeDocument/2006/relationships/image" Target="media/image8.wmf"/><Relationship Id="rId97" Type="http://schemas.openxmlformats.org/officeDocument/2006/relationships/hyperlink" Target="file:///C:\Data\3GPP\Extracts\R2-1800480.doc" TargetMode="External"/><Relationship Id="rId104" Type="http://schemas.openxmlformats.org/officeDocument/2006/relationships/oleObject" Target="embeddings/oleObject5.bin"/><Relationship Id="rId7" Type="http://schemas.openxmlformats.org/officeDocument/2006/relationships/customXml" Target="../customXml/item7.xml"/><Relationship Id="rId71" Type="http://schemas.openxmlformats.org/officeDocument/2006/relationships/oleObject" Target="embeddings/oleObject3.bin"/><Relationship Id="rId92" Type="http://schemas.openxmlformats.org/officeDocument/2006/relationships/hyperlink" Target="file:///C:\Data\3GPP\Extracts\R2-1801638-offline-13-security-RBConfig-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5.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6.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2D5037-3CCB-487C-B516-9BE0E002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520</Pages>
  <Words>137199</Words>
  <Characters>782040</Characters>
  <Application>Microsoft Office Word</Application>
  <DocSecurity>0</DocSecurity>
  <Lines>6517</Lines>
  <Paragraphs>1834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917405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Sharp</cp:lastModifiedBy>
  <cp:revision>2</cp:revision>
  <cp:lastPrinted>2012-12-13T11:21:00Z</cp:lastPrinted>
  <dcterms:created xsi:type="dcterms:W3CDTF">2018-02-20T08:39:00Z</dcterms:created>
  <dcterms:modified xsi:type="dcterms:W3CDTF">2018-02-20T08:39:00Z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1518645794</vt:lpwstr>
  </property>
</Properties>
</file>