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63F2F">
      <w:pPr>
        <w:pStyle w:val="129"/>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Pr>
          <w:rFonts w:cs="黑体"/>
          <w:b/>
          <w:sz w:val="24"/>
          <w:szCs w:val="24"/>
        </w:rPr>
        <w:t xml:space="preserve">#xxx   </w:t>
      </w:r>
      <w:r>
        <w:rPr>
          <w:b/>
          <w:sz w:val="24"/>
        </w:rPr>
        <w:t xml:space="preserve">                               </w:t>
      </w:r>
      <w:r>
        <w:rPr>
          <w:rFonts w:eastAsia="Malgun Gothic"/>
          <w:b/>
          <w:bCs/>
          <w:sz w:val="24"/>
          <w:szCs w:val="24"/>
          <w:lang w:eastAsia="zh-CN"/>
        </w:rPr>
        <w:t>R2-24xxxxx</w:t>
      </w:r>
    </w:p>
    <w:p w14:paraId="7172B33B">
      <w:pPr>
        <w:pStyle w:val="129"/>
        <w:tabs>
          <w:tab w:val="right" w:pos="9639"/>
        </w:tabs>
        <w:rPr>
          <w:rFonts w:cs="黑体"/>
          <w:b/>
          <w:sz w:val="24"/>
          <w:szCs w:val="24"/>
        </w:rPr>
      </w:pPr>
      <w:r>
        <w:rPr>
          <w:rFonts w:cs="黑体"/>
          <w:b/>
          <w:sz w:val="24"/>
          <w:szCs w:val="24"/>
        </w:rPr>
        <w:t>Tbd</w:t>
      </w:r>
    </w:p>
    <w:p w14:paraId="5852D15F">
      <w:pPr>
        <w:tabs>
          <w:tab w:val="left" w:pos="1985"/>
        </w:tabs>
        <w:jc w:val="both"/>
        <w:rPr>
          <w:rFonts w:ascii="Arial" w:hAnsi="Arial" w:cs="Arial"/>
          <w:b/>
          <w:sz w:val="22"/>
          <w:lang w:val="en-US"/>
        </w:rPr>
      </w:pPr>
    </w:p>
    <w:p w14:paraId="7C371BED">
      <w:pPr>
        <w:tabs>
          <w:tab w:val="left" w:pos="1985"/>
        </w:tabs>
        <w:jc w:val="both"/>
        <w:rPr>
          <w:rFonts w:ascii="Arial" w:hAnsi="Arial" w:eastAsia="宋体" w:cs="Arial"/>
          <w:b/>
          <w:sz w:val="22"/>
          <w:lang w:eastAsia="zh-CN"/>
        </w:rPr>
      </w:pPr>
      <w:r>
        <w:rPr>
          <w:rFonts w:ascii="Arial" w:hAnsi="Arial" w:cs="Arial"/>
          <w:b/>
          <w:sz w:val="22"/>
        </w:rPr>
        <w:t>Agen</w:t>
      </w:r>
      <w:r>
        <w:rPr>
          <w:rFonts w:ascii="Arial" w:hAnsi="Arial" w:eastAsia="宋体" w:cs="Arial"/>
          <w:b/>
          <w:sz w:val="22"/>
          <w:lang w:eastAsia="zh-CN"/>
        </w:rPr>
        <w:t>d</w:t>
      </w:r>
      <w:r>
        <w:rPr>
          <w:rFonts w:ascii="Arial" w:hAnsi="Arial" w:cs="Arial"/>
          <w:b/>
          <w:sz w:val="22"/>
        </w:rPr>
        <w:t>a Item:</w:t>
      </w:r>
      <w:r>
        <w:rPr>
          <w:rFonts w:ascii="Arial" w:hAnsi="Arial" w:cs="Arial"/>
          <w:sz w:val="22"/>
        </w:rPr>
        <w:tab/>
      </w:r>
      <w:r>
        <w:rPr>
          <w:rFonts w:ascii="Arial" w:hAnsi="Arial" w:eastAsia="宋体" w:cs="Arial"/>
          <w:sz w:val="22"/>
          <w:lang w:eastAsia="zh-CN"/>
        </w:rPr>
        <w:t>XXX</w:t>
      </w:r>
    </w:p>
    <w:p w14:paraId="69373AF2">
      <w:pPr>
        <w:tabs>
          <w:tab w:val="left" w:pos="1985"/>
        </w:tabs>
        <w:ind w:left="1983" w:hanging="1977" w:hangingChars="898"/>
        <w:jc w:val="both"/>
        <w:rPr>
          <w:rFonts w:ascii="Arial" w:hAnsi="Arial" w:eastAsia="宋体"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06DD4CD4">
      <w:pPr>
        <w:ind w:left="1985" w:hanging="1985"/>
        <w:rPr>
          <w:rFonts w:ascii="Arial" w:hAnsi="Arial" w:eastAsia="宋体"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r>
      <w:r>
        <w:rPr>
          <w:rFonts w:ascii="Arial" w:hAnsi="Arial" w:cs="Arial"/>
          <w:sz w:val="22"/>
        </w:rPr>
        <w:t>NR R18 38.331 ASN.1 Review, Class 0 issues</w:t>
      </w:r>
    </w:p>
    <w:p w14:paraId="72D91E9B">
      <w:pPr>
        <w:tabs>
          <w:tab w:val="left" w:pos="1985"/>
        </w:tabs>
        <w:jc w:val="both"/>
        <w:rPr>
          <w:rFonts w:ascii="Arial" w:hAnsi="Arial" w:eastAsia="宋体" w:cs="Arial"/>
          <w:sz w:val="22"/>
          <w:lang w:eastAsia="zh-CN"/>
        </w:rPr>
      </w:pPr>
      <w:r>
        <w:rPr>
          <w:rFonts w:ascii="Arial" w:hAnsi="Arial" w:cs="Arial"/>
          <w:b/>
          <w:sz w:val="22"/>
        </w:rPr>
        <w:t>Document for:</w:t>
      </w:r>
      <w:r>
        <w:rPr>
          <w:rFonts w:ascii="Arial" w:hAnsi="Arial" w:cs="Arial"/>
          <w:sz w:val="22"/>
        </w:rPr>
        <w:tab/>
      </w:r>
      <w:bookmarkEnd w:id="0"/>
      <w:bookmarkEnd w:id="1"/>
      <w:r>
        <w:rPr>
          <w:rFonts w:ascii="Arial" w:hAnsi="Arial" w:eastAsia="宋体" w:cs="Arial"/>
          <w:sz w:val="22"/>
          <w:lang w:eastAsia="zh-CN"/>
        </w:rPr>
        <w:t>Discussion and decision</w:t>
      </w:r>
    </w:p>
    <w:p w14:paraId="0E7805FD">
      <w:pPr>
        <w:pStyle w:val="2"/>
        <w:rPr>
          <w:rFonts w:eastAsia="宋体"/>
          <w:lang w:eastAsia="zh-CN"/>
        </w:rPr>
      </w:pPr>
      <w:r>
        <w:t>Guidelines</w:t>
      </w:r>
    </w:p>
    <w:p w14:paraId="2D8A811F">
      <w:pPr>
        <w:numPr>
          <w:ilvl w:val="0"/>
          <w:numId w:val="6"/>
        </w:numPr>
        <w:jc w:val="both"/>
        <w:rPr>
          <w:rFonts w:eastAsia="宋体"/>
          <w:sz w:val="24"/>
          <w:szCs w:val="24"/>
          <w:lang w:eastAsia="zh-CN"/>
        </w:rPr>
      </w:pPr>
      <w:r>
        <w:rPr>
          <w:rFonts w:eastAsia="宋体"/>
          <w:sz w:val="24"/>
          <w:szCs w:val="24"/>
          <w:lang w:eastAsia="zh-CN"/>
        </w:rPr>
        <w:t>This file is used to log NR 38.331 ASN.1 Review Class 0 issues.</w:t>
      </w:r>
    </w:p>
    <w:p w14:paraId="1E8303D5">
      <w:pPr>
        <w:numPr>
          <w:ilvl w:val="1"/>
          <w:numId w:val="6"/>
        </w:numPr>
        <w:jc w:val="both"/>
        <w:rPr>
          <w:b/>
        </w:rPr>
      </w:pPr>
      <w:r>
        <w:rPr>
          <w:b/>
        </w:rPr>
        <w:t xml:space="preserve">- Typo, minor wording improvement etc.  </w:t>
      </w:r>
    </w:p>
    <w:p w14:paraId="67FB255C">
      <w:pPr>
        <w:numPr>
          <w:ilvl w:val="1"/>
          <w:numId w:val="6"/>
        </w:numPr>
        <w:jc w:val="both"/>
        <w:rPr>
          <w:rFonts w:eastAsia="宋体"/>
          <w:sz w:val="24"/>
          <w:szCs w:val="24"/>
          <w:lang w:eastAsia="zh-CN"/>
        </w:rPr>
      </w:pPr>
      <w:r>
        <w:rPr>
          <w:b/>
        </w:rPr>
        <w:t>- ASN.1 field not following naming rules (e.g. incorrect suffix, capitalization, “-“, etc).</w:t>
      </w:r>
    </w:p>
    <w:p w14:paraId="669DB294">
      <w:pPr>
        <w:numPr>
          <w:ilvl w:val="0"/>
          <w:numId w:val="6"/>
        </w:numPr>
        <w:jc w:val="both"/>
        <w:rPr>
          <w:rFonts w:eastAsia="宋体"/>
          <w:sz w:val="24"/>
          <w:szCs w:val="24"/>
          <w:lang w:eastAsia="zh-CN"/>
        </w:rPr>
      </w:pPr>
      <w:r>
        <w:rPr>
          <w:rFonts w:eastAsia="宋体"/>
          <w:sz w:val="24"/>
          <w:szCs w:val="24"/>
          <w:lang w:eastAsia="zh-CN"/>
        </w:rPr>
        <w:t>Fill in the columns, see example.</w:t>
      </w:r>
    </w:p>
    <w:p w14:paraId="6E9EBAC5">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14:paraId="21CFE305">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14:paraId="15D47A5A">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14:paraId="1E78E30C">
      <w:pPr>
        <w:numPr>
          <w:ilvl w:val="0"/>
          <w:numId w:val="6"/>
        </w:numPr>
        <w:jc w:val="both"/>
        <w:rPr>
          <w:rFonts w:eastAsia="宋体"/>
          <w:sz w:val="24"/>
          <w:szCs w:val="24"/>
          <w:highlight w:val="yellow"/>
          <w:lang w:eastAsia="zh-CN"/>
        </w:rPr>
      </w:pPr>
      <w:r>
        <w:rPr>
          <w:rFonts w:eastAsia="宋体"/>
          <w:sz w:val="24"/>
          <w:szCs w:val="24"/>
          <w:highlight w:val="yellow"/>
          <w:lang w:eastAsia="zh-CN"/>
        </w:rPr>
        <w:t>Try to identify related WI/TEI for the issue.</w:t>
      </w:r>
    </w:p>
    <w:p w14:paraId="749A0A50">
      <w:pPr>
        <w:numPr>
          <w:ilvl w:val="0"/>
          <w:numId w:val="6"/>
        </w:numPr>
        <w:jc w:val="both"/>
        <w:rPr>
          <w:rFonts w:eastAsia="宋体"/>
          <w:sz w:val="24"/>
          <w:szCs w:val="24"/>
          <w:lang w:eastAsia="zh-CN"/>
        </w:rPr>
      </w:pPr>
      <w:r>
        <w:rPr>
          <w:rFonts w:eastAsia="宋体"/>
          <w:sz w:val="24"/>
          <w:szCs w:val="24"/>
          <w:lang w:eastAsia="zh-CN"/>
        </w:rPr>
        <w:t>The “Status” column is filled in by the WI CR editor/RRC Spec Rapporteur when the issue is implemented in a CR. Use the following:</w:t>
      </w:r>
    </w:p>
    <w:p w14:paraId="4F9C5F04">
      <w:pPr>
        <w:numPr>
          <w:ilvl w:val="1"/>
          <w:numId w:val="6"/>
        </w:numPr>
        <w:jc w:val="both"/>
        <w:rPr>
          <w:rFonts w:eastAsia="宋体"/>
          <w:sz w:val="24"/>
          <w:szCs w:val="24"/>
          <w:lang w:eastAsia="zh-CN"/>
        </w:rPr>
      </w:pPr>
      <w:r>
        <w:rPr>
          <w:rFonts w:eastAsia="宋体"/>
          <w:sz w:val="24"/>
          <w:szCs w:val="24"/>
          <w:lang w:eastAsia="zh-CN"/>
        </w:rPr>
        <w:t>WI-code (when implemented in a WI CR</w:t>
      </w:r>
    </w:p>
    <w:p w14:paraId="3607D8C2">
      <w:pPr>
        <w:numPr>
          <w:ilvl w:val="1"/>
          <w:numId w:val="6"/>
        </w:numPr>
        <w:jc w:val="both"/>
        <w:rPr>
          <w:rFonts w:eastAsia="宋体"/>
          <w:sz w:val="24"/>
          <w:szCs w:val="24"/>
          <w:lang w:eastAsia="zh-CN"/>
        </w:rPr>
      </w:pPr>
      <w:r>
        <w:rPr>
          <w:rFonts w:eastAsia="宋体"/>
          <w:sz w:val="24"/>
          <w:szCs w:val="24"/>
          <w:lang w:eastAsia="zh-CN"/>
        </w:rPr>
        <w:t>REJ (when issue is rejected)</w:t>
      </w:r>
    </w:p>
    <w:p w14:paraId="3CACB3C4">
      <w:pPr>
        <w:numPr>
          <w:ilvl w:val="1"/>
          <w:numId w:val="6"/>
        </w:numPr>
        <w:jc w:val="both"/>
        <w:rPr>
          <w:rFonts w:eastAsia="宋体"/>
          <w:sz w:val="24"/>
          <w:szCs w:val="24"/>
          <w:lang w:eastAsia="zh-CN"/>
        </w:rPr>
      </w:pPr>
      <w:r>
        <w:rPr>
          <w:rFonts w:eastAsia="宋体"/>
          <w:sz w:val="24"/>
          <w:szCs w:val="24"/>
          <w:lang w:eastAsia="zh-CN"/>
        </w:rPr>
        <w:t>DUPL (for duplicate issues)</w:t>
      </w:r>
    </w:p>
    <w:p w14:paraId="0CCFE04C">
      <w:pPr>
        <w:jc w:val="both"/>
        <w:rPr>
          <w:rFonts w:eastAsia="宋体"/>
          <w:lang w:eastAsia="zh-CN"/>
        </w:rPr>
      </w:pPr>
    </w:p>
    <w:p w14:paraId="650F6D1D">
      <w:pPr>
        <w:jc w:val="both"/>
        <w:rPr>
          <w:rFonts w:eastAsia="宋体"/>
          <w:lang w:eastAsia="zh-CN"/>
        </w:rPr>
      </w:pPr>
    </w:p>
    <w:p w14:paraId="35883D4E">
      <w:pPr>
        <w:jc w:val="both"/>
        <w:rPr>
          <w:rFonts w:eastAsia="宋体"/>
          <w:lang w:eastAsia="zh-CN"/>
        </w:rPr>
      </w:pPr>
    </w:p>
    <w:p w14:paraId="46A4B845">
      <w:pPr>
        <w:jc w:val="both"/>
        <w:rPr>
          <w:rFonts w:eastAsia="宋体"/>
          <w:lang w:eastAsia="zh-CN"/>
        </w:rPr>
      </w:pPr>
    </w:p>
    <w:p w14:paraId="383E0E3A">
      <w:pPr>
        <w:jc w:val="both"/>
        <w:rPr>
          <w:rFonts w:eastAsia="宋体"/>
          <w:lang w:eastAsia="zh-CN"/>
        </w:rPr>
      </w:pPr>
    </w:p>
    <w:p w14:paraId="3FB494C5">
      <w:pPr>
        <w:jc w:val="both"/>
        <w:rPr>
          <w:rFonts w:eastAsia="宋体"/>
          <w:lang w:eastAsia="zh-CN"/>
        </w:rPr>
      </w:pPr>
    </w:p>
    <w:p w14:paraId="0DBC3145">
      <w:pPr>
        <w:jc w:val="both"/>
        <w:rPr>
          <w:rFonts w:eastAsia="宋体"/>
          <w:lang w:eastAsia="zh-CN"/>
        </w:rPr>
      </w:pPr>
    </w:p>
    <w:p w14:paraId="4B650FC1">
      <w:pPr>
        <w:pStyle w:val="154"/>
        <w:rPr>
          <w:rFonts w:ascii="Times New Roman" w:hAnsi="Times New Roman"/>
        </w:rPr>
        <w:sectPr>
          <w:headerReference r:id="rId4" w:type="default"/>
          <w:footerReference r:id="rId5" w:type="default"/>
          <w:footnotePr>
            <w:numRestart w:val="eachSect"/>
          </w:footnotePr>
          <w:pgSz w:w="11907" w:h="16840"/>
          <w:pgMar w:top="1416" w:right="1417" w:bottom="1133" w:left="1133" w:header="850" w:footer="340" w:gutter="0"/>
          <w:cols w:space="720" w:num="1"/>
        </w:sectPr>
      </w:pPr>
    </w:p>
    <w:p w14:paraId="678BCC0F">
      <w:pPr>
        <w:pStyle w:val="2"/>
        <w:rPr>
          <w:lang w:eastAsia="zh-CN"/>
        </w:rPr>
      </w:pPr>
      <w:r>
        <w:rPr>
          <w:lang w:eastAsia="zh-CN"/>
        </w:rPr>
        <w:t>Class 0 issues</w:t>
      </w:r>
    </w:p>
    <w:tbl>
      <w:tblPr>
        <w:tblStyle w:val="52"/>
        <w:tblW w:w="48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59"/>
        <w:gridCol w:w="5101"/>
        <w:gridCol w:w="3962"/>
        <w:gridCol w:w="991"/>
        <w:gridCol w:w="1986"/>
        <w:gridCol w:w="849"/>
      </w:tblGrid>
      <w:tr w14:paraId="047D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shd w:val="clear" w:color="auto" w:fill="BFBFBF"/>
          </w:tcPr>
          <w:p w14:paraId="75A02149">
            <w:pPr>
              <w:spacing w:after="0" w:line="276" w:lineRule="auto"/>
              <w:jc w:val="center"/>
              <w:rPr>
                <w:b/>
              </w:rPr>
            </w:pPr>
            <w:r>
              <w:rPr>
                <w:b/>
              </w:rPr>
              <w:t xml:space="preserve">Issue </w:t>
            </w:r>
          </w:p>
        </w:tc>
        <w:tc>
          <w:tcPr>
            <w:tcW w:w="231" w:type="pct"/>
            <w:shd w:val="clear" w:color="auto" w:fill="BFBFBF"/>
          </w:tcPr>
          <w:p w14:paraId="6F211E9E">
            <w:pPr>
              <w:spacing w:after="0" w:line="276" w:lineRule="auto"/>
              <w:rPr>
                <w:b/>
              </w:rPr>
            </w:pPr>
            <w:r>
              <w:rPr>
                <w:b/>
              </w:rPr>
              <w:t>ASN1?</w:t>
            </w:r>
          </w:p>
          <w:p w14:paraId="65B6005D">
            <w:pPr>
              <w:spacing w:after="0" w:line="276" w:lineRule="auto"/>
              <w:rPr>
                <w:b/>
              </w:rPr>
            </w:pPr>
            <w:r>
              <w:rPr>
                <w:b/>
              </w:rPr>
              <w:t>Y/N</w:t>
            </w:r>
          </w:p>
        </w:tc>
        <w:tc>
          <w:tcPr>
            <w:tcW w:w="1795" w:type="pct"/>
            <w:shd w:val="clear" w:color="auto" w:fill="BFBFBF"/>
          </w:tcPr>
          <w:p w14:paraId="0F544A1D">
            <w:pPr>
              <w:spacing w:after="0" w:line="276" w:lineRule="auto"/>
              <w:rPr>
                <w:b/>
              </w:rPr>
            </w:pPr>
            <w:r>
              <w:rPr>
                <w:b/>
              </w:rPr>
              <w:t>Copied existing specification text.</w:t>
            </w:r>
          </w:p>
          <w:p w14:paraId="0C77A750">
            <w:pPr>
              <w:spacing w:after="0" w:line="276" w:lineRule="auto"/>
              <w:rPr>
                <w:b/>
              </w:rPr>
            </w:pPr>
            <w:r>
              <w:rPr>
                <w:b/>
              </w:rPr>
              <w:t>Text should be unique, so that it can be easily found in the specification.</w:t>
            </w:r>
          </w:p>
          <w:p w14:paraId="66D3C515">
            <w:pPr>
              <w:spacing w:after="0" w:line="276" w:lineRule="auto"/>
              <w:rPr>
                <w:b/>
              </w:rPr>
            </w:pPr>
            <w:r>
              <w:rPr>
                <w:b/>
              </w:rPr>
              <w:t>If needed, add also the new text.</w:t>
            </w:r>
          </w:p>
        </w:tc>
        <w:tc>
          <w:tcPr>
            <w:tcW w:w="1395" w:type="pct"/>
            <w:shd w:val="clear" w:color="auto" w:fill="BFBFBF"/>
          </w:tcPr>
          <w:p w14:paraId="0488AC6B">
            <w:pPr>
              <w:spacing w:after="0" w:line="276" w:lineRule="auto"/>
              <w:rPr>
                <w:b/>
              </w:rPr>
            </w:pPr>
            <w:r>
              <w:rPr>
                <w:b/>
              </w:rPr>
              <w:t>Comment/description/</w:t>
            </w:r>
          </w:p>
          <w:p w14:paraId="653CAB24">
            <w:pPr>
              <w:spacing w:after="0" w:line="276" w:lineRule="auto"/>
              <w:rPr>
                <w:b/>
              </w:rPr>
            </w:pPr>
            <w:r>
              <w:rPr>
                <w:b/>
              </w:rPr>
              <w:t>correction</w:t>
            </w:r>
          </w:p>
        </w:tc>
        <w:tc>
          <w:tcPr>
            <w:tcW w:w="348" w:type="pct"/>
            <w:shd w:val="clear" w:color="auto" w:fill="BFBFBF"/>
          </w:tcPr>
          <w:p w14:paraId="61AE8D8E">
            <w:pPr>
              <w:spacing w:after="0" w:line="276" w:lineRule="auto"/>
              <w:rPr>
                <w:b/>
              </w:rPr>
            </w:pPr>
            <w:r>
              <w:rPr>
                <w:b/>
              </w:rPr>
              <w:t>Related WI</w:t>
            </w:r>
          </w:p>
        </w:tc>
        <w:tc>
          <w:tcPr>
            <w:tcW w:w="699" w:type="pct"/>
            <w:shd w:val="clear" w:color="auto" w:fill="BFBFBF"/>
          </w:tcPr>
          <w:p w14:paraId="637E6F39">
            <w:pPr>
              <w:spacing w:after="0" w:line="276" w:lineRule="auto"/>
              <w:rPr>
                <w:b/>
              </w:rPr>
            </w:pPr>
            <w:r>
              <w:rPr>
                <w:b/>
              </w:rPr>
              <w:t xml:space="preserve">Email address </w:t>
            </w:r>
          </w:p>
        </w:tc>
        <w:tc>
          <w:tcPr>
            <w:tcW w:w="298" w:type="pct"/>
            <w:shd w:val="clear" w:color="auto" w:fill="BFBFBF"/>
          </w:tcPr>
          <w:p w14:paraId="189EDCF5">
            <w:pPr>
              <w:spacing w:after="0" w:line="276" w:lineRule="auto"/>
              <w:rPr>
                <w:b/>
              </w:rPr>
            </w:pPr>
            <w:r>
              <w:rPr>
                <w:b/>
              </w:rPr>
              <w:t>Status</w:t>
            </w:r>
          </w:p>
        </w:tc>
      </w:tr>
      <w:tr w14:paraId="1B51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2ECBCF69">
            <w:pPr>
              <w:spacing w:after="0" w:line="276" w:lineRule="auto"/>
              <w:jc w:val="center"/>
              <w:rPr>
                <w:rFonts w:eastAsia="宋体"/>
                <w:lang w:eastAsia="zh-CN"/>
              </w:rPr>
            </w:pPr>
            <w:r>
              <w:rPr>
                <w:rFonts w:eastAsia="宋体"/>
                <w:lang w:eastAsia="zh-CN"/>
              </w:rPr>
              <w:t>Ex 1</w:t>
            </w:r>
          </w:p>
        </w:tc>
        <w:tc>
          <w:tcPr>
            <w:tcW w:w="231" w:type="pct"/>
          </w:tcPr>
          <w:p w14:paraId="4F202536">
            <w:pPr>
              <w:pStyle w:val="119"/>
            </w:pPr>
            <w:r>
              <w:t>N</w:t>
            </w:r>
          </w:p>
          <w:p w14:paraId="29AF98E0">
            <w:r>
              <w:t>N</w:t>
            </w:r>
          </w:p>
        </w:tc>
        <w:tc>
          <w:tcPr>
            <w:tcW w:w="1795" w:type="pct"/>
          </w:tcPr>
          <w:p w14:paraId="6A415620">
            <w:pPr>
              <w:pStyle w:val="119"/>
              <w:rPr>
                <w:rFonts w:eastAsia="宋体"/>
                <w:lang w:eastAsia="zh-CN"/>
              </w:rPr>
            </w:pPr>
            <w:r>
              <w:t>2&gt;</w:t>
            </w:r>
            <w:r>
              <w:tab/>
            </w:r>
            <w:r>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395" w:type="pct"/>
          </w:tcPr>
          <w:p w14:paraId="67920807">
            <w:pPr>
              <w:spacing w:after="0" w:line="276" w:lineRule="auto"/>
              <w:rPr>
                <w:rFonts w:eastAsia="宋体"/>
                <w:lang w:eastAsia="zh-CN"/>
              </w:rPr>
            </w:pPr>
            <w:r>
              <w:rPr>
                <w:rFonts w:eastAsia="宋体"/>
                <w:lang w:eastAsia="zh-CN"/>
              </w:rPr>
              <w:t>Missing italics.</w:t>
            </w:r>
          </w:p>
        </w:tc>
        <w:tc>
          <w:tcPr>
            <w:tcW w:w="348" w:type="pct"/>
          </w:tcPr>
          <w:p w14:paraId="46C539C1">
            <w:pPr>
              <w:spacing w:after="0" w:line="276" w:lineRule="auto"/>
              <w:rPr>
                <w:rFonts w:eastAsia="宋体"/>
                <w:lang w:eastAsia="zh-CN"/>
              </w:rPr>
            </w:pPr>
            <w:r>
              <w:rPr>
                <w:rFonts w:eastAsia="宋体"/>
                <w:lang w:eastAsia="zh-CN"/>
              </w:rPr>
              <w:t>Mob</w:t>
            </w:r>
          </w:p>
        </w:tc>
        <w:tc>
          <w:tcPr>
            <w:tcW w:w="699" w:type="pct"/>
          </w:tcPr>
          <w:p w14:paraId="684ADECA">
            <w:pPr>
              <w:spacing w:after="0" w:line="276" w:lineRule="auto"/>
              <w:rPr>
                <w:rFonts w:eastAsia="宋体"/>
                <w:lang w:eastAsia="zh-CN"/>
              </w:rPr>
            </w:pPr>
            <w:r>
              <w:rPr>
                <w:rFonts w:eastAsia="宋体"/>
                <w:lang w:eastAsia="zh-CN"/>
              </w:rPr>
              <w:t>hakan.l.palm@ericsson.com</w:t>
            </w:r>
          </w:p>
        </w:tc>
        <w:tc>
          <w:tcPr>
            <w:tcW w:w="298" w:type="pct"/>
          </w:tcPr>
          <w:p w14:paraId="1708EF6A">
            <w:pPr>
              <w:spacing w:after="0" w:line="276" w:lineRule="auto"/>
              <w:rPr>
                <w:rFonts w:eastAsia="宋体"/>
                <w:lang w:eastAsia="zh-CN"/>
              </w:rPr>
            </w:pPr>
          </w:p>
        </w:tc>
      </w:tr>
      <w:tr w14:paraId="3E7B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554F8DF9">
            <w:pPr>
              <w:spacing w:after="0" w:line="276" w:lineRule="auto"/>
              <w:jc w:val="center"/>
              <w:rPr>
                <w:rFonts w:eastAsia="宋体"/>
              </w:rPr>
            </w:pPr>
            <w:r>
              <w:rPr>
                <w:rFonts w:eastAsia="宋体"/>
              </w:rPr>
              <w:t>Ex 2</w:t>
            </w:r>
          </w:p>
        </w:tc>
        <w:tc>
          <w:tcPr>
            <w:tcW w:w="231" w:type="pct"/>
          </w:tcPr>
          <w:p w14:paraId="1FD4213D">
            <w:pPr>
              <w:spacing w:after="0" w:line="276" w:lineRule="auto"/>
              <w:rPr>
                <w:szCs w:val="22"/>
                <w:lang w:eastAsia="ja-JP"/>
              </w:rPr>
            </w:pPr>
            <w:r>
              <w:rPr>
                <w:szCs w:val="22"/>
                <w:lang w:eastAsia="ja-JP"/>
              </w:rPr>
              <w:t>N</w:t>
            </w:r>
          </w:p>
        </w:tc>
        <w:tc>
          <w:tcPr>
            <w:tcW w:w="1795" w:type="pct"/>
          </w:tcPr>
          <w:p w14:paraId="2E4987E0">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395" w:type="pct"/>
          </w:tcPr>
          <w:p w14:paraId="55EE6FEB">
            <w:pPr>
              <w:spacing w:after="0" w:line="276" w:lineRule="auto"/>
              <w:rPr>
                <w:rFonts w:eastAsia="宋体"/>
              </w:rPr>
            </w:pPr>
            <w:r>
              <w:rPr>
                <w:rFonts w:eastAsia="宋体"/>
              </w:rPr>
              <w:t>Incorrect reference, should be 9.2.101.</w:t>
            </w:r>
          </w:p>
        </w:tc>
        <w:tc>
          <w:tcPr>
            <w:tcW w:w="348" w:type="pct"/>
          </w:tcPr>
          <w:p w14:paraId="01BC040C">
            <w:pPr>
              <w:spacing w:after="0" w:line="276" w:lineRule="auto"/>
              <w:rPr>
                <w:rFonts w:eastAsia="宋体"/>
                <w:lang w:eastAsia="zh-CN"/>
              </w:rPr>
            </w:pPr>
            <w:r>
              <w:rPr>
                <w:rFonts w:eastAsia="宋体"/>
                <w:lang w:eastAsia="zh-CN"/>
              </w:rPr>
              <w:t>SDT</w:t>
            </w:r>
          </w:p>
        </w:tc>
        <w:tc>
          <w:tcPr>
            <w:tcW w:w="699" w:type="pct"/>
          </w:tcPr>
          <w:p w14:paraId="72443A3D">
            <w:pPr>
              <w:spacing w:after="0" w:line="276" w:lineRule="auto"/>
              <w:rPr>
                <w:rFonts w:eastAsia="宋体"/>
                <w:lang w:eastAsia="zh-CN"/>
              </w:rPr>
            </w:pPr>
            <w:r>
              <w:rPr>
                <w:rFonts w:eastAsia="宋体"/>
                <w:lang w:eastAsia="zh-CN"/>
              </w:rPr>
              <w:t>hakan.l.palm@ericsson.com</w:t>
            </w:r>
          </w:p>
        </w:tc>
        <w:tc>
          <w:tcPr>
            <w:tcW w:w="298" w:type="pct"/>
          </w:tcPr>
          <w:p w14:paraId="3220BD9C">
            <w:pPr>
              <w:spacing w:after="0" w:line="276" w:lineRule="auto"/>
              <w:rPr>
                <w:lang w:eastAsia="zh-CN"/>
              </w:rPr>
            </w:pPr>
          </w:p>
        </w:tc>
      </w:tr>
      <w:tr w14:paraId="59E4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78BE8E92">
            <w:pPr>
              <w:spacing w:after="0" w:line="276" w:lineRule="auto"/>
              <w:jc w:val="center"/>
              <w:rPr>
                <w:rFonts w:eastAsia="宋体" w:asciiTheme="minorHAnsi" w:hAnsiTheme="minorHAnsi" w:cstheme="minorHAnsi"/>
              </w:rPr>
            </w:pPr>
            <w:r>
              <w:rPr>
                <w:rFonts w:eastAsia="宋体" w:asciiTheme="minorHAnsi" w:hAnsiTheme="minorHAnsi" w:cstheme="minorHAnsi"/>
              </w:rPr>
              <w:t>Ex 3</w:t>
            </w:r>
          </w:p>
        </w:tc>
        <w:tc>
          <w:tcPr>
            <w:tcW w:w="231" w:type="pct"/>
          </w:tcPr>
          <w:p w14:paraId="6CA677D2">
            <w:pPr>
              <w:spacing w:after="0" w:line="276" w:lineRule="auto"/>
              <w:rPr>
                <w:rFonts w:eastAsia="宋体" w:asciiTheme="minorHAnsi" w:hAnsiTheme="minorHAnsi" w:cstheme="minorHAnsi"/>
                <w:lang w:val="en-US"/>
              </w:rPr>
            </w:pPr>
            <w:r>
              <w:rPr>
                <w:rFonts w:eastAsia="宋体" w:asciiTheme="minorHAnsi" w:hAnsiTheme="minorHAnsi" w:cstheme="minorHAnsi"/>
                <w:lang w:val="en-US"/>
              </w:rPr>
              <w:t>Y</w:t>
            </w:r>
          </w:p>
        </w:tc>
        <w:tc>
          <w:tcPr>
            <w:tcW w:w="1795" w:type="pct"/>
          </w:tcPr>
          <w:p w14:paraId="70651DFE">
            <w:pPr>
              <w:spacing w:after="0" w:line="276" w:lineRule="auto"/>
              <w:rPr>
                <w:rFonts w:eastAsia="宋体" w:asciiTheme="minorHAnsi" w:hAnsiTheme="minorHAnsi" w:cstheme="minorHAnsi"/>
              </w:rPr>
            </w:pPr>
            <w:r>
              <w:rPr>
                <w:rFonts w:eastAsia="宋体" w:asciiTheme="minorHAnsi" w:hAnsiTheme="minorHAnsi" w:cstheme="minorHAnsi"/>
              </w:rPr>
              <w:t>RbSetGroup, rbSetGroups</w:t>
            </w:r>
          </w:p>
        </w:tc>
        <w:tc>
          <w:tcPr>
            <w:tcW w:w="1395" w:type="pct"/>
          </w:tcPr>
          <w:p w14:paraId="723C9D98">
            <w:pPr>
              <w:spacing w:after="0" w:line="276" w:lineRule="auto"/>
              <w:rPr>
                <w:rFonts w:eastAsia="宋体" w:asciiTheme="minorHAnsi" w:hAnsiTheme="minorHAnsi" w:cstheme="minorHAnsi"/>
              </w:rPr>
            </w:pPr>
            <w:r>
              <w:rPr>
                <w:rFonts w:eastAsia="宋体" w:asciiTheme="minorHAnsi" w:hAnsiTheme="minorHAnsi" w:cstheme="minorHAnsi"/>
              </w:rPr>
              <w:t>RB-SetGroup, rb-SetGroups</w:t>
            </w:r>
          </w:p>
        </w:tc>
        <w:tc>
          <w:tcPr>
            <w:tcW w:w="348" w:type="pct"/>
          </w:tcPr>
          <w:p w14:paraId="1E53D615">
            <w:pPr>
              <w:spacing w:after="0" w:line="276" w:lineRule="auto"/>
              <w:rPr>
                <w:rFonts w:eastAsia="宋体"/>
                <w:lang w:eastAsia="zh-CN"/>
              </w:rPr>
            </w:pPr>
          </w:p>
        </w:tc>
        <w:tc>
          <w:tcPr>
            <w:tcW w:w="699" w:type="pct"/>
          </w:tcPr>
          <w:p w14:paraId="1A76C808">
            <w:pPr>
              <w:spacing w:after="0" w:line="276" w:lineRule="auto"/>
              <w:rPr>
                <w:rFonts w:eastAsia="宋体" w:asciiTheme="minorHAnsi" w:hAnsiTheme="minorHAnsi" w:cstheme="minorHAnsi"/>
                <w:lang w:eastAsia="zh-CN"/>
              </w:rPr>
            </w:pPr>
            <w:r>
              <w:rPr>
                <w:rFonts w:eastAsia="宋体"/>
                <w:lang w:eastAsia="zh-CN"/>
              </w:rPr>
              <w:t>hakan.l.palm@ericsson.com</w:t>
            </w:r>
          </w:p>
        </w:tc>
        <w:tc>
          <w:tcPr>
            <w:tcW w:w="298" w:type="pct"/>
          </w:tcPr>
          <w:p w14:paraId="361C6D95">
            <w:pPr>
              <w:spacing w:after="0" w:line="276" w:lineRule="auto"/>
              <w:rPr>
                <w:rFonts w:eastAsia="宋体" w:asciiTheme="minorHAnsi" w:hAnsiTheme="minorHAnsi" w:cstheme="minorHAnsi"/>
                <w:lang w:eastAsia="zh-CN"/>
              </w:rPr>
            </w:pPr>
          </w:p>
        </w:tc>
      </w:tr>
      <w:tr w14:paraId="59A5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4E3FD329">
            <w:pPr>
              <w:spacing w:after="0" w:line="276" w:lineRule="auto"/>
              <w:jc w:val="center"/>
              <w:rPr>
                <w:rFonts w:eastAsia="宋体" w:asciiTheme="minorHAnsi" w:hAnsiTheme="minorHAnsi" w:cstheme="minorHAnsi"/>
              </w:rPr>
            </w:pPr>
            <w:r>
              <w:rPr>
                <w:rFonts w:eastAsia="宋体" w:asciiTheme="minorHAnsi" w:hAnsiTheme="minorHAnsi" w:cstheme="minorHAnsi"/>
              </w:rPr>
              <w:t>4</w:t>
            </w:r>
          </w:p>
        </w:tc>
        <w:tc>
          <w:tcPr>
            <w:tcW w:w="231" w:type="pct"/>
          </w:tcPr>
          <w:p w14:paraId="66AC89E8">
            <w:pPr>
              <w:spacing w:after="0" w:line="276" w:lineRule="auto"/>
              <w:rPr>
                <w:rFonts w:eastAsia="宋体" w:asciiTheme="minorHAnsi" w:hAnsiTheme="minorHAnsi" w:cstheme="minorHAnsi"/>
                <w:lang w:val="en-US"/>
              </w:rPr>
            </w:pPr>
            <w:r>
              <w:rPr>
                <w:rFonts w:eastAsia="宋体" w:asciiTheme="minorHAnsi" w:hAnsiTheme="minorHAnsi" w:cstheme="minorHAnsi"/>
                <w:lang w:val="en-US"/>
              </w:rPr>
              <w:t>N</w:t>
            </w:r>
          </w:p>
        </w:tc>
        <w:tc>
          <w:tcPr>
            <w:tcW w:w="1795" w:type="pct"/>
          </w:tcPr>
          <w:p w14:paraId="059B14CE">
            <w:pPr>
              <w:pStyle w:val="113"/>
              <w:rPr>
                <w:rFonts w:eastAsia="等线"/>
              </w:rPr>
            </w:pPr>
            <w:r>
              <w:rPr>
                <w:rFonts w:hint="eastAsia" w:eastAsia="等线"/>
              </w:rPr>
              <w:t>1</w:t>
            </w:r>
            <w:r>
              <w:rPr>
                <w:rFonts w:eastAsia="等线"/>
              </w:rPr>
              <w:t>&gt;</w:t>
            </w:r>
            <w:r>
              <w:rPr>
                <w:rFonts w:eastAsia="等线"/>
              </w:rPr>
              <w:tab/>
            </w:r>
            <w:r>
              <w:rPr>
                <w:rFonts w:eastAsia="等线"/>
              </w:rPr>
              <w:t xml:space="preserve">if the received </w:t>
            </w:r>
            <w:r>
              <w:rPr>
                <w:rFonts w:eastAsia="等线"/>
                <w:i/>
                <w:iCs/>
                <w:highlight w:val="yellow"/>
              </w:rPr>
              <w:t>O</w:t>
            </w:r>
            <w:r>
              <w:rPr>
                <w:rFonts w:eastAsia="等线"/>
                <w:i/>
                <w:iCs/>
              </w:rPr>
              <w:t>therConfig</w:t>
            </w:r>
            <w:r>
              <w:rPr>
                <w:rFonts w:eastAsia="等线"/>
              </w:rPr>
              <w:t xml:space="preserve"> includes </w:t>
            </w:r>
            <w:r>
              <w:rPr>
                <w:rFonts w:eastAsia="等线"/>
                <w:i/>
                <w:iCs/>
              </w:rPr>
              <w:t>gapOccasionCancelRatioReportConfig</w:t>
            </w:r>
            <w:r>
              <w:rPr>
                <w:rFonts w:eastAsia="等线"/>
              </w:rPr>
              <w:t>:</w:t>
            </w:r>
          </w:p>
          <w:p w14:paraId="21787908">
            <w:pPr>
              <w:pStyle w:val="119"/>
              <w:rPr>
                <w:rFonts w:eastAsia="等线"/>
                <w:i/>
                <w:iCs/>
              </w:rPr>
            </w:pPr>
            <w:r>
              <w:rPr>
                <w:rFonts w:hint="eastAsia" w:eastAsia="等线"/>
              </w:rPr>
              <w:t>2</w:t>
            </w:r>
            <w:r>
              <w:rPr>
                <w:rFonts w:eastAsia="等线"/>
              </w:rPr>
              <w:t>&gt;</w:t>
            </w:r>
            <w:r>
              <w:rPr>
                <w:rFonts w:eastAsia="等线"/>
              </w:rPr>
              <w:tab/>
            </w:r>
            <w:r>
              <w:rPr>
                <w:rFonts w:eastAsia="等线"/>
              </w:rPr>
              <w:t xml:space="preserve">if </w:t>
            </w:r>
            <w:r>
              <w:rPr>
                <w:rFonts w:eastAsia="等线"/>
                <w:i/>
                <w:iCs/>
              </w:rPr>
              <w:t xml:space="preserve">gapOccasionCancelRatioReportConfig </w:t>
            </w:r>
            <w:r>
              <w:rPr>
                <w:rFonts w:eastAsia="等线"/>
              </w:rPr>
              <w:t xml:space="preserve">is set to </w:t>
            </w:r>
            <w:r>
              <w:rPr>
                <w:rFonts w:eastAsia="等线"/>
                <w:i/>
                <w:iCs/>
              </w:rPr>
              <w:t>setup</w:t>
            </w:r>
            <w:r>
              <w:rPr>
                <w:rFonts w:eastAsia="等线"/>
              </w:rPr>
              <w:t>:</w:t>
            </w:r>
          </w:p>
          <w:p w14:paraId="01267A09">
            <w:pPr>
              <w:rPr>
                <w:rFonts w:eastAsia="等线"/>
              </w:rPr>
            </w:pPr>
          </w:p>
          <w:p w14:paraId="5784F764">
            <w:pPr>
              <w:rPr>
                <w:rFonts w:eastAsia="等线"/>
              </w:rPr>
            </w:pPr>
          </w:p>
          <w:p w14:paraId="4186C6DA">
            <w:pPr>
              <w:rPr>
                <w:rFonts w:eastAsia="等线"/>
              </w:rPr>
            </w:pPr>
          </w:p>
          <w:p w14:paraId="6A2C883D">
            <w:pPr>
              <w:rPr>
                <w:rFonts w:eastAsia="等线"/>
              </w:rPr>
            </w:pPr>
          </w:p>
          <w:p w14:paraId="707801FB">
            <w:pPr>
              <w:rPr>
                <w:rFonts w:eastAsia="等线"/>
              </w:rPr>
            </w:pPr>
          </w:p>
          <w:p w14:paraId="244FAA79">
            <w:pPr>
              <w:rPr>
                <w:rFonts w:eastAsia="等线"/>
              </w:rPr>
            </w:pPr>
          </w:p>
          <w:p w14:paraId="3330E129">
            <w:pPr>
              <w:rPr>
                <w:rFonts w:eastAsia="等线"/>
              </w:rPr>
            </w:pPr>
          </w:p>
          <w:p w14:paraId="53306C5F">
            <w:pPr>
              <w:tabs>
                <w:tab w:val="left" w:pos="1115"/>
              </w:tabs>
              <w:rPr>
                <w:rFonts w:eastAsia="等线"/>
              </w:rPr>
            </w:pPr>
            <w:r>
              <w:rPr>
                <w:rFonts w:eastAsia="等线"/>
              </w:rPr>
              <w:tab/>
            </w:r>
          </w:p>
        </w:tc>
        <w:tc>
          <w:tcPr>
            <w:tcW w:w="1395" w:type="pct"/>
          </w:tcPr>
          <w:p w14:paraId="03BA5653">
            <w:pPr>
              <w:spacing w:after="0" w:line="276" w:lineRule="auto"/>
              <w:rPr>
                <w:rFonts w:eastAsia="宋体" w:asciiTheme="minorHAnsi" w:hAnsiTheme="minorHAnsi" w:cstheme="minorHAnsi"/>
              </w:rPr>
            </w:pPr>
            <w:r>
              <w:rPr>
                <w:rFonts w:hint="eastAsia" w:eastAsia="宋体" w:asciiTheme="minorHAnsi" w:hAnsiTheme="minorHAnsi" w:cstheme="minorHAnsi"/>
                <w:lang w:eastAsia="zh-CN"/>
              </w:rPr>
              <w:t>I</w:t>
            </w:r>
            <w:r>
              <w:rPr>
                <w:rFonts w:eastAsia="宋体" w:asciiTheme="minorHAnsi" w:hAnsiTheme="minorHAnsi" w:cstheme="minorHAnsi"/>
              </w:rPr>
              <w:t xml:space="preserve">t should be </w:t>
            </w:r>
            <w:r>
              <w:rPr>
                <w:rFonts w:eastAsia="宋体" w:asciiTheme="minorHAnsi" w:hAnsiTheme="minorHAnsi" w:cstheme="minorHAnsi"/>
                <w:i/>
                <w:iCs/>
                <w:highlight w:val="yellow"/>
              </w:rPr>
              <w:t>o</w:t>
            </w:r>
            <w:r>
              <w:rPr>
                <w:rFonts w:eastAsia="宋体" w:asciiTheme="minorHAnsi" w:hAnsiTheme="minorHAnsi" w:cstheme="minorHAnsi"/>
                <w:i/>
                <w:iCs/>
              </w:rPr>
              <w:t>therConfig</w:t>
            </w:r>
            <w:r>
              <w:rPr>
                <w:rFonts w:eastAsia="宋体" w:asciiTheme="minorHAnsi" w:hAnsiTheme="minorHAnsi" w:cstheme="minorHAnsi"/>
              </w:rPr>
              <w:t>.</w:t>
            </w:r>
          </w:p>
        </w:tc>
        <w:tc>
          <w:tcPr>
            <w:tcW w:w="348" w:type="pct"/>
          </w:tcPr>
          <w:p w14:paraId="63A8C0C0">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XR</w:t>
            </w:r>
          </w:p>
        </w:tc>
        <w:tc>
          <w:tcPr>
            <w:tcW w:w="699" w:type="pct"/>
          </w:tcPr>
          <w:p w14:paraId="1E8E7184">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xuhao@catt.cn</w:t>
            </w:r>
          </w:p>
        </w:tc>
        <w:tc>
          <w:tcPr>
            <w:tcW w:w="298" w:type="pct"/>
          </w:tcPr>
          <w:p w14:paraId="5CBFF9EA">
            <w:pPr>
              <w:spacing w:after="0" w:line="276" w:lineRule="auto"/>
              <w:rPr>
                <w:rFonts w:eastAsia="宋体" w:asciiTheme="minorHAnsi" w:hAnsiTheme="minorHAnsi" w:cstheme="minorHAnsi"/>
                <w:lang w:eastAsia="zh-CN"/>
              </w:rPr>
            </w:pPr>
          </w:p>
        </w:tc>
      </w:tr>
      <w:tr w14:paraId="67FB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41EB6956">
            <w:pPr>
              <w:spacing w:after="0" w:line="276" w:lineRule="auto"/>
              <w:jc w:val="center"/>
              <w:rPr>
                <w:rFonts w:eastAsia="宋体" w:asciiTheme="minorHAnsi" w:hAnsiTheme="minorHAnsi" w:cstheme="minorHAnsi"/>
              </w:rPr>
            </w:pPr>
            <w:r>
              <w:rPr>
                <w:rFonts w:eastAsia="宋体" w:asciiTheme="minorHAnsi" w:hAnsiTheme="minorHAnsi" w:cstheme="minorHAnsi"/>
              </w:rPr>
              <w:t>5</w:t>
            </w:r>
          </w:p>
        </w:tc>
        <w:tc>
          <w:tcPr>
            <w:tcW w:w="231" w:type="pct"/>
          </w:tcPr>
          <w:p w14:paraId="45796AE3">
            <w:pPr>
              <w:spacing w:after="0" w:line="276" w:lineRule="auto"/>
              <w:rPr>
                <w:rFonts w:eastAsia="宋体" w:asciiTheme="minorHAnsi" w:hAnsiTheme="minorHAnsi" w:cstheme="minorHAnsi"/>
                <w:lang w:val="en-US"/>
              </w:rPr>
            </w:pPr>
            <w:r>
              <w:rPr>
                <w:rFonts w:hint="eastAsia" w:eastAsia="宋体" w:asciiTheme="minorHAnsi" w:hAnsiTheme="minorHAnsi" w:cstheme="minorHAnsi"/>
                <w:lang w:val="en-US" w:eastAsia="zh-CN"/>
              </w:rPr>
              <w:t>N</w:t>
            </w:r>
          </w:p>
        </w:tc>
        <w:tc>
          <w:tcPr>
            <w:tcW w:w="1795" w:type="pct"/>
          </w:tcPr>
          <w:p w14:paraId="50560A72">
            <w:pPr>
              <w:spacing w:after="0" w:line="276" w:lineRule="auto"/>
              <w:rPr>
                <w:rFonts w:eastAsiaTheme="minorEastAsia"/>
                <w:lang w:eastAsia="zh-CN"/>
              </w:rPr>
            </w:pPr>
            <w:r>
              <w:rPr>
                <w:i/>
                <w:iCs/>
              </w:rPr>
              <w:t>UE-TimersAndConstantsRemoteUE</w:t>
            </w:r>
            <w:r>
              <w:rPr>
                <w:lang w:eastAsia="sv-SE"/>
              </w:rPr>
              <w:t xml:space="preserve"> field descriptions</w:t>
            </w:r>
          </w:p>
          <w:p w14:paraId="0FDBA8DC">
            <w:pPr>
              <w:pStyle w:val="75"/>
              <w:rPr>
                <w:rFonts w:eastAsia="Calibri"/>
                <w:b/>
                <w:bCs/>
                <w:i/>
                <w:iCs/>
                <w:lang w:eastAsia="sv-SE"/>
              </w:rPr>
            </w:pPr>
            <w:r>
              <w:rPr>
                <w:rFonts w:eastAsia="Calibri"/>
                <w:b/>
                <w:bCs/>
                <w:i/>
                <w:iCs/>
                <w:lang w:eastAsia="sv-SE"/>
              </w:rPr>
              <w:t>t300-RemoteUE</w:t>
            </w:r>
          </w:p>
          <w:p w14:paraId="3779FEDC">
            <w:pPr>
              <w:spacing w:after="0" w:line="276" w:lineRule="auto"/>
              <w:rPr>
                <w:rFonts w:eastAsiaTheme="minorEastAsia"/>
                <w:lang w:eastAsia="zh-CN"/>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components,</w:t>
            </w:r>
            <w:r>
              <w:rPr>
                <w:highlight w:val="yellow"/>
              </w:rPr>
              <w:t>,</w:t>
            </w:r>
            <w:r>
              <w:t xml:space="preserve"> is obtained by multiplying the base T300 timer value by the Hop Count. For a single-hop scenario involving one Relay UE, the Hop Count is 1. For multi-hop scenarios involving two or three Relay UEs, the Hop Count is 2 or 3, respectively.</w:t>
            </w:r>
          </w:p>
          <w:p w14:paraId="67EFD359">
            <w:pPr>
              <w:spacing w:after="0" w:line="276" w:lineRule="auto"/>
              <w:rPr>
                <w:rFonts w:eastAsiaTheme="minorEastAsia"/>
                <w:lang w:eastAsia="zh-CN"/>
              </w:rPr>
            </w:pPr>
          </w:p>
          <w:p w14:paraId="06FEA0AC">
            <w:pPr>
              <w:pStyle w:val="75"/>
              <w:rPr>
                <w:rFonts w:eastAsia="Calibri"/>
                <w:b/>
                <w:bCs/>
                <w:i/>
                <w:iCs/>
                <w:lang w:eastAsia="sv-SE"/>
              </w:rPr>
            </w:pPr>
            <w:r>
              <w:rPr>
                <w:rFonts w:eastAsia="Calibri"/>
                <w:b/>
                <w:bCs/>
                <w:i/>
                <w:iCs/>
                <w:lang w:eastAsia="sv-SE"/>
              </w:rPr>
              <w:t>t319-RemoteUE</w:t>
            </w:r>
          </w:p>
          <w:p w14:paraId="4021C21B">
            <w:pPr>
              <w:spacing w:after="0" w:line="276" w:lineRule="auto"/>
              <w:rPr>
                <w:rFonts w:asciiTheme="minorHAnsi" w:hAnsiTheme="minorHAnsi" w:eastAsiaTheme="minorEastAsia" w:cstheme="minorHAnsi"/>
                <w:lang w:val="en-US" w:eastAsia="zh-CN"/>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components,</w:t>
            </w:r>
            <w:r>
              <w:rPr>
                <w:highlight w:val="yellow"/>
              </w:rPr>
              <w:t>,</w:t>
            </w:r>
            <w:r>
              <w:t xml:space="preserve"> is obtained by multiplying the base T319 timer value by the Hop Count. For a single-hop scenario involving one Relay UE, the Hop Count is 1. For multi-hop scenarios involving two or three Relay UEs, the Hop Count is 2 or 3, respectively.</w:t>
            </w:r>
          </w:p>
        </w:tc>
        <w:tc>
          <w:tcPr>
            <w:tcW w:w="1395" w:type="pct"/>
          </w:tcPr>
          <w:p w14:paraId="6A2056BB">
            <w:pPr>
              <w:spacing w:after="0" w:line="276" w:lineRule="auto"/>
              <w:rPr>
                <w:rFonts w:eastAsia="宋体" w:asciiTheme="minorHAnsi" w:hAnsiTheme="minorHAnsi" w:cstheme="minorHAnsi"/>
                <w:lang w:eastAsia="zh-CN"/>
              </w:rPr>
            </w:pPr>
            <w:r>
              <w:rPr>
                <w:rFonts w:eastAsia="宋体" w:asciiTheme="minorHAnsi" w:hAnsiTheme="minorHAnsi" w:cstheme="minorHAnsi"/>
              </w:rPr>
              <w:t>Redundant punctuation</w:t>
            </w:r>
            <w:r>
              <w:rPr>
                <w:rFonts w:hint="eastAsia" w:eastAsia="宋体" w:asciiTheme="minorHAnsi" w:hAnsiTheme="minorHAnsi" w:cstheme="minorHAnsi"/>
                <w:lang w:eastAsia="zh-CN"/>
              </w:rPr>
              <w:t xml:space="preserve"> should be deleted.</w:t>
            </w:r>
          </w:p>
        </w:tc>
        <w:tc>
          <w:tcPr>
            <w:tcW w:w="348" w:type="pct"/>
          </w:tcPr>
          <w:p w14:paraId="251677A2">
            <w:pPr>
              <w:spacing w:after="0" w:line="276" w:lineRule="auto"/>
              <w:rPr>
                <w:rFonts w:eastAsia="宋体" w:asciiTheme="minorHAnsi" w:hAnsiTheme="minorHAnsi" w:cstheme="minorHAnsi"/>
                <w:lang w:val="en-US" w:eastAsia="zh-CN"/>
              </w:rPr>
            </w:pPr>
            <w:r>
              <w:rPr>
                <w:rFonts w:eastAsia="宋体" w:asciiTheme="minorHAnsi" w:hAnsiTheme="minorHAnsi" w:cstheme="minorHAnsi"/>
                <w:lang w:val="en-US" w:eastAsia="zh-CN"/>
              </w:rPr>
              <w:t>SLRelay</w:t>
            </w:r>
          </w:p>
        </w:tc>
        <w:tc>
          <w:tcPr>
            <w:tcW w:w="699" w:type="pct"/>
          </w:tcPr>
          <w:p w14:paraId="75AC245D">
            <w:pPr>
              <w:spacing w:after="0" w:line="276" w:lineRule="auto"/>
              <w:rPr>
                <w:rFonts w:eastAsia="宋体" w:asciiTheme="minorHAnsi" w:hAnsiTheme="minorHAnsi" w:cstheme="minorHAnsi"/>
                <w:lang w:val="en-US" w:eastAsia="zh-CN"/>
              </w:rPr>
            </w:pPr>
            <w:r>
              <w:fldChar w:fldCharType="begin"/>
            </w:r>
            <w:r>
              <w:instrText xml:space="preserve"> HYPERLINK "mailto:xuhao@catt.cn" </w:instrText>
            </w:r>
            <w:r>
              <w:fldChar w:fldCharType="separate"/>
            </w:r>
            <w:r>
              <w:rPr>
                <w:rFonts w:hint="eastAsia" w:eastAsia="宋体"/>
                <w:lang w:eastAsia="zh-CN"/>
              </w:rPr>
              <w:t>xuhao@catt.cn</w:t>
            </w:r>
            <w:r>
              <w:rPr>
                <w:rFonts w:hint="eastAsia" w:eastAsia="宋体"/>
                <w:lang w:eastAsia="zh-CN"/>
              </w:rPr>
              <w:fldChar w:fldCharType="end"/>
            </w:r>
          </w:p>
        </w:tc>
        <w:tc>
          <w:tcPr>
            <w:tcW w:w="298" w:type="pct"/>
          </w:tcPr>
          <w:p w14:paraId="6D0BF790">
            <w:pPr>
              <w:spacing w:after="0" w:line="276" w:lineRule="auto"/>
              <w:rPr>
                <w:rFonts w:eastAsia="宋体" w:asciiTheme="minorHAnsi" w:hAnsiTheme="minorHAnsi" w:cstheme="minorHAnsi"/>
                <w:lang w:val="en-US" w:eastAsia="zh-CN"/>
              </w:rPr>
            </w:pPr>
          </w:p>
        </w:tc>
      </w:tr>
      <w:tr w14:paraId="1FE4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29428EBE">
            <w:pPr>
              <w:spacing w:after="0" w:line="276" w:lineRule="auto"/>
              <w:jc w:val="center"/>
              <w:rPr>
                <w:rFonts w:eastAsia="Malgun Gothic" w:asciiTheme="minorHAnsi" w:hAnsiTheme="minorHAnsi" w:cstheme="minorHAnsi"/>
                <w:lang w:eastAsia="ko-KR"/>
              </w:rPr>
            </w:pPr>
            <w:r>
              <w:rPr>
                <w:rFonts w:eastAsia="Malgun Gothic" w:asciiTheme="minorHAnsi" w:hAnsiTheme="minorHAnsi" w:cstheme="minorHAnsi"/>
                <w:lang w:eastAsia="ko-KR"/>
              </w:rPr>
              <w:t>6</w:t>
            </w:r>
          </w:p>
        </w:tc>
        <w:tc>
          <w:tcPr>
            <w:tcW w:w="231" w:type="pct"/>
          </w:tcPr>
          <w:p w14:paraId="34F44A28">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N</w:t>
            </w:r>
          </w:p>
        </w:tc>
        <w:tc>
          <w:tcPr>
            <w:tcW w:w="1795" w:type="pct"/>
          </w:tcPr>
          <w:p w14:paraId="7397A3AD">
            <w:pPr>
              <w:pStyle w:val="75"/>
              <w:rPr>
                <w:b/>
                <w:bCs/>
                <w:i/>
                <w:iCs/>
              </w:rPr>
            </w:pPr>
            <w:r>
              <w:rPr>
                <w:b/>
                <w:bCs/>
                <w:i/>
                <w:iCs/>
              </w:rPr>
              <w:t>rach-Less</w:t>
            </w:r>
          </w:p>
          <w:p w14:paraId="48E181DD">
            <w:pPr>
              <w:spacing w:after="0" w:line="276" w:lineRule="auto"/>
              <w:rPr>
                <w:rFonts w:eastAsia="Malgun Gothic" w:asciiTheme="minorHAnsi" w:hAnsiTheme="minorHAnsi" w:cstheme="minorHAnsi"/>
                <w:lang w:eastAsia="ko-KR"/>
              </w:rPr>
            </w:pPr>
            <w:r>
              <w:t xml:space="preserve">This field is set if the successful HO report is </w:t>
            </w:r>
            <w:r>
              <w:rPr>
                <w:highlight w:val="yellow"/>
              </w:rPr>
              <w:t>trigged</w:t>
            </w:r>
            <w:r>
              <w:t xml:space="preserve"> by RACH-less LTM cell switch.</w:t>
            </w:r>
          </w:p>
        </w:tc>
        <w:tc>
          <w:tcPr>
            <w:tcW w:w="1395" w:type="pct"/>
          </w:tcPr>
          <w:p w14:paraId="0E3FD20E">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T</w:t>
            </w:r>
            <w:r>
              <w:rPr>
                <w:rFonts w:hint="eastAsia" w:asciiTheme="minorHAnsi" w:hAnsiTheme="minorHAnsi" w:eastAsiaTheme="minorEastAsia" w:cstheme="minorHAnsi"/>
                <w:lang w:eastAsia="zh-CN"/>
              </w:rPr>
              <w:t xml:space="preserve">ypo, it should be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triggered</w:t>
            </w:r>
            <w:r>
              <w:rPr>
                <w:rFonts w:asciiTheme="minorHAnsi" w:hAnsiTheme="minorHAnsi" w:eastAsiaTheme="minorEastAsia" w:cstheme="minorHAnsi"/>
                <w:lang w:eastAsia="zh-CN"/>
              </w:rPr>
              <w:t>”</w:t>
            </w:r>
          </w:p>
        </w:tc>
        <w:tc>
          <w:tcPr>
            <w:tcW w:w="348" w:type="pct"/>
          </w:tcPr>
          <w:p w14:paraId="0210E191">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SONMDT</w:t>
            </w:r>
          </w:p>
        </w:tc>
        <w:tc>
          <w:tcPr>
            <w:tcW w:w="699" w:type="pct"/>
          </w:tcPr>
          <w:p w14:paraId="416A2399">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8" w:type="pct"/>
          </w:tcPr>
          <w:p w14:paraId="51D355E1">
            <w:pPr>
              <w:spacing w:after="0" w:line="276" w:lineRule="auto"/>
              <w:rPr>
                <w:rFonts w:eastAsia="宋体" w:asciiTheme="minorHAnsi" w:hAnsiTheme="minorHAnsi" w:cstheme="minorHAnsi"/>
                <w:lang w:eastAsia="zh-CN"/>
              </w:rPr>
            </w:pPr>
          </w:p>
        </w:tc>
      </w:tr>
      <w:tr w14:paraId="7086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tcPr>
          <w:p w14:paraId="13CACB1A">
            <w:pPr>
              <w:spacing w:after="0" w:line="276" w:lineRule="auto"/>
              <w:jc w:val="center"/>
              <w:rPr>
                <w:rFonts w:eastAsia="Malgun Gothic" w:asciiTheme="minorHAnsi" w:hAnsiTheme="minorHAnsi" w:cstheme="minorHAnsi"/>
                <w:lang w:eastAsia="ko-KR"/>
              </w:rPr>
            </w:pPr>
            <w:r>
              <w:rPr>
                <w:rFonts w:eastAsia="Malgun Gothic" w:asciiTheme="minorHAnsi" w:hAnsiTheme="minorHAnsi" w:cstheme="minorHAnsi"/>
                <w:lang w:eastAsia="ko-KR"/>
              </w:rPr>
              <w:t>7</w:t>
            </w:r>
          </w:p>
        </w:tc>
        <w:tc>
          <w:tcPr>
            <w:tcW w:w="231" w:type="pct"/>
          </w:tcPr>
          <w:p w14:paraId="600C5059">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N</w:t>
            </w:r>
          </w:p>
        </w:tc>
        <w:tc>
          <w:tcPr>
            <w:tcW w:w="1795" w:type="pct"/>
          </w:tcPr>
          <w:p w14:paraId="06E70F40">
            <w:pPr>
              <w:pStyle w:val="124"/>
            </w:pPr>
            <w:r>
              <w:t>3&gt;</w:t>
            </w:r>
            <w:r>
              <w:tab/>
            </w:r>
            <w:r>
              <w:t xml:space="preserve">set </w:t>
            </w:r>
            <w:r>
              <w:rPr>
                <w:i/>
                <w:iCs/>
              </w:rPr>
              <w:t>pSCellId</w:t>
            </w:r>
            <w:r>
              <w:t xml:space="preserve"> to the </w:t>
            </w:r>
            <w:r>
              <w:rPr>
                <w:rFonts w:eastAsia="等线"/>
                <w:highlight w:val="yellow"/>
              </w:rPr>
              <w:t>the</w:t>
            </w:r>
            <w:r>
              <w:rPr>
                <w:rFonts w:eastAsia="等线"/>
              </w:rPr>
              <w:t xml:space="preserve"> </w:t>
            </w:r>
            <w:r>
              <w:t>global cell identity and tracking area code, if available, and otherwise the physical cell identity and carrier frequency of the source PSCell (in case of PSCell change) or PSCell (in case of no PSCell change);</w:t>
            </w:r>
          </w:p>
          <w:p w14:paraId="1E148CEA">
            <w:pPr>
              <w:spacing w:after="0" w:line="276" w:lineRule="auto"/>
              <w:rPr>
                <w:rFonts w:eastAsia="Malgun Gothic" w:asciiTheme="minorHAnsi" w:hAnsiTheme="minorHAnsi" w:cstheme="minorHAnsi"/>
                <w:lang w:eastAsia="ko-KR"/>
              </w:rPr>
            </w:pPr>
          </w:p>
        </w:tc>
        <w:tc>
          <w:tcPr>
            <w:tcW w:w="1395" w:type="pct"/>
          </w:tcPr>
          <w:p w14:paraId="156EAFB2">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D</w:t>
            </w:r>
            <w:r>
              <w:rPr>
                <w:rFonts w:hint="eastAsia" w:asciiTheme="minorHAnsi" w:hAnsiTheme="minorHAnsi" w:eastAsiaTheme="minorEastAsia" w:cstheme="minorHAnsi"/>
                <w:lang w:eastAsia="zh-CN"/>
              </w:rPr>
              <w:t xml:space="preserve">uplicate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the</w:t>
            </w:r>
            <w:r>
              <w:rPr>
                <w:rFonts w:asciiTheme="minorHAnsi" w:hAnsiTheme="minorHAnsi" w:eastAsiaTheme="minorEastAsia" w:cstheme="minorHAnsi"/>
                <w:lang w:eastAsia="zh-CN"/>
              </w:rPr>
              <w:t>”</w:t>
            </w:r>
          </w:p>
        </w:tc>
        <w:tc>
          <w:tcPr>
            <w:tcW w:w="348" w:type="pct"/>
          </w:tcPr>
          <w:p w14:paraId="3D62C05C">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SONMDT</w:t>
            </w:r>
          </w:p>
        </w:tc>
        <w:tc>
          <w:tcPr>
            <w:tcW w:w="699" w:type="pct"/>
          </w:tcPr>
          <w:p w14:paraId="52570C77">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8" w:type="pct"/>
          </w:tcPr>
          <w:p w14:paraId="15BDD85F">
            <w:pPr>
              <w:spacing w:after="0" w:line="276" w:lineRule="auto"/>
              <w:rPr>
                <w:rFonts w:eastAsia="宋体" w:asciiTheme="minorHAnsi" w:hAnsiTheme="minorHAnsi" w:cstheme="minorHAnsi"/>
                <w:lang w:eastAsia="zh-CN"/>
              </w:rPr>
            </w:pPr>
          </w:p>
        </w:tc>
      </w:tr>
      <w:tr w14:paraId="5E2C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D3ED1A7">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8</w:t>
            </w:r>
          </w:p>
        </w:tc>
        <w:tc>
          <w:tcPr>
            <w:tcW w:w="231" w:type="pct"/>
          </w:tcPr>
          <w:p w14:paraId="09D5EE1D">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N</w:t>
            </w:r>
          </w:p>
        </w:tc>
        <w:tc>
          <w:tcPr>
            <w:tcW w:w="1795" w:type="pct"/>
          </w:tcPr>
          <w:p w14:paraId="0FE0522B">
            <w:pPr>
              <w:pStyle w:val="124"/>
            </w:pPr>
            <w:r>
              <w:t>3&gt;</w:t>
            </w:r>
            <w:r>
              <w:tab/>
            </w:r>
            <w:r>
              <w:t xml:space="preserve">set the </w:t>
            </w:r>
            <w:r>
              <w:rPr>
                <w:i/>
                <w:iCs/>
              </w:rPr>
              <w:t>measResultListNR</w:t>
            </w:r>
            <w:r>
              <w:t xml:space="preserve"> in </w:t>
            </w:r>
            <w:r>
              <w:rPr>
                <w:i/>
                <w:iCs/>
              </w:rPr>
              <w:t>measResultNeighCells</w:t>
            </w:r>
            <w:r>
              <w:t xml:space="preserve"> to include all the available measurement quantities of the best measured cells, other than the source PCell (in case HO failure) or PCell (in case RLF), and other than the source PSCell (in case of PSCell change) or PSCell (in case of no PSCell change) if the UE was configured with </w:t>
            </w:r>
            <w:r>
              <w:rPr>
                <w:i/>
                <w:iCs/>
              </w:rPr>
              <w:t>condExecutionCond</w:t>
            </w:r>
            <w:r>
              <w:t xml:space="preserve"> and </w:t>
            </w:r>
            <w:r>
              <w:rPr>
                <w:i/>
                <w:iCs/>
              </w:rPr>
              <w:t>condExecutionCondPSCell</w:t>
            </w:r>
            <w:r>
              <w:t xml:space="preserve"> and if the UE supports </w:t>
            </w:r>
            <w:r>
              <w:rPr>
                <w:rFonts w:eastAsia="等线"/>
              </w:rPr>
              <w:t xml:space="preserve">RLF-Report for conditional handover with candidate </w:t>
            </w:r>
            <w:r>
              <w:rPr>
                <w:rFonts w:eastAsia="等线"/>
                <w:highlight w:val="yellow"/>
              </w:rPr>
              <w:t>SCG</w:t>
            </w:r>
            <w:r>
              <w:rPr>
                <w:highlight w:val="yellow"/>
              </w:rPr>
              <w:t xml:space="preserve"> ordered</w:t>
            </w:r>
            <w: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626ED72F">
            <w:pPr>
              <w:spacing w:after="0" w:line="276" w:lineRule="auto"/>
              <w:rPr>
                <w:rFonts w:eastAsia="Malgun Gothic" w:asciiTheme="minorHAnsi" w:hAnsiTheme="minorHAnsi" w:cstheme="minorHAnsi"/>
                <w:lang w:eastAsia="ko-KR"/>
              </w:rPr>
            </w:pPr>
          </w:p>
        </w:tc>
        <w:tc>
          <w:tcPr>
            <w:tcW w:w="1395" w:type="pct"/>
          </w:tcPr>
          <w:p w14:paraId="5141FFEA">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w:t>
            </w:r>
            <w:r>
              <w:rPr>
                <w:rFonts w:hint="eastAsia" w:asciiTheme="minorHAnsi" w:hAnsiTheme="minorHAnsi" w:eastAsiaTheme="minorEastAsia" w:cstheme="minorHAnsi"/>
                <w:lang w:eastAsia="zh-CN"/>
              </w:rPr>
              <w:t xml:space="preserve"> comma should be added between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SCG</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 xml:space="preserve"> and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ordered</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w:t>
            </w:r>
          </w:p>
        </w:tc>
        <w:tc>
          <w:tcPr>
            <w:tcW w:w="348" w:type="pct"/>
          </w:tcPr>
          <w:p w14:paraId="6DDB1756">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SONMDT</w:t>
            </w:r>
          </w:p>
        </w:tc>
        <w:tc>
          <w:tcPr>
            <w:tcW w:w="699" w:type="pct"/>
          </w:tcPr>
          <w:p w14:paraId="6C0385AD">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8" w:type="pct"/>
          </w:tcPr>
          <w:p w14:paraId="54E27341">
            <w:pPr>
              <w:spacing w:after="0" w:line="276" w:lineRule="auto"/>
              <w:rPr>
                <w:rFonts w:eastAsia="宋体" w:asciiTheme="minorHAnsi" w:hAnsiTheme="minorHAnsi" w:cstheme="minorHAnsi"/>
                <w:lang w:eastAsia="zh-CN"/>
              </w:rPr>
            </w:pPr>
          </w:p>
        </w:tc>
      </w:tr>
      <w:tr w14:paraId="1704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A7F82EB">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9</w:t>
            </w:r>
          </w:p>
        </w:tc>
        <w:tc>
          <w:tcPr>
            <w:tcW w:w="231" w:type="pct"/>
          </w:tcPr>
          <w:p w14:paraId="345297A6">
            <w:pPr>
              <w:spacing w:after="0" w:line="276" w:lineRule="auto"/>
              <w:rPr>
                <w:rFonts w:eastAsia="宋体" w:asciiTheme="minorHAnsi" w:hAnsiTheme="minorHAnsi" w:cstheme="minorHAnsi"/>
                <w:lang w:val="en-US" w:eastAsia="zh-CN"/>
              </w:rPr>
            </w:pPr>
            <w:r>
              <w:rPr>
                <w:rFonts w:hint="eastAsia" w:eastAsia="宋体" w:asciiTheme="minorHAnsi" w:hAnsiTheme="minorHAnsi" w:cstheme="minorHAnsi"/>
                <w:lang w:val="en-US" w:eastAsia="zh-CN"/>
              </w:rPr>
              <w:t>N</w:t>
            </w:r>
          </w:p>
        </w:tc>
        <w:tc>
          <w:tcPr>
            <w:tcW w:w="1795" w:type="pct"/>
          </w:tcPr>
          <w:p w14:paraId="37CD90D6">
            <w:pPr>
              <w:pStyle w:val="75"/>
              <w:rPr>
                <w:b/>
                <w:i/>
                <w:lang w:eastAsia="sv-SE"/>
              </w:rPr>
            </w:pPr>
            <w:r>
              <w:rPr>
                <w:b/>
                <w:i/>
                <w:lang w:eastAsia="sv-SE"/>
              </w:rPr>
              <w:t>fulfilledConfigWhenChoOnly</w:t>
            </w:r>
          </w:p>
          <w:p w14:paraId="68CE5387">
            <w:pPr>
              <w:spacing w:after="0" w:line="276" w:lineRule="auto"/>
              <w:rPr>
                <w:rFonts w:eastAsia="Malgun Gothic" w:asciiTheme="minorHAnsi" w:hAnsiTheme="minorHAnsi" w:cstheme="minorHAnsi"/>
                <w:lang w:val="en-US" w:eastAsia="ko-KR"/>
              </w:rPr>
            </w:pPr>
            <w:r>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Pr>
                <w:highlight w:val="yellow"/>
                <w:lang w:eastAsia="sv-SE"/>
              </w:rPr>
              <w:t>atleast</w:t>
            </w:r>
            <w:r>
              <w:rPr>
                <w:lang w:eastAsia="sv-SE"/>
              </w:rPr>
              <w:t xml:space="preserve"> one CHO with conditional SCG is already configured.</w:t>
            </w:r>
          </w:p>
        </w:tc>
        <w:tc>
          <w:tcPr>
            <w:tcW w:w="1395" w:type="pct"/>
          </w:tcPr>
          <w:p w14:paraId="4E6750F0">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w:t>
            </w:r>
            <w:r>
              <w:rPr>
                <w:rFonts w:hint="eastAsia" w:asciiTheme="minorHAnsi" w:hAnsiTheme="minorHAnsi" w:eastAsiaTheme="minorEastAsia" w:cstheme="minorHAnsi"/>
                <w:lang w:eastAsia="zh-CN"/>
              </w:rPr>
              <w:t xml:space="preserve"> space should be added between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at</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 xml:space="preserve"> and </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least</w:t>
            </w:r>
            <w:r>
              <w:rPr>
                <w:rFonts w:asciiTheme="minorHAnsi" w:hAnsiTheme="minorHAnsi" w:eastAsiaTheme="minorEastAsia" w:cstheme="minorHAnsi"/>
                <w:lang w:eastAsia="zh-CN"/>
              </w:rPr>
              <w:t>”</w:t>
            </w:r>
            <w:r>
              <w:rPr>
                <w:rFonts w:hint="eastAsia" w:asciiTheme="minorHAnsi" w:hAnsiTheme="minorHAnsi" w:eastAsiaTheme="minorEastAsia" w:cstheme="minorHAnsi"/>
                <w:lang w:eastAsia="zh-CN"/>
              </w:rPr>
              <w:t>.</w:t>
            </w:r>
          </w:p>
        </w:tc>
        <w:tc>
          <w:tcPr>
            <w:tcW w:w="348" w:type="pct"/>
          </w:tcPr>
          <w:p w14:paraId="15968790">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SONMDT</w:t>
            </w:r>
          </w:p>
        </w:tc>
        <w:tc>
          <w:tcPr>
            <w:tcW w:w="699" w:type="pct"/>
          </w:tcPr>
          <w:p w14:paraId="6C98DA6E">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8" w:type="pct"/>
          </w:tcPr>
          <w:p w14:paraId="3F00A699">
            <w:pPr>
              <w:spacing w:after="0" w:line="276" w:lineRule="auto"/>
              <w:rPr>
                <w:rFonts w:eastAsia="宋体" w:asciiTheme="minorHAnsi" w:hAnsiTheme="minorHAnsi" w:cstheme="minorHAnsi"/>
                <w:lang w:eastAsia="zh-CN"/>
              </w:rPr>
            </w:pPr>
          </w:p>
        </w:tc>
      </w:tr>
      <w:tr w14:paraId="469C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2B7B3ED">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10</w:t>
            </w:r>
          </w:p>
        </w:tc>
        <w:tc>
          <w:tcPr>
            <w:tcW w:w="231" w:type="pct"/>
          </w:tcPr>
          <w:p w14:paraId="492F38AE">
            <w:pPr>
              <w:spacing w:after="0" w:line="276" w:lineRule="auto"/>
              <w:rPr>
                <w:rFonts w:eastAsia="宋体" w:asciiTheme="minorHAnsi" w:hAnsiTheme="minorHAnsi" w:cstheme="minorHAnsi"/>
                <w:lang w:val="en-US"/>
              </w:rPr>
            </w:pPr>
            <w:r>
              <w:rPr>
                <w:rFonts w:eastAsia="宋体" w:asciiTheme="minorHAnsi" w:hAnsiTheme="minorHAnsi" w:cstheme="minorHAnsi"/>
              </w:rPr>
              <w:t>N</w:t>
            </w:r>
          </w:p>
        </w:tc>
        <w:tc>
          <w:tcPr>
            <w:tcW w:w="1795" w:type="pct"/>
          </w:tcPr>
          <w:p w14:paraId="7559FF94">
            <w:pPr>
              <w:ind w:left="568" w:hanging="284"/>
              <w:rPr>
                <w:lang w:eastAsia="zh-CN"/>
              </w:rPr>
            </w:pPr>
            <w:r>
              <w:rPr>
                <w:lang w:eastAsia="zh-CN"/>
              </w:rPr>
              <w:t>1&gt;</w:t>
            </w:r>
            <w:r>
              <w:rPr>
                <w:lang w:eastAsia="zh-CN"/>
              </w:rPr>
              <w:tab/>
            </w:r>
            <w:r>
              <w:rPr>
                <w:lang w:eastAsia="zh-CN"/>
              </w:rPr>
              <w:t>if configured to provide its preference on time offset for LP-WUS monitoring of a cell group:</w:t>
            </w:r>
          </w:p>
          <w:p w14:paraId="18AED95D">
            <w:pPr>
              <w:ind w:left="851" w:hanging="284"/>
              <w:rPr>
                <w:lang w:eastAsia="zh-CN"/>
              </w:rPr>
            </w:pPr>
            <w:r>
              <w:rPr>
                <w:lang w:eastAsia="zh-CN"/>
              </w:rPr>
              <w:t>2&gt;</w:t>
            </w:r>
            <w:r>
              <w:rPr>
                <w:lang w:eastAsia="zh-CN"/>
              </w:rPr>
              <w:tab/>
            </w:r>
            <w:r>
              <w:rPr>
                <w:lang w:eastAsia="zh-CN"/>
              </w:rPr>
              <w:t xml:space="preserve">if </w:t>
            </w:r>
            <w:r>
              <w:rPr>
                <w:highlight w:val="yellow"/>
                <w:lang w:eastAsia="zh-CN"/>
              </w:rPr>
              <w:t>[</w:t>
            </w:r>
            <w:r>
              <w:rPr>
                <w:lang w:eastAsia="zh-CN"/>
              </w:rPr>
              <w:t>the UE has a preference on time offset for LP-WUS monitoring of the cell group and</w:t>
            </w:r>
            <w:r>
              <w:rPr>
                <w:highlight w:val="yellow"/>
                <w:lang w:eastAsia="zh-CN"/>
              </w:rPr>
              <w:t>]</w:t>
            </w:r>
            <w:r>
              <w:rPr>
                <w:lang w:eastAsia="zh-CN"/>
              </w:rPr>
              <w:t xml:space="preserve"> the UE did not transmit a </w:t>
            </w:r>
            <w:r>
              <w:rPr>
                <w:i/>
                <w:iCs/>
                <w:lang w:eastAsia="zh-CN"/>
              </w:rPr>
              <w:t>UEAssistanceInformation</w:t>
            </w:r>
            <w:r>
              <w:rPr>
                <w:lang w:eastAsia="zh-CN"/>
              </w:rPr>
              <w:t xml:space="preserve"> message with </w:t>
            </w:r>
            <w:r>
              <w:rPr>
                <w:i/>
                <w:iCs/>
                <w:lang w:eastAsia="zh-CN"/>
              </w:rPr>
              <w:t>lpwus-Offset</w:t>
            </w:r>
            <w:r>
              <w:rPr>
                <w:i/>
                <w:lang w:eastAsia="zh-CN"/>
              </w:rPr>
              <w:t>Preference</w:t>
            </w:r>
            <w:r>
              <w:rPr>
                <w:lang w:eastAsia="zh-CN"/>
              </w:rPr>
              <w:t xml:space="preserve"> for the cell group since it was configured to provide its preference on time offset for LP-WUS monitoring of the cell group for power saving; or</w:t>
            </w:r>
          </w:p>
          <w:p w14:paraId="3C7E6D1B">
            <w:pPr>
              <w:spacing w:after="0" w:line="276" w:lineRule="auto"/>
              <w:rPr>
                <w:rFonts w:eastAsia="Malgun Gothic" w:asciiTheme="minorHAnsi" w:hAnsiTheme="minorHAnsi" w:cstheme="minorHAnsi"/>
                <w:lang w:val="en-US" w:eastAsia="ko-KR"/>
              </w:rPr>
            </w:pPr>
          </w:p>
        </w:tc>
        <w:tc>
          <w:tcPr>
            <w:tcW w:w="1395" w:type="pct"/>
          </w:tcPr>
          <w:p w14:paraId="592C6EC3">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Typo “[“ and “]”</w:t>
            </w:r>
          </w:p>
        </w:tc>
        <w:tc>
          <w:tcPr>
            <w:tcW w:w="348" w:type="pct"/>
          </w:tcPr>
          <w:p w14:paraId="04568386">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LPWUS</w:t>
            </w:r>
          </w:p>
        </w:tc>
        <w:tc>
          <w:tcPr>
            <w:tcW w:w="699" w:type="pct"/>
          </w:tcPr>
          <w:p w14:paraId="18A21365">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rama.kumar@huawei.com</w:t>
            </w:r>
          </w:p>
        </w:tc>
        <w:tc>
          <w:tcPr>
            <w:tcW w:w="298" w:type="pct"/>
          </w:tcPr>
          <w:p w14:paraId="1CCEDA64">
            <w:pPr>
              <w:spacing w:after="0" w:line="276" w:lineRule="auto"/>
              <w:rPr>
                <w:rFonts w:eastAsia="宋体" w:asciiTheme="minorHAnsi" w:hAnsiTheme="minorHAnsi" w:cstheme="minorHAnsi"/>
                <w:lang w:eastAsia="zh-CN"/>
              </w:rPr>
            </w:pPr>
          </w:p>
        </w:tc>
      </w:tr>
      <w:tr w14:paraId="0660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5A766F1">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11</w:t>
            </w:r>
          </w:p>
        </w:tc>
        <w:tc>
          <w:tcPr>
            <w:tcW w:w="231" w:type="pct"/>
          </w:tcPr>
          <w:p w14:paraId="5C8935D6">
            <w:pPr>
              <w:spacing w:after="0" w:line="276" w:lineRule="auto"/>
              <w:rPr>
                <w:rFonts w:eastAsia="宋体" w:asciiTheme="minorHAnsi" w:hAnsiTheme="minorHAnsi" w:cstheme="minorHAnsi"/>
                <w:lang w:val="en-US"/>
              </w:rPr>
            </w:pPr>
            <w:r>
              <w:rPr>
                <w:rFonts w:eastAsia="宋体" w:asciiTheme="minorHAnsi" w:hAnsiTheme="minorHAnsi" w:cstheme="minorHAnsi"/>
              </w:rPr>
              <w:t>Y</w:t>
            </w:r>
          </w:p>
        </w:tc>
        <w:tc>
          <w:tcPr>
            <w:tcW w:w="1795" w:type="pct"/>
          </w:tcPr>
          <w:p w14:paraId="122519A0">
            <w:pPr>
              <w:spacing w:after="0" w:line="276" w:lineRule="auto"/>
              <w:rPr>
                <w:rFonts w:eastAsia="Malgun Gothic" w:asciiTheme="minorHAnsi" w:hAnsiTheme="minorHAnsi" w:cstheme="minorHAnsi"/>
                <w:lang w:eastAsia="ko-KR"/>
              </w:rPr>
            </w:pPr>
            <w:r>
              <w:rPr>
                <w:lang w:eastAsia="zh-CN"/>
              </w:rPr>
              <w:t xml:space="preserve"> </w:t>
            </w:r>
            <w:r>
              <w:rPr>
                <w:rFonts w:ascii="Courier New" w:hAnsi="Courier New"/>
                <w:sz w:val="16"/>
                <w:highlight w:val="yellow"/>
                <w:lang w:eastAsia="en-GB"/>
              </w:rPr>
              <w:t>lpwus-OverlaidSeqRoots</w:t>
            </w:r>
            <w:r>
              <w:rPr>
                <w:rFonts w:ascii="Courier New" w:hAnsi="Courier New"/>
                <w:sz w:val="16"/>
                <w:lang w:eastAsia="en-GB"/>
              </w:rPr>
              <w:t xml:space="preserve"> </w:t>
            </w:r>
            <w:r>
              <w:rPr>
                <w:rFonts w:eastAsia="Malgun Gothic" w:asciiTheme="minorHAnsi" w:hAnsiTheme="minorHAnsi" w:cstheme="minorHAnsi"/>
                <w:lang w:eastAsia="ko-KR"/>
              </w:rPr>
              <w:t>in “</w:t>
            </w:r>
            <w:r>
              <w:t>lpwus-MvalueAndSeqConfigFR1-r19</w:t>
            </w:r>
            <w:r>
              <w:rPr>
                <w:rFonts w:eastAsia="Malgun Gothic" w:asciiTheme="minorHAnsi" w:hAnsiTheme="minorHAnsi" w:cstheme="minorHAnsi"/>
                <w:lang w:eastAsia="ko-KR"/>
              </w:rPr>
              <w:t>” and “</w:t>
            </w:r>
            <w:r>
              <w:t>lpwus-MvalueAndSeqConfigFR2-r19</w:t>
            </w:r>
            <w:r>
              <w:rPr>
                <w:rFonts w:eastAsia="Malgun Gothic" w:asciiTheme="minorHAnsi" w:hAnsiTheme="minorHAnsi" w:cstheme="minorHAnsi"/>
                <w:lang w:eastAsia="ko-KR"/>
              </w:rPr>
              <w:t>”</w:t>
            </w:r>
          </w:p>
        </w:tc>
        <w:tc>
          <w:tcPr>
            <w:tcW w:w="1395" w:type="pct"/>
          </w:tcPr>
          <w:p w14:paraId="3454D316">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Missing “-r19” for “</w:t>
            </w:r>
            <w:r>
              <w:rPr>
                <w:rFonts w:ascii="Courier New" w:hAnsi="Courier New"/>
                <w:sz w:val="16"/>
                <w:lang w:eastAsia="en-GB"/>
              </w:rPr>
              <w:t>lpwus-OverlaidSeqRoots</w:t>
            </w:r>
            <w:r>
              <w:rPr>
                <w:rFonts w:eastAsia="Malgun Gothic" w:asciiTheme="minorHAnsi" w:hAnsiTheme="minorHAnsi" w:cstheme="minorHAnsi"/>
                <w:lang w:eastAsia="ko-KR"/>
              </w:rPr>
              <w:t>” in 3 places</w:t>
            </w:r>
          </w:p>
        </w:tc>
        <w:tc>
          <w:tcPr>
            <w:tcW w:w="348" w:type="pct"/>
          </w:tcPr>
          <w:p w14:paraId="1D272110">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LPWUS</w:t>
            </w:r>
          </w:p>
        </w:tc>
        <w:tc>
          <w:tcPr>
            <w:tcW w:w="699" w:type="pct"/>
          </w:tcPr>
          <w:p w14:paraId="3532C32B">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rama.kumar@huawei.com</w:t>
            </w:r>
          </w:p>
        </w:tc>
        <w:tc>
          <w:tcPr>
            <w:tcW w:w="298" w:type="pct"/>
          </w:tcPr>
          <w:p w14:paraId="777609BB">
            <w:pPr>
              <w:spacing w:after="0" w:line="276" w:lineRule="auto"/>
              <w:rPr>
                <w:rFonts w:eastAsia="宋体" w:asciiTheme="minorHAnsi" w:hAnsiTheme="minorHAnsi" w:cstheme="minorHAnsi"/>
                <w:lang w:eastAsia="zh-CN"/>
              </w:rPr>
            </w:pPr>
          </w:p>
        </w:tc>
      </w:tr>
      <w:tr w14:paraId="17899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A0E8275">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12</w:t>
            </w:r>
          </w:p>
        </w:tc>
        <w:tc>
          <w:tcPr>
            <w:tcW w:w="231" w:type="pct"/>
          </w:tcPr>
          <w:p w14:paraId="28AA2E55">
            <w:pPr>
              <w:spacing w:after="0" w:line="276" w:lineRule="auto"/>
              <w:rPr>
                <w:rFonts w:eastAsia="宋体" w:asciiTheme="minorHAnsi" w:hAnsiTheme="minorHAnsi" w:cstheme="minorHAnsi"/>
                <w:lang w:val="en-US"/>
              </w:rPr>
            </w:pPr>
            <w:r>
              <w:rPr>
                <w:rFonts w:eastAsia="宋体" w:asciiTheme="minorHAnsi" w:hAnsiTheme="minorHAnsi" w:cstheme="minorHAnsi"/>
              </w:rPr>
              <w:t>Y</w:t>
            </w:r>
          </w:p>
        </w:tc>
        <w:tc>
          <w:tcPr>
            <w:tcW w:w="1795" w:type="pct"/>
          </w:tcPr>
          <w:p w14:paraId="19AFC75B">
            <w:pPr>
              <w:spacing w:after="0" w:line="276" w:lineRule="auto"/>
              <w:rPr>
                <w:rFonts w:eastAsia="Malgun Gothic" w:asciiTheme="minorHAnsi" w:hAnsiTheme="minorHAnsi" w:cstheme="minorHAnsi"/>
                <w:lang w:val="en-US" w:eastAsia="ko-KR"/>
              </w:rPr>
            </w:pPr>
            <w:r>
              <w:t>lpwus-</w:t>
            </w:r>
            <w:r>
              <w:rPr>
                <w:highlight w:val="yellow"/>
              </w:rPr>
              <w:t>Lo</w:t>
            </w:r>
            <w:r>
              <w:t>FrameOffsetList-r19, lpwus-</w:t>
            </w:r>
            <w:r>
              <w:rPr>
                <w:highlight w:val="yellow"/>
              </w:rPr>
              <w:t>Mo</w:t>
            </w:r>
            <w:r>
              <w:t>NumPer</w:t>
            </w:r>
            <w:r>
              <w:rPr>
                <w:highlight w:val="yellow"/>
              </w:rPr>
              <w:t>Lo</w:t>
            </w:r>
            <w:r>
              <w:t>-r19, lpwus-</w:t>
            </w:r>
            <w:r>
              <w:rPr>
                <w:highlight w:val="yellow"/>
              </w:rPr>
              <w:t>Po</w:t>
            </w:r>
            <w:r>
              <w:t>NumPer</w:t>
            </w:r>
            <w:r>
              <w:rPr>
                <w:highlight w:val="yellow"/>
              </w:rPr>
              <w:t>Lo</w:t>
            </w:r>
            <w:r>
              <w:t>-r19</w:t>
            </w:r>
          </w:p>
        </w:tc>
        <w:tc>
          <w:tcPr>
            <w:tcW w:w="1395" w:type="pct"/>
          </w:tcPr>
          <w:p w14:paraId="077FA37C">
            <w:pPr>
              <w:spacing w:after="0" w:line="276" w:lineRule="auto"/>
              <w:rPr>
                <w:rFonts w:eastAsia="Malgun Gothic" w:asciiTheme="minorHAnsi" w:hAnsiTheme="minorHAnsi" w:cstheme="minorHAnsi"/>
                <w:lang w:eastAsia="ko-KR"/>
              </w:rPr>
            </w:pPr>
            <w:r>
              <w:t>lpwus-</w:t>
            </w:r>
            <w:r>
              <w:rPr>
                <w:highlight w:val="yellow"/>
              </w:rPr>
              <w:t>L</w:t>
            </w:r>
            <w:r>
              <w:rPr>
                <w:color w:val="FF0000"/>
                <w:highlight w:val="yellow"/>
              </w:rPr>
              <w:t>O</w:t>
            </w:r>
            <w:r>
              <w:rPr>
                <w:color w:val="FF0000"/>
              </w:rPr>
              <w:t>-</w:t>
            </w:r>
            <w:r>
              <w:t>FrameOffsetList-r19, lpwus-</w:t>
            </w:r>
            <w:r>
              <w:rPr>
                <w:highlight w:val="yellow"/>
              </w:rPr>
              <w:t>M</w:t>
            </w:r>
            <w:r>
              <w:rPr>
                <w:color w:val="FF0000"/>
                <w:highlight w:val="yellow"/>
              </w:rPr>
              <w:t>O</w:t>
            </w:r>
            <w:r>
              <w:rPr>
                <w:color w:val="FF0000"/>
              </w:rPr>
              <w:t>-</w:t>
            </w:r>
            <w:r>
              <w:t>NumPer</w:t>
            </w:r>
            <w:r>
              <w:rPr>
                <w:highlight w:val="yellow"/>
              </w:rPr>
              <w:t>L</w:t>
            </w:r>
            <w:r>
              <w:rPr>
                <w:color w:val="FF0000"/>
                <w:highlight w:val="yellow"/>
              </w:rPr>
              <w:t>O</w:t>
            </w:r>
            <w:r>
              <w:t>-r19, lpwus-</w:t>
            </w:r>
            <w:r>
              <w:rPr>
                <w:highlight w:val="yellow"/>
              </w:rPr>
              <w:t>P</w:t>
            </w:r>
            <w:r>
              <w:rPr>
                <w:color w:val="FF0000"/>
                <w:highlight w:val="yellow"/>
              </w:rPr>
              <w:t>O-</w:t>
            </w:r>
            <w:r>
              <w:t>NumPer</w:t>
            </w:r>
            <w:r>
              <w:rPr>
                <w:highlight w:val="yellow"/>
              </w:rPr>
              <w:t>L</w:t>
            </w:r>
            <w:r>
              <w:rPr>
                <w:color w:val="FF0000"/>
                <w:highlight w:val="yellow"/>
              </w:rPr>
              <w:t>O</w:t>
            </w:r>
            <w:r>
              <w:t>-r19</w:t>
            </w:r>
          </w:p>
        </w:tc>
        <w:tc>
          <w:tcPr>
            <w:tcW w:w="348" w:type="pct"/>
          </w:tcPr>
          <w:p w14:paraId="06C2B4BA">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LPWUS</w:t>
            </w:r>
          </w:p>
        </w:tc>
        <w:tc>
          <w:tcPr>
            <w:tcW w:w="699" w:type="pct"/>
          </w:tcPr>
          <w:p w14:paraId="46AF931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rama.kumar@huawei.com</w:t>
            </w:r>
          </w:p>
        </w:tc>
        <w:tc>
          <w:tcPr>
            <w:tcW w:w="298" w:type="pct"/>
          </w:tcPr>
          <w:p w14:paraId="58AA4799">
            <w:pPr>
              <w:spacing w:after="0" w:line="276" w:lineRule="auto"/>
              <w:rPr>
                <w:rFonts w:eastAsia="宋体" w:asciiTheme="minorHAnsi" w:hAnsiTheme="minorHAnsi" w:cstheme="minorHAnsi"/>
                <w:lang w:eastAsia="zh-CN"/>
              </w:rPr>
            </w:pPr>
          </w:p>
        </w:tc>
      </w:tr>
      <w:tr w14:paraId="01E2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A95BAD2">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13</w:t>
            </w:r>
          </w:p>
        </w:tc>
        <w:tc>
          <w:tcPr>
            <w:tcW w:w="231" w:type="pct"/>
          </w:tcPr>
          <w:p w14:paraId="1EE53337">
            <w:pPr>
              <w:spacing w:after="0" w:line="276" w:lineRule="auto"/>
              <w:rPr>
                <w:rFonts w:eastAsia="宋体" w:asciiTheme="minorHAnsi" w:hAnsiTheme="minorHAnsi" w:cstheme="minorHAnsi"/>
                <w:lang w:val="en-US"/>
              </w:rPr>
            </w:pPr>
            <w:r>
              <w:rPr>
                <w:rFonts w:eastAsia="宋体" w:asciiTheme="minorHAnsi" w:hAnsiTheme="minorHAnsi" w:cstheme="minorHAnsi"/>
              </w:rPr>
              <w:t>Y</w:t>
            </w:r>
          </w:p>
        </w:tc>
        <w:tc>
          <w:tcPr>
            <w:tcW w:w="1795" w:type="pct"/>
          </w:tcPr>
          <w:p w14:paraId="73AD7E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lpss-StartSymbol-r19                      </w:t>
            </w:r>
            <w:r>
              <w:rPr>
                <w:rFonts w:ascii="Courier New" w:hAnsi="Courier New"/>
                <w:color w:val="993366"/>
                <w:sz w:val="16"/>
                <w:lang w:eastAsia="en-GB"/>
              </w:rPr>
              <w:t>SEQUENCE</w:t>
            </w:r>
            <w:r>
              <w:rPr>
                <w:rFonts w:ascii="Courier New" w:hAnsi="Courier New"/>
                <w:sz w:val="16"/>
                <w:lang w:eastAsia="en-GB"/>
              </w:rPr>
              <w:t xml:space="preserve"> {</w:t>
            </w:r>
          </w:p>
          <w:p w14:paraId="61DC01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startSymbol1-r19                         </w:t>
            </w:r>
            <w:r>
              <w:rPr>
                <w:rFonts w:ascii="Courier New" w:hAnsi="Courier New"/>
                <w:color w:val="993366"/>
                <w:sz w:val="16"/>
                <w:lang w:eastAsia="en-GB"/>
              </w:rPr>
              <w:t>INTEGER</w:t>
            </w:r>
            <w:r>
              <w:rPr>
                <w:rFonts w:ascii="Courier New" w:hAnsi="Courier New"/>
                <w:sz w:val="16"/>
                <w:lang w:eastAsia="en-GB"/>
              </w:rPr>
              <w:t xml:space="preserve"> (0..10), </w:t>
            </w:r>
          </w:p>
          <w:p w14:paraId="502B7F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startSymbol2-r19                         </w:t>
            </w:r>
            <w:r>
              <w:rPr>
                <w:rFonts w:ascii="Courier New" w:hAnsi="Courier New"/>
                <w:color w:val="993366"/>
                <w:sz w:val="16"/>
                <w:lang w:eastAsia="en-GB"/>
              </w:rPr>
              <w:t>INTEGER</w:t>
            </w:r>
            <w:r>
              <w:rPr>
                <w:rFonts w:ascii="Courier New" w:hAnsi="Courier New"/>
                <w:sz w:val="16"/>
                <w:lang w:eastAsia="en-GB"/>
              </w:rPr>
              <w:t xml:space="preserve"> (0..10) </w:t>
            </w:r>
            <w:r>
              <w:rPr>
                <w:rFonts w:ascii="Courier New" w:hAnsi="Courier New"/>
                <w:color w:val="808080"/>
                <w:sz w:val="16"/>
                <w:lang w:eastAsia="en-GB"/>
              </w:rPr>
              <w:t xml:space="preserve">               </w:t>
            </w:r>
            <w:r>
              <w:rPr>
                <w:rFonts w:ascii="Courier New" w:hAnsi="Courier New"/>
                <w:color w:val="993366"/>
                <w:sz w:val="16"/>
                <w:highlight w:val="yellow"/>
                <w:lang w:eastAsia="en-GB"/>
              </w:rPr>
              <w:t>OPTIONAL</w:t>
            </w:r>
            <w:r>
              <w:rPr>
                <w:rFonts w:ascii="Courier New" w:hAnsi="Courier New"/>
                <w:sz w:val="16"/>
                <w:lang w:eastAsia="en-GB"/>
              </w:rPr>
              <w:t xml:space="preserve">    </w:t>
            </w:r>
          </w:p>
          <w:p w14:paraId="2FC474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D2CF163">
            <w:pPr>
              <w:spacing w:after="0" w:line="276" w:lineRule="auto"/>
              <w:rPr>
                <w:rFonts w:eastAsia="Malgun Gothic" w:asciiTheme="minorHAnsi" w:hAnsiTheme="minorHAnsi" w:cstheme="minorHAnsi"/>
                <w:lang w:eastAsia="ko-KR"/>
              </w:rPr>
            </w:pPr>
          </w:p>
        </w:tc>
        <w:tc>
          <w:tcPr>
            <w:tcW w:w="1395" w:type="pct"/>
          </w:tcPr>
          <w:p w14:paraId="703560C4">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Need code is missing TODO: this should be Class 1</w:t>
            </w:r>
          </w:p>
        </w:tc>
        <w:tc>
          <w:tcPr>
            <w:tcW w:w="348" w:type="pct"/>
          </w:tcPr>
          <w:p w14:paraId="018B6488">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LPWUS</w:t>
            </w:r>
          </w:p>
        </w:tc>
        <w:tc>
          <w:tcPr>
            <w:tcW w:w="699" w:type="pct"/>
          </w:tcPr>
          <w:p w14:paraId="4ACE3E82">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rama.kumar@huawei.com</w:t>
            </w:r>
          </w:p>
        </w:tc>
        <w:tc>
          <w:tcPr>
            <w:tcW w:w="298" w:type="pct"/>
          </w:tcPr>
          <w:p w14:paraId="6540CC14">
            <w:pPr>
              <w:spacing w:after="0" w:line="276" w:lineRule="auto"/>
              <w:rPr>
                <w:rFonts w:eastAsia="宋体" w:asciiTheme="minorHAnsi" w:hAnsiTheme="minorHAnsi" w:cstheme="minorHAnsi"/>
                <w:lang w:eastAsia="zh-CN"/>
              </w:rPr>
            </w:pPr>
          </w:p>
        </w:tc>
      </w:tr>
      <w:tr w14:paraId="7EDD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DA17A6E">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14</w:t>
            </w:r>
          </w:p>
        </w:tc>
        <w:tc>
          <w:tcPr>
            <w:tcW w:w="231" w:type="pct"/>
          </w:tcPr>
          <w:p w14:paraId="13ABABB6">
            <w:pPr>
              <w:spacing w:after="0" w:line="276" w:lineRule="auto"/>
              <w:rPr>
                <w:rFonts w:eastAsia="宋体" w:asciiTheme="minorHAnsi" w:hAnsiTheme="minorHAnsi" w:cstheme="minorHAnsi"/>
                <w:lang w:val="en-US"/>
              </w:rPr>
            </w:pPr>
            <w:r>
              <w:rPr>
                <w:rFonts w:eastAsia="宋体" w:asciiTheme="minorHAnsi" w:hAnsiTheme="minorHAnsi" w:cstheme="minorHAnsi"/>
              </w:rPr>
              <w:t>Y</w:t>
            </w:r>
          </w:p>
        </w:tc>
        <w:tc>
          <w:tcPr>
            <w:tcW w:w="1795" w:type="pct"/>
          </w:tcPr>
          <w:p w14:paraId="76E2A0D4">
            <w:pPr>
              <w:spacing w:after="0" w:line="276" w:lineRule="auto"/>
              <w:rPr>
                <w:rFonts w:eastAsia="Malgun Gothic" w:asciiTheme="minorHAnsi" w:hAnsiTheme="minorHAnsi" w:cstheme="minorHAnsi"/>
                <w:lang w:eastAsia="ko-KR"/>
              </w:rPr>
            </w:pPr>
            <w:r>
              <w:rPr>
                <w:lang w:eastAsia="zh-CN"/>
              </w:rPr>
              <w:t>lp-SubgroupConfig-r19                     LP-SubgroupConfig-r19</w:t>
            </w:r>
          </w:p>
        </w:tc>
        <w:tc>
          <w:tcPr>
            <w:tcW w:w="1395" w:type="pct"/>
          </w:tcPr>
          <w:p w14:paraId="6F40E12B">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Better to rename to “lp</w:t>
            </w:r>
            <w:r>
              <w:rPr>
                <w:rFonts w:eastAsia="Malgun Gothic" w:asciiTheme="minorHAnsi" w:hAnsiTheme="minorHAnsi" w:cstheme="minorHAnsi"/>
                <w:highlight w:val="yellow"/>
                <w:lang w:eastAsia="ko-KR"/>
              </w:rPr>
              <w:t>wus</w:t>
            </w:r>
            <w:r>
              <w:rPr>
                <w:rFonts w:eastAsia="Malgun Gothic" w:asciiTheme="minorHAnsi" w:hAnsiTheme="minorHAnsi" w:cstheme="minorHAnsi"/>
                <w:lang w:eastAsia="ko-KR"/>
              </w:rPr>
              <w:t>-SubgroupConfig” to align with others</w:t>
            </w:r>
          </w:p>
        </w:tc>
        <w:tc>
          <w:tcPr>
            <w:tcW w:w="348" w:type="pct"/>
          </w:tcPr>
          <w:p w14:paraId="51239C1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LPWUS</w:t>
            </w:r>
          </w:p>
        </w:tc>
        <w:tc>
          <w:tcPr>
            <w:tcW w:w="699" w:type="pct"/>
          </w:tcPr>
          <w:p w14:paraId="270B2E1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rama.kumar@huawei.com</w:t>
            </w:r>
          </w:p>
        </w:tc>
        <w:tc>
          <w:tcPr>
            <w:tcW w:w="298" w:type="pct"/>
          </w:tcPr>
          <w:p w14:paraId="72F367B1">
            <w:pPr>
              <w:spacing w:after="0" w:line="276" w:lineRule="auto"/>
              <w:rPr>
                <w:rFonts w:eastAsia="宋体" w:asciiTheme="minorHAnsi" w:hAnsiTheme="minorHAnsi" w:cstheme="minorHAnsi"/>
                <w:lang w:eastAsia="zh-CN"/>
              </w:rPr>
            </w:pPr>
          </w:p>
        </w:tc>
      </w:tr>
      <w:tr w14:paraId="7044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DFFC971">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15</w:t>
            </w:r>
          </w:p>
        </w:tc>
        <w:tc>
          <w:tcPr>
            <w:tcW w:w="231" w:type="pct"/>
          </w:tcPr>
          <w:p w14:paraId="2F33A806">
            <w:pPr>
              <w:pStyle w:val="113"/>
              <w:rPr>
                <w:rFonts w:asciiTheme="minorHAnsi" w:hAnsiTheme="minorHAnsi" w:cstheme="minorHAnsi"/>
                <w:lang w:val="en-US" w:eastAsia="zh-CN"/>
              </w:rPr>
            </w:pPr>
            <w:r>
              <w:rPr>
                <w:rFonts w:hint="eastAsia" w:asciiTheme="minorHAnsi" w:hAnsiTheme="minorHAnsi" w:cstheme="minorHAnsi"/>
                <w:lang w:val="en-US" w:eastAsia="zh-CN"/>
              </w:rPr>
              <w:t>Y</w:t>
            </w:r>
          </w:p>
        </w:tc>
        <w:tc>
          <w:tcPr>
            <w:tcW w:w="1795" w:type="pct"/>
          </w:tcPr>
          <w:p w14:paraId="464DD4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CSI-LogMeasInfo-r19 ::=              </w:t>
            </w:r>
            <w:r>
              <w:rPr>
                <w:rFonts w:ascii="Courier New" w:hAnsi="Courier New" w:eastAsia="等线"/>
                <w:color w:val="993366"/>
                <w:sz w:val="16"/>
                <w:lang w:eastAsia="en-GB"/>
              </w:rPr>
              <w:t>SEQUENCE</w:t>
            </w:r>
            <w:r>
              <w:rPr>
                <w:rFonts w:ascii="Courier New" w:hAnsi="Courier New" w:eastAsia="等线"/>
                <w:sz w:val="16"/>
                <w:lang w:eastAsia="en-GB"/>
              </w:rPr>
              <w:t xml:space="preserve"> </w:t>
            </w:r>
            <w:r>
              <w:rPr>
                <w:rFonts w:ascii="Courier New" w:hAnsi="Courier New"/>
                <w:sz w:val="16"/>
                <w:lang w:eastAsia="en-GB"/>
              </w:rPr>
              <w:t>{</w:t>
            </w:r>
          </w:p>
          <w:p w14:paraId="32EAF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refCSI-LoggedMeasurementConfigId-r19    CSI-LoggedMeasurementConfigId-r19,</w:t>
            </w:r>
          </w:p>
          <w:p w14:paraId="7B3DAA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csi-RS-MeasResultList-r19               </w:t>
            </w:r>
            <w:r>
              <w:rPr>
                <w:rFonts w:ascii="Courier New" w:hAnsi="Courier New" w:eastAsia="等线"/>
                <w:color w:val="993366"/>
                <w:sz w:val="16"/>
                <w:lang w:eastAsia="en-GB"/>
              </w:rPr>
              <w:t>SEQUENCE</w:t>
            </w:r>
            <w:r>
              <w:rPr>
                <w:rFonts w:ascii="Courier New" w:hAnsi="Courier New" w:eastAsia="等线"/>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(1..maxNrofNZP-CSI-RS-Resources)) </w:t>
            </w:r>
            <w:r>
              <w:rPr>
                <w:rFonts w:ascii="Courier New" w:hAnsi="Courier New"/>
                <w:color w:val="993366"/>
                <w:sz w:val="16"/>
                <w:lang w:eastAsia="en-GB"/>
              </w:rPr>
              <w:t>OF</w:t>
            </w:r>
            <w:r>
              <w:rPr>
                <w:rFonts w:ascii="Courier New" w:hAnsi="Courier New"/>
                <w:sz w:val="16"/>
                <w:lang w:eastAsia="en-GB"/>
              </w:rPr>
              <w:t xml:space="preserve"> CSI-RS-MeasResult-r19    </w:t>
            </w:r>
            <w:r>
              <w:rPr>
                <w:rFonts w:ascii="Courier New" w:hAnsi="Courier New"/>
                <w:color w:val="993366"/>
                <w:sz w:val="16"/>
                <w:lang w:eastAsia="en-GB"/>
              </w:rPr>
              <w:t>OPTIONAL</w:t>
            </w:r>
            <w:r>
              <w:rPr>
                <w:rFonts w:ascii="Courier New" w:hAnsi="Courier New"/>
                <w:sz w:val="16"/>
                <w:lang w:eastAsia="en-GB"/>
              </w:rPr>
              <w:t>,</w:t>
            </w:r>
          </w:p>
          <w:p w14:paraId="07B1D1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ssb-MeasResultList-r19                  </w:t>
            </w:r>
            <w:r>
              <w:rPr>
                <w:rFonts w:ascii="Courier New" w:hAnsi="Courier New" w:eastAsia="等线"/>
                <w:color w:val="993366"/>
                <w:sz w:val="16"/>
                <w:lang w:eastAsia="en-GB"/>
              </w:rPr>
              <w:t>SEQUENCE</w:t>
            </w:r>
            <w:r>
              <w:rPr>
                <w:rFonts w:ascii="Courier New" w:hAnsi="Courier New" w:eastAsia="等线"/>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 </w:t>
            </w:r>
            <w:r>
              <w:rPr>
                <w:rFonts w:ascii="Courier New" w:hAnsi="Courier New"/>
                <w:color w:val="993366"/>
                <w:sz w:val="16"/>
                <w:lang w:eastAsia="en-GB"/>
              </w:rPr>
              <w:t>OF</w:t>
            </w:r>
            <w:r>
              <w:rPr>
                <w:rFonts w:ascii="Courier New" w:hAnsi="Courier New"/>
                <w:sz w:val="16"/>
                <w:lang w:eastAsia="en-GB"/>
              </w:rPr>
              <w:t xml:space="preserve"> SSB-MeasResult-r19                       </w:t>
            </w:r>
            <w:r>
              <w:rPr>
                <w:rFonts w:ascii="Courier New" w:hAnsi="Courier New"/>
                <w:color w:val="993366"/>
                <w:sz w:val="16"/>
                <w:lang w:eastAsia="en-GB"/>
              </w:rPr>
              <w:t>OPTIONAL</w:t>
            </w:r>
            <w:r>
              <w:rPr>
                <w:rFonts w:ascii="Courier New" w:hAnsi="Courier New"/>
                <w:sz w:val="16"/>
                <w:lang w:eastAsia="en-GB"/>
              </w:rPr>
              <w:t>,</w:t>
            </w:r>
          </w:p>
          <w:p w14:paraId="4BBB08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timeGap-r19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sz w:val="16"/>
                <w:highlight w:val="yellow"/>
                <w:lang w:eastAsia="en-GB"/>
              </w:rPr>
              <w:t>...</w:t>
            </w:r>
          </w:p>
          <w:p w14:paraId="6149A2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DFA5A6">
            <w:pPr>
              <w:spacing w:after="0" w:line="276" w:lineRule="auto"/>
              <w:rPr>
                <w:rFonts w:asciiTheme="minorHAnsi" w:hAnsiTheme="minorHAnsi" w:eastAsiaTheme="minorEastAsia" w:cstheme="minorHAnsi"/>
                <w:lang w:eastAsia="zh-CN"/>
              </w:rPr>
            </w:pPr>
          </w:p>
        </w:tc>
        <w:tc>
          <w:tcPr>
            <w:tcW w:w="1395" w:type="pct"/>
          </w:tcPr>
          <w:p w14:paraId="36E2DAF3">
            <w:pPr>
              <w:spacing w:after="0" w:line="276" w:lineRule="auto"/>
              <w:rPr>
                <w:rFonts w:eastAsia="Malgun Gothic" w:asciiTheme="minorHAnsi" w:hAnsiTheme="minorHAnsi" w:cstheme="minorHAnsi"/>
                <w:lang w:eastAsia="ko-KR"/>
              </w:rPr>
            </w:pPr>
            <w:r>
              <w:rPr>
                <w:rFonts w:eastAsia="宋体" w:asciiTheme="minorHAnsi" w:hAnsiTheme="minorHAnsi" w:cstheme="minorHAnsi"/>
                <w:lang w:eastAsia="zh-CN"/>
              </w:rPr>
              <w:t>T</w:t>
            </w:r>
            <w:r>
              <w:rPr>
                <w:rFonts w:hint="eastAsia" w:eastAsia="宋体" w:asciiTheme="minorHAnsi" w:hAnsiTheme="minorHAnsi" w:cstheme="minorHAnsi"/>
                <w:lang w:eastAsia="zh-CN"/>
              </w:rPr>
              <w:t>he extension marker should be in the next row.</w:t>
            </w:r>
          </w:p>
        </w:tc>
        <w:tc>
          <w:tcPr>
            <w:tcW w:w="348" w:type="pct"/>
          </w:tcPr>
          <w:p w14:paraId="7C20C3DA">
            <w:pPr>
              <w:spacing w:after="0" w:line="276" w:lineRule="auto"/>
              <w:rPr>
                <w:rFonts w:eastAsia="宋体" w:asciiTheme="minorHAnsi" w:hAnsiTheme="minorHAnsi" w:cstheme="minorHAnsi"/>
                <w:lang w:eastAsia="zh-CN"/>
              </w:rPr>
            </w:pPr>
            <w:r>
              <w:rPr>
                <w:sz w:val="18"/>
                <w:szCs w:val="18"/>
              </w:rPr>
              <w:t>AIML</w:t>
            </w:r>
          </w:p>
        </w:tc>
        <w:tc>
          <w:tcPr>
            <w:tcW w:w="699" w:type="pct"/>
          </w:tcPr>
          <w:p w14:paraId="37F669AE">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8" w:type="pct"/>
          </w:tcPr>
          <w:p w14:paraId="0341040B">
            <w:pPr>
              <w:spacing w:after="0" w:line="276" w:lineRule="auto"/>
              <w:rPr>
                <w:rFonts w:eastAsia="宋体" w:asciiTheme="minorHAnsi" w:hAnsiTheme="minorHAnsi" w:cstheme="minorHAnsi"/>
                <w:lang w:eastAsia="zh-CN"/>
              </w:rPr>
            </w:pPr>
          </w:p>
        </w:tc>
      </w:tr>
      <w:tr w14:paraId="60C8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3687880">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16</w:t>
            </w:r>
          </w:p>
        </w:tc>
        <w:tc>
          <w:tcPr>
            <w:tcW w:w="231" w:type="pct"/>
          </w:tcPr>
          <w:p w14:paraId="046276A6">
            <w:pPr>
              <w:pStyle w:val="113"/>
              <w:rPr>
                <w:rFonts w:asciiTheme="minorHAnsi" w:hAnsiTheme="minorHAnsi" w:cstheme="minorHAnsi"/>
                <w:lang w:eastAsia="zh-CN"/>
              </w:rPr>
            </w:pPr>
            <w:r>
              <w:rPr>
                <w:rFonts w:hint="eastAsia" w:asciiTheme="minorHAnsi" w:hAnsiTheme="minorHAnsi" w:cstheme="minorHAnsi"/>
                <w:lang w:eastAsia="zh-CN"/>
              </w:rPr>
              <w:t>N</w:t>
            </w:r>
          </w:p>
        </w:tc>
        <w:tc>
          <w:tcPr>
            <w:tcW w:w="1795" w:type="pct"/>
          </w:tcPr>
          <w:p w14:paraId="37A01F9B">
            <w:pPr>
              <w:pStyle w:val="75"/>
              <w:rPr>
                <w:b/>
                <w:i/>
                <w:lang w:eastAsia="ko-KR"/>
              </w:rPr>
            </w:pPr>
            <w:r>
              <w:rPr>
                <w:b/>
                <w:i/>
                <w:lang w:eastAsia="ko-KR"/>
              </w:rPr>
              <w:t>timeGap</w:t>
            </w:r>
          </w:p>
          <w:p w14:paraId="09E3B998">
            <w:pPr>
              <w:spacing w:after="0" w:line="276" w:lineRule="auto"/>
              <w:rPr>
                <w:rFonts w:eastAsia="Malgun Gothic" w:asciiTheme="minorHAnsi" w:hAnsiTheme="minorHAnsi" w:cstheme="minorHAnsi"/>
                <w:lang w:eastAsia="ko-KR"/>
              </w:rPr>
            </w:pPr>
            <w:r>
              <w:t xml:space="preserve">Indicates that there was a time gap, longer than the logging periodicity, between the reported measurement results in this instance of </w:t>
            </w:r>
            <w:r>
              <w:rPr>
                <w:i/>
                <w:iCs/>
                <w:highlight w:val="yellow"/>
              </w:rPr>
              <w:t>CSI</w:t>
            </w:r>
            <w:r>
              <w:rPr>
                <w:i/>
                <w:iCs/>
              </w:rPr>
              <w:t>-LogMeasInfoList</w:t>
            </w:r>
            <w:r>
              <w:t xml:space="preserve"> and the previous instance of </w:t>
            </w:r>
            <w:r>
              <w:rPr>
                <w:i/>
                <w:iCs/>
                <w:highlight w:val="yellow"/>
              </w:rPr>
              <w:t>CSI</w:t>
            </w:r>
            <w:r>
              <w:rPr>
                <w:i/>
                <w:iCs/>
              </w:rPr>
              <w:t>-LogMeasInfoList</w:t>
            </w:r>
            <w:r>
              <w:t xml:space="preserve"> with the same </w:t>
            </w:r>
            <w:r>
              <w:rPr>
                <w:i/>
                <w:iCs/>
              </w:rPr>
              <w:t>refCSI-LoggedMeasurementConfigId</w:t>
            </w:r>
            <w:r>
              <w:t xml:space="preserve"> for the same serving cell.</w:t>
            </w:r>
          </w:p>
        </w:tc>
        <w:tc>
          <w:tcPr>
            <w:tcW w:w="1395" w:type="pct"/>
          </w:tcPr>
          <w:p w14:paraId="0053AFB3">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eastAsia="zh-CN"/>
              </w:rPr>
              <w:t>S</w:t>
            </w:r>
            <w:r>
              <w:rPr>
                <w:rFonts w:eastAsia="宋体" w:asciiTheme="minorHAnsi" w:hAnsiTheme="minorHAnsi" w:cstheme="minorHAnsi"/>
              </w:rPr>
              <w:t xml:space="preserve">hould be </w:t>
            </w:r>
            <w:r>
              <w:rPr>
                <w:rFonts w:hint="eastAsia"/>
                <w:i/>
                <w:iCs/>
                <w:highlight w:val="yellow"/>
              </w:rPr>
              <w:t>csi</w:t>
            </w:r>
            <w:r>
              <w:rPr>
                <w:i/>
                <w:iCs/>
              </w:rPr>
              <w:t>-LogMeasInfoList</w:t>
            </w:r>
            <w:r>
              <w:rPr>
                <w:rFonts w:eastAsia="宋体" w:asciiTheme="minorHAnsi" w:hAnsiTheme="minorHAnsi" w:cstheme="minorHAnsi"/>
              </w:rPr>
              <w:t>.</w:t>
            </w:r>
          </w:p>
        </w:tc>
        <w:tc>
          <w:tcPr>
            <w:tcW w:w="348" w:type="pct"/>
          </w:tcPr>
          <w:p w14:paraId="030045B8">
            <w:pPr>
              <w:spacing w:after="0" w:line="276" w:lineRule="auto"/>
              <w:rPr>
                <w:rFonts w:eastAsia="宋体" w:asciiTheme="minorHAnsi" w:hAnsiTheme="minorHAnsi" w:cstheme="minorHAnsi"/>
                <w:lang w:eastAsia="zh-CN"/>
              </w:rPr>
            </w:pPr>
            <w:r>
              <w:rPr>
                <w:sz w:val="18"/>
                <w:szCs w:val="18"/>
              </w:rPr>
              <w:t>AIML</w:t>
            </w:r>
          </w:p>
        </w:tc>
        <w:tc>
          <w:tcPr>
            <w:tcW w:w="699" w:type="pct"/>
          </w:tcPr>
          <w:p w14:paraId="25881156">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tangxun@catt.cn</w:t>
            </w:r>
          </w:p>
        </w:tc>
        <w:tc>
          <w:tcPr>
            <w:tcW w:w="298" w:type="pct"/>
          </w:tcPr>
          <w:p w14:paraId="700DE9A1">
            <w:pPr>
              <w:spacing w:after="0" w:line="276" w:lineRule="auto"/>
              <w:rPr>
                <w:rFonts w:eastAsia="宋体" w:asciiTheme="minorHAnsi" w:hAnsiTheme="minorHAnsi" w:cstheme="minorHAnsi"/>
                <w:lang w:eastAsia="zh-CN"/>
              </w:rPr>
            </w:pPr>
          </w:p>
        </w:tc>
      </w:tr>
      <w:tr w14:paraId="08F82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9495623">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17</w:t>
            </w:r>
          </w:p>
        </w:tc>
        <w:tc>
          <w:tcPr>
            <w:tcW w:w="231" w:type="pct"/>
          </w:tcPr>
          <w:p w14:paraId="35E7F029">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2F792541">
            <w:pPr>
              <w:pStyle w:val="126"/>
            </w:pPr>
            <w:r>
              <w:rPr>
                <w:rFonts w:eastAsia="Malgun Gothic" w:asciiTheme="minorHAnsi" w:hAnsiTheme="minorHAnsi" w:cstheme="minorHAnsi"/>
                <w:lang w:eastAsia="ko-KR"/>
              </w:rPr>
              <w:t xml:space="preserve">Missing italics 5.2.2.3.1 : </w:t>
            </w:r>
            <w:r>
              <w:t>4&gt;</w:t>
            </w:r>
            <w:r>
              <w:tab/>
            </w:r>
            <w:r>
              <w:t>if the UE is in RRC_CONNECTED while T311 is running:</w:t>
            </w:r>
          </w:p>
          <w:p w14:paraId="5596EF93">
            <w:pPr>
              <w:pStyle w:val="149"/>
            </w:pPr>
            <w:r>
              <w:t>5&gt;</w:t>
            </w:r>
            <w:r>
              <w:tab/>
            </w:r>
            <w:r>
              <w:t xml:space="preserve">if the </w:t>
            </w:r>
            <w:r>
              <w:rPr>
                <w:highlight w:val="yellow"/>
              </w:rPr>
              <w:t>SIB1</w:t>
            </w:r>
            <w:r>
              <w:t xml:space="preserve"> acquisition is upon receiving an indication that the system information has changed or upon receiving a PWS notification:</w:t>
            </w:r>
          </w:p>
          <w:p w14:paraId="1A71C6C0">
            <w:pPr>
              <w:pStyle w:val="160"/>
            </w:pPr>
            <w:r>
              <w:t>6&gt;</w:t>
            </w:r>
            <w:r>
              <w:tab/>
            </w:r>
            <w:r>
              <w:t xml:space="preserve">acquire the </w:t>
            </w:r>
            <w:r>
              <w:rPr>
                <w:i/>
              </w:rPr>
              <w:t>SIB1</w:t>
            </w:r>
            <w:r>
              <w:rPr>
                <w:iCs/>
              </w:rPr>
              <w:t xml:space="preserve"> (see clause 5.2.2.2.2)</w:t>
            </w:r>
            <w:r>
              <w:rPr>
                <w:i/>
              </w:rPr>
              <w:t>,</w:t>
            </w:r>
            <w:r>
              <w:t xml:space="preserve"> which is scheduled as specified in TS 38.213 [13];</w:t>
            </w:r>
          </w:p>
          <w:p w14:paraId="6F7171A9">
            <w:pPr>
              <w:pStyle w:val="160"/>
            </w:pPr>
          </w:p>
          <w:p w14:paraId="37A1622D">
            <w:pPr>
              <w:pStyle w:val="160"/>
              <w:ind w:left="0" w:firstLine="0"/>
            </w:pPr>
            <w:r>
              <w:t>Just to NOTE that we don’t need to have italics for “OD-SIB1 acquisition” as we don’t have “OD-SIB1” ASN.1 definition. This is correctly implemented in the CR. So no worries.</w:t>
            </w:r>
          </w:p>
          <w:p w14:paraId="4D7A5248">
            <w:pPr>
              <w:spacing w:after="0" w:line="276" w:lineRule="auto"/>
              <w:rPr>
                <w:rFonts w:eastAsia="Malgun Gothic" w:asciiTheme="minorHAnsi" w:hAnsiTheme="minorHAnsi" w:cstheme="minorHAnsi"/>
                <w:lang w:eastAsia="ko-KR"/>
              </w:rPr>
            </w:pPr>
          </w:p>
        </w:tc>
        <w:tc>
          <w:tcPr>
            <w:tcW w:w="1395" w:type="pct"/>
          </w:tcPr>
          <w:p w14:paraId="68B37EA1">
            <w:pPr>
              <w:spacing w:after="0" w:line="276" w:lineRule="auto"/>
              <w:rPr>
                <w:rFonts w:eastAsia="Malgun Gothic" w:asciiTheme="minorHAnsi" w:hAnsiTheme="minorHAnsi" w:cstheme="minorHAnsi"/>
                <w:i/>
                <w:iCs/>
                <w:lang w:val="en-US" w:eastAsia="ko-KR"/>
              </w:rPr>
            </w:pPr>
            <w:r>
              <w:rPr>
                <w:rFonts w:eastAsia="Malgun Gothic" w:asciiTheme="minorHAnsi" w:hAnsiTheme="minorHAnsi" w:cstheme="minorHAnsi"/>
                <w:i/>
                <w:iCs/>
                <w:lang w:val="en-US" w:eastAsia="ko-KR"/>
              </w:rPr>
              <w:t>SIB1</w:t>
            </w:r>
          </w:p>
        </w:tc>
        <w:tc>
          <w:tcPr>
            <w:tcW w:w="348" w:type="pct"/>
          </w:tcPr>
          <w:p w14:paraId="26BE15D0">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NES</w:t>
            </w:r>
          </w:p>
        </w:tc>
        <w:tc>
          <w:tcPr>
            <w:tcW w:w="699" w:type="pct"/>
          </w:tcPr>
          <w:p w14:paraId="490DC499">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Jarkko.t.koskela@nokia.com</w:t>
            </w:r>
          </w:p>
        </w:tc>
        <w:tc>
          <w:tcPr>
            <w:tcW w:w="298" w:type="pct"/>
          </w:tcPr>
          <w:p w14:paraId="303C00D1">
            <w:pPr>
              <w:spacing w:after="0" w:line="276" w:lineRule="auto"/>
              <w:rPr>
                <w:rFonts w:eastAsia="宋体" w:asciiTheme="minorHAnsi" w:hAnsiTheme="minorHAnsi" w:cstheme="minorHAnsi"/>
                <w:lang w:eastAsia="zh-CN"/>
              </w:rPr>
            </w:pPr>
          </w:p>
        </w:tc>
      </w:tr>
      <w:tr w14:paraId="35B8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FDAC3BA">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18</w:t>
            </w:r>
          </w:p>
        </w:tc>
        <w:tc>
          <w:tcPr>
            <w:tcW w:w="231" w:type="pct"/>
          </w:tcPr>
          <w:p w14:paraId="5FD58D93">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3693A4CA">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In 5.2.2.3.1 in the note at the end of section first “SIB1” is missing italics. Second SIB1 in the note is regarding “SIB1 request procedure”. That does not need to be changes I guess as it is name of procedure and not ASN.1. But up to rapporteur to decide on that (like everything else).</w:t>
            </w:r>
          </w:p>
        </w:tc>
        <w:tc>
          <w:tcPr>
            <w:tcW w:w="1395" w:type="pct"/>
          </w:tcPr>
          <w:p w14:paraId="5925BAB7">
            <w:pPr>
              <w:spacing w:after="0" w:line="276" w:lineRule="auto"/>
              <w:rPr>
                <w:rFonts w:eastAsia="Malgun Gothic" w:asciiTheme="minorHAnsi" w:hAnsiTheme="minorHAnsi" w:cstheme="minorHAnsi"/>
                <w:i/>
                <w:iCs/>
                <w:lang w:eastAsia="ko-KR"/>
              </w:rPr>
            </w:pPr>
            <w:r>
              <w:rPr>
                <w:rFonts w:eastAsia="Malgun Gothic" w:asciiTheme="minorHAnsi" w:hAnsiTheme="minorHAnsi" w:cstheme="minorHAnsi"/>
                <w:i/>
                <w:iCs/>
                <w:lang w:eastAsia="ko-KR"/>
              </w:rPr>
              <w:t>SIB1</w:t>
            </w:r>
          </w:p>
        </w:tc>
        <w:tc>
          <w:tcPr>
            <w:tcW w:w="348" w:type="pct"/>
          </w:tcPr>
          <w:p w14:paraId="2C5D1B3A">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NES</w:t>
            </w:r>
          </w:p>
        </w:tc>
        <w:tc>
          <w:tcPr>
            <w:tcW w:w="699" w:type="pct"/>
          </w:tcPr>
          <w:p w14:paraId="1778D67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Jarkko.t.koskela@nokia.com</w:t>
            </w:r>
          </w:p>
        </w:tc>
        <w:tc>
          <w:tcPr>
            <w:tcW w:w="298" w:type="pct"/>
          </w:tcPr>
          <w:p w14:paraId="11C7B6B2">
            <w:pPr>
              <w:spacing w:after="0" w:line="276" w:lineRule="auto"/>
              <w:rPr>
                <w:rFonts w:eastAsia="宋体" w:asciiTheme="minorHAnsi" w:hAnsiTheme="minorHAnsi" w:cstheme="minorHAnsi"/>
                <w:lang w:eastAsia="zh-CN"/>
              </w:rPr>
            </w:pPr>
          </w:p>
        </w:tc>
      </w:tr>
      <w:tr w14:paraId="2043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8FF8F0C">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19</w:t>
            </w:r>
          </w:p>
        </w:tc>
        <w:tc>
          <w:tcPr>
            <w:tcW w:w="231" w:type="pct"/>
          </w:tcPr>
          <w:p w14:paraId="4067FD20">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2F1FACD5">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395" w:type="pct"/>
          </w:tcPr>
          <w:p w14:paraId="6D362950">
            <w:pPr>
              <w:spacing w:after="0" w:line="276" w:lineRule="auto"/>
              <w:rPr>
                <w:rFonts w:eastAsia="Malgun Gothic" w:asciiTheme="minorHAnsi" w:hAnsiTheme="minorHAnsi" w:cstheme="minorHAnsi"/>
                <w:i/>
                <w:iCs/>
                <w:lang w:eastAsia="ko-KR"/>
              </w:rPr>
            </w:pPr>
            <w:r>
              <w:rPr>
                <w:rFonts w:eastAsia="Malgun Gothic" w:asciiTheme="minorHAnsi" w:hAnsiTheme="minorHAnsi" w:cstheme="minorHAnsi"/>
                <w:i/>
                <w:iCs/>
                <w:lang w:eastAsia="ko-KR"/>
              </w:rPr>
              <w:t>SIB1</w:t>
            </w:r>
          </w:p>
        </w:tc>
        <w:tc>
          <w:tcPr>
            <w:tcW w:w="348" w:type="pct"/>
          </w:tcPr>
          <w:p w14:paraId="3F6AC78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NES</w:t>
            </w:r>
          </w:p>
        </w:tc>
        <w:tc>
          <w:tcPr>
            <w:tcW w:w="699" w:type="pct"/>
          </w:tcPr>
          <w:p w14:paraId="51DBDC45">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Jarkko.t.koskela@nokia.com</w:t>
            </w:r>
          </w:p>
        </w:tc>
        <w:tc>
          <w:tcPr>
            <w:tcW w:w="298" w:type="pct"/>
          </w:tcPr>
          <w:p w14:paraId="7A9E26CB">
            <w:pPr>
              <w:spacing w:after="0" w:line="276" w:lineRule="auto"/>
              <w:rPr>
                <w:rFonts w:eastAsia="宋体" w:asciiTheme="minorHAnsi" w:hAnsiTheme="minorHAnsi" w:cstheme="minorHAnsi"/>
                <w:lang w:eastAsia="zh-CN"/>
              </w:rPr>
            </w:pPr>
          </w:p>
        </w:tc>
      </w:tr>
      <w:tr w14:paraId="79830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4B5D41A">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20</w:t>
            </w:r>
          </w:p>
        </w:tc>
        <w:tc>
          <w:tcPr>
            <w:tcW w:w="231" w:type="pct"/>
          </w:tcPr>
          <w:p w14:paraId="285A8994">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5" w:type="pct"/>
          </w:tcPr>
          <w:p w14:paraId="2D5F567A">
            <w:pPr>
              <w:pStyle w:val="75"/>
              <w:rPr>
                <w:rFonts w:eastAsia="等线"/>
                <w:b/>
                <w:bCs/>
                <w:i/>
                <w:iCs/>
              </w:rPr>
            </w:pPr>
            <w:r>
              <w:rPr>
                <w:rFonts w:eastAsia="等线"/>
                <w:b/>
                <w:bCs/>
                <w:i/>
                <w:iCs/>
              </w:rPr>
              <w:t>t-RxDiscard</w:t>
            </w:r>
          </w:p>
          <w:p w14:paraId="1E96AFF5">
            <w:pPr>
              <w:spacing w:after="0" w:line="276" w:lineRule="auto"/>
              <w:rPr>
                <w:rFonts w:eastAsia="Malgun Gothic" w:asciiTheme="minorHAnsi" w:hAnsiTheme="minorHAnsi" w:cstheme="minorHAnsi"/>
                <w:lang w:val="en-US" w:eastAsia="ko-KR"/>
              </w:rPr>
            </w:pPr>
            <w:r>
              <w:rPr>
                <w:rFonts w:hint="eastAsia" w:eastAsia="等线"/>
                <w:bCs/>
                <w:iCs/>
              </w:rPr>
              <w:t>T</w:t>
            </w:r>
            <w:r>
              <w:rPr>
                <w:rFonts w:eastAsia="等线"/>
                <w:bCs/>
                <w:iCs/>
              </w:rPr>
              <w:t xml:space="preserve">imer for the AMD RLC PDU(s) discard at the Rx side of the RLC entity, see TS 38.322 [4]. For the value of the IE </w:t>
            </w:r>
            <w:r>
              <w:rPr>
                <w:rFonts w:eastAsia="等线"/>
                <w:bCs/>
                <w:i/>
                <w:iCs/>
                <w:highlight w:val="yellow"/>
              </w:rPr>
              <w:t>T-RxDiscard</w:t>
            </w:r>
            <w:r>
              <w:rPr>
                <w:rFonts w:eastAsia="等线"/>
                <w:bCs/>
                <w:iCs/>
              </w:rPr>
              <w:t xml:space="preserve">, value </w:t>
            </w:r>
            <w:r>
              <w:rPr>
                <w:rFonts w:eastAsia="等线"/>
                <w:bCs/>
                <w:i/>
                <w:iCs/>
              </w:rPr>
              <w:t>ms10</w:t>
            </w:r>
            <w:r>
              <w:rPr>
                <w:rFonts w:eastAsia="等线"/>
                <w:bCs/>
                <w:iCs/>
              </w:rPr>
              <w:t xml:space="preserve"> means 10 milliseconds, value </w:t>
            </w:r>
            <w:r>
              <w:rPr>
                <w:rFonts w:eastAsia="等线"/>
                <w:bCs/>
                <w:i/>
                <w:iCs/>
              </w:rPr>
              <w:t>ms20</w:t>
            </w:r>
            <w:r>
              <w:rPr>
                <w:rFonts w:eastAsia="等线"/>
                <w:bCs/>
                <w:iCs/>
              </w:rPr>
              <w:t xml:space="preserve"> means 20 milliseconds, and so on. The value of the field should not be lower than that configured by the field</w:t>
            </w:r>
            <w:r>
              <w:rPr>
                <w:rFonts w:eastAsia="等线"/>
                <w:bCs/>
                <w:i/>
                <w:iCs/>
              </w:rPr>
              <w:t xml:space="preserve"> t-Reassembly</w:t>
            </w:r>
            <w:r>
              <w:rPr>
                <w:rFonts w:eastAsia="等线"/>
                <w:bCs/>
              </w:rPr>
              <w:t xml:space="preserve"> </w:t>
            </w:r>
            <w:r>
              <w:rPr>
                <w:rFonts w:eastAsia="等线"/>
                <w:bCs/>
                <w:iCs/>
              </w:rPr>
              <w:t xml:space="preserve">or </w:t>
            </w:r>
            <w:r>
              <w:rPr>
                <w:rFonts w:eastAsia="等线"/>
                <w:bCs/>
                <w:i/>
                <w:iCs/>
              </w:rPr>
              <w:t>t-ReassemblyExt</w:t>
            </w:r>
            <w:r>
              <w:rPr>
                <w:rFonts w:eastAsia="等线"/>
                <w:bCs/>
                <w:iCs/>
              </w:rPr>
              <w:t>.</w:t>
            </w:r>
          </w:p>
        </w:tc>
        <w:tc>
          <w:tcPr>
            <w:tcW w:w="1395" w:type="pct"/>
          </w:tcPr>
          <w:p w14:paraId="15E8FA8F">
            <w:pPr>
              <w:spacing w:after="0" w:line="276" w:lineRule="auto"/>
              <w:rPr>
                <w:rFonts w:eastAsia="Malgun Gothic" w:asciiTheme="minorHAnsi" w:hAnsiTheme="minorHAnsi" w:cstheme="minorHAnsi"/>
                <w:lang w:eastAsia="ko-KR"/>
              </w:rPr>
            </w:pPr>
            <w:r>
              <w:rPr>
                <w:rFonts w:eastAsia="等线"/>
                <w:bCs/>
                <w:i/>
                <w:iCs/>
              </w:rPr>
              <w:t>T-RxDiscard</w:t>
            </w:r>
            <w:r>
              <w:rPr>
                <w:rFonts w:eastAsia="等线"/>
                <w:bCs/>
              </w:rPr>
              <w:t xml:space="preserve"> should be </w:t>
            </w:r>
            <w:r>
              <w:rPr>
                <w:rFonts w:eastAsia="等线"/>
                <w:bCs/>
                <w:i/>
                <w:iCs/>
              </w:rPr>
              <w:t>t-RxDiscard</w:t>
            </w:r>
          </w:p>
        </w:tc>
        <w:tc>
          <w:tcPr>
            <w:tcW w:w="348" w:type="pct"/>
          </w:tcPr>
          <w:p w14:paraId="33D0DBA3">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X</w:t>
            </w:r>
            <w:r>
              <w:rPr>
                <w:rFonts w:eastAsia="宋体" w:asciiTheme="minorHAnsi" w:hAnsiTheme="minorHAnsi" w:cstheme="minorHAnsi"/>
                <w:lang w:eastAsia="zh-CN"/>
              </w:rPr>
              <w:t>R</w:t>
            </w:r>
          </w:p>
        </w:tc>
        <w:tc>
          <w:tcPr>
            <w:tcW w:w="699" w:type="pct"/>
          </w:tcPr>
          <w:p w14:paraId="25E10E67">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z</w:t>
            </w:r>
            <w:r>
              <w:rPr>
                <w:rFonts w:eastAsia="宋体" w:asciiTheme="minorHAnsi" w:hAnsiTheme="minorHAnsi" w:cstheme="minorHAnsi"/>
                <w:lang w:eastAsia="zh-CN"/>
              </w:rPr>
              <w:t>hangyujian@xiaomi.com</w:t>
            </w:r>
          </w:p>
        </w:tc>
        <w:tc>
          <w:tcPr>
            <w:tcW w:w="298" w:type="pct"/>
          </w:tcPr>
          <w:p w14:paraId="45F23FB6">
            <w:pPr>
              <w:spacing w:after="0" w:line="276" w:lineRule="auto"/>
              <w:rPr>
                <w:rFonts w:eastAsia="宋体" w:asciiTheme="minorHAnsi" w:hAnsiTheme="minorHAnsi" w:cstheme="minorHAnsi"/>
                <w:lang w:eastAsia="zh-CN"/>
              </w:rPr>
            </w:pPr>
          </w:p>
        </w:tc>
      </w:tr>
      <w:tr w14:paraId="7749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46FFB32">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21</w:t>
            </w:r>
          </w:p>
        </w:tc>
        <w:tc>
          <w:tcPr>
            <w:tcW w:w="231" w:type="pct"/>
          </w:tcPr>
          <w:p w14:paraId="6459480D">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5" w:type="pct"/>
          </w:tcPr>
          <w:p w14:paraId="0A3A577D">
            <w:pPr>
              <w:pStyle w:val="75"/>
              <w:rPr>
                <w:b/>
                <w:i/>
                <w:szCs w:val="22"/>
                <w:lang w:eastAsia="sv-SE"/>
              </w:rPr>
            </w:pPr>
            <w:r>
              <w:rPr>
                <w:b/>
                <w:i/>
                <w:szCs w:val="22"/>
                <w:lang w:eastAsia="sv-SE"/>
              </w:rPr>
              <w:t>sbfd-RSRP-ThresholdRO-TypeUsage</w:t>
            </w:r>
          </w:p>
          <w:p w14:paraId="7704740B">
            <w:pPr>
              <w:spacing w:after="0" w:line="276" w:lineRule="auto"/>
              <w:rPr>
                <w:rFonts w:eastAsia="Malgun Gothic" w:asciiTheme="minorHAnsi" w:hAnsiTheme="minorHAnsi" w:cstheme="minorHAnsi"/>
                <w:lang w:eastAsia="ko-KR"/>
              </w:rPr>
            </w:pPr>
            <w:r>
              <w:rPr>
                <w:bCs/>
                <w:iCs/>
                <w:szCs w:val="22"/>
                <w:lang w:eastAsia="sv-SE"/>
              </w:rPr>
              <w:t xml:space="preserve">Indicate how the SBFD aware UE chooses RACH occasion type using </w:t>
            </w:r>
            <w:r>
              <w:rPr>
                <w:bCs/>
                <w:iCs/>
                <w:szCs w:val="22"/>
                <w:highlight w:val="yellow"/>
                <w:lang w:eastAsia="sv-SE"/>
              </w:rPr>
              <w:t>sbfd-</w:t>
            </w:r>
            <w:r>
              <w:rPr>
                <w:bCs/>
                <w:i/>
                <w:szCs w:val="22"/>
                <w:highlight w:val="yellow"/>
                <w:lang w:eastAsia="sv-SE"/>
              </w:rPr>
              <w:t>RSRP</w:t>
            </w:r>
            <w:r>
              <w:rPr>
                <w:bCs/>
                <w:iCs/>
                <w:szCs w:val="22"/>
                <w:highlight w:val="yellow"/>
                <w:lang w:eastAsia="sv-SE"/>
              </w:rPr>
              <w:t>-ThresholdRO-Type</w:t>
            </w:r>
            <w:r>
              <w:rPr>
                <w:bCs/>
                <w:iCs/>
                <w:szCs w:val="22"/>
                <w:lang w:eastAsia="sv-SE"/>
              </w:rPr>
              <w:t xml:space="preserve"> for the initial PRACH preamble transmissions and is always configured together with </w:t>
            </w:r>
            <w:r>
              <w:rPr>
                <w:bCs/>
                <w:i/>
                <w:szCs w:val="22"/>
                <w:lang w:eastAsia="sv-SE"/>
              </w:rPr>
              <w:t xml:space="preserve">sbfd-RSRP-ThresholdRO-Type. </w:t>
            </w:r>
            <w:r>
              <w:rPr>
                <w:bCs/>
                <w:iCs/>
                <w:szCs w:val="22"/>
                <w:lang w:eastAsia="sv-SE"/>
              </w:rPr>
              <w:t xml:space="preserve">With value </w:t>
            </w:r>
            <w:r>
              <w:rPr>
                <w:bCs/>
                <w:i/>
                <w:szCs w:val="22"/>
                <w:lang w:eastAsia="sv-SE"/>
              </w:rPr>
              <w:t>above</w:t>
            </w:r>
            <w:r>
              <w:rPr>
                <w:bCs/>
                <w:iCs/>
                <w:szCs w:val="22"/>
                <w:lang w:eastAsia="sv-SE"/>
              </w:rPr>
              <w:t>, the SBFD aware UE chooses the second PRACH occasions if the</w:t>
            </w:r>
            <w:r>
              <w:t xml:space="preserve"> measured </w:t>
            </w:r>
            <w:r>
              <w:rPr>
                <w:bCs/>
                <w:iCs/>
                <w:szCs w:val="22"/>
                <w:lang w:eastAsia="sv-SE"/>
              </w:rPr>
              <w:t xml:space="preserve">downlink pathloss reference RSRP is above </w:t>
            </w:r>
            <w:r>
              <w:rPr>
                <w:bCs/>
                <w:i/>
                <w:szCs w:val="22"/>
                <w:lang w:eastAsia="sv-SE"/>
              </w:rPr>
              <w:t xml:space="preserve">sbfd-RSRP-ThresholdRO-Type </w:t>
            </w:r>
            <w:r>
              <w:rPr>
                <w:bCs/>
                <w:iCs/>
                <w:szCs w:val="22"/>
                <w:lang w:eastAsia="sv-SE"/>
              </w:rPr>
              <w:t xml:space="preserve">and chooses the first PRACH occasions otherwise. With value </w:t>
            </w:r>
            <w:r>
              <w:rPr>
                <w:bCs/>
                <w:i/>
                <w:szCs w:val="22"/>
                <w:lang w:eastAsia="sv-SE"/>
              </w:rPr>
              <w:t>below</w:t>
            </w:r>
            <w:r>
              <w:rPr>
                <w:bCs/>
                <w:iCs/>
                <w:szCs w:val="22"/>
                <w:lang w:eastAsia="sv-SE"/>
              </w:rPr>
              <w:t>, the SBFD aware UE chooses the second PRACH occasions if the</w:t>
            </w:r>
            <w:r>
              <w:t xml:space="preserve"> measured </w:t>
            </w:r>
            <w:r>
              <w:rPr>
                <w:bCs/>
                <w:iCs/>
                <w:szCs w:val="22"/>
                <w:lang w:eastAsia="sv-SE"/>
              </w:rPr>
              <w:t xml:space="preserve">downlink pathloss reference RSRP is below </w:t>
            </w:r>
            <w:r>
              <w:rPr>
                <w:bCs/>
                <w:i/>
                <w:szCs w:val="22"/>
                <w:lang w:eastAsia="sv-SE"/>
              </w:rPr>
              <w:t>sbfd-RSRP-ThresholdRO-Type</w:t>
            </w:r>
            <w:r>
              <w:rPr>
                <w:bCs/>
                <w:iCs/>
                <w:szCs w:val="22"/>
                <w:lang w:eastAsia="sv-SE"/>
              </w:rPr>
              <w:t xml:space="preserve"> and chooses the first PRACH occasions otherwise. If all of </w:t>
            </w:r>
            <w:r>
              <w:rPr>
                <w:bCs/>
                <w:i/>
                <w:szCs w:val="22"/>
                <w:lang w:eastAsia="sv-SE"/>
              </w:rPr>
              <w:t>sbfd-RO-Type</w:t>
            </w:r>
            <w:r>
              <w:rPr>
                <w:bCs/>
                <w:iCs/>
                <w:szCs w:val="22"/>
                <w:lang w:eastAsia="sv-SE"/>
              </w:rPr>
              <w:t xml:space="preserve">, </w:t>
            </w:r>
            <w:r>
              <w:rPr>
                <w:bCs/>
                <w:i/>
                <w:szCs w:val="22"/>
                <w:lang w:eastAsia="sv-SE"/>
              </w:rPr>
              <w:t>sbfd-RSRP-ThresholdRO-Type</w:t>
            </w:r>
            <w:r>
              <w:rPr>
                <w:bCs/>
                <w:iCs/>
                <w:szCs w:val="22"/>
                <w:lang w:eastAsia="sv-SE"/>
              </w:rPr>
              <w:t xml:space="preserve"> and </w:t>
            </w:r>
            <w:r>
              <w:rPr>
                <w:bCs/>
                <w:i/>
                <w:szCs w:val="22"/>
                <w:lang w:eastAsia="sv-SE"/>
              </w:rPr>
              <w:t xml:space="preserve">sbfd-RSRP-ThresholdRO-TypeUsage </w:t>
            </w:r>
            <w:r>
              <w:rPr>
                <w:bCs/>
                <w:iCs/>
                <w:szCs w:val="22"/>
                <w:lang w:eastAsia="sv-SE"/>
              </w:rPr>
              <w:t>are absent, it is up to UE implementation to determine the RO type.</w:t>
            </w:r>
          </w:p>
        </w:tc>
        <w:tc>
          <w:tcPr>
            <w:tcW w:w="1395" w:type="pct"/>
          </w:tcPr>
          <w:p w14:paraId="00E4C3C2">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T</w:t>
            </w:r>
            <w:r>
              <w:rPr>
                <w:rFonts w:asciiTheme="minorHAnsi" w:hAnsiTheme="minorHAnsi" w:eastAsiaTheme="minorEastAsia" w:cstheme="minorHAnsi"/>
                <w:lang w:eastAsia="zh-CN"/>
              </w:rPr>
              <w:t xml:space="preserve">he highlighted </w:t>
            </w:r>
            <w:r>
              <w:rPr>
                <w:bCs/>
                <w:iCs/>
                <w:szCs w:val="22"/>
                <w:highlight w:val="yellow"/>
                <w:lang w:eastAsia="sv-SE"/>
              </w:rPr>
              <w:t>sbfd-</w:t>
            </w:r>
            <w:r>
              <w:rPr>
                <w:bCs/>
                <w:i/>
                <w:szCs w:val="22"/>
                <w:highlight w:val="yellow"/>
                <w:lang w:eastAsia="sv-SE"/>
              </w:rPr>
              <w:t>RSRP</w:t>
            </w:r>
            <w:r>
              <w:rPr>
                <w:bCs/>
                <w:iCs/>
                <w:szCs w:val="22"/>
                <w:highlight w:val="yellow"/>
                <w:lang w:eastAsia="sv-SE"/>
              </w:rPr>
              <w:t>-ThresholdRO-Type</w:t>
            </w:r>
            <w:r>
              <w:rPr>
                <w:bCs/>
                <w:iCs/>
                <w:szCs w:val="22"/>
                <w:lang w:eastAsia="sv-SE"/>
              </w:rPr>
              <w:t xml:space="preserve"> should be </w:t>
            </w:r>
            <w:r>
              <w:rPr>
                <w:bCs/>
                <w:i/>
                <w:szCs w:val="22"/>
                <w:lang w:eastAsia="sv-SE"/>
              </w:rPr>
              <w:t>italic</w:t>
            </w:r>
            <w:r>
              <w:rPr>
                <w:bCs/>
                <w:iCs/>
                <w:szCs w:val="22"/>
                <w:lang w:eastAsia="sv-SE"/>
              </w:rPr>
              <w:t>.</w:t>
            </w:r>
          </w:p>
        </w:tc>
        <w:tc>
          <w:tcPr>
            <w:tcW w:w="348" w:type="pct"/>
          </w:tcPr>
          <w:p w14:paraId="7619826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SBFD</w:t>
            </w:r>
          </w:p>
        </w:tc>
        <w:tc>
          <w:tcPr>
            <w:tcW w:w="699" w:type="pct"/>
          </w:tcPr>
          <w:p w14:paraId="6336A365">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z</w:t>
            </w:r>
            <w:r>
              <w:rPr>
                <w:rFonts w:eastAsia="宋体" w:asciiTheme="minorHAnsi" w:hAnsiTheme="minorHAnsi" w:cstheme="minorHAnsi"/>
                <w:lang w:eastAsia="zh-CN"/>
              </w:rPr>
              <w:t>hangyujian@xiaomi.com</w:t>
            </w:r>
          </w:p>
        </w:tc>
        <w:tc>
          <w:tcPr>
            <w:tcW w:w="298" w:type="pct"/>
          </w:tcPr>
          <w:p w14:paraId="42274331">
            <w:pPr>
              <w:spacing w:after="0" w:line="276" w:lineRule="auto"/>
              <w:rPr>
                <w:rFonts w:eastAsia="宋体" w:asciiTheme="minorHAnsi" w:hAnsiTheme="minorHAnsi" w:cstheme="minorHAnsi"/>
                <w:lang w:eastAsia="zh-CN"/>
              </w:rPr>
            </w:pPr>
          </w:p>
        </w:tc>
      </w:tr>
      <w:tr w14:paraId="293C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9E23B7E">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22</w:t>
            </w:r>
          </w:p>
        </w:tc>
        <w:tc>
          <w:tcPr>
            <w:tcW w:w="231" w:type="pct"/>
          </w:tcPr>
          <w:p w14:paraId="11A9A058">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5" w:type="pct"/>
          </w:tcPr>
          <w:p w14:paraId="599E6FDD">
            <w:pPr>
              <w:pStyle w:val="75"/>
              <w:rPr>
                <w:b/>
                <w:bCs/>
                <w:i/>
                <w:iCs/>
                <w:lang w:eastAsia="zh-CN"/>
              </w:rPr>
            </w:pPr>
            <w:r>
              <w:rPr>
                <w:b/>
                <w:bCs/>
                <w:i/>
                <w:iCs/>
                <w:lang w:eastAsia="zh-CN"/>
              </w:rPr>
              <w:t>sbfd-Config2-Transmission</w:t>
            </w:r>
          </w:p>
          <w:p w14:paraId="071124D9">
            <w:pPr>
              <w:spacing w:after="0" w:line="276" w:lineRule="auto"/>
              <w:rPr>
                <w:rFonts w:eastAsia="Malgun Gothic" w:asciiTheme="minorHAnsi" w:hAnsiTheme="minorHAnsi" w:cstheme="minorHAnsi"/>
                <w:lang w:val="en-US" w:eastAsia="ko-KR"/>
              </w:rPr>
            </w:pPr>
            <w:r>
              <w:rPr>
                <w:lang w:eastAsia="sv-SE"/>
              </w:rPr>
              <w:t xml:space="preserve">Indicates that the PUCCH and PUSCH transmissions can be in SBFD symbols and non-SBFD symbols in different slots in a given UL BWP </w:t>
            </w:r>
            <w:r>
              <w:rPr>
                <w:szCs w:val="22"/>
                <w:lang w:eastAsia="sv-SE"/>
              </w:rPr>
              <w:t>(see TS 38.213 [13], clause 11 and TS 38.214 [19], clause 6)</w:t>
            </w:r>
            <w:r>
              <w:rPr>
                <w:lang w:eastAsia="sv-SE"/>
              </w:rPr>
              <w:t>.</w:t>
            </w:r>
            <w:r>
              <w:rPr>
                <w:highlight w:val="yellow"/>
                <w:lang w:eastAsia="zh-CN"/>
              </w:rPr>
              <w:t>If not enabled</w:t>
            </w:r>
            <w:r>
              <w:rPr>
                <w:lang w:eastAsia="zh-CN"/>
              </w:rPr>
              <w:t>, the restriction that the transmissions are restricted to SBFD symbols only or non-SBFD symbols only is applied for PUCCH and PUSCH transmissions in the given UL BWP.</w:t>
            </w:r>
          </w:p>
        </w:tc>
        <w:tc>
          <w:tcPr>
            <w:tcW w:w="1395" w:type="pct"/>
          </w:tcPr>
          <w:p w14:paraId="37BF44AA">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S</w:t>
            </w:r>
            <w:r>
              <w:rPr>
                <w:rFonts w:asciiTheme="minorHAnsi" w:hAnsiTheme="minorHAnsi" w:eastAsiaTheme="minorEastAsia" w:cstheme="minorHAnsi"/>
                <w:lang w:eastAsia="zh-CN"/>
              </w:rPr>
              <w:t>pace is needed before “If not enabled”.</w:t>
            </w:r>
          </w:p>
        </w:tc>
        <w:tc>
          <w:tcPr>
            <w:tcW w:w="348" w:type="pct"/>
          </w:tcPr>
          <w:p w14:paraId="0AE6D738">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SBFD</w:t>
            </w:r>
          </w:p>
        </w:tc>
        <w:tc>
          <w:tcPr>
            <w:tcW w:w="699" w:type="pct"/>
          </w:tcPr>
          <w:p w14:paraId="3FBA1190">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z</w:t>
            </w:r>
            <w:r>
              <w:rPr>
                <w:rFonts w:eastAsia="宋体" w:asciiTheme="minorHAnsi" w:hAnsiTheme="minorHAnsi" w:cstheme="minorHAnsi"/>
                <w:lang w:eastAsia="zh-CN"/>
              </w:rPr>
              <w:t>hangyujian@xiaomi.com</w:t>
            </w:r>
          </w:p>
        </w:tc>
        <w:tc>
          <w:tcPr>
            <w:tcW w:w="298" w:type="pct"/>
          </w:tcPr>
          <w:p w14:paraId="6040990D">
            <w:pPr>
              <w:spacing w:after="0" w:line="276" w:lineRule="auto"/>
              <w:rPr>
                <w:rFonts w:eastAsia="宋体" w:asciiTheme="minorHAnsi" w:hAnsiTheme="minorHAnsi" w:cstheme="minorHAnsi"/>
                <w:lang w:eastAsia="zh-CN"/>
              </w:rPr>
            </w:pPr>
          </w:p>
        </w:tc>
      </w:tr>
      <w:tr w14:paraId="77BD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BE706C2">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23</w:t>
            </w:r>
          </w:p>
        </w:tc>
        <w:tc>
          <w:tcPr>
            <w:tcW w:w="231" w:type="pct"/>
          </w:tcPr>
          <w:p w14:paraId="46D063B4">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5" w:type="pct"/>
          </w:tcPr>
          <w:p w14:paraId="4C72C8C2">
            <w:pPr>
              <w:pStyle w:val="75"/>
              <w:rPr>
                <w:rFonts w:eastAsia="Yu Mincho"/>
                <w:b/>
                <w:bCs/>
                <w:i/>
                <w:szCs w:val="22"/>
                <w:lang w:eastAsia="sv-SE"/>
              </w:rPr>
            </w:pPr>
            <w:r>
              <w:rPr>
                <w:rFonts w:eastAsia="Yu Mincho"/>
                <w:b/>
                <w:bCs/>
                <w:i/>
                <w:szCs w:val="22"/>
                <w:lang w:eastAsia="sv-SE"/>
              </w:rPr>
              <w:t xml:space="preserve">cli-RSSI-PeriodicityAndOffset </w:t>
            </w:r>
          </w:p>
          <w:p w14:paraId="6A8CA5EC">
            <w:pPr>
              <w:spacing w:after="0" w:line="276" w:lineRule="auto"/>
              <w:rPr>
                <w:rFonts w:eastAsia="Yu Mincho"/>
                <w:bCs/>
                <w:szCs w:val="22"/>
                <w:lang w:eastAsia="sv-SE"/>
              </w:rPr>
            </w:pPr>
            <w:r>
              <w:rPr>
                <w:bCs/>
                <w:szCs w:val="22"/>
                <w:lang w:eastAsia="en-GB"/>
              </w:rPr>
              <w:t xml:space="preserve">Indicates the periodicity and slot offset for this </w:t>
            </w:r>
            <w:r>
              <w:rPr>
                <w:bCs/>
                <w:szCs w:val="22"/>
                <w:highlight w:val="yellow"/>
                <w:lang w:eastAsia="en-GB"/>
              </w:rPr>
              <w:t>CLI-RSSI-MeasResource</w:t>
            </w:r>
            <w:r>
              <w:rPr>
                <w:bCs/>
                <w:i/>
                <w:iCs/>
                <w:szCs w:val="22"/>
                <w:lang w:eastAsia="en-GB"/>
              </w:rPr>
              <w:t>,</w:t>
            </w:r>
            <w:r>
              <w:rPr>
                <w:bCs/>
                <w:szCs w:val="22"/>
                <w:lang w:eastAsia="en-GB"/>
              </w:rPr>
              <w:t xml:space="preserve"> with the same value range as </w:t>
            </w:r>
            <w:r>
              <w:rPr>
                <w:bCs/>
                <w:szCs w:val="22"/>
                <w:highlight w:val="yellow"/>
                <w:lang w:eastAsia="en-GB"/>
              </w:rPr>
              <w:t>CSI-ResourcePeriodicityAndOffset</w:t>
            </w:r>
            <w:r>
              <w:rPr>
                <w:rFonts w:eastAsia="Yu Mincho"/>
                <w:bCs/>
                <w:szCs w:val="22"/>
                <w:lang w:eastAsia="sv-SE"/>
              </w:rPr>
              <w:t>.</w:t>
            </w:r>
          </w:p>
          <w:p w14:paraId="30C63AB5">
            <w:pPr>
              <w:spacing w:after="0" w:line="276" w:lineRule="auto"/>
              <w:rPr>
                <w:rFonts w:eastAsia="Yu Mincho" w:asciiTheme="minorHAnsi" w:hAnsiTheme="minorHAnsi" w:cstheme="minorHAnsi"/>
                <w:szCs w:val="22"/>
                <w:lang w:val="en-US" w:eastAsia="sv-SE"/>
              </w:rPr>
            </w:pPr>
          </w:p>
          <w:p w14:paraId="3FC701C7">
            <w:pPr>
              <w:pStyle w:val="75"/>
              <w:rPr>
                <w:rFonts w:eastAsia="Yu Mincho"/>
                <w:b/>
                <w:bCs/>
                <w:i/>
                <w:szCs w:val="22"/>
                <w:lang w:eastAsia="sv-SE"/>
              </w:rPr>
            </w:pPr>
            <w:r>
              <w:rPr>
                <w:rFonts w:eastAsia="Yu Mincho"/>
                <w:b/>
                <w:bCs/>
                <w:i/>
                <w:szCs w:val="22"/>
                <w:lang w:eastAsia="sv-SE"/>
              </w:rPr>
              <w:t>qcl-InfoPeriodic-CLI-RSSI-MeasResource</w:t>
            </w:r>
          </w:p>
          <w:p w14:paraId="509C08D5">
            <w:pPr>
              <w:spacing w:after="0" w:line="276" w:lineRule="auto"/>
              <w:rPr>
                <w:rFonts w:eastAsia="Yu Mincho"/>
                <w:iCs/>
                <w:szCs w:val="22"/>
                <w:lang w:eastAsia="sv-SE"/>
              </w:rPr>
            </w:pPr>
            <w:r>
              <w:rPr>
                <w:rFonts w:eastAsia="Yu Mincho"/>
                <w:iCs/>
                <w:szCs w:val="22"/>
                <w:lang w:eastAsia="sv-SE"/>
              </w:rPr>
              <w:t xml:space="preserve">Indicates a reference to one TCI-State in TCI-States for providing the QCL source and QCL type for a target periodic </w:t>
            </w:r>
            <w:r>
              <w:rPr>
                <w:rFonts w:eastAsia="Yu Mincho"/>
                <w:iCs/>
                <w:szCs w:val="22"/>
                <w:highlight w:val="yellow"/>
                <w:lang w:eastAsia="sv-SE"/>
              </w:rPr>
              <w:t>CLI-RSSI-MeasResource</w:t>
            </w:r>
            <w:r>
              <w:rPr>
                <w:rFonts w:eastAsia="Yu Mincho"/>
                <w:iCs/>
                <w:szCs w:val="22"/>
                <w:lang w:eastAsia="sv-SE"/>
              </w:rPr>
              <w:t xml:space="preserve"> </w:t>
            </w:r>
          </w:p>
          <w:p w14:paraId="0D0BAF8B">
            <w:pPr>
              <w:spacing w:after="0" w:line="276" w:lineRule="auto"/>
              <w:rPr>
                <w:rFonts w:eastAsia="Yu Mincho" w:asciiTheme="minorHAnsi" w:hAnsiTheme="minorHAnsi" w:cstheme="minorHAnsi"/>
                <w:szCs w:val="22"/>
                <w:lang w:val="en-US" w:eastAsia="sv-SE"/>
              </w:rPr>
            </w:pPr>
          </w:p>
          <w:p w14:paraId="145A2B02">
            <w:pPr>
              <w:pStyle w:val="75"/>
              <w:rPr>
                <w:rFonts w:eastAsia="Yu Mincho"/>
                <w:b/>
                <w:bCs/>
                <w:i/>
                <w:szCs w:val="22"/>
                <w:lang w:eastAsia="sv-SE"/>
              </w:rPr>
            </w:pPr>
            <w:r>
              <w:rPr>
                <w:rFonts w:eastAsia="Yu Mincho"/>
                <w:b/>
                <w:bCs/>
                <w:i/>
                <w:szCs w:val="22"/>
                <w:lang w:eastAsia="sv-SE"/>
              </w:rPr>
              <w:t>startSymbol</w:t>
            </w:r>
          </w:p>
          <w:p w14:paraId="78FB1D9C">
            <w:pPr>
              <w:spacing w:after="0" w:line="276" w:lineRule="auto"/>
              <w:rPr>
                <w:rFonts w:eastAsia="Malgun Gothic" w:asciiTheme="minorHAnsi" w:hAnsiTheme="minorHAnsi" w:cstheme="minorHAnsi"/>
                <w:lang w:eastAsia="ko-KR"/>
              </w:rPr>
            </w:pPr>
            <w:r>
              <w:rPr>
                <w:rFonts w:eastAsia="Yu Mincho"/>
                <w:iCs/>
                <w:szCs w:val="22"/>
                <w:lang w:eastAsia="sv-SE"/>
              </w:rPr>
              <w:t xml:space="preserve">Indicates the starting symbol of the </w:t>
            </w:r>
            <w:r>
              <w:rPr>
                <w:rFonts w:eastAsia="Yu Mincho"/>
                <w:iCs/>
                <w:szCs w:val="22"/>
                <w:highlight w:val="yellow"/>
                <w:lang w:eastAsia="sv-SE"/>
              </w:rPr>
              <w:t>CLI-RSSI-MeasurementResource</w:t>
            </w:r>
            <w:r>
              <w:rPr>
                <w:rFonts w:eastAsia="Yu Mincho"/>
                <w:iCs/>
                <w:szCs w:val="22"/>
                <w:lang w:eastAsia="sv-SE"/>
              </w:rPr>
              <w:t xml:space="preserve"> within a slot</w:t>
            </w:r>
          </w:p>
        </w:tc>
        <w:tc>
          <w:tcPr>
            <w:tcW w:w="1395" w:type="pct"/>
          </w:tcPr>
          <w:p w14:paraId="022113FC">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H</w:t>
            </w:r>
            <w:r>
              <w:rPr>
                <w:rFonts w:asciiTheme="minorHAnsi" w:hAnsiTheme="minorHAnsi" w:eastAsiaTheme="minorEastAsia" w:cstheme="minorHAnsi"/>
                <w:lang w:eastAsia="zh-CN"/>
              </w:rPr>
              <w:t>ighlighted part should be in italic.</w:t>
            </w:r>
          </w:p>
          <w:p w14:paraId="4A0855DB">
            <w:pPr>
              <w:spacing w:after="0" w:line="276" w:lineRule="auto"/>
              <w:rPr>
                <w:rFonts w:asciiTheme="minorHAnsi" w:hAnsiTheme="minorHAnsi" w:eastAsiaTheme="minorEastAsia" w:cstheme="minorHAnsi"/>
                <w:lang w:eastAsia="zh-CN"/>
              </w:rPr>
            </w:pPr>
          </w:p>
          <w:p w14:paraId="54ABE168">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P</w:t>
            </w:r>
            <w:r>
              <w:rPr>
                <w:rFonts w:asciiTheme="minorHAnsi" w:hAnsiTheme="minorHAnsi" w:eastAsiaTheme="minorEastAsia" w:cstheme="minorHAnsi"/>
                <w:lang w:eastAsia="zh-CN"/>
              </w:rPr>
              <w:t xml:space="preserve">eriod is missing at the end of description for </w:t>
            </w:r>
            <w:r>
              <w:rPr>
                <w:rFonts w:asciiTheme="minorHAnsi" w:hAnsiTheme="minorHAnsi" w:eastAsiaTheme="minorEastAsia" w:cstheme="minorHAnsi"/>
                <w:i/>
                <w:iCs/>
                <w:lang w:eastAsia="zh-CN"/>
              </w:rPr>
              <w:t>qcl-InfoPeriodic-CLI-RSSI-MeasResource</w:t>
            </w:r>
            <w:r>
              <w:rPr>
                <w:rFonts w:asciiTheme="minorHAnsi" w:hAnsiTheme="minorHAnsi" w:eastAsiaTheme="minorEastAsia" w:cstheme="minorHAnsi"/>
                <w:lang w:eastAsia="zh-CN"/>
              </w:rPr>
              <w:t xml:space="preserve"> and </w:t>
            </w:r>
            <w:r>
              <w:rPr>
                <w:rFonts w:eastAsia="Yu Mincho"/>
                <w:i/>
                <w:szCs w:val="22"/>
                <w:lang w:eastAsia="sv-SE"/>
              </w:rPr>
              <w:t>startSymbol</w:t>
            </w:r>
            <w:r>
              <w:rPr>
                <w:rFonts w:asciiTheme="minorHAnsi" w:hAnsiTheme="minorHAnsi" w:eastAsiaTheme="minorEastAsia" w:cstheme="minorHAnsi"/>
                <w:lang w:eastAsia="zh-CN"/>
              </w:rPr>
              <w:t>.</w:t>
            </w:r>
          </w:p>
        </w:tc>
        <w:tc>
          <w:tcPr>
            <w:tcW w:w="348" w:type="pct"/>
          </w:tcPr>
          <w:p w14:paraId="2EA484DB">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SBFD</w:t>
            </w:r>
          </w:p>
        </w:tc>
        <w:tc>
          <w:tcPr>
            <w:tcW w:w="699" w:type="pct"/>
          </w:tcPr>
          <w:p w14:paraId="60F336CF">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z</w:t>
            </w:r>
            <w:r>
              <w:rPr>
                <w:rFonts w:eastAsia="宋体" w:asciiTheme="minorHAnsi" w:hAnsiTheme="minorHAnsi" w:cstheme="minorHAnsi"/>
                <w:lang w:eastAsia="zh-CN"/>
              </w:rPr>
              <w:t>hangyujian@xiaomi.com</w:t>
            </w:r>
          </w:p>
        </w:tc>
        <w:tc>
          <w:tcPr>
            <w:tcW w:w="298" w:type="pct"/>
          </w:tcPr>
          <w:p w14:paraId="6D8A8FD8">
            <w:pPr>
              <w:spacing w:after="0" w:line="276" w:lineRule="auto"/>
              <w:rPr>
                <w:rFonts w:eastAsia="宋体" w:asciiTheme="minorHAnsi" w:hAnsiTheme="minorHAnsi" w:cstheme="minorHAnsi"/>
                <w:lang w:eastAsia="zh-CN"/>
              </w:rPr>
            </w:pPr>
          </w:p>
        </w:tc>
      </w:tr>
      <w:tr w14:paraId="59BF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9482B5A">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24</w:t>
            </w:r>
          </w:p>
        </w:tc>
        <w:tc>
          <w:tcPr>
            <w:tcW w:w="231" w:type="pct"/>
          </w:tcPr>
          <w:p w14:paraId="32014631">
            <w:pPr>
              <w:spacing w:after="0" w:line="276" w:lineRule="auto"/>
              <w:rPr>
                <w:rFonts w:eastAsia="Malgun Gothic" w:asciiTheme="minorHAnsi" w:hAnsiTheme="minorHAnsi" w:cstheme="minorHAnsi"/>
                <w:lang w:eastAsia="ko-KR"/>
              </w:rPr>
            </w:pPr>
            <w:r>
              <w:rPr>
                <w:rFonts w:hint="eastAsia" w:eastAsia="宋体" w:asciiTheme="minorHAnsi" w:hAnsiTheme="minorHAnsi" w:cstheme="minorHAnsi"/>
                <w:lang w:val="en-US" w:eastAsia="zh-CN"/>
              </w:rPr>
              <w:t>N</w:t>
            </w:r>
          </w:p>
        </w:tc>
        <w:tc>
          <w:tcPr>
            <w:tcW w:w="1795" w:type="pct"/>
          </w:tcPr>
          <w:p w14:paraId="1B3AD9C0">
            <w:pPr>
              <w:pStyle w:val="75"/>
              <w:rPr>
                <w:b/>
                <w:i/>
                <w:szCs w:val="22"/>
                <w:lang w:eastAsia="sv-SE"/>
              </w:rPr>
            </w:pPr>
            <w:r>
              <w:rPr>
                <w:b/>
                <w:i/>
                <w:szCs w:val="22"/>
                <w:lang w:eastAsia="sv-SE"/>
              </w:rPr>
              <w:t>symbolType</w:t>
            </w:r>
          </w:p>
          <w:p w14:paraId="00B3E9C6">
            <w:pPr>
              <w:spacing w:after="0" w:line="276" w:lineRule="auto"/>
              <w:rPr>
                <w:rFonts w:eastAsia="Malgun Gothic" w:asciiTheme="minorHAnsi" w:hAnsiTheme="minorHAnsi" w:cstheme="minorHAnsi"/>
                <w:lang w:val="en-US" w:eastAsia="ko-KR"/>
              </w:rPr>
            </w:pPr>
            <w:r>
              <w:rPr>
                <w:bCs/>
                <w:iCs/>
                <w:szCs w:val="22"/>
                <w:lang w:eastAsia="sv-SE"/>
              </w:rPr>
              <w:t>Configures the valid symbol type for PUCCH carrying P-CSI or SP-CSI when the transmissions are restricted to SBFD symbols only or non-SBFD symbols only for the UL BWP. The network does not configure this field if the transmissions can be in SBFD symbols and non-SBFD symbols in different slots for the UL BWP</w:t>
            </w:r>
            <w:r>
              <w:rPr>
                <w:bCs/>
                <w:iCs/>
                <w:szCs w:val="22"/>
                <w:highlight w:val="yellow"/>
                <w:lang w:eastAsia="sv-SE"/>
              </w:rPr>
              <w:t>. (see TS 38.214 [19], clause 7.2)</w:t>
            </w:r>
          </w:p>
        </w:tc>
        <w:tc>
          <w:tcPr>
            <w:tcW w:w="1395" w:type="pct"/>
          </w:tcPr>
          <w:p w14:paraId="111C0EC0">
            <w:pPr>
              <w:spacing w:after="0" w:line="276" w:lineRule="auto"/>
              <w:rPr>
                <w:rFonts w:eastAsia="Malgun Gothic" w:asciiTheme="minorHAnsi" w:hAnsiTheme="minorHAnsi" w:cstheme="minorHAnsi"/>
                <w:lang w:eastAsia="ko-KR"/>
              </w:rPr>
            </w:pPr>
            <w:r>
              <w:rPr>
                <w:rFonts w:hint="eastAsia" w:asciiTheme="minorHAnsi" w:hAnsiTheme="minorHAnsi" w:eastAsiaTheme="minorEastAsia" w:cstheme="minorHAnsi"/>
                <w:lang w:eastAsia="zh-CN"/>
              </w:rPr>
              <w:t>M</w:t>
            </w:r>
            <w:r>
              <w:rPr>
                <w:rFonts w:asciiTheme="minorHAnsi" w:hAnsiTheme="minorHAnsi" w:eastAsiaTheme="minorEastAsia" w:cstheme="minorHAnsi"/>
                <w:lang w:eastAsia="zh-CN"/>
              </w:rPr>
              <w:t>ove the period to the end as in “</w:t>
            </w:r>
            <w:r>
              <w:rPr>
                <w:bCs/>
                <w:iCs/>
                <w:szCs w:val="22"/>
                <w:lang w:eastAsia="sv-SE"/>
              </w:rPr>
              <w:t>UL BWP (see TS 38.214 [19], clause 7.2).</w:t>
            </w:r>
            <w:r>
              <w:rPr>
                <w:rFonts w:asciiTheme="minorHAnsi" w:hAnsiTheme="minorHAnsi" w:eastAsiaTheme="minorEastAsia" w:cstheme="minorHAnsi"/>
                <w:lang w:eastAsia="zh-CN"/>
              </w:rPr>
              <w:t>”</w:t>
            </w:r>
          </w:p>
        </w:tc>
        <w:tc>
          <w:tcPr>
            <w:tcW w:w="348" w:type="pct"/>
          </w:tcPr>
          <w:p w14:paraId="54CA9848">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SBFD</w:t>
            </w:r>
          </w:p>
        </w:tc>
        <w:tc>
          <w:tcPr>
            <w:tcW w:w="699" w:type="pct"/>
          </w:tcPr>
          <w:p w14:paraId="7C6E899B">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z</w:t>
            </w:r>
            <w:r>
              <w:rPr>
                <w:rFonts w:eastAsia="宋体" w:asciiTheme="minorHAnsi" w:hAnsiTheme="minorHAnsi" w:cstheme="minorHAnsi"/>
                <w:lang w:eastAsia="zh-CN"/>
              </w:rPr>
              <w:t>hangyujian@xiaomi.com</w:t>
            </w:r>
          </w:p>
        </w:tc>
        <w:tc>
          <w:tcPr>
            <w:tcW w:w="298" w:type="pct"/>
          </w:tcPr>
          <w:p w14:paraId="37A1EAF2">
            <w:pPr>
              <w:spacing w:after="0" w:line="276" w:lineRule="auto"/>
              <w:rPr>
                <w:rFonts w:eastAsia="宋体" w:asciiTheme="minorHAnsi" w:hAnsiTheme="minorHAnsi" w:cstheme="minorHAnsi"/>
                <w:lang w:eastAsia="zh-CN"/>
              </w:rPr>
            </w:pPr>
          </w:p>
        </w:tc>
      </w:tr>
      <w:tr w14:paraId="42F1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0E3C4FE">
            <w:pPr>
              <w:spacing w:after="0" w:line="276" w:lineRule="auto"/>
              <w:jc w:val="center"/>
              <w:rPr>
                <w:rFonts w:eastAsia="Malgun Gothic" w:asciiTheme="minorHAnsi" w:hAnsiTheme="minorHAnsi" w:cstheme="minorHAnsi"/>
                <w:lang w:eastAsia="ko-KR"/>
              </w:rPr>
            </w:pPr>
            <w:bookmarkStart w:id="4" w:name="_Hlk209198832"/>
            <w:r>
              <w:rPr>
                <w:rFonts w:asciiTheme="minorHAnsi" w:hAnsiTheme="minorHAnsi" w:cstheme="minorHAnsi"/>
                <w:color w:val="000000"/>
              </w:rPr>
              <w:t>25</w:t>
            </w:r>
          </w:p>
        </w:tc>
        <w:tc>
          <w:tcPr>
            <w:tcW w:w="231" w:type="pct"/>
          </w:tcPr>
          <w:p w14:paraId="5DE52E75">
            <w:pPr>
              <w:spacing w:after="0" w:line="276" w:lineRule="auto"/>
              <w:rPr>
                <w:rFonts w:eastAsia="Malgun Gothic" w:asciiTheme="minorHAnsi" w:hAnsiTheme="minorHAnsi" w:cstheme="minorHAnsi"/>
                <w:lang w:eastAsia="ko-KR"/>
              </w:rPr>
            </w:pPr>
            <w:r>
              <w:rPr>
                <w:rFonts w:hint="eastAsia" w:eastAsiaTheme="minorEastAsia"/>
                <w:szCs w:val="22"/>
                <w:lang w:eastAsia="zh-CN"/>
              </w:rPr>
              <w:t>N</w:t>
            </w:r>
          </w:p>
        </w:tc>
        <w:tc>
          <w:tcPr>
            <w:tcW w:w="1795" w:type="pct"/>
          </w:tcPr>
          <w:p w14:paraId="1C552C70">
            <w:pPr>
              <w:pStyle w:val="119"/>
            </w:pPr>
            <w:r>
              <w:t>2&gt;</w:t>
            </w:r>
            <w:r>
              <w:tab/>
            </w:r>
            <w:r>
              <w:t xml:space="preserve">if the UE is configured in this </w:t>
            </w:r>
            <w:r>
              <w:rPr>
                <w:i/>
                <w:iCs/>
              </w:rPr>
              <w:t>RRCReconfiguration</w:t>
            </w:r>
            <w:r>
              <w:t xml:space="preserve"> message to </w:t>
            </w:r>
            <w:r>
              <w:rPr>
                <w:highlight w:val="yellow"/>
              </w:rPr>
              <w:t>provide location information</w:t>
            </w:r>
            <w:r>
              <w:t xml:space="preserve"> for assisted SMTC configuration in RRC_CONNECTED state:</w:t>
            </w:r>
          </w:p>
          <w:p w14:paraId="0A967C23">
            <w:pPr>
              <w:pStyle w:val="124"/>
            </w:pPr>
            <w:r>
              <w:t>3&gt;</w:t>
            </w:r>
            <w:r>
              <w:tab/>
            </w:r>
            <w:r>
              <w:t xml:space="preserve">include </w:t>
            </w:r>
            <w:r>
              <w:rPr>
                <w:i/>
                <w:iCs/>
              </w:rPr>
              <w:t>referenceLocationReport</w:t>
            </w:r>
            <w:r>
              <w:t xml:space="preserve">; </w:t>
            </w:r>
          </w:p>
          <w:p w14:paraId="5D0919B1">
            <w:pPr>
              <w:spacing w:after="0" w:line="276" w:lineRule="auto"/>
              <w:rPr>
                <w:rFonts w:eastAsia="Malgun Gothic" w:asciiTheme="minorHAnsi" w:hAnsiTheme="minorHAnsi" w:cstheme="minorHAnsi"/>
                <w:lang w:val="en-US" w:eastAsia="ko-KR"/>
              </w:rPr>
            </w:pPr>
          </w:p>
        </w:tc>
        <w:tc>
          <w:tcPr>
            <w:tcW w:w="1395" w:type="pct"/>
          </w:tcPr>
          <w:p w14:paraId="4A250E13">
            <w:pPr>
              <w:spacing w:after="0" w:line="276" w:lineRule="auto"/>
              <w:rPr>
                <w:rFonts w:eastAsia="宋体"/>
                <w:lang w:eastAsia="zh-CN"/>
              </w:rPr>
            </w:pPr>
            <w:r>
              <w:rPr>
                <w:rFonts w:eastAsia="宋体"/>
                <w:lang w:eastAsia="zh-CN"/>
              </w:rPr>
              <w:t xml:space="preserve">It seems that the UE provides its location, but actually the UE provides the reference location. Suggest using ‘provide </w:t>
            </w:r>
            <w:r>
              <w:rPr>
                <w:rFonts w:eastAsia="宋体"/>
                <w:highlight w:val="yellow"/>
                <w:lang w:eastAsia="zh-CN"/>
              </w:rPr>
              <w:t>reference</w:t>
            </w:r>
            <w:r>
              <w:rPr>
                <w:rFonts w:eastAsia="宋体"/>
                <w:lang w:eastAsia="zh-CN"/>
              </w:rPr>
              <w:t xml:space="preserve"> location information’ instead of ‘provide location information’. </w:t>
            </w:r>
          </w:p>
          <w:p w14:paraId="412B77D6">
            <w:pPr>
              <w:spacing w:after="0" w:line="276" w:lineRule="auto"/>
              <w:rPr>
                <w:rFonts w:eastAsia="Malgun Gothic" w:asciiTheme="minorHAnsi" w:hAnsiTheme="minorHAnsi" w:cstheme="minorHAnsi"/>
                <w:lang w:eastAsia="ko-KR"/>
              </w:rPr>
            </w:pPr>
          </w:p>
        </w:tc>
        <w:tc>
          <w:tcPr>
            <w:tcW w:w="348" w:type="pct"/>
          </w:tcPr>
          <w:p w14:paraId="625BFA75">
            <w:pPr>
              <w:spacing w:after="0" w:line="276" w:lineRule="auto"/>
              <w:rPr>
                <w:rFonts w:eastAsia="宋体" w:asciiTheme="minorHAnsi" w:hAnsiTheme="minorHAnsi" w:cstheme="minorHAnsi"/>
                <w:lang w:eastAsia="zh-CN"/>
              </w:rPr>
            </w:pPr>
            <w:r>
              <w:rPr>
                <w:rFonts w:hint="eastAsia" w:eastAsia="宋体"/>
                <w:lang w:eastAsia="zh-CN"/>
              </w:rPr>
              <w:t>N</w:t>
            </w:r>
            <w:r>
              <w:rPr>
                <w:rFonts w:eastAsia="宋体"/>
                <w:lang w:eastAsia="zh-CN"/>
              </w:rPr>
              <w:t>TN</w:t>
            </w:r>
          </w:p>
        </w:tc>
        <w:tc>
          <w:tcPr>
            <w:tcW w:w="699" w:type="pct"/>
          </w:tcPr>
          <w:p w14:paraId="3BA13318">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98" w:type="pct"/>
          </w:tcPr>
          <w:p w14:paraId="3231FE34">
            <w:pPr>
              <w:spacing w:after="0" w:line="276" w:lineRule="auto"/>
              <w:rPr>
                <w:rFonts w:eastAsia="宋体" w:asciiTheme="minorHAnsi" w:hAnsiTheme="minorHAnsi" w:cstheme="minorHAnsi"/>
                <w:lang w:eastAsia="zh-CN"/>
              </w:rPr>
            </w:pPr>
          </w:p>
        </w:tc>
      </w:tr>
      <w:tr w14:paraId="1441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058A872">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26</w:t>
            </w:r>
          </w:p>
        </w:tc>
        <w:tc>
          <w:tcPr>
            <w:tcW w:w="231" w:type="pct"/>
          </w:tcPr>
          <w:p w14:paraId="36712FD0">
            <w:pPr>
              <w:spacing w:after="0" w:line="276" w:lineRule="auto"/>
              <w:rPr>
                <w:rFonts w:eastAsia="Malgun Gothic" w:asciiTheme="minorHAnsi" w:hAnsiTheme="minorHAnsi" w:cstheme="minorHAnsi"/>
                <w:lang w:eastAsia="ko-KR"/>
              </w:rPr>
            </w:pPr>
            <w:r>
              <w:rPr>
                <w:rFonts w:hint="eastAsia" w:eastAsiaTheme="minorEastAsia"/>
                <w:szCs w:val="22"/>
                <w:lang w:eastAsia="zh-CN"/>
              </w:rPr>
              <w:t>N</w:t>
            </w:r>
          </w:p>
        </w:tc>
        <w:tc>
          <w:tcPr>
            <w:tcW w:w="1795" w:type="pct"/>
          </w:tcPr>
          <w:p w14:paraId="7E9FE5ED">
            <w:pPr>
              <w:pStyle w:val="113"/>
              <w:ind w:firstLine="400"/>
            </w:pPr>
            <w:r>
              <w:t>1&gt;</w:t>
            </w:r>
            <w:r>
              <w:tab/>
            </w:r>
            <w:r>
              <w:t xml:space="preserve">if the received </w:t>
            </w:r>
            <w:r>
              <w:rPr>
                <w:i/>
                <w:iCs/>
              </w:rPr>
              <w:t>otherConfig</w:t>
            </w:r>
            <w:r>
              <w:t xml:space="preserve"> includes the </w:t>
            </w:r>
            <w:r>
              <w:rPr>
                <w:i/>
                <w:iCs/>
              </w:rPr>
              <w:t>assisted-SSB-MTC-Config</w:t>
            </w:r>
            <w:r>
              <w:t>:</w:t>
            </w:r>
          </w:p>
          <w:p w14:paraId="5744AC88">
            <w:pPr>
              <w:pStyle w:val="119"/>
            </w:pPr>
            <w:r>
              <w:t>2&gt;</w:t>
            </w:r>
            <w:r>
              <w:tab/>
            </w:r>
            <w:r>
              <w:t xml:space="preserve">if the </w:t>
            </w:r>
            <w:r>
              <w:rPr>
                <w:i/>
                <w:iCs/>
              </w:rPr>
              <w:t xml:space="preserve">assisted-SSB-MTC-Config </w:t>
            </w:r>
            <w:r>
              <w:t xml:space="preserve">is set to </w:t>
            </w:r>
            <w:r>
              <w:rPr>
                <w:i/>
                <w:iCs/>
              </w:rPr>
              <w:t>setup</w:t>
            </w:r>
            <w:r>
              <w:t>:</w:t>
            </w:r>
          </w:p>
          <w:p w14:paraId="009BCBEE">
            <w:pPr>
              <w:pStyle w:val="124"/>
            </w:pPr>
            <w:r>
              <w:t>3&gt;</w:t>
            </w:r>
            <w:r>
              <w:tab/>
            </w:r>
            <w:r>
              <w:t xml:space="preserve">consider itself to be configured to provide </w:t>
            </w:r>
            <w:r>
              <w:rPr>
                <w:highlight w:val="yellow"/>
              </w:rPr>
              <w:t>location information</w:t>
            </w:r>
            <w:r>
              <w:t xml:space="preserve"> for assisted SMTC configuration in RRC_CONNECTED state in accordance with 5.7.4;</w:t>
            </w:r>
          </w:p>
          <w:p w14:paraId="73EB19DD">
            <w:pPr>
              <w:pStyle w:val="119"/>
            </w:pPr>
            <w:r>
              <w:t>2&gt;</w:t>
            </w:r>
            <w:r>
              <w:tab/>
            </w:r>
            <w:r>
              <w:t>else:</w:t>
            </w:r>
          </w:p>
          <w:p w14:paraId="1D4C1A2A">
            <w:pPr>
              <w:pStyle w:val="124"/>
            </w:pPr>
            <w:r>
              <w:t>3&gt;</w:t>
            </w:r>
            <w:r>
              <w:tab/>
            </w:r>
            <w:r>
              <w:t xml:space="preserve">consider itself not to be configured to provide </w:t>
            </w:r>
            <w:r>
              <w:rPr>
                <w:highlight w:val="yellow"/>
              </w:rPr>
              <w:t>location information</w:t>
            </w:r>
            <w:r>
              <w:t xml:space="preserve"> for assisted SMTC configuration in RRC_CONNECTED state.</w:t>
            </w:r>
          </w:p>
          <w:p w14:paraId="2442E6B2">
            <w:pPr>
              <w:spacing w:after="0" w:line="276" w:lineRule="auto"/>
              <w:rPr>
                <w:rFonts w:eastAsia="Malgun Gothic" w:asciiTheme="minorHAnsi" w:hAnsiTheme="minorHAnsi" w:cstheme="minorHAnsi"/>
                <w:lang w:val="en-US" w:eastAsia="ko-KR"/>
              </w:rPr>
            </w:pPr>
          </w:p>
        </w:tc>
        <w:tc>
          <w:tcPr>
            <w:tcW w:w="1395" w:type="pct"/>
          </w:tcPr>
          <w:p w14:paraId="0B948B69">
            <w:pPr>
              <w:spacing w:after="0" w:line="276" w:lineRule="auto"/>
              <w:rPr>
                <w:rFonts w:eastAsia="宋体"/>
                <w:lang w:eastAsia="zh-CN"/>
              </w:rPr>
            </w:pPr>
            <w:r>
              <w:rPr>
                <w:rFonts w:eastAsia="宋体"/>
                <w:lang w:eastAsia="zh-CN"/>
              </w:rPr>
              <w:t xml:space="preserve">It seems that the UE provides its location, but actually the UE provides the reference location. Suggest using ‘provide </w:t>
            </w:r>
            <w:r>
              <w:rPr>
                <w:rFonts w:eastAsia="宋体"/>
                <w:highlight w:val="yellow"/>
                <w:lang w:eastAsia="zh-CN"/>
              </w:rPr>
              <w:t>reference</w:t>
            </w:r>
            <w:r>
              <w:rPr>
                <w:rFonts w:eastAsia="宋体"/>
                <w:lang w:eastAsia="zh-CN"/>
              </w:rPr>
              <w:t xml:space="preserve"> location information’ instead of ‘provide location information’. </w:t>
            </w:r>
          </w:p>
          <w:p w14:paraId="359906DE">
            <w:pPr>
              <w:spacing w:after="0" w:line="276" w:lineRule="auto"/>
              <w:rPr>
                <w:rFonts w:eastAsia="Malgun Gothic" w:asciiTheme="minorHAnsi" w:hAnsiTheme="minorHAnsi" w:cstheme="minorHAnsi"/>
                <w:lang w:eastAsia="ko-KR"/>
              </w:rPr>
            </w:pPr>
          </w:p>
        </w:tc>
        <w:tc>
          <w:tcPr>
            <w:tcW w:w="348" w:type="pct"/>
          </w:tcPr>
          <w:p w14:paraId="4C81481A">
            <w:pPr>
              <w:spacing w:after="0" w:line="276" w:lineRule="auto"/>
              <w:rPr>
                <w:rFonts w:eastAsia="宋体" w:asciiTheme="minorHAnsi" w:hAnsiTheme="minorHAnsi" w:cstheme="minorHAnsi"/>
                <w:lang w:eastAsia="zh-CN"/>
              </w:rPr>
            </w:pPr>
            <w:r>
              <w:rPr>
                <w:rFonts w:hint="eastAsia" w:eastAsia="宋体"/>
                <w:lang w:eastAsia="zh-CN"/>
              </w:rPr>
              <w:t>N</w:t>
            </w:r>
            <w:r>
              <w:rPr>
                <w:rFonts w:eastAsia="宋体"/>
                <w:lang w:eastAsia="zh-CN"/>
              </w:rPr>
              <w:t>TN</w:t>
            </w:r>
          </w:p>
        </w:tc>
        <w:tc>
          <w:tcPr>
            <w:tcW w:w="699" w:type="pct"/>
          </w:tcPr>
          <w:p w14:paraId="4AA94212">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98" w:type="pct"/>
          </w:tcPr>
          <w:p w14:paraId="5A589B0F">
            <w:pPr>
              <w:spacing w:after="0" w:line="276" w:lineRule="auto"/>
              <w:rPr>
                <w:rFonts w:eastAsia="宋体" w:asciiTheme="minorHAnsi" w:hAnsiTheme="minorHAnsi" w:cstheme="minorHAnsi"/>
                <w:lang w:eastAsia="zh-CN"/>
              </w:rPr>
            </w:pPr>
          </w:p>
        </w:tc>
      </w:tr>
      <w:tr w14:paraId="511F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B119124">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27</w:t>
            </w:r>
          </w:p>
        </w:tc>
        <w:tc>
          <w:tcPr>
            <w:tcW w:w="231" w:type="pct"/>
          </w:tcPr>
          <w:p w14:paraId="616644BA">
            <w:pPr>
              <w:spacing w:after="0" w:line="276" w:lineRule="auto"/>
              <w:rPr>
                <w:rFonts w:eastAsia="Malgun Gothic" w:asciiTheme="minorHAnsi" w:hAnsiTheme="minorHAnsi" w:cstheme="minorHAnsi"/>
                <w:lang w:eastAsia="ko-KR"/>
              </w:rPr>
            </w:pPr>
            <w:r>
              <w:rPr>
                <w:rFonts w:hint="eastAsia" w:eastAsiaTheme="minorEastAsia"/>
                <w:szCs w:val="22"/>
                <w:lang w:eastAsia="zh-CN"/>
              </w:rPr>
              <w:t>N</w:t>
            </w:r>
          </w:p>
        </w:tc>
        <w:tc>
          <w:tcPr>
            <w:tcW w:w="1795" w:type="pct"/>
          </w:tcPr>
          <w:p w14:paraId="1B0B7B8C">
            <w:pPr>
              <w:pStyle w:val="113"/>
              <w:ind w:firstLine="400"/>
            </w:pPr>
            <w:r>
              <w:t>1&gt;</w:t>
            </w:r>
            <w:r>
              <w:tab/>
            </w:r>
            <w:r>
              <w:t xml:space="preserve">if configured to provide </w:t>
            </w:r>
            <w:r>
              <w:rPr>
                <w:highlight w:val="yellow"/>
              </w:rPr>
              <w:t>location</w:t>
            </w:r>
            <w:r>
              <w:t xml:space="preserve"> information for assisted SMTC configuration in RRC_CONNECTED state:</w:t>
            </w:r>
          </w:p>
          <w:p w14:paraId="228F6DBF">
            <w:pPr>
              <w:pStyle w:val="119"/>
            </w:pPr>
            <w:r>
              <w:t>2&gt;</w:t>
            </w:r>
            <w:r>
              <w:tab/>
            </w:r>
            <w:r>
              <w:t xml:space="preserve">if the current closest reference locations are different from the ones indicated in the last transmission including </w:t>
            </w:r>
            <w:r>
              <w:rPr>
                <w:i/>
              </w:rPr>
              <w:t>referenceLocationReport</w:t>
            </w:r>
            <w:r>
              <w:t>:</w:t>
            </w:r>
          </w:p>
          <w:p w14:paraId="73720197">
            <w:pPr>
              <w:pStyle w:val="124"/>
              <w:rPr>
                <w:rFonts w:eastAsia="MS Mincho"/>
                <w:lang w:eastAsia="en-US"/>
              </w:rPr>
            </w:pPr>
            <w:r>
              <w:t>3&gt;</w:t>
            </w:r>
            <w:r>
              <w:tab/>
            </w:r>
            <w:r>
              <w:t xml:space="preserve">initiate transmission of the </w:t>
            </w:r>
            <w:r>
              <w:rPr>
                <w:i/>
                <w:iCs/>
              </w:rPr>
              <w:t>UEAssistanceInformation</w:t>
            </w:r>
            <w:r>
              <w:t xml:space="preserve"> message in accordance with 5.7.4.3 to provide </w:t>
            </w:r>
            <w:r>
              <w:rPr>
                <w:highlight w:val="yellow"/>
              </w:rPr>
              <w:t>location information</w:t>
            </w:r>
            <w:r>
              <w:t xml:space="preserve"> for assisted SMTC configuration;</w:t>
            </w:r>
          </w:p>
          <w:p w14:paraId="2BF9DFA1">
            <w:pPr>
              <w:spacing w:after="0" w:line="276" w:lineRule="auto"/>
              <w:rPr>
                <w:rFonts w:eastAsia="Malgun Gothic" w:asciiTheme="minorHAnsi" w:hAnsiTheme="minorHAnsi" w:cstheme="minorHAnsi"/>
                <w:lang w:eastAsia="ko-KR"/>
              </w:rPr>
            </w:pPr>
          </w:p>
        </w:tc>
        <w:tc>
          <w:tcPr>
            <w:tcW w:w="1395" w:type="pct"/>
          </w:tcPr>
          <w:p w14:paraId="77B3E973">
            <w:pPr>
              <w:spacing w:after="0" w:line="276" w:lineRule="auto"/>
              <w:rPr>
                <w:rFonts w:eastAsia="宋体"/>
                <w:lang w:eastAsia="zh-CN"/>
              </w:rPr>
            </w:pPr>
            <w:r>
              <w:rPr>
                <w:rFonts w:eastAsia="宋体"/>
                <w:lang w:eastAsia="zh-CN"/>
              </w:rPr>
              <w:t xml:space="preserve">It seems that the UE provides its location, but actually the UE provides the reference location. Suggest using ‘provide </w:t>
            </w:r>
            <w:r>
              <w:rPr>
                <w:rFonts w:eastAsia="宋体"/>
                <w:highlight w:val="yellow"/>
                <w:lang w:eastAsia="zh-CN"/>
              </w:rPr>
              <w:t>reference</w:t>
            </w:r>
            <w:r>
              <w:rPr>
                <w:rFonts w:eastAsia="宋体"/>
                <w:lang w:eastAsia="zh-CN"/>
              </w:rPr>
              <w:t xml:space="preserve"> location information’ instead of ‘provide location information’. </w:t>
            </w:r>
          </w:p>
          <w:p w14:paraId="2C04FD41">
            <w:pPr>
              <w:spacing w:after="0" w:line="276" w:lineRule="auto"/>
              <w:rPr>
                <w:rFonts w:eastAsia="Malgun Gothic" w:asciiTheme="minorHAnsi" w:hAnsiTheme="minorHAnsi" w:cstheme="minorHAnsi"/>
                <w:lang w:eastAsia="ko-KR"/>
              </w:rPr>
            </w:pPr>
          </w:p>
        </w:tc>
        <w:tc>
          <w:tcPr>
            <w:tcW w:w="348" w:type="pct"/>
          </w:tcPr>
          <w:p w14:paraId="02E137D9">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N</w:t>
            </w:r>
            <w:r>
              <w:rPr>
                <w:rFonts w:eastAsia="宋体" w:asciiTheme="minorHAnsi" w:hAnsiTheme="minorHAnsi" w:cstheme="minorHAnsi"/>
                <w:lang w:eastAsia="zh-CN"/>
              </w:rPr>
              <w:t>TN</w:t>
            </w:r>
          </w:p>
        </w:tc>
        <w:tc>
          <w:tcPr>
            <w:tcW w:w="699" w:type="pct"/>
          </w:tcPr>
          <w:p w14:paraId="56747151">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98" w:type="pct"/>
          </w:tcPr>
          <w:p w14:paraId="4C2C0DF0">
            <w:pPr>
              <w:spacing w:after="0" w:line="276" w:lineRule="auto"/>
              <w:rPr>
                <w:rFonts w:eastAsia="宋体" w:asciiTheme="minorHAnsi" w:hAnsiTheme="minorHAnsi" w:cstheme="minorHAnsi"/>
                <w:lang w:eastAsia="zh-CN"/>
              </w:rPr>
            </w:pPr>
          </w:p>
        </w:tc>
      </w:tr>
      <w:tr w14:paraId="69ED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82A9284">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28</w:t>
            </w:r>
          </w:p>
        </w:tc>
        <w:tc>
          <w:tcPr>
            <w:tcW w:w="231" w:type="pct"/>
          </w:tcPr>
          <w:p w14:paraId="3DA2FB5D">
            <w:pPr>
              <w:pStyle w:val="75"/>
              <w:rPr>
                <w:rFonts w:asciiTheme="minorHAnsi" w:hAnsiTheme="minorHAnsi" w:cstheme="minorHAnsi"/>
                <w:i/>
                <w:sz w:val="20"/>
                <w:lang w:val="en-US"/>
              </w:rPr>
            </w:pPr>
            <w:r>
              <w:rPr>
                <w:rFonts w:hint="eastAsia" w:eastAsiaTheme="minorEastAsia"/>
                <w:szCs w:val="22"/>
                <w:lang w:eastAsia="zh-CN"/>
              </w:rPr>
              <w:t>N</w:t>
            </w:r>
          </w:p>
        </w:tc>
        <w:tc>
          <w:tcPr>
            <w:tcW w:w="1795" w:type="pct"/>
          </w:tcPr>
          <w:p w14:paraId="465DD15C">
            <w:pPr>
              <w:pStyle w:val="113"/>
              <w:ind w:firstLine="400"/>
              <w:rPr>
                <w:snapToGrid w:val="0"/>
              </w:rPr>
            </w:pPr>
            <w:r>
              <w:rPr>
                <w:snapToGrid w:val="0"/>
              </w:rPr>
              <w:t>1&gt;</w:t>
            </w:r>
            <w:r>
              <w:rPr>
                <w:snapToGrid w:val="0"/>
              </w:rPr>
              <w:tab/>
            </w:r>
            <w:r>
              <w:rPr>
                <w:snapToGrid w:val="0"/>
              </w:rPr>
              <w:t xml:space="preserve">if transmission of the </w:t>
            </w:r>
            <w:r>
              <w:rPr>
                <w:i/>
                <w:iCs/>
              </w:rPr>
              <w:t>UEAssistanceInformation</w:t>
            </w:r>
            <w:r>
              <w:rPr>
                <w:snapToGrid w:val="0"/>
              </w:rPr>
              <w:t xml:space="preserve"> message is initiated to provide </w:t>
            </w:r>
            <w:r>
              <w:rPr>
                <w:snapToGrid w:val="0"/>
                <w:highlight w:val="yellow"/>
              </w:rPr>
              <w:t>location information</w:t>
            </w:r>
            <w:r>
              <w:rPr>
                <w:snapToGrid w:val="0"/>
              </w:rPr>
              <w:t xml:space="preserve"> for assisted SMTC configuration in RRC_CONNECTED state according to 5.7.4.2;</w:t>
            </w:r>
          </w:p>
          <w:p w14:paraId="18359DD3">
            <w:pPr>
              <w:pStyle w:val="119"/>
              <w:rPr>
                <w:rFonts w:eastAsia="Yu Mincho"/>
                <w:snapToGrid w:val="0"/>
              </w:rPr>
            </w:pPr>
            <w:r>
              <w:rPr>
                <w:snapToGrid w:val="0"/>
              </w:rPr>
              <w:t>2&gt;</w:t>
            </w:r>
            <w:r>
              <w:rPr>
                <w:snapToGrid w:val="0"/>
              </w:rPr>
              <w:tab/>
            </w:r>
            <w:r>
              <w:rPr>
                <w:snapToGrid w:val="0"/>
              </w:rPr>
              <w:t xml:space="preserve">include the </w:t>
            </w:r>
            <w:r>
              <w:rPr>
                <w:i/>
                <w:iCs/>
                <w:snapToGrid w:val="0"/>
              </w:rPr>
              <w:t>referenceLocationReport</w:t>
            </w:r>
            <w:r>
              <w:rPr>
                <w:snapToGrid w:val="0"/>
              </w:rPr>
              <w:t xml:space="preserve"> with a number of closest reference locations to the current UE’s position determined by </w:t>
            </w:r>
            <w:r>
              <w:rPr>
                <w:i/>
                <w:iCs/>
                <w:snapToGrid w:val="0"/>
              </w:rPr>
              <w:t>closestLocsToReport</w:t>
            </w:r>
            <w:r>
              <w:rPr>
                <w:snapToGrid w:val="0"/>
              </w:rPr>
              <w:t>;</w:t>
            </w:r>
          </w:p>
          <w:p w14:paraId="344391B8">
            <w:pPr>
              <w:spacing w:after="0" w:line="276" w:lineRule="auto"/>
              <w:rPr>
                <w:rFonts w:eastAsia="Malgun Gothic" w:asciiTheme="minorHAnsi" w:hAnsiTheme="minorHAnsi" w:cstheme="minorHAnsi"/>
                <w:lang w:val="en-US" w:eastAsia="ko-KR"/>
              </w:rPr>
            </w:pPr>
          </w:p>
        </w:tc>
        <w:tc>
          <w:tcPr>
            <w:tcW w:w="1395" w:type="pct"/>
          </w:tcPr>
          <w:p w14:paraId="5BF4749A">
            <w:pPr>
              <w:spacing w:after="0" w:line="276" w:lineRule="auto"/>
              <w:rPr>
                <w:rFonts w:eastAsia="宋体"/>
                <w:lang w:eastAsia="zh-CN"/>
              </w:rPr>
            </w:pPr>
            <w:r>
              <w:rPr>
                <w:rFonts w:eastAsia="宋体"/>
                <w:lang w:eastAsia="zh-CN"/>
              </w:rPr>
              <w:t xml:space="preserve">It seems that the UE provides its location, but actually the UE provides the reference location. Suggest using ‘provide </w:t>
            </w:r>
            <w:r>
              <w:rPr>
                <w:rFonts w:eastAsia="宋体"/>
                <w:highlight w:val="yellow"/>
                <w:lang w:eastAsia="zh-CN"/>
              </w:rPr>
              <w:t>reference</w:t>
            </w:r>
            <w:r>
              <w:rPr>
                <w:rFonts w:eastAsia="宋体"/>
                <w:lang w:eastAsia="zh-CN"/>
              </w:rPr>
              <w:t xml:space="preserve"> location information’ instead of ‘provide location information’. </w:t>
            </w:r>
          </w:p>
          <w:p w14:paraId="1F3A096D">
            <w:pPr>
              <w:spacing w:after="0" w:line="276" w:lineRule="auto"/>
              <w:rPr>
                <w:rFonts w:eastAsia="Malgun Gothic" w:asciiTheme="minorHAnsi" w:hAnsiTheme="minorHAnsi" w:cstheme="minorHAnsi"/>
                <w:lang w:eastAsia="ko-KR"/>
              </w:rPr>
            </w:pPr>
          </w:p>
        </w:tc>
        <w:tc>
          <w:tcPr>
            <w:tcW w:w="348" w:type="pct"/>
          </w:tcPr>
          <w:p w14:paraId="2F1ED5B2">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N</w:t>
            </w:r>
            <w:r>
              <w:rPr>
                <w:rFonts w:eastAsia="宋体" w:asciiTheme="minorHAnsi" w:hAnsiTheme="minorHAnsi" w:cstheme="minorHAnsi"/>
                <w:lang w:eastAsia="zh-CN"/>
              </w:rPr>
              <w:t>TN</w:t>
            </w:r>
          </w:p>
        </w:tc>
        <w:tc>
          <w:tcPr>
            <w:tcW w:w="699" w:type="pct"/>
          </w:tcPr>
          <w:p w14:paraId="10885C50">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lixiaolong1@xiaomi.com</w:t>
            </w:r>
          </w:p>
        </w:tc>
        <w:tc>
          <w:tcPr>
            <w:tcW w:w="298" w:type="pct"/>
          </w:tcPr>
          <w:p w14:paraId="5A4A2800">
            <w:pPr>
              <w:spacing w:after="0" w:line="276" w:lineRule="auto"/>
              <w:rPr>
                <w:rFonts w:eastAsia="宋体" w:asciiTheme="minorHAnsi" w:hAnsiTheme="minorHAnsi" w:cstheme="minorHAnsi"/>
                <w:lang w:eastAsia="zh-CN"/>
              </w:rPr>
            </w:pPr>
          </w:p>
        </w:tc>
      </w:tr>
      <w:bookmarkEnd w:id="4"/>
      <w:tr w14:paraId="16E3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C3173F6">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29</w:t>
            </w:r>
          </w:p>
        </w:tc>
        <w:tc>
          <w:tcPr>
            <w:tcW w:w="231" w:type="pct"/>
          </w:tcPr>
          <w:p w14:paraId="6A60AAC7">
            <w:pPr>
              <w:pStyle w:val="73"/>
              <w:rPr>
                <w:rFonts w:asciiTheme="minorHAnsi" w:hAnsiTheme="minorHAnsi" w:cstheme="minorHAnsi"/>
                <w:sz w:val="20"/>
                <w:lang w:eastAsia="en-GB"/>
              </w:rPr>
            </w:pPr>
            <w:r>
              <w:rPr>
                <w:rFonts w:hint="eastAsia" w:eastAsia="宋体" w:asciiTheme="minorHAnsi" w:hAnsiTheme="minorHAnsi" w:cstheme="minorHAnsi"/>
                <w:lang w:val="en-US" w:eastAsia="zh-CN"/>
              </w:rPr>
              <w:t>N</w:t>
            </w:r>
          </w:p>
        </w:tc>
        <w:tc>
          <w:tcPr>
            <w:tcW w:w="1795" w:type="pct"/>
          </w:tcPr>
          <w:p w14:paraId="703A7E47">
            <w:pPr>
              <w:spacing w:after="0" w:line="276" w:lineRule="auto"/>
              <w:rPr>
                <w:rFonts w:eastAsia="Malgun Gothic" w:asciiTheme="minorHAnsi" w:hAnsiTheme="minorHAnsi" w:cstheme="minorHAnsi"/>
                <w:lang w:eastAsia="ko-KR"/>
              </w:rPr>
            </w:pPr>
            <w:r>
              <w:rPr>
                <w:lang w:eastAsia="zh-CN"/>
              </w:rPr>
              <w:t>1&gt;</w:t>
            </w:r>
            <w:r>
              <w:rPr>
                <w:lang w:eastAsia="zh-CN"/>
              </w:rPr>
              <w:tab/>
            </w:r>
            <w:r>
              <w:rPr>
                <w:lang w:eastAsia="zh-CN"/>
              </w:rPr>
              <w:t xml:space="preserve">if the value of </w:t>
            </w:r>
            <w:r>
              <w:rPr>
                <w:i/>
                <w:iCs/>
                <w:lang w:eastAsia="zh-CN"/>
              </w:rPr>
              <w:t xml:space="preserve">ltm-NoSecurityChangeID </w:t>
            </w:r>
            <w:r>
              <w:rPr>
                <w:lang w:eastAsia="zh-CN"/>
              </w:rPr>
              <w:t xml:space="preserve">contained in the </w:t>
            </w:r>
            <w:r>
              <w:rPr>
                <w:i/>
                <w:iCs/>
                <w:lang w:eastAsia="zh-CN"/>
              </w:rPr>
              <w:t>LTM-Candidate</w:t>
            </w:r>
            <w:r>
              <w:rPr>
                <w:lang w:eastAsia="zh-CN"/>
              </w:rPr>
              <w:t xml:space="preserve"> IE in </w:t>
            </w:r>
            <w:r>
              <w:rPr>
                <w:i/>
                <w:lang w:eastAsia="zh-CN"/>
              </w:rPr>
              <w:t>ltm-Config</w:t>
            </w:r>
            <w:r>
              <w:rPr>
                <w:iCs/>
                <w:lang w:eastAsia="zh-CN"/>
              </w:rPr>
              <w:t xml:space="preserve"> or </w:t>
            </w:r>
            <w:r>
              <w:rPr>
                <w:i/>
                <w:lang w:eastAsia="zh-CN"/>
              </w:rPr>
              <w:t>ltm-ConfigNRDC</w:t>
            </w:r>
            <w:r>
              <w:rPr>
                <w:lang w:eastAsia="zh-CN"/>
              </w:rPr>
              <w:t xml:space="preserve"> indicated by lower layers or for the selected cell in accordance with 5.3.7.3 is not equal to the value of </w:t>
            </w:r>
            <w:r>
              <w:rPr>
                <w:i/>
                <w:iCs/>
                <w:highlight w:val="yellow"/>
                <w:lang w:eastAsia="zh-CN"/>
              </w:rPr>
              <w:t>ltm-ServingCellNoSecurityChange</w:t>
            </w:r>
            <w:r>
              <w:rPr>
                <w:i/>
                <w:iCs/>
                <w:lang w:eastAsia="zh-CN"/>
              </w:rPr>
              <w:t xml:space="preserve"> </w:t>
            </w:r>
            <w:r>
              <w:rPr>
                <w:lang w:eastAsia="zh-CN"/>
              </w:rPr>
              <w:t xml:space="preserve">within </w:t>
            </w:r>
            <w:r>
              <w:rPr>
                <w:i/>
                <w:iCs/>
                <w:lang w:eastAsia="zh-CN"/>
              </w:rPr>
              <w:t>VarLTM-ServingCellNoSecurityChange</w:t>
            </w:r>
            <w:r>
              <w:rPr>
                <w:lang w:eastAsia="zh-CN"/>
              </w:rPr>
              <w:t>:</w:t>
            </w:r>
          </w:p>
        </w:tc>
        <w:tc>
          <w:tcPr>
            <w:tcW w:w="1395" w:type="pct"/>
          </w:tcPr>
          <w:p w14:paraId="6ABF6ABE">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B</w:t>
            </w:r>
            <w:r>
              <w:rPr>
                <w:rFonts w:asciiTheme="minorHAnsi" w:hAnsiTheme="minorHAnsi" w:eastAsiaTheme="minorEastAsia" w:cstheme="minorHAnsi"/>
                <w:lang w:eastAsia="zh-CN"/>
              </w:rPr>
              <w:t>ased on the ASN</w:t>
            </w:r>
            <w:r>
              <w:rPr>
                <w:rFonts w:hint="eastAsia" w:asciiTheme="minorHAnsi" w:hAnsiTheme="minorHAnsi" w:eastAsiaTheme="minorEastAsia" w:cstheme="minorHAnsi"/>
                <w:lang w:eastAsia="zh-CN"/>
              </w:rPr>
              <w:t>.</w:t>
            </w:r>
            <w:r>
              <w:rPr>
                <w:rFonts w:asciiTheme="minorHAnsi" w:hAnsiTheme="minorHAnsi" w:eastAsiaTheme="minorEastAsia" w:cstheme="minorHAnsi"/>
                <w:lang w:eastAsia="zh-CN"/>
              </w:rPr>
              <w:t xml:space="preserve">1 structure of </w:t>
            </w:r>
            <w:r>
              <w:rPr>
                <w:rFonts w:asciiTheme="minorHAnsi" w:hAnsiTheme="minorHAnsi" w:eastAsiaTheme="minorEastAsia" w:cstheme="minorHAnsi"/>
                <w:i/>
                <w:iCs/>
                <w:lang w:eastAsia="zh-CN"/>
              </w:rPr>
              <w:t>VarLTM-ServingCellNoSecurityChange</w:t>
            </w:r>
          </w:p>
          <w:p w14:paraId="4C6EF2FC">
            <w:pPr>
              <w:keepNext/>
              <w:keepLines/>
              <w:spacing w:before="60"/>
              <w:ind w:left="180" w:leftChars="90"/>
              <w:jc w:val="center"/>
              <w:rPr>
                <w:rFonts w:ascii="Arial" w:hAnsi="Arial"/>
                <w:b/>
                <w:lang w:eastAsia="zh-CN"/>
              </w:rPr>
            </w:pPr>
            <w:r>
              <w:rPr>
                <w:rFonts w:ascii="Arial" w:hAnsi="Arial"/>
                <w:b/>
                <w:i/>
                <w:iCs/>
                <w:lang w:eastAsia="zh-CN"/>
              </w:rPr>
              <w:t>VarLTM-ServingCellNoSecurityChange</w:t>
            </w:r>
            <w:r>
              <w:rPr>
                <w:rFonts w:ascii="Arial" w:hAnsi="Arial"/>
                <w:b/>
                <w:lang w:eastAsia="zh-CN"/>
              </w:rPr>
              <w:t xml:space="preserve"> UE variable</w:t>
            </w:r>
          </w:p>
          <w:p w14:paraId="576C7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8761F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TAG-VARLTM-SEVINGCELLNOSECURITYCHANGE-START</w:t>
            </w:r>
          </w:p>
          <w:p w14:paraId="66A0FD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2734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VarLTM-ServingCellNoSecurityChange-r19 ::=     </w:t>
            </w:r>
            <w:r>
              <w:rPr>
                <w:rFonts w:ascii="Courier New" w:hAnsi="Courier New"/>
                <w:color w:val="993366"/>
                <w:sz w:val="16"/>
                <w:lang w:eastAsia="en-GB"/>
              </w:rPr>
              <w:t>SEQUENCE</w:t>
            </w:r>
            <w:r>
              <w:rPr>
                <w:rFonts w:ascii="Courier New" w:hAnsi="Courier New"/>
                <w:sz w:val="16"/>
                <w:lang w:eastAsia="en-GB"/>
              </w:rPr>
              <w:t xml:space="preserve"> {</w:t>
            </w:r>
          </w:p>
          <w:p w14:paraId="001A21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r>
              <w:rPr>
                <w:rFonts w:ascii="Courier New" w:hAnsi="Courier New"/>
                <w:sz w:val="16"/>
                <w:highlight w:val="yellow"/>
                <w:lang w:eastAsia="en-GB"/>
              </w:rPr>
              <w:t>ltm-ServingCellNoSecurityChange</w:t>
            </w:r>
            <w:r>
              <w:rPr>
                <w:rFonts w:ascii="Courier New" w:hAnsi="Courier New"/>
                <w:sz w:val="16"/>
                <w:highlight w:val="green"/>
                <w:lang w:eastAsia="en-GB"/>
              </w:rPr>
              <w:t>ID</w:t>
            </w:r>
            <w:r>
              <w:rPr>
                <w:rFonts w:ascii="Courier New" w:hAnsi="Courier New"/>
                <w:sz w:val="16"/>
                <w:lang w:eastAsia="en-GB"/>
              </w:rPr>
              <w:t xml:space="preserve">-r19           </w:t>
            </w:r>
            <w:r>
              <w:rPr>
                <w:rFonts w:ascii="Courier New" w:hAnsi="Courier New"/>
                <w:color w:val="993366"/>
                <w:sz w:val="16"/>
                <w:lang w:eastAsia="en-GB"/>
              </w:rPr>
              <w:t>INTEGER</w:t>
            </w:r>
            <w:r>
              <w:rPr>
                <w:rFonts w:ascii="Courier New" w:hAnsi="Courier New"/>
                <w:sz w:val="16"/>
                <w:lang w:eastAsia="en-GB"/>
              </w:rPr>
              <w:t xml:space="preserve"> (1..maxNrofLTM-Configs-plus1-r18)                                 </w:t>
            </w:r>
            <w:r>
              <w:rPr>
                <w:rFonts w:ascii="Courier New" w:hAnsi="Courier New"/>
                <w:color w:val="993366"/>
                <w:sz w:val="16"/>
                <w:lang w:eastAsia="en-GB"/>
              </w:rPr>
              <w:t>OPTIONAL,</w:t>
            </w:r>
          </w:p>
          <w:p w14:paraId="058CF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r>
              <w:rPr>
                <w:rFonts w:ascii="Courier New" w:hAnsi="Courier New"/>
                <w:sz w:val="16"/>
                <w:lang w:eastAsia="en-GB"/>
              </w:rPr>
              <w:t xml:space="preserve">ltm-SK-Counters-r19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p>
          <w:p w14:paraId="0B6E02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650B3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F97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TAG-VARLTM-SEVINGCELLNOSECURITYCHANGE-STOP</w:t>
            </w:r>
          </w:p>
          <w:p w14:paraId="6D4BAE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0B6F2AF5">
            <w:pPr>
              <w:rPr>
                <w:lang w:eastAsia="zh-CN"/>
              </w:rPr>
            </w:pPr>
          </w:p>
          <w:p w14:paraId="0F0B68CD">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 xml:space="preserve">It should be </w:t>
            </w:r>
            <w:r>
              <w:rPr>
                <w:rFonts w:asciiTheme="minorHAnsi" w:hAnsiTheme="minorHAnsi" w:eastAsiaTheme="minorEastAsia" w:cstheme="minorHAnsi"/>
                <w:i/>
                <w:iCs/>
                <w:highlight w:val="yellow"/>
                <w:lang w:eastAsia="zh-CN"/>
              </w:rPr>
              <w:t>ltm-ServingCellNoSecurityChange</w:t>
            </w:r>
            <w:r>
              <w:rPr>
                <w:rFonts w:asciiTheme="minorHAnsi" w:hAnsiTheme="minorHAnsi" w:eastAsiaTheme="minorEastAsia" w:cstheme="minorHAnsi"/>
                <w:i/>
                <w:iCs/>
                <w:highlight w:val="green"/>
                <w:lang w:eastAsia="zh-CN"/>
              </w:rPr>
              <w:t>ID</w:t>
            </w:r>
            <w:r>
              <w:rPr>
                <w:rFonts w:asciiTheme="minorHAnsi" w:hAnsiTheme="minorHAnsi" w:eastAsiaTheme="minorEastAsia" w:cstheme="minorHAnsi"/>
                <w:lang w:eastAsia="zh-CN"/>
              </w:rPr>
              <w:t>.</w:t>
            </w:r>
          </w:p>
        </w:tc>
        <w:tc>
          <w:tcPr>
            <w:tcW w:w="348" w:type="pct"/>
          </w:tcPr>
          <w:p w14:paraId="74AB9EED">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MOB</w:t>
            </w:r>
          </w:p>
        </w:tc>
        <w:tc>
          <w:tcPr>
            <w:tcW w:w="699" w:type="pct"/>
          </w:tcPr>
          <w:p w14:paraId="43C02F7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xiongyi3@xiaomi.com</w:t>
            </w:r>
          </w:p>
        </w:tc>
        <w:tc>
          <w:tcPr>
            <w:tcW w:w="298" w:type="pct"/>
          </w:tcPr>
          <w:p w14:paraId="3EE94AB6">
            <w:pPr>
              <w:spacing w:after="0" w:line="276" w:lineRule="auto"/>
              <w:rPr>
                <w:rFonts w:eastAsia="宋体" w:asciiTheme="minorHAnsi" w:hAnsiTheme="minorHAnsi" w:cstheme="minorHAnsi"/>
                <w:lang w:eastAsia="zh-CN"/>
              </w:rPr>
            </w:pPr>
          </w:p>
        </w:tc>
      </w:tr>
      <w:tr w14:paraId="57EF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9027029">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30</w:t>
            </w:r>
          </w:p>
        </w:tc>
        <w:tc>
          <w:tcPr>
            <w:tcW w:w="231" w:type="pct"/>
          </w:tcPr>
          <w:p w14:paraId="0D0B2BC7">
            <w:pPr>
              <w:pStyle w:val="75"/>
              <w:rPr>
                <w:rFonts w:asciiTheme="minorHAnsi" w:hAnsiTheme="minorHAnsi" w:cstheme="minorHAnsi"/>
                <w:i/>
                <w:sz w:val="20"/>
              </w:rPr>
            </w:pPr>
            <w:r>
              <w:rPr>
                <w:rFonts w:hint="eastAsia" w:eastAsia="宋体" w:asciiTheme="minorHAnsi" w:hAnsiTheme="minorHAnsi" w:cstheme="minorHAnsi"/>
                <w:lang w:val="en-US" w:eastAsia="zh-CN"/>
              </w:rPr>
              <w:t>N</w:t>
            </w:r>
          </w:p>
        </w:tc>
        <w:tc>
          <w:tcPr>
            <w:tcW w:w="1795" w:type="pct"/>
          </w:tcPr>
          <w:p w14:paraId="72456444">
            <w:pPr>
              <w:ind w:left="851" w:hanging="284"/>
              <w:rPr>
                <w:lang w:eastAsia="zh-CN"/>
              </w:rPr>
            </w:pPr>
            <w:r>
              <w:rPr>
                <w:lang w:eastAsia="zh-CN"/>
              </w:rPr>
              <w:t>2&gt; else if the LTM cell switch is triggered on the SCG:</w:t>
            </w:r>
          </w:p>
          <w:p w14:paraId="6B247BFD">
            <w:pPr>
              <w:ind w:left="1135" w:hanging="284"/>
              <w:rPr>
                <w:lang w:eastAsia="zh-CN"/>
              </w:rPr>
            </w:pPr>
            <w:r>
              <w:rPr>
                <w:lang w:eastAsia="zh-CN"/>
              </w:rPr>
              <w:t>3&gt;</w:t>
            </w:r>
            <w:r>
              <w:rPr>
                <w:lang w:eastAsia="zh-CN"/>
              </w:rPr>
              <w:tab/>
            </w:r>
            <w:r>
              <w:rPr>
                <w:lang w:eastAsia="zh-CN"/>
              </w:rPr>
              <w:t xml:space="preserve">consider the first </w:t>
            </w:r>
            <w:r>
              <w:rPr>
                <w:i/>
                <w:iCs/>
                <w:lang w:eastAsia="zh-CN"/>
              </w:rPr>
              <w:t>sk-Counter</w:t>
            </w:r>
            <w:r>
              <w:rPr>
                <w:lang w:eastAsia="zh-CN"/>
              </w:rPr>
              <w:t xml:space="preserve"> value in the </w:t>
            </w:r>
            <w:r>
              <w:rPr>
                <w:i/>
                <w:iCs/>
                <w:color w:val="808080"/>
                <w:lang w:eastAsia="zh-CN"/>
              </w:rPr>
              <w:t>ltm-SK-Counters</w:t>
            </w:r>
            <w:r>
              <w:rPr>
                <w:lang w:eastAsia="zh-CN"/>
              </w:rPr>
              <w:t xml:space="preserve"> within the </w:t>
            </w:r>
            <w:r>
              <w:rPr>
                <w:i/>
                <w:iCs/>
                <w:lang w:eastAsia="zh-CN"/>
              </w:rPr>
              <w:t>VarLTM-ServingCellNoSecurityChange</w:t>
            </w:r>
            <w:r>
              <w:rPr>
                <w:lang w:eastAsia="zh-CN"/>
              </w:rPr>
              <w:t xml:space="preserve"> associated to the the field </w:t>
            </w:r>
            <w:r>
              <w:rPr>
                <w:i/>
                <w:iCs/>
                <w:lang w:eastAsia="zh-CN"/>
              </w:rPr>
              <w:t>ltm-NoSecurityChangeID</w:t>
            </w:r>
            <w:r>
              <w:rPr>
                <w:lang w:eastAsia="zh-CN"/>
              </w:rPr>
              <w:t xml:space="preserve"> as the selected </w:t>
            </w:r>
            <w:r>
              <w:rPr>
                <w:i/>
                <w:iCs/>
                <w:lang w:eastAsia="zh-CN"/>
              </w:rPr>
              <w:t>sk-Counter</w:t>
            </w:r>
            <w:r>
              <w:rPr>
                <w:lang w:eastAsia="zh-CN"/>
              </w:rPr>
              <w:t xml:space="preserve"> value, and update the secondary key by performing security key update procedure as specified in 5.3.5.7;</w:t>
            </w:r>
          </w:p>
          <w:p w14:paraId="71B57957">
            <w:pPr>
              <w:ind w:left="1135" w:hanging="284"/>
              <w:rPr>
                <w:lang w:eastAsia="zh-CN"/>
              </w:rPr>
            </w:pPr>
            <w:r>
              <w:rPr>
                <w:lang w:eastAsia="zh-CN"/>
              </w:rPr>
              <w:t>3&gt;</w:t>
            </w:r>
            <w:r>
              <w:rPr>
                <w:lang w:eastAsia="zh-CN"/>
              </w:rPr>
              <w:tab/>
            </w:r>
            <w:r>
              <w:rPr>
                <w:lang w:eastAsia="zh-CN"/>
              </w:rPr>
              <w:t xml:space="preserve">remove the selected </w:t>
            </w:r>
            <w:r>
              <w:rPr>
                <w:i/>
                <w:iCs/>
                <w:lang w:eastAsia="zh-CN"/>
              </w:rPr>
              <w:t>sk-Counter</w:t>
            </w:r>
            <w:r>
              <w:rPr>
                <w:lang w:eastAsia="zh-CN"/>
              </w:rPr>
              <w:t xml:space="preserve"> value from the </w:t>
            </w:r>
            <w:r>
              <w:rPr>
                <w:i/>
                <w:iCs/>
                <w:color w:val="808080"/>
                <w:lang w:eastAsia="zh-CN"/>
              </w:rPr>
              <w:t>ltm-SK-Counters</w:t>
            </w:r>
            <w:r>
              <w:rPr>
                <w:lang w:eastAsia="zh-CN"/>
              </w:rPr>
              <w:t xml:space="preserve"> within the </w:t>
            </w:r>
            <w:r>
              <w:rPr>
                <w:i/>
                <w:iCs/>
                <w:lang w:eastAsia="zh-CN"/>
              </w:rPr>
              <w:t>VarLTM-ServingCellNoSecurityChange</w:t>
            </w:r>
            <w:r>
              <w:rPr>
                <w:lang w:eastAsia="zh-CN"/>
              </w:rPr>
              <w:t>;</w:t>
            </w:r>
          </w:p>
          <w:p w14:paraId="4D95AE35">
            <w:pPr>
              <w:spacing w:after="0" w:line="276" w:lineRule="auto"/>
              <w:rPr>
                <w:rFonts w:eastAsia="Malgun Gothic" w:asciiTheme="minorHAnsi" w:hAnsiTheme="minorHAnsi" w:cstheme="minorHAnsi"/>
                <w:lang w:val="en-US" w:eastAsia="ko-KR"/>
              </w:rPr>
            </w:pPr>
          </w:p>
        </w:tc>
        <w:tc>
          <w:tcPr>
            <w:tcW w:w="1395" w:type="pct"/>
          </w:tcPr>
          <w:p w14:paraId="024914E1">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The Font Color of ”</w:t>
            </w:r>
            <w:r>
              <w:rPr>
                <w:i/>
                <w:iCs/>
                <w:color w:val="808080"/>
                <w:lang w:eastAsia="zh-CN"/>
              </w:rPr>
              <w:t>ltm-SK-Counters</w:t>
            </w:r>
            <w:r>
              <w:rPr>
                <w:color w:val="808080"/>
                <w:lang w:eastAsia="zh-CN"/>
              </w:rPr>
              <w:t xml:space="preserve"> </w:t>
            </w:r>
            <w:r>
              <w:rPr>
                <w:rFonts w:asciiTheme="minorHAnsi" w:hAnsiTheme="minorHAnsi" w:eastAsiaTheme="minorEastAsia" w:cstheme="minorHAnsi"/>
                <w:lang w:eastAsia="zh-CN"/>
              </w:rPr>
              <w:t xml:space="preserve">” </w:t>
            </w:r>
            <w:r>
              <w:rPr>
                <w:color w:val="000000" w:themeColor="text1"/>
                <w:lang w:eastAsia="zh-CN"/>
                <w14:textFill>
                  <w14:solidFill>
                    <w14:schemeClr w14:val="tx1"/>
                  </w14:solidFill>
                </w14:textFill>
              </w:rPr>
              <w:t>shall be black.</w:t>
            </w:r>
          </w:p>
        </w:tc>
        <w:tc>
          <w:tcPr>
            <w:tcW w:w="348" w:type="pct"/>
          </w:tcPr>
          <w:p w14:paraId="2E214900">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M</w:t>
            </w:r>
            <w:r>
              <w:rPr>
                <w:rFonts w:eastAsia="宋体" w:asciiTheme="minorHAnsi" w:hAnsiTheme="minorHAnsi" w:cstheme="minorHAnsi"/>
                <w:lang w:eastAsia="zh-CN"/>
              </w:rPr>
              <w:t>OB</w:t>
            </w:r>
          </w:p>
        </w:tc>
        <w:tc>
          <w:tcPr>
            <w:tcW w:w="699" w:type="pct"/>
          </w:tcPr>
          <w:p w14:paraId="48B2A540">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xiongyi3@xiaomi.com</w:t>
            </w:r>
          </w:p>
        </w:tc>
        <w:tc>
          <w:tcPr>
            <w:tcW w:w="298" w:type="pct"/>
          </w:tcPr>
          <w:p w14:paraId="087A53DC">
            <w:pPr>
              <w:spacing w:after="0" w:line="276" w:lineRule="auto"/>
              <w:rPr>
                <w:rFonts w:eastAsia="宋体" w:asciiTheme="minorHAnsi" w:hAnsiTheme="minorHAnsi" w:cstheme="minorHAnsi"/>
                <w:lang w:eastAsia="zh-CN"/>
              </w:rPr>
            </w:pPr>
          </w:p>
        </w:tc>
      </w:tr>
      <w:tr w14:paraId="3C28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EFF6A52">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31</w:t>
            </w:r>
          </w:p>
        </w:tc>
        <w:tc>
          <w:tcPr>
            <w:tcW w:w="231" w:type="pct"/>
          </w:tcPr>
          <w:p w14:paraId="5E42842E">
            <w:pPr>
              <w:pStyle w:val="75"/>
              <w:rPr>
                <w:rFonts w:asciiTheme="minorHAnsi" w:hAnsiTheme="minorHAnsi" w:cstheme="minorHAnsi"/>
                <w:i/>
                <w:sz w:val="20"/>
                <w:lang w:eastAsia="ko-KR"/>
              </w:rPr>
            </w:pPr>
            <w:r>
              <w:rPr>
                <w:rFonts w:hint="eastAsia" w:eastAsia="宋体" w:asciiTheme="minorHAnsi" w:hAnsiTheme="minorHAnsi" w:cstheme="minorHAnsi"/>
                <w:lang w:val="en-US" w:eastAsia="zh-CN"/>
              </w:rPr>
              <w:t>N</w:t>
            </w:r>
          </w:p>
        </w:tc>
        <w:tc>
          <w:tcPr>
            <w:tcW w:w="1795" w:type="pct"/>
          </w:tcPr>
          <w:p w14:paraId="0E30582C">
            <w:pPr>
              <w:ind w:left="568" w:hanging="284"/>
              <w:rPr>
                <w:lang w:eastAsia="zh-CN"/>
              </w:rPr>
            </w:pPr>
            <w:r>
              <w:rPr>
                <w:lang w:eastAsia="zh-CN"/>
              </w:rPr>
              <w:t>1&gt;</w:t>
            </w:r>
            <w:r>
              <w:rPr>
                <w:lang w:eastAsia="zh-CN"/>
              </w:rPr>
              <w:tab/>
            </w:r>
            <w:r>
              <w:rPr>
                <w:lang w:eastAsia="zh-CN"/>
              </w:rPr>
              <w:t xml:space="preserve">else (LTM cell switch triggered upon cell selection performed while timer T311 was running or </w:t>
            </w:r>
            <w:r>
              <w:rPr>
                <w:color w:val="FF0000"/>
                <w:u w:val="single"/>
                <w:lang w:eastAsia="zh-CN"/>
              </w:rPr>
              <w:t>upon the fulfilment of LTM cell switch execution conditions (as specified in clause 5.3.5.18.x</w:t>
            </w:r>
            <w:r>
              <w:rPr>
                <w:lang w:eastAsia="zh-CN"/>
              </w:rPr>
              <w:t>):</w:t>
            </w:r>
          </w:p>
          <w:p w14:paraId="6FB344BB">
            <w:pPr>
              <w:ind w:left="851" w:hanging="284"/>
              <w:rPr>
                <w:lang w:eastAsia="zh-CN"/>
              </w:rPr>
            </w:pPr>
            <w:r>
              <w:rPr>
                <w:lang w:eastAsia="zh-CN"/>
              </w:rPr>
              <w:t>2&gt;</w:t>
            </w:r>
            <w:r>
              <w:rPr>
                <w:lang w:eastAsia="zh-CN"/>
              </w:rPr>
              <w:tab/>
            </w:r>
            <w:r>
              <w:rPr>
                <w:lang w:eastAsia="zh-CN"/>
              </w:rPr>
              <w:t xml:space="preserve">apply the </w:t>
            </w:r>
            <w:r>
              <w:rPr>
                <w:i/>
                <w:iCs/>
                <w:lang w:eastAsia="zh-CN"/>
              </w:rPr>
              <w:t>RRCReconfiguration</w:t>
            </w:r>
            <w:r>
              <w:rPr>
                <w:lang w:eastAsia="zh-CN"/>
              </w:rPr>
              <w:t xml:space="preserve"> message in </w:t>
            </w:r>
            <w:r>
              <w:rPr>
                <w:i/>
                <w:iCs/>
                <w:lang w:eastAsia="zh-CN"/>
              </w:rPr>
              <w:t>ltm-CandidateConfig</w:t>
            </w:r>
            <w:r>
              <w:rPr>
                <w:lang w:eastAsia="zh-CN"/>
              </w:rPr>
              <w:t xml:space="preserve"> within </w:t>
            </w:r>
            <w:r>
              <w:rPr>
                <w:i/>
                <w:iCs/>
                <w:lang w:eastAsia="zh-CN"/>
              </w:rPr>
              <w:t>LTM-Candidate</w:t>
            </w:r>
            <w:r>
              <w:rPr>
                <w:lang w:eastAsia="zh-CN"/>
              </w:rPr>
              <w:t xml:space="preserve"> IE in </w:t>
            </w:r>
            <w:r>
              <w:rPr>
                <w:i/>
                <w:lang w:eastAsia="zh-CN"/>
              </w:rPr>
              <w:t>ltm-Config</w:t>
            </w:r>
            <w:r>
              <w:rPr>
                <w:lang w:eastAsia="zh-CN"/>
              </w:rPr>
              <w:t xml:space="preserve"> related to the LTM candidate configuration identity for the selected cell (i.e., in accordance with </w:t>
            </w:r>
            <w:r>
              <w:rPr>
                <w:iCs/>
                <w:lang w:eastAsia="zh-CN"/>
              </w:rPr>
              <w:t>5.3.5.18.x or</w:t>
            </w:r>
            <w:r>
              <w:rPr>
                <w:lang w:eastAsia="zh-CN"/>
              </w:rPr>
              <w:t xml:space="preserve"> 5.3.7.3) according to clause 5.3.5.3;</w:t>
            </w:r>
          </w:p>
          <w:p w14:paraId="579EAEB1">
            <w:pPr>
              <w:spacing w:after="0" w:line="276" w:lineRule="auto"/>
              <w:rPr>
                <w:rFonts w:eastAsia="Malgun Gothic" w:asciiTheme="minorHAnsi" w:hAnsiTheme="minorHAnsi" w:cstheme="minorHAnsi"/>
                <w:lang w:eastAsia="ko-KR"/>
              </w:rPr>
            </w:pPr>
          </w:p>
        </w:tc>
        <w:tc>
          <w:tcPr>
            <w:tcW w:w="1395" w:type="pct"/>
          </w:tcPr>
          <w:p w14:paraId="4B60B557">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The Font Color of “</w:t>
            </w:r>
            <w:r>
              <w:rPr>
                <w:color w:val="FF0000"/>
                <w:u w:val="single"/>
                <w:lang w:eastAsia="zh-CN"/>
              </w:rPr>
              <w:t>upon the fulfilment of LTM cell switch execution conditions (as specified in clause 5.3.5.18.x</w:t>
            </w:r>
            <w:r>
              <w:rPr>
                <w:rFonts w:asciiTheme="minorHAnsi" w:hAnsiTheme="minorHAnsi" w:eastAsiaTheme="minorEastAsia" w:cstheme="minorHAnsi"/>
                <w:lang w:eastAsia="zh-CN"/>
              </w:rPr>
              <w:t>” shall be black.</w:t>
            </w:r>
          </w:p>
          <w:p w14:paraId="5819AABD">
            <w:pPr>
              <w:spacing w:after="0" w:line="276" w:lineRule="auto"/>
              <w:rPr>
                <w:rFonts w:asciiTheme="minorHAnsi" w:hAnsiTheme="minorHAnsi" w:eastAsiaTheme="minorEastAsia" w:cstheme="minorHAnsi"/>
                <w:lang w:eastAsia="zh-CN"/>
              </w:rPr>
            </w:pPr>
          </w:p>
          <w:p w14:paraId="7DA0B382">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lang w:eastAsia="zh-CN"/>
              </w:rPr>
              <w:t>And there is no Underline for “</w:t>
            </w:r>
            <w:r>
              <w:rPr>
                <w:color w:val="FF0000"/>
                <w:u w:val="single"/>
                <w:lang w:eastAsia="zh-CN"/>
              </w:rPr>
              <w:t>upon the fulfilment of LTM cell switch execution conditions (as specified in clause 5.3.5.18.x</w:t>
            </w:r>
            <w:r>
              <w:rPr>
                <w:rFonts w:asciiTheme="minorHAnsi" w:hAnsiTheme="minorHAnsi" w:eastAsiaTheme="minorEastAsia" w:cstheme="minorHAnsi"/>
                <w:lang w:eastAsia="zh-CN"/>
              </w:rPr>
              <w:t>”</w:t>
            </w:r>
          </w:p>
        </w:tc>
        <w:tc>
          <w:tcPr>
            <w:tcW w:w="348" w:type="pct"/>
          </w:tcPr>
          <w:p w14:paraId="134DB49F">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MOB</w:t>
            </w:r>
          </w:p>
        </w:tc>
        <w:tc>
          <w:tcPr>
            <w:tcW w:w="699" w:type="pct"/>
          </w:tcPr>
          <w:p w14:paraId="1913820F">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xiongyi3@xiaomi.com</w:t>
            </w:r>
          </w:p>
        </w:tc>
        <w:tc>
          <w:tcPr>
            <w:tcW w:w="298" w:type="pct"/>
          </w:tcPr>
          <w:p w14:paraId="1C71286F">
            <w:pPr>
              <w:spacing w:after="0" w:line="276" w:lineRule="auto"/>
              <w:rPr>
                <w:rFonts w:eastAsia="宋体" w:asciiTheme="minorHAnsi" w:hAnsiTheme="minorHAnsi" w:cstheme="minorHAnsi"/>
                <w:lang w:eastAsia="zh-CN"/>
              </w:rPr>
            </w:pPr>
          </w:p>
        </w:tc>
      </w:tr>
      <w:tr w14:paraId="687D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FE97875">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32</w:t>
            </w:r>
          </w:p>
        </w:tc>
        <w:tc>
          <w:tcPr>
            <w:tcW w:w="231" w:type="pct"/>
          </w:tcPr>
          <w:p w14:paraId="7C548425">
            <w:pPr>
              <w:pStyle w:val="75"/>
              <w:rPr>
                <w:rFonts w:asciiTheme="minorHAnsi" w:hAnsiTheme="minorHAnsi" w:cstheme="minorHAnsi"/>
                <w:i/>
                <w:sz w:val="20"/>
                <w:lang w:eastAsia="ko-KR"/>
              </w:rPr>
            </w:pPr>
            <w:r>
              <w:rPr>
                <w:rFonts w:hint="eastAsia" w:eastAsia="宋体" w:asciiTheme="minorHAnsi" w:hAnsiTheme="minorHAnsi" w:cstheme="minorHAnsi"/>
                <w:lang w:val="en-US" w:eastAsia="zh-CN"/>
              </w:rPr>
              <w:t>N</w:t>
            </w:r>
          </w:p>
        </w:tc>
        <w:tc>
          <w:tcPr>
            <w:tcW w:w="1795" w:type="pct"/>
          </w:tcPr>
          <w:p w14:paraId="292D4894">
            <w:pPr>
              <w:keepNext/>
              <w:keepLines/>
              <w:spacing w:before="120"/>
              <w:ind w:left="1701" w:hanging="1701"/>
              <w:outlineLvl w:val="4"/>
              <w:rPr>
                <w:rFonts w:ascii="Arial" w:hAnsi="Arial" w:eastAsia="MS Mincho"/>
                <w:sz w:val="22"/>
                <w:lang w:eastAsia="zh-CN"/>
              </w:rPr>
            </w:pPr>
            <w:r>
              <w:rPr>
                <w:rFonts w:ascii="Arial" w:hAnsi="Arial" w:eastAsia="MS Mincho"/>
                <w:sz w:val="22"/>
                <w:lang w:eastAsia="zh-CN"/>
              </w:rPr>
              <w:t>5.3.5.18.z</w:t>
            </w:r>
            <w:r>
              <w:rPr>
                <w:rFonts w:ascii="Arial" w:hAnsi="Arial" w:eastAsia="MS Mincho"/>
                <w:sz w:val="22"/>
                <w:lang w:eastAsia="zh-CN"/>
              </w:rPr>
              <w:tab/>
            </w:r>
            <w:r>
              <w:rPr>
                <w:rFonts w:ascii="Arial" w:hAnsi="Arial" w:eastAsia="MS Mincho"/>
                <w:sz w:val="22"/>
                <w:lang w:eastAsia="zh-CN"/>
              </w:rPr>
              <w:t xml:space="preserve">LTM </w:t>
            </w:r>
            <w:r>
              <w:rPr>
                <w:rFonts w:ascii="Arial" w:hAnsi="Arial"/>
                <w:sz w:val="22"/>
                <w:lang w:eastAsia="zh-CN"/>
              </w:rPr>
              <w:t xml:space="preserve">sk-Counter configuration </w:t>
            </w:r>
            <w:r>
              <w:rPr>
                <w:rFonts w:ascii="Arial" w:hAnsi="Arial" w:eastAsia="MS Mincho"/>
                <w:sz w:val="22"/>
                <w:highlight w:val="cyan"/>
                <w:lang w:eastAsia="zh-CN"/>
              </w:rPr>
              <w:t>relese</w:t>
            </w:r>
          </w:p>
          <w:p w14:paraId="4946148F">
            <w:pPr>
              <w:rPr>
                <w:lang w:eastAsia="zh-CN"/>
              </w:rPr>
            </w:pPr>
            <w:r>
              <w:rPr>
                <w:lang w:eastAsia="zh-CN"/>
              </w:rPr>
              <w:t>The UE shall:</w:t>
            </w:r>
          </w:p>
          <w:p w14:paraId="208F84AC">
            <w:pPr>
              <w:ind w:left="568" w:hanging="284"/>
              <w:rPr>
                <w:lang w:eastAsia="zh-CN"/>
              </w:rPr>
            </w:pPr>
            <w:r>
              <w:rPr>
                <w:lang w:eastAsia="zh-CN"/>
              </w:rPr>
              <w:t>1&gt;</w:t>
            </w:r>
            <w:r>
              <w:rPr>
                <w:lang w:eastAsia="zh-CN"/>
              </w:rPr>
              <w:tab/>
            </w:r>
            <w:r>
              <w:rPr>
                <w:lang w:eastAsia="zh-CN"/>
              </w:rPr>
              <w:t xml:space="preserve">for each </w:t>
            </w:r>
            <w:r>
              <w:rPr>
                <w:i/>
                <w:iCs/>
                <w:lang w:eastAsia="zh-CN"/>
              </w:rPr>
              <w:t>ltm-NoSecurityChangeID</w:t>
            </w:r>
            <w:r>
              <w:rPr>
                <w:lang w:eastAsia="zh-CN"/>
              </w:rPr>
              <w:t xml:space="preserve"> value included in the</w:t>
            </w:r>
            <w:r>
              <w:rPr>
                <w:i/>
                <w:lang w:eastAsia="zh-CN"/>
              </w:rPr>
              <w:t xml:space="preserve"> ltm-SK-CounterConfigTo</w:t>
            </w:r>
            <w:r>
              <w:rPr>
                <w:i/>
                <w:highlight w:val="yellow"/>
                <w:lang w:eastAsia="zh-CN"/>
              </w:rPr>
              <w:t>Remove</w:t>
            </w:r>
            <w:r>
              <w:rPr>
                <w:i/>
                <w:lang w:eastAsia="zh-CN"/>
              </w:rPr>
              <w:t xml:space="preserve">List </w:t>
            </w:r>
            <w:r>
              <w:rPr>
                <w:lang w:eastAsia="zh-CN"/>
              </w:rPr>
              <w:t xml:space="preserve">that is part of the current </w:t>
            </w:r>
            <w:r>
              <w:rPr>
                <w:i/>
                <w:iCs/>
                <w:lang w:eastAsia="zh-CN"/>
              </w:rPr>
              <w:t>ltm-</w:t>
            </w:r>
            <w:r>
              <w:rPr>
                <w:i/>
                <w:lang w:eastAsia="zh-CN"/>
              </w:rPr>
              <w:t>SK-Counters</w:t>
            </w:r>
            <w:r>
              <w:rPr>
                <w:lang w:eastAsia="zh-CN"/>
              </w:rPr>
              <w:t xml:space="preserve"> in </w:t>
            </w:r>
            <w:r>
              <w:rPr>
                <w:i/>
                <w:lang w:eastAsia="zh-CN"/>
              </w:rPr>
              <w:t>VarLTM-ServingCellNoSecurityChange</w:t>
            </w:r>
            <w:r>
              <w:rPr>
                <w:lang w:eastAsia="zh-CN"/>
              </w:rPr>
              <w:t>:</w:t>
            </w:r>
          </w:p>
          <w:p w14:paraId="3CE18257">
            <w:pPr>
              <w:ind w:left="851" w:hanging="284"/>
              <w:rPr>
                <w:lang w:eastAsia="zh-CN"/>
              </w:rPr>
            </w:pPr>
            <w:r>
              <w:rPr>
                <w:lang w:eastAsia="zh-CN"/>
              </w:rPr>
              <w:t>2&gt;</w:t>
            </w:r>
            <w:r>
              <w:rPr>
                <w:lang w:eastAsia="zh-CN"/>
              </w:rPr>
              <w:tab/>
            </w:r>
            <w:r>
              <w:rPr>
                <w:lang w:eastAsia="zh-CN"/>
              </w:rPr>
              <w:t xml:space="preserve">remove the entry with the matching </w:t>
            </w:r>
            <w:r>
              <w:rPr>
                <w:i/>
                <w:iCs/>
                <w:lang w:eastAsia="zh-CN"/>
              </w:rPr>
              <w:t>ltm-NoSecurityChangeID</w:t>
            </w:r>
            <w:r>
              <w:rPr>
                <w:lang w:eastAsia="zh-CN"/>
              </w:rPr>
              <w:t xml:space="preserve"> from the </w:t>
            </w:r>
            <w:r>
              <w:rPr>
                <w:i/>
                <w:iCs/>
                <w:lang w:eastAsia="zh-CN"/>
              </w:rPr>
              <w:t>ltm-</w:t>
            </w:r>
            <w:r>
              <w:rPr>
                <w:i/>
                <w:lang w:eastAsia="zh-CN"/>
              </w:rPr>
              <w:t>SK-Counters</w:t>
            </w:r>
            <w:r>
              <w:rPr>
                <w:iCs/>
                <w:lang w:eastAsia="zh-CN"/>
              </w:rPr>
              <w:t xml:space="preserve"> in </w:t>
            </w:r>
            <w:r>
              <w:rPr>
                <w:i/>
                <w:lang w:eastAsia="zh-CN"/>
              </w:rPr>
              <w:t>VarLTM-ServingCellNoSecurityChange.</w:t>
            </w:r>
          </w:p>
          <w:p w14:paraId="6ABF219A">
            <w:pPr>
              <w:spacing w:after="0" w:line="276" w:lineRule="auto"/>
              <w:rPr>
                <w:rFonts w:eastAsia="Malgun Gothic" w:asciiTheme="minorHAnsi" w:hAnsiTheme="minorHAnsi" w:cstheme="minorHAnsi"/>
                <w:lang w:eastAsia="ko-KR"/>
              </w:rPr>
            </w:pPr>
          </w:p>
        </w:tc>
        <w:tc>
          <w:tcPr>
            <w:tcW w:w="1395" w:type="pct"/>
          </w:tcPr>
          <w:p w14:paraId="325224DD">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Correction 1:</w:t>
            </w:r>
          </w:p>
          <w:p w14:paraId="145D0349">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 typo: “</w:t>
            </w:r>
            <w:r>
              <w:rPr>
                <w:rFonts w:asciiTheme="minorHAnsi" w:hAnsiTheme="minorHAnsi" w:eastAsiaTheme="minorEastAsia" w:cstheme="minorHAnsi"/>
                <w:highlight w:val="cyan"/>
                <w:lang w:eastAsia="zh-CN"/>
              </w:rPr>
              <w:t>relese</w:t>
            </w:r>
            <w:r>
              <w:rPr>
                <w:rFonts w:asciiTheme="minorHAnsi" w:hAnsiTheme="minorHAnsi" w:eastAsiaTheme="minorEastAsia" w:cstheme="minorHAnsi"/>
                <w:lang w:eastAsia="zh-CN"/>
              </w:rPr>
              <w:t>” -&gt; “release”</w:t>
            </w:r>
          </w:p>
          <w:p w14:paraId="4F53C88F">
            <w:pPr>
              <w:spacing w:after="0" w:line="276" w:lineRule="auto"/>
              <w:rPr>
                <w:rFonts w:asciiTheme="minorHAnsi" w:hAnsiTheme="minorHAnsi" w:eastAsiaTheme="minorEastAsia" w:cstheme="minorHAnsi"/>
                <w:lang w:eastAsia="zh-CN"/>
              </w:rPr>
            </w:pPr>
          </w:p>
          <w:p w14:paraId="5C41E2E6">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Correction2:</w:t>
            </w:r>
          </w:p>
          <w:p w14:paraId="66AA804C">
            <w:pPr>
              <w:spacing w:after="0" w:line="276" w:lineRule="auto"/>
              <w:rPr>
                <w:rFonts w:asciiTheme="minorHAnsi" w:hAnsiTheme="minorHAnsi" w:eastAsiaTheme="minorEastAsia" w:cstheme="minorHAnsi"/>
                <w:lang w:eastAsia="zh-CN"/>
              </w:rPr>
            </w:pPr>
            <w:r>
              <w:rPr>
                <w:rFonts w:hint="eastAsia" w:asciiTheme="minorHAnsi" w:hAnsiTheme="minorHAnsi" w:eastAsiaTheme="minorEastAsia" w:cstheme="minorHAnsi"/>
                <w:lang w:eastAsia="zh-CN"/>
              </w:rPr>
              <w:t>B</w:t>
            </w:r>
            <w:r>
              <w:rPr>
                <w:rFonts w:asciiTheme="minorHAnsi" w:hAnsiTheme="minorHAnsi" w:eastAsiaTheme="minorEastAsia" w:cstheme="minorHAnsi"/>
                <w:lang w:eastAsia="zh-CN"/>
              </w:rPr>
              <w:t>ased on the ASN</w:t>
            </w:r>
            <w:r>
              <w:rPr>
                <w:rFonts w:hint="eastAsia" w:asciiTheme="minorHAnsi" w:hAnsiTheme="minorHAnsi" w:eastAsiaTheme="minorEastAsia" w:cstheme="minorHAnsi"/>
                <w:lang w:eastAsia="zh-CN"/>
              </w:rPr>
              <w:t>.</w:t>
            </w:r>
            <w:r>
              <w:rPr>
                <w:rFonts w:asciiTheme="minorHAnsi" w:hAnsiTheme="minorHAnsi" w:eastAsiaTheme="minorEastAsia" w:cstheme="minorHAnsi"/>
                <w:lang w:eastAsia="zh-CN"/>
              </w:rPr>
              <w:t xml:space="preserve">1 structure of </w:t>
            </w:r>
            <w:r>
              <w:rPr>
                <w:rFonts w:asciiTheme="minorHAnsi" w:hAnsiTheme="minorHAnsi" w:eastAsiaTheme="minorEastAsia" w:cstheme="minorHAnsi"/>
                <w:i/>
                <w:iCs/>
                <w:lang w:eastAsia="zh-CN"/>
              </w:rPr>
              <w:t>LTM-ConfigNRDC-r19</w:t>
            </w:r>
          </w:p>
          <w:p w14:paraId="3608CF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LTM-ConfigNRDC-r19 ::=       </w:t>
            </w:r>
            <w:r>
              <w:rPr>
                <w:rFonts w:ascii="Courier New" w:hAnsi="Courier New"/>
                <w:color w:val="993366"/>
                <w:sz w:val="16"/>
                <w:lang w:eastAsia="en-GB"/>
              </w:rPr>
              <w:t>SEQUENCE</w:t>
            </w:r>
            <w:r>
              <w:rPr>
                <w:rFonts w:ascii="Courier New" w:hAnsi="Courier New"/>
                <w:sz w:val="16"/>
                <w:lang w:eastAsia="en-GB"/>
              </w:rPr>
              <w:t xml:space="preserve"> {</w:t>
            </w:r>
          </w:p>
          <w:p w14:paraId="0B04D7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ltm-ConfigurationSCG-r19                   LTM-Config-r18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3D2A5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 xml:space="preserve">ltm-SK-CounterConfigToAddModList-r19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3165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ltm-SK-CounterConfigTo</w:t>
            </w:r>
            <w:r>
              <w:rPr>
                <w:rFonts w:ascii="Courier New" w:hAnsi="Courier New"/>
                <w:sz w:val="16"/>
                <w:highlight w:val="yellow"/>
                <w:lang w:eastAsia="en-GB"/>
              </w:rPr>
              <w:t>Release</w:t>
            </w:r>
            <w:r>
              <w:rPr>
                <w:rFonts w:ascii="Courier New" w:hAnsi="Courier New"/>
                <w:sz w:val="16"/>
                <w:lang w:eastAsia="en-GB"/>
              </w:rPr>
              <w:t xml:space="preserve">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LTM-NoSecurityChangeId-r19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B1878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p>
          <w:p w14:paraId="14D00035">
            <w:pPr>
              <w:spacing w:after="0" w:line="276" w:lineRule="auto"/>
              <w:rPr>
                <w:rFonts w:asciiTheme="minorHAnsi" w:hAnsiTheme="minorHAnsi" w:eastAsiaTheme="minorEastAsia" w:cstheme="minorHAnsi"/>
                <w:lang w:eastAsia="zh-CN"/>
              </w:rPr>
            </w:pPr>
          </w:p>
          <w:p w14:paraId="41790FF3">
            <w:pPr>
              <w:spacing w:after="0" w:line="276" w:lineRule="auto"/>
              <w:rPr>
                <w:rFonts w:eastAsia="Malgun Gothic" w:asciiTheme="minorHAnsi" w:hAnsiTheme="minorHAnsi" w:cstheme="minorHAnsi"/>
                <w:lang w:eastAsia="ko-KR"/>
              </w:rPr>
            </w:pPr>
            <w:r>
              <w:rPr>
                <w:rFonts w:asciiTheme="minorHAnsi" w:hAnsiTheme="minorHAnsi" w:eastAsiaTheme="minorEastAsia" w:cstheme="minorHAnsi"/>
                <w:i/>
                <w:iCs/>
                <w:lang w:eastAsia="zh-CN"/>
              </w:rPr>
              <w:t>ltm-SK-CounterConfigTo</w:t>
            </w:r>
            <w:r>
              <w:rPr>
                <w:rFonts w:asciiTheme="minorHAnsi" w:hAnsiTheme="minorHAnsi" w:eastAsiaTheme="minorEastAsia" w:cstheme="minorHAnsi"/>
                <w:i/>
                <w:iCs/>
                <w:highlight w:val="yellow"/>
                <w:lang w:eastAsia="zh-CN"/>
              </w:rPr>
              <w:t>Remove</w:t>
            </w:r>
            <w:r>
              <w:rPr>
                <w:rFonts w:asciiTheme="minorHAnsi" w:hAnsiTheme="minorHAnsi" w:eastAsiaTheme="minorEastAsia" w:cstheme="minorHAnsi"/>
                <w:i/>
                <w:iCs/>
                <w:lang w:eastAsia="zh-CN"/>
              </w:rPr>
              <w:t>List</w:t>
            </w:r>
            <w:r>
              <w:rPr>
                <w:rFonts w:asciiTheme="minorHAnsi" w:hAnsiTheme="minorHAnsi" w:eastAsiaTheme="minorEastAsia" w:cstheme="minorHAnsi"/>
                <w:lang w:eastAsia="zh-CN"/>
              </w:rPr>
              <w:t xml:space="preserve"> should be </w:t>
            </w:r>
            <w:r>
              <w:rPr>
                <w:rFonts w:asciiTheme="minorHAnsi" w:hAnsiTheme="minorHAnsi" w:eastAsiaTheme="minorEastAsia" w:cstheme="minorHAnsi"/>
                <w:i/>
                <w:iCs/>
                <w:lang w:eastAsia="zh-CN"/>
              </w:rPr>
              <w:t>ltm-SK-CounterConfigTo</w:t>
            </w:r>
            <w:r>
              <w:rPr>
                <w:rFonts w:asciiTheme="minorHAnsi" w:hAnsiTheme="minorHAnsi" w:eastAsiaTheme="minorEastAsia" w:cstheme="minorHAnsi"/>
                <w:i/>
                <w:iCs/>
                <w:highlight w:val="yellow"/>
                <w:lang w:eastAsia="zh-CN"/>
              </w:rPr>
              <w:t>Release</w:t>
            </w:r>
            <w:r>
              <w:rPr>
                <w:rFonts w:asciiTheme="minorHAnsi" w:hAnsiTheme="minorHAnsi" w:eastAsiaTheme="minorEastAsia" w:cstheme="minorHAnsi"/>
                <w:i/>
                <w:iCs/>
                <w:lang w:eastAsia="zh-CN"/>
              </w:rPr>
              <w:t>List</w:t>
            </w:r>
            <w:r>
              <w:rPr>
                <w:rFonts w:asciiTheme="minorHAnsi" w:hAnsiTheme="minorHAnsi" w:eastAsiaTheme="minorEastAsia" w:cstheme="minorHAnsi"/>
                <w:lang w:eastAsia="zh-CN"/>
              </w:rPr>
              <w:t>.</w:t>
            </w:r>
          </w:p>
        </w:tc>
        <w:tc>
          <w:tcPr>
            <w:tcW w:w="348" w:type="pct"/>
          </w:tcPr>
          <w:p w14:paraId="2DF9D1BB">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MOB</w:t>
            </w:r>
          </w:p>
        </w:tc>
        <w:tc>
          <w:tcPr>
            <w:tcW w:w="699" w:type="pct"/>
          </w:tcPr>
          <w:p w14:paraId="5C65B28B">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xiongyi3@xiaomi.com</w:t>
            </w:r>
          </w:p>
        </w:tc>
        <w:tc>
          <w:tcPr>
            <w:tcW w:w="298" w:type="pct"/>
          </w:tcPr>
          <w:p w14:paraId="447F7376">
            <w:pPr>
              <w:spacing w:after="0" w:line="276" w:lineRule="auto"/>
              <w:rPr>
                <w:rFonts w:eastAsia="宋体" w:asciiTheme="minorHAnsi" w:hAnsiTheme="minorHAnsi" w:cstheme="minorHAnsi"/>
                <w:lang w:eastAsia="zh-CN"/>
              </w:rPr>
            </w:pPr>
          </w:p>
        </w:tc>
      </w:tr>
      <w:tr w14:paraId="5BFC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9CF7C9F">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33</w:t>
            </w:r>
          </w:p>
        </w:tc>
        <w:tc>
          <w:tcPr>
            <w:tcW w:w="231" w:type="pct"/>
          </w:tcPr>
          <w:p w14:paraId="2F9BE28D">
            <w:pPr>
              <w:pStyle w:val="75"/>
              <w:rPr>
                <w:rFonts w:asciiTheme="minorHAnsi" w:hAnsiTheme="minorHAnsi" w:cstheme="minorHAnsi"/>
                <w:i/>
                <w:sz w:val="20"/>
              </w:rPr>
            </w:pPr>
            <w:r>
              <w:rPr>
                <w:rFonts w:asciiTheme="minorHAnsi" w:hAnsiTheme="minorHAnsi" w:cstheme="minorHAnsi"/>
                <w:i/>
                <w:sz w:val="20"/>
              </w:rPr>
              <w:t>N</w:t>
            </w:r>
          </w:p>
        </w:tc>
        <w:tc>
          <w:tcPr>
            <w:tcW w:w="1795" w:type="pct"/>
          </w:tcPr>
          <w:p w14:paraId="261AA48F">
            <w:pPr>
              <w:spacing w:after="0" w:line="276" w:lineRule="auto"/>
              <w:rPr>
                <w:rFonts w:eastAsia="Malgun Gothic" w:asciiTheme="minorHAnsi" w:hAnsiTheme="minorHAnsi" w:cstheme="minorHAnsi"/>
                <w:lang w:eastAsia="ko-KR"/>
              </w:rPr>
            </w:pPr>
            <w:bookmarkStart w:id="5" w:name="_Hlk209110136"/>
            <w:r>
              <w:rPr>
                <w:rFonts w:eastAsia="Malgun Gothic" w:asciiTheme="minorHAnsi" w:hAnsiTheme="minorHAnsi" w:cstheme="minorHAnsi"/>
                <w:lang w:eastAsia="ko-KR"/>
              </w:rPr>
              <w:t>NOTE 2:</w:t>
            </w:r>
            <w:r>
              <w:rPr>
                <w:rFonts w:eastAsia="Malgun Gothic" w:asciiTheme="minorHAnsi" w:hAnsiTheme="minorHAnsi" w:cstheme="minorHAnsi"/>
                <w:lang w:eastAsia="ko-KR"/>
              </w:rPr>
              <w:tab/>
            </w:r>
            <w:r>
              <w:rPr>
                <w:rFonts w:eastAsia="Malgun Gothic" w:asciiTheme="minorHAnsi" w:hAnsiTheme="minorHAnsi" w:cstheme="minorHAnsi"/>
                <w:lang w:eastAsia="ko-KR"/>
              </w:rPr>
              <w:t xml:space="preserve">It is up to UE implementation to use the cell/tracking area list and/or the Target Service Area in the USD or the ISA(s) in </w:t>
            </w:r>
            <w:r>
              <w:rPr>
                <w:rFonts w:eastAsia="Malgun Gothic" w:asciiTheme="minorHAnsi" w:hAnsiTheme="minorHAnsi" w:cstheme="minorHAnsi"/>
                <w:i/>
                <w:iCs/>
                <w:lang w:eastAsia="ko-KR"/>
              </w:rPr>
              <w:t>SIBXX</w:t>
            </w:r>
            <w:r>
              <w:rPr>
                <w:rFonts w:eastAsia="Malgun Gothic" w:asciiTheme="minorHAnsi" w:hAnsiTheme="minorHAnsi" w:cstheme="minorHAnsi"/>
                <w:lang w:eastAsia="ko-KR"/>
              </w:rPr>
              <w:t xml:space="preserve"> to avoid acquiring the MCCH when the UE is outside the MBS service area of the MBS broadcast service.</w:t>
            </w:r>
            <w:bookmarkEnd w:id="5"/>
          </w:p>
          <w:p w14:paraId="07ECD554">
            <w:pPr>
              <w:spacing w:after="0" w:line="276" w:lineRule="auto"/>
              <w:rPr>
                <w:rFonts w:eastAsia="Malgun Gothic" w:asciiTheme="minorHAnsi" w:hAnsiTheme="minorHAnsi" w:cstheme="minorHAnsi"/>
                <w:lang w:val="en-US" w:eastAsia="ko-KR"/>
              </w:rPr>
            </w:pPr>
          </w:p>
        </w:tc>
        <w:tc>
          <w:tcPr>
            <w:tcW w:w="1395" w:type="pct"/>
          </w:tcPr>
          <w:p w14:paraId="6B7D8A24">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Target Service Area is provided in the Service Announcement as one of the following Cell ID, TAI or geographical definition (ISA) (refer to SP-250930). The AF generates this input information (single/unique information source) which is the same regardless it is delivered either via USD or SIB to the UE. For the purpose of geofencing in NTN, the geographical definition will often be used. Provided Target Service Area is a general concept, the existing NOTE in the running CR needs to be ammended to maintain clarity in the specification and compatibility to existing TN behavior.</w:t>
            </w:r>
            <w:r>
              <w:rPr>
                <w:rFonts w:eastAsia="Malgun Gothic" w:asciiTheme="minorHAnsi" w:hAnsiTheme="minorHAnsi" w:cstheme="minorHAnsi"/>
                <w:lang w:eastAsia="ko-KR"/>
              </w:rPr>
              <w:br w:type="textWrapping"/>
            </w:r>
            <w:r>
              <w:rPr>
                <w:rFonts w:eastAsia="Malgun Gothic" w:asciiTheme="minorHAnsi" w:hAnsiTheme="minorHAnsi" w:cstheme="minorHAnsi"/>
                <w:lang w:eastAsia="ko-KR"/>
              </w:rPr>
              <w:br w:type="textWrapping"/>
            </w:r>
            <w:r>
              <w:rPr>
                <w:rFonts w:eastAsia="Malgun Gothic" w:asciiTheme="minorHAnsi" w:hAnsiTheme="minorHAnsi" w:cstheme="minorHAnsi"/>
                <w:lang w:eastAsia="ko-KR"/>
              </w:rPr>
              <w:t>Target Service Area is a general concept which include Cell ID, TAI and geographical description so the text referring especifically to cell/TAI list can be removed.</w:t>
            </w:r>
            <w:r>
              <w:rPr>
                <w:rFonts w:eastAsia="Malgun Gothic" w:asciiTheme="minorHAnsi" w:hAnsiTheme="minorHAnsi" w:cstheme="minorHAnsi"/>
                <w:lang w:eastAsia="ko-KR"/>
              </w:rPr>
              <w:br w:type="textWrapping"/>
            </w:r>
          </w:p>
          <w:p w14:paraId="7E57A600">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NOTE 2:</w:t>
            </w:r>
            <w:r>
              <w:rPr>
                <w:rFonts w:eastAsia="Malgun Gothic" w:asciiTheme="minorHAnsi" w:hAnsiTheme="minorHAnsi" w:cstheme="minorHAnsi"/>
                <w:lang w:eastAsia="ko-KR"/>
              </w:rPr>
              <w:tab/>
            </w:r>
            <w:r>
              <w:rPr>
                <w:rFonts w:eastAsia="Malgun Gothic" w:asciiTheme="minorHAnsi" w:hAnsiTheme="minorHAnsi" w:cstheme="minorHAnsi"/>
                <w:lang w:eastAsia="ko-KR"/>
              </w:rPr>
              <w:t xml:space="preserve">It is up to UE implementation to use the </w:t>
            </w:r>
            <w:del w:id="0" w:author="Ericsson - Ignacio" w:date="2025-09-18T17:51:00Z">
              <w:r>
                <w:rPr>
                  <w:rFonts w:eastAsia="Malgun Gothic" w:asciiTheme="minorHAnsi" w:hAnsiTheme="minorHAnsi" w:cstheme="minorHAnsi"/>
                  <w:lang w:eastAsia="ko-KR"/>
                </w:rPr>
                <w:delText xml:space="preserve">cell/tracking area list and/or the </w:delText>
              </w:r>
            </w:del>
            <w:r>
              <w:rPr>
                <w:rFonts w:eastAsia="Malgun Gothic" w:asciiTheme="minorHAnsi" w:hAnsiTheme="minorHAnsi" w:cstheme="minorHAnsi"/>
                <w:lang w:eastAsia="ko-KR"/>
              </w:rPr>
              <w:t xml:space="preserve">Target Service Area in the USD or the ISA(s) in </w:t>
            </w:r>
            <w:r>
              <w:rPr>
                <w:rFonts w:eastAsia="Malgun Gothic" w:asciiTheme="minorHAnsi" w:hAnsiTheme="minorHAnsi" w:cstheme="minorHAnsi"/>
                <w:i/>
                <w:iCs/>
                <w:lang w:eastAsia="ko-KR"/>
              </w:rPr>
              <w:t>SIBXX</w:t>
            </w:r>
            <w:r>
              <w:rPr>
                <w:rFonts w:eastAsia="Malgun Gothic" w:asciiTheme="minorHAnsi" w:hAnsiTheme="minorHAnsi" w:cstheme="minorHAnsi"/>
                <w:lang w:eastAsia="ko-KR"/>
              </w:rPr>
              <w:t xml:space="preserve"> to avoid acquiring the MCCH when the UE is outside the MBS service area of the MBS broadcast service.</w:t>
            </w:r>
          </w:p>
          <w:p w14:paraId="23C0AAC5">
            <w:pPr>
              <w:spacing w:after="0" w:line="276" w:lineRule="auto"/>
              <w:rPr>
                <w:rFonts w:eastAsia="Malgun Gothic" w:asciiTheme="minorHAnsi" w:hAnsiTheme="minorHAnsi" w:cstheme="minorHAnsi"/>
                <w:lang w:eastAsia="ko-KR"/>
              </w:rPr>
            </w:pPr>
          </w:p>
        </w:tc>
        <w:tc>
          <w:tcPr>
            <w:tcW w:w="348" w:type="pct"/>
          </w:tcPr>
          <w:p w14:paraId="0332FA09">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NTN</w:t>
            </w:r>
          </w:p>
        </w:tc>
        <w:tc>
          <w:tcPr>
            <w:tcW w:w="699" w:type="pct"/>
          </w:tcPr>
          <w:p w14:paraId="31640456">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Ignacio.pascual.pelayo@ericsson.com</w:t>
            </w:r>
          </w:p>
        </w:tc>
        <w:tc>
          <w:tcPr>
            <w:tcW w:w="298" w:type="pct"/>
          </w:tcPr>
          <w:p w14:paraId="650716A1">
            <w:pPr>
              <w:spacing w:after="0" w:line="276" w:lineRule="auto"/>
              <w:rPr>
                <w:rFonts w:eastAsia="宋体" w:asciiTheme="minorHAnsi" w:hAnsiTheme="minorHAnsi" w:cstheme="minorHAnsi"/>
                <w:lang w:eastAsia="zh-CN"/>
              </w:rPr>
            </w:pPr>
          </w:p>
        </w:tc>
      </w:tr>
      <w:tr w14:paraId="6F94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5DB98FA">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34</w:t>
            </w:r>
          </w:p>
        </w:tc>
        <w:tc>
          <w:tcPr>
            <w:tcW w:w="231" w:type="pct"/>
          </w:tcPr>
          <w:p w14:paraId="15AE8695">
            <w:pPr>
              <w:pStyle w:val="75"/>
              <w:rPr>
                <w:rFonts w:asciiTheme="minorHAnsi" w:hAnsiTheme="minorHAnsi" w:cstheme="minorHAnsi"/>
                <w:i/>
                <w:sz w:val="20"/>
                <w:lang w:eastAsia="ja-JP"/>
              </w:rPr>
            </w:pPr>
            <w:r>
              <w:rPr>
                <w:rFonts w:asciiTheme="minorHAnsi" w:hAnsiTheme="minorHAnsi" w:cstheme="minorHAnsi"/>
                <w:iCs/>
                <w:sz w:val="20"/>
                <w:lang w:eastAsia="ja-JP"/>
              </w:rPr>
              <w:t>N</w:t>
            </w:r>
          </w:p>
        </w:tc>
        <w:tc>
          <w:tcPr>
            <w:tcW w:w="1795" w:type="pct"/>
          </w:tcPr>
          <w:p w14:paraId="0A01D776">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Clause 5.5a.1.3:</w:t>
            </w:r>
          </w:p>
          <w:p w14:paraId="03B385F7">
            <w:pPr>
              <w:spacing w:after="0" w:line="276" w:lineRule="auto"/>
              <w:rPr>
                <w:lang w:eastAsia="en-GB"/>
              </w:rPr>
            </w:pPr>
            <w:r>
              <w:t>1&gt;</w:t>
            </w:r>
            <w:r>
              <w:tab/>
            </w:r>
            <w:r>
              <w:t xml:space="preserve">store the received </w:t>
            </w:r>
            <w:r>
              <w:rPr>
                <w:i/>
                <w:iCs/>
                <w:highlight w:val="cyan"/>
              </w:rPr>
              <w:t>A</w:t>
            </w:r>
            <w:r>
              <w:rPr>
                <w:i/>
                <w:iCs/>
              </w:rPr>
              <w:t>reaConfigurationNTN-List</w:t>
            </w:r>
            <w:r>
              <w:rPr>
                <w:i/>
                <w:iCs/>
                <w:lang w:eastAsia="en-GB"/>
              </w:rPr>
              <w:t>,</w:t>
            </w:r>
            <w:r>
              <w:rPr>
                <w:lang w:eastAsia="en-GB"/>
              </w:rPr>
              <w:t xml:space="preserve"> if included, in </w:t>
            </w:r>
            <w:r>
              <w:rPr>
                <w:i/>
                <w:iCs/>
                <w:lang w:eastAsia="en-GB"/>
              </w:rPr>
              <w:t>VarLogMeasConfig</w:t>
            </w:r>
            <w:r>
              <w:rPr>
                <w:lang w:eastAsia="en-GB"/>
              </w:rPr>
              <w:t>;</w:t>
            </w:r>
          </w:p>
          <w:p w14:paraId="1926FBC5">
            <w:pPr>
              <w:spacing w:after="0" w:line="276" w:lineRule="auto"/>
              <w:rPr>
                <w:rFonts w:eastAsia="Malgun Gothic" w:asciiTheme="minorHAnsi" w:hAnsiTheme="minorHAnsi" w:cstheme="minorHAnsi"/>
                <w:lang w:eastAsia="ko-KR"/>
              </w:rPr>
            </w:pPr>
          </w:p>
          <w:p w14:paraId="07958066">
            <w:pPr>
              <w:spacing w:after="0" w:line="276" w:lineRule="auto"/>
              <w:rPr>
                <w:rFonts w:eastAsia="Malgun Gothic"/>
                <w:lang w:eastAsia="ko-KR"/>
              </w:rPr>
            </w:pPr>
            <w:r>
              <w:rPr>
                <w:rFonts w:eastAsia="Malgun Gothic"/>
                <w:lang w:eastAsia="ko-KR"/>
              </w:rPr>
              <w:t>New Text:</w:t>
            </w:r>
          </w:p>
          <w:p w14:paraId="14888F7B">
            <w:pPr>
              <w:spacing w:after="0" w:line="276" w:lineRule="auto"/>
              <w:rPr>
                <w:rFonts w:eastAsia="Malgun Gothic" w:asciiTheme="minorHAnsi" w:hAnsiTheme="minorHAnsi" w:cstheme="minorHAnsi"/>
                <w:lang w:eastAsia="ko-KR"/>
              </w:rPr>
            </w:pPr>
            <w:r>
              <w:t>1&gt;</w:t>
            </w:r>
            <w:r>
              <w:tab/>
            </w:r>
            <w:r>
              <w:t xml:space="preserve">store the received </w:t>
            </w:r>
            <w:r>
              <w:rPr>
                <w:i/>
                <w:iCs/>
                <w:highlight w:val="cyan"/>
              </w:rPr>
              <w:t>a</w:t>
            </w:r>
            <w:r>
              <w:rPr>
                <w:i/>
                <w:iCs/>
              </w:rPr>
              <w:t>reaConfigurationNTN-List</w:t>
            </w:r>
            <w:r>
              <w:rPr>
                <w:i/>
                <w:iCs/>
                <w:lang w:eastAsia="en-GB"/>
              </w:rPr>
              <w:t>,</w:t>
            </w:r>
            <w:r>
              <w:rPr>
                <w:lang w:eastAsia="en-GB"/>
              </w:rPr>
              <w:t xml:space="preserve"> if included, in </w:t>
            </w:r>
            <w:r>
              <w:rPr>
                <w:i/>
                <w:iCs/>
                <w:lang w:eastAsia="en-GB"/>
              </w:rPr>
              <w:t>VarLogMeasConfig</w:t>
            </w:r>
            <w:r>
              <w:rPr>
                <w:lang w:eastAsia="en-GB"/>
              </w:rPr>
              <w:t>;</w:t>
            </w:r>
          </w:p>
        </w:tc>
        <w:tc>
          <w:tcPr>
            <w:tcW w:w="1395" w:type="pct"/>
          </w:tcPr>
          <w:p w14:paraId="55F5214C">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Field name should start with lower case.</w:t>
            </w:r>
          </w:p>
        </w:tc>
        <w:tc>
          <w:tcPr>
            <w:tcW w:w="348" w:type="pct"/>
          </w:tcPr>
          <w:p w14:paraId="5142D83A">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SONMDT</w:t>
            </w:r>
          </w:p>
        </w:tc>
        <w:tc>
          <w:tcPr>
            <w:tcW w:w="699" w:type="pct"/>
          </w:tcPr>
          <w:p w14:paraId="380B429E">
            <w:pPr>
              <w:spacing w:after="0" w:line="276" w:lineRule="auto"/>
              <w:rPr>
                <w:rFonts w:eastAsia="宋体" w:asciiTheme="minorHAnsi" w:hAnsiTheme="minorHAnsi" w:cstheme="minorHAnsi"/>
                <w:lang w:eastAsia="zh-CN"/>
              </w:rPr>
            </w:pPr>
            <w:r>
              <w:fldChar w:fldCharType="begin"/>
            </w:r>
            <w:r>
              <w:instrText xml:space="preserve"> HYPERLINK "mailto:mani.thyagarajan@nokia.com" </w:instrText>
            </w:r>
            <w:r>
              <w:fldChar w:fldCharType="separate"/>
            </w:r>
            <w:r>
              <w:rPr>
                <w:rStyle w:val="57"/>
                <w:rFonts w:eastAsia="宋体"/>
              </w:rPr>
              <w:t>m</w:t>
            </w:r>
            <w:r>
              <w:rPr>
                <w:rStyle w:val="57"/>
                <w:rFonts w:eastAsia="宋体" w:asciiTheme="minorHAnsi" w:hAnsiTheme="minorHAnsi" w:cstheme="minorHAnsi"/>
                <w:lang w:eastAsia="zh-CN"/>
              </w:rPr>
              <w:t>ani.thyagarajan@nokia.com</w:t>
            </w:r>
            <w:r>
              <w:rPr>
                <w:rStyle w:val="57"/>
                <w:rFonts w:eastAsia="宋体" w:asciiTheme="minorHAnsi" w:hAnsiTheme="minorHAnsi" w:cstheme="minorHAnsi"/>
                <w:lang w:eastAsia="zh-CN"/>
              </w:rPr>
              <w:fldChar w:fldCharType="end"/>
            </w:r>
          </w:p>
        </w:tc>
        <w:tc>
          <w:tcPr>
            <w:tcW w:w="298" w:type="pct"/>
          </w:tcPr>
          <w:p w14:paraId="2307715B">
            <w:pPr>
              <w:spacing w:after="0" w:line="276" w:lineRule="auto"/>
              <w:rPr>
                <w:rFonts w:eastAsia="宋体" w:asciiTheme="minorHAnsi" w:hAnsiTheme="minorHAnsi" w:cstheme="minorHAnsi"/>
                <w:lang w:eastAsia="zh-CN"/>
              </w:rPr>
            </w:pPr>
          </w:p>
        </w:tc>
      </w:tr>
      <w:tr w14:paraId="2BF9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B953E15">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35</w:t>
            </w:r>
          </w:p>
        </w:tc>
        <w:tc>
          <w:tcPr>
            <w:tcW w:w="231" w:type="pct"/>
          </w:tcPr>
          <w:p w14:paraId="06DEFED1">
            <w:pPr>
              <w:pStyle w:val="75"/>
              <w:ind w:right="-1234" w:rightChars="-617"/>
              <w:rPr>
                <w:rFonts w:eastAsia="宋体" w:asciiTheme="minorHAnsi" w:hAnsiTheme="minorHAnsi" w:cstheme="minorHAnsi"/>
                <w:iCs/>
                <w:sz w:val="20"/>
                <w:lang w:val="en-US" w:eastAsia="en-GB"/>
              </w:rPr>
            </w:pPr>
            <w:r>
              <w:rPr>
                <w:rFonts w:eastAsia="宋体" w:asciiTheme="minorHAnsi" w:hAnsiTheme="minorHAnsi" w:cstheme="minorHAnsi"/>
                <w:iCs/>
                <w:sz w:val="20"/>
                <w:lang w:val="en-US" w:eastAsia="en-GB"/>
              </w:rPr>
              <w:t>N</w:t>
            </w:r>
          </w:p>
        </w:tc>
        <w:tc>
          <w:tcPr>
            <w:tcW w:w="1795" w:type="pct"/>
          </w:tcPr>
          <w:p w14:paraId="07652BA8">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Clause 5.5a.3.2:</w:t>
            </w:r>
          </w:p>
          <w:p w14:paraId="4F487D69">
            <w:pPr>
              <w:ind w:left="568" w:hanging="284"/>
            </w:pPr>
            <w:r>
              <w:t>1&gt;</w:t>
            </w:r>
            <w:r>
              <w:tab/>
            </w:r>
            <w:r>
              <w:t xml:space="preserve">if </w:t>
            </w:r>
            <w:r>
              <w:rPr>
                <w:i/>
                <w:iCs/>
                <w:highlight w:val="cyan"/>
              </w:rPr>
              <w:t>A</w:t>
            </w:r>
            <w:r>
              <w:rPr>
                <w:i/>
                <w:iCs/>
              </w:rPr>
              <w:t xml:space="preserve">reaConfigurationNTN-List </w:t>
            </w:r>
            <w:r>
              <w:t xml:space="preserve">is included in </w:t>
            </w:r>
            <w:r>
              <w:rPr>
                <w:i/>
                <w:iCs/>
              </w:rPr>
              <w:t>VarLogMeasConfig</w:t>
            </w:r>
            <w:r>
              <w:t>:</w:t>
            </w:r>
          </w:p>
          <w:p w14:paraId="2AFFF385">
            <w:pPr>
              <w:ind w:left="568"/>
              <w:rPr>
                <w:rFonts w:eastAsia="等线"/>
              </w:rPr>
            </w:pPr>
            <w:r>
              <w:t>2&gt; if location informatio</w:t>
            </w:r>
            <w:r>
              <w:rPr>
                <w:rFonts w:eastAsia="等线"/>
              </w:rPr>
              <w:t xml:space="preserve">n is available, and </w:t>
            </w:r>
            <w:r>
              <w:t xml:space="preserve">is outside </w:t>
            </w:r>
            <w:r>
              <w:rPr>
                <w:rFonts w:eastAsia="等线"/>
              </w:rPr>
              <w:t xml:space="preserve">of </w:t>
            </w:r>
            <w:r>
              <w:t xml:space="preserve">all areas indicated by </w:t>
            </w:r>
            <w:r>
              <w:rPr>
                <w:i/>
                <w:iCs/>
                <w:highlight w:val="cyan"/>
              </w:rPr>
              <w:t>A</w:t>
            </w:r>
            <w:r>
              <w:rPr>
                <w:i/>
                <w:iCs/>
              </w:rPr>
              <w:t>reaConfigurationNTN-List</w:t>
            </w:r>
            <w:r>
              <w:t>; or</w:t>
            </w:r>
          </w:p>
          <w:p w14:paraId="382E0F02">
            <w:pPr>
              <w:spacing w:after="0" w:line="276" w:lineRule="auto"/>
              <w:rPr>
                <w:rFonts w:eastAsia="Malgun Gothic" w:asciiTheme="minorHAnsi" w:hAnsiTheme="minorHAnsi" w:cstheme="minorHAnsi"/>
                <w:lang w:val="en-US" w:eastAsia="ko-KR"/>
              </w:rPr>
            </w:pPr>
          </w:p>
          <w:p w14:paraId="5A028376">
            <w:pPr>
              <w:spacing w:after="0" w:line="276" w:lineRule="auto"/>
              <w:rPr>
                <w:rFonts w:eastAsia="Malgun Gothic" w:asciiTheme="minorHAnsi" w:hAnsiTheme="minorHAnsi" w:cstheme="minorHAnsi"/>
                <w:lang w:val="en-US" w:eastAsia="ko-KR"/>
              </w:rPr>
            </w:pPr>
            <w:r>
              <w:rPr>
                <w:rFonts w:eastAsia="Malgun Gothic" w:asciiTheme="minorHAnsi" w:hAnsiTheme="minorHAnsi" w:cstheme="minorHAnsi"/>
                <w:lang w:val="en-US" w:eastAsia="ko-KR"/>
              </w:rPr>
              <w:t>New Text:</w:t>
            </w:r>
          </w:p>
          <w:p w14:paraId="2D7A2780">
            <w:pPr>
              <w:ind w:left="568" w:hanging="284"/>
            </w:pPr>
            <w:r>
              <w:t>1&gt;</w:t>
            </w:r>
            <w:r>
              <w:tab/>
            </w:r>
            <w:r>
              <w:t xml:space="preserve">if </w:t>
            </w:r>
            <w:r>
              <w:rPr>
                <w:i/>
                <w:iCs/>
                <w:highlight w:val="cyan"/>
              </w:rPr>
              <w:t>a</w:t>
            </w:r>
            <w:r>
              <w:rPr>
                <w:i/>
                <w:iCs/>
              </w:rPr>
              <w:t xml:space="preserve">reaConfigurationNTN-List </w:t>
            </w:r>
            <w:r>
              <w:t xml:space="preserve">is included in </w:t>
            </w:r>
            <w:r>
              <w:rPr>
                <w:i/>
                <w:iCs/>
              </w:rPr>
              <w:t>VarLogMeasConfig</w:t>
            </w:r>
            <w:r>
              <w:t>:</w:t>
            </w:r>
          </w:p>
          <w:p w14:paraId="377B798E">
            <w:pPr>
              <w:spacing w:after="0" w:line="276" w:lineRule="auto"/>
              <w:rPr>
                <w:rFonts w:eastAsia="Malgun Gothic" w:asciiTheme="minorHAnsi" w:hAnsiTheme="minorHAnsi" w:cstheme="minorHAnsi"/>
                <w:lang w:val="en-US" w:eastAsia="ko-KR"/>
              </w:rPr>
            </w:pPr>
            <w:r>
              <w:t>2&gt; if location informatio</w:t>
            </w:r>
            <w:r>
              <w:rPr>
                <w:rFonts w:eastAsia="等线"/>
              </w:rPr>
              <w:t xml:space="preserve">n is available, and </w:t>
            </w:r>
            <w:r>
              <w:t xml:space="preserve">is outside </w:t>
            </w:r>
            <w:r>
              <w:rPr>
                <w:rFonts w:eastAsia="等线"/>
              </w:rPr>
              <w:t xml:space="preserve">of </w:t>
            </w:r>
            <w:r>
              <w:t xml:space="preserve">all areas indicated by </w:t>
            </w:r>
            <w:r>
              <w:rPr>
                <w:i/>
                <w:iCs/>
                <w:highlight w:val="cyan"/>
              </w:rPr>
              <w:t>a</w:t>
            </w:r>
            <w:r>
              <w:rPr>
                <w:i/>
                <w:iCs/>
              </w:rPr>
              <w:t>reaConfigurationNTN-List</w:t>
            </w:r>
            <w:r>
              <w:t>; or</w:t>
            </w:r>
          </w:p>
        </w:tc>
        <w:tc>
          <w:tcPr>
            <w:tcW w:w="1395" w:type="pct"/>
          </w:tcPr>
          <w:p w14:paraId="16F312D5">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Field name should start with lower case.</w:t>
            </w:r>
          </w:p>
        </w:tc>
        <w:tc>
          <w:tcPr>
            <w:tcW w:w="348" w:type="pct"/>
          </w:tcPr>
          <w:p w14:paraId="1D46AE9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SONMDT</w:t>
            </w:r>
          </w:p>
        </w:tc>
        <w:tc>
          <w:tcPr>
            <w:tcW w:w="699" w:type="pct"/>
          </w:tcPr>
          <w:p w14:paraId="06262B7B">
            <w:pPr>
              <w:spacing w:after="0" w:line="276" w:lineRule="auto"/>
              <w:rPr>
                <w:rFonts w:eastAsia="宋体" w:asciiTheme="minorHAnsi" w:hAnsiTheme="minorHAnsi" w:cstheme="minorHAnsi"/>
                <w:lang w:eastAsia="zh-CN"/>
              </w:rPr>
            </w:pPr>
            <w:r>
              <w:fldChar w:fldCharType="begin"/>
            </w:r>
            <w:r>
              <w:instrText xml:space="preserve"> HYPERLINK "mailto:mani.thyagarajan@nokia.com" </w:instrText>
            </w:r>
            <w:r>
              <w:fldChar w:fldCharType="separate"/>
            </w:r>
            <w:r>
              <w:rPr>
                <w:rStyle w:val="57"/>
                <w:rFonts w:eastAsia="宋体"/>
              </w:rPr>
              <w:t>m</w:t>
            </w:r>
            <w:r>
              <w:rPr>
                <w:rStyle w:val="57"/>
                <w:rFonts w:eastAsia="宋体" w:asciiTheme="minorHAnsi" w:hAnsiTheme="minorHAnsi" w:cstheme="minorHAnsi"/>
                <w:lang w:eastAsia="zh-CN"/>
              </w:rPr>
              <w:t>ani.thyagarajan@nokia.com</w:t>
            </w:r>
            <w:r>
              <w:rPr>
                <w:rStyle w:val="57"/>
                <w:rFonts w:eastAsia="宋体" w:asciiTheme="minorHAnsi" w:hAnsiTheme="minorHAnsi" w:cstheme="minorHAnsi"/>
                <w:lang w:eastAsia="zh-CN"/>
              </w:rPr>
              <w:fldChar w:fldCharType="end"/>
            </w:r>
          </w:p>
        </w:tc>
        <w:tc>
          <w:tcPr>
            <w:tcW w:w="298" w:type="pct"/>
          </w:tcPr>
          <w:p w14:paraId="015EC6B5">
            <w:pPr>
              <w:spacing w:after="0" w:line="276" w:lineRule="auto"/>
              <w:rPr>
                <w:rFonts w:eastAsia="宋体" w:asciiTheme="minorHAnsi" w:hAnsiTheme="minorHAnsi" w:cstheme="minorHAnsi"/>
                <w:lang w:eastAsia="zh-CN"/>
              </w:rPr>
            </w:pPr>
          </w:p>
        </w:tc>
      </w:tr>
      <w:tr w14:paraId="17D0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B346B35">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36</w:t>
            </w:r>
          </w:p>
        </w:tc>
        <w:tc>
          <w:tcPr>
            <w:tcW w:w="231" w:type="pct"/>
          </w:tcPr>
          <w:p w14:paraId="095FB805">
            <w:pPr>
              <w:pStyle w:val="73"/>
              <w:rPr>
                <w:rFonts w:asciiTheme="minorHAnsi" w:hAnsiTheme="minorHAnsi" w:cstheme="minorHAnsi"/>
                <w:color w:val="808080"/>
                <w:sz w:val="20"/>
              </w:rPr>
            </w:pPr>
            <w:r>
              <w:rPr>
                <w:rFonts w:hint="eastAsia" w:asciiTheme="minorHAnsi" w:hAnsiTheme="minorHAnsi" w:cstheme="minorHAnsi"/>
                <w:color w:val="808080"/>
                <w:sz w:val="20"/>
              </w:rPr>
              <w:t>v</w:t>
            </w:r>
          </w:p>
        </w:tc>
        <w:tc>
          <w:tcPr>
            <w:tcW w:w="1795" w:type="pct"/>
          </w:tcPr>
          <w:p w14:paraId="64B85CBE">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 xml:space="preserve">lause 3.1 </w:t>
            </w:r>
          </w:p>
          <w:p w14:paraId="15019A70">
            <w:pPr>
              <w:overflowPunct/>
              <w:autoSpaceDE/>
              <w:autoSpaceDN/>
              <w:adjustRightInd/>
              <w:textAlignment w:val="auto"/>
              <w:rPr>
                <w:rFonts w:eastAsia="宋体"/>
                <w:bCs/>
              </w:rPr>
            </w:pPr>
            <w:r>
              <w:rPr>
                <w:rFonts w:eastAsia="宋体"/>
                <w:b/>
              </w:rPr>
              <w:t xml:space="preserve">Applicable AI/ML configuration: </w:t>
            </w:r>
            <w:r>
              <w:rPr>
                <w:rFonts w:eastAsia="宋体"/>
                <w:bCs/>
              </w:rPr>
              <w:t>Configuration according to which an</w:t>
            </w:r>
            <w:r>
              <w:rPr>
                <w:rFonts w:eastAsia="宋体"/>
                <w:b/>
              </w:rPr>
              <w:t xml:space="preserve"> </w:t>
            </w:r>
            <w:r>
              <w:rPr>
                <w:rFonts w:eastAsia="宋体"/>
              </w:rPr>
              <w:t>AI/ML functionality is determined to be applicable by the UE, as defined in TS 38.300 [2]</w:t>
            </w:r>
            <w:r>
              <w:rPr>
                <w:rFonts w:eastAsia="宋体"/>
                <w:bCs/>
              </w:rPr>
              <w:t>.</w:t>
            </w:r>
          </w:p>
        </w:tc>
        <w:tc>
          <w:tcPr>
            <w:tcW w:w="1395" w:type="pct"/>
          </w:tcPr>
          <w:p w14:paraId="49098F08">
            <w:pPr>
              <w:spacing w:after="0" w:line="276" w:lineRule="auto"/>
            </w:pPr>
            <w:r>
              <w:t xml:space="preserve">Definition not be referenced </w:t>
            </w:r>
            <w:r>
              <w:rPr>
                <w:rFonts w:hint="eastAsia" w:ascii="等线" w:hAnsi="等线" w:eastAsia="等线"/>
              </w:rPr>
              <w:t>in</w:t>
            </w:r>
            <w:r>
              <w:t xml:space="preserve"> the whole specification.</w:t>
            </w:r>
          </w:p>
          <w:p w14:paraId="798E676B">
            <w:pPr>
              <w:spacing w:after="0" w:line="276" w:lineRule="auto"/>
              <w:rPr>
                <w:rFonts w:eastAsia="Malgun Gothic" w:asciiTheme="minorHAnsi" w:hAnsiTheme="minorHAnsi" w:cstheme="minorHAnsi"/>
                <w:lang w:eastAsia="ko-KR"/>
              </w:rPr>
            </w:pPr>
            <w:r>
              <w:t>Can be removed?</w:t>
            </w:r>
          </w:p>
        </w:tc>
        <w:tc>
          <w:tcPr>
            <w:tcW w:w="348" w:type="pct"/>
          </w:tcPr>
          <w:p w14:paraId="56E30045">
            <w:pPr>
              <w:spacing w:after="0" w:line="276" w:lineRule="auto"/>
              <w:rPr>
                <w:rFonts w:eastAsia="宋体" w:asciiTheme="minorHAnsi" w:hAnsiTheme="minorHAnsi" w:cstheme="minorHAnsi"/>
                <w:lang w:eastAsia="zh-CN"/>
              </w:rPr>
            </w:pPr>
            <w:r>
              <w:rPr>
                <w:sz w:val="18"/>
                <w:szCs w:val="18"/>
              </w:rPr>
              <w:t>AIML</w:t>
            </w:r>
          </w:p>
        </w:tc>
        <w:tc>
          <w:tcPr>
            <w:tcW w:w="699" w:type="pct"/>
          </w:tcPr>
          <w:p w14:paraId="67225E91">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2C92D3B1">
            <w:pPr>
              <w:spacing w:after="0" w:line="276" w:lineRule="auto"/>
              <w:rPr>
                <w:rFonts w:eastAsia="宋体" w:asciiTheme="minorHAnsi" w:hAnsiTheme="minorHAnsi" w:cstheme="minorHAnsi"/>
                <w:lang w:eastAsia="zh-CN"/>
              </w:rPr>
            </w:pPr>
          </w:p>
        </w:tc>
      </w:tr>
      <w:tr w14:paraId="732E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41B2C66">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37</w:t>
            </w:r>
          </w:p>
        </w:tc>
        <w:tc>
          <w:tcPr>
            <w:tcW w:w="231" w:type="pct"/>
          </w:tcPr>
          <w:p w14:paraId="3C40371A">
            <w:pPr>
              <w:pStyle w:val="73"/>
              <w:rPr>
                <w:rFonts w:eastAsia="Malgun Gothic" w:asciiTheme="minorHAnsi" w:hAnsiTheme="minorHAnsi" w:cstheme="minorHAnsi"/>
                <w:sz w:val="20"/>
              </w:rPr>
            </w:pPr>
            <w:r>
              <w:rPr>
                <w:rFonts w:hint="eastAsia" w:asciiTheme="minorHAnsi" w:hAnsiTheme="minorHAnsi" w:cstheme="minorHAnsi"/>
                <w:color w:val="808080"/>
                <w:sz w:val="20"/>
              </w:rPr>
              <w:t>v</w:t>
            </w:r>
          </w:p>
        </w:tc>
        <w:tc>
          <w:tcPr>
            <w:tcW w:w="1795" w:type="pct"/>
          </w:tcPr>
          <w:p w14:paraId="3D8EEC02">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4.2.2</w:t>
            </w:r>
          </w:p>
          <w:p w14:paraId="2F00E87C">
            <w:pPr>
              <w:pStyle w:val="113"/>
            </w:pPr>
            <w:r>
              <w:t>-</w:t>
            </w:r>
            <w:r>
              <w:tab/>
            </w:r>
            <w:r>
              <w:t>SRBx is for RRC messages which include logged measurement information for network-side data collection, all using DCCH logical channel. SRBx has a lower priority than SRB1 and can only be configured by the network after AS security activation.</w:t>
            </w:r>
          </w:p>
          <w:p w14:paraId="11830D83">
            <w:pPr>
              <w:spacing w:after="0" w:line="276" w:lineRule="auto"/>
              <w:rPr>
                <w:rFonts w:eastAsia="Malgun Gothic" w:asciiTheme="minorHAnsi" w:hAnsiTheme="minorHAnsi" w:cstheme="minorHAnsi"/>
                <w:lang w:eastAsia="ko-KR"/>
              </w:rPr>
            </w:pPr>
          </w:p>
        </w:tc>
        <w:tc>
          <w:tcPr>
            <w:tcW w:w="1395" w:type="pct"/>
          </w:tcPr>
          <w:p w14:paraId="117D1F31">
            <w:pPr>
              <w:spacing w:after="0" w:line="276" w:lineRule="auto"/>
              <w:rPr>
                <w:rFonts w:eastAsia="等线"/>
              </w:rPr>
            </w:pPr>
            <w:r>
              <w:rPr>
                <w:rFonts w:eastAsia="等线"/>
              </w:rPr>
              <w:t>Network-side data collection</w:t>
            </w:r>
            <w:r>
              <w:rPr>
                <w:rFonts w:hint="eastAsia" w:eastAsia="等线"/>
              </w:rPr>
              <w:t xml:space="preserve"> </w:t>
            </w:r>
            <w:r>
              <w:rPr>
                <w:rFonts w:eastAsia="等线"/>
              </w:rPr>
              <w:t>is a general description. Logged MDT can be treated as network-side data collection. It is better to add “for AI</w:t>
            </w:r>
            <w:r>
              <w:rPr>
                <w:rFonts w:hint="eastAsia" w:eastAsia="等线"/>
              </w:rPr>
              <w:t>/</w:t>
            </w:r>
            <w:r>
              <w:rPr>
                <w:rFonts w:eastAsia="等线"/>
              </w:rPr>
              <w:t>ML” here.</w:t>
            </w:r>
          </w:p>
          <w:p w14:paraId="7B042657">
            <w:pPr>
              <w:pStyle w:val="113"/>
            </w:pPr>
            <w:r>
              <w:rPr>
                <w:rFonts w:eastAsia="Malgun Gothic" w:asciiTheme="minorHAnsi" w:hAnsiTheme="minorHAnsi" w:cstheme="minorHAnsi"/>
              </w:rPr>
              <w:t>“</w:t>
            </w:r>
            <w:r>
              <w:t>-</w:t>
            </w:r>
            <w:r>
              <w:tab/>
            </w:r>
            <w:r>
              <w:t xml:space="preserve">SRBx is for RRC messages which include logged measurement information for network-side data collection </w:t>
            </w:r>
            <w:r>
              <w:rPr>
                <w:color w:val="FF0000"/>
              </w:rPr>
              <w:t>f</w:t>
            </w:r>
            <w:r>
              <w:rPr>
                <w:rFonts w:eastAsia="等线"/>
                <w:color w:val="FF0000"/>
              </w:rPr>
              <w:t>or AI</w:t>
            </w:r>
            <w:r>
              <w:rPr>
                <w:rFonts w:hint="eastAsia" w:eastAsia="等线"/>
                <w:color w:val="FF0000"/>
              </w:rPr>
              <w:t>/</w:t>
            </w:r>
            <w:r>
              <w:rPr>
                <w:rFonts w:eastAsia="等线"/>
                <w:color w:val="FF0000"/>
              </w:rPr>
              <w:t>ML</w:t>
            </w:r>
            <w:r>
              <w:t>, all using DCCH logical channel. SRBx has a lower priority than SRB1 and can only be configured by the network after AS security activation.</w:t>
            </w:r>
          </w:p>
          <w:p w14:paraId="6BAA26DD">
            <w:pPr>
              <w:spacing w:after="0" w:line="276" w:lineRule="auto"/>
              <w:rPr>
                <w:rFonts w:eastAsia="Malgun Gothic" w:asciiTheme="minorHAnsi" w:hAnsiTheme="minorHAnsi" w:cstheme="minorHAnsi"/>
                <w:lang w:eastAsia="ko-KR"/>
              </w:rPr>
            </w:pPr>
            <w:r>
              <w:rPr>
                <w:rFonts w:eastAsia="Malgun Gothic" w:asciiTheme="minorHAnsi" w:hAnsiTheme="minorHAnsi" w:cstheme="minorHAnsi"/>
              </w:rPr>
              <w:t>”</w:t>
            </w:r>
          </w:p>
        </w:tc>
        <w:tc>
          <w:tcPr>
            <w:tcW w:w="348" w:type="pct"/>
          </w:tcPr>
          <w:p w14:paraId="0234A81E">
            <w:pPr>
              <w:spacing w:after="0" w:line="276" w:lineRule="auto"/>
              <w:rPr>
                <w:rFonts w:eastAsia="宋体" w:asciiTheme="minorHAnsi" w:hAnsiTheme="minorHAnsi" w:cstheme="minorHAnsi"/>
                <w:lang w:eastAsia="zh-CN"/>
              </w:rPr>
            </w:pPr>
            <w:r>
              <w:rPr>
                <w:sz w:val="18"/>
                <w:szCs w:val="18"/>
              </w:rPr>
              <w:t>AIML</w:t>
            </w:r>
          </w:p>
        </w:tc>
        <w:tc>
          <w:tcPr>
            <w:tcW w:w="699" w:type="pct"/>
          </w:tcPr>
          <w:p w14:paraId="79A1E90A">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53760F1B">
            <w:pPr>
              <w:spacing w:after="0" w:line="276" w:lineRule="auto"/>
              <w:rPr>
                <w:rFonts w:eastAsia="宋体" w:asciiTheme="minorHAnsi" w:hAnsiTheme="minorHAnsi" w:cstheme="minorHAnsi"/>
                <w:lang w:eastAsia="zh-CN"/>
              </w:rPr>
            </w:pPr>
          </w:p>
        </w:tc>
      </w:tr>
      <w:tr w14:paraId="01D6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C52196A">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38</w:t>
            </w:r>
          </w:p>
        </w:tc>
        <w:tc>
          <w:tcPr>
            <w:tcW w:w="231" w:type="pct"/>
          </w:tcPr>
          <w:p w14:paraId="2A570DAC">
            <w:pPr>
              <w:pStyle w:val="75"/>
              <w:rPr>
                <w:rFonts w:asciiTheme="minorHAnsi" w:hAnsiTheme="minorHAnsi" w:cstheme="minorHAnsi"/>
                <w:i/>
                <w:sz w:val="20"/>
                <w:lang w:val="en-US"/>
              </w:rPr>
            </w:pPr>
            <w:r>
              <w:rPr>
                <w:rFonts w:hint="eastAsia" w:asciiTheme="minorHAnsi" w:hAnsiTheme="minorHAnsi" w:cstheme="minorHAnsi"/>
                <w:color w:val="808080"/>
                <w:sz w:val="20"/>
              </w:rPr>
              <w:t>v</w:t>
            </w:r>
          </w:p>
        </w:tc>
        <w:tc>
          <w:tcPr>
            <w:tcW w:w="1795" w:type="pct"/>
          </w:tcPr>
          <w:p w14:paraId="34BEC73B">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5.3.5.3</w:t>
            </w:r>
          </w:p>
          <w:p w14:paraId="04A5DA91">
            <w:pPr>
              <w:pStyle w:val="160"/>
              <w:ind w:left="1734" w:leftChars="867" w:firstLine="0"/>
              <w:rPr>
                <w:rFonts w:eastAsia="Malgun Gothic" w:asciiTheme="minorHAnsi" w:hAnsiTheme="minorHAnsi" w:cstheme="minorHAnsi"/>
                <w:lang w:eastAsia="ko-KR"/>
              </w:rPr>
            </w:pPr>
            <w:r>
              <w:t>6&gt;</w:t>
            </w:r>
            <w:r>
              <w:tab/>
            </w:r>
            <w:r>
              <w:t xml:space="preserve">if the </w:t>
            </w:r>
            <w:r>
              <w:rPr>
                <w:i/>
                <w:iCs/>
              </w:rPr>
              <w:t>applicabilityStatus</w:t>
            </w:r>
            <w:r>
              <w:t xml:space="preserve"> is set to </w:t>
            </w:r>
            <w:r>
              <w:rPr>
                <w:color w:val="FF0000"/>
                <w:highlight w:val="yellow"/>
              </w:rPr>
              <w:t>inapplicable</w:t>
            </w:r>
          </w:p>
        </w:tc>
        <w:tc>
          <w:tcPr>
            <w:tcW w:w="1395" w:type="pct"/>
          </w:tcPr>
          <w:p w14:paraId="69BEA518">
            <w:pPr>
              <w:spacing w:after="0" w:line="276" w:lineRule="auto"/>
              <w:rPr>
                <w:rFonts w:eastAsia="Malgun Gothic" w:asciiTheme="minorHAnsi" w:hAnsiTheme="minorHAnsi" w:cstheme="minorHAnsi"/>
                <w:lang w:eastAsia="ko-KR"/>
              </w:rPr>
            </w:pPr>
            <w:r>
              <w:t>“</w:t>
            </w:r>
            <w:r>
              <w:rPr>
                <w:color w:val="FF0000"/>
                <w:highlight w:val="yellow"/>
              </w:rPr>
              <w:t>inapplicable</w:t>
            </w:r>
            <w:r>
              <w:t>” Should be italic</w:t>
            </w:r>
          </w:p>
        </w:tc>
        <w:tc>
          <w:tcPr>
            <w:tcW w:w="348" w:type="pct"/>
          </w:tcPr>
          <w:p w14:paraId="1DE10C83">
            <w:pPr>
              <w:spacing w:after="0" w:line="276" w:lineRule="auto"/>
              <w:rPr>
                <w:rFonts w:eastAsia="宋体" w:asciiTheme="minorHAnsi" w:hAnsiTheme="minorHAnsi" w:cstheme="minorHAnsi"/>
                <w:lang w:eastAsia="zh-CN"/>
              </w:rPr>
            </w:pPr>
            <w:r>
              <w:rPr>
                <w:sz w:val="18"/>
                <w:szCs w:val="18"/>
              </w:rPr>
              <w:t>AIML</w:t>
            </w:r>
          </w:p>
        </w:tc>
        <w:tc>
          <w:tcPr>
            <w:tcW w:w="699" w:type="pct"/>
          </w:tcPr>
          <w:p w14:paraId="51D0814E">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46FD6347">
            <w:pPr>
              <w:spacing w:after="0" w:line="276" w:lineRule="auto"/>
              <w:rPr>
                <w:rFonts w:eastAsia="宋体" w:asciiTheme="minorHAnsi" w:hAnsiTheme="minorHAnsi" w:cstheme="minorHAnsi"/>
                <w:lang w:eastAsia="zh-CN"/>
              </w:rPr>
            </w:pPr>
          </w:p>
        </w:tc>
      </w:tr>
      <w:tr w14:paraId="1E59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0659558">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39</w:t>
            </w:r>
          </w:p>
        </w:tc>
        <w:tc>
          <w:tcPr>
            <w:tcW w:w="231" w:type="pct"/>
          </w:tcPr>
          <w:p w14:paraId="64F12F14">
            <w:pPr>
              <w:pStyle w:val="73"/>
              <w:rPr>
                <w:rFonts w:asciiTheme="minorHAnsi" w:hAnsiTheme="minorHAnsi" w:cstheme="minorHAnsi"/>
                <w:sz w:val="20"/>
                <w:highlight w:val="yellow"/>
              </w:rPr>
            </w:pPr>
            <w:r>
              <w:rPr>
                <w:rFonts w:hint="eastAsia" w:asciiTheme="minorHAnsi" w:hAnsiTheme="minorHAnsi" w:cstheme="minorHAnsi"/>
                <w:color w:val="808080"/>
                <w:sz w:val="20"/>
              </w:rPr>
              <w:t>v</w:t>
            </w:r>
          </w:p>
        </w:tc>
        <w:tc>
          <w:tcPr>
            <w:tcW w:w="1795" w:type="pct"/>
          </w:tcPr>
          <w:p w14:paraId="0F14B3DA">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5.3.5.3</w:t>
            </w:r>
          </w:p>
          <w:p w14:paraId="362D155C">
            <w:pPr>
              <w:pStyle w:val="160"/>
              <w:rPr>
                <w:rFonts w:eastAsia="MS Mincho"/>
              </w:rPr>
            </w:pPr>
            <w:r>
              <w:t>6&gt;</w:t>
            </w:r>
            <w:r>
              <w:tab/>
            </w:r>
            <w:r>
              <w:t xml:space="preserve">if the </w:t>
            </w:r>
            <w:r>
              <w:rPr>
                <w:i/>
                <w:iCs/>
              </w:rPr>
              <w:t>applicabilityStatus</w:t>
            </w:r>
            <w:r>
              <w:t xml:space="preserve"> is set to </w:t>
            </w:r>
            <w:r>
              <w:rPr>
                <w:color w:val="FF0000"/>
                <w:highlight w:val="yellow"/>
              </w:rPr>
              <w:t>inapplicable</w:t>
            </w:r>
            <w:r>
              <w:rPr>
                <w:rFonts w:eastAsia="MS Mincho"/>
              </w:rPr>
              <w:t>:</w:t>
            </w:r>
          </w:p>
          <w:p w14:paraId="341F3885">
            <w:pPr>
              <w:spacing w:after="0" w:line="276" w:lineRule="auto"/>
              <w:rPr>
                <w:rFonts w:eastAsia="Malgun Gothic" w:asciiTheme="minorHAnsi" w:hAnsiTheme="minorHAnsi" w:cstheme="minorHAnsi"/>
                <w:lang w:val="zh-CN" w:eastAsia="ko-KR"/>
              </w:rPr>
            </w:pPr>
          </w:p>
        </w:tc>
        <w:tc>
          <w:tcPr>
            <w:tcW w:w="1395" w:type="pct"/>
          </w:tcPr>
          <w:p w14:paraId="2CC82135">
            <w:pPr>
              <w:spacing w:after="0" w:line="276" w:lineRule="auto"/>
              <w:rPr>
                <w:rFonts w:eastAsia="Malgun Gothic" w:asciiTheme="minorHAnsi" w:hAnsiTheme="minorHAnsi" w:cstheme="minorHAnsi"/>
                <w:lang w:eastAsia="ko-KR"/>
              </w:rPr>
            </w:pPr>
            <w:r>
              <w:t>“</w:t>
            </w:r>
            <w:r>
              <w:rPr>
                <w:color w:val="FF0000"/>
                <w:highlight w:val="yellow"/>
              </w:rPr>
              <w:t>inapplicable</w:t>
            </w:r>
            <w:r>
              <w:t>” Should be italic</w:t>
            </w:r>
          </w:p>
        </w:tc>
        <w:tc>
          <w:tcPr>
            <w:tcW w:w="348" w:type="pct"/>
          </w:tcPr>
          <w:p w14:paraId="416E3429">
            <w:pPr>
              <w:spacing w:after="0" w:line="276" w:lineRule="auto"/>
              <w:rPr>
                <w:rFonts w:eastAsia="宋体" w:asciiTheme="minorHAnsi" w:hAnsiTheme="minorHAnsi" w:cstheme="minorHAnsi"/>
                <w:lang w:eastAsia="zh-CN"/>
              </w:rPr>
            </w:pPr>
            <w:r>
              <w:rPr>
                <w:sz w:val="18"/>
                <w:szCs w:val="18"/>
              </w:rPr>
              <w:t>AIML</w:t>
            </w:r>
          </w:p>
        </w:tc>
        <w:tc>
          <w:tcPr>
            <w:tcW w:w="699" w:type="pct"/>
          </w:tcPr>
          <w:p w14:paraId="14AEAE65">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0C651EC1">
            <w:pPr>
              <w:spacing w:after="0" w:line="276" w:lineRule="auto"/>
              <w:rPr>
                <w:rFonts w:eastAsia="宋体" w:asciiTheme="minorHAnsi" w:hAnsiTheme="minorHAnsi" w:cstheme="minorHAnsi"/>
                <w:lang w:eastAsia="zh-CN"/>
              </w:rPr>
            </w:pPr>
          </w:p>
        </w:tc>
      </w:tr>
      <w:tr w14:paraId="1C92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CB0B69B">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40</w:t>
            </w:r>
          </w:p>
        </w:tc>
        <w:tc>
          <w:tcPr>
            <w:tcW w:w="231" w:type="pct"/>
          </w:tcPr>
          <w:p w14:paraId="30388A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rFonts w:hint="eastAsia" w:asciiTheme="minorHAnsi" w:hAnsiTheme="minorHAnsi" w:cstheme="minorHAnsi"/>
                <w:color w:val="808080"/>
              </w:rPr>
              <w:t>v</w:t>
            </w:r>
          </w:p>
        </w:tc>
        <w:tc>
          <w:tcPr>
            <w:tcW w:w="1795" w:type="pct"/>
          </w:tcPr>
          <w:p w14:paraId="6E4B1A6D">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5.3.13</w:t>
            </w:r>
          </w:p>
          <w:p w14:paraId="619DF15A">
            <w:pPr>
              <w:pStyle w:val="160"/>
              <w:rPr>
                <w:rFonts w:eastAsia="MS Mincho"/>
              </w:rPr>
            </w:pPr>
            <w:r>
              <w:t>6&gt;</w:t>
            </w:r>
            <w:r>
              <w:tab/>
            </w:r>
            <w:r>
              <w:t xml:space="preserve">if the </w:t>
            </w:r>
            <w:r>
              <w:rPr>
                <w:i/>
                <w:iCs/>
              </w:rPr>
              <w:t>applicabilityStatus</w:t>
            </w:r>
            <w:r>
              <w:t xml:space="preserve"> is set to </w:t>
            </w:r>
            <w:r>
              <w:rPr>
                <w:color w:val="FF0000"/>
                <w:highlight w:val="yellow"/>
              </w:rPr>
              <w:t>inapplicable</w:t>
            </w:r>
            <w:r>
              <w:rPr>
                <w:rFonts w:eastAsia="MS Mincho"/>
              </w:rPr>
              <w:t>:</w:t>
            </w:r>
          </w:p>
          <w:p w14:paraId="625A251C">
            <w:pPr>
              <w:spacing w:after="0" w:line="276" w:lineRule="auto"/>
              <w:rPr>
                <w:rFonts w:eastAsia="Malgun Gothic" w:asciiTheme="minorHAnsi" w:hAnsiTheme="minorHAnsi" w:cstheme="minorHAnsi"/>
                <w:lang w:eastAsia="ko-KR"/>
              </w:rPr>
            </w:pPr>
          </w:p>
        </w:tc>
        <w:tc>
          <w:tcPr>
            <w:tcW w:w="1395" w:type="pct"/>
          </w:tcPr>
          <w:p w14:paraId="374E83FB">
            <w:pPr>
              <w:spacing w:after="0" w:line="276" w:lineRule="auto"/>
              <w:rPr>
                <w:rFonts w:eastAsia="Malgun Gothic" w:asciiTheme="minorHAnsi" w:hAnsiTheme="minorHAnsi" w:cstheme="minorHAnsi"/>
                <w:lang w:eastAsia="ko-KR"/>
              </w:rPr>
            </w:pPr>
            <w:r>
              <w:t>“</w:t>
            </w:r>
            <w:r>
              <w:rPr>
                <w:color w:val="FF0000"/>
                <w:highlight w:val="yellow"/>
              </w:rPr>
              <w:t>inapplicable</w:t>
            </w:r>
            <w:r>
              <w:t>” Should be italic</w:t>
            </w:r>
          </w:p>
        </w:tc>
        <w:tc>
          <w:tcPr>
            <w:tcW w:w="348" w:type="pct"/>
          </w:tcPr>
          <w:p w14:paraId="6FB78D45">
            <w:pPr>
              <w:spacing w:after="0" w:line="276" w:lineRule="auto"/>
              <w:rPr>
                <w:rFonts w:eastAsia="宋体" w:asciiTheme="minorHAnsi" w:hAnsiTheme="minorHAnsi" w:cstheme="minorHAnsi"/>
                <w:lang w:eastAsia="zh-CN"/>
              </w:rPr>
            </w:pPr>
            <w:r>
              <w:rPr>
                <w:sz w:val="18"/>
                <w:szCs w:val="18"/>
              </w:rPr>
              <w:t>AIML</w:t>
            </w:r>
          </w:p>
        </w:tc>
        <w:tc>
          <w:tcPr>
            <w:tcW w:w="699" w:type="pct"/>
          </w:tcPr>
          <w:p w14:paraId="5A2A01BC">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18916310">
            <w:pPr>
              <w:spacing w:after="0" w:line="276" w:lineRule="auto"/>
              <w:rPr>
                <w:rFonts w:eastAsia="宋体" w:asciiTheme="minorHAnsi" w:hAnsiTheme="minorHAnsi" w:cstheme="minorHAnsi"/>
                <w:lang w:eastAsia="zh-CN"/>
              </w:rPr>
            </w:pPr>
          </w:p>
        </w:tc>
      </w:tr>
      <w:tr w14:paraId="1A8A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CE56F5B">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41</w:t>
            </w:r>
          </w:p>
        </w:tc>
        <w:tc>
          <w:tcPr>
            <w:tcW w:w="231" w:type="pct"/>
          </w:tcPr>
          <w:p w14:paraId="0191EA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hint="eastAsia" w:asciiTheme="minorHAnsi" w:hAnsiTheme="minorHAnsi" w:cstheme="minorHAnsi"/>
                <w:color w:val="808080"/>
              </w:rPr>
              <w:t>v</w:t>
            </w:r>
          </w:p>
        </w:tc>
        <w:tc>
          <w:tcPr>
            <w:tcW w:w="1795" w:type="pct"/>
          </w:tcPr>
          <w:p w14:paraId="7A4A0A0B">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5.7.4</w:t>
            </w:r>
          </w:p>
          <w:p w14:paraId="1F737830">
            <w:pPr>
              <w:pStyle w:val="162"/>
              <w:rPr>
                <w:rFonts w:eastAsia="MS Mincho"/>
              </w:rPr>
            </w:pPr>
            <w:r>
              <w:t>7&gt;</w:t>
            </w:r>
            <w:r>
              <w:tab/>
            </w:r>
            <w:r>
              <w:t xml:space="preserve">if the </w:t>
            </w:r>
            <w:r>
              <w:rPr>
                <w:i/>
                <w:iCs/>
              </w:rPr>
              <w:t>applicabilityStatus</w:t>
            </w:r>
            <w:r>
              <w:t xml:space="preserve"> is set to </w:t>
            </w:r>
            <w:r>
              <w:rPr>
                <w:color w:val="FF0000"/>
              </w:rPr>
              <w:t>inapplicable</w:t>
            </w:r>
            <w:r>
              <w:rPr>
                <w:rFonts w:eastAsia="MS Mincho"/>
              </w:rPr>
              <w:t>:</w:t>
            </w:r>
          </w:p>
          <w:p w14:paraId="28EDBFA4">
            <w:pPr>
              <w:spacing w:after="0" w:line="276" w:lineRule="auto"/>
              <w:rPr>
                <w:rFonts w:eastAsia="Malgun Gothic" w:asciiTheme="minorHAnsi" w:hAnsiTheme="minorHAnsi" w:cstheme="minorHAnsi"/>
                <w:lang w:val="zh-CN" w:eastAsia="ko-KR"/>
              </w:rPr>
            </w:pPr>
          </w:p>
        </w:tc>
        <w:tc>
          <w:tcPr>
            <w:tcW w:w="1395" w:type="pct"/>
          </w:tcPr>
          <w:p w14:paraId="43DDB84A">
            <w:pPr>
              <w:spacing w:after="0" w:line="276" w:lineRule="auto"/>
              <w:rPr>
                <w:rFonts w:eastAsia="Malgun Gothic" w:asciiTheme="minorHAnsi" w:hAnsiTheme="minorHAnsi" w:cstheme="minorHAnsi"/>
                <w:lang w:eastAsia="ko-KR"/>
              </w:rPr>
            </w:pPr>
            <w:r>
              <w:t>“</w:t>
            </w:r>
            <w:r>
              <w:rPr>
                <w:color w:val="FF0000"/>
                <w:highlight w:val="yellow"/>
              </w:rPr>
              <w:t>inapplicable</w:t>
            </w:r>
            <w:r>
              <w:t>” Should be italic</w:t>
            </w:r>
          </w:p>
        </w:tc>
        <w:tc>
          <w:tcPr>
            <w:tcW w:w="348" w:type="pct"/>
          </w:tcPr>
          <w:p w14:paraId="5B8FEA2A">
            <w:pPr>
              <w:spacing w:after="0" w:line="276" w:lineRule="auto"/>
              <w:rPr>
                <w:rFonts w:eastAsia="宋体" w:asciiTheme="minorHAnsi" w:hAnsiTheme="minorHAnsi" w:cstheme="minorHAnsi"/>
                <w:lang w:eastAsia="zh-CN"/>
              </w:rPr>
            </w:pPr>
            <w:r>
              <w:rPr>
                <w:sz w:val="18"/>
                <w:szCs w:val="18"/>
              </w:rPr>
              <w:t>AIML</w:t>
            </w:r>
          </w:p>
        </w:tc>
        <w:tc>
          <w:tcPr>
            <w:tcW w:w="699" w:type="pct"/>
          </w:tcPr>
          <w:p w14:paraId="2BF3D430">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441FFF18">
            <w:pPr>
              <w:spacing w:after="0" w:line="276" w:lineRule="auto"/>
              <w:rPr>
                <w:rFonts w:eastAsia="宋体" w:asciiTheme="minorHAnsi" w:hAnsiTheme="minorHAnsi" w:cstheme="minorHAnsi"/>
                <w:lang w:eastAsia="zh-CN"/>
              </w:rPr>
            </w:pPr>
          </w:p>
        </w:tc>
      </w:tr>
      <w:tr w14:paraId="175C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28E6FD8">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42</w:t>
            </w:r>
          </w:p>
        </w:tc>
        <w:tc>
          <w:tcPr>
            <w:tcW w:w="231" w:type="pct"/>
          </w:tcPr>
          <w:p w14:paraId="012948AB">
            <w:pPr>
              <w:shd w:val="clear" w:color="auto" w:fill="E6E6E6"/>
              <w:adjustRightInd/>
              <w:spacing w:after="0"/>
              <w:textAlignment w:val="auto"/>
              <w:rPr>
                <w:rFonts w:eastAsia="MS Mincho" w:asciiTheme="minorHAnsi" w:hAnsiTheme="minorHAnsi" w:cstheme="minorHAnsi"/>
                <w:color w:val="FF0000"/>
                <w:lang w:eastAsia="en-GB"/>
              </w:rPr>
            </w:pPr>
            <w:r>
              <w:rPr>
                <w:rFonts w:hint="eastAsia" w:asciiTheme="minorHAnsi" w:hAnsiTheme="minorHAnsi" w:cstheme="minorHAnsi"/>
                <w:color w:val="808080"/>
              </w:rPr>
              <w:t>v</w:t>
            </w:r>
          </w:p>
        </w:tc>
        <w:tc>
          <w:tcPr>
            <w:tcW w:w="1795" w:type="pct"/>
          </w:tcPr>
          <w:p w14:paraId="6306792A">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6.2.2</w:t>
            </w:r>
          </w:p>
          <w:p w14:paraId="243DE9C6">
            <w:pPr>
              <w:keepNext/>
              <w:keepLines/>
              <w:spacing w:after="0"/>
              <w:rPr>
                <w:rFonts w:ascii="Arial" w:hAnsi="Arial"/>
                <w:b/>
                <w:i/>
                <w:sz w:val="18"/>
              </w:rPr>
            </w:pPr>
            <w:r>
              <w:rPr>
                <w:rFonts w:ascii="Arial" w:hAnsi="Arial"/>
                <w:b/>
                <w:i/>
                <w:sz w:val="18"/>
              </w:rPr>
              <w:t>lowPowerState</w:t>
            </w:r>
          </w:p>
          <w:p w14:paraId="7875CA4F">
            <w:pPr>
              <w:spacing w:after="0" w:line="276" w:lineRule="auto"/>
              <w:rPr>
                <w:rFonts w:eastAsia="Malgun Gothic" w:asciiTheme="minorHAnsi" w:hAnsiTheme="minorHAnsi" w:cstheme="minorHAnsi"/>
                <w:lang w:eastAsia="ko-KR"/>
              </w:rPr>
            </w:pPr>
            <w:r>
              <w:rPr>
                <w:rFonts w:ascii="Arial" w:hAnsi="Arial"/>
                <w:bCs/>
                <w:iCs/>
                <w:sz w:val="18"/>
              </w:rPr>
              <w:t xml:space="preserve">It is set to </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ascii="Arial" w:hAnsi="Arial"/>
                <w:bCs/>
                <w:iCs/>
                <w:sz w:val="18"/>
              </w:rPr>
              <w:t xml:space="preserve"> if the UE has entered a low power state.</w:t>
            </w:r>
          </w:p>
          <w:p w14:paraId="2D6563BF">
            <w:pPr>
              <w:spacing w:after="0" w:line="276" w:lineRule="auto"/>
              <w:rPr>
                <w:rFonts w:eastAsia="Malgun Gothic" w:asciiTheme="minorHAnsi" w:hAnsiTheme="minorHAnsi" w:cstheme="minorHAnsi"/>
                <w:lang w:eastAsia="ko-KR"/>
              </w:rPr>
            </w:pPr>
          </w:p>
        </w:tc>
        <w:tc>
          <w:tcPr>
            <w:tcW w:w="1395" w:type="pct"/>
          </w:tcPr>
          <w:p w14:paraId="25B06BA9">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w:t>
            </w:r>
            <w:r>
              <w:rPr>
                <w:rFonts w:eastAsia="Malgun Gothic" w:asciiTheme="minorHAnsi" w:hAnsiTheme="minorHAnsi" w:cstheme="minorHAnsi"/>
              </w:rPr>
              <w:t>”</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eastAsia="MS Mincho"/>
                <w:color w:val="FF0000"/>
              </w:rPr>
              <w:t xml:space="preserve">” </w:t>
            </w:r>
            <w:r>
              <w:t>Should be italic</w:t>
            </w:r>
          </w:p>
        </w:tc>
        <w:tc>
          <w:tcPr>
            <w:tcW w:w="348" w:type="pct"/>
          </w:tcPr>
          <w:p w14:paraId="3CD3024C">
            <w:pPr>
              <w:spacing w:after="0" w:line="276" w:lineRule="auto"/>
              <w:rPr>
                <w:rFonts w:eastAsia="宋体" w:asciiTheme="minorHAnsi" w:hAnsiTheme="minorHAnsi" w:cstheme="minorHAnsi"/>
                <w:lang w:eastAsia="zh-CN"/>
              </w:rPr>
            </w:pPr>
            <w:r>
              <w:rPr>
                <w:sz w:val="18"/>
                <w:szCs w:val="18"/>
              </w:rPr>
              <w:t>AIML</w:t>
            </w:r>
          </w:p>
        </w:tc>
        <w:tc>
          <w:tcPr>
            <w:tcW w:w="699" w:type="pct"/>
          </w:tcPr>
          <w:p w14:paraId="7C1EF1A1">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4A28B961">
            <w:pPr>
              <w:spacing w:after="0" w:line="276" w:lineRule="auto"/>
              <w:rPr>
                <w:rFonts w:eastAsia="宋体" w:asciiTheme="minorHAnsi" w:hAnsiTheme="minorHAnsi" w:cstheme="minorHAnsi"/>
                <w:lang w:eastAsia="zh-CN"/>
              </w:rPr>
            </w:pPr>
          </w:p>
        </w:tc>
      </w:tr>
      <w:tr w14:paraId="62F1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7022C15">
            <w:pPr>
              <w:spacing w:after="0" w:line="276" w:lineRule="auto"/>
              <w:jc w:val="center"/>
              <w:rPr>
                <w:rFonts w:eastAsia="Malgun Gothic" w:asciiTheme="minorHAnsi" w:hAnsiTheme="minorHAnsi" w:cstheme="minorHAnsi"/>
                <w:lang w:eastAsia="ko-KR"/>
              </w:rPr>
            </w:pPr>
            <w:r>
              <w:rPr>
                <w:rFonts w:asciiTheme="minorHAnsi" w:hAnsiTheme="minorHAnsi" w:cstheme="minorHAnsi"/>
                <w:color w:val="000000"/>
              </w:rPr>
              <w:t>43</w:t>
            </w:r>
          </w:p>
        </w:tc>
        <w:tc>
          <w:tcPr>
            <w:tcW w:w="231" w:type="pct"/>
          </w:tcPr>
          <w:p w14:paraId="46439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hint="eastAsia" w:asciiTheme="minorHAnsi" w:hAnsiTheme="minorHAnsi" w:cstheme="minorHAnsi"/>
                <w:color w:val="808080"/>
              </w:rPr>
              <w:t>v</w:t>
            </w:r>
          </w:p>
        </w:tc>
        <w:tc>
          <w:tcPr>
            <w:tcW w:w="1795" w:type="pct"/>
          </w:tcPr>
          <w:p w14:paraId="1609B12C">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6.2.2</w:t>
            </w:r>
          </w:p>
          <w:p w14:paraId="611EB2C0">
            <w:pPr>
              <w:spacing w:after="0" w:line="276" w:lineRule="auto"/>
              <w:rPr>
                <w:rFonts w:eastAsia="Malgun Gothic" w:asciiTheme="minorHAnsi" w:hAnsiTheme="minorHAnsi" w:cstheme="minorHAnsi"/>
                <w:lang w:eastAsia="ko-KR"/>
              </w:rPr>
            </w:pPr>
          </w:p>
          <w:p w14:paraId="71BC51AE">
            <w:pPr>
              <w:pStyle w:val="73"/>
              <w:rPr>
                <w:rFonts w:eastAsia="等线"/>
              </w:rPr>
            </w:pPr>
            <w:r>
              <w:t xml:space="preserve">CSI-LogMeasInfoCell-r19 ::=          </w:t>
            </w:r>
            <w:r>
              <w:rPr>
                <w:rFonts w:eastAsia="等线"/>
                <w:color w:val="993366"/>
              </w:rPr>
              <w:t xml:space="preserve">SEQUENCE </w:t>
            </w:r>
            <w:r>
              <w:rPr>
                <w:rFonts w:eastAsia="等线"/>
              </w:rPr>
              <w:t>{</w:t>
            </w:r>
          </w:p>
          <w:p w14:paraId="6096698F">
            <w:pPr>
              <w:pStyle w:val="73"/>
            </w:pPr>
            <w:r>
              <w:t xml:space="preserve">    cellId-r19                              </w:t>
            </w:r>
            <w:r>
              <w:rPr>
                <w:rFonts w:eastAsia="等线"/>
                <w:color w:val="993366"/>
              </w:rPr>
              <w:t>CHOICE</w:t>
            </w:r>
            <w:r>
              <w:rPr>
                <w:rFonts w:eastAsia="等线"/>
              </w:rPr>
              <w:t xml:space="preserve"> {</w:t>
            </w:r>
          </w:p>
          <w:p w14:paraId="055C7BC7">
            <w:pPr>
              <w:pStyle w:val="73"/>
            </w:pPr>
            <w:r>
              <w:t xml:space="preserve">        cellGlobalId-r19                        CGI-Info-Logging-r16,</w:t>
            </w:r>
          </w:p>
          <w:p w14:paraId="48053930">
            <w:pPr>
              <w:pStyle w:val="73"/>
            </w:pPr>
            <w:r>
              <w:t xml:space="preserve">        pci-</w:t>
            </w:r>
            <w:r>
              <w:rPr>
                <w:color w:val="FF0000"/>
                <w:highlight w:val="yellow"/>
              </w:rPr>
              <w:t>a</w:t>
            </w:r>
            <w:r>
              <w:t>rfcn-r19                           PCI-ARFCN-NR-r16</w:t>
            </w:r>
          </w:p>
          <w:p w14:paraId="0B6FD39D">
            <w:pPr>
              <w:pStyle w:val="73"/>
            </w:pPr>
            <w:r>
              <w:t xml:space="preserve">    },</w:t>
            </w:r>
          </w:p>
          <w:p w14:paraId="5C15D419">
            <w:pPr>
              <w:pStyle w:val="73"/>
              <w:rPr>
                <w:rFonts w:eastAsia="等线"/>
              </w:rPr>
            </w:pPr>
            <w:r>
              <w:rPr>
                <w:rFonts w:eastAsia="等线"/>
              </w:rPr>
              <w:t xml:space="preserve">     csi-LogMeasInfoList-r19                    </w:t>
            </w:r>
            <w:r>
              <w:rPr>
                <w:rFonts w:eastAsia="等线"/>
                <w:color w:val="993366"/>
              </w:rPr>
              <w:t>SEQUENCE</w:t>
            </w:r>
            <w:r>
              <w:rPr>
                <w:rFonts w:eastAsia="等线"/>
              </w:rPr>
              <w:t xml:space="preserve"> </w:t>
            </w:r>
            <w:r>
              <w:t>(</w:t>
            </w:r>
            <w:r>
              <w:rPr>
                <w:color w:val="993366"/>
              </w:rPr>
              <w:t>SIZE</w:t>
            </w:r>
            <w:r>
              <w:t xml:space="preserve"> (1..maxLogCSI-MeasReport-r19)) </w:t>
            </w:r>
            <w:r>
              <w:rPr>
                <w:color w:val="993366"/>
              </w:rPr>
              <w:t>OF</w:t>
            </w:r>
            <w:r>
              <w:t xml:space="preserve"> CSI-LogMeasInfo-r19</w:t>
            </w:r>
            <w:r>
              <w:rPr>
                <w:rFonts w:eastAsia="等线"/>
              </w:rPr>
              <w:t>,</w:t>
            </w:r>
          </w:p>
          <w:p w14:paraId="4C76A769">
            <w:pPr>
              <w:pStyle w:val="73"/>
            </w:pPr>
            <w:r>
              <w:rPr>
                <w:rFonts w:eastAsia="等线"/>
              </w:rPr>
              <w:t xml:space="preserve">     ...</w:t>
            </w:r>
          </w:p>
          <w:p w14:paraId="7F01494C">
            <w:pPr>
              <w:pStyle w:val="73"/>
            </w:pPr>
            <w:r>
              <w:rPr>
                <w:rFonts w:eastAsia="等线"/>
              </w:rPr>
              <w:t>}</w:t>
            </w:r>
          </w:p>
          <w:p w14:paraId="59620E20">
            <w:pPr>
              <w:spacing w:after="0" w:line="276" w:lineRule="auto"/>
              <w:rPr>
                <w:rFonts w:eastAsia="Malgun Gothic" w:asciiTheme="minorHAnsi" w:hAnsiTheme="minorHAnsi" w:cstheme="minorHAnsi"/>
                <w:lang w:eastAsia="ko-KR"/>
              </w:rPr>
            </w:pPr>
          </w:p>
        </w:tc>
        <w:tc>
          <w:tcPr>
            <w:tcW w:w="1395" w:type="pct"/>
          </w:tcPr>
          <w:p w14:paraId="63C578C5">
            <w:pPr>
              <w:spacing w:after="0" w:line="276" w:lineRule="auto"/>
            </w:pPr>
            <w:r>
              <w:t>pci-</w:t>
            </w:r>
            <w:r>
              <w:rPr>
                <w:color w:val="FF0000"/>
              </w:rPr>
              <w:t>a</w:t>
            </w:r>
            <w:r>
              <w:t>rfcn-r19</w:t>
            </w:r>
          </w:p>
          <w:p w14:paraId="21C4BC11">
            <w:pPr>
              <w:spacing w:after="0" w:line="276" w:lineRule="auto"/>
              <w:rPr>
                <w:rFonts w:eastAsia="Malgun Gothic" w:asciiTheme="minorHAnsi" w:hAnsiTheme="minorHAnsi" w:cstheme="minorHAnsi"/>
                <w:lang w:eastAsia="ko-KR"/>
              </w:rPr>
            </w:pPr>
            <w:r>
              <w:rPr>
                <w:rFonts w:asciiTheme="minorHAnsi" w:hAnsiTheme="minorHAnsi" w:cstheme="minorHAnsi"/>
              </w:rPr>
              <w:t>“</w:t>
            </w:r>
            <w:r>
              <w:rPr>
                <w:rFonts w:asciiTheme="minorHAnsi" w:hAnsiTheme="minorHAnsi" w:cstheme="minorHAnsi"/>
                <w:color w:val="FF0000"/>
                <w:highlight w:val="yellow"/>
              </w:rPr>
              <w:t>a</w:t>
            </w:r>
            <w:r>
              <w:rPr>
                <w:rFonts w:asciiTheme="minorHAnsi" w:hAnsiTheme="minorHAnsi" w:cstheme="minorHAnsi"/>
              </w:rPr>
              <w:t>” should Capital ltter</w:t>
            </w:r>
          </w:p>
        </w:tc>
        <w:tc>
          <w:tcPr>
            <w:tcW w:w="348" w:type="pct"/>
          </w:tcPr>
          <w:p w14:paraId="03485702">
            <w:pPr>
              <w:spacing w:after="0" w:line="276" w:lineRule="auto"/>
              <w:rPr>
                <w:rFonts w:eastAsia="宋体" w:asciiTheme="minorHAnsi" w:hAnsiTheme="minorHAnsi" w:cstheme="minorHAnsi"/>
                <w:lang w:eastAsia="zh-CN"/>
              </w:rPr>
            </w:pPr>
            <w:r>
              <w:rPr>
                <w:sz w:val="18"/>
                <w:szCs w:val="18"/>
              </w:rPr>
              <w:t>AIML</w:t>
            </w:r>
          </w:p>
        </w:tc>
        <w:tc>
          <w:tcPr>
            <w:tcW w:w="699" w:type="pct"/>
          </w:tcPr>
          <w:p w14:paraId="136F94DF">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3AAEE76F">
            <w:pPr>
              <w:spacing w:after="0" w:line="276" w:lineRule="auto"/>
              <w:rPr>
                <w:rFonts w:eastAsia="宋体" w:asciiTheme="minorHAnsi" w:hAnsiTheme="minorHAnsi" w:cstheme="minorHAnsi"/>
                <w:lang w:eastAsia="zh-CN"/>
              </w:rPr>
            </w:pPr>
          </w:p>
        </w:tc>
      </w:tr>
      <w:tr w14:paraId="6590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DFE537A">
            <w:pPr>
              <w:spacing w:after="0" w:line="276" w:lineRule="auto"/>
              <w:jc w:val="center"/>
              <w:rPr>
                <w:rFonts w:eastAsia="Malgun Gothic" w:asciiTheme="minorHAnsi" w:hAnsiTheme="minorHAnsi" w:cstheme="minorHAnsi"/>
                <w:lang w:eastAsia="ko-KR"/>
              </w:rPr>
            </w:pPr>
            <w:r>
              <w:rPr>
                <w:rFonts w:eastAsia="Malgun Gothic" w:asciiTheme="minorHAnsi" w:hAnsiTheme="minorHAnsi" w:cstheme="minorHAnsi"/>
                <w:lang w:eastAsia="ko-KR"/>
              </w:rPr>
              <w:t>44</w:t>
            </w:r>
          </w:p>
        </w:tc>
        <w:tc>
          <w:tcPr>
            <w:tcW w:w="231" w:type="pct"/>
          </w:tcPr>
          <w:p w14:paraId="1A24F38C">
            <w:pPr>
              <w:spacing w:after="0" w:line="276" w:lineRule="auto"/>
              <w:rPr>
                <w:rFonts w:eastAsia="Malgun Gothic" w:asciiTheme="minorHAnsi" w:hAnsiTheme="minorHAnsi" w:cstheme="minorHAnsi"/>
                <w:lang w:eastAsia="ko-KR"/>
              </w:rPr>
            </w:pPr>
            <w:r>
              <w:rPr>
                <w:rFonts w:asciiTheme="minorHAnsi" w:hAnsiTheme="minorHAnsi" w:cstheme="minorHAnsi"/>
                <w:color w:val="808080"/>
              </w:rPr>
              <w:t>V</w:t>
            </w:r>
          </w:p>
        </w:tc>
        <w:tc>
          <w:tcPr>
            <w:tcW w:w="1795" w:type="pct"/>
          </w:tcPr>
          <w:p w14:paraId="359E6AA1">
            <w:pPr>
              <w:spacing w:after="0" w:line="276" w:lineRule="auto"/>
              <w:rPr>
                <w:rFonts w:eastAsia="Malgun Gothic" w:asciiTheme="minorHAnsi" w:hAnsiTheme="minorHAnsi" w:cstheme="minorHAnsi"/>
                <w:lang w:eastAsia="ko-KR"/>
              </w:rPr>
            </w:pPr>
            <w:r>
              <w:rPr>
                <w:rFonts w:hint="eastAsia" w:eastAsia="Malgun Gothic" w:asciiTheme="minorHAnsi" w:hAnsiTheme="minorHAnsi" w:cstheme="minorHAnsi"/>
                <w:lang w:eastAsia="ko-KR"/>
              </w:rPr>
              <w:t>C</w:t>
            </w:r>
            <w:r>
              <w:rPr>
                <w:rFonts w:eastAsia="Malgun Gothic" w:asciiTheme="minorHAnsi" w:hAnsiTheme="minorHAnsi" w:cstheme="minorHAnsi"/>
                <w:lang w:eastAsia="ko-KR"/>
              </w:rPr>
              <w:t>lause 6.3.2</w:t>
            </w:r>
          </w:p>
          <w:p w14:paraId="07BC2E53">
            <w:pPr>
              <w:keepNext/>
              <w:keepLines/>
              <w:spacing w:after="0"/>
              <w:rPr>
                <w:rFonts w:ascii="Arial" w:hAnsi="Arial"/>
                <w:b/>
                <w:i/>
                <w:sz w:val="18"/>
                <w:lang w:eastAsia="ja-JP"/>
              </w:rPr>
            </w:pPr>
            <w:r>
              <w:rPr>
                <w:rFonts w:ascii="Arial" w:hAnsi="Arial"/>
                <w:b/>
                <w:i/>
                <w:sz w:val="18"/>
                <w:lang w:eastAsia="ja-JP"/>
              </w:rPr>
              <w:t>releaseConfigurationPreference</w:t>
            </w:r>
          </w:p>
          <w:p w14:paraId="14A136B3">
            <w:pPr>
              <w:spacing w:after="0" w:line="276" w:lineRule="auto"/>
              <w:rPr>
                <w:rFonts w:eastAsia="Malgun Gothic" w:asciiTheme="minorHAnsi" w:hAnsiTheme="minorHAnsi" w:cstheme="minorHAnsi"/>
                <w:lang w:eastAsia="ko-KR"/>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r>
              <w:rPr>
                <w:rFonts w:ascii="Arial" w:hAnsi="Arial"/>
                <w:bCs/>
                <w:i/>
                <w:iCs/>
                <w:sz w:val="18"/>
                <w:szCs w:val="22"/>
                <w:lang w:eastAsia="en-GB"/>
              </w:rPr>
              <w:t>applicabilityReportConfigId</w:t>
            </w:r>
            <w:r>
              <w:rPr>
                <w:rFonts w:ascii="Arial" w:hAnsi="Arial"/>
                <w:bCs/>
                <w:sz w:val="18"/>
                <w:szCs w:val="22"/>
                <w:lang w:eastAsia="en-GB"/>
              </w:rPr>
              <w:t xml:space="preserve"> (e.g. due to model unavailability), if the </w:t>
            </w:r>
            <w:r>
              <w:rPr>
                <w:rFonts w:ascii="Arial" w:hAnsi="Arial"/>
                <w:bCs/>
                <w:i/>
                <w:iCs/>
                <w:sz w:val="18"/>
                <w:szCs w:val="22"/>
                <w:lang w:eastAsia="en-GB"/>
              </w:rPr>
              <w:t>applicabilityStatus</w:t>
            </w:r>
            <w:r>
              <w:rPr>
                <w:rFonts w:ascii="Arial" w:hAnsi="Arial"/>
                <w:bCs/>
                <w:sz w:val="18"/>
                <w:szCs w:val="22"/>
                <w:lang w:eastAsia="en-GB"/>
              </w:rPr>
              <w:t xml:space="preserve"> is set to '</w:t>
            </w:r>
            <w:r>
              <w:rPr>
                <w:rFonts w:ascii="Arial" w:hAnsi="Arial"/>
                <w:bCs/>
                <w:color w:val="FF0000"/>
                <w:sz w:val="18"/>
                <w:szCs w:val="22"/>
                <w:highlight w:val="yellow"/>
                <w:lang w:eastAsia="en-GB"/>
              </w:rPr>
              <w:t>inapplicable</w:t>
            </w:r>
            <w:r>
              <w:rPr>
                <w:rFonts w:ascii="Arial" w:hAnsi="Arial"/>
                <w:bCs/>
                <w:sz w:val="18"/>
                <w:szCs w:val="22"/>
                <w:lang w:eastAsia="en-GB"/>
              </w:rPr>
              <w:t>'.</w:t>
            </w:r>
          </w:p>
          <w:p w14:paraId="10D53BE7">
            <w:pPr>
              <w:spacing w:after="0" w:line="276" w:lineRule="auto"/>
              <w:rPr>
                <w:rFonts w:eastAsia="Malgun Gothic" w:asciiTheme="minorHAnsi" w:hAnsiTheme="minorHAnsi" w:cstheme="minorHAnsi"/>
                <w:lang w:eastAsia="ko-KR"/>
              </w:rPr>
            </w:pPr>
          </w:p>
        </w:tc>
        <w:tc>
          <w:tcPr>
            <w:tcW w:w="1395" w:type="pct"/>
          </w:tcPr>
          <w:p w14:paraId="5F67BDF5">
            <w:pPr>
              <w:spacing w:after="0" w:line="276" w:lineRule="auto"/>
              <w:rPr>
                <w:rFonts w:eastAsia="Malgun Gothic" w:asciiTheme="minorHAnsi" w:hAnsiTheme="minorHAnsi" w:cstheme="minorHAnsi"/>
                <w:lang w:eastAsia="ko-KR"/>
              </w:rPr>
            </w:pPr>
            <w:r>
              <w:t>“</w:t>
            </w:r>
            <w:r>
              <w:rPr>
                <w:color w:val="FF0000"/>
                <w:highlight w:val="yellow"/>
              </w:rPr>
              <w:t>inapplicable</w:t>
            </w:r>
            <w:r>
              <w:t>” Should be italic</w:t>
            </w:r>
          </w:p>
        </w:tc>
        <w:tc>
          <w:tcPr>
            <w:tcW w:w="348" w:type="pct"/>
          </w:tcPr>
          <w:p w14:paraId="64D6A1E4">
            <w:pPr>
              <w:spacing w:after="0" w:line="276" w:lineRule="auto"/>
              <w:rPr>
                <w:rFonts w:eastAsia="宋体" w:asciiTheme="minorHAnsi" w:hAnsiTheme="minorHAnsi" w:cstheme="minorHAnsi"/>
                <w:lang w:eastAsia="zh-CN"/>
              </w:rPr>
            </w:pPr>
            <w:r>
              <w:rPr>
                <w:sz w:val="18"/>
                <w:szCs w:val="18"/>
              </w:rPr>
              <w:t>AIML</w:t>
            </w:r>
          </w:p>
        </w:tc>
        <w:tc>
          <w:tcPr>
            <w:tcW w:w="699" w:type="pct"/>
          </w:tcPr>
          <w:p w14:paraId="29EF4891">
            <w:pPr>
              <w:spacing w:after="0" w:line="276" w:lineRule="auto"/>
              <w:rPr>
                <w:rFonts w:eastAsia="宋体" w:asciiTheme="minorHAnsi" w:hAnsiTheme="minorHAnsi" w:cstheme="minorHAnsi"/>
                <w:lang w:eastAsia="zh-CN"/>
              </w:rPr>
            </w:pPr>
            <w:r>
              <w:rPr>
                <w:rFonts w:hint="eastAsia" w:eastAsia="宋体" w:asciiTheme="minorHAnsi" w:hAnsiTheme="minorHAnsi" w:cstheme="minorHAnsi"/>
                <w:lang w:eastAsia="zh-CN"/>
              </w:rPr>
              <w:t>k</w:t>
            </w:r>
            <w:r>
              <w:rPr>
                <w:rFonts w:eastAsia="宋体" w:asciiTheme="minorHAnsi" w:hAnsiTheme="minorHAnsi" w:cstheme="minorHAnsi"/>
                <w:lang w:eastAsia="zh-CN"/>
              </w:rPr>
              <w:t>imba@vivo.com</w:t>
            </w:r>
          </w:p>
        </w:tc>
        <w:tc>
          <w:tcPr>
            <w:tcW w:w="298" w:type="pct"/>
          </w:tcPr>
          <w:p w14:paraId="5BBFBBB0">
            <w:pPr>
              <w:spacing w:after="0" w:line="276" w:lineRule="auto"/>
              <w:rPr>
                <w:rFonts w:eastAsia="宋体" w:asciiTheme="minorHAnsi" w:hAnsiTheme="minorHAnsi" w:cstheme="minorHAnsi"/>
                <w:lang w:eastAsia="zh-CN"/>
              </w:rPr>
            </w:pPr>
          </w:p>
        </w:tc>
      </w:tr>
      <w:tr w14:paraId="142D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F97785A">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31" w:type="pct"/>
          </w:tcPr>
          <w:p w14:paraId="1370E073">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53533BCD">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Clause 5.3.12</w:t>
            </w:r>
          </w:p>
          <w:p w14:paraId="27EEE2C4">
            <w:pPr>
              <w:pStyle w:val="113"/>
            </w:pPr>
            <w:r>
              <w:t>1&gt;</w:t>
            </w:r>
            <w:r>
              <w:tab/>
            </w:r>
            <w:r>
              <w:t xml:space="preserve">if the indicated serving cell is referred to by </w:t>
            </w:r>
            <w:r>
              <w:rPr>
                <w:i/>
                <w:iCs/>
              </w:rPr>
              <w:t>pucch-Cell</w:t>
            </w:r>
            <w:r>
              <w:t xml:space="preserve"> included in </w:t>
            </w:r>
            <w:r>
              <w:rPr>
                <w:i/>
                <w:iCs/>
              </w:rPr>
              <w:t>CSI-ReportUE-IBR</w:t>
            </w:r>
            <w:r>
              <w:t xml:space="preserve"> of an associated </w:t>
            </w:r>
            <w:r>
              <w:rPr>
                <w:i/>
                <w:iCs/>
              </w:rPr>
              <w:t>CSI-ReportConfig</w:t>
            </w:r>
            <w:r>
              <w:rPr>
                <w:highlight w:val="yellow"/>
              </w:rPr>
              <w:t>;</w:t>
            </w:r>
          </w:p>
          <w:p w14:paraId="127E4F00">
            <w:pPr>
              <w:pStyle w:val="119"/>
            </w:pPr>
            <w:r>
              <w:t xml:space="preserve">2&gt; release </w:t>
            </w:r>
            <w:r>
              <w:rPr>
                <w:i/>
                <w:iCs/>
              </w:rPr>
              <w:t>pucch-Resource</w:t>
            </w:r>
            <w:r>
              <w:t xml:space="preserve"> indicated in the associated </w:t>
            </w:r>
            <w:r>
              <w:rPr>
                <w:i/>
                <w:iCs/>
              </w:rPr>
              <w:t>CSI-ReportUE-IBR</w:t>
            </w:r>
            <w:r>
              <w:t>;</w:t>
            </w:r>
          </w:p>
          <w:p w14:paraId="40F0C1E1">
            <w:pPr>
              <w:spacing w:after="0" w:line="276" w:lineRule="auto"/>
              <w:rPr>
                <w:rFonts w:eastAsia="Malgun Gothic" w:asciiTheme="minorHAnsi" w:hAnsiTheme="minorHAnsi" w:cstheme="minorHAnsi"/>
                <w:lang w:eastAsia="ko-KR"/>
              </w:rPr>
            </w:pPr>
          </w:p>
        </w:tc>
        <w:tc>
          <w:tcPr>
            <w:tcW w:w="1395" w:type="pct"/>
          </w:tcPr>
          <w:p w14:paraId="6F4A9C84">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“if” statement should end in : instead of ;</w:t>
            </w:r>
          </w:p>
        </w:tc>
        <w:tc>
          <w:tcPr>
            <w:tcW w:w="348" w:type="pct"/>
          </w:tcPr>
          <w:p w14:paraId="7E011F3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1C63749C">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2E7D3381">
            <w:pPr>
              <w:spacing w:after="0" w:line="276" w:lineRule="auto"/>
              <w:rPr>
                <w:rFonts w:eastAsia="宋体" w:asciiTheme="minorHAnsi" w:hAnsiTheme="minorHAnsi" w:cstheme="minorHAnsi"/>
                <w:lang w:eastAsia="zh-CN"/>
              </w:rPr>
            </w:pPr>
          </w:p>
        </w:tc>
      </w:tr>
      <w:tr w14:paraId="2EB0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9BDB84B">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231" w:type="pct"/>
          </w:tcPr>
          <w:p w14:paraId="205637F1">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5" w:type="pct"/>
          </w:tcPr>
          <w:p w14:paraId="2AF1B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CodebookConfig-r19  ::=               </w:t>
            </w:r>
            <w:r>
              <w:rPr>
                <w:rFonts w:ascii="Courier New" w:hAnsi="Courier New"/>
                <w:color w:val="993366"/>
                <w:sz w:val="16"/>
                <w:lang w:eastAsia="en-GB"/>
              </w:rPr>
              <w:t>SEQUENCE</w:t>
            </w:r>
            <w:r>
              <w:rPr>
                <w:rFonts w:ascii="Courier New" w:hAnsi="Courier New"/>
                <w:sz w:val="16"/>
                <w:lang w:eastAsia="en-GB"/>
              </w:rPr>
              <w:t xml:space="preserve">  {</w:t>
            </w:r>
          </w:p>
          <w:p w14:paraId="16E2C8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codebookType                          </w:t>
            </w:r>
            <w:r>
              <w:rPr>
                <w:rFonts w:ascii="Courier New" w:hAnsi="Courier New"/>
                <w:color w:val="993366"/>
                <w:sz w:val="16"/>
                <w:lang w:eastAsia="en-GB"/>
              </w:rPr>
              <w:t>CHOICE</w:t>
            </w:r>
            <w:r>
              <w:rPr>
                <w:rFonts w:ascii="Courier New" w:hAnsi="Courier New"/>
                <w:sz w:val="16"/>
                <w:lang w:eastAsia="en-GB"/>
              </w:rPr>
              <w:t xml:space="preserve"> {</w:t>
            </w:r>
          </w:p>
          <w:p w14:paraId="1544CD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type1                                   </w:t>
            </w:r>
            <w:r>
              <w:rPr>
                <w:rFonts w:ascii="Courier New" w:hAnsi="Courier New"/>
                <w:color w:val="993366"/>
                <w:sz w:val="16"/>
                <w:lang w:eastAsia="en-GB"/>
              </w:rPr>
              <w:t>CHOICE</w:t>
            </w:r>
            <w:r>
              <w:rPr>
                <w:rFonts w:ascii="Courier New" w:hAnsi="Courier New"/>
                <w:sz w:val="16"/>
                <w:lang w:eastAsia="en-GB"/>
              </w:rPr>
              <w:t xml:space="preserve"> {</w:t>
            </w:r>
          </w:p>
          <w:p w14:paraId="11C64D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6" w:name="_Hlk209000813"/>
            <w:r>
              <w:rPr>
                <w:rFonts w:ascii="Courier New" w:hAnsi="Courier New"/>
                <w:sz w:val="16"/>
                <w:lang w:eastAsia="en-GB"/>
              </w:rPr>
              <w:t>typeI-SinglePanel-r19</w:t>
            </w:r>
            <w:bookmarkEnd w:id="6"/>
            <w:r>
              <w:rPr>
                <w:rFonts w:ascii="Courier New" w:hAnsi="Courier New"/>
                <w:sz w:val="16"/>
                <w:lang w:eastAsia="en-GB"/>
              </w:rPr>
              <w:t xml:space="preserve"> </w:t>
            </w:r>
          </w:p>
          <w:p w14:paraId="2168E9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w:t>
            </w:r>
          </w:p>
          <w:p w14:paraId="487457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shd w:val="clear" w:color="auto" w:fill="FFFF00"/>
                <w:lang w:val="en-US" w:eastAsia="en-GB"/>
              </w:rPr>
              <w:t xml:space="preserve">    </w:t>
            </w:r>
            <w:r>
              <w:rPr>
                <w:rFonts w:ascii="Courier New" w:hAnsi="Courier New"/>
                <w:sz w:val="16"/>
                <w:lang w:eastAsia="en-GB"/>
              </w:rPr>
              <w:t xml:space="preserve">typeI-MultiPanel-r19 </w:t>
            </w:r>
          </w:p>
          <w:p w14:paraId="5C3CB1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p>
          <w:p w14:paraId="50C76A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2988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CHOICE</w:t>
            </w:r>
            <w:r>
              <w:rPr>
                <w:rFonts w:ascii="Courier New" w:hAnsi="Courier New"/>
                <w:sz w:val="16"/>
                <w:lang w:eastAsia="en-GB"/>
              </w:rPr>
              <w:t xml:space="preserve"> {</w:t>
            </w:r>
          </w:p>
          <w:p w14:paraId="44E109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7" w:name="_Hlk208998784"/>
            <w:r>
              <w:rPr>
                <w:rFonts w:ascii="Courier New" w:hAnsi="Courier New"/>
                <w:sz w:val="16"/>
                <w:lang w:eastAsia="en-GB"/>
              </w:rPr>
              <w:t>etypeII-r19</w:t>
            </w:r>
            <w:bookmarkEnd w:id="7"/>
            <w:r>
              <w:rPr>
                <w:rFonts w:ascii="Courier New" w:hAnsi="Courier New"/>
                <w:sz w:val="16"/>
                <w:lang w:eastAsia="en-GB"/>
              </w:rPr>
              <w:t xml:space="preserve"> </w:t>
            </w:r>
          </w:p>
          <w:p w14:paraId="5C2E6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p>
          <w:p w14:paraId="076C74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bookmarkStart w:id="8" w:name="_Hlk208998798"/>
            <w:r>
              <w:rPr>
                <w:rFonts w:ascii="Courier New" w:hAnsi="Courier New"/>
                <w:sz w:val="16"/>
                <w:lang w:eastAsia="en-GB"/>
              </w:rPr>
              <w:t>typeII-FePortSelection-r19</w:t>
            </w:r>
            <w:bookmarkEnd w:id="8"/>
            <w:r>
              <w:rPr>
                <w:rFonts w:ascii="Courier New" w:hAnsi="Courier New"/>
                <w:sz w:val="16"/>
                <w:lang w:eastAsia="en-GB"/>
              </w:rPr>
              <w:t xml:space="preserve"> </w:t>
            </w:r>
          </w:p>
          <w:p w14:paraId="1E8ABE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993366"/>
                <w:sz w:val="16"/>
                <w:lang w:eastAsia="en-GB"/>
              </w:rPr>
              <w:t xml:space="preserve">                   ...</w:t>
            </w:r>
          </w:p>
          <w:p w14:paraId="02378D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typeII-Doppler-r19                       </w:t>
            </w:r>
          </w:p>
          <w:p w14:paraId="283058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61AF07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12B8DD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592036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w:t>
            </w:r>
          </w:p>
          <w:p w14:paraId="188EC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53F528">
            <w:pPr>
              <w:spacing w:after="0" w:line="276" w:lineRule="auto"/>
              <w:rPr>
                <w:rFonts w:eastAsia="Malgun Gothic" w:asciiTheme="minorHAnsi" w:hAnsiTheme="minorHAnsi" w:cstheme="minorHAnsi"/>
                <w:lang w:eastAsia="ko-KR"/>
              </w:rPr>
            </w:pPr>
          </w:p>
        </w:tc>
        <w:tc>
          <w:tcPr>
            <w:tcW w:w="1395" w:type="pct"/>
          </w:tcPr>
          <w:p w14:paraId="45F0C630">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There seems to be </w:t>
            </w:r>
            <w:r>
              <w:rPr>
                <w:rFonts w:eastAsia="Malgun Gothic" w:asciiTheme="minorHAnsi" w:hAnsiTheme="minorHAnsi" w:cstheme="minorHAnsi"/>
                <w:highlight w:val="yellow"/>
                <w:lang w:eastAsia="ko-KR"/>
              </w:rPr>
              <w:t>unnecessary space</w:t>
            </w:r>
            <w:r>
              <w:rPr>
                <w:rFonts w:eastAsia="Malgun Gothic" w:asciiTheme="minorHAnsi" w:hAnsiTheme="minorHAnsi" w:cstheme="minorHAnsi"/>
                <w:lang w:eastAsia="ko-KR"/>
              </w:rPr>
              <w:t xml:space="preserve"> in front of all the codebook configs (e.g. comparing them to the -r18 codebooks). They could be shifted to left.</w:t>
            </w:r>
          </w:p>
        </w:tc>
        <w:tc>
          <w:tcPr>
            <w:tcW w:w="348" w:type="pct"/>
          </w:tcPr>
          <w:p w14:paraId="17F37B39">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40F0044B">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52E17774">
            <w:pPr>
              <w:spacing w:after="0" w:line="276" w:lineRule="auto"/>
              <w:rPr>
                <w:rFonts w:eastAsia="宋体" w:asciiTheme="minorHAnsi" w:hAnsiTheme="minorHAnsi" w:cstheme="minorHAnsi"/>
                <w:lang w:eastAsia="zh-CN"/>
              </w:rPr>
            </w:pPr>
          </w:p>
        </w:tc>
      </w:tr>
      <w:tr w14:paraId="7040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D97D03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31" w:type="pct"/>
          </w:tcPr>
          <w:p w14:paraId="50665FD5">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5" w:type="pct"/>
          </w:tcPr>
          <w:p w14:paraId="7D6EA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resourcesForChannelCJTC-r19      </w:t>
            </w:r>
            <w:r>
              <w:rPr>
                <w:rFonts w:ascii="Courier New" w:hAnsi="Courier New"/>
                <w:color w:val="993366"/>
                <w:sz w:val="16"/>
                <w:lang w:eastAsia="en-GB"/>
              </w:rPr>
              <w:t>SEQUENCE</w:t>
            </w:r>
            <w:r>
              <w:rPr>
                <w:rFonts w:ascii="Courier New" w:hAnsi="Courier New"/>
                <w:sz w:val="16"/>
                <w:lang w:eastAsia="en-GB"/>
              </w:rPr>
              <w:t xml:space="preserve"> {</w:t>
            </w:r>
          </w:p>
          <w:p w14:paraId="188597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resourceSet2CJTC-r19        </w:t>
            </w:r>
            <w:r>
              <w:rPr>
                <w:rFonts w:ascii="Courier New" w:hAnsi="Courier New"/>
                <w:color w:val="993366"/>
                <w:sz w:val="16"/>
                <w:lang w:eastAsia="en-GB"/>
              </w:rPr>
              <w:t>…</w:t>
            </w:r>
            <w:r>
              <w:rPr>
                <w:rFonts w:ascii="Courier New" w:hAnsi="Courier New"/>
                <w:sz w:val="16"/>
                <w:lang w:eastAsia="en-GB"/>
              </w:rPr>
              <w:t>,</w:t>
            </w:r>
          </w:p>
          <w:p w14:paraId="581B1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resourceSet3CJTC-r19        </w:t>
            </w:r>
            <w:r>
              <w:rPr>
                <w:rFonts w:ascii="Courier New" w:hAnsi="Courier New"/>
                <w:color w:val="993366"/>
                <w:sz w:val="16"/>
                <w:lang w:eastAsia="en-GB"/>
              </w:rPr>
              <w:t>…</w:t>
            </w:r>
            <w:r>
              <w:rPr>
                <w:rFonts w:ascii="Courier New" w:hAnsi="Courier New"/>
                <w:sz w:val="16"/>
                <w:lang w:eastAsia="en-GB"/>
              </w:rPr>
              <w:t xml:space="preserve">,  </w:t>
            </w:r>
          </w:p>
          <w:p w14:paraId="218DF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resourceSet4CJTC-r19        </w:t>
            </w:r>
            <w:r>
              <w:rPr>
                <w:rFonts w:ascii="Courier New" w:hAnsi="Courier New"/>
                <w:color w:val="993366"/>
                <w:sz w:val="16"/>
                <w:lang w:eastAsia="en-GB"/>
              </w:rPr>
              <w:t>…</w:t>
            </w:r>
          </w:p>
          <w:p w14:paraId="5E98D9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p>
          <w:p w14:paraId="28CC3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mr-SelectedResources-r19         </w:t>
            </w:r>
            <w:r>
              <w:rPr>
                <w:rFonts w:ascii="Courier New" w:hAnsi="Courier New"/>
                <w:color w:val="993366"/>
                <w:sz w:val="16"/>
                <w:lang w:eastAsia="en-GB"/>
              </w:rPr>
              <w:t>SEQUENCE</w:t>
            </w:r>
            <w:r>
              <w:rPr>
                <w:rFonts w:ascii="Courier New" w:hAnsi="Courier New"/>
                <w:sz w:val="16"/>
                <w:lang w:eastAsia="en-GB"/>
              </w:rPr>
              <w:t xml:space="preserve"> {</w:t>
            </w:r>
          </w:p>
          <w:p w14:paraId="3E5FB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firstSelectedResource-r19   </w:t>
            </w:r>
            <w:r>
              <w:rPr>
                <w:rFonts w:ascii="Courier New" w:hAnsi="Courier New"/>
                <w:color w:val="993366"/>
                <w:sz w:val="16"/>
                <w:lang w:eastAsia="en-GB"/>
              </w:rPr>
              <w:t>…</w:t>
            </w:r>
          </w:p>
          <w:p w14:paraId="78D07D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secondSelectedResource-r19  </w:t>
            </w:r>
            <w:r>
              <w:rPr>
                <w:rFonts w:ascii="Courier New" w:hAnsi="Courier New"/>
                <w:color w:val="993366"/>
                <w:sz w:val="16"/>
                <w:lang w:eastAsia="en-GB"/>
              </w:rPr>
              <w:t>…</w:t>
            </w:r>
          </w:p>
          <w:p w14:paraId="741CEE6E">
            <w:pPr>
              <w:spacing w:after="0" w:line="276" w:lineRule="auto"/>
              <w:rPr>
                <w:rFonts w:eastAsia="Malgun Gothic" w:asciiTheme="minorHAnsi" w:hAnsiTheme="minorHAnsi" w:cstheme="minorHAnsi"/>
                <w:lang w:eastAsia="ko-KR"/>
              </w:rPr>
            </w:pPr>
            <w:r>
              <w:rPr>
                <w:lang w:eastAsia="zh-CN"/>
              </w:rPr>
              <w:t xml:space="preserve">    }</w:t>
            </w:r>
          </w:p>
        </w:tc>
        <w:tc>
          <w:tcPr>
            <w:tcW w:w="1395" w:type="pct"/>
          </w:tcPr>
          <w:p w14:paraId="14F3E162">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There seems to be </w:t>
            </w:r>
            <w:r>
              <w:rPr>
                <w:rFonts w:eastAsia="Malgun Gothic" w:asciiTheme="minorHAnsi" w:hAnsiTheme="minorHAnsi" w:cstheme="minorHAnsi"/>
                <w:highlight w:val="yellow"/>
                <w:lang w:eastAsia="ko-KR"/>
              </w:rPr>
              <w:t>unnecessary space</w:t>
            </w:r>
            <w:r>
              <w:rPr>
                <w:rFonts w:eastAsia="Malgun Gothic" w:asciiTheme="minorHAnsi" w:hAnsiTheme="minorHAnsi" w:cstheme="minorHAnsi"/>
                <w:lang w:eastAsia="ko-KR"/>
              </w:rPr>
              <w:t xml:space="preserve"> in front of all these fields. They could be shifted left</w:t>
            </w:r>
          </w:p>
        </w:tc>
        <w:tc>
          <w:tcPr>
            <w:tcW w:w="348" w:type="pct"/>
          </w:tcPr>
          <w:p w14:paraId="4E39CC3B">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6B1A23F9">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64E2EA36">
            <w:pPr>
              <w:spacing w:after="0" w:line="276" w:lineRule="auto"/>
              <w:rPr>
                <w:rFonts w:eastAsia="宋体" w:asciiTheme="minorHAnsi" w:hAnsiTheme="minorHAnsi" w:cstheme="minorHAnsi"/>
                <w:lang w:eastAsia="zh-CN"/>
              </w:rPr>
            </w:pPr>
          </w:p>
        </w:tc>
      </w:tr>
      <w:tr w14:paraId="19AB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DC7AD89">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31" w:type="pct"/>
          </w:tcPr>
          <w:p w14:paraId="3587991A">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tbl>
            <w:tblPr>
              <w:tblStyle w:val="52"/>
              <w:tblpPr w:leftFromText="180" w:rightFromText="180" w:vertAnchor="text" w:horzAnchor="margin" w:tblpXSpec="right" w:tblpY="786"/>
              <w:tblOverlap w:val="never"/>
              <w:tblW w:w="4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2898"/>
            </w:tblGrid>
            <w:tr w14:paraId="7F66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831" w:type="dxa"/>
                  <w:tcBorders>
                    <w:top w:val="single" w:color="auto" w:sz="4" w:space="0"/>
                    <w:left w:val="single" w:color="auto" w:sz="4" w:space="0"/>
                    <w:bottom w:val="single" w:color="auto" w:sz="4" w:space="0"/>
                    <w:right w:val="single" w:color="auto" w:sz="4" w:space="0"/>
                  </w:tcBorders>
                </w:tcPr>
                <w:p w14:paraId="7B2F0BC8">
                  <w:pPr>
                    <w:pStyle w:val="77"/>
                    <w:rPr>
                      <w:lang w:eastAsia="sv-SE"/>
                    </w:rPr>
                  </w:pPr>
                  <w:r>
                    <w:rPr>
                      <w:lang w:eastAsia="sv-SE"/>
                    </w:rPr>
                    <w:t>Conditional Presence</w:t>
                  </w:r>
                </w:p>
              </w:tc>
              <w:tc>
                <w:tcPr>
                  <w:tcW w:w="2898" w:type="dxa"/>
                  <w:tcBorders>
                    <w:top w:val="single" w:color="auto" w:sz="4" w:space="0"/>
                    <w:left w:val="single" w:color="auto" w:sz="4" w:space="0"/>
                    <w:bottom w:val="single" w:color="auto" w:sz="4" w:space="0"/>
                    <w:right w:val="single" w:color="auto" w:sz="4" w:space="0"/>
                  </w:tcBorders>
                </w:tcPr>
                <w:p w14:paraId="56E3E221">
                  <w:pPr>
                    <w:pStyle w:val="77"/>
                    <w:rPr>
                      <w:lang w:eastAsia="sv-SE"/>
                    </w:rPr>
                  </w:pPr>
                  <w:r>
                    <w:rPr>
                      <w:lang w:eastAsia="sv-SE"/>
                    </w:rPr>
                    <w:t>Explanation</w:t>
                  </w:r>
                </w:p>
              </w:tc>
            </w:tr>
            <w:tr w14:paraId="53C3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831" w:type="dxa"/>
                  <w:tcBorders>
                    <w:top w:val="single" w:color="auto" w:sz="4" w:space="0"/>
                    <w:left w:val="single" w:color="auto" w:sz="4" w:space="0"/>
                    <w:bottom w:val="single" w:color="auto" w:sz="4" w:space="0"/>
                    <w:right w:val="single" w:color="auto" w:sz="4" w:space="0"/>
                  </w:tcBorders>
                </w:tcPr>
                <w:p w14:paraId="2A328030">
                  <w:pPr>
                    <w:pStyle w:val="75"/>
                    <w:rPr>
                      <w:i/>
                      <w:lang w:eastAsia="sv-SE"/>
                    </w:rPr>
                  </w:pPr>
                  <w:r>
                    <w:rPr>
                      <w:i/>
                      <w:lang w:eastAsia="sv-SE"/>
                    </w:rPr>
                    <w:t>CJTC</w:t>
                  </w:r>
                </w:p>
              </w:tc>
              <w:tc>
                <w:tcPr>
                  <w:tcW w:w="2898" w:type="dxa"/>
                  <w:tcBorders>
                    <w:top w:val="single" w:color="auto" w:sz="4" w:space="0"/>
                    <w:left w:val="single" w:color="auto" w:sz="4" w:space="0"/>
                    <w:bottom w:val="single" w:color="auto" w:sz="4" w:space="0"/>
                    <w:right w:val="single" w:color="auto" w:sz="4" w:space="0"/>
                  </w:tcBorders>
                </w:tcPr>
                <w:p w14:paraId="6E6C81FC">
                  <w:pPr>
                    <w:pStyle w:val="75"/>
                    <w:rPr>
                      <w:lang w:eastAsia="sv-SE"/>
                    </w:rPr>
                  </w:pPr>
                  <w:r>
                    <w:rPr>
                      <w:lang w:eastAsia="sv-SE"/>
                    </w:rPr>
                    <w:t>This field is absent if resourcesForChannel2 or resourcesForChannelTDCP is configured. It is optionally present, Need R, otherwise.</w:t>
                  </w:r>
                </w:p>
              </w:tc>
            </w:tr>
          </w:tbl>
          <w:p w14:paraId="505946D2">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Conditional presence table for </w:t>
            </w:r>
            <w:r>
              <w:rPr>
                <w:rFonts w:eastAsia="Malgun Gothic" w:asciiTheme="minorHAnsi" w:hAnsiTheme="minorHAnsi" w:cstheme="minorHAnsi"/>
                <w:i/>
                <w:iCs/>
                <w:lang w:eastAsia="ko-KR"/>
              </w:rPr>
              <w:t>CSI-AperiodicTriggerStateList</w:t>
            </w:r>
          </w:p>
        </w:tc>
        <w:tc>
          <w:tcPr>
            <w:tcW w:w="1395" w:type="pct"/>
          </w:tcPr>
          <w:p w14:paraId="3C9BC9A8">
            <w:r>
              <w:rPr>
                <w:i/>
                <w:iCs/>
                <w:lang w:eastAsia="sv-SE"/>
              </w:rPr>
              <w:t>resourcesForChannel2</w:t>
            </w:r>
            <w:r>
              <w:rPr>
                <w:lang w:eastAsia="sv-SE"/>
              </w:rPr>
              <w:t xml:space="preserve"> and </w:t>
            </w:r>
            <w:r>
              <w:rPr>
                <w:i/>
                <w:iCs/>
                <w:lang w:eastAsia="sv-SE"/>
              </w:rPr>
              <w:t>resourcesForChannelTDCP</w:t>
            </w:r>
            <w:r>
              <w:rPr>
                <w:lang w:eastAsia="sv-SE"/>
              </w:rPr>
              <w:t xml:space="preserve"> should be in italics </w:t>
            </w:r>
          </w:p>
          <w:p w14:paraId="0BFECF44">
            <w:pPr>
              <w:spacing w:after="0" w:line="276" w:lineRule="auto"/>
              <w:rPr>
                <w:rFonts w:eastAsia="Malgun Gothic" w:asciiTheme="minorHAnsi" w:hAnsiTheme="minorHAnsi" w:cstheme="minorHAnsi"/>
                <w:lang w:eastAsia="ko-KR"/>
              </w:rPr>
            </w:pPr>
          </w:p>
        </w:tc>
        <w:tc>
          <w:tcPr>
            <w:tcW w:w="348" w:type="pct"/>
          </w:tcPr>
          <w:p w14:paraId="28F94BFB">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49622989">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55E051B2">
            <w:pPr>
              <w:spacing w:after="0" w:line="276" w:lineRule="auto"/>
              <w:rPr>
                <w:rFonts w:eastAsia="宋体" w:asciiTheme="minorHAnsi" w:hAnsiTheme="minorHAnsi" w:cstheme="minorHAnsi"/>
                <w:lang w:eastAsia="zh-CN"/>
              </w:rPr>
            </w:pPr>
          </w:p>
        </w:tc>
      </w:tr>
      <w:tr w14:paraId="589A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A3014D2">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231" w:type="pct"/>
          </w:tcPr>
          <w:p w14:paraId="36696367">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5" w:type="pct"/>
          </w:tcPr>
          <w:p w14:paraId="2B7922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reportQuantity-r19</w:t>
            </w:r>
            <w:r>
              <w:rPr>
                <w:rFonts w:ascii="Courier New" w:hAnsi="Courier New"/>
                <w:color w:val="808080"/>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129253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w:t>
            </w:r>
            <w:r>
              <w:rPr>
                <w:rFonts w:ascii="Courier New" w:hAnsi="Courier New"/>
                <w:sz w:val="16"/>
                <w:shd w:val="clear" w:color="auto" w:fill="FFFF00"/>
                <w:lang w:val="pt-BR" w:eastAsia="en-GB"/>
              </w:rPr>
              <w:t xml:space="preserve">     </w:t>
            </w:r>
            <w:r>
              <w:rPr>
                <w:rFonts w:ascii="Courier New" w:hAnsi="Courier New"/>
                <w:sz w:val="16"/>
                <w:lang w:val="pt-BR" w:eastAsia="en-GB"/>
              </w:rPr>
              <w:t xml:space="preserve">cjtc-Dd-r19                              </w:t>
            </w:r>
            <w:r>
              <w:rPr>
                <w:rFonts w:ascii="Courier New" w:hAnsi="Courier New"/>
                <w:color w:val="993366"/>
                <w:sz w:val="16"/>
                <w:lang w:val="pt-BR" w:eastAsia="en-GB"/>
              </w:rPr>
              <w:t>NULL</w:t>
            </w:r>
            <w:r>
              <w:rPr>
                <w:rFonts w:ascii="Courier New" w:hAnsi="Courier New"/>
                <w:sz w:val="16"/>
                <w:lang w:val="pt-BR" w:eastAsia="en-GB"/>
              </w:rPr>
              <w:t>,</w:t>
            </w:r>
          </w:p>
          <w:p w14:paraId="02860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cjtc-F-r19                               </w:t>
            </w:r>
            <w:r>
              <w:rPr>
                <w:rFonts w:ascii="Courier New" w:hAnsi="Courier New"/>
                <w:color w:val="993366"/>
                <w:sz w:val="16"/>
                <w:lang w:val="pt-BR" w:eastAsia="en-GB"/>
              </w:rPr>
              <w:t>NULL</w:t>
            </w:r>
            <w:r>
              <w:rPr>
                <w:rFonts w:ascii="Courier New" w:hAnsi="Courier New"/>
                <w:sz w:val="16"/>
                <w:lang w:val="pt-BR" w:eastAsia="en-GB"/>
              </w:rPr>
              <w:t>,</w:t>
            </w:r>
          </w:p>
          <w:p w14:paraId="6AA7B9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cjtc-P-r19                               </w:t>
            </w:r>
            <w:r>
              <w:rPr>
                <w:rFonts w:ascii="Courier New" w:hAnsi="Courier New"/>
                <w:color w:val="993366"/>
                <w:sz w:val="16"/>
                <w:lang w:val="pt-BR" w:eastAsia="en-GB"/>
              </w:rPr>
              <w:t>NULL</w:t>
            </w:r>
            <w:r>
              <w:rPr>
                <w:rFonts w:ascii="Courier New" w:hAnsi="Courier New"/>
                <w:sz w:val="16"/>
                <w:lang w:val="pt-BR" w:eastAsia="en-GB"/>
              </w:rPr>
              <w:t>,</w:t>
            </w:r>
          </w:p>
          <w:p w14:paraId="3F8806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cjtc-Dd-F-r19                            </w:t>
            </w:r>
            <w:r>
              <w:rPr>
                <w:rFonts w:ascii="Courier New" w:hAnsi="Courier New"/>
                <w:color w:val="993366"/>
                <w:sz w:val="16"/>
                <w:lang w:val="pt-BR" w:eastAsia="en-GB"/>
              </w:rPr>
              <w:t>NULL</w:t>
            </w:r>
          </w:p>
          <w:p w14:paraId="319BA69D">
            <w:pPr>
              <w:spacing w:after="0" w:line="276" w:lineRule="auto"/>
              <w:rPr>
                <w:rFonts w:eastAsia="Malgun Gothic" w:asciiTheme="minorHAnsi" w:hAnsiTheme="minorHAnsi" w:cstheme="minorHAnsi"/>
                <w:lang w:eastAsia="ko-KR"/>
              </w:rPr>
            </w:pPr>
            <w:r>
              <w:rPr>
                <w:lang w:val="pt-BR" w:eastAsia="zh-CN"/>
              </w:rPr>
              <w:t xml:space="preserve">    </w:t>
            </w:r>
            <w:r>
              <w:rPr>
                <w:lang w:eastAsia="zh-CN"/>
              </w:rPr>
              <w:t>}</w:t>
            </w:r>
            <w:r>
              <w:rPr>
                <w:color w:val="808080"/>
                <w:lang w:eastAsia="zh-CN"/>
              </w:rPr>
              <w:t xml:space="preserve">                                                </w:t>
            </w:r>
            <w:r>
              <w:rPr>
                <w:color w:val="993366"/>
                <w:lang w:eastAsia="zh-CN"/>
              </w:rPr>
              <w:t xml:space="preserve">           </w:t>
            </w:r>
            <w:r>
              <w:rPr>
                <w:lang w:eastAsia="zh-CN"/>
              </w:rPr>
              <w:t xml:space="preserve">                                                </w:t>
            </w:r>
          </w:p>
        </w:tc>
        <w:tc>
          <w:tcPr>
            <w:tcW w:w="1395" w:type="pct"/>
          </w:tcPr>
          <w:p w14:paraId="3B53A536">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There seems to be </w:t>
            </w:r>
            <w:r>
              <w:rPr>
                <w:rFonts w:eastAsia="Malgun Gothic" w:asciiTheme="minorHAnsi" w:hAnsiTheme="minorHAnsi" w:cstheme="minorHAnsi"/>
                <w:highlight w:val="yellow"/>
                <w:lang w:eastAsia="ko-KR"/>
              </w:rPr>
              <w:t>unnecessary space</w:t>
            </w:r>
            <w:r>
              <w:rPr>
                <w:rFonts w:eastAsia="Malgun Gothic" w:asciiTheme="minorHAnsi" w:hAnsiTheme="minorHAnsi" w:cstheme="minorHAnsi"/>
                <w:lang w:eastAsia="ko-KR"/>
              </w:rPr>
              <w:t xml:space="preserve"> in front of all these fields. They could be shifted left</w:t>
            </w:r>
          </w:p>
        </w:tc>
        <w:tc>
          <w:tcPr>
            <w:tcW w:w="348" w:type="pct"/>
          </w:tcPr>
          <w:p w14:paraId="443FDA4E">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12F5C9BC">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7A48DEDA">
            <w:pPr>
              <w:spacing w:after="0" w:line="276" w:lineRule="auto"/>
              <w:rPr>
                <w:rFonts w:eastAsia="宋体" w:asciiTheme="minorHAnsi" w:hAnsiTheme="minorHAnsi" w:cstheme="minorHAnsi"/>
                <w:lang w:eastAsia="zh-CN"/>
              </w:rPr>
            </w:pPr>
          </w:p>
        </w:tc>
      </w:tr>
      <w:tr w14:paraId="52A8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65A5B86">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231" w:type="pct"/>
          </w:tcPr>
          <w:p w14:paraId="0A81DBBB">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5" w:type="pct"/>
          </w:tcPr>
          <w:p w14:paraId="3F62A0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CSI-ReportUE-IBR-r19</w:t>
            </w:r>
          </w:p>
          <w:p w14:paraId="1F5002F2">
            <w:pPr>
              <w:spacing w:after="0" w:line="276" w:lineRule="auto"/>
              <w:rPr>
                <w:rFonts w:eastAsia="Malgun Gothic" w:asciiTheme="minorHAnsi" w:hAnsiTheme="minorHAnsi" w:cstheme="minorHAnsi"/>
                <w:lang w:eastAsia="ko-KR"/>
              </w:rPr>
            </w:pPr>
          </w:p>
          <w:p w14:paraId="5375DB47">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&lt;rest of config omitted&gt;</w:t>
            </w:r>
          </w:p>
        </w:tc>
        <w:tc>
          <w:tcPr>
            <w:tcW w:w="1395" w:type="pct"/>
          </w:tcPr>
          <w:p w14:paraId="6B6A0416">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The spacing for a lot of the fields within </w:t>
            </w:r>
            <w:r>
              <w:rPr>
                <w:rFonts w:eastAsia="Malgun Gothic" w:asciiTheme="minorHAnsi" w:hAnsiTheme="minorHAnsi" w:cstheme="minorHAnsi"/>
                <w:i/>
                <w:iCs/>
                <w:lang w:eastAsia="ko-KR"/>
              </w:rPr>
              <w:t xml:space="preserve">CSI-ReportUE-IBR </w:t>
            </w:r>
            <w:r>
              <w:rPr>
                <w:rFonts w:eastAsia="Malgun Gothic" w:asciiTheme="minorHAnsi" w:hAnsiTheme="minorHAnsi" w:cstheme="minorHAnsi"/>
                <w:lang w:eastAsia="ko-KR"/>
              </w:rPr>
              <w:t xml:space="preserve">is too far to the right or not aligned with one another (e.g. subfields of </w:t>
            </w:r>
            <w:r>
              <w:rPr>
                <w:rFonts w:asciiTheme="minorHAnsi" w:hAnsiTheme="minorHAnsi" w:cstheme="minorHAnsi"/>
                <w:i/>
                <w:iCs/>
              </w:rPr>
              <w:t>pusch-ResourceOfModeB-r19</w:t>
            </w:r>
            <w:r>
              <w:rPr>
                <w:rFonts w:asciiTheme="minorHAnsi" w:hAnsiTheme="minorHAnsi" w:cstheme="minorHAnsi"/>
              </w:rPr>
              <w:t xml:space="preserve"> are not aligned, and subfields of </w:t>
            </w:r>
            <w:r>
              <w:rPr>
                <w:rFonts w:asciiTheme="minorHAnsi" w:hAnsiTheme="minorHAnsi" w:cstheme="minorHAnsi"/>
                <w:i/>
                <w:iCs/>
                <w:lang w:val="en-US"/>
              </w:rPr>
              <w:t>pucch-Resource-r19</w:t>
            </w:r>
            <w:r>
              <w:rPr>
                <w:rFonts w:asciiTheme="minorHAnsi" w:hAnsiTheme="minorHAnsi" w:cstheme="minorHAnsi"/>
                <w:lang w:val="en-US"/>
              </w:rPr>
              <w:t xml:space="preserve"> are not aligned). Fields should be properly aligned.</w:t>
            </w:r>
          </w:p>
        </w:tc>
        <w:tc>
          <w:tcPr>
            <w:tcW w:w="348" w:type="pct"/>
          </w:tcPr>
          <w:p w14:paraId="73541BF1">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5D2BC34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72EEEA88">
            <w:pPr>
              <w:spacing w:after="0" w:line="276" w:lineRule="auto"/>
              <w:rPr>
                <w:rFonts w:eastAsia="宋体" w:asciiTheme="minorHAnsi" w:hAnsiTheme="minorHAnsi" w:cstheme="minorHAnsi"/>
                <w:lang w:eastAsia="zh-CN"/>
              </w:rPr>
            </w:pPr>
          </w:p>
        </w:tc>
      </w:tr>
      <w:tr w14:paraId="5F80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7C82765">
            <w:pPr>
              <w:spacing w:after="0" w:line="276" w:lineRule="auto"/>
              <w:jc w:val="center"/>
              <w:rPr>
                <w:rFonts w:asciiTheme="minorHAnsi" w:hAnsiTheme="minorHAnsi" w:cstheme="minorHAnsi"/>
                <w:color w:val="000000"/>
              </w:rPr>
            </w:pPr>
            <w:r>
              <w:rPr>
                <w:rFonts w:asciiTheme="minorHAnsi" w:hAnsiTheme="minorHAnsi" w:cstheme="minorHAnsi"/>
                <w:color w:val="000000"/>
              </w:rPr>
              <w:t>50</w:t>
            </w:r>
          </w:p>
        </w:tc>
        <w:tc>
          <w:tcPr>
            <w:tcW w:w="231" w:type="pct"/>
          </w:tcPr>
          <w:p w14:paraId="0838535D">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5" w:type="pct"/>
          </w:tcPr>
          <w:p w14:paraId="47E728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F6B5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minimumPucch-PuschOffset-r19 </w:t>
            </w:r>
            <w:r>
              <w:rPr>
                <w:rFonts w:ascii="Courier New" w:hAnsi="Courier New"/>
                <w:color w:val="993366"/>
                <w:sz w:val="16"/>
                <w:lang w:val="en-US" w:eastAsia="en-GB"/>
              </w:rPr>
              <w:t>ENUMERATED</w:t>
            </w:r>
            <w:r>
              <w:rPr>
                <w:rFonts w:ascii="Courier New" w:hAnsi="Courier New"/>
                <w:sz w:val="16"/>
                <w:lang w:val="en-US" w:eastAsia="en-GB"/>
              </w:rPr>
              <w:t xml:space="preserve"> </w:t>
            </w:r>
            <w:r>
              <w:rPr>
                <w:rFonts w:ascii="Courier New" w:hAnsi="Courier New"/>
                <w:sz w:val="16"/>
                <w:highlight w:val="yellow"/>
                <w:lang w:val="en-US" w:eastAsia="en-GB"/>
              </w:rPr>
              <w:t>{</w:t>
            </w:r>
            <w:r>
              <w:rPr>
                <w:rFonts w:ascii="Courier New" w:hAnsi="Courier New"/>
                <w:sz w:val="16"/>
                <w:highlight w:val="yellow"/>
                <w:lang w:eastAsia="en-GB"/>
              </w:rPr>
              <w:t xml:space="preserve"> symb0</w:t>
            </w:r>
            <w:r>
              <w:rPr>
                <w:rFonts w:ascii="Courier New" w:hAnsi="Courier New"/>
                <w:sz w:val="16"/>
                <w:lang w:val="en-US" w:eastAsia="en-GB"/>
              </w:rPr>
              <w:t xml:space="preserve">, </w:t>
            </w:r>
            <w:r>
              <w:rPr>
                <w:rFonts w:ascii="Courier New" w:hAnsi="Courier New"/>
                <w:sz w:val="16"/>
                <w:lang w:eastAsia="en-GB"/>
              </w:rPr>
              <w:t>symb1</w:t>
            </w:r>
            <w:r>
              <w:rPr>
                <w:rFonts w:ascii="Courier New" w:hAnsi="Courier New"/>
                <w:sz w:val="16"/>
                <w:lang w:val="en-US" w:eastAsia="en-GB"/>
              </w:rPr>
              <w:t xml:space="preserve">, </w:t>
            </w:r>
            <w:r>
              <w:rPr>
                <w:rFonts w:ascii="Courier New" w:hAnsi="Courier New"/>
                <w:sz w:val="16"/>
                <w:lang w:eastAsia="en-GB"/>
              </w:rPr>
              <w:t>symb2</w:t>
            </w:r>
            <w:r>
              <w:rPr>
                <w:rFonts w:ascii="Courier New" w:hAnsi="Courier New"/>
                <w:sz w:val="16"/>
                <w:lang w:val="en-US" w:eastAsia="en-GB"/>
              </w:rPr>
              <w:t xml:space="preserve">, </w:t>
            </w:r>
            <w:r>
              <w:rPr>
                <w:rFonts w:ascii="Courier New" w:hAnsi="Courier New"/>
                <w:sz w:val="16"/>
                <w:lang w:eastAsia="en-GB"/>
              </w:rPr>
              <w:t>symb4</w:t>
            </w:r>
            <w:r>
              <w:rPr>
                <w:rFonts w:ascii="Courier New" w:hAnsi="Courier New"/>
                <w:sz w:val="16"/>
                <w:lang w:val="en-US" w:eastAsia="en-GB"/>
              </w:rPr>
              <w:t xml:space="preserve">, </w:t>
            </w:r>
            <w:r>
              <w:rPr>
                <w:rFonts w:ascii="Courier New" w:hAnsi="Courier New"/>
                <w:sz w:val="16"/>
                <w:lang w:eastAsia="en-GB"/>
              </w:rPr>
              <w:t>symb8</w:t>
            </w:r>
            <w:r>
              <w:rPr>
                <w:rFonts w:ascii="Courier New" w:hAnsi="Courier New"/>
                <w:sz w:val="16"/>
                <w:lang w:val="en-US" w:eastAsia="en-GB"/>
              </w:rPr>
              <w:t xml:space="preserve">, </w:t>
            </w:r>
            <w:r>
              <w:rPr>
                <w:rFonts w:ascii="Courier New" w:hAnsi="Courier New"/>
                <w:sz w:val="16"/>
                <w:lang w:eastAsia="en-GB"/>
              </w:rPr>
              <w:t>symb16</w:t>
            </w:r>
            <w:r>
              <w:rPr>
                <w:rFonts w:ascii="Courier New" w:hAnsi="Courier New"/>
                <w:sz w:val="16"/>
                <w:lang w:val="en-US" w:eastAsia="en-GB"/>
              </w:rPr>
              <w:t xml:space="preserve">, </w:t>
            </w:r>
            <w:r>
              <w:rPr>
                <w:rFonts w:ascii="Courier New" w:hAnsi="Courier New"/>
                <w:sz w:val="16"/>
                <w:lang w:eastAsia="en-GB"/>
              </w:rPr>
              <w:t>symb32</w:t>
            </w:r>
            <w:r>
              <w:rPr>
                <w:rFonts w:ascii="Courier New" w:hAnsi="Courier New"/>
                <w:sz w:val="16"/>
                <w:lang w:val="en-US" w:eastAsia="en-GB"/>
              </w:rPr>
              <w:t xml:space="preserve">, </w:t>
            </w:r>
            <w:r>
              <w:rPr>
                <w:rFonts w:ascii="Courier New" w:hAnsi="Courier New"/>
                <w:sz w:val="16"/>
                <w:lang w:eastAsia="en-GB"/>
              </w:rPr>
              <w:t>symb64</w:t>
            </w:r>
            <w:r>
              <w:rPr>
                <w:rFonts w:ascii="Courier New" w:hAnsi="Courier New"/>
                <w:sz w:val="16"/>
                <w:lang w:val="en-US" w:eastAsia="en-GB"/>
              </w:rPr>
              <w:t xml:space="preserve">, </w:t>
            </w:r>
            <w:r>
              <w:rPr>
                <w:rFonts w:ascii="Courier New" w:hAnsi="Courier New"/>
                <w:sz w:val="16"/>
                <w:lang w:eastAsia="en-GB"/>
              </w:rPr>
              <w:t>symb128</w:t>
            </w:r>
            <w:r>
              <w:rPr>
                <w:rFonts w:ascii="Courier New" w:hAnsi="Courier New"/>
                <w:sz w:val="16"/>
                <w:lang w:val="en-US" w:eastAsia="en-GB"/>
              </w:rPr>
              <w:t xml:space="preserve">, </w:t>
            </w:r>
            <w:r>
              <w:rPr>
                <w:rFonts w:ascii="Courier New" w:hAnsi="Courier New"/>
                <w:sz w:val="16"/>
                <w:lang w:eastAsia="en-GB"/>
              </w:rPr>
              <w:t>symb256</w:t>
            </w:r>
            <w:r>
              <w:rPr>
                <w:rFonts w:ascii="Courier New" w:hAnsi="Courier New"/>
                <w:sz w:val="16"/>
                <w:lang w:val="en-US" w:eastAsia="en-GB"/>
              </w:rPr>
              <w:t xml:space="preserve">, </w:t>
            </w:r>
            <w:r>
              <w:rPr>
                <w:rFonts w:ascii="Courier New" w:hAnsi="Courier New"/>
                <w:sz w:val="16"/>
                <w:lang w:eastAsia="en-GB"/>
              </w:rPr>
              <w:t>symb512</w:t>
            </w:r>
            <w:r>
              <w:rPr>
                <w:rFonts w:ascii="Courier New" w:hAnsi="Courier New"/>
                <w:sz w:val="16"/>
                <w:lang w:val="en-US" w:eastAsia="en-GB"/>
              </w:rPr>
              <w:t>}</w:t>
            </w:r>
          </w:p>
          <w:p w14:paraId="649C1CE4">
            <w:pPr>
              <w:spacing w:after="0" w:line="276" w:lineRule="auto"/>
              <w:rPr>
                <w:rFonts w:eastAsia="Malgun Gothic" w:asciiTheme="minorHAnsi" w:hAnsiTheme="minorHAnsi" w:cstheme="minorHAnsi"/>
                <w:lang w:eastAsia="ko-KR"/>
              </w:rPr>
            </w:pPr>
          </w:p>
        </w:tc>
        <w:tc>
          <w:tcPr>
            <w:tcW w:w="1395" w:type="pct"/>
          </w:tcPr>
          <w:p w14:paraId="540D3071">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Redundant space between “{ symb0”</w:t>
            </w:r>
          </w:p>
        </w:tc>
        <w:tc>
          <w:tcPr>
            <w:tcW w:w="348" w:type="pct"/>
          </w:tcPr>
          <w:p w14:paraId="297A98AA">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1908422F">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6CDFC476">
            <w:pPr>
              <w:spacing w:after="0" w:line="276" w:lineRule="auto"/>
              <w:rPr>
                <w:rFonts w:eastAsia="宋体" w:asciiTheme="minorHAnsi" w:hAnsiTheme="minorHAnsi" w:cstheme="minorHAnsi"/>
                <w:lang w:eastAsia="zh-CN"/>
              </w:rPr>
            </w:pPr>
          </w:p>
        </w:tc>
      </w:tr>
      <w:tr w14:paraId="5DCC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4E07DA8">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31" w:type="pct"/>
          </w:tcPr>
          <w:p w14:paraId="5E28A181">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5" w:type="pct"/>
          </w:tcPr>
          <w:p w14:paraId="73419C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1709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val="pt-BR" w:eastAsia="en-GB"/>
              </w:rPr>
              <w:t xml:space="preserve">    nrofReportedRS-UE-IBR-r19                       </w:t>
            </w:r>
            <w:r>
              <w:rPr>
                <w:rFonts w:ascii="Courier New" w:hAnsi="Courier New"/>
                <w:color w:val="993366"/>
                <w:sz w:val="16"/>
                <w:lang w:val="pt-BR" w:eastAsia="en-GB"/>
              </w:rPr>
              <w:t>ENUMERATED</w:t>
            </w:r>
            <w:r>
              <w:rPr>
                <w:rFonts w:ascii="Courier New" w:hAnsi="Courier New"/>
                <w:sz w:val="16"/>
                <w:lang w:val="pt-BR" w:eastAsia="en-GB"/>
              </w:rPr>
              <w:t xml:space="preserve"> {n1, n2, n3, n4},</w:t>
            </w:r>
            <w:r>
              <w:rPr>
                <w:rFonts w:ascii="Courier New" w:hAnsi="Courier New"/>
                <w:sz w:val="16"/>
                <w:lang w:val="pt-BR" w:eastAsia="en-GB"/>
              </w:rPr>
              <w:tab/>
            </w:r>
            <w:r>
              <w:rPr>
                <w:rFonts w:ascii="Courier New" w:hAnsi="Courier New"/>
                <w:sz w:val="16"/>
                <w:lang w:eastAsia="en-GB"/>
              </w:rPr>
              <w:t>tci-ServCellIndex-r19</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 xml:space="preserve">  </w:t>
            </w:r>
            <w:r>
              <w:rPr>
                <w:rFonts w:ascii="Courier New" w:hAnsi="Courier New"/>
                <w:sz w:val="16"/>
                <w:lang w:val="en-US" w:eastAsia="en-GB"/>
              </w:rPr>
              <w:t xml:space="preserve">    </w:t>
            </w:r>
            <w:r>
              <w:rPr>
                <w:rFonts w:ascii="Courier New" w:hAnsi="Courier New"/>
                <w:sz w:val="16"/>
                <w:lang w:eastAsia="en-GB"/>
              </w:rPr>
              <w:t xml:space="preserve">ServCellIndex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341471D">
            <w:pPr>
              <w:spacing w:after="0" w:line="276" w:lineRule="auto"/>
              <w:rPr>
                <w:rFonts w:eastAsia="Malgun Gothic" w:asciiTheme="minorHAnsi" w:hAnsiTheme="minorHAnsi" w:cstheme="minorHAnsi"/>
                <w:lang w:eastAsia="ko-KR"/>
              </w:rPr>
            </w:pPr>
            <w:r>
              <w:rPr>
                <w:lang w:val="en-US" w:eastAsia="zh-CN"/>
              </w:rPr>
              <w:t xml:space="preserve">    </w:t>
            </w:r>
          </w:p>
        </w:tc>
        <w:tc>
          <w:tcPr>
            <w:tcW w:w="1395" w:type="pct"/>
          </w:tcPr>
          <w:p w14:paraId="7A51D609">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tci-ServCellIndex-r19 should be on a new line</w:t>
            </w:r>
            <w:r>
              <w:rPr>
                <w:rFonts w:ascii="Courier New" w:hAnsi="Courier New"/>
                <w:szCs w:val="24"/>
                <w:lang w:eastAsia="en-GB"/>
              </w:rPr>
              <w:t xml:space="preserve"> </w:t>
            </w:r>
          </w:p>
        </w:tc>
        <w:tc>
          <w:tcPr>
            <w:tcW w:w="348" w:type="pct"/>
          </w:tcPr>
          <w:p w14:paraId="2936AFC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308D0172">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2C7D4BA8">
            <w:pPr>
              <w:spacing w:after="0" w:line="276" w:lineRule="auto"/>
              <w:rPr>
                <w:rFonts w:eastAsia="宋体" w:asciiTheme="minorHAnsi" w:hAnsiTheme="minorHAnsi" w:cstheme="minorHAnsi"/>
                <w:lang w:eastAsia="zh-CN"/>
              </w:rPr>
            </w:pPr>
          </w:p>
        </w:tc>
      </w:tr>
      <w:tr w14:paraId="2EBD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BC2165A">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231" w:type="pct"/>
          </w:tcPr>
          <w:p w14:paraId="47CEF14E">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2E35E0DC">
            <w:pPr>
              <w:keepNext/>
              <w:keepLines/>
              <w:spacing w:after="0"/>
              <w:rPr>
                <w:rFonts w:ascii="Arial" w:hAnsi="Arial"/>
                <w:sz w:val="18"/>
                <w:szCs w:val="22"/>
                <w:lang w:eastAsia="sv-SE"/>
              </w:rPr>
            </w:pPr>
            <w:r>
              <w:rPr>
                <w:rFonts w:ascii="Arial" w:hAnsi="Arial"/>
                <w:b/>
                <w:i/>
                <w:sz w:val="18"/>
                <w:szCs w:val="22"/>
                <w:lang w:eastAsia="sv-SE"/>
              </w:rPr>
              <w:t>minimumPucch-PuschOffset</w:t>
            </w:r>
          </w:p>
          <w:p w14:paraId="3FE062EC">
            <w:pPr>
              <w:pStyle w:val="75"/>
              <w:rPr>
                <w:rFonts w:eastAsia="Malgun Gothic" w:asciiTheme="minorHAnsi" w:hAnsiTheme="minorHAnsi" w:cstheme="minorHAnsi"/>
                <w:lang w:eastAsia="ko-KR"/>
              </w:rPr>
            </w:pPr>
            <w:r>
              <w:rPr>
                <w:lang w:eastAsia="sv-SE"/>
              </w:rPr>
              <w:t xml:space="preserve">Indicates the time offset in number of symbols for determining available transmission occasion of PUSCH in Mode-B from the PUCCH. Value </w:t>
            </w:r>
            <w:r>
              <w:rPr>
                <w:i/>
                <w:iCs/>
                <w:lang w:eastAsia="sv-SE"/>
              </w:rPr>
              <w:t>symb0</w:t>
            </w:r>
            <w:r>
              <w:rPr>
                <w:lang w:eastAsia="sv-SE"/>
              </w:rPr>
              <w:t xml:space="preserve"> corresponds to 0, value </w:t>
            </w:r>
            <w:r>
              <w:rPr>
                <w:i/>
                <w:iCs/>
                <w:lang w:eastAsia="sv-SE"/>
              </w:rPr>
              <w:t>symb1</w:t>
            </w:r>
            <w:r>
              <w:rPr>
                <w:lang w:eastAsia="sv-SE"/>
              </w:rPr>
              <w:t xml:space="preserve"> corresponds to 1 and so on.</w:t>
            </w:r>
          </w:p>
        </w:tc>
        <w:tc>
          <w:tcPr>
            <w:tcW w:w="1395" w:type="pct"/>
          </w:tcPr>
          <w:p w14:paraId="1E3FC49D">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To align with notation used elsewhere, “Mode-B” should be “mode-B”. Besides, it would be clearer to say: “…occasion of PUSCH from the PUCCH for mode-B UE initiated CSI reporting”.</w:t>
            </w:r>
          </w:p>
        </w:tc>
        <w:tc>
          <w:tcPr>
            <w:tcW w:w="348" w:type="pct"/>
          </w:tcPr>
          <w:p w14:paraId="4FE42F56">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0F667C73">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69C11134">
            <w:pPr>
              <w:spacing w:after="0" w:line="276" w:lineRule="auto"/>
              <w:rPr>
                <w:rFonts w:eastAsia="宋体" w:asciiTheme="minorHAnsi" w:hAnsiTheme="minorHAnsi" w:cstheme="minorHAnsi"/>
                <w:lang w:eastAsia="zh-CN"/>
              </w:rPr>
            </w:pPr>
          </w:p>
        </w:tc>
      </w:tr>
      <w:tr w14:paraId="059F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6BEC336">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31" w:type="pct"/>
          </w:tcPr>
          <w:p w14:paraId="0FE7AAC4">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Y</w:t>
            </w:r>
          </w:p>
        </w:tc>
        <w:tc>
          <w:tcPr>
            <w:tcW w:w="1795" w:type="pct"/>
          </w:tcPr>
          <w:p w14:paraId="4C551B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additionalOneSlotOffsetDoppler-r19      </w:t>
            </w:r>
            <w:r>
              <w:rPr>
                <w:rFonts w:ascii="Courier New" w:hAnsi="Courier New"/>
                <w:color w:val="993366"/>
                <w:sz w:val="16"/>
                <w:lang w:eastAsia="en-GB"/>
              </w:rPr>
              <w:t>CHOICE</w:t>
            </w:r>
            <w:r>
              <w:rPr>
                <w:rFonts w:ascii="Courier New" w:hAnsi="Courier New"/>
                <w:sz w:val="16"/>
                <w:lang w:eastAsia="en-GB"/>
              </w:rPr>
              <w:t xml:space="preserve"> {</w:t>
            </w:r>
          </w:p>
          <w:p w14:paraId="780223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resourceGroup4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(4)),</w:t>
            </w:r>
          </w:p>
          <w:p w14:paraId="05136F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resourceGroup8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(8)),</w:t>
            </w:r>
          </w:p>
          <w:p w14:paraId="55A809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resourceGroup12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(12))</w:t>
            </w:r>
          </w:p>
          <w:p w14:paraId="2A83B1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53A324">
            <w:pPr>
              <w:spacing w:after="0" w:line="276" w:lineRule="auto"/>
              <w:rPr>
                <w:rFonts w:eastAsia="Malgun Gothic" w:asciiTheme="minorHAnsi" w:hAnsiTheme="minorHAnsi" w:cstheme="minorHAnsi"/>
                <w:lang w:eastAsia="ko-KR"/>
              </w:rPr>
            </w:pPr>
          </w:p>
        </w:tc>
        <w:tc>
          <w:tcPr>
            <w:tcW w:w="1395" w:type="pct"/>
          </w:tcPr>
          <w:p w14:paraId="73CBF460">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Fields are missing -r19 suffix; should be</w:t>
            </w:r>
          </w:p>
          <w:p w14:paraId="430FEBD2">
            <w:pPr>
              <w:spacing w:after="0" w:line="276" w:lineRule="auto"/>
              <w:rPr>
                <w:rFonts w:eastAsia="Malgun Gothic" w:asciiTheme="minorHAnsi" w:hAnsiTheme="minorHAnsi" w:cstheme="minorHAnsi"/>
                <w:i/>
                <w:iCs/>
                <w:lang w:eastAsia="ko-KR"/>
              </w:rPr>
            </w:pPr>
            <w:r>
              <w:rPr>
                <w:rFonts w:eastAsia="Malgun Gothic" w:asciiTheme="minorHAnsi" w:hAnsiTheme="minorHAnsi" w:cstheme="minorHAnsi"/>
                <w:i/>
                <w:iCs/>
                <w:lang w:eastAsia="ko-KR"/>
              </w:rPr>
              <w:t xml:space="preserve">resourceGroup4-r19                          </w:t>
            </w:r>
          </w:p>
          <w:p w14:paraId="54D6AF54">
            <w:pPr>
              <w:spacing w:after="0" w:line="276" w:lineRule="auto"/>
              <w:rPr>
                <w:rFonts w:eastAsia="Malgun Gothic" w:asciiTheme="minorHAnsi" w:hAnsiTheme="minorHAnsi" w:cstheme="minorHAnsi"/>
                <w:i/>
                <w:iCs/>
                <w:lang w:eastAsia="ko-KR"/>
              </w:rPr>
            </w:pPr>
            <w:r>
              <w:rPr>
                <w:rFonts w:eastAsia="Malgun Gothic" w:asciiTheme="minorHAnsi" w:hAnsiTheme="minorHAnsi" w:cstheme="minorHAnsi"/>
                <w:i/>
                <w:iCs/>
                <w:lang w:eastAsia="ko-KR"/>
              </w:rPr>
              <w:t xml:space="preserve">resourceGroup8-r19                          </w:t>
            </w:r>
          </w:p>
          <w:p w14:paraId="26A68295">
            <w:pPr>
              <w:spacing w:after="0" w:line="276" w:lineRule="auto"/>
              <w:rPr>
                <w:rFonts w:eastAsia="Malgun Gothic" w:asciiTheme="minorHAnsi" w:hAnsiTheme="minorHAnsi" w:cstheme="minorHAnsi"/>
                <w:lang w:eastAsia="ko-KR"/>
              </w:rPr>
            </w:pPr>
            <w:r>
              <w:rPr>
                <w:rFonts w:eastAsia="Malgun Gothic" w:asciiTheme="minorHAnsi" w:hAnsiTheme="minorHAnsi" w:cstheme="minorHAnsi"/>
                <w:i/>
                <w:iCs/>
                <w:lang w:eastAsia="ko-KR"/>
              </w:rPr>
              <w:t>resourceGroup12-r19</w:t>
            </w:r>
            <w:r>
              <w:rPr>
                <w:rFonts w:eastAsia="Malgun Gothic" w:asciiTheme="minorHAnsi" w:hAnsiTheme="minorHAnsi" w:cstheme="minorHAnsi"/>
                <w:lang w:eastAsia="ko-KR"/>
              </w:rPr>
              <w:t xml:space="preserve">                         </w:t>
            </w:r>
          </w:p>
        </w:tc>
        <w:tc>
          <w:tcPr>
            <w:tcW w:w="348" w:type="pct"/>
          </w:tcPr>
          <w:p w14:paraId="0D1481C4">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5CEC542F">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716688E8">
            <w:pPr>
              <w:spacing w:after="0" w:line="276" w:lineRule="auto"/>
              <w:rPr>
                <w:rFonts w:eastAsia="宋体" w:asciiTheme="minorHAnsi" w:hAnsiTheme="minorHAnsi" w:cstheme="minorHAnsi"/>
                <w:lang w:eastAsia="zh-CN"/>
              </w:rPr>
            </w:pPr>
          </w:p>
        </w:tc>
      </w:tr>
      <w:tr w14:paraId="50E9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E6A96D8">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231" w:type="pct"/>
          </w:tcPr>
          <w:p w14:paraId="123477E3">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70975841">
            <w:pPr>
              <w:keepNext/>
              <w:keepLines/>
              <w:spacing w:after="0"/>
              <w:rPr>
                <w:rFonts w:ascii="Arial" w:hAnsi="Arial"/>
                <w:b/>
                <w:bCs/>
                <w:i/>
                <w:iCs/>
                <w:sz w:val="18"/>
                <w:lang w:eastAsia="zh-CN"/>
              </w:rPr>
            </w:pPr>
            <w:r>
              <w:rPr>
                <w:rFonts w:ascii="Arial" w:hAnsi="Arial"/>
                <w:b/>
                <w:bCs/>
                <w:i/>
                <w:iCs/>
                <w:sz w:val="18"/>
                <w:lang w:eastAsia="zh-CN"/>
              </w:rPr>
              <w:t>tag2</w:t>
            </w:r>
          </w:p>
          <w:p w14:paraId="4A29A66C">
            <w:pPr>
              <w:pStyle w:val="75"/>
              <w:rPr>
                <w:rFonts w:eastAsia="Malgun Gothic" w:asciiTheme="minorHAnsi" w:hAnsiTheme="minorHAnsi" w:cstheme="minorHAnsi"/>
                <w:lang w:eastAsia="ko-KR"/>
              </w:rPr>
            </w:pPr>
            <w:r>
              <w:t xml:space="preserve">This field is used to indicate the second TAG information for the serving </w:t>
            </w:r>
            <w:r>
              <w:rPr>
                <w:highlight w:val="yellow"/>
              </w:rPr>
              <w:t>cell, it</w:t>
            </w:r>
            <w:r>
              <w:t xml:space="preserve"> is optionally configured in a serving cell if </w:t>
            </w:r>
            <w:r>
              <w:rPr>
                <w:i/>
                <w:iCs/>
              </w:rPr>
              <w:t>coresetPoolIndex</w:t>
            </w:r>
            <w:r>
              <w:t xml:space="preserve"> for a BWP is configured with more than one value</w:t>
            </w:r>
            <w:r>
              <w:rPr>
                <w:i/>
                <w:iCs/>
              </w:rPr>
              <w:t xml:space="preserve"> </w:t>
            </w:r>
            <w:r>
              <w:t xml:space="preserve">or if </w:t>
            </w:r>
            <w:r>
              <w:rPr>
                <w:i/>
                <w:iCs/>
              </w:rPr>
              <w:t>twoTA-Without-MultiDCI-MultiTRP</w:t>
            </w:r>
            <w:r>
              <w:t xml:space="preserve"> is configured for a BWP.</w:t>
            </w:r>
          </w:p>
        </w:tc>
        <w:tc>
          <w:tcPr>
            <w:tcW w:w="1395" w:type="pct"/>
          </w:tcPr>
          <w:p w14:paraId="2EA0C8F1">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 xml:space="preserve">These are different sentences. Should be “… for serving </w:t>
            </w:r>
            <w:r>
              <w:rPr>
                <w:rFonts w:eastAsia="Malgun Gothic" w:asciiTheme="minorHAnsi" w:hAnsiTheme="minorHAnsi" w:cstheme="minorHAnsi"/>
                <w:highlight w:val="yellow"/>
                <w:lang w:eastAsia="ko-KR"/>
              </w:rPr>
              <w:t>cell. It is</w:t>
            </w:r>
            <w:r>
              <w:rPr>
                <w:rFonts w:eastAsia="Malgun Gothic" w:asciiTheme="minorHAnsi" w:hAnsiTheme="minorHAnsi" w:cstheme="minorHAnsi"/>
                <w:lang w:eastAsia="ko-KR"/>
              </w:rPr>
              <w:t xml:space="preserve"> optionally…”</w:t>
            </w:r>
          </w:p>
          <w:p w14:paraId="464F89B3">
            <w:pPr>
              <w:spacing w:after="0" w:line="276" w:lineRule="auto"/>
              <w:rPr>
                <w:rFonts w:eastAsia="Malgun Gothic" w:asciiTheme="minorHAnsi" w:hAnsiTheme="minorHAnsi" w:cstheme="minorHAnsi"/>
                <w:lang w:eastAsia="ko-KR"/>
              </w:rPr>
            </w:pPr>
          </w:p>
          <w:p w14:paraId="3AE261CA">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(Note: this also needs correcting in Rel-18 of TS 38.331.)</w:t>
            </w:r>
          </w:p>
        </w:tc>
        <w:tc>
          <w:tcPr>
            <w:tcW w:w="348" w:type="pct"/>
          </w:tcPr>
          <w:p w14:paraId="258CEF0D">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19CE5315">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1B561829">
            <w:pPr>
              <w:spacing w:after="0" w:line="276" w:lineRule="auto"/>
              <w:rPr>
                <w:rFonts w:eastAsia="宋体" w:asciiTheme="minorHAnsi" w:hAnsiTheme="minorHAnsi" w:cstheme="minorHAnsi"/>
                <w:lang w:eastAsia="zh-CN"/>
              </w:rPr>
            </w:pPr>
          </w:p>
        </w:tc>
      </w:tr>
      <w:tr w14:paraId="0E9B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13138CF">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231" w:type="pct"/>
          </w:tcPr>
          <w:p w14:paraId="3CF4FB7A">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3EE71C31">
            <w:pPr>
              <w:keepNext/>
              <w:keepLines/>
              <w:spacing w:after="0"/>
              <w:rPr>
                <w:rFonts w:ascii="Arial" w:hAnsi="Arial"/>
                <w:b/>
                <w:bCs/>
                <w:i/>
                <w:iCs/>
                <w:sz w:val="18"/>
                <w:lang w:eastAsia="zh-CN"/>
              </w:rPr>
            </w:pPr>
            <w:r>
              <w:rPr>
                <w:rFonts w:ascii="Arial" w:hAnsi="Arial"/>
                <w:b/>
                <w:bCs/>
                <w:i/>
                <w:iCs/>
                <w:sz w:val="18"/>
                <w:lang w:eastAsia="zh-CN"/>
              </w:rPr>
              <w:t>fourPortSRS-3Tx</w:t>
            </w:r>
          </w:p>
          <w:p w14:paraId="785D2C65">
            <w:pPr>
              <w:pStyle w:val="75"/>
              <w:rPr>
                <w:rFonts w:eastAsia="Malgun Gothic" w:asciiTheme="minorHAnsi" w:hAnsiTheme="minorHAnsi" w:cstheme="minorHAnsi"/>
                <w:lang w:eastAsia="ko-KR"/>
              </w:rPr>
            </w:pPr>
            <w:r>
              <w:rPr>
                <w:lang w:eastAsia="sv-SE"/>
              </w:rPr>
              <w:t xml:space="preserve">Indicates whether port 1003 is disabled for all SRS resources in the SRS resource set with </w:t>
            </w:r>
            <w:r>
              <w:rPr>
                <w:i/>
                <w:iCs/>
                <w:lang w:eastAsia="sv-SE"/>
              </w:rPr>
              <w:t>usage</w:t>
            </w:r>
            <w:r>
              <w:rPr>
                <w:lang w:eastAsia="sv-SE"/>
              </w:rPr>
              <w:t xml:space="preserve"> set to </w:t>
            </w:r>
            <w:r>
              <w:rPr>
                <w:i/>
                <w:iCs/>
                <w:lang w:eastAsia="sv-SE"/>
              </w:rPr>
              <w:t>codebook</w:t>
            </w:r>
            <w:r>
              <w:rPr>
                <w:lang w:eastAsia="sv-SE"/>
              </w:rPr>
              <w:t xml:space="preserve"> or </w:t>
            </w:r>
            <w:r>
              <w:rPr>
                <w:i/>
                <w:iCs/>
                <w:lang w:eastAsia="sv-SE"/>
              </w:rPr>
              <w:t>antennaSwitching</w:t>
            </w:r>
            <w:r>
              <w:rPr>
                <w:lang w:eastAsia="sv-SE"/>
              </w:rPr>
              <w:t xml:space="preserve">, or whether 3Tx transmission is enabled for a configured SRS resource set with </w:t>
            </w:r>
            <w:r>
              <w:rPr>
                <w:i/>
                <w:iCs/>
                <w:lang w:eastAsia="sv-SE"/>
              </w:rPr>
              <w:t>usage</w:t>
            </w:r>
            <w:r>
              <w:rPr>
                <w:lang w:eastAsia="sv-SE"/>
              </w:rPr>
              <w:t xml:space="preserve"> set to </w:t>
            </w:r>
            <w:r>
              <w:rPr>
                <w:i/>
                <w:iCs/>
                <w:lang w:eastAsia="sv-SE"/>
              </w:rPr>
              <w:t>nonCodebook</w:t>
            </w:r>
            <w:r>
              <w:rPr>
                <w:lang w:eastAsia="sv-SE"/>
              </w:rPr>
              <w:t xml:space="preserve">. This field can only be configured if </w:t>
            </w:r>
            <w:r>
              <w:rPr>
                <w:i/>
                <w:iCs/>
                <w:lang w:eastAsia="sv-SE"/>
              </w:rPr>
              <w:t>nrofSRS-Ports</w:t>
            </w:r>
            <w:r>
              <w:rPr>
                <w:lang w:eastAsia="sv-SE"/>
              </w:rPr>
              <w:t xml:space="preserve"> for each </w:t>
            </w:r>
            <w:r>
              <w:rPr>
                <w:highlight w:val="yellow"/>
                <w:lang w:eastAsia="sv-SE"/>
              </w:rPr>
              <w:t>SRS resources</w:t>
            </w:r>
            <w:r>
              <w:rPr>
                <w:lang w:eastAsia="sv-SE"/>
              </w:rPr>
              <w:t xml:space="preserve"> in the SRS resource set is set to </w:t>
            </w:r>
            <w:r>
              <w:rPr>
                <w:i/>
                <w:iCs/>
                <w:lang w:eastAsia="sv-SE"/>
              </w:rPr>
              <w:t>ports4</w:t>
            </w:r>
            <w:r>
              <w:rPr>
                <w:lang w:eastAsia="sv-SE"/>
              </w:rPr>
              <w:t>.</w:t>
            </w:r>
          </w:p>
        </w:tc>
        <w:tc>
          <w:tcPr>
            <w:tcW w:w="1395" w:type="pct"/>
          </w:tcPr>
          <w:p w14:paraId="297D1EAC">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“SRS resource” should be singular, not plural</w:t>
            </w:r>
          </w:p>
        </w:tc>
        <w:tc>
          <w:tcPr>
            <w:tcW w:w="348" w:type="pct"/>
          </w:tcPr>
          <w:p w14:paraId="4F960EE8">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400E6940">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03E8A202">
            <w:pPr>
              <w:spacing w:after="0" w:line="276" w:lineRule="auto"/>
              <w:rPr>
                <w:rFonts w:eastAsia="宋体" w:asciiTheme="minorHAnsi" w:hAnsiTheme="minorHAnsi" w:cstheme="minorHAnsi"/>
                <w:lang w:eastAsia="zh-CN"/>
              </w:rPr>
            </w:pPr>
          </w:p>
        </w:tc>
      </w:tr>
      <w:tr w14:paraId="45C9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821B0B8">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31" w:type="pct"/>
          </w:tcPr>
          <w:p w14:paraId="14B467F3">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0E9A5DB5">
            <w:pPr>
              <w:keepNext/>
              <w:keepLines/>
              <w:spacing w:after="0"/>
              <w:rPr>
                <w:rFonts w:ascii="Arial" w:hAnsi="Arial"/>
                <w:sz w:val="18"/>
                <w:szCs w:val="22"/>
                <w:lang w:eastAsia="sv-SE"/>
              </w:rPr>
            </w:pPr>
            <w:r>
              <w:rPr>
                <w:rFonts w:ascii="Arial" w:hAnsi="Arial"/>
                <w:b/>
                <w:i/>
                <w:sz w:val="18"/>
                <w:szCs w:val="22"/>
                <w:lang w:eastAsia="sv-SE"/>
              </w:rPr>
              <w:t>srs-PortGrouping</w:t>
            </w:r>
          </w:p>
          <w:p w14:paraId="2F85550B">
            <w:pPr>
              <w:pStyle w:val="75"/>
              <w:rPr>
                <w:rFonts w:eastAsia="Malgun Gothic" w:asciiTheme="minorHAnsi" w:hAnsiTheme="minorHAnsi" w:cstheme="minorHAnsi"/>
                <w:lang w:eastAsia="ko-KR"/>
              </w:rPr>
            </w:pPr>
            <w:r>
              <w:rPr>
                <w:szCs w:val="22"/>
                <w:lang w:eastAsia="sv-SE"/>
              </w:rPr>
              <w:t>If configured, it indicates that SRS port grouping is enabled.</w:t>
            </w:r>
            <w:r>
              <w:rPr>
                <w:lang w:eastAsia="zh-CN"/>
              </w:rPr>
              <w:t xml:space="preserve"> This field can be configured only if </w:t>
            </w:r>
            <w:r>
              <w:rPr>
                <w:i/>
                <w:lang w:eastAsia="zh-CN"/>
              </w:rPr>
              <w:t>reportQuantity</w:t>
            </w:r>
            <w:r>
              <w:rPr>
                <w:lang w:eastAsia="zh-CN"/>
              </w:rPr>
              <w:t xml:space="preserve"> is set to </w:t>
            </w:r>
            <w:r>
              <w:rPr>
                <w:i/>
                <w:lang w:eastAsia="zh-CN"/>
              </w:rPr>
              <w:t xml:space="preserve">cri-RI-CQI </w:t>
            </w:r>
            <w:r>
              <w:rPr>
                <w:lang w:eastAsia="zh-CN"/>
              </w:rPr>
              <w:t xml:space="preserve">and the </w:t>
            </w:r>
            <w:r>
              <w:rPr>
                <w:i/>
                <w:lang w:eastAsia="zh-CN"/>
              </w:rPr>
              <w:t>usage</w:t>
            </w:r>
            <w:r>
              <w:rPr>
                <w:lang w:eastAsia="zh-CN"/>
              </w:rPr>
              <w:t xml:space="preserve"> of the SRS resource set is set to </w:t>
            </w:r>
            <w:r>
              <w:rPr>
                <w:i/>
                <w:lang w:eastAsia="zh-CN"/>
              </w:rPr>
              <w:t>antennaSwitching.</w:t>
            </w:r>
          </w:p>
        </w:tc>
        <w:tc>
          <w:tcPr>
            <w:tcW w:w="1395" w:type="pct"/>
          </w:tcPr>
          <w:p w14:paraId="291C4470">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“If configured” is redundant. Just say “Indicates that SRS port grouping is enabled.”</w:t>
            </w:r>
          </w:p>
        </w:tc>
        <w:tc>
          <w:tcPr>
            <w:tcW w:w="348" w:type="pct"/>
          </w:tcPr>
          <w:p w14:paraId="0D56B1BD">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3C7A546E">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3C05CE56">
            <w:pPr>
              <w:spacing w:after="0" w:line="276" w:lineRule="auto"/>
              <w:rPr>
                <w:rFonts w:eastAsia="宋体" w:asciiTheme="minorHAnsi" w:hAnsiTheme="minorHAnsi" w:cstheme="minorHAnsi"/>
                <w:lang w:eastAsia="zh-CN"/>
              </w:rPr>
            </w:pPr>
          </w:p>
        </w:tc>
      </w:tr>
      <w:tr w14:paraId="61CD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3C2F4FC">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31" w:type="pct"/>
          </w:tcPr>
          <w:p w14:paraId="129FF309">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N</w:t>
            </w:r>
          </w:p>
        </w:tc>
        <w:tc>
          <w:tcPr>
            <w:tcW w:w="1795" w:type="pct"/>
          </w:tcPr>
          <w:p w14:paraId="48A08B8A">
            <w:pPr>
              <w:keepNext/>
              <w:keepLines/>
              <w:spacing w:after="0"/>
              <w:rPr>
                <w:rFonts w:ascii="Arial" w:hAnsi="Arial"/>
                <w:b/>
                <w:i/>
                <w:sz w:val="18"/>
                <w:szCs w:val="22"/>
                <w:lang w:eastAsia="sv-SE"/>
              </w:rPr>
            </w:pPr>
            <w:bookmarkStart w:id="9" w:name="OLE_LINK22"/>
            <w:r>
              <w:rPr>
                <w:rFonts w:ascii="Arial" w:hAnsi="Arial"/>
                <w:b/>
                <w:i/>
                <w:sz w:val="18"/>
                <w:szCs w:val="22"/>
                <w:lang w:eastAsia="sv-SE"/>
              </w:rPr>
              <w:t>pathlossOffset</w:t>
            </w:r>
          </w:p>
          <w:p w14:paraId="193D5F49">
            <w:pPr>
              <w:pStyle w:val="75"/>
              <w:rPr>
                <w:rFonts w:eastAsia="Malgun Gothic" w:asciiTheme="minorHAnsi" w:hAnsiTheme="minorHAnsi" w:cstheme="minorHAnsi"/>
                <w:lang w:eastAsia="ko-KR"/>
              </w:rPr>
            </w:pPr>
            <w:r>
              <w:rPr>
                <w:bCs/>
                <w:iCs/>
                <w:szCs w:val="22"/>
                <w:lang w:eastAsia="sv-SE"/>
              </w:rPr>
              <w:t xml:space="preserve">Indicates the pathloss offset </w:t>
            </w:r>
            <w:r>
              <w:rPr>
                <w:rFonts w:cs="Arial"/>
                <w:lang w:eastAsia="zh-CN"/>
              </w:rPr>
              <w:t>applied to</w:t>
            </w:r>
            <w:r>
              <w:rPr>
                <w:lang w:eastAsia="zh-CN"/>
              </w:rPr>
              <w:t xml:space="preserve"> the UL only TCI</w:t>
            </w:r>
            <w:r>
              <w:rPr>
                <w:rFonts w:hint="eastAsia"/>
                <w:lang w:eastAsia="zh-CN"/>
              </w:rPr>
              <w:t xml:space="preserve"> </w:t>
            </w:r>
            <w:r>
              <w:rPr>
                <w:lang w:eastAsia="zh-CN"/>
              </w:rPr>
              <w:t>or joint TCI state. Value dB-12 corresponds to -12 dB, dB-8 corresponds to -8 dB and so on.</w:t>
            </w:r>
            <w:bookmarkEnd w:id="9"/>
          </w:p>
        </w:tc>
        <w:tc>
          <w:tcPr>
            <w:tcW w:w="1395" w:type="pct"/>
          </w:tcPr>
          <w:p w14:paraId="627D312F">
            <w:pPr>
              <w:spacing w:after="0" w:line="276" w:lineRule="auto"/>
              <w:rPr>
                <w:rFonts w:eastAsia="Malgun Gothic" w:asciiTheme="minorHAnsi" w:hAnsiTheme="minorHAnsi" w:cstheme="minorHAnsi"/>
                <w:lang w:eastAsia="ko-KR"/>
              </w:rPr>
            </w:pPr>
            <w:r>
              <w:rPr>
                <w:rFonts w:eastAsia="Malgun Gothic" w:asciiTheme="minorHAnsi" w:hAnsiTheme="minorHAnsi" w:cstheme="minorHAnsi"/>
                <w:lang w:eastAsia="ko-KR"/>
              </w:rPr>
              <w:t>“dB-12” and “dB-8” should be in italics</w:t>
            </w:r>
          </w:p>
        </w:tc>
        <w:tc>
          <w:tcPr>
            <w:tcW w:w="348" w:type="pct"/>
          </w:tcPr>
          <w:p w14:paraId="1F7F948A">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MIMO</w:t>
            </w:r>
          </w:p>
        </w:tc>
        <w:tc>
          <w:tcPr>
            <w:tcW w:w="699" w:type="pct"/>
          </w:tcPr>
          <w:p w14:paraId="77D4C4B8">
            <w:pPr>
              <w:spacing w:after="0" w:line="276" w:lineRule="auto"/>
              <w:rPr>
                <w:rFonts w:eastAsia="宋体" w:asciiTheme="minorHAnsi" w:hAnsiTheme="minorHAnsi" w:cstheme="minorHAnsi"/>
                <w:lang w:eastAsia="zh-CN"/>
              </w:rPr>
            </w:pPr>
            <w:r>
              <w:rPr>
                <w:rFonts w:eastAsia="宋体" w:asciiTheme="minorHAnsi" w:hAnsiTheme="minorHAnsi" w:cstheme="minorHAnsi"/>
                <w:lang w:eastAsia="zh-CN"/>
              </w:rPr>
              <w:t>andrew.lappalainen@nokia.com</w:t>
            </w:r>
          </w:p>
        </w:tc>
        <w:tc>
          <w:tcPr>
            <w:tcW w:w="298" w:type="pct"/>
          </w:tcPr>
          <w:p w14:paraId="388BAF38">
            <w:pPr>
              <w:spacing w:after="0" w:line="276" w:lineRule="auto"/>
              <w:rPr>
                <w:rFonts w:eastAsia="宋体" w:asciiTheme="minorHAnsi" w:hAnsiTheme="minorHAnsi" w:cstheme="minorHAnsi"/>
                <w:lang w:eastAsia="zh-CN"/>
              </w:rPr>
            </w:pPr>
          </w:p>
        </w:tc>
      </w:tr>
      <w:tr w14:paraId="4C79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F7027FF">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31" w:type="pct"/>
            <w:shd w:val="clear" w:color="auto" w:fill="auto"/>
            <w:vAlign w:val="top"/>
          </w:tcPr>
          <w:p w14:paraId="0A671CC6">
            <w:pPr>
              <w:pStyle w:val="75"/>
              <w:rPr>
                <w:rFonts w:hint="default" w:eastAsia="宋体" w:asciiTheme="minorHAnsi" w:hAnsiTheme="minorHAnsi" w:cstheme="minorHAnsi"/>
                <w:sz w:val="18"/>
                <w:lang w:val="en-US" w:eastAsia="ko-KR" w:bidi="ar-SA"/>
              </w:rPr>
            </w:pPr>
            <w:r>
              <w:rPr>
                <w:rFonts w:hint="eastAsia" w:eastAsia="宋体" w:asciiTheme="minorHAnsi" w:hAnsiTheme="minorHAnsi" w:cstheme="minorHAnsi"/>
                <w:lang w:val="en-US" w:eastAsia="zh-CN"/>
              </w:rPr>
              <w:t>N</w:t>
            </w:r>
          </w:p>
        </w:tc>
        <w:tc>
          <w:tcPr>
            <w:tcW w:w="1795" w:type="pct"/>
            <w:shd w:val="clear" w:color="auto" w:fill="auto"/>
            <w:vAlign w:val="top"/>
          </w:tcPr>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6"/>
            </w:tblGrid>
            <w:tr w14:paraId="47D5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ins w:id="1" w:author="Huawei-Yinghao" w:date="2025-06-20T11:29:00Z"/>
              </w:trPr>
              <w:tc>
                <w:tcPr>
                  <w:tcW w:w="4126" w:type="dxa"/>
                  <w:tcBorders>
                    <w:top w:val="single" w:color="auto" w:sz="4" w:space="0"/>
                    <w:left w:val="single" w:color="auto" w:sz="4" w:space="0"/>
                    <w:bottom w:val="single" w:color="auto" w:sz="4" w:space="0"/>
                    <w:right w:val="single" w:color="auto" w:sz="4" w:space="0"/>
                  </w:tcBorders>
                </w:tcPr>
                <w:p w14:paraId="5FCD6105">
                  <w:pPr>
                    <w:pStyle w:val="77"/>
                    <w:rPr>
                      <w:szCs w:val="22"/>
                      <w:lang w:eastAsia="sv-SE"/>
                    </w:rPr>
                  </w:pPr>
                  <w:r>
                    <w:rPr>
                      <w:i/>
                      <w:szCs w:val="22"/>
                      <w:lang w:eastAsia="sv-SE"/>
                    </w:rPr>
                    <w:t xml:space="preserve">QoS-FlowIdentity </w:t>
                  </w:r>
                  <w:r>
                    <w:rPr>
                      <w:szCs w:val="22"/>
                      <w:lang w:eastAsia="sv-SE"/>
                    </w:rPr>
                    <w:t>field descriptions</w:t>
                  </w:r>
                </w:p>
              </w:tc>
            </w:tr>
            <w:tr w14:paraId="316A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ins w:id="2" w:author="Huawei-Yinghao" w:date="2025-06-20T11:29:00Z"/>
              </w:trPr>
              <w:tc>
                <w:tcPr>
                  <w:tcW w:w="4126" w:type="dxa"/>
                  <w:tcBorders>
                    <w:top w:val="single" w:color="auto" w:sz="4" w:space="0"/>
                    <w:left w:val="single" w:color="auto" w:sz="4" w:space="0"/>
                    <w:bottom w:val="single" w:color="auto" w:sz="4" w:space="0"/>
                    <w:right w:val="single" w:color="auto" w:sz="4" w:space="0"/>
                  </w:tcBorders>
                </w:tcPr>
                <w:p w14:paraId="05F38262">
                  <w:pPr>
                    <w:pStyle w:val="75"/>
                    <w:rPr>
                      <w:b/>
                      <w:bCs/>
                      <w:i/>
                      <w:szCs w:val="22"/>
                      <w:lang w:eastAsia="en-GB"/>
                    </w:rPr>
                  </w:pPr>
                  <w:r>
                    <w:rPr>
                      <w:b/>
                      <w:bCs/>
                      <w:i/>
                      <w:szCs w:val="22"/>
                      <w:lang w:eastAsia="en-GB"/>
                    </w:rPr>
                    <w:t>qfi</w:t>
                  </w:r>
                </w:p>
                <w:p w14:paraId="7FE5B3E5">
                  <w:pPr>
                    <w:pStyle w:val="75"/>
                    <w:rPr>
                      <w:bCs/>
                      <w:szCs w:val="22"/>
                      <w:lang w:eastAsia="en-GB"/>
                    </w:rPr>
                  </w:pPr>
                  <w:r>
                    <w:rPr>
                      <w:szCs w:val="22"/>
                      <w:lang w:eastAsia="sv-SE"/>
                    </w:rPr>
                    <w:t>Identifier of the QoS flow for which bit rate query or bit rate control is enabled</w:t>
                  </w:r>
                  <w:r>
                    <w:rPr>
                      <w:szCs w:val="22"/>
                      <w:lang w:eastAsia="en-GB"/>
                    </w:rPr>
                    <w:t>.</w:t>
                  </w:r>
                </w:p>
              </w:tc>
            </w:tr>
            <w:tr w14:paraId="4551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ins w:id="3" w:author="Huawei-Yinghao" w:date="2025-09-01T15:14:00Z"/>
              </w:trPr>
              <w:tc>
                <w:tcPr>
                  <w:tcW w:w="4126" w:type="dxa"/>
                  <w:tcBorders>
                    <w:top w:val="single" w:color="auto" w:sz="4" w:space="0"/>
                    <w:left w:val="single" w:color="auto" w:sz="4" w:space="0"/>
                    <w:bottom w:val="single" w:color="auto" w:sz="4" w:space="0"/>
                    <w:right w:val="single" w:color="auto" w:sz="4" w:space="0"/>
                  </w:tcBorders>
                </w:tcPr>
                <w:p w14:paraId="2D290772">
                  <w:pPr>
                    <w:pStyle w:val="75"/>
                    <w:rPr>
                      <w:rFonts w:eastAsia="等线"/>
                      <w:b/>
                      <w:bCs/>
                      <w:i/>
                      <w:szCs w:val="22"/>
                    </w:rPr>
                  </w:pPr>
                  <w:r>
                    <w:rPr>
                      <w:rFonts w:hint="eastAsia" w:eastAsia="等线"/>
                      <w:b/>
                      <w:bCs/>
                      <w:i/>
                      <w:szCs w:val="22"/>
                    </w:rPr>
                    <w:t>p</w:t>
                  </w:r>
                  <w:r>
                    <w:rPr>
                      <w:rFonts w:eastAsia="等线"/>
                      <w:b/>
                      <w:bCs/>
                      <w:i/>
                      <w:szCs w:val="22"/>
                    </w:rPr>
                    <w:t>du-SessionID</w:t>
                  </w:r>
                </w:p>
                <w:p w14:paraId="34FE3FF1">
                  <w:pPr>
                    <w:pStyle w:val="75"/>
                    <w:rPr>
                      <w:rFonts w:eastAsia="等线"/>
                      <w:iCs/>
                      <w:szCs w:val="22"/>
                    </w:rPr>
                  </w:pPr>
                  <w:r>
                    <w:rPr>
                      <w:rFonts w:eastAsia="等线"/>
                      <w:iCs/>
                      <w:szCs w:val="22"/>
                    </w:rPr>
                    <w:t xml:space="preserve">Identifier of the PDU session to which the QoS flow </w:t>
                  </w:r>
                  <w:r>
                    <w:rPr>
                      <w:rFonts w:eastAsia="等线"/>
                      <w:iCs/>
                      <w:szCs w:val="22"/>
                      <w:highlight w:val="yellow"/>
                    </w:rPr>
                    <w:t xml:space="preserve">idenfitied </w:t>
                  </w:r>
                  <w:r>
                    <w:rPr>
                      <w:rFonts w:eastAsia="等线"/>
                      <w:iCs/>
                      <w:szCs w:val="22"/>
                    </w:rPr>
                    <w:t xml:space="preserve">by the field </w:t>
                  </w:r>
                  <w:r>
                    <w:rPr>
                      <w:rFonts w:eastAsia="等线"/>
                      <w:i/>
                      <w:szCs w:val="22"/>
                    </w:rPr>
                    <w:t>qfi</w:t>
                  </w:r>
                  <w:r>
                    <w:rPr>
                      <w:rFonts w:eastAsia="等线"/>
                      <w:iCs/>
                      <w:szCs w:val="22"/>
                    </w:rPr>
                    <w:t xml:space="preserve"> belongs. </w:t>
                  </w:r>
                </w:p>
              </w:tc>
            </w:tr>
          </w:tbl>
          <w:p w14:paraId="72940ECA">
            <w:pPr>
              <w:spacing w:after="0" w:line="276" w:lineRule="auto"/>
              <w:rPr>
                <w:rFonts w:eastAsia="Malgun Gothic" w:asciiTheme="minorHAnsi" w:hAnsiTheme="minorHAnsi" w:cstheme="minorHAnsi"/>
                <w:lang w:val="en-GB" w:eastAsia="ko-KR" w:bidi="ar-SA"/>
              </w:rPr>
            </w:pPr>
          </w:p>
        </w:tc>
        <w:tc>
          <w:tcPr>
            <w:tcW w:w="1395" w:type="pct"/>
            <w:shd w:val="clear" w:color="auto" w:fill="auto"/>
            <w:vAlign w:val="top"/>
          </w:tcPr>
          <w:p w14:paraId="45D7F731">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 typo: “</w:t>
            </w:r>
            <w:ins w:id="4" w:author="Huawei-Yinghao" w:date="2025-09-01T15:15:00Z">
              <w:r>
                <w:rPr>
                  <w:rFonts w:eastAsia="等线"/>
                  <w:iCs/>
                  <w:szCs w:val="22"/>
                  <w:highlight w:val="yellow"/>
                </w:rPr>
                <w:t xml:space="preserve">idenfitied </w:t>
              </w:r>
            </w:ins>
            <w:r>
              <w:rPr>
                <w:rFonts w:asciiTheme="minorHAnsi" w:hAnsiTheme="minorHAnsi" w:eastAsiaTheme="minorEastAsia" w:cstheme="minorHAnsi"/>
                <w:lang w:eastAsia="zh-CN"/>
              </w:rPr>
              <w:t>” -&gt; “</w:t>
            </w:r>
            <w:ins w:id="5" w:author="Huawei-Yinghao" w:date="2025-09-01T15:15:00Z">
              <w:r>
                <w:rPr>
                  <w:rFonts w:eastAsia="等线"/>
                  <w:iCs/>
                  <w:szCs w:val="22"/>
                </w:rPr>
                <w:t>iden</w:t>
              </w:r>
            </w:ins>
            <w:r>
              <w:rPr>
                <w:rFonts w:hint="eastAsia" w:eastAsia="等线"/>
                <w:iCs/>
                <w:szCs w:val="22"/>
                <w:lang w:val="en-US" w:eastAsia="zh-CN"/>
              </w:rPr>
              <w:t>t</w:t>
            </w:r>
            <w:ins w:id="6" w:author="Huawei-Yinghao" w:date="2025-09-01T15:15:00Z">
              <w:r>
                <w:rPr>
                  <w:rFonts w:eastAsia="等线"/>
                  <w:iCs/>
                  <w:szCs w:val="22"/>
                </w:rPr>
                <w:t>i</w:t>
              </w:r>
            </w:ins>
            <w:r>
              <w:rPr>
                <w:rFonts w:hint="eastAsia" w:eastAsia="等线"/>
                <w:iCs/>
                <w:szCs w:val="22"/>
                <w:lang w:val="en-US" w:eastAsia="zh-CN"/>
              </w:rPr>
              <w:t>f</w:t>
            </w:r>
            <w:ins w:id="7" w:author="Huawei-Yinghao" w:date="2025-09-01T15:15:00Z">
              <w:r>
                <w:rPr>
                  <w:rFonts w:eastAsia="等线"/>
                  <w:iCs/>
                  <w:szCs w:val="22"/>
                </w:rPr>
                <w:t xml:space="preserve">ied </w:t>
              </w:r>
            </w:ins>
            <w:r>
              <w:rPr>
                <w:rFonts w:asciiTheme="minorHAnsi" w:hAnsiTheme="minorHAnsi" w:eastAsiaTheme="minorEastAsia" w:cstheme="minorHAnsi"/>
                <w:lang w:eastAsia="zh-CN"/>
              </w:rPr>
              <w:t>”</w:t>
            </w:r>
          </w:p>
          <w:p w14:paraId="1D026CD5">
            <w:pPr>
              <w:spacing w:after="0" w:line="276" w:lineRule="auto"/>
              <w:rPr>
                <w:rFonts w:asciiTheme="minorHAnsi" w:hAnsiTheme="minorHAnsi" w:eastAsiaTheme="minorEastAsia" w:cstheme="minorHAnsi"/>
                <w:i/>
                <w:iCs/>
                <w:lang w:val="en-GB" w:eastAsia="ko-KR" w:bidi="ar-SA"/>
              </w:rPr>
            </w:pPr>
          </w:p>
        </w:tc>
        <w:tc>
          <w:tcPr>
            <w:tcW w:w="348" w:type="pct"/>
            <w:shd w:val="clear" w:color="auto" w:fill="auto"/>
            <w:vAlign w:val="top"/>
          </w:tcPr>
          <w:p w14:paraId="11A05369">
            <w:pPr>
              <w:spacing w:after="0" w:line="276" w:lineRule="auto"/>
              <w:rPr>
                <w:rFonts w:hint="default" w:eastAsia="宋体" w:asciiTheme="minorHAnsi" w:hAnsiTheme="minorHAnsi" w:cstheme="minorHAnsi"/>
                <w:lang w:val="en-US" w:eastAsia="zh-CN" w:bidi="ar-SA"/>
              </w:rPr>
            </w:pPr>
            <w:r>
              <w:rPr>
                <w:rFonts w:hint="eastAsia" w:eastAsia="宋体" w:asciiTheme="minorHAnsi" w:hAnsiTheme="minorHAnsi" w:cstheme="minorHAnsi"/>
                <w:lang w:val="en-US" w:eastAsia="zh-CN"/>
              </w:rPr>
              <w:t>XR</w:t>
            </w:r>
          </w:p>
        </w:tc>
        <w:tc>
          <w:tcPr>
            <w:tcW w:w="699" w:type="pct"/>
            <w:shd w:val="clear" w:color="auto" w:fill="auto"/>
            <w:vAlign w:val="top"/>
          </w:tcPr>
          <w:p w14:paraId="711B8F47">
            <w:pPr>
              <w:spacing w:after="0" w:line="276" w:lineRule="auto"/>
              <w:rPr>
                <w:rFonts w:eastAsia="宋体" w:asciiTheme="minorHAnsi" w:hAnsiTheme="minorHAnsi" w:cstheme="minorHAnsi"/>
                <w:lang w:val="en-GB" w:eastAsia="zh-CN" w:bidi="ar-SA"/>
              </w:rPr>
            </w:pPr>
            <w:r>
              <w:rPr>
                <w:rFonts w:hint="eastAsia" w:eastAsia="宋体" w:asciiTheme="minorHAnsi" w:hAnsiTheme="minorHAnsi" w:cstheme="minorHAnsi"/>
                <w:lang w:eastAsia="zh-CN"/>
              </w:rPr>
              <w:t>eswar.vutukuri@zte.com.cn</w:t>
            </w:r>
          </w:p>
        </w:tc>
        <w:tc>
          <w:tcPr>
            <w:tcW w:w="298" w:type="pct"/>
          </w:tcPr>
          <w:p w14:paraId="49549233">
            <w:pPr>
              <w:spacing w:after="0" w:line="276" w:lineRule="auto"/>
              <w:rPr>
                <w:rFonts w:eastAsia="宋体" w:asciiTheme="minorHAnsi" w:hAnsiTheme="minorHAnsi" w:cstheme="minorHAnsi"/>
                <w:lang w:eastAsia="zh-CN"/>
              </w:rPr>
            </w:pPr>
          </w:p>
        </w:tc>
      </w:tr>
      <w:tr w14:paraId="5011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96F169B">
            <w:pPr>
              <w:spacing w:after="0" w:line="276" w:lineRule="auto"/>
              <w:jc w:val="center"/>
              <w:rPr>
                <w:rFonts w:asciiTheme="minorHAnsi" w:hAnsiTheme="minorHAnsi" w:cstheme="minorHAnsi"/>
                <w:color w:val="000000"/>
              </w:rPr>
            </w:pPr>
            <w:r>
              <w:rPr>
                <w:rFonts w:asciiTheme="minorHAnsi" w:hAnsiTheme="minorHAnsi" w:cstheme="minorHAnsi"/>
                <w:color w:val="000000"/>
              </w:rPr>
              <w:t>59</w:t>
            </w:r>
          </w:p>
        </w:tc>
        <w:tc>
          <w:tcPr>
            <w:tcW w:w="231" w:type="pct"/>
            <w:shd w:val="clear" w:color="auto" w:fill="auto"/>
            <w:vAlign w:val="top"/>
          </w:tcPr>
          <w:p w14:paraId="7416311D">
            <w:pPr>
              <w:spacing w:after="0" w:line="276" w:lineRule="auto"/>
              <w:rPr>
                <w:rFonts w:eastAsia="Malgun Gothic" w:asciiTheme="minorHAnsi" w:hAnsiTheme="minorHAnsi" w:cstheme="minorHAnsi"/>
                <w:lang w:val="en-GB" w:eastAsia="ko-KR" w:bidi="ar-SA"/>
              </w:rPr>
            </w:pPr>
            <w:r>
              <w:rPr>
                <w:rFonts w:hint="eastAsia" w:eastAsia="宋体" w:asciiTheme="minorHAnsi" w:hAnsiTheme="minorHAnsi" w:cstheme="minorHAnsi"/>
                <w:lang w:val="en-US" w:eastAsia="zh-CN"/>
              </w:rPr>
              <w:t>N</w:t>
            </w:r>
          </w:p>
        </w:tc>
        <w:tc>
          <w:tcPr>
            <w:tcW w:w="1795" w:type="pct"/>
            <w:shd w:val="clear" w:color="auto" w:fill="auto"/>
            <w:vAlign w:val="top"/>
          </w:tcPr>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5"/>
            </w:tblGrid>
            <w:tr w14:paraId="1205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5000" w:type="pct"/>
                  <w:tcBorders>
                    <w:top w:val="single" w:color="auto" w:sz="4" w:space="0"/>
                    <w:left w:val="single" w:color="auto" w:sz="4" w:space="0"/>
                    <w:bottom w:val="single" w:color="auto" w:sz="4" w:space="0"/>
                    <w:right w:val="single" w:color="auto" w:sz="4" w:space="0"/>
                  </w:tcBorders>
                </w:tcPr>
                <w:p w14:paraId="0B11302F">
                  <w:pPr>
                    <w:pStyle w:val="77"/>
                    <w:rPr>
                      <w:lang w:eastAsia="en-GB"/>
                    </w:rPr>
                  </w:pPr>
                  <w:r>
                    <w:rPr>
                      <w:i/>
                      <w:lang w:eastAsia="en-GB"/>
                    </w:rPr>
                    <w:t xml:space="preserve">RLC-Config </w:t>
                  </w:r>
                  <w:r>
                    <w:rPr>
                      <w:lang w:eastAsia="en-GB"/>
                    </w:rPr>
                    <w:t>field descriptions</w:t>
                  </w:r>
                </w:p>
              </w:tc>
            </w:tr>
            <w:tr w14:paraId="31A1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5000" w:type="pct"/>
                  <w:tcBorders>
                    <w:top w:val="single" w:color="auto" w:sz="4" w:space="0"/>
                    <w:left w:val="single" w:color="auto" w:sz="4" w:space="0"/>
                    <w:bottom w:val="single" w:color="auto" w:sz="4" w:space="0"/>
                    <w:right w:val="single" w:color="auto" w:sz="4" w:space="0"/>
                  </w:tcBorders>
                </w:tcPr>
                <w:p w14:paraId="70B717DB">
                  <w:pPr>
                    <w:pStyle w:val="75"/>
                    <w:rPr>
                      <w:rFonts w:hint="default" w:eastAsia="宋体"/>
                      <w:iCs/>
                      <w:lang w:val="en-US" w:eastAsia="zh-CN"/>
                    </w:rPr>
                  </w:pPr>
                  <w:r>
                    <w:rPr>
                      <w:rFonts w:hint="eastAsia" w:eastAsia="宋体"/>
                      <w:iCs/>
                      <w:lang w:val="en-US" w:eastAsia="zh-CN"/>
                    </w:rPr>
                    <w:t>...</w:t>
                  </w:r>
                </w:p>
              </w:tc>
            </w:tr>
            <w:tr w14:paraId="5FD7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ins w:id="8" w:author="Huawei-Yinghao" w:date="2025-06-16T15:18:00Z"/>
              </w:trPr>
              <w:tc>
                <w:tcPr>
                  <w:tcW w:w="5000" w:type="pct"/>
                  <w:tcBorders>
                    <w:top w:val="single" w:color="auto" w:sz="4" w:space="0"/>
                    <w:left w:val="single" w:color="auto" w:sz="4" w:space="0"/>
                    <w:bottom w:val="single" w:color="auto" w:sz="4" w:space="0"/>
                    <w:right w:val="single" w:color="auto" w:sz="4" w:space="0"/>
                  </w:tcBorders>
                </w:tcPr>
                <w:p w14:paraId="667B8254">
                  <w:pPr>
                    <w:pStyle w:val="75"/>
                    <w:rPr>
                      <w:rFonts w:eastAsia="等线"/>
                      <w:b/>
                      <w:bCs/>
                      <w:i/>
                      <w:iCs/>
                    </w:rPr>
                  </w:pPr>
                  <w:r>
                    <w:rPr>
                      <w:rFonts w:eastAsia="等线"/>
                      <w:b/>
                      <w:bCs/>
                      <w:i/>
                      <w:iCs/>
                    </w:rPr>
                    <w:t>t-RxDiscard</w:t>
                  </w:r>
                </w:p>
                <w:p w14:paraId="08C9BD69">
                  <w:pPr>
                    <w:pStyle w:val="75"/>
                    <w:rPr>
                      <w:rFonts w:eastAsia="等线"/>
                      <w:bCs/>
                      <w:iCs/>
                    </w:rPr>
                  </w:pPr>
                  <w:r>
                    <w:rPr>
                      <w:rFonts w:hint="eastAsia" w:eastAsia="等线"/>
                      <w:bCs/>
                      <w:iCs/>
                    </w:rPr>
                    <w:t>T</w:t>
                  </w:r>
                  <w:r>
                    <w:rPr>
                      <w:rFonts w:eastAsia="等线"/>
                      <w:bCs/>
                      <w:iCs/>
                    </w:rPr>
                    <w:t xml:space="preserve">imer for the </w:t>
                  </w:r>
                  <w:r>
                    <w:rPr>
                      <w:rFonts w:eastAsia="等线"/>
                      <w:bCs/>
                      <w:iCs/>
                      <w:highlight w:val="yellow"/>
                    </w:rPr>
                    <w:t xml:space="preserve">AMD </w:t>
                  </w:r>
                  <w:r>
                    <w:rPr>
                      <w:rFonts w:eastAsia="等线"/>
                      <w:bCs/>
                      <w:iCs/>
                    </w:rPr>
                    <w:t xml:space="preserve">RLC PDU(s) </w:t>
                  </w:r>
                  <w:r>
                    <w:rPr>
                      <w:rFonts w:eastAsia="等线"/>
                      <w:bCs/>
                      <w:iCs/>
                      <w:highlight w:val="cyan"/>
                    </w:rPr>
                    <w:t xml:space="preserve">discard </w:t>
                  </w:r>
                  <w:r>
                    <w:rPr>
                      <w:rFonts w:eastAsia="等线"/>
                      <w:bCs/>
                      <w:iCs/>
                    </w:rPr>
                    <w:t xml:space="preserve">at the Rx side of the RLC entity, see TS 38.322 [4]. For the value of the IE </w:t>
                  </w:r>
                  <w:r>
                    <w:rPr>
                      <w:rFonts w:eastAsia="等线"/>
                      <w:bCs/>
                      <w:i/>
                      <w:iCs/>
                    </w:rPr>
                    <w:t>T-RxDiscard</w:t>
                  </w:r>
                  <w:r>
                    <w:rPr>
                      <w:rFonts w:eastAsia="等线"/>
                      <w:bCs/>
                      <w:iCs/>
                    </w:rPr>
                    <w:t xml:space="preserve">, value </w:t>
                  </w:r>
                  <w:r>
                    <w:rPr>
                      <w:rFonts w:eastAsia="等线"/>
                      <w:bCs/>
                      <w:i/>
                      <w:iCs/>
                    </w:rPr>
                    <w:t>ms10</w:t>
                  </w:r>
                  <w:r>
                    <w:rPr>
                      <w:rFonts w:eastAsia="等线"/>
                      <w:bCs/>
                      <w:iCs/>
                    </w:rPr>
                    <w:t xml:space="preserve"> means 10 milliseconds, value </w:t>
                  </w:r>
                  <w:r>
                    <w:rPr>
                      <w:rFonts w:eastAsia="等线"/>
                      <w:bCs/>
                      <w:i/>
                      <w:iCs/>
                    </w:rPr>
                    <w:t>ms20</w:t>
                  </w:r>
                  <w:r>
                    <w:rPr>
                      <w:rFonts w:eastAsia="等线"/>
                      <w:bCs/>
                      <w:iCs/>
                    </w:rPr>
                    <w:t xml:space="preserve"> means 20 milliseconds, and so on. The value of the field should not be lower than that configured by the field</w:t>
                  </w:r>
                  <w:r>
                    <w:rPr>
                      <w:rFonts w:eastAsia="等线"/>
                      <w:bCs/>
                      <w:i/>
                      <w:iCs/>
                    </w:rPr>
                    <w:t xml:space="preserve"> t-Reassembly</w:t>
                  </w:r>
                  <w:r>
                    <w:rPr>
                      <w:rFonts w:eastAsia="等线"/>
                      <w:bCs/>
                    </w:rPr>
                    <w:t xml:space="preserve"> </w:t>
                  </w:r>
                  <w:r>
                    <w:rPr>
                      <w:rFonts w:eastAsia="等线"/>
                      <w:bCs/>
                      <w:iCs/>
                    </w:rPr>
                    <w:t xml:space="preserve">or </w:t>
                  </w:r>
                  <w:r>
                    <w:rPr>
                      <w:rFonts w:eastAsia="等线"/>
                      <w:bCs/>
                      <w:i/>
                      <w:iCs/>
                    </w:rPr>
                    <w:t>t-ReassemblyExt</w:t>
                  </w:r>
                  <w:r>
                    <w:rPr>
                      <w:rFonts w:eastAsia="等线"/>
                      <w:bCs/>
                      <w:iCs/>
                    </w:rPr>
                    <w:t>.</w:t>
                  </w:r>
                </w:p>
              </w:tc>
            </w:tr>
          </w:tbl>
          <w:p w14:paraId="22E932B9">
            <w:pPr>
              <w:spacing w:after="0" w:line="276" w:lineRule="auto"/>
              <w:rPr>
                <w:rFonts w:eastAsia="Malgun Gothic" w:asciiTheme="minorHAnsi" w:hAnsiTheme="minorHAnsi" w:cstheme="minorHAnsi"/>
                <w:lang w:val="en-GB" w:eastAsia="ko-KR" w:bidi="ar-SA"/>
              </w:rPr>
            </w:pPr>
          </w:p>
        </w:tc>
        <w:tc>
          <w:tcPr>
            <w:tcW w:w="1395" w:type="pct"/>
            <w:shd w:val="clear" w:color="auto" w:fill="auto"/>
            <w:vAlign w:val="top"/>
          </w:tcPr>
          <w:p w14:paraId="32AE26C0">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Correction 1:</w:t>
            </w:r>
          </w:p>
          <w:p w14:paraId="01E31C97">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 typo: “</w:t>
            </w:r>
            <w:r>
              <w:rPr>
                <w:rFonts w:eastAsia="等线"/>
                <w:bCs/>
                <w:iCs/>
                <w:highlight w:val="yellow"/>
              </w:rPr>
              <w:t xml:space="preserve">AMD </w:t>
            </w:r>
            <w:r>
              <w:rPr>
                <w:rFonts w:asciiTheme="minorHAnsi" w:hAnsiTheme="minorHAnsi" w:eastAsiaTheme="minorEastAsia" w:cstheme="minorHAnsi"/>
                <w:lang w:eastAsia="zh-CN"/>
              </w:rPr>
              <w:t>” -&gt; “</w:t>
            </w:r>
            <w:r>
              <w:rPr>
                <w:rFonts w:hint="eastAsia" w:asciiTheme="minorHAnsi" w:hAnsiTheme="minorHAnsi" w:eastAsiaTheme="minorEastAsia" w:cstheme="minorHAnsi"/>
                <w:lang w:val="en-US" w:eastAsia="zh-CN"/>
              </w:rPr>
              <w:t>AM mode</w:t>
            </w:r>
            <w:r>
              <w:rPr>
                <w:rFonts w:asciiTheme="minorHAnsi" w:hAnsiTheme="minorHAnsi" w:eastAsiaTheme="minorEastAsia" w:cstheme="minorHAnsi"/>
                <w:lang w:eastAsia="zh-CN"/>
              </w:rPr>
              <w:t>”</w:t>
            </w:r>
          </w:p>
          <w:p w14:paraId="649C6061">
            <w:pPr>
              <w:spacing w:after="0" w:line="276" w:lineRule="auto"/>
              <w:rPr>
                <w:rFonts w:asciiTheme="minorHAnsi" w:hAnsiTheme="minorHAnsi" w:eastAsiaTheme="minorEastAsia" w:cstheme="minorHAnsi"/>
                <w:lang w:eastAsia="zh-CN"/>
              </w:rPr>
            </w:pPr>
          </w:p>
          <w:p w14:paraId="19E553A1">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Correction2:</w:t>
            </w:r>
          </w:p>
          <w:p w14:paraId="36008A0C">
            <w:pPr>
              <w:spacing w:after="0" w:line="276" w:lineRule="auto"/>
              <w:rPr>
                <w:rFonts w:asciiTheme="minorHAnsi" w:hAnsiTheme="minorHAnsi" w:eastAsiaTheme="minorEastAsia" w:cstheme="minorHAnsi"/>
                <w:lang w:eastAsia="zh-CN"/>
              </w:rPr>
            </w:pPr>
            <w:r>
              <w:rPr>
                <w:rFonts w:asciiTheme="minorHAnsi" w:hAnsiTheme="minorHAnsi" w:eastAsiaTheme="minorEastAsia" w:cstheme="minorHAnsi"/>
                <w:lang w:eastAsia="zh-CN"/>
              </w:rPr>
              <w:t>A typo: “</w:t>
            </w:r>
            <w:r>
              <w:rPr>
                <w:rFonts w:eastAsia="等线"/>
                <w:bCs/>
                <w:iCs/>
                <w:highlight w:val="cyan"/>
              </w:rPr>
              <w:t xml:space="preserve">discard </w:t>
            </w:r>
            <w:r>
              <w:rPr>
                <w:rFonts w:asciiTheme="minorHAnsi" w:hAnsiTheme="minorHAnsi" w:eastAsiaTheme="minorEastAsia" w:cstheme="minorHAnsi"/>
                <w:lang w:eastAsia="zh-CN"/>
              </w:rPr>
              <w:t>” -&gt; “</w:t>
            </w:r>
            <w:r>
              <w:rPr>
                <w:rFonts w:hint="eastAsia" w:asciiTheme="minorHAnsi" w:hAnsiTheme="minorHAnsi" w:eastAsiaTheme="minorEastAsia" w:cstheme="minorHAnsi"/>
                <w:lang w:val="en-US" w:eastAsia="zh-CN"/>
              </w:rPr>
              <w:t>discarding</w:t>
            </w:r>
            <w:r>
              <w:rPr>
                <w:rFonts w:asciiTheme="minorHAnsi" w:hAnsiTheme="minorHAnsi" w:eastAsiaTheme="minorEastAsia" w:cstheme="minorHAnsi"/>
                <w:lang w:eastAsia="zh-CN"/>
              </w:rPr>
              <w:t>”</w:t>
            </w:r>
          </w:p>
          <w:p w14:paraId="7CF753F8">
            <w:pPr>
              <w:spacing w:after="0" w:line="276" w:lineRule="auto"/>
              <w:rPr>
                <w:rFonts w:eastAsia="Malgun Gothic" w:asciiTheme="minorHAnsi" w:hAnsiTheme="minorHAnsi" w:cstheme="minorHAnsi"/>
                <w:lang w:val="en-GB" w:eastAsia="ko-KR" w:bidi="ar-SA"/>
              </w:rPr>
            </w:pPr>
          </w:p>
        </w:tc>
        <w:tc>
          <w:tcPr>
            <w:tcW w:w="348" w:type="pct"/>
            <w:shd w:val="clear" w:color="auto" w:fill="auto"/>
            <w:vAlign w:val="top"/>
          </w:tcPr>
          <w:p w14:paraId="746D7EA8">
            <w:pPr>
              <w:spacing w:after="0" w:line="276" w:lineRule="auto"/>
              <w:rPr>
                <w:rFonts w:hint="default" w:eastAsia="宋体" w:asciiTheme="minorHAnsi" w:hAnsiTheme="minorHAnsi" w:cstheme="minorHAnsi"/>
                <w:lang w:val="en-US" w:eastAsia="zh-CN" w:bidi="ar-SA"/>
              </w:rPr>
            </w:pPr>
            <w:r>
              <w:rPr>
                <w:rFonts w:hint="eastAsia" w:eastAsia="宋体" w:asciiTheme="minorHAnsi" w:hAnsiTheme="minorHAnsi" w:cstheme="minorHAnsi"/>
                <w:lang w:val="en-US" w:eastAsia="zh-CN"/>
              </w:rPr>
              <w:t>XR</w:t>
            </w:r>
          </w:p>
        </w:tc>
        <w:tc>
          <w:tcPr>
            <w:tcW w:w="699" w:type="pct"/>
            <w:shd w:val="clear" w:color="auto" w:fill="auto"/>
            <w:vAlign w:val="top"/>
          </w:tcPr>
          <w:p w14:paraId="7E2B92A9">
            <w:pPr>
              <w:spacing w:after="0" w:line="276" w:lineRule="auto"/>
              <w:rPr>
                <w:rFonts w:eastAsia="宋体" w:asciiTheme="minorHAnsi" w:hAnsiTheme="minorHAnsi" w:cstheme="minorHAnsi"/>
                <w:lang w:val="en-GB" w:eastAsia="zh-CN" w:bidi="ar-SA"/>
              </w:rPr>
            </w:pPr>
            <w:r>
              <w:rPr>
                <w:rFonts w:hint="eastAsia" w:eastAsia="宋体" w:asciiTheme="minorHAnsi" w:hAnsiTheme="minorHAnsi" w:cstheme="minorHAnsi"/>
                <w:lang w:eastAsia="zh-CN"/>
              </w:rPr>
              <w:t>eswar.vutukuri@zte.com.cn</w:t>
            </w:r>
            <w:bookmarkStart w:id="10" w:name="_GoBack"/>
            <w:bookmarkEnd w:id="10"/>
          </w:p>
        </w:tc>
        <w:tc>
          <w:tcPr>
            <w:tcW w:w="298" w:type="pct"/>
          </w:tcPr>
          <w:p w14:paraId="68A654D4">
            <w:pPr>
              <w:spacing w:after="0" w:line="276" w:lineRule="auto"/>
              <w:rPr>
                <w:rFonts w:eastAsia="宋体" w:asciiTheme="minorHAnsi" w:hAnsiTheme="minorHAnsi" w:cstheme="minorHAnsi"/>
                <w:lang w:eastAsia="zh-CN"/>
              </w:rPr>
            </w:pPr>
          </w:p>
        </w:tc>
      </w:tr>
      <w:tr w14:paraId="6924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BF78A43">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31" w:type="pct"/>
          </w:tcPr>
          <w:p w14:paraId="15E3E63E">
            <w:pPr>
              <w:spacing w:after="0" w:line="276" w:lineRule="auto"/>
              <w:rPr>
                <w:rFonts w:eastAsia="Malgun Gothic" w:asciiTheme="minorHAnsi" w:hAnsiTheme="minorHAnsi" w:cstheme="minorHAnsi"/>
                <w:lang w:eastAsia="ko-KR"/>
              </w:rPr>
            </w:pPr>
          </w:p>
        </w:tc>
        <w:tc>
          <w:tcPr>
            <w:tcW w:w="1795" w:type="pct"/>
          </w:tcPr>
          <w:p w14:paraId="22800D39">
            <w:pPr>
              <w:spacing w:after="0" w:line="276" w:lineRule="auto"/>
              <w:rPr>
                <w:rFonts w:eastAsia="Malgun Gothic" w:asciiTheme="minorHAnsi" w:hAnsiTheme="minorHAnsi" w:cstheme="minorHAnsi"/>
                <w:lang w:eastAsia="ko-KR"/>
              </w:rPr>
            </w:pPr>
          </w:p>
        </w:tc>
        <w:tc>
          <w:tcPr>
            <w:tcW w:w="1395" w:type="pct"/>
          </w:tcPr>
          <w:p w14:paraId="2588183A">
            <w:pPr>
              <w:spacing w:after="0" w:line="276" w:lineRule="auto"/>
              <w:rPr>
                <w:rFonts w:eastAsia="Malgun Gothic" w:asciiTheme="minorHAnsi" w:hAnsiTheme="minorHAnsi" w:cstheme="minorHAnsi"/>
                <w:lang w:eastAsia="ko-KR"/>
              </w:rPr>
            </w:pPr>
          </w:p>
        </w:tc>
        <w:tc>
          <w:tcPr>
            <w:tcW w:w="348" w:type="pct"/>
          </w:tcPr>
          <w:p w14:paraId="4D30797F">
            <w:pPr>
              <w:spacing w:after="0" w:line="276" w:lineRule="auto"/>
              <w:rPr>
                <w:rFonts w:eastAsia="宋体" w:asciiTheme="minorHAnsi" w:hAnsiTheme="minorHAnsi" w:cstheme="minorHAnsi"/>
                <w:lang w:eastAsia="zh-CN"/>
              </w:rPr>
            </w:pPr>
          </w:p>
        </w:tc>
        <w:tc>
          <w:tcPr>
            <w:tcW w:w="699" w:type="pct"/>
          </w:tcPr>
          <w:p w14:paraId="71163EB6">
            <w:pPr>
              <w:spacing w:after="0" w:line="276" w:lineRule="auto"/>
              <w:rPr>
                <w:rFonts w:eastAsia="宋体" w:asciiTheme="minorHAnsi" w:hAnsiTheme="minorHAnsi" w:cstheme="minorHAnsi"/>
                <w:lang w:eastAsia="zh-CN"/>
              </w:rPr>
            </w:pPr>
          </w:p>
        </w:tc>
        <w:tc>
          <w:tcPr>
            <w:tcW w:w="298" w:type="pct"/>
          </w:tcPr>
          <w:p w14:paraId="7D70BD8E">
            <w:pPr>
              <w:spacing w:after="0" w:line="276" w:lineRule="auto"/>
              <w:rPr>
                <w:rFonts w:eastAsia="宋体" w:asciiTheme="minorHAnsi" w:hAnsiTheme="minorHAnsi" w:cstheme="minorHAnsi"/>
                <w:lang w:eastAsia="zh-CN"/>
              </w:rPr>
            </w:pPr>
          </w:p>
        </w:tc>
      </w:tr>
      <w:tr w14:paraId="7572211C">
        <w:tblPrEx>
          <w:tblCellMar>
            <w:top w:w="0" w:type="dxa"/>
            <w:left w:w="108" w:type="dxa"/>
            <w:bottom w:w="0" w:type="dxa"/>
            <w:right w:w="108" w:type="dxa"/>
          </w:tblCellMar>
        </w:tblPrEx>
        <w:trPr>
          <w:tblHeader/>
        </w:trPr>
        <w:tc>
          <w:tcPr>
            <w:tcW w:w="230" w:type="pct"/>
            <w:vAlign w:val="bottom"/>
          </w:tcPr>
          <w:p w14:paraId="28045964">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31" w:type="pct"/>
          </w:tcPr>
          <w:p w14:paraId="3F9E57A1">
            <w:pPr>
              <w:spacing w:after="0" w:line="276" w:lineRule="auto"/>
              <w:rPr>
                <w:rFonts w:eastAsia="Malgun Gothic" w:asciiTheme="minorHAnsi" w:hAnsiTheme="minorHAnsi" w:cstheme="minorHAnsi"/>
                <w:lang w:eastAsia="ko-KR"/>
              </w:rPr>
            </w:pPr>
          </w:p>
        </w:tc>
        <w:tc>
          <w:tcPr>
            <w:tcW w:w="1795" w:type="pct"/>
          </w:tcPr>
          <w:p w14:paraId="49E6081A">
            <w:pPr>
              <w:spacing w:after="0" w:line="276" w:lineRule="auto"/>
              <w:rPr>
                <w:rFonts w:eastAsia="Malgun Gothic" w:asciiTheme="minorHAnsi" w:hAnsiTheme="minorHAnsi" w:cstheme="minorHAnsi"/>
                <w:lang w:eastAsia="ko-KR"/>
              </w:rPr>
            </w:pPr>
          </w:p>
        </w:tc>
        <w:tc>
          <w:tcPr>
            <w:tcW w:w="1395" w:type="pct"/>
          </w:tcPr>
          <w:p w14:paraId="18D19ED2">
            <w:pPr>
              <w:spacing w:after="0" w:line="276" w:lineRule="auto"/>
              <w:rPr>
                <w:rFonts w:eastAsia="Malgun Gothic" w:asciiTheme="minorHAnsi" w:hAnsiTheme="minorHAnsi" w:cstheme="minorHAnsi"/>
                <w:lang w:eastAsia="ko-KR"/>
              </w:rPr>
            </w:pPr>
          </w:p>
        </w:tc>
        <w:tc>
          <w:tcPr>
            <w:tcW w:w="348" w:type="pct"/>
          </w:tcPr>
          <w:p w14:paraId="629BDE18">
            <w:pPr>
              <w:spacing w:after="0" w:line="276" w:lineRule="auto"/>
              <w:rPr>
                <w:rFonts w:eastAsia="宋体" w:asciiTheme="minorHAnsi" w:hAnsiTheme="minorHAnsi" w:cstheme="minorHAnsi"/>
                <w:lang w:eastAsia="zh-CN"/>
              </w:rPr>
            </w:pPr>
          </w:p>
        </w:tc>
        <w:tc>
          <w:tcPr>
            <w:tcW w:w="699" w:type="pct"/>
          </w:tcPr>
          <w:p w14:paraId="3CC69BCE">
            <w:pPr>
              <w:spacing w:after="0" w:line="276" w:lineRule="auto"/>
              <w:rPr>
                <w:rFonts w:eastAsia="宋体" w:asciiTheme="minorHAnsi" w:hAnsiTheme="minorHAnsi" w:cstheme="minorHAnsi"/>
                <w:lang w:eastAsia="zh-CN"/>
              </w:rPr>
            </w:pPr>
          </w:p>
        </w:tc>
        <w:tc>
          <w:tcPr>
            <w:tcW w:w="298" w:type="pct"/>
          </w:tcPr>
          <w:p w14:paraId="2A540C8C">
            <w:pPr>
              <w:spacing w:after="0" w:line="276" w:lineRule="auto"/>
              <w:rPr>
                <w:rFonts w:eastAsia="宋体" w:asciiTheme="minorHAnsi" w:hAnsiTheme="minorHAnsi" w:cstheme="minorHAnsi"/>
                <w:lang w:eastAsia="zh-CN"/>
              </w:rPr>
            </w:pPr>
          </w:p>
        </w:tc>
      </w:tr>
      <w:tr w14:paraId="51B5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8EFC856">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231" w:type="pct"/>
          </w:tcPr>
          <w:p w14:paraId="38AFD7FD">
            <w:pPr>
              <w:spacing w:after="0" w:line="276" w:lineRule="auto"/>
              <w:rPr>
                <w:rFonts w:eastAsia="Malgun Gothic" w:asciiTheme="minorHAnsi" w:hAnsiTheme="minorHAnsi" w:cstheme="minorHAnsi"/>
                <w:lang w:eastAsia="ko-KR"/>
              </w:rPr>
            </w:pPr>
          </w:p>
        </w:tc>
        <w:tc>
          <w:tcPr>
            <w:tcW w:w="1795" w:type="pct"/>
          </w:tcPr>
          <w:p w14:paraId="51E56EE5">
            <w:pPr>
              <w:spacing w:after="0" w:line="276" w:lineRule="auto"/>
              <w:rPr>
                <w:rFonts w:eastAsia="Malgun Gothic" w:asciiTheme="minorHAnsi" w:hAnsiTheme="minorHAnsi" w:cstheme="minorHAnsi"/>
                <w:lang w:eastAsia="ko-KR"/>
              </w:rPr>
            </w:pPr>
          </w:p>
        </w:tc>
        <w:tc>
          <w:tcPr>
            <w:tcW w:w="1395" w:type="pct"/>
          </w:tcPr>
          <w:p w14:paraId="69DC375B">
            <w:pPr>
              <w:spacing w:after="0" w:line="276" w:lineRule="auto"/>
              <w:rPr>
                <w:rFonts w:eastAsia="Malgun Gothic" w:asciiTheme="minorHAnsi" w:hAnsiTheme="minorHAnsi" w:cstheme="minorHAnsi"/>
                <w:lang w:eastAsia="ko-KR"/>
              </w:rPr>
            </w:pPr>
          </w:p>
        </w:tc>
        <w:tc>
          <w:tcPr>
            <w:tcW w:w="348" w:type="pct"/>
          </w:tcPr>
          <w:p w14:paraId="0AE14933">
            <w:pPr>
              <w:spacing w:after="0" w:line="276" w:lineRule="auto"/>
              <w:rPr>
                <w:rFonts w:eastAsia="宋体" w:asciiTheme="minorHAnsi" w:hAnsiTheme="minorHAnsi" w:cstheme="minorHAnsi"/>
                <w:lang w:eastAsia="zh-CN"/>
              </w:rPr>
            </w:pPr>
          </w:p>
        </w:tc>
        <w:tc>
          <w:tcPr>
            <w:tcW w:w="699" w:type="pct"/>
          </w:tcPr>
          <w:p w14:paraId="40449B0A">
            <w:pPr>
              <w:spacing w:after="0" w:line="276" w:lineRule="auto"/>
              <w:rPr>
                <w:rFonts w:eastAsia="宋体" w:asciiTheme="minorHAnsi" w:hAnsiTheme="minorHAnsi" w:cstheme="minorHAnsi"/>
                <w:lang w:eastAsia="zh-CN"/>
              </w:rPr>
            </w:pPr>
          </w:p>
        </w:tc>
        <w:tc>
          <w:tcPr>
            <w:tcW w:w="298" w:type="pct"/>
          </w:tcPr>
          <w:p w14:paraId="22FCA793">
            <w:pPr>
              <w:spacing w:after="0" w:line="276" w:lineRule="auto"/>
              <w:rPr>
                <w:rFonts w:eastAsia="宋体" w:asciiTheme="minorHAnsi" w:hAnsiTheme="minorHAnsi" w:cstheme="minorHAnsi"/>
                <w:lang w:eastAsia="zh-CN"/>
              </w:rPr>
            </w:pPr>
          </w:p>
        </w:tc>
      </w:tr>
      <w:tr w14:paraId="3C81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96B3B41">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231" w:type="pct"/>
          </w:tcPr>
          <w:p w14:paraId="409F7136">
            <w:pPr>
              <w:spacing w:after="0" w:line="276" w:lineRule="auto"/>
              <w:rPr>
                <w:rFonts w:eastAsia="Malgun Gothic" w:asciiTheme="minorHAnsi" w:hAnsiTheme="minorHAnsi" w:cstheme="minorHAnsi"/>
                <w:lang w:eastAsia="ko-KR"/>
              </w:rPr>
            </w:pPr>
          </w:p>
        </w:tc>
        <w:tc>
          <w:tcPr>
            <w:tcW w:w="1795" w:type="pct"/>
          </w:tcPr>
          <w:p w14:paraId="31CD0AF3">
            <w:pPr>
              <w:spacing w:after="0" w:line="276" w:lineRule="auto"/>
              <w:rPr>
                <w:rFonts w:eastAsia="Malgun Gothic" w:asciiTheme="minorHAnsi" w:hAnsiTheme="minorHAnsi" w:cstheme="minorHAnsi"/>
                <w:lang w:eastAsia="ko-KR"/>
              </w:rPr>
            </w:pPr>
          </w:p>
        </w:tc>
        <w:tc>
          <w:tcPr>
            <w:tcW w:w="1395" w:type="pct"/>
          </w:tcPr>
          <w:p w14:paraId="2229DA0E">
            <w:pPr>
              <w:spacing w:after="0" w:line="276" w:lineRule="auto"/>
              <w:rPr>
                <w:rFonts w:eastAsia="Malgun Gothic" w:asciiTheme="minorHAnsi" w:hAnsiTheme="minorHAnsi" w:cstheme="minorHAnsi"/>
                <w:lang w:eastAsia="ko-KR"/>
              </w:rPr>
            </w:pPr>
          </w:p>
        </w:tc>
        <w:tc>
          <w:tcPr>
            <w:tcW w:w="348" w:type="pct"/>
          </w:tcPr>
          <w:p w14:paraId="113C35D7">
            <w:pPr>
              <w:spacing w:after="0" w:line="276" w:lineRule="auto"/>
              <w:rPr>
                <w:rFonts w:eastAsia="宋体" w:asciiTheme="minorHAnsi" w:hAnsiTheme="minorHAnsi" w:cstheme="minorHAnsi"/>
                <w:lang w:eastAsia="zh-CN"/>
              </w:rPr>
            </w:pPr>
          </w:p>
        </w:tc>
        <w:tc>
          <w:tcPr>
            <w:tcW w:w="699" w:type="pct"/>
          </w:tcPr>
          <w:p w14:paraId="3A9F1364">
            <w:pPr>
              <w:spacing w:after="0" w:line="276" w:lineRule="auto"/>
              <w:rPr>
                <w:rFonts w:eastAsia="宋体" w:asciiTheme="minorHAnsi" w:hAnsiTheme="minorHAnsi" w:cstheme="minorHAnsi"/>
                <w:lang w:eastAsia="zh-CN"/>
              </w:rPr>
            </w:pPr>
          </w:p>
        </w:tc>
        <w:tc>
          <w:tcPr>
            <w:tcW w:w="298" w:type="pct"/>
          </w:tcPr>
          <w:p w14:paraId="03B7C809">
            <w:pPr>
              <w:spacing w:after="0" w:line="276" w:lineRule="auto"/>
              <w:rPr>
                <w:rFonts w:eastAsia="宋体" w:asciiTheme="minorHAnsi" w:hAnsiTheme="minorHAnsi" w:cstheme="minorHAnsi"/>
                <w:lang w:eastAsia="zh-CN"/>
              </w:rPr>
            </w:pPr>
          </w:p>
        </w:tc>
      </w:tr>
      <w:tr w14:paraId="4190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7C3E8C8">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31" w:type="pct"/>
          </w:tcPr>
          <w:p w14:paraId="4CCCA654">
            <w:pPr>
              <w:spacing w:after="0" w:line="276" w:lineRule="auto"/>
              <w:rPr>
                <w:rFonts w:eastAsia="Malgun Gothic" w:asciiTheme="minorHAnsi" w:hAnsiTheme="minorHAnsi" w:cstheme="minorHAnsi"/>
                <w:lang w:eastAsia="ko-KR"/>
              </w:rPr>
            </w:pPr>
          </w:p>
        </w:tc>
        <w:tc>
          <w:tcPr>
            <w:tcW w:w="1795" w:type="pct"/>
          </w:tcPr>
          <w:p w14:paraId="11C62D28">
            <w:pPr>
              <w:spacing w:after="0" w:line="276" w:lineRule="auto"/>
              <w:rPr>
                <w:rFonts w:eastAsia="Malgun Gothic" w:asciiTheme="minorHAnsi" w:hAnsiTheme="minorHAnsi" w:cstheme="minorHAnsi"/>
                <w:lang w:eastAsia="ko-KR"/>
              </w:rPr>
            </w:pPr>
          </w:p>
        </w:tc>
        <w:tc>
          <w:tcPr>
            <w:tcW w:w="1395" w:type="pct"/>
          </w:tcPr>
          <w:p w14:paraId="7ABF0B9A">
            <w:pPr>
              <w:spacing w:after="0" w:line="276" w:lineRule="auto"/>
              <w:rPr>
                <w:rFonts w:eastAsia="Malgun Gothic" w:asciiTheme="minorHAnsi" w:hAnsiTheme="minorHAnsi" w:cstheme="minorHAnsi"/>
                <w:lang w:eastAsia="ko-KR"/>
              </w:rPr>
            </w:pPr>
          </w:p>
        </w:tc>
        <w:tc>
          <w:tcPr>
            <w:tcW w:w="348" w:type="pct"/>
          </w:tcPr>
          <w:p w14:paraId="13E8AB08">
            <w:pPr>
              <w:spacing w:after="0" w:line="276" w:lineRule="auto"/>
              <w:rPr>
                <w:rFonts w:eastAsia="宋体" w:asciiTheme="minorHAnsi" w:hAnsiTheme="minorHAnsi" w:cstheme="minorHAnsi"/>
                <w:lang w:eastAsia="zh-CN"/>
              </w:rPr>
            </w:pPr>
          </w:p>
        </w:tc>
        <w:tc>
          <w:tcPr>
            <w:tcW w:w="699" w:type="pct"/>
          </w:tcPr>
          <w:p w14:paraId="0E2D1C5E">
            <w:pPr>
              <w:spacing w:after="0" w:line="276" w:lineRule="auto"/>
              <w:rPr>
                <w:rFonts w:eastAsia="宋体" w:asciiTheme="minorHAnsi" w:hAnsiTheme="minorHAnsi" w:cstheme="minorHAnsi"/>
                <w:lang w:eastAsia="zh-CN"/>
              </w:rPr>
            </w:pPr>
          </w:p>
        </w:tc>
        <w:tc>
          <w:tcPr>
            <w:tcW w:w="298" w:type="pct"/>
          </w:tcPr>
          <w:p w14:paraId="73A5FAB7">
            <w:pPr>
              <w:spacing w:after="0" w:line="276" w:lineRule="auto"/>
              <w:rPr>
                <w:rFonts w:eastAsia="宋体" w:asciiTheme="minorHAnsi" w:hAnsiTheme="minorHAnsi" w:cstheme="minorHAnsi"/>
                <w:lang w:eastAsia="zh-CN"/>
              </w:rPr>
            </w:pPr>
          </w:p>
        </w:tc>
      </w:tr>
      <w:tr w14:paraId="0CE4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E50281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31" w:type="pct"/>
          </w:tcPr>
          <w:p w14:paraId="755A3011">
            <w:pPr>
              <w:spacing w:after="0" w:line="276" w:lineRule="auto"/>
              <w:rPr>
                <w:rFonts w:eastAsia="Malgun Gothic" w:asciiTheme="minorHAnsi" w:hAnsiTheme="minorHAnsi" w:cstheme="minorHAnsi"/>
                <w:lang w:eastAsia="ko-KR"/>
              </w:rPr>
            </w:pPr>
          </w:p>
        </w:tc>
        <w:tc>
          <w:tcPr>
            <w:tcW w:w="1795" w:type="pct"/>
          </w:tcPr>
          <w:p w14:paraId="641FC89C">
            <w:pPr>
              <w:spacing w:after="0" w:line="276" w:lineRule="auto"/>
              <w:rPr>
                <w:rFonts w:eastAsia="Malgun Gothic" w:asciiTheme="minorHAnsi" w:hAnsiTheme="minorHAnsi" w:cstheme="minorHAnsi"/>
                <w:lang w:eastAsia="ko-KR"/>
              </w:rPr>
            </w:pPr>
          </w:p>
        </w:tc>
        <w:tc>
          <w:tcPr>
            <w:tcW w:w="1395" w:type="pct"/>
          </w:tcPr>
          <w:p w14:paraId="325FEE0D">
            <w:pPr>
              <w:spacing w:after="0" w:line="276" w:lineRule="auto"/>
              <w:rPr>
                <w:rFonts w:eastAsia="Malgun Gothic" w:asciiTheme="minorHAnsi" w:hAnsiTheme="minorHAnsi" w:cstheme="minorHAnsi"/>
                <w:lang w:eastAsia="ko-KR"/>
              </w:rPr>
            </w:pPr>
          </w:p>
        </w:tc>
        <w:tc>
          <w:tcPr>
            <w:tcW w:w="348" w:type="pct"/>
          </w:tcPr>
          <w:p w14:paraId="79FA2F78">
            <w:pPr>
              <w:spacing w:after="0" w:line="276" w:lineRule="auto"/>
              <w:rPr>
                <w:rFonts w:eastAsia="宋体" w:asciiTheme="minorHAnsi" w:hAnsiTheme="minorHAnsi" w:cstheme="minorHAnsi"/>
                <w:lang w:eastAsia="zh-CN"/>
              </w:rPr>
            </w:pPr>
          </w:p>
        </w:tc>
        <w:tc>
          <w:tcPr>
            <w:tcW w:w="699" w:type="pct"/>
          </w:tcPr>
          <w:p w14:paraId="253C3959">
            <w:pPr>
              <w:spacing w:after="0" w:line="276" w:lineRule="auto"/>
              <w:rPr>
                <w:rFonts w:eastAsia="宋体" w:asciiTheme="minorHAnsi" w:hAnsiTheme="minorHAnsi" w:cstheme="minorHAnsi"/>
                <w:lang w:eastAsia="zh-CN"/>
              </w:rPr>
            </w:pPr>
          </w:p>
        </w:tc>
        <w:tc>
          <w:tcPr>
            <w:tcW w:w="298" w:type="pct"/>
          </w:tcPr>
          <w:p w14:paraId="1270CFE5">
            <w:pPr>
              <w:spacing w:after="0" w:line="276" w:lineRule="auto"/>
              <w:rPr>
                <w:rFonts w:eastAsia="宋体" w:asciiTheme="minorHAnsi" w:hAnsiTheme="minorHAnsi" w:cstheme="minorHAnsi"/>
                <w:lang w:eastAsia="zh-CN"/>
              </w:rPr>
            </w:pPr>
          </w:p>
        </w:tc>
      </w:tr>
      <w:tr w14:paraId="058F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087B7EF">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231" w:type="pct"/>
          </w:tcPr>
          <w:p w14:paraId="462259EC">
            <w:pPr>
              <w:spacing w:after="0" w:line="276" w:lineRule="auto"/>
              <w:rPr>
                <w:rFonts w:eastAsia="Malgun Gothic" w:asciiTheme="minorHAnsi" w:hAnsiTheme="minorHAnsi" w:cstheme="minorHAnsi"/>
                <w:lang w:eastAsia="ko-KR"/>
              </w:rPr>
            </w:pPr>
          </w:p>
        </w:tc>
        <w:tc>
          <w:tcPr>
            <w:tcW w:w="1795" w:type="pct"/>
          </w:tcPr>
          <w:p w14:paraId="41A7F662">
            <w:pPr>
              <w:spacing w:after="0" w:line="276" w:lineRule="auto"/>
              <w:rPr>
                <w:rFonts w:eastAsia="Malgun Gothic" w:asciiTheme="minorHAnsi" w:hAnsiTheme="minorHAnsi" w:cstheme="minorHAnsi"/>
                <w:lang w:eastAsia="ko-KR"/>
              </w:rPr>
            </w:pPr>
          </w:p>
        </w:tc>
        <w:tc>
          <w:tcPr>
            <w:tcW w:w="1395" w:type="pct"/>
          </w:tcPr>
          <w:p w14:paraId="63A3EE08">
            <w:pPr>
              <w:spacing w:after="0" w:line="276" w:lineRule="auto"/>
              <w:rPr>
                <w:rFonts w:eastAsia="Malgun Gothic" w:asciiTheme="minorHAnsi" w:hAnsiTheme="minorHAnsi" w:cstheme="minorHAnsi"/>
                <w:lang w:eastAsia="ko-KR"/>
              </w:rPr>
            </w:pPr>
          </w:p>
        </w:tc>
        <w:tc>
          <w:tcPr>
            <w:tcW w:w="348" w:type="pct"/>
          </w:tcPr>
          <w:p w14:paraId="7DFA865C">
            <w:pPr>
              <w:spacing w:after="0" w:line="276" w:lineRule="auto"/>
              <w:rPr>
                <w:rFonts w:eastAsia="宋体" w:asciiTheme="minorHAnsi" w:hAnsiTheme="minorHAnsi" w:cstheme="minorHAnsi"/>
                <w:lang w:eastAsia="zh-CN"/>
              </w:rPr>
            </w:pPr>
          </w:p>
        </w:tc>
        <w:tc>
          <w:tcPr>
            <w:tcW w:w="699" w:type="pct"/>
          </w:tcPr>
          <w:p w14:paraId="22EFA058">
            <w:pPr>
              <w:spacing w:after="0" w:line="276" w:lineRule="auto"/>
              <w:rPr>
                <w:rFonts w:eastAsia="宋体" w:asciiTheme="minorHAnsi" w:hAnsiTheme="minorHAnsi" w:cstheme="minorHAnsi"/>
                <w:lang w:eastAsia="zh-CN"/>
              </w:rPr>
            </w:pPr>
          </w:p>
        </w:tc>
        <w:tc>
          <w:tcPr>
            <w:tcW w:w="298" w:type="pct"/>
          </w:tcPr>
          <w:p w14:paraId="5DE717F9">
            <w:pPr>
              <w:spacing w:after="0" w:line="276" w:lineRule="auto"/>
              <w:rPr>
                <w:rFonts w:eastAsia="宋体" w:asciiTheme="minorHAnsi" w:hAnsiTheme="minorHAnsi" w:cstheme="minorHAnsi"/>
                <w:lang w:eastAsia="zh-CN"/>
              </w:rPr>
            </w:pPr>
          </w:p>
        </w:tc>
      </w:tr>
      <w:tr w14:paraId="0605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0535918">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231" w:type="pct"/>
          </w:tcPr>
          <w:p w14:paraId="7638E3AF">
            <w:pPr>
              <w:spacing w:after="0" w:line="276" w:lineRule="auto"/>
              <w:rPr>
                <w:rFonts w:eastAsia="Malgun Gothic" w:asciiTheme="minorHAnsi" w:hAnsiTheme="minorHAnsi" w:cstheme="minorHAnsi"/>
                <w:lang w:eastAsia="ko-KR"/>
              </w:rPr>
            </w:pPr>
          </w:p>
        </w:tc>
        <w:tc>
          <w:tcPr>
            <w:tcW w:w="1795" w:type="pct"/>
          </w:tcPr>
          <w:p w14:paraId="088DC277">
            <w:pPr>
              <w:spacing w:after="0" w:line="276" w:lineRule="auto"/>
              <w:rPr>
                <w:rFonts w:eastAsia="Malgun Gothic" w:asciiTheme="minorHAnsi" w:hAnsiTheme="minorHAnsi" w:cstheme="minorHAnsi"/>
                <w:lang w:eastAsia="ko-KR"/>
              </w:rPr>
            </w:pPr>
          </w:p>
        </w:tc>
        <w:tc>
          <w:tcPr>
            <w:tcW w:w="1395" w:type="pct"/>
          </w:tcPr>
          <w:p w14:paraId="416A136A">
            <w:pPr>
              <w:spacing w:after="0" w:line="276" w:lineRule="auto"/>
              <w:rPr>
                <w:rFonts w:eastAsia="Malgun Gothic" w:asciiTheme="minorHAnsi" w:hAnsiTheme="minorHAnsi" w:cstheme="minorHAnsi"/>
                <w:lang w:eastAsia="ko-KR"/>
              </w:rPr>
            </w:pPr>
          </w:p>
        </w:tc>
        <w:tc>
          <w:tcPr>
            <w:tcW w:w="348" w:type="pct"/>
          </w:tcPr>
          <w:p w14:paraId="3E197074">
            <w:pPr>
              <w:spacing w:after="0" w:line="276" w:lineRule="auto"/>
              <w:rPr>
                <w:rFonts w:eastAsia="宋体" w:asciiTheme="minorHAnsi" w:hAnsiTheme="minorHAnsi" w:cstheme="minorHAnsi"/>
                <w:lang w:eastAsia="zh-CN"/>
              </w:rPr>
            </w:pPr>
          </w:p>
        </w:tc>
        <w:tc>
          <w:tcPr>
            <w:tcW w:w="699" w:type="pct"/>
          </w:tcPr>
          <w:p w14:paraId="1D77AE97">
            <w:pPr>
              <w:spacing w:after="0" w:line="276" w:lineRule="auto"/>
              <w:rPr>
                <w:rFonts w:eastAsia="宋体" w:asciiTheme="minorHAnsi" w:hAnsiTheme="minorHAnsi" w:cstheme="minorHAnsi"/>
                <w:lang w:eastAsia="zh-CN"/>
              </w:rPr>
            </w:pPr>
          </w:p>
        </w:tc>
        <w:tc>
          <w:tcPr>
            <w:tcW w:w="298" w:type="pct"/>
          </w:tcPr>
          <w:p w14:paraId="13718B9C">
            <w:pPr>
              <w:spacing w:after="0" w:line="276" w:lineRule="auto"/>
              <w:rPr>
                <w:rFonts w:eastAsia="宋体" w:asciiTheme="minorHAnsi" w:hAnsiTheme="minorHAnsi" w:cstheme="minorHAnsi"/>
                <w:lang w:eastAsia="zh-CN"/>
              </w:rPr>
            </w:pPr>
          </w:p>
        </w:tc>
      </w:tr>
      <w:tr w14:paraId="1A50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F7B3D12">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31" w:type="pct"/>
          </w:tcPr>
          <w:p w14:paraId="7ADC6B8E">
            <w:pPr>
              <w:spacing w:after="0" w:line="276" w:lineRule="auto"/>
              <w:rPr>
                <w:rFonts w:eastAsia="Malgun Gothic" w:asciiTheme="minorHAnsi" w:hAnsiTheme="minorHAnsi" w:cstheme="minorHAnsi"/>
                <w:lang w:eastAsia="ko-KR"/>
              </w:rPr>
            </w:pPr>
          </w:p>
        </w:tc>
        <w:tc>
          <w:tcPr>
            <w:tcW w:w="1795" w:type="pct"/>
          </w:tcPr>
          <w:p w14:paraId="75E2BE71">
            <w:pPr>
              <w:spacing w:after="0" w:line="276" w:lineRule="auto"/>
              <w:rPr>
                <w:rFonts w:eastAsia="Malgun Gothic" w:asciiTheme="minorHAnsi" w:hAnsiTheme="minorHAnsi" w:cstheme="minorHAnsi"/>
                <w:lang w:eastAsia="ko-KR"/>
              </w:rPr>
            </w:pPr>
          </w:p>
        </w:tc>
        <w:tc>
          <w:tcPr>
            <w:tcW w:w="1395" w:type="pct"/>
          </w:tcPr>
          <w:p w14:paraId="16B0EC44">
            <w:pPr>
              <w:spacing w:after="0" w:line="276" w:lineRule="auto"/>
              <w:rPr>
                <w:rFonts w:eastAsia="Malgun Gothic" w:asciiTheme="minorHAnsi" w:hAnsiTheme="minorHAnsi" w:cstheme="minorHAnsi"/>
                <w:lang w:eastAsia="ko-KR"/>
              </w:rPr>
            </w:pPr>
          </w:p>
        </w:tc>
        <w:tc>
          <w:tcPr>
            <w:tcW w:w="348" w:type="pct"/>
          </w:tcPr>
          <w:p w14:paraId="391B1917">
            <w:pPr>
              <w:spacing w:after="0" w:line="276" w:lineRule="auto"/>
              <w:rPr>
                <w:rFonts w:eastAsia="宋体" w:asciiTheme="minorHAnsi" w:hAnsiTheme="minorHAnsi" w:cstheme="minorHAnsi"/>
                <w:lang w:eastAsia="zh-CN"/>
              </w:rPr>
            </w:pPr>
          </w:p>
        </w:tc>
        <w:tc>
          <w:tcPr>
            <w:tcW w:w="699" w:type="pct"/>
          </w:tcPr>
          <w:p w14:paraId="1C649FE2">
            <w:pPr>
              <w:spacing w:after="0" w:line="276" w:lineRule="auto"/>
              <w:rPr>
                <w:rFonts w:eastAsia="宋体" w:asciiTheme="minorHAnsi" w:hAnsiTheme="minorHAnsi" w:cstheme="minorHAnsi"/>
                <w:lang w:eastAsia="zh-CN"/>
              </w:rPr>
            </w:pPr>
          </w:p>
        </w:tc>
        <w:tc>
          <w:tcPr>
            <w:tcW w:w="298" w:type="pct"/>
          </w:tcPr>
          <w:p w14:paraId="5B5656E6">
            <w:pPr>
              <w:spacing w:after="0" w:line="276" w:lineRule="auto"/>
              <w:rPr>
                <w:rFonts w:eastAsia="宋体" w:asciiTheme="minorHAnsi" w:hAnsiTheme="minorHAnsi" w:cstheme="minorHAnsi"/>
                <w:lang w:eastAsia="zh-CN"/>
              </w:rPr>
            </w:pPr>
          </w:p>
        </w:tc>
      </w:tr>
      <w:tr w14:paraId="29E0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1079A09">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31" w:type="pct"/>
          </w:tcPr>
          <w:p w14:paraId="1443649E">
            <w:pPr>
              <w:spacing w:after="0" w:line="276" w:lineRule="auto"/>
              <w:rPr>
                <w:rFonts w:eastAsia="Malgun Gothic" w:asciiTheme="minorHAnsi" w:hAnsiTheme="minorHAnsi" w:cstheme="minorHAnsi"/>
                <w:lang w:eastAsia="ko-KR"/>
              </w:rPr>
            </w:pPr>
          </w:p>
        </w:tc>
        <w:tc>
          <w:tcPr>
            <w:tcW w:w="1795" w:type="pct"/>
          </w:tcPr>
          <w:p w14:paraId="6BAD1320">
            <w:pPr>
              <w:spacing w:after="0" w:line="276" w:lineRule="auto"/>
              <w:rPr>
                <w:rFonts w:eastAsia="Malgun Gothic" w:asciiTheme="minorHAnsi" w:hAnsiTheme="minorHAnsi" w:cstheme="minorHAnsi"/>
                <w:lang w:eastAsia="ko-KR"/>
              </w:rPr>
            </w:pPr>
          </w:p>
        </w:tc>
        <w:tc>
          <w:tcPr>
            <w:tcW w:w="1395" w:type="pct"/>
          </w:tcPr>
          <w:p w14:paraId="69C393E1">
            <w:pPr>
              <w:spacing w:after="0" w:line="276" w:lineRule="auto"/>
              <w:rPr>
                <w:rFonts w:eastAsia="Malgun Gothic" w:asciiTheme="minorHAnsi" w:hAnsiTheme="minorHAnsi" w:cstheme="minorHAnsi"/>
                <w:lang w:eastAsia="ko-KR"/>
              </w:rPr>
            </w:pPr>
          </w:p>
        </w:tc>
        <w:tc>
          <w:tcPr>
            <w:tcW w:w="348" w:type="pct"/>
          </w:tcPr>
          <w:p w14:paraId="3E6D5049">
            <w:pPr>
              <w:spacing w:after="0" w:line="276" w:lineRule="auto"/>
              <w:rPr>
                <w:rFonts w:eastAsia="宋体" w:asciiTheme="minorHAnsi" w:hAnsiTheme="minorHAnsi" w:cstheme="minorHAnsi"/>
                <w:lang w:eastAsia="zh-CN"/>
              </w:rPr>
            </w:pPr>
          </w:p>
        </w:tc>
        <w:tc>
          <w:tcPr>
            <w:tcW w:w="699" w:type="pct"/>
          </w:tcPr>
          <w:p w14:paraId="0F0D1641">
            <w:pPr>
              <w:spacing w:after="0" w:line="276" w:lineRule="auto"/>
              <w:rPr>
                <w:rFonts w:eastAsia="宋体" w:asciiTheme="minorHAnsi" w:hAnsiTheme="minorHAnsi" w:cstheme="minorHAnsi"/>
                <w:lang w:eastAsia="zh-CN"/>
              </w:rPr>
            </w:pPr>
          </w:p>
        </w:tc>
        <w:tc>
          <w:tcPr>
            <w:tcW w:w="298" w:type="pct"/>
          </w:tcPr>
          <w:p w14:paraId="041B643A">
            <w:pPr>
              <w:spacing w:after="0" w:line="276" w:lineRule="auto"/>
              <w:rPr>
                <w:rFonts w:eastAsia="宋体" w:asciiTheme="minorHAnsi" w:hAnsiTheme="minorHAnsi" w:cstheme="minorHAnsi"/>
                <w:lang w:eastAsia="zh-CN"/>
              </w:rPr>
            </w:pPr>
          </w:p>
        </w:tc>
      </w:tr>
      <w:tr w14:paraId="3787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E177171">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31" w:type="pct"/>
          </w:tcPr>
          <w:p w14:paraId="21E7581F">
            <w:pPr>
              <w:spacing w:after="0" w:line="276" w:lineRule="auto"/>
              <w:rPr>
                <w:rFonts w:eastAsia="Malgun Gothic" w:asciiTheme="minorHAnsi" w:hAnsiTheme="minorHAnsi" w:cstheme="minorHAnsi"/>
                <w:lang w:eastAsia="ko-KR"/>
              </w:rPr>
            </w:pPr>
          </w:p>
        </w:tc>
        <w:tc>
          <w:tcPr>
            <w:tcW w:w="1795" w:type="pct"/>
          </w:tcPr>
          <w:p w14:paraId="4467E134">
            <w:pPr>
              <w:spacing w:after="0" w:line="276" w:lineRule="auto"/>
              <w:rPr>
                <w:rFonts w:eastAsia="Malgun Gothic" w:asciiTheme="minorHAnsi" w:hAnsiTheme="minorHAnsi" w:cstheme="minorHAnsi"/>
                <w:lang w:eastAsia="ko-KR"/>
              </w:rPr>
            </w:pPr>
          </w:p>
        </w:tc>
        <w:tc>
          <w:tcPr>
            <w:tcW w:w="1395" w:type="pct"/>
          </w:tcPr>
          <w:p w14:paraId="603769F8">
            <w:pPr>
              <w:spacing w:after="0" w:line="276" w:lineRule="auto"/>
              <w:rPr>
                <w:rFonts w:eastAsia="Malgun Gothic" w:asciiTheme="minorHAnsi" w:hAnsiTheme="minorHAnsi" w:cstheme="minorHAnsi"/>
                <w:lang w:eastAsia="ko-KR"/>
              </w:rPr>
            </w:pPr>
          </w:p>
        </w:tc>
        <w:tc>
          <w:tcPr>
            <w:tcW w:w="348" w:type="pct"/>
          </w:tcPr>
          <w:p w14:paraId="43352A45">
            <w:pPr>
              <w:spacing w:after="0" w:line="276" w:lineRule="auto"/>
              <w:rPr>
                <w:rFonts w:eastAsia="宋体" w:asciiTheme="minorHAnsi" w:hAnsiTheme="minorHAnsi" w:cstheme="minorHAnsi"/>
                <w:lang w:eastAsia="zh-CN"/>
              </w:rPr>
            </w:pPr>
          </w:p>
        </w:tc>
        <w:tc>
          <w:tcPr>
            <w:tcW w:w="699" w:type="pct"/>
          </w:tcPr>
          <w:p w14:paraId="48E94661">
            <w:pPr>
              <w:spacing w:after="0" w:line="276" w:lineRule="auto"/>
              <w:rPr>
                <w:rFonts w:eastAsia="宋体" w:asciiTheme="minorHAnsi" w:hAnsiTheme="minorHAnsi" w:cstheme="minorHAnsi"/>
                <w:lang w:eastAsia="zh-CN"/>
              </w:rPr>
            </w:pPr>
          </w:p>
        </w:tc>
        <w:tc>
          <w:tcPr>
            <w:tcW w:w="298" w:type="pct"/>
          </w:tcPr>
          <w:p w14:paraId="383DD7AC">
            <w:pPr>
              <w:spacing w:after="0" w:line="276" w:lineRule="auto"/>
              <w:rPr>
                <w:rFonts w:eastAsia="宋体" w:asciiTheme="minorHAnsi" w:hAnsiTheme="minorHAnsi" w:cstheme="minorHAnsi"/>
                <w:lang w:eastAsia="zh-CN"/>
              </w:rPr>
            </w:pPr>
          </w:p>
        </w:tc>
      </w:tr>
      <w:tr w14:paraId="5A4D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5EAF148">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231" w:type="pct"/>
          </w:tcPr>
          <w:p w14:paraId="171F28F4">
            <w:pPr>
              <w:spacing w:after="0" w:line="276" w:lineRule="auto"/>
              <w:rPr>
                <w:rFonts w:eastAsia="Malgun Gothic" w:asciiTheme="minorHAnsi" w:hAnsiTheme="minorHAnsi" w:cstheme="minorHAnsi"/>
                <w:lang w:eastAsia="ko-KR"/>
              </w:rPr>
            </w:pPr>
          </w:p>
        </w:tc>
        <w:tc>
          <w:tcPr>
            <w:tcW w:w="1795" w:type="pct"/>
          </w:tcPr>
          <w:p w14:paraId="71372035">
            <w:pPr>
              <w:spacing w:after="0" w:line="276" w:lineRule="auto"/>
              <w:rPr>
                <w:rFonts w:eastAsia="Malgun Gothic" w:asciiTheme="minorHAnsi" w:hAnsiTheme="minorHAnsi" w:cstheme="minorHAnsi"/>
                <w:lang w:eastAsia="ko-KR"/>
              </w:rPr>
            </w:pPr>
          </w:p>
        </w:tc>
        <w:tc>
          <w:tcPr>
            <w:tcW w:w="1395" w:type="pct"/>
          </w:tcPr>
          <w:p w14:paraId="6ADB9546">
            <w:pPr>
              <w:spacing w:after="0" w:line="276" w:lineRule="auto"/>
              <w:rPr>
                <w:rFonts w:eastAsia="Malgun Gothic" w:asciiTheme="minorHAnsi" w:hAnsiTheme="minorHAnsi" w:cstheme="minorHAnsi"/>
                <w:lang w:eastAsia="ko-KR"/>
              </w:rPr>
            </w:pPr>
          </w:p>
        </w:tc>
        <w:tc>
          <w:tcPr>
            <w:tcW w:w="348" w:type="pct"/>
          </w:tcPr>
          <w:p w14:paraId="5177F3B3">
            <w:pPr>
              <w:spacing w:after="0" w:line="276" w:lineRule="auto"/>
              <w:rPr>
                <w:rFonts w:eastAsia="宋体" w:asciiTheme="minorHAnsi" w:hAnsiTheme="minorHAnsi" w:cstheme="minorHAnsi"/>
                <w:lang w:eastAsia="zh-CN"/>
              </w:rPr>
            </w:pPr>
          </w:p>
        </w:tc>
        <w:tc>
          <w:tcPr>
            <w:tcW w:w="699" w:type="pct"/>
          </w:tcPr>
          <w:p w14:paraId="04FAA0BC">
            <w:pPr>
              <w:spacing w:after="0" w:line="276" w:lineRule="auto"/>
              <w:rPr>
                <w:rFonts w:eastAsia="宋体" w:asciiTheme="minorHAnsi" w:hAnsiTheme="minorHAnsi" w:cstheme="minorHAnsi"/>
                <w:lang w:eastAsia="zh-CN"/>
              </w:rPr>
            </w:pPr>
          </w:p>
        </w:tc>
        <w:tc>
          <w:tcPr>
            <w:tcW w:w="298" w:type="pct"/>
          </w:tcPr>
          <w:p w14:paraId="1DF4FAFB">
            <w:pPr>
              <w:spacing w:after="0" w:line="276" w:lineRule="auto"/>
              <w:rPr>
                <w:rFonts w:eastAsia="宋体" w:asciiTheme="minorHAnsi" w:hAnsiTheme="minorHAnsi" w:cstheme="minorHAnsi"/>
                <w:lang w:eastAsia="zh-CN"/>
              </w:rPr>
            </w:pPr>
          </w:p>
        </w:tc>
      </w:tr>
      <w:tr w14:paraId="758A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F11C750">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231" w:type="pct"/>
          </w:tcPr>
          <w:p w14:paraId="4F210922">
            <w:pPr>
              <w:spacing w:after="0" w:line="276" w:lineRule="auto"/>
              <w:rPr>
                <w:rFonts w:eastAsia="Malgun Gothic" w:asciiTheme="minorHAnsi" w:hAnsiTheme="minorHAnsi" w:cstheme="minorHAnsi"/>
                <w:lang w:eastAsia="ko-KR"/>
              </w:rPr>
            </w:pPr>
          </w:p>
        </w:tc>
        <w:tc>
          <w:tcPr>
            <w:tcW w:w="1795" w:type="pct"/>
          </w:tcPr>
          <w:p w14:paraId="281810AB">
            <w:pPr>
              <w:spacing w:after="0" w:line="276" w:lineRule="auto"/>
              <w:rPr>
                <w:rFonts w:eastAsia="Malgun Gothic" w:asciiTheme="minorHAnsi" w:hAnsiTheme="minorHAnsi" w:cstheme="minorHAnsi"/>
                <w:lang w:eastAsia="ko-KR"/>
              </w:rPr>
            </w:pPr>
          </w:p>
        </w:tc>
        <w:tc>
          <w:tcPr>
            <w:tcW w:w="1395" w:type="pct"/>
          </w:tcPr>
          <w:p w14:paraId="3E444A56">
            <w:pPr>
              <w:spacing w:after="0" w:line="276" w:lineRule="auto"/>
              <w:rPr>
                <w:rFonts w:eastAsia="Malgun Gothic" w:asciiTheme="minorHAnsi" w:hAnsiTheme="minorHAnsi" w:cstheme="minorHAnsi"/>
                <w:lang w:eastAsia="ko-KR"/>
              </w:rPr>
            </w:pPr>
          </w:p>
        </w:tc>
        <w:tc>
          <w:tcPr>
            <w:tcW w:w="348" w:type="pct"/>
          </w:tcPr>
          <w:p w14:paraId="2C5BC2AE">
            <w:pPr>
              <w:spacing w:after="0" w:line="276" w:lineRule="auto"/>
              <w:rPr>
                <w:rFonts w:eastAsia="宋体" w:asciiTheme="minorHAnsi" w:hAnsiTheme="minorHAnsi" w:cstheme="minorHAnsi"/>
                <w:lang w:eastAsia="zh-CN"/>
              </w:rPr>
            </w:pPr>
          </w:p>
        </w:tc>
        <w:tc>
          <w:tcPr>
            <w:tcW w:w="699" w:type="pct"/>
          </w:tcPr>
          <w:p w14:paraId="5CE49364">
            <w:pPr>
              <w:spacing w:after="0" w:line="276" w:lineRule="auto"/>
              <w:rPr>
                <w:rFonts w:eastAsia="宋体" w:asciiTheme="minorHAnsi" w:hAnsiTheme="minorHAnsi" w:cstheme="minorHAnsi"/>
                <w:lang w:eastAsia="zh-CN"/>
              </w:rPr>
            </w:pPr>
          </w:p>
        </w:tc>
        <w:tc>
          <w:tcPr>
            <w:tcW w:w="298" w:type="pct"/>
          </w:tcPr>
          <w:p w14:paraId="47F74E7A">
            <w:pPr>
              <w:spacing w:after="0" w:line="276" w:lineRule="auto"/>
              <w:rPr>
                <w:rFonts w:eastAsia="宋体" w:asciiTheme="minorHAnsi" w:hAnsiTheme="minorHAnsi" w:cstheme="minorHAnsi"/>
                <w:lang w:eastAsia="zh-CN"/>
              </w:rPr>
            </w:pPr>
          </w:p>
        </w:tc>
      </w:tr>
      <w:tr w14:paraId="55E4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0BD802C">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31" w:type="pct"/>
          </w:tcPr>
          <w:p w14:paraId="594A7FBE">
            <w:pPr>
              <w:spacing w:after="0" w:line="276" w:lineRule="auto"/>
              <w:rPr>
                <w:rFonts w:eastAsia="Malgun Gothic" w:asciiTheme="minorHAnsi" w:hAnsiTheme="minorHAnsi" w:cstheme="minorHAnsi"/>
                <w:lang w:eastAsia="ko-KR"/>
              </w:rPr>
            </w:pPr>
          </w:p>
        </w:tc>
        <w:tc>
          <w:tcPr>
            <w:tcW w:w="1795" w:type="pct"/>
          </w:tcPr>
          <w:p w14:paraId="40EADFC4">
            <w:pPr>
              <w:spacing w:after="0" w:line="276" w:lineRule="auto"/>
              <w:rPr>
                <w:rFonts w:eastAsia="Malgun Gothic" w:asciiTheme="minorHAnsi" w:hAnsiTheme="minorHAnsi" w:cstheme="minorHAnsi"/>
                <w:lang w:eastAsia="ko-KR"/>
              </w:rPr>
            </w:pPr>
          </w:p>
        </w:tc>
        <w:tc>
          <w:tcPr>
            <w:tcW w:w="1395" w:type="pct"/>
          </w:tcPr>
          <w:p w14:paraId="0D973C7F">
            <w:pPr>
              <w:spacing w:after="0" w:line="276" w:lineRule="auto"/>
              <w:rPr>
                <w:rFonts w:eastAsia="Malgun Gothic" w:asciiTheme="minorHAnsi" w:hAnsiTheme="minorHAnsi" w:cstheme="minorHAnsi"/>
                <w:lang w:eastAsia="ko-KR"/>
              </w:rPr>
            </w:pPr>
          </w:p>
        </w:tc>
        <w:tc>
          <w:tcPr>
            <w:tcW w:w="348" w:type="pct"/>
          </w:tcPr>
          <w:p w14:paraId="5412CB34">
            <w:pPr>
              <w:spacing w:after="0" w:line="276" w:lineRule="auto"/>
              <w:rPr>
                <w:rFonts w:eastAsia="宋体" w:asciiTheme="minorHAnsi" w:hAnsiTheme="minorHAnsi" w:cstheme="minorHAnsi"/>
                <w:lang w:eastAsia="zh-CN"/>
              </w:rPr>
            </w:pPr>
          </w:p>
        </w:tc>
        <w:tc>
          <w:tcPr>
            <w:tcW w:w="699" w:type="pct"/>
          </w:tcPr>
          <w:p w14:paraId="7DF882E3">
            <w:pPr>
              <w:spacing w:after="0" w:line="276" w:lineRule="auto"/>
              <w:rPr>
                <w:rFonts w:eastAsia="宋体" w:asciiTheme="minorHAnsi" w:hAnsiTheme="minorHAnsi" w:cstheme="minorHAnsi"/>
                <w:lang w:eastAsia="zh-CN"/>
              </w:rPr>
            </w:pPr>
          </w:p>
        </w:tc>
        <w:tc>
          <w:tcPr>
            <w:tcW w:w="298" w:type="pct"/>
          </w:tcPr>
          <w:p w14:paraId="41C24BDB">
            <w:pPr>
              <w:spacing w:after="0" w:line="276" w:lineRule="auto"/>
              <w:rPr>
                <w:rFonts w:eastAsia="宋体" w:asciiTheme="minorHAnsi" w:hAnsiTheme="minorHAnsi" w:cstheme="minorHAnsi"/>
                <w:lang w:eastAsia="zh-CN"/>
              </w:rPr>
            </w:pPr>
          </w:p>
        </w:tc>
      </w:tr>
      <w:tr w14:paraId="3BE9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E91B90D">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231" w:type="pct"/>
          </w:tcPr>
          <w:p w14:paraId="7A609124">
            <w:pPr>
              <w:spacing w:after="0" w:line="276" w:lineRule="auto"/>
              <w:rPr>
                <w:rFonts w:eastAsia="Malgun Gothic" w:asciiTheme="minorHAnsi" w:hAnsiTheme="minorHAnsi" w:cstheme="minorHAnsi"/>
                <w:lang w:eastAsia="ko-KR"/>
              </w:rPr>
            </w:pPr>
          </w:p>
        </w:tc>
        <w:tc>
          <w:tcPr>
            <w:tcW w:w="1795" w:type="pct"/>
          </w:tcPr>
          <w:p w14:paraId="37751F4F">
            <w:pPr>
              <w:spacing w:after="0" w:line="276" w:lineRule="auto"/>
              <w:rPr>
                <w:rFonts w:eastAsia="Malgun Gothic" w:asciiTheme="minorHAnsi" w:hAnsiTheme="minorHAnsi" w:cstheme="minorHAnsi"/>
                <w:lang w:eastAsia="ko-KR"/>
              </w:rPr>
            </w:pPr>
          </w:p>
        </w:tc>
        <w:tc>
          <w:tcPr>
            <w:tcW w:w="1395" w:type="pct"/>
          </w:tcPr>
          <w:p w14:paraId="233EEFA5">
            <w:pPr>
              <w:spacing w:after="0" w:line="276" w:lineRule="auto"/>
              <w:rPr>
                <w:rFonts w:eastAsia="Malgun Gothic" w:asciiTheme="minorHAnsi" w:hAnsiTheme="minorHAnsi" w:cstheme="minorHAnsi"/>
                <w:lang w:eastAsia="ko-KR"/>
              </w:rPr>
            </w:pPr>
          </w:p>
        </w:tc>
        <w:tc>
          <w:tcPr>
            <w:tcW w:w="348" w:type="pct"/>
          </w:tcPr>
          <w:p w14:paraId="6E8612F8">
            <w:pPr>
              <w:spacing w:after="0" w:line="276" w:lineRule="auto"/>
              <w:rPr>
                <w:rFonts w:eastAsia="宋体" w:asciiTheme="minorHAnsi" w:hAnsiTheme="minorHAnsi" w:cstheme="minorHAnsi"/>
                <w:lang w:eastAsia="zh-CN"/>
              </w:rPr>
            </w:pPr>
          </w:p>
        </w:tc>
        <w:tc>
          <w:tcPr>
            <w:tcW w:w="699" w:type="pct"/>
          </w:tcPr>
          <w:p w14:paraId="407C4D88">
            <w:pPr>
              <w:spacing w:after="0" w:line="276" w:lineRule="auto"/>
              <w:rPr>
                <w:rFonts w:eastAsia="宋体" w:asciiTheme="minorHAnsi" w:hAnsiTheme="minorHAnsi" w:cstheme="minorHAnsi"/>
                <w:lang w:eastAsia="zh-CN"/>
              </w:rPr>
            </w:pPr>
          </w:p>
        </w:tc>
        <w:tc>
          <w:tcPr>
            <w:tcW w:w="298" w:type="pct"/>
          </w:tcPr>
          <w:p w14:paraId="7BB723E8">
            <w:pPr>
              <w:spacing w:after="0" w:line="276" w:lineRule="auto"/>
              <w:rPr>
                <w:rFonts w:eastAsia="宋体" w:asciiTheme="minorHAnsi" w:hAnsiTheme="minorHAnsi" w:cstheme="minorHAnsi"/>
                <w:lang w:eastAsia="zh-CN"/>
              </w:rPr>
            </w:pPr>
          </w:p>
        </w:tc>
      </w:tr>
      <w:tr w14:paraId="58D8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43DA656">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231" w:type="pct"/>
          </w:tcPr>
          <w:p w14:paraId="391F42DF">
            <w:pPr>
              <w:spacing w:after="0" w:line="276" w:lineRule="auto"/>
              <w:rPr>
                <w:rFonts w:eastAsia="Malgun Gothic" w:asciiTheme="minorHAnsi" w:hAnsiTheme="minorHAnsi" w:cstheme="minorHAnsi"/>
                <w:lang w:eastAsia="ko-KR"/>
              </w:rPr>
            </w:pPr>
          </w:p>
        </w:tc>
        <w:tc>
          <w:tcPr>
            <w:tcW w:w="1795" w:type="pct"/>
          </w:tcPr>
          <w:p w14:paraId="5C23181E">
            <w:pPr>
              <w:spacing w:after="0" w:line="276" w:lineRule="auto"/>
              <w:rPr>
                <w:rFonts w:eastAsia="Malgun Gothic" w:asciiTheme="minorHAnsi" w:hAnsiTheme="minorHAnsi" w:cstheme="minorHAnsi"/>
                <w:lang w:eastAsia="ko-KR"/>
              </w:rPr>
            </w:pPr>
          </w:p>
        </w:tc>
        <w:tc>
          <w:tcPr>
            <w:tcW w:w="1395" w:type="pct"/>
          </w:tcPr>
          <w:p w14:paraId="49611FCC">
            <w:pPr>
              <w:spacing w:after="0" w:line="276" w:lineRule="auto"/>
              <w:rPr>
                <w:rFonts w:eastAsia="Malgun Gothic" w:asciiTheme="minorHAnsi" w:hAnsiTheme="minorHAnsi" w:cstheme="minorHAnsi"/>
                <w:lang w:eastAsia="ko-KR"/>
              </w:rPr>
            </w:pPr>
          </w:p>
        </w:tc>
        <w:tc>
          <w:tcPr>
            <w:tcW w:w="348" w:type="pct"/>
          </w:tcPr>
          <w:p w14:paraId="530F3B87">
            <w:pPr>
              <w:spacing w:after="0" w:line="276" w:lineRule="auto"/>
              <w:rPr>
                <w:rFonts w:eastAsia="宋体" w:asciiTheme="minorHAnsi" w:hAnsiTheme="minorHAnsi" w:cstheme="minorHAnsi"/>
                <w:lang w:eastAsia="zh-CN"/>
              </w:rPr>
            </w:pPr>
          </w:p>
        </w:tc>
        <w:tc>
          <w:tcPr>
            <w:tcW w:w="699" w:type="pct"/>
          </w:tcPr>
          <w:p w14:paraId="2E0DBA57">
            <w:pPr>
              <w:spacing w:after="0" w:line="276" w:lineRule="auto"/>
              <w:rPr>
                <w:rFonts w:eastAsia="宋体" w:asciiTheme="minorHAnsi" w:hAnsiTheme="minorHAnsi" w:cstheme="minorHAnsi"/>
                <w:lang w:eastAsia="zh-CN"/>
              </w:rPr>
            </w:pPr>
          </w:p>
        </w:tc>
        <w:tc>
          <w:tcPr>
            <w:tcW w:w="298" w:type="pct"/>
          </w:tcPr>
          <w:p w14:paraId="5FB25E4A">
            <w:pPr>
              <w:spacing w:after="0" w:line="276" w:lineRule="auto"/>
              <w:rPr>
                <w:rFonts w:eastAsia="宋体" w:asciiTheme="minorHAnsi" w:hAnsiTheme="minorHAnsi" w:cstheme="minorHAnsi"/>
                <w:lang w:eastAsia="zh-CN"/>
              </w:rPr>
            </w:pPr>
          </w:p>
        </w:tc>
      </w:tr>
      <w:tr w14:paraId="730F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A3294B9">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31" w:type="pct"/>
          </w:tcPr>
          <w:p w14:paraId="05AF137B">
            <w:pPr>
              <w:spacing w:after="0" w:line="276" w:lineRule="auto"/>
              <w:rPr>
                <w:rFonts w:eastAsia="Malgun Gothic" w:asciiTheme="minorHAnsi" w:hAnsiTheme="minorHAnsi" w:cstheme="minorHAnsi"/>
                <w:lang w:eastAsia="ko-KR"/>
              </w:rPr>
            </w:pPr>
          </w:p>
        </w:tc>
        <w:tc>
          <w:tcPr>
            <w:tcW w:w="1795" w:type="pct"/>
          </w:tcPr>
          <w:p w14:paraId="718048F5">
            <w:pPr>
              <w:spacing w:after="0" w:line="276" w:lineRule="auto"/>
              <w:rPr>
                <w:rFonts w:eastAsia="Malgun Gothic" w:asciiTheme="minorHAnsi" w:hAnsiTheme="minorHAnsi" w:cstheme="minorHAnsi"/>
                <w:lang w:eastAsia="ko-KR"/>
              </w:rPr>
            </w:pPr>
          </w:p>
        </w:tc>
        <w:tc>
          <w:tcPr>
            <w:tcW w:w="1395" w:type="pct"/>
          </w:tcPr>
          <w:p w14:paraId="617BD158">
            <w:pPr>
              <w:spacing w:after="0" w:line="276" w:lineRule="auto"/>
              <w:rPr>
                <w:rFonts w:eastAsia="Malgun Gothic" w:asciiTheme="minorHAnsi" w:hAnsiTheme="minorHAnsi" w:cstheme="minorHAnsi"/>
                <w:lang w:eastAsia="ko-KR"/>
              </w:rPr>
            </w:pPr>
          </w:p>
        </w:tc>
        <w:tc>
          <w:tcPr>
            <w:tcW w:w="348" w:type="pct"/>
          </w:tcPr>
          <w:p w14:paraId="245D1BCA">
            <w:pPr>
              <w:spacing w:after="0" w:line="276" w:lineRule="auto"/>
              <w:rPr>
                <w:rFonts w:eastAsia="宋体" w:asciiTheme="minorHAnsi" w:hAnsiTheme="minorHAnsi" w:cstheme="minorHAnsi"/>
                <w:lang w:eastAsia="zh-CN"/>
              </w:rPr>
            </w:pPr>
          </w:p>
        </w:tc>
        <w:tc>
          <w:tcPr>
            <w:tcW w:w="699" w:type="pct"/>
          </w:tcPr>
          <w:p w14:paraId="661AFE00">
            <w:pPr>
              <w:spacing w:after="0" w:line="276" w:lineRule="auto"/>
              <w:rPr>
                <w:rFonts w:eastAsia="宋体" w:asciiTheme="minorHAnsi" w:hAnsiTheme="minorHAnsi" w:cstheme="minorHAnsi"/>
                <w:lang w:eastAsia="zh-CN"/>
              </w:rPr>
            </w:pPr>
          </w:p>
        </w:tc>
        <w:tc>
          <w:tcPr>
            <w:tcW w:w="298" w:type="pct"/>
          </w:tcPr>
          <w:p w14:paraId="348F2875">
            <w:pPr>
              <w:spacing w:after="0" w:line="276" w:lineRule="auto"/>
              <w:rPr>
                <w:rFonts w:eastAsia="宋体" w:asciiTheme="minorHAnsi" w:hAnsiTheme="minorHAnsi" w:cstheme="minorHAnsi"/>
                <w:lang w:eastAsia="zh-CN"/>
              </w:rPr>
            </w:pPr>
          </w:p>
        </w:tc>
      </w:tr>
      <w:tr w14:paraId="3029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398A4FB">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31" w:type="pct"/>
          </w:tcPr>
          <w:p w14:paraId="7A1BEDDB">
            <w:pPr>
              <w:spacing w:after="0" w:line="276" w:lineRule="auto"/>
              <w:rPr>
                <w:rFonts w:eastAsia="Malgun Gothic" w:asciiTheme="minorHAnsi" w:hAnsiTheme="minorHAnsi" w:cstheme="minorHAnsi"/>
                <w:lang w:eastAsia="ko-KR"/>
              </w:rPr>
            </w:pPr>
          </w:p>
        </w:tc>
        <w:tc>
          <w:tcPr>
            <w:tcW w:w="1795" w:type="pct"/>
          </w:tcPr>
          <w:p w14:paraId="51FE0DCB">
            <w:pPr>
              <w:spacing w:after="0" w:line="276" w:lineRule="auto"/>
              <w:rPr>
                <w:rFonts w:eastAsia="Malgun Gothic" w:asciiTheme="minorHAnsi" w:hAnsiTheme="minorHAnsi" w:cstheme="minorHAnsi"/>
                <w:lang w:eastAsia="ko-KR"/>
              </w:rPr>
            </w:pPr>
          </w:p>
        </w:tc>
        <w:tc>
          <w:tcPr>
            <w:tcW w:w="1395" w:type="pct"/>
          </w:tcPr>
          <w:p w14:paraId="1A641212">
            <w:pPr>
              <w:spacing w:after="0" w:line="276" w:lineRule="auto"/>
              <w:rPr>
                <w:rFonts w:eastAsia="Malgun Gothic" w:asciiTheme="minorHAnsi" w:hAnsiTheme="minorHAnsi" w:cstheme="minorHAnsi"/>
                <w:lang w:eastAsia="ko-KR"/>
              </w:rPr>
            </w:pPr>
          </w:p>
        </w:tc>
        <w:tc>
          <w:tcPr>
            <w:tcW w:w="348" w:type="pct"/>
          </w:tcPr>
          <w:p w14:paraId="7E504B19">
            <w:pPr>
              <w:spacing w:after="0" w:line="276" w:lineRule="auto"/>
              <w:rPr>
                <w:rFonts w:eastAsia="宋体" w:asciiTheme="minorHAnsi" w:hAnsiTheme="minorHAnsi" w:cstheme="minorHAnsi"/>
                <w:lang w:eastAsia="zh-CN"/>
              </w:rPr>
            </w:pPr>
          </w:p>
        </w:tc>
        <w:tc>
          <w:tcPr>
            <w:tcW w:w="699" w:type="pct"/>
          </w:tcPr>
          <w:p w14:paraId="0C15F08B">
            <w:pPr>
              <w:spacing w:after="0" w:line="276" w:lineRule="auto"/>
              <w:rPr>
                <w:rFonts w:eastAsia="宋体" w:asciiTheme="minorHAnsi" w:hAnsiTheme="minorHAnsi" w:cstheme="minorHAnsi"/>
                <w:lang w:eastAsia="zh-CN"/>
              </w:rPr>
            </w:pPr>
          </w:p>
        </w:tc>
        <w:tc>
          <w:tcPr>
            <w:tcW w:w="298" w:type="pct"/>
          </w:tcPr>
          <w:p w14:paraId="40B9BA38">
            <w:pPr>
              <w:spacing w:after="0" w:line="276" w:lineRule="auto"/>
              <w:rPr>
                <w:rFonts w:eastAsia="宋体" w:asciiTheme="minorHAnsi" w:hAnsiTheme="minorHAnsi" w:cstheme="minorHAnsi"/>
                <w:lang w:eastAsia="zh-CN"/>
              </w:rPr>
            </w:pPr>
          </w:p>
        </w:tc>
      </w:tr>
      <w:tr w14:paraId="1AC4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2485F9A">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231" w:type="pct"/>
          </w:tcPr>
          <w:p w14:paraId="1670A6F9">
            <w:pPr>
              <w:spacing w:after="0" w:line="276" w:lineRule="auto"/>
              <w:rPr>
                <w:rFonts w:eastAsia="Malgun Gothic" w:asciiTheme="minorHAnsi" w:hAnsiTheme="minorHAnsi" w:cstheme="minorHAnsi"/>
                <w:lang w:eastAsia="ko-KR"/>
              </w:rPr>
            </w:pPr>
          </w:p>
        </w:tc>
        <w:tc>
          <w:tcPr>
            <w:tcW w:w="1795" w:type="pct"/>
          </w:tcPr>
          <w:p w14:paraId="4D885DD4">
            <w:pPr>
              <w:spacing w:after="0" w:line="276" w:lineRule="auto"/>
              <w:rPr>
                <w:rFonts w:eastAsia="Malgun Gothic" w:asciiTheme="minorHAnsi" w:hAnsiTheme="minorHAnsi" w:cstheme="minorHAnsi"/>
                <w:lang w:eastAsia="ko-KR"/>
              </w:rPr>
            </w:pPr>
          </w:p>
        </w:tc>
        <w:tc>
          <w:tcPr>
            <w:tcW w:w="1395" w:type="pct"/>
          </w:tcPr>
          <w:p w14:paraId="0384616A">
            <w:pPr>
              <w:spacing w:after="0" w:line="276" w:lineRule="auto"/>
              <w:rPr>
                <w:rFonts w:eastAsia="Malgun Gothic" w:asciiTheme="minorHAnsi" w:hAnsiTheme="minorHAnsi" w:cstheme="minorHAnsi"/>
                <w:lang w:eastAsia="ko-KR"/>
              </w:rPr>
            </w:pPr>
          </w:p>
        </w:tc>
        <w:tc>
          <w:tcPr>
            <w:tcW w:w="348" w:type="pct"/>
          </w:tcPr>
          <w:p w14:paraId="4ECE0618">
            <w:pPr>
              <w:spacing w:after="0" w:line="276" w:lineRule="auto"/>
              <w:rPr>
                <w:rFonts w:eastAsia="宋体" w:asciiTheme="minorHAnsi" w:hAnsiTheme="minorHAnsi" w:cstheme="minorHAnsi"/>
                <w:lang w:eastAsia="zh-CN"/>
              </w:rPr>
            </w:pPr>
          </w:p>
        </w:tc>
        <w:tc>
          <w:tcPr>
            <w:tcW w:w="699" w:type="pct"/>
          </w:tcPr>
          <w:p w14:paraId="0899D95B">
            <w:pPr>
              <w:spacing w:after="0" w:line="276" w:lineRule="auto"/>
              <w:rPr>
                <w:rFonts w:eastAsia="宋体" w:asciiTheme="minorHAnsi" w:hAnsiTheme="minorHAnsi" w:cstheme="minorHAnsi"/>
                <w:lang w:eastAsia="zh-CN"/>
              </w:rPr>
            </w:pPr>
          </w:p>
        </w:tc>
        <w:tc>
          <w:tcPr>
            <w:tcW w:w="298" w:type="pct"/>
          </w:tcPr>
          <w:p w14:paraId="1134343B">
            <w:pPr>
              <w:spacing w:after="0" w:line="276" w:lineRule="auto"/>
              <w:rPr>
                <w:rFonts w:eastAsia="宋体" w:asciiTheme="minorHAnsi" w:hAnsiTheme="minorHAnsi" w:cstheme="minorHAnsi"/>
                <w:lang w:eastAsia="zh-CN"/>
              </w:rPr>
            </w:pPr>
          </w:p>
        </w:tc>
      </w:tr>
      <w:tr w14:paraId="23FF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54161BA">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31" w:type="pct"/>
          </w:tcPr>
          <w:p w14:paraId="0C49A9F0">
            <w:pPr>
              <w:spacing w:after="0" w:line="276" w:lineRule="auto"/>
              <w:rPr>
                <w:rFonts w:eastAsia="Malgun Gothic" w:asciiTheme="minorHAnsi" w:hAnsiTheme="minorHAnsi" w:cstheme="minorHAnsi"/>
                <w:lang w:eastAsia="ko-KR"/>
              </w:rPr>
            </w:pPr>
          </w:p>
        </w:tc>
        <w:tc>
          <w:tcPr>
            <w:tcW w:w="1795" w:type="pct"/>
          </w:tcPr>
          <w:p w14:paraId="084EDE23">
            <w:pPr>
              <w:spacing w:after="0" w:line="276" w:lineRule="auto"/>
              <w:rPr>
                <w:rFonts w:eastAsia="Malgun Gothic" w:asciiTheme="minorHAnsi" w:hAnsiTheme="minorHAnsi" w:cstheme="minorHAnsi"/>
                <w:lang w:eastAsia="ko-KR"/>
              </w:rPr>
            </w:pPr>
          </w:p>
        </w:tc>
        <w:tc>
          <w:tcPr>
            <w:tcW w:w="1395" w:type="pct"/>
          </w:tcPr>
          <w:p w14:paraId="54AC95B8">
            <w:pPr>
              <w:spacing w:after="0" w:line="276" w:lineRule="auto"/>
              <w:rPr>
                <w:rFonts w:eastAsia="Malgun Gothic" w:asciiTheme="minorHAnsi" w:hAnsiTheme="minorHAnsi" w:cstheme="minorHAnsi"/>
                <w:lang w:eastAsia="ko-KR"/>
              </w:rPr>
            </w:pPr>
          </w:p>
        </w:tc>
        <w:tc>
          <w:tcPr>
            <w:tcW w:w="348" w:type="pct"/>
          </w:tcPr>
          <w:p w14:paraId="3F64A43D">
            <w:pPr>
              <w:spacing w:after="0" w:line="276" w:lineRule="auto"/>
              <w:rPr>
                <w:rFonts w:eastAsia="宋体" w:asciiTheme="minorHAnsi" w:hAnsiTheme="minorHAnsi" w:cstheme="minorHAnsi"/>
                <w:lang w:eastAsia="zh-CN"/>
              </w:rPr>
            </w:pPr>
          </w:p>
        </w:tc>
        <w:tc>
          <w:tcPr>
            <w:tcW w:w="699" w:type="pct"/>
          </w:tcPr>
          <w:p w14:paraId="7BF885BD">
            <w:pPr>
              <w:spacing w:after="0" w:line="276" w:lineRule="auto"/>
              <w:rPr>
                <w:rFonts w:eastAsia="宋体" w:asciiTheme="minorHAnsi" w:hAnsiTheme="minorHAnsi" w:cstheme="minorHAnsi"/>
                <w:lang w:eastAsia="zh-CN"/>
              </w:rPr>
            </w:pPr>
          </w:p>
        </w:tc>
        <w:tc>
          <w:tcPr>
            <w:tcW w:w="298" w:type="pct"/>
          </w:tcPr>
          <w:p w14:paraId="082F91F5">
            <w:pPr>
              <w:spacing w:after="0" w:line="276" w:lineRule="auto"/>
              <w:rPr>
                <w:rFonts w:eastAsia="宋体" w:asciiTheme="minorHAnsi" w:hAnsiTheme="minorHAnsi" w:cstheme="minorHAnsi"/>
                <w:lang w:eastAsia="zh-CN"/>
              </w:rPr>
            </w:pPr>
          </w:p>
        </w:tc>
      </w:tr>
      <w:tr w14:paraId="1BEB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94A40C8">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31" w:type="pct"/>
          </w:tcPr>
          <w:p w14:paraId="55CCE5DB">
            <w:pPr>
              <w:spacing w:after="0" w:line="276" w:lineRule="auto"/>
              <w:rPr>
                <w:rFonts w:eastAsia="Malgun Gothic" w:asciiTheme="minorHAnsi" w:hAnsiTheme="minorHAnsi" w:cstheme="minorHAnsi"/>
                <w:lang w:eastAsia="ko-KR"/>
              </w:rPr>
            </w:pPr>
          </w:p>
        </w:tc>
        <w:tc>
          <w:tcPr>
            <w:tcW w:w="1795" w:type="pct"/>
          </w:tcPr>
          <w:p w14:paraId="30A42AA0">
            <w:pPr>
              <w:spacing w:after="0" w:line="276" w:lineRule="auto"/>
              <w:rPr>
                <w:rFonts w:eastAsia="Malgun Gothic" w:asciiTheme="minorHAnsi" w:hAnsiTheme="minorHAnsi" w:cstheme="minorHAnsi"/>
                <w:lang w:eastAsia="ko-KR"/>
              </w:rPr>
            </w:pPr>
          </w:p>
        </w:tc>
        <w:tc>
          <w:tcPr>
            <w:tcW w:w="1395" w:type="pct"/>
          </w:tcPr>
          <w:p w14:paraId="2504112C">
            <w:pPr>
              <w:spacing w:after="0" w:line="276" w:lineRule="auto"/>
              <w:rPr>
                <w:rFonts w:eastAsia="Malgun Gothic" w:asciiTheme="minorHAnsi" w:hAnsiTheme="minorHAnsi" w:cstheme="minorHAnsi"/>
                <w:lang w:eastAsia="ko-KR"/>
              </w:rPr>
            </w:pPr>
          </w:p>
        </w:tc>
        <w:tc>
          <w:tcPr>
            <w:tcW w:w="348" w:type="pct"/>
          </w:tcPr>
          <w:p w14:paraId="3C727FAF">
            <w:pPr>
              <w:spacing w:after="0" w:line="276" w:lineRule="auto"/>
              <w:rPr>
                <w:rFonts w:eastAsia="宋体" w:asciiTheme="minorHAnsi" w:hAnsiTheme="minorHAnsi" w:cstheme="minorHAnsi"/>
                <w:lang w:eastAsia="zh-CN"/>
              </w:rPr>
            </w:pPr>
          </w:p>
        </w:tc>
        <w:tc>
          <w:tcPr>
            <w:tcW w:w="699" w:type="pct"/>
          </w:tcPr>
          <w:p w14:paraId="28137EAE">
            <w:pPr>
              <w:spacing w:after="0" w:line="276" w:lineRule="auto"/>
              <w:rPr>
                <w:rFonts w:eastAsia="宋体" w:asciiTheme="minorHAnsi" w:hAnsiTheme="minorHAnsi" w:cstheme="minorHAnsi"/>
                <w:lang w:eastAsia="zh-CN"/>
              </w:rPr>
            </w:pPr>
          </w:p>
        </w:tc>
        <w:tc>
          <w:tcPr>
            <w:tcW w:w="298" w:type="pct"/>
          </w:tcPr>
          <w:p w14:paraId="0EEFADCF">
            <w:pPr>
              <w:spacing w:after="0" w:line="276" w:lineRule="auto"/>
              <w:rPr>
                <w:rFonts w:eastAsia="宋体" w:asciiTheme="minorHAnsi" w:hAnsiTheme="minorHAnsi" w:cstheme="minorHAnsi"/>
                <w:lang w:eastAsia="zh-CN"/>
              </w:rPr>
            </w:pPr>
          </w:p>
        </w:tc>
      </w:tr>
      <w:tr w14:paraId="37F2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11197EF">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31" w:type="pct"/>
          </w:tcPr>
          <w:p w14:paraId="4358EBE9">
            <w:pPr>
              <w:spacing w:after="0" w:line="276" w:lineRule="auto"/>
              <w:rPr>
                <w:rFonts w:eastAsia="Malgun Gothic" w:asciiTheme="minorHAnsi" w:hAnsiTheme="minorHAnsi" w:cstheme="minorHAnsi"/>
                <w:lang w:eastAsia="ko-KR"/>
              </w:rPr>
            </w:pPr>
          </w:p>
        </w:tc>
        <w:tc>
          <w:tcPr>
            <w:tcW w:w="1795" w:type="pct"/>
          </w:tcPr>
          <w:p w14:paraId="3AFE61A0">
            <w:pPr>
              <w:spacing w:after="0" w:line="276" w:lineRule="auto"/>
              <w:rPr>
                <w:rFonts w:eastAsia="Malgun Gothic" w:asciiTheme="minorHAnsi" w:hAnsiTheme="minorHAnsi" w:cstheme="minorHAnsi"/>
                <w:lang w:eastAsia="ko-KR"/>
              </w:rPr>
            </w:pPr>
          </w:p>
        </w:tc>
        <w:tc>
          <w:tcPr>
            <w:tcW w:w="1395" w:type="pct"/>
          </w:tcPr>
          <w:p w14:paraId="4BF3FAA3">
            <w:pPr>
              <w:spacing w:after="0" w:line="276" w:lineRule="auto"/>
              <w:rPr>
                <w:rFonts w:eastAsia="Malgun Gothic" w:asciiTheme="minorHAnsi" w:hAnsiTheme="minorHAnsi" w:cstheme="minorHAnsi"/>
                <w:lang w:eastAsia="ko-KR"/>
              </w:rPr>
            </w:pPr>
          </w:p>
        </w:tc>
        <w:tc>
          <w:tcPr>
            <w:tcW w:w="348" w:type="pct"/>
          </w:tcPr>
          <w:p w14:paraId="25DDFFAF">
            <w:pPr>
              <w:spacing w:after="0" w:line="276" w:lineRule="auto"/>
              <w:rPr>
                <w:rFonts w:eastAsia="宋体" w:asciiTheme="minorHAnsi" w:hAnsiTheme="minorHAnsi" w:cstheme="minorHAnsi"/>
                <w:lang w:eastAsia="zh-CN"/>
              </w:rPr>
            </w:pPr>
          </w:p>
        </w:tc>
        <w:tc>
          <w:tcPr>
            <w:tcW w:w="699" w:type="pct"/>
          </w:tcPr>
          <w:p w14:paraId="69E30BF0">
            <w:pPr>
              <w:spacing w:after="0" w:line="276" w:lineRule="auto"/>
              <w:rPr>
                <w:rFonts w:eastAsia="宋体" w:asciiTheme="minorHAnsi" w:hAnsiTheme="minorHAnsi" w:cstheme="minorHAnsi"/>
                <w:lang w:eastAsia="zh-CN"/>
              </w:rPr>
            </w:pPr>
          </w:p>
        </w:tc>
        <w:tc>
          <w:tcPr>
            <w:tcW w:w="298" w:type="pct"/>
          </w:tcPr>
          <w:p w14:paraId="464DF664">
            <w:pPr>
              <w:spacing w:after="0" w:line="276" w:lineRule="auto"/>
              <w:rPr>
                <w:rFonts w:eastAsia="宋体" w:asciiTheme="minorHAnsi" w:hAnsiTheme="minorHAnsi" w:cstheme="minorHAnsi"/>
                <w:lang w:eastAsia="zh-CN"/>
              </w:rPr>
            </w:pPr>
          </w:p>
        </w:tc>
      </w:tr>
      <w:tr w14:paraId="49AA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35E3F9B">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231" w:type="pct"/>
          </w:tcPr>
          <w:p w14:paraId="6DC73EE1">
            <w:pPr>
              <w:spacing w:after="0" w:line="276" w:lineRule="auto"/>
              <w:rPr>
                <w:rFonts w:eastAsia="Malgun Gothic" w:asciiTheme="minorHAnsi" w:hAnsiTheme="minorHAnsi" w:cstheme="minorHAnsi"/>
                <w:lang w:eastAsia="ko-KR"/>
              </w:rPr>
            </w:pPr>
          </w:p>
        </w:tc>
        <w:tc>
          <w:tcPr>
            <w:tcW w:w="1795" w:type="pct"/>
          </w:tcPr>
          <w:p w14:paraId="31BB1951">
            <w:pPr>
              <w:spacing w:after="0" w:line="276" w:lineRule="auto"/>
              <w:rPr>
                <w:rFonts w:eastAsia="Malgun Gothic" w:asciiTheme="minorHAnsi" w:hAnsiTheme="minorHAnsi" w:cstheme="minorHAnsi"/>
                <w:lang w:eastAsia="ko-KR"/>
              </w:rPr>
            </w:pPr>
          </w:p>
        </w:tc>
        <w:tc>
          <w:tcPr>
            <w:tcW w:w="1395" w:type="pct"/>
          </w:tcPr>
          <w:p w14:paraId="71C70380">
            <w:pPr>
              <w:spacing w:after="0" w:line="276" w:lineRule="auto"/>
              <w:rPr>
                <w:rFonts w:eastAsia="Malgun Gothic" w:asciiTheme="minorHAnsi" w:hAnsiTheme="minorHAnsi" w:cstheme="minorHAnsi"/>
                <w:lang w:eastAsia="ko-KR"/>
              </w:rPr>
            </w:pPr>
          </w:p>
        </w:tc>
        <w:tc>
          <w:tcPr>
            <w:tcW w:w="348" w:type="pct"/>
          </w:tcPr>
          <w:p w14:paraId="4F3AF99B">
            <w:pPr>
              <w:spacing w:after="0" w:line="276" w:lineRule="auto"/>
              <w:rPr>
                <w:rFonts w:eastAsia="宋体" w:asciiTheme="minorHAnsi" w:hAnsiTheme="minorHAnsi" w:cstheme="minorHAnsi"/>
                <w:lang w:eastAsia="zh-CN"/>
              </w:rPr>
            </w:pPr>
          </w:p>
        </w:tc>
        <w:tc>
          <w:tcPr>
            <w:tcW w:w="699" w:type="pct"/>
          </w:tcPr>
          <w:p w14:paraId="7ADE45D9">
            <w:pPr>
              <w:spacing w:after="0" w:line="276" w:lineRule="auto"/>
              <w:rPr>
                <w:rFonts w:eastAsia="宋体" w:asciiTheme="minorHAnsi" w:hAnsiTheme="minorHAnsi" w:cstheme="minorHAnsi"/>
                <w:lang w:eastAsia="zh-CN"/>
              </w:rPr>
            </w:pPr>
          </w:p>
        </w:tc>
        <w:tc>
          <w:tcPr>
            <w:tcW w:w="298" w:type="pct"/>
          </w:tcPr>
          <w:p w14:paraId="3C2A9BE1">
            <w:pPr>
              <w:spacing w:after="0" w:line="276" w:lineRule="auto"/>
              <w:rPr>
                <w:rFonts w:eastAsia="宋体" w:asciiTheme="minorHAnsi" w:hAnsiTheme="minorHAnsi" w:cstheme="minorHAnsi"/>
                <w:lang w:eastAsia="zh-CN"/>
              </w:rPr>
            </w:pPr>
          </w:p>
        </w:tc>
      </w:tr>
      <w:tr w14:paraId="49AC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D16B34D">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31" w:type="pct"/>
          </w:tcPr>
          <w:p w14:paraId="7646FB32">
            <w:pPr>
              <w:spacing w:after="0" w:line="276" w:lineRule="auto"/>
              <w:rPr>
                <w:rFonts w:eastAsia="Malgun Gothic" w:asciiTheme="minorHAnsi" w:hAnsiTheme="minorHAnsi" w:cstheme="minorHAnsi"/>
                <w:lang w:eastAsia="ko-KR"/>
              </w:rPr>
            </w:pPr>
          </w:p>
        </w:tc>
        <w:tc>
          <w:tcPr>
            <w:tcW w:w="1795" w:type="pct"/>
          </w:tcPr>
          <w:p w14:paraId="2AE9693D">
            <w:pPr>
              <w:spacing w:after="0" w:line="276" w:lineRule="auto"/>
              <w:rPr>
                <w:rFonts w:eastAsia="Malgun Gothic" w:asciiTheme="minorHAnsi" w:hAnsiTheme="minorHAnsi" w:cstheme="minorHAnsi"/>
                <w:lang w:eastAsia="ko-KR"/>
              </w:rPr>
            </w:pPr>
          </w:p>
        </w:tc>
        <w:tc>
          <w:tcPr>
            <w:tcW w:w="1395" w:type="pct"/>
          </w:tcPr>
          <w:p w14:paraId="577721F3">
            <w:pPr>
              <w:spacing w:after="0" w:line="276" w:lineRule="auto"/>
              <w:rPr>
                <w:rFonts w:eastAsia="Malgun Gothic" w:asciiTheme="minorHAnsi" w:hAnsiTheme="minorHAnsi" w:cstheme="minorHAnsi"/>
                <w:lang w:eastAsia="ko-KR"/>
              </w:rPr>
            </w:pPr>
          </w:p>
        </w:tc>
        <w:tc>
          <w:tcPr>
            <w:tcW w:w="348" w:type="pct"/>
          </w:tcPr>
          <w:p w14:paraId="569E5F05">
            <w:pPr>
              <w:spacing w:after="0" w:line="276" w:lineRule="auto"/>
              <w:rPr>
                <w:rFonts w:eastAsia="宋体" w:asciiTheme="minorHAnsi" w:hAnsiTheme="minorHAnsi" w:cstheme="minorHAnsi"/>
                <w:lang w:eastAsia="zh-CN"/>
              </w:rPr>
            </w:pPr>
          </w:p>
        </w:tc>
        <w:tc>
          <w:tcPr>
            <w:tcW w:w="699" w:type="pct"/>
          </w:tcPr>
          <w:p w14:paraId="105E4A7C">
            <w:pPr>
              <w:spacing w:after="0" w:line="276" w:lineRule="auto"/>
              <w:rPr>
                <w:rFonts w:eastAsia="宋体" w:asciiTheme="minorHAnsi" w:hAnsiTheme="minorHAnsi" w:cstheme="minorHAnsi"/>
                <w:lang w:eastAsia="zh-CN"/>
              </w:rPr>
            </w:pPr>
          </w:p>
        </w:tc>
        <w:tc>
          <w:tcPr>
            <w:tcW w:w="298" w:type="pct"/>
          </w:tcPr>
          <w:p w14:paraId="0C5C3D68">
            <w:pPr>
              <w:spacing w:after="0" w:line="276" w:lineRule="auto"/>
              <w:rPr>
                <w:rFonts w:eastAsia="宋体" w:asciiTheme="minorHAnsi" w:hAnsiTheme="minorHAnsi" w:cstheme="minorHAnsi"/>
                <w:lang w:eastAsia="zh-CN"/>
              </w:rPr>
            </w:pPr>
          </w:p>
        </w:tc>
      </w:tr>
      <w:tr w14:paraId="7E7D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B12FCC2">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31" w:type="pct"/>
          </w:tcPr>
          <w:p w14:paraId="032E84CC">
            <w:pPr>
              <w:spacing w:after="0" w:line="276" w:lineRule="auto"/>
              <w:rPr>
                <w:rFonts w:eastAsia="Malgun Gothic" w:asciiTheme="minorHAnsi" w:hAnsiTheme="minorHAnsi" w:cstheme="minorHAnsi"/>
                <w:lang w:eastAsia="ko-KR"/>
              </w:rPr>
            </w:pPr>
          </w:p>
        </w:tc>
        <w:tc>
          <w:tcPr>
            <w:tcW w:w="1795" w:type="pct"/>
          </w:tcPr>
          <w:p w14:paraId="52779B88">
            <w:pPr>
              <w:spacing w:after="0" w:line="276" w:lineRule="auto"/>
              <w:rPr>
                <w:rFonts w:eastAsia="Malgun Gothic" w:asciiTheme="minorHAnsi" w:hAnsiTheme="minorHAnsi" w:cstheme="minorHAnsi"/>
                <w:lang w:eastAsia="ko-KR"/>
              </w:rPr>
            </w:pPr>
          </w:p>
        </w:tc>
        <w:tc>
          <w:tcPr>
            <w:tcW w:w="1395" w:type="pct"/>
          </w:tcPr>
          <w:p w14:paraId="51969063">
            <w:pPr>
              <w:spacing w:after="0" w:line="276" w:lineRule="auto"/>
              <w:rPr>
                <w:rFonts w:eastAsia="Malgun Gothic" w:asciiTheme="minorHAnsi" w:hAnsiTheme="minorHAnsi" w:cstheme="minorHAnsi"/>
                <w:lang w:eastAsia="ko-KR"/>
              </w:rPr>
            </w:pPr>
          </w:p>
        </w:tc>
        <w:tc>
          <w:tcPr>
            <w:tcW w:w="348" w:type="pct"/>
          </w:tcPr>
          <w:p w14:paraId="3C03115F">
            <w:pPr>
              <w:spacing w:after="0" w:line="276" w:lineRule="auto"/>
              <w:rPr>
                <w:rFonts w:eastAsia="宋体" w:asciiTheme="minorHAnsi" w:hAnsiTheme="minorHAnsi" w:cstheme="minorHAnsi"/>
                <w:lang w:eastAsia="zh-CN"/>
              </w:rPr>
            </w:pPr>
          </w:p>
        </w:tc>
        <w:tc>
          <w:tcPr>
            <w:tcW w:w="699" w:type="pct"/>
          </w:tcPr>
          <w:p w14:paraId="182E19F5">
            <w:pPr>
              <w:spacing w:after="0" w:line="276" w:lineRule="auto"/>
              <w:rPr>
                <w:rFonts w:eastAsia="宋体" w:asciiTheme="minorHAnsi" w:hAnsiTheme="minorHAnsi" w:cstheme="minorHAnsi"/>
                <w:lang w:eastAsia="zh-CN"/>
              </w:rPr>
            </w:pPr>
          </w:p>
        </w:tc>
        <w:tc>
          <w:tcPr>
            <w:tcW w:w="298" w:type="pct"/>
          </w:tcPr>
          <w:p w14:paraId="3BA68660">
            <w:pPr>
              <w:spacing w:after="0" w:line="276" w:lineRule="auto"/>
              <w:rPr>
                <w:rFonts w:eastAsia="宋体" w:asciiTheme="minorHAnsi" w:hAnsiTheme="minorHAnsi" w:cstheme="minorHAnsi"/>
                <w:lang w:eastAsia="zh-CN"/>
              </w:rPr>
            </w:pPr>
          </w:p>
        </w:tc>
      </w:tr>
      <w:tr w14:paraId="4818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0B293CB">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231" w:type="pct"/>
          </w:tcPr>
          <w:p w14:paraId="39B11A0E">
            <w:pPr>
              <w:spacing w:after="0" w:line="276" w:lineRule="auto"/>
              <w:rPr>
                <w:rFonts w:eastAsia="Malgun Gothic" w:asciiTheme="minorHAnsi" w:hAnsiTheme="minorHAnsi" w:cstheme="minorHAnsi"/>
                <w:lang w:eastAsia="ko-KR"/>
              </w:rPr>
            </w:pPr>
          </w:p>
        </w:tc>
        <w:tc>
          <w:tcPr>
            <w:tcW w:w="1795" w:type="pct"/>
          </w:tcPr>
          <w:p w14:paraId="2DDC9116">
            <w:pPr>
              <w:spacing w:after="0" w:line="276" w:lineRule="auto"/>
              <w:rPr>
                <w:rFonts w:eastAsia="Malgun Gothic" w:asciiTheme="minorHAnsi" w:hAnsiTheme="minorHAnsi" w:cstheme="minorHAnsi"/>
                <w:lang w:eastAsia="ko-KR"/>
              </w:rPr>
            </w:pPr>
          </w:p>
        </w:tc>
        <w:tc>
          <w:tcPr>
            <w:tcW w:w="1395" w:type="pct"/>
          </w:tcPr>
          <w:p w14:paraId="01B6D7A1">
            <w:pPr>
              <w:spacing w:after="0" w:line="276" w:lineRule="auto"/>
              <w:rPr>
                <w:rFonts w:eastAsia="Malgun Gothic" w:asciiTheme="minorHAnsi" w:hAnsiTheme="minorHAnsi" w:cstheme="minorHAnsi"/>
                <w:lang w:eastAsia="ko-KR"/>
              </w:rPr>
            </w:pPr>
          </w:p>
        </w:tc>
        <w:tc>
          <w:tcPr>
            <w:tcW w:w="348" w:type="pct"/>
          </w:tcPr>
          <w:p w14:paraId="032FFCBB">
            <w:pPr>
              <w:spacing w:after="0" w:line="276" w:lineRule="auto"/>
              <w:rPr>
                <w:rFonts w:eastAsia="宋体" w:asciiTheme="minorHAnsi" w:hAnsiTheme="minorHAnsi" w:cstheme="minorHAnsi"/>
                <w:lang w:eastAsia="zh-CN"/>
              </w:rPr>
            </w:pPr>
          </w:p>
        </w:tc>
        <w:tc>
          <w:tcPr>
            <w:tcW w:w="699" w:type="pct"/>
          </w:tcPr>
          <w:p w14:paraId="5E7AFEC6">
            <w:pPr>
              <w:spacing w:after="0" w:line="276" w:lineRule="auto"/>
              <w:rPr>
                <w:rFonts w:eastAsia="宋体" w:asciiTheme="minorHAnsi" w:hAnsiTheme="minorHAnsi" w:cstheme="minorHAnsi"/>
                <w:lang w:eastAsia="zh-CN"/>
              </w:rPr>
            </w:pPr>
          </w:p>
        </w:tc>
        <w:tc>
          <w:tcPr>
            <w:tcW w:w="298" w:type="pct"/>
          </w:tcPr>
          <w:p w14:paraId="2F8CD01E">
            <w:pPr>
              <w:spacing w:after="0" w:line="276" w:lineRule="auto"/>
              <w:rPr>
                <w:rFonts w:eastAsia="宋体" w:asciiTheme="minorHAnsi" w:hAnsiTheme="minorHAnsi" w:cstheme="minorHAnsi"/>
                <w:lang w:eastAsia="zh-CN"/>
              </w:rPr>
            </w:pPr>
          </w:p>
        </w:tc>
      </w:tr>
      <w:tr w14:paraId="3806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FE1069E">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31" w:type="pct"/>
          </w:tcPr>
          <w:p w14:paraId="17F23EFB">
            <w:pPr>
              <w:spacing w:after="0" w:line="276" w:lineRule="auto"/>
              <w:rPr>
                <w:rFonts w:eastAsia="Malgun Gothic" w:asciiTheme="minorHAnsi" w:hAnsiTheme="minorHAnsi" w:cstheme="minorHAnsi"/>
                <w:lang w:eastAsia="ko-KR"/>
              </w:rPr>
            </w:pPr>
          </w:p>
        </w:tc>
        <w:tc>
          <w:tcPr>
            <w:tcW w:w="1795" w:type="pct"/>
          </w:tcPr>
          <w:p w14:paraId="66C7BA8E">
            <w:pPr>
              <w:spacing w:after="0" w:line="276" w:lineRule="auto"/>
              <w:rPr>
                <w:rFonts w:eastAsia="Malgun Gothic" w:asciiTheme="minorHAnsi" w:hAnsiTheme="minorHAnsi" w:cstheme="minorHAnsi"/>
                <w:lang w:eastAsia="ko-KR"/>
              </w:rPr>
            </w:pPr>
          </w:p>
        </w:tc>
        <w:tc>
          <w:tcPr>
            <w:tcW w:w="1395" w:type="pct"/>
          </w:tcPr>
          <w:p w14:paraId="174CCDA7">
            <w:pPr>
              <w:spacing w:after="0" w:line="276" w:lineRule="auto"/>
              <w:rPr>
                <w:rFonts w:eastAsia="Malgun Gothic" w:asciiTheme="minorHAnsi" w:hAnsiTheme="minorHAnsi" w:cstheme="minorHAnsi"/>
                <w:lang w:eastAsia="ko-KR"/>
              </w:rPr>
            </w:pPr>
          </w:p>
        </w:tc>
        <w:tc>
          <w:tcPr>
            <w:tcW w:w="348" w:type="pct"/>
          </w:tcPr>
          <w:p w14:paraId="09399216">
            <w:pPr>
              <w:spacing w:after="0" w:line="276" w:lineRule="auto"/>
              <w:rPr>
                <w:rFonts w:eastAsia="宋体" w:asciiTheme="minorHAnsi" w:hAnsiTheme="minorHAnsi" w:cstheme="minorHAnsi"/>
                <w:lang w:eastAsia="zh-CN"/>
              </w:rPr>
            </w:pPr>
          </w:p>
        </w:tc>
        <w:tc>
          <w:tcPr>
            <w:tcW w:w="699" w:type="pct"/>
          </w:tcPr>
          <w:p w14:paraId="787A4101">
            <w:pPr>
              <w:spacing w:after="0" w:line="276" w:lineRule="auto"/>
              <w:rPr>
                <w:rFonts w:eastAsia="宋体" w:asciiTheme="minorHAnsi" w:hAnsiTheme="minorHAnsi" w:cstheme="minorHAnsi"/>
                <w:lang w:eastAsia="zh-CN"/>
              </w:rPr>
            </w:pPr>
          </w:p>
        </w:tc>
        <w:tc>
          <w:tcPr>
            <w:tcW w:w="298" w:type="pct"/>
          </w:tcPr>
          <w:p w14:paraId="051CAC31">
            <w:pPr>
              <w:spacing w:after="0" w:line="276" w:lineRule="auto"/>
              <w:rPr>
                <w:rFonts w:eastAsia="宋体" w:asciiTheme="minorHAnsi" w:hAnsiTheme="minorHAnsi" w:cstheme="minorHAnsi"/>
                <w:lang w:eastAsia="zh-CN"/>
              </w:rPr>
            </w:pPr>
          </w:p>
        </w:tc>
      </w:tr>
      <w:tr w14:paraId="61AB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A6C47A7">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31" w:type="pct"/>
          </w:tcPr>
          <w:p w14:paraId="5EC0FAF9">
            <w:pPr>
              <w:spacing w:after="0" w:line="276" w:lineRule="auto"/>
              <w:rPr>
                <w:rFonts w:eastAsia="Malgun Gothic" w:asciiTheme="minorHAnsi" w:hAnsiTheme="minorHAnsi" w:cstheme="minorHAnsi"/>
                <w:lang w:eastAsia="ko-KR"/>
              </w:rPr>
            </w:pPr>
          </w:p>
        </w:tc>
        <w:tc>
          <w:tcPr>
            <w:tcW w:w="1795" w:type="pct"/>
          </w:tcPr>
          <w:p w14:paraId="17058DFD">
            <w:pPr>
              <w:spacing w:after="0" w:line="276" w:lineRule="auto"/>
              <w:rPr>
                <w:rFonts w:eastAsia="Malgun Gothic" w:asciiTheme="minorHAnsi" w:hAnsiTheme="minorHAnsi" w:cstheme="minorHAnsi"/>
                <w:lang w:eastAsia="ko-KR"/>
              </w:rPr>
            </w:pPr>
          </w:p>
        </w:tc>
        <w:tc>
          <w:tcPr>
            <w:tcW w:w="1395" w:type="pct"/>
          </w:tcPr>
          <w:p w14:paraId="4B24DEDA">
            <w:pPr>
              <w:spacing w:after="0" w:line="276" w:lineRule="auto"/>
              <w:rPr>
                <w:rFonts w:eastAsia="Malgun Gothic" w:asciiTheme="minorHAnsi" w:hAnsiTheme="minorHAnsi" w:cstheme="minorHAnsi"/>
                <w:lang w:eastAsia="ko-KR"/>
              </w:rPr>
            </w:pPr>
          </w:p>
        </w:tc>
        <w:tc>
          <w:tcPr>
            <w:tcW w:w="348" w:type="pct"/>
          </w:tcPr>
          <w:p w14:paraId="0DF657AF">
            <w:pPr>
              <w:spacing w:after="0" w:line="276" w:lineRule="auto"/>
              <w:rPr>
                <w:rFonts w:eastAsia="宋体" w:asciiTheme="minorHAnsi" w:hAnsiTheme="minorHAnsi" w:cstheme="minorHAnsi"/>
                <w:lang w:eastAsia="zh-CN"/>
              </w:rPr>
            </w:pPr>
          </w:p>
        </w:tc>
        <w:tc>
          <w:tcPr>
            <w:tcW w:w="699" w:type="pct"/>
          </w:tcPr>
          <w:p w14:paraId="60863705">
            <w:pPr>
              <w:spacing w:after="0" w:line="276" w:lineRule="auto"/>
              <w:rPr>
                <w:rFonts w:eastAsia="宋体" w:asciiTheme="minorHAnsi" w:hAnsiTheme="minorHAnsi" w:cstheme="minorHAnsi"/>
                <w:lang w:eastAsia="zh-CN"/>
              </w:rPr>
            </w:pPr>
          </w:p>
        </w:tc>
        <w:tc>
          <w:tcPr>
            <w:tcW w:w="298" w:type="pct"/>
          </w:tcPr>
          <w:p w14:paraId="17F9B541">
            <w:pPr>
              <w:spacing w:after="0" w:line="276" w:lineRule="auto"/>
              <w:rPr>
                <w:rFonts w:eastAsia="宋体" w:asciiTheme="minorHAnsi" w:hAnsiTheme="minorHAnsi" w:cstheme="minorHAnsi"/>
                <w:lang w:eastAsia="zh-CN"/>
              </w:rPr>
            </w:pPr>
          </w:p>
        </w:tc>
      </w:tr>
      <w:tr w14:paraId="34E2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1385CF1">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31" w:type="pct"/>
          </w:tcPr>
          <w:p w14:paraId="569793C2">
            <w:pPr>
              <w:spacing w:after="0" w:line="276" w:lineRule="auto"/>
              <w:rPr>
                <w:rFonts w:eastAsia="Malgun Gothic" w:asciiTheme="minorHAnsi" w:hAnsiTheme="minorHAnsi" w:cstheme="minorHAnsi"/>
                <w:lang w:eastAsia="ko-KR"/>
              </w:rPr>
            </w:pPr>
          </w:p>
        </w:tc>
        <w:tc>
          <w:tcPr>
            <w:tcW w:w="1795" w:type="pct"/>
          </w:tcPr>
          <w:p w14:paraId="0A525382">
            <w:pPr>
              <w:spacing w:after="0" w:line="276" w:lineRule="auto"/>
              <w:rPr>
                <w:rFonts w:eastAsia="Malgun Gothic" w:asciiTheme="minorHAnsi" w:hAnsiTheme="minorHAnsi" w:cstheme="minorHAnsi"/>
                <w:lang w:eastAsia="ko-KR"/>
              </w:rPr>
            </w:pPr>
          </w:p>
        </w:tc>
        <w:tc>
          <w:tcPr>
            <w:tcW w:w="1395" w:type="pct"/>
          </w:tcPr>
          <w:p w14:paraId="135A606C">
            <w:pPr>
              <w:spacing w:after="0" w:line="276" w:lineRule="auto"/>
              <w:rPr>
                <w:rFonts w:eastAsia="Malgun Gothic" w:asciiTheme="minorHAnsi" w:hAnsiTheme="minorHAnsi" w:cstheme="minorHAnsi"/>
                <w:lang w:eastAsia="ko-KR"/>
              </w:rPr>
            </w:pPr>
          </w:p>
        </w:tc>
        <w:tc>
          <w:tcPr>
            <w:tcW w:w="348" w:type="pct"/>
          </w:tcPr>
          <w:p w14:paraId="2DC43BD7">
            <w:pPr>
              <w:spacing w:after="0" w:line="276" w:lineRule="auto"/>
              <w:rPr>
                <w:rFonts w:eastAsia="宋体" w:asciiTheme="minorHAnsi" w:hAnsiTheme="minorHAnsi" w:cstheme="minorHAnsi"/>
                <w:lang w:eastAsia="zh-CN"/>
              </w:rPr>
            </w:pPr>
          </w:p>
        </w:tc>
        <w:tc>
          <w:tcPr>
            <w:tcW w:w="699" w:type="pct"/>
          </w:tcPr>
          <w:p w14:paraId="0D31B993">
            <w:pPr>
              <w:spacing w:after="0" w:line="276" w:lineRule="auto"/>
              <w:rPr>
                <w:rFonts w:eastAsia="宋体" w:asciiTheme="minorHAnsi" w:hAnsiTheme="minorHAnsi" w:cstheme="minorHAnsi"/>
                <w:lang w:eastAsia="zh-CN"/>
              </w:rPr>
            </w:pPr>
          </w:p>
        </w:tc>
        <w:tc>
          <w:tcPr>
            <w:tcW w:w="298" w:type="pct"/>
          </w:tcPr>
          <w:p w14:paraId="47A8E191">
            <w:pPr>
              <w:spacing w:after="0" w:line="276" w:lineRule="auto"/>
              <w:rPr>
                <w:rFonts w:eastAsia="宋体" w:asciiTheme="minorHAnsi" w:hAnsiTheme="minorHAnsi" w:cstheme="minorHAnsi"/>
                <w:lang w:eastAsia="zh-CN"/>
              </w:rPr>
            </w:pPr>
          </w:p>
        </w:tc>
      </w:tr>
      <w:tr w14:paraId="0CFC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5A045B3">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31" w:type="pct"/>
          </w:tcPr>
          <w:p w14:paraId="44E7D075">
            <w:pPr>
              <w:spacing w:after="0" w:line="276" w:lineRule="auto"/>
              <w:rPr>
                <w:rFonts w:eastAsia="Malgun Gothic" w:asciiTheme="minorHAnsi" w:hAnsiTheme="minorHAnsi" w:cstheme="minorHAnsi"/>
                <w:lang w:eastAsia="ko-KR"/>
              </w:rPr>
            </w:pPr>
          </w:p>
        </w:tc>
        <w:tc>
          <w:tcPr>
            <w:tcW w:w="1795" w:type="pct"/>
          </w:tcPr>
          <w:p w14:paraId="009EC54A">
            <w:pPr>
              <w:spacing w:after="0" w:line="276" w:lineRule="auto"/>
              <w:rPr>
                <w:rFonts w:eastAsia="Malgun Gothic" w:asciiTheme="minorHAnsi" w:hAnsiTheme="minorHAnsi" w:cstheme="minorHAnsi"/>
                <w:lang w:eastAsia="ko-KR"/>
              </w:rPr>
            </w:pPr>
          </w:p>
        </w:tc>
        <w:tc>
          <w:tcPr>
            <w:tcW w:w="1395" w:type="pct"/>
          </w:tcPr>
          <w:p w14:paraId="66035284">
            <w:pPr>
              <w:spacing w:after="0" w:line="276" w:lineRule="auto"/>
              <w:rPr>
                <w:rFonts w:eastAsia="Malgun Gothic" w:asciiTheme="minorHAnsi" w:hAnsiTheme="minorHAnsi" w:cstheme="minorHAnsi"/>
                <w:lang w:eastAsia="ko-KR"/>
              </w:rPr>
            </w:pPr>
          </w:p>
        </w:tc>
        <w:tc>
          <w:tcPr>
            <w:tcW w:w="348" w:type="pct"/>
          </w:tcPr>
          <w:p w14:paraId="28FC1524">
            <w:pPr>
              <w:spacing w:after="0" w:line="276" w:lineRule="auto"/>
              <w:rPr>
                <w:rFonts w:eastAsia="宋体" w:asciiTheme="minorHAnsi" w:hAnsiTheme="minorHAnsi" w:cstheme="minorHAnsi"/>
                <w:lang w:eastAsia="zh-CN"/>
              </w:rPr>
            </w:pPr>
          </w:p>
        </w:tc>
        <w:tc>
          <w:tcPr>
            <w:tcW w:w="699" w:type="pct"/>
          </w:tcPr>
          <w:p w14:paraId="2881795B">
            <w:pPr>
              <w:spacing w:after="0" w:line="276" w:lineRule="auto"/>
              <w:rPr>
                <w:rFonts w:eastAsia="宋体" w:asciiTheme="minorHAnsi" w:hAnsiTheme="minorHAnsi" w:cstheme="minorHAnsi"/>
                <w:lang w:eastAsia="zh-CN"/>
              </w:rPr>
            </w:pPr>
          </w:p>
        </w:tc>
        <w:tc>
          <w:tcPr>
            <w:tcW w:w="298" w:type="pct"/>
          </w:tcPr>
          <w:p w14:paraId="0A19707A">
            <w:pPr>
              <w:spacing w:after="0" w:line="276" w:lineRule="auto"/>
              <w:rPr>
                <w:rFonts w:eastAsia="宋体" w:asciiTheme="minorHAnsi" w:hAnsiTheme="minorHAnsi" w:cstheme="minorHAnsi"/>
                <w:lang w:eastAsia="zh-CN"/>
              </w:rPr>
            </w:pPr>
          </w:p>
        </w:tc>
      </w:tr>
      <w:tr w14:paraId="76B8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F02A9BC">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231" w:type="pct"/>
          </w:tcPr>
          <w:p w14:paraId="6819566E">
            <w:pPr>
              <w:spacing w:after="0" w:line="276" w:lineRule="auto"/>
              <w:rPr>
                <w:rFonts w:eastAsia="Malgun Gothic" w:asciiTheme="minorHAnsi" w:hAnsiTheme="minorHAnsi" w:cstheme="minorHAnsi"/>
                <w:lang w:eastAsia="ko-KR"/>
              </w:rPr>
            </w:pPr>
          </w:p>
        </w:tc>
        <w:tc>
          <w:tcPr>
            <w:tcW w:w="1795" w:type="pct"/>
          </w:tcPr>
          <w:p w14:paraId="643667E9">
            <w:pPr>
              <w:spacing w:after="0" w:line="276" w:lineRule="auto"/>
              <w:rPr>
                <w:rFonts w:eastAsia="Malgun Gothic" w:asciiTheme="minorHAnsi" w:hAnsiTheme="minorHAnsi" w:cstheme="minorHAnsi"/>
                <w:lang w:eastAsia="ko-KR"/>
              </w:rPr>
            </w:pPr>
          </w:p>
        </w:tc>
        <w:tc>
          <w:tcPr>
            <w:tcW w:w="1395" w:type="pct"/>
          </w:tcPr>
          <w:p w14:paraId="163D54F3">
            <w:pPr>
              <w:spacing w:after="0" w:line="276" w:lineRule="auto"/>
              <w:rPr>
                <w:rFonts w:eastAsia="Malgun Gothic" w:asciiTheme="minorHAnsi" w:hAnsiTheme="minorHAnsi" w:cstheme="minorHAnsi"/>
                <w:lang w:eastAsia="ko-KR"/>
              </w:rPr>
            </w:pPr>
          </w:p>
        </w:tc>
        <w:tc>
          <w:tcPr>
            <w:tcW w:w="348" w:type="pct"/>
          </w:tcPr>
          <w:p w14:paraId="21528EA3">
            <w:pPr>
              <w:spacing w:after="0" w:line="276" w:lineRule="auto"/>
              <w:rPr>
                <w:rFonts w:eastAsia="宋体" w:asciiTheme="minorHAnsi" w:hAnsiTheme="minorHAnsi" w:cstheme="minorHAnsi"/>
                <w:lang w:eastAsia="zh-CN"/>
              </w:rPr>
            </w:pPr>
          </w:p>
        </w:tc>
        <w:tc>
          <w:tcPr>
            <w:tcW w:w="699" w:type="pct"/>
          </w:tcPr>
          <w:p w14:paraId="49F0B90E">
            <w:pPr>
              <w:spacing w:after="0" w:line="276" w:lineRule="auto"/>
              <w:rPr>
                <w:rFonts w:eastAsia="宋体" w:asciiTheme="minorHAnsi" w:hAnsiTheme="minorHAnsi" w:cstheme="minorHAnsi"/>
                <w:lang w:eastAsia="zh-CN"/>
              </w:rPr>
            </w:pPr>
          </w:p>
        </w:tc>
        <w:tc>
          <w:tcPr>
            <w:tcW w:w="298" w:type="pct"/>
          </w:tcPr>
          <w:p w14:paraId="32F83291">
            <w:pPr>
              <w:spacing w:after="0" w:line="276" w:lineRule="auto"/>
              <w:rPr>
                <w:rFonts w:eastAsia="宋体" w:asciiTheme="minorHAnsi" w:hAnsiTheme="minorHAnsi" w:cstheme="minorHAnsi"/>
                <w:lang w:eastAsia="zh-CN"/>
              </w:rPr>
            </w:pPr>
          </w:p>
        </w:tc>
      </w:tr>
      <w:tr w14:paraId="030D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173392B">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31" w:type="pct"/>
          </w:tcPr>
          <w:p w14:paraId="6BF61892">
            <w:pPr>
              <w:spacing w:after="0" w:line="276" w:lineRule="auto"/>
              <w:rPr>
                <w:rFonts w:eastAsia="Malgun Gothic" w:asciiTheme="minorHAnsi" w:hAnsiTheme="minorHAnsi" w:cstheme="minorHAnsi"/>
                <w:lang w:eastAsia="ko-KR"/>
              </w:rPr>
            </w:pPr>
          </w:p>
        </w:tc>
        <w:tc>
          <w:tcPr>
            <w:tcW w:w="1795" w:type="pct"/>
          </w:tcPr>
          <w:p w14:paraId="2C64FC91">
            <w:pPr>
              <w:spacing w:after="0" w:line="276" w:lineRule="auto"/>
              <w:rPr>
                <w:rFonts w:eastAsia="Malgun Gothic" w:asciiTheme="minorHAnsi" w:hAnsiTheme="minorHAnsi" w:cstheme="minorHAnsi"/>
                <w:lang w:eastAsia="ko-KR"/>
              </w:rPr>
            </w:pPr>
          </w:p>
        </w:tc>
        <w:tc>
          <w:tcPr>
            <w:tcW w:w="1395" w:type="pct"/>
          </w:tcPr>
          <w:p w14:paraId="393A0744">
            <w:pPr>
              <w:spacing w:after="0" w:line="276" w:lineRule="auto"/>
              <w:rPr>
                <w:rFonts w:eastAsia="Malgun Gothic" w:asciiTheme="minorHAnsi" w:hAnsiTheme="minorHAnsi" w:cstheme="minorHAnsi"/>
                <w:lang w:eastAsia="ko-KR"/>
              </w:rPr>
            </w:pPr>
          </w:p>
        </w:tc>
        <w:tc>
          <w:tcPr>
            <w:tcW w:w="348" w:type="pct"/>
          </w:tcPr>
          <w:p w14:paraId="4D15439F">
            <w:pPr>
              <w:spacing w:after="0" w:line="276" w:lineRule="auto"/>
              <w:rPr>
                <w:rFonts w:eastAsia="宋体" w:asciiTheme="minorHAnsi" w:hAnsiTheme="minorHAnsi" w:cstheme="minorHAnsi"/>
                <w:lang w:eastAsia="zh-CN"/>
              </w:rPr>
            </w:pPr>
          </w:p>
        </w:tc>
        <w:tc>
          <w:tcPr>
            <w:tcW w:w="699" w:type="pct"/>
          </w:tcPr>
          <w:p w14:paraId="02358536">
            <w:pPr>
              <w:spacing w:after="0" w:line="276" w:lineRule="auto"/>
              <w:rPr>
                <w:rFonts w:eastAsia="宋体" w:asciiTheme="minorHAnsi" w:hAnsiTheme="minorHAnsi" w:cstheme="minorHAnsi"/>
                <w:lang w:eastAsia="zh-CN"/>
              </w:rPr>
            </w:pPr>
          </w:p>
        </w:tc>
        <w:tc>
          <w:tcPr>
            <w:tcW w:w="298" w:type="pct"/>
          </w:tcPr>
          <w:p w14:paraId="5A44235C">
            <w:pPr>
              <w:spacing w:after="0" w:line="276" w:lineRule="auto"/>
              <w:rPr>
                <w:rFonts w:eastAsia="宋体" w:asciiTheme="minorHAnsi" w:hAnsiTheme="minorHAnsi" w:cstheme="minorHAnsi"/>
                <w:lang w:eastAsia="zh-CN"/>
              </w:rPr>
            </w:pPr>
          </w:p>
        </w:tc>
      </w:tr>
      <w:tr w14:paraId="3B0F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6248D371">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31" w:type="pct"/>
          </w:tcPr>
          <w:p w14:paraId="7DABCD33">
            <w:pPr>
              <w:spacing w:after="0" w:line="276" w:lineRule="auto"/>
              <w:rPr>
                <w:rFonts w:eastAsia="Malgun Gothic" w:asciiTheme="minorHAnsi" w:hAnsiTheme="minorHAnsi" w:cstheme="minorHAnsi"/>
                <w:lang w:eastAsia="ko-KR"/>
              </w:rPr>
            </w:pPr>
          </w:p>
        </w:tc>
        <w:tc>
          <w:tcPr>
            <w:tcW w:w="1795" w:type="pct"/>
          </w:tcPr>
          <w:p w14:paraId="1EE4779C">
            <w:pPr>
              <w:spacing w:after="0" w:line="276" w:lineRule="auto"/>
              <w:rPr>
                <w:rFonts w:eastAsia="Malgun Gothic" w:asciiTheme="minorHAnsi" w:hAnsiTheme="minorHAnsi" w:cstheme="minorHAnsi"/>
                <w:lang w:eastAsia="ko-KR"/>
              </w:rPr>
            </w:pPr>
          </w:p>
        </w:tc>
        <w:tc>
          <w:tcPr>
            <w:tcW w:w="1395" w:type="pct"/>
          </w:tcPr>
          <w:p w14:paraId="3DCD622E">
            <w:pPr>
              <w:spacing w:after="0" w:line="276" w:lineRule="auto"/>
              <w:rPr>
                <w:rFonts w:eastAsia="Malgun Gothic" w:asciiTheme="minorHAnsi" w:hAnsiTheme="minorHAnsi" w:cstheme="minorHAnsi"/>
                <w:lang w:eastAsia="ko-KR"/>
              </w:rPr>
            </w:pPr>
          </w:p>
        </w:tc>
        <w:tc>
          <w:tcPr>
            <w:tcW w:w="348" w:type="pct"/>
          </w:tcPr>
          <w:p w14:paraId="6B4C7EEB">
            <w:pPr>
              <w:spacing w:after="0" w:line="276" w:lineRule="auto"/>
              <w:rPr>
                <w:rFonts w:eastAsia="宋体" w:asciiTheme="minorHAnsi" w:hAnsiTheme="minorHAnsi" w:cstheme="minorHAnsi"/>
                <w:lang w:eastAsia="zh-CN"/>
              </w:rPr>
            </w:pPr>
          </w:p>
        </w:tc>
        <w:tc>
          <w:tcPr>
            <w:tcW w:w="699" w:type="pct"/>
          </w:tcPr>
          <w:p w14:paraId="0B3C55A2">
            <w:pPr>
              <w:spacing w:after="0" w:line="276" w:lineRule="auto"/>
              <w:rPr>
                <w:rFonts w:eastAsia="宋体" w:asciiTheme="minorHAnsi" w:hAnsiTheme="minorHAnsi" w:cstheme="minorHAnsi"/>
                <w:lang w:eastAsia="zh-CN"/>
              </w:rPr>
            </w:pPr>
          </w:p>
        </w:tc>
        <w:tc>
          <w:tcPr>
            <w:tcW w:w="298" w:type="pct"/>
          </w:tcPr>
          <w:p w14:paraId="24ADCFF1">
            <w:pPr>
              <w:spacing w:after="0" w:line="276" w:lineRule="auto"/>
              <w:rPr>
                <w:rFonts w:eastAsia="宋体" w:asciiTheme="minorHAnsi" w:hAnsiTheme="minorHAnsi" w:cstheme="minorHAnsi"/>
                <w:lang w:eastAsia="zh-CN"/>
              </w:rPr>
            </w:pPr>
          </w:p>
        </w:tc>
      </w:tr>
      <w:tr w14:paraId="4F53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F936AFD">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31" w:type="pct"/>
          </w:tcPr>
          <w:p w14:paraId="7962680D">
            <w:pPr>
              <w:spacing w:after="0" w:line="276" w:lineRule="auto"/>
              <w:rPr>
                <w:rFonts w:eastAsia="Malgun Gothic" w:asciiTheme="minorHAnsi" w:hAnsiTheme="minorHAnsi" w:cstheme="minorHAnsi"/>
                <w:lang w:eastAsia="ko-KR"/>
              </w:rPr>
            </w:pPr>
          </w:p>
        </w:tc>
        <w:tc>
          <w:tcPr>
            <w:tcW w:w="1795" w:type="pct"/>
          </w:tcPr>
          <w:p w14:paraId="257C22FC">
            <w:pPr>
              <w:spacing w:after="0" w:line="276" w:lineRule="auto"/>
              <w:rPr>
                <w:rFonts w:eastAsia="Malgun Gothic" w:asciiTheme="minorHAnsi" w:hAnsiTheme="minorHAnsi" w:cstheme="minorHAnsi"/>
                <w:lang w:eastAsia="ko-KR"/>
              </w:rPr>
            </w:pPr>
          </w:p>
        </w:tc>
        <w:tc>
          <w:tcPr>
            <w:tcW w:w="1395" w:type="pct"/>
          </w:tcPr>
          <w:p w14:paraId="2656E46E">
            <w:pPr>
              <w:spacing w:after="0" w:line="276" w:lineRule="auto"/>
              <w:rPr>
                <w:rFonts w:eastAsia="Malgun Gothic" w:asciiTheme="minorHAnsi" w:hAnsiTheme="minorHAnsi" w:cstheme="minorHAnsi"/>
                <w:lang w:eastAsia="ko-KR"/>
              </w:rPr>
            </w:pPr>
          </w:p>
        </w:tc>
        <w:tc>
          <w:tcPr>
            <w:tcW w:w="348" w:type="pct"/>
          </w:tcPr>
          <w:p w14:paraId="65EE7B55">
            <w:pPr>
              <w:spacing w:after="0" w:line="276" w:lineRule="auto"/>
              <w:rPr>
                <w:rFonts w:eastAsia="宋体" w:asciiTheme="minorHAnsi" w:hAnsiTheme="minorHAnsi" w:cstheme="minorHAnsi"/>
                <w:lang w:eastAsia="zh-CN"/>
              </w:rPr>
            </w:pPr>
          </w:p>
        </w:tc>
        <w:tc>
          <w:tcPr>
            <w:tcW w:w="699" w:type="pct"/>
          </w:tcPr>
          <w:p w14:paraId="6E86235B">
            <w:pPr>
              <w:spacing w:after="0" w:line="276" w:lineRule="auto"/>
              <w:rPr>
                <w:rFonts w:eastAsia="宋体" w:asciiTheme="minorHAnsi" w:hAnsiTheme="minorHAnsi" w:cstheme="minorHAnsi"/>
                <w:lang w:eastAsia="zh-CN"/>
              </w:rPr>
            </w:pPr>
          </w:p>
        </w:tc>
        <w:tc>
          <w:tcPr>
            <w:tcW w:w="298" w:type="pct"/>
          </w:tcPr>
          <w:p w14:paraId="2B073A45">
            <w:pPr>
              <w:spacing w:after="0" w:line="276" w:lineRule="auto"/>
              <w:rPr>
                <w:rFonts w:eastAsia="宋体" w:asciiTheme="minorHAnsi" w:hAnsiTheme="minorHAnsi" w:cstheme="minorHAnsi"/>
                <w:lang w:eastAsia="zh-CN"/>
              </w:rPr>
            </w:pPr>
          </w:p>
        </w:tc>
      </w:tr>
      <w:tr w14:paraId="3EDF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FBFD3BC">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231" w:type="pct"/>
          </w:tcPr>
          <w:p w14:paraId="33A192EA">
            <w:pPr>
              <w:spacing w:after="0" w:line="276" w:lineRule="auto"/>
              <w:rPr>
                <w:rFonts w:eastAsia="Malgun Gothic" w:asciiTheme="minorHAnsi" w:hAnsiTheme="minorHAnsi" w:cstheme="minorHAnsi"/>
                <w:lang w:eastAsia="ko-KR"/>
              </w:rPr>
            </w:pPr>
          </w:p>
        </w:tc>
        <w:tc>
          <w:tcPr>
            <w:tcW w:w="1795" w:type="pct"/>
          </w:tcPr>
          <w:p w14:paraId="0D2AC4E4">
            <w:pPr>
              <w:spacing w:after="0" w:line="276" w:lineRule="auto"/>
              <w:rPr>
                <w:rFonts w:eastAsia="Malgun Gothic" w:asciiTheme="minorHAnsi" w:hAnsiTheme="minorHAnsi" w:cstheme="minorHAnsi"/>
                <w:lang w:eastAsia="ko-KR"/>
              </w:rPr>
            </w:pPr>
          </w:p>
        </w:tc>
        <w:tc>
          <w:tcPr>
            <w:tcW w:w="1395" w:type="pct"/>
          </w:tcPr>
          <w:p w14:paraId="3CD02064">
            <w:pPr>
              <w:spacing w:after="0" w:line="276" w:lineRule="auto"/>
              <w:rPr>
                <w:rFonts w:eastAsia="Malgun Gothic" w:asciiTheme="minorHAnsi" w:hAnsiTheme="minorHAnsi" w:cstheme="minorHAnsi"/>
                <w:lang w:eastAsia="ko-KR"/>
              </w:rPr>
            </w:pPr>
          </w:p>
        </w:tc>
        <w:tc>
          <w:tcPr>
            <w:tcW w:w="348" w:type="pct"/>
          </w:tcPr>
          <w:p w14:paraId="36D466D5">
            <w:pPr>
              <w:spacing w:after="0" w:line="276" w:lineRule="auto"/>
              <w:rPr>
                <w:rFonts w:eastAsia="宋体" w:asciiTheme="minorHAnsi" w:hAnsiTheme="minorHAnsi" w:cstheme="minorHAnsi"/>
                <w:lang w:eastAsia="zh-CN"/>
              </w:rPr>
            </w:pPr>
          </w:p>
        </w:tc>
        <w:tc>
          <w:tcPr>
            <w:tcW w:w="699" w:type="pct"/>
          </w:tcPr>
          <w:p w14:paraId="177773B3">
            <w:pPr>
              <w:spacing w:after="0" w:line="276" w:lineRule="auto"/>
              <w:rPr>
                <w:rFonts w:eastAsia="宋体" w:asciiTheme="minorHAnsi" w:hAnsiTheme="minorHAnsi" w:cstheme="minorHAnsi"/>
                <w:lang w:eastAsia="zh-CN"/>
              </w:rPr>
            </w:pPr>
          </w:p>
        </w:tc>
        <w:tc>
          <w:tcPr>
            <w:tcW w:w="298" w:type="pct"/>
          </w:tcPr>
          <w:p w14:paraId="5C9E458F">
            <w:pPr>
              <w:spacing w:after="0" w:line="276" w:lineRule="auto"/>
              <w:rPr>
                <w:rFonts w:eastAsia="宋体" w:asciiTheme="minorHAnsi" w:hAnsiTheme="minorHAnsi" w:cstheme="minorHAnsi"/>
                <w:lang w:eastAsia="zh-CN"/>
              </w:rPr>
            </w:pPr>
          </w:p>
        </w:tc>
      </w:tr>
      <w:tr w14:paraId="01CA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1D9BE24">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31" w:type="pct"/>
          </w:tcPr>
          <w:p w14:paraId="55FD3CC6">
            <w:pPr>
              <w:spacing w:after="0" w:line="276" w:lineRule="auto"/>
              <w:rPr>
                <w:rFonts w:eastAsia="Malgun Gothic" w:asciiTheme="minorHAnsi" w:hAnsiTheme="minorHAnsi" w:cstheme="minorHAnsi"/>
                <w:lang w:eastAsia="ko-KR"/>
              </w:rPr>
            </w:pPr>
          </w:p>
        </w:tc>
        <w:tc>
          <w:tcPr>
            <w:tcW w:w="1795" w:type="pct"/>
          </w:tcPr>
          <w:p w14:paraId="39603422">
            <w:pPr>
              <w:spacing w:after="0" w:line="276" w:lineRule="auto"/>
              <w:rPr>
                <w:rFonts w:eastAsia="Malgun Gothic" w:asciiTheme="minorHAnsi" w:hAnsiTheme="minorHAnsi" w:cstheme="minorHAnsi"/>
                <w:lang w:eastAsia="ko-KR"/>
              </w:rPr>
            </w:pPr>
          </w:p>
        </w:tc>
        <w:tc>
          <w:tcPr>
            <w:tcW w:w="1395" w:type="pct"/>
          </w:tcPr>
          <w:p w14:paraId="3ABCDA03">
            <w:pPr>
              <w:spacing w:after="0" w:line="276" w:lineRule="auto"/>
              <w:rPr>
                <w:rFonts w:eastAsia="Malgun Gothic" w:asciiTheme="minorHAnsi" w:hAnsiTheme="minorHAnsi" w:cstheme="minorHAnsi"/>
                <w:lang w:eastAsia="ko-KR"/>
              </w:rPr>
            </w:pPr>
          </w:p>
        </w:tc>
        <w:tc>
          <w:tcPr>
            <w:tcW w:w="348" w:type="pct"/>
          </w:tcPr>
          <w:p w14:paraId="526509D0">
            <w:pPr>
              <w:spacing w:after="0" w:line="276" w:lineRule="auto"/>
              <w:rPr>
                <w:rFonts w:eastAsia="宋体" w:asciiTheme="minorHAnsi" w:hAnsiTheme="minorHAnsi" w:cstheme="minorHAnsi"/>
                <w:lang w:eastAsia="zh-CN"/>
              </w:rPr>
            </w:pPr>
          </w:p>
        </w:tc>
        <w:tc>
          <w:tcPr>
            <w:tcW w:w="699" w:type="pct"/>
          </w:tcPr>
          <w:p w14:paraId="7A0480E0">
            <w:pPr>
              <w:spacing w:after="0" w:line="276" w:lineRule="auto"/>
              <w:rPr>
                <w:rFonts w:eastAsia="宋体" w:asciiTheme="minorHAnsi" w:hAnsiTheme="minorHAnsi" w:cstheme="minorHAnsi"/>
                <w:lang w:eastAsia="zh-CN"/>
              </w:rPr>
            </w:pPr>
          </w:p>
        </w:tc>
        <w:tc>
          <w:tcPr>
            <w:tcW w:w="298" w:type="pct"/>
          </w:tcPr>
          <w:p w14:paraId="19D0FEC6">
            <w:pPr>
              <w:spacing w:after="0" w:line="276" w:lineRule="auto"/>
              <w:rPr>
                <w:rFonts w:eastAsia="宋体" w:asciiTheme="minorHAnsi" w:hAnsiTheme="minorHAnsi" w:cstheme="minorHAnsi"/>
                <w:lang w:eastAsia="zh-CN"/>
              </w:rPr>
            </w:pPr>
          </w:p>
        </w:tc>
      </w:tr>
      <w:tr w14:paraId="11FC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6A8ED19">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31" w:type="pct"/>
          </w:tcPr>
          <w:p w14:paraId="0918861C">
            <w:pPr>
              <w:spacing w:after="0" w:line="276" w:lineRule="auto"/>
              <w:rPr>
                <w:rFonts w:eastAsia="Malgun Gothic" w:asciiTheme="minorHAnsi" w:hAnsiTheme="minorHAnsi" w:cstheme="minorHAnsi"/>
                <w:lang w:eastAsia="ko-KR"/>
              </w:rPr>
            </w:pPr>
          </w:p>
        </w:tc>
        <w:tc>
          <w:tcPr>
            <w:tcW w:w="1795" w:type="pct"/>
          </w:tcPr>
          <w:p w14:paraId="299CA988">
            <w:pPr>
              <w:spacing w:after="0" w:line="276" w:lineRule="auto"/>
              <w:rPr>
                <w:rFonts w:eastAsia="Malgun Gothic" w:asciiTheme="minorHAnsi" w:hAnsiTheme="minorHAnsi" w:cstheme="minorHAnsi"/>
                <w:lang w:eastAsia="ko-KR"/>
              </w:rPr>
            </w:pPr>
          </w:p>
        </w:tc>
        <w:tc>
          <w:tcPr>
            <w:tcW w:w="1395" w:type="pct"/>
          </w:tcPr>
          <w:p w14:paraId="7A208AE3">
            <w:pPr>
              <w:spacing w:after="0" w:line="276" w:lineRule="auto"/>
              <w:rPr>
                <w:rFonts w:eastAsia="Malgun Gothic" w:asciiTheme="minorHAnsi" w:hAnsiTheme="minorHAnsi" w:cstheme="minorHAnsi"/>
                <w:lang w:eastAsia="ko-KR"/>
              </w:rPr>
            </w:pPr>
          </w:p>
        </w:tc>
        <w:tc>
          <w:tcPr>
            <w:tcW w:w="348" w:type="pct"/>
          </w:tcPr>
          <w:p w14:paraId="000C9DEC">
            <w:pPr>
              <w:spacing w:after="0" w:line="276" w:lineRule="auto"/>
              <w:rPr>
                <w:rFonts w:eastAsia="宋体" w:asciiTheme="minorHAnsi" w:hAnsiTheme="minorHAnsi" w:cstheme="minorHAnsi"/>
                <w:lang w:eastAsia="zh-CN"/>
              </w:rPr>
            </w:pPr>
          </w:p>
        </w:tc>
        <w:tc>
          <w:tcPr>
            <w:tcW w:w="699" w:type="pct"/>
          </w:tcPr>
          <w:p w14:paraId="4D7D276A">
            <w:pPr>
              <w:spacing w:after="0" w:line="276" w:lineRule="auto"/>
              <w:rPr>
                <w:rFonts w:eastAsia="宋体" w:asciiTheme="minorHAnsi" w:hAnsiTheme="minorHAnsi" w:cstheme="minorHAnsi"/>
                <w:lang w:eastAsia="zh-CN"/>
              </w:rPr>
            </w:pPr>
          </w:p>
        </w:tc>
        <w:tc>
          <w:tcPr>
            <w:tcW w:w="298" w:type="pct"/>
          </w:tcPr>
          <w:p w14:paraId="555DFE93">
            <w:pPr>
              <w:spacing w:after="0" w:line="276" w:lineRule="auto"/>
              <w:rPr>
                <w:rFonts w:eastAsia="宋体" w:asciiTheme="minorHAnsi" w:hAnsiTheme="minorHAnsi" w:cstheme="minorHAnsi"/>
                <w:lang w:eastAsia="zh-CN"/>
              </w:rPr>
            </w:pPr>
          </w:p>
        </w:tc>
      </w:tr>
      <w:tr w14:paraId="5E28B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78404DF">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231" w:type="pct"/>
          </w:tcPr>
          <w:p w14:paraId="2B3C9B91">
            <w:pPr>
              <w:spacing w:after="0" w:line="276" w:lineRule="auto"/>
              <w:rPr>
                <w:rFonts w:eastAsia="Malgun Gothic" w:asciiTheme="minorHAnsi" w:hAnsiTheme="minorHAnsi" w:cstheme="minorHAnsi"/>
                <w:lang w:eastAsia="ko-KR"/>
              </w:rPr>
            </w:pPr>
          </w:p>
        </w:tc>
        <w:tc>
          <w:tcPr>
            <w:tcW w:w="1795" w:type="pct"/>
          </w:tcPr>
          <w:p w14:paraId="0EBBA0E1">
            <w:pPr>
              <w:spacing w:after="0" w:line="276" w:lineRule="auto"/>
              <w:rPr>
                <w:rFonts w:eastAsia="Malgun Gothic" w:asciiTheme="minorHAnsi" w:hAnsiTheme="minorHAnsi" w:cstheme="minorHAnsi"/>
                <w:lang w:eastAsia="ko-KR"/>
              </w:rPr>
            </w:pPr>
          </w:p>
        </w:tc>
        <w:tc>
          <w:tcPr>
            <w:tcW w:w="1395" w:type="pct"/>
          </w:tcPr>
          <w:p w14:paraId="4F177E40">
            <w:pPr>
              <w:spacing w:after="0" w:line="276" w:lineRule="auto"/>
              <w:rPr>
                <w:rFonts w:eastAsia="Malgun Gothic" w:asciiTheme="minorHAnsi" w:hAnsiTheme="minorHAnsi" w:cstheme="minorHAnsi"/>
                <w:lang w:eastAsia="ko-KR"/>
              </w:rPr>
            </w:pPr>
          </w:p>
        </w:tc>
        <w:tc>
          <w:tcPr>
            <w:tcW w:w="348" w:type="pct"/>
          </w:tcPr>
          <w:p w14:paraId="51A7469A">
            <w:pPr>
              <w:spacing w:after="0" w:line="276" w:lineRule="auto"/>
              <w:rPr>
                <w:rFonts w:eastAsia="宋体" w:asciiTheme="minorHAnsi" w:hAnsiTheme="minorHAnsi" w:cstheme="minorHAnsi"/>
                <w:lang w:eastAsia="zh-CN"/>
              </w:rPr>
            </w:pPr>
          </w:p>
        </w:tc>
        <w:tc>
          <w:tcPr>
            <w:tcW w:w="699" w:type="pct"/>
          </w:tcPr>
          <w:p w14:paraId="53534506">
            <w:pPr>
              <w:spacing w:after="0" w:line="276" w:lineRule="auto"/>
              <w:rPr>
                <w:rFonts w:eastAsia="宋体" w:asciiTheme="minorHAnsi" w:hAnsiTheme="minorHAnsi" w:cstheme="minorHAnsi"/>
                <w:lang w:eastAsia="zh-CN"/>
              </w:rPr>
            </w:pPr>
          </w:p>
        </w:tc>
        <w:tc>
          <w:tcPr>
            <w:tcW w:w="298" w:type="pct"/>
          </w:tcPr>
          <w:p w14:paraId="3C8BE6F9">
            <w:pPr>
              <w:spacing w:after="0" w:line="276" w:lineRule="auto"/>
              <w:rPr>
                <w:rFonts w:eastAsia="宋体" w:asciiTheme="minorHAnsi" w:hAnsiTheme="minorHAnsi" w:cstheme="minorHAnsi"/>
                <w:lang w:eastAsia="zh-CN"/>
              </w:rPr>
            </w:pPr>
          </w:p>
        </w:tc>
      </w:tr>
      <w:tr w14:paraId="3AF2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F59D3C0">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31" w:type="pct"/>
          </w:tcPr>
          <w:p w14:paraId="69B689C9">
            <w:pPr>
              <w:spacing w:after="0" w:line="276" w:lineRule="auto"/>
              <w:rPr>
                <w:rFonts w:eastAsia="Malgun Gothic" w:asciiTheme="minorHAnsi" w:hAnsiTheme="minorHAnsi" w:cstheme="minorHAnsi"/>
                <w:lang w:eastAsia="ko-KR"/>
              </w:rPr>
            </w:pPr>
          </w:p>
        </w:tc>
        <w:tc>
          <w:tcPr>
            <w:tcW w:w="1795" w:type="pct"/>
          </w:tcPr>
          <w:p w14:paraId="241D3F8C">
            <w:pPr>
              <w:spacing w:after="0" w:line="276" w:lineRule="auto"/>
              <w:rPr>
                <w:rFonts w:eastAsia="Malgun Gothic" w:asciiTheme="minorHAnsi" w:hAnsiTheme="minorHAnsi" w:cstheme="minorHAnsi"/>
                <w:lang w:eastAsia="ko-KR"/>
              </w:rPr>
            </w:pPr>
          </w:p>
        </w:tc>
        <w:tc>
          <w:tcPr>
            <w:tcW w:w="1395" w:type="pct"/>
          </w:tcPr>
          <w:p w14:paraId="111BACB0">
            <w:pPr>
              <w:spacing w:after="0" w:line="276" w:lineRule="auto"/>
              <w:rPr>
                <w:rFonts w:eastAsia="Malgun Gothic" w:asciiTheme="minorHAnsi" w:hAnsiTheme="minorHAnsi" w:cstheme="minorHAnsi"/>
                <w:lang w:eastAsia="ko-KR"/>
              </w:rPr>
            </w:pPr>
          </w:p>
        </w:tc>
        <w:tc>
          <w:tcPr>
            <w:tcW w:w="348" w:type="pct"/>
          </w:tcPr>
          <w:p w14:paraId="2D8550EC">
            <w:pPr>
              <w:spacing w:after="0" w:line="276" w:lineRule="auto"/>
              <w:rPr>
                <w:rFonts w:eastAsia="宋体" w:asciiTheme="minorHAnsi" w:hAnsiTheme="minorHAnsi" w:cstheme="minorHAnsi"/>
                <w:lang w:eastAsia="zh-CN"/>
              </w:rPr>
            </w:pPr>
          </w:p>
        </w:tc>
        <w:tc>
          <w:tcPr>
            <w:tcW w:w="699" w:type="pct"/>
          </w:tcPr>
          <w:p w14:paraId="6DBC92B5">
            <w:pPr>
              <w:spacing w:after="0" w:line="276" w:lineRule="auto"/>
              <w:rPr>
                <w:rFonts w:eastAsia="宋体" w:asciiTheme="minorHAnsi" w:hAnsiTheme="minorHAnsi" w:cstheme="minorHAnsi"/>
                <w:lang w:eastAsia="zh-CN"/>
              </w:rPr>
            </w:pPr>
          </w:p>
        </w:tc>
        <w:tc>
          <w:tcPr>
            <w:tcW w:w="298" w:type="pct"/>
          </w:tcPr>
          <w:p w14:paraId="7655217D">
            <w:pPr>
              <w:spacing w:after="0" w:line="276" w:lineRule="auto"/>
              <w:rPr>
                <w:rFonts w:eastAsia="宋体" w:asciiTheme="minorHAnsi" w:hAnsiTheme="minorHAnsi" w:cstheme="minorHAnsi"/>
                <w:lang w:eastAsia="zh-CN"/>
              </w:rPr>
            </w:pPr>
          </w:p>
        </w:tc>
      </w:tr>
      <w:tr w14:paraId="09A9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B03A869">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31" w:type="pct"/>
          </w:tcPr>
          <w:p w14:paraId="57C2538E">
            <w:pPr>
              <w:spacing w:after="0" w:line="276" w:lineRule="auto"/>
              <w:rPr>
                <w:rFonts w:eastAsia="Malgun Gothic" w:asciiTheme="minorHAnsi" w:hAnsiTheme="minorHAnsi" w:cstheme="minorHAnsi"/>
                <w:lang w:eastAsia="ko-KR"/>
              </w:rPr>
            </w:pPr>
          </w:p>
        </w:tc>
        <w:tc>
          <w:tcPr>
            <w:tcW w:w="1795" w:type="pct"/>
          </w:tcPr>
          <w:p w14:paraId="46608A5A">
            <w:pPr>
              <w:spacing w:after="0" w:line="276" w:lineRule="auto"/>
              <w:rPr>
                <w:rFonts w:eastAsia="Malgun Gothic" w:asciiTheme="minorHAnsi" w:hAnsiTheme="minorHAnsi" w:cstheme="minorHAnsi"/>
                <w:lang w:eastAsia="ko-KR"/>
              </w:rPr>
            </w:pPr>
          </w:p>
        </w:tc>
        <w:tc>
          <w:tcPr>
            <w:tcW w:w="1395" w:type="pct"/>
          </w:tcPr>
          <w:p w14:paraId="00A8801B">
            <w:pPr>
              <w:spacing w:after="0" w:line="276" w:lineRule="auto"/>
              <w:rPr>
                <w:rFonts w:eastAsia="Malgun Gothic" w:asciiTheme="minorHAnsi" w:hAnsiTheme="minorHAnsi" w:cstheme="minorHAnsi"/>
                <w:lang w:eastAsia="ko-KR"/>
              </w:rPr>
            </w:pPr>
          </w:p>
        </w:tc>
        <w:tc>
          <w:tcPr>
            <w:tcW w:w="348" w:type="pct"/>
          </w:tcPr>
          <w:p w14:paraId="44161D32">
            <w:pPr>
              <w:spacing w:after="0" w:line="276" w:lineRule="auto"/>
              <w:rPr>
                <w:rFonts w:eastAsia="宋体" w:asciiTheme="minorHAnsi" w:hAnsiTheme="minorHAnsi" w:cstheme="minorHAnsi"/>
                <w:lang w:eastAsia="zh-CN"/>
              </w:rPr>
            </w:pPr>
          </w:p>
        </w:tc>
        <w:tc>
          <w:tcPr>
            <w:tcW w:w="699" w:type="pct"/>
          </w:tcPr>
          <w:p w14:paraId="5B474461">
            <w:pPr>
              <w:spacing w:after="0" w:line="276" w:lineRule="auto"/>
              <w:rPr>
                <w:rFonts w:eastAsia="宋体" w:asciiTheme="minorHAnsi" w:hAnsiTheme="minorHAnsi" w:cstheme="minorHAnsi"/>
                <w:lang w:eastAsia="zh-CN"/>
              </w:rPr>
            </w:pPr>
          </w:p>
        </w:tc>
        <w:tc>
          <w:tcPr>
            <w:tcW w:w="298" w:type="pct"/>
          </w:tcPr>
          <w:p w14:paraId="58171C66">
            <w:pPr>
              <w:spacing w:after="0" w:line="276" w:lineRule="auto"/>
              <w:rPr>
                <w:rFonts w:eastAsia="宋体" w:asciiTheme="minorHAnsi" w:hAnsiTheme="minorHAnsi" w:cstheme="minorHAnsi"/>
                <w:lang w:eastAsia="zh-CN"/>
              </w:rPr>
            </w:pPr>
          </w:p>
        </w:tc>
      </w:tr>
      <w:tr w14:paraId="2C79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2B9CAF6">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231" w:type="pct"/>
          </w:tcPr>
          <w:p w14:paraId="5474018F">
            <w:pPr>
              <w:spacing w:after="0" w:line="276" w:lineRule="auto"/>
              <w:rPr>
                <w:rFonts w:eastAsia="Malgun Gothic" w:asciiTheme="minorHAnsi" w:hAnsiTheme="minorHAnsi" w:cstheme="minorHAnsi"/>
                <w:lang w:eastAsia="ko-KR"/>
              </w:rPr>
            </w:pPr>
          </w:p>
        </w:tc>
        <w:tc>
          <w:tcPr>
            <w:tcW w:w="1795" w:type="pct"/>
          </w:tcPr>
          <w:p w14:paraId="3CAC10AA">
            <w:pPr>
              <w:spacing w:after="0" w:line="276" w:lineRule="auto"/>
              <w:rPr>
                <w:rFonts w:eastAsia="Malgun Gothic" w:asciiTheme="minorHAnsi" w:hAnsiTheme="minorHAnsi" w:cstheme="minorHAnsi"/>
                <w:lang w:eastAsia="ko-KR"/>
              </w:rPr>
            </w:pPr>
          </w:p>
        </w:tc>
        <w:tc>
          <w:tcPr>
            <w:tcW w:w="1395" w:type="pct"/>
          </w:tcPr>
          <w:p w14:paraId="300826AC">
            <w:pPr>
              <w:spacing w:after="0" w:line="276" w:lineRule="auto"/>
              <w:rPr>
                <w:rFonts w:eastAsia="Malgun Gothic" w:asciiTheme="minorHAnsi" w:hAnsiTheme="minorHAnsi" w:cstheme="minorHAnsi"/>
                <w:lang w:eastAsia="ko-KR"/>
              </w:rPr>
            </w:pPr>
          </w:p>
        </w:tc>
        <w:tc>
          <w:tcPr>
            <w:tcW w:w="348" w:type="pct"/>
          </w:tcPr>
          <w:p w14:paraId="049D6974">
            <w:pPr>
              <w:spacing w:after="0" w:line="276" w:lineRule="auto"/>
              <w:rPr>
                <w:rFonts w:eastAsia="宋体" w:asciiTheme="minorHAnsi" w:hAnsiTheme="minorHAnsi" w:cstheme="minorHAnsi"/>
                <w:lang w:eastAsia="zh-CN"/>
              </w:rPr>
            </w:pPr>
          </w:p>
        </w:tc>
        <w:tc>
          <w:tcPr>
            <w:tcW w:w="699" w:type="pct"/>
          </w:tcPr>
          <w:p w14:paraId="43C050F4">
            <w:pPr>
              <w:spacing w:after="0" w:line="276" w:lineRule="auto"/>
              <w:rPr>
                <w:rFonts w:eastAsia="宋体" w:asciiTheme="minorHAnsi" w:hAnsiTheme="minorHAnsi" w:cstheme="minorHAnsi"/>
                <w:lang w:eastAsia="zh-CN"/>
              </w:rPr>
            </w:pPr>
          </w:p>
        </w:tc>
        <w:tc>
          <w:tcPr>
            <w:tcW w:w="298" w:type="pct"/>
          </w:tcPr>
          <w:p w14:paraId="43EE6A85">
            <w:pPr>
              <w:spacing w:after="0" w:line="276" w:lineRule="auto"/>
              <w:rPr>
                <w:rFonts w:eastAsia="宋体" w:asciiTheme="minorHAnsi" w:hAnsiTheme="minorHAnsi" w:cstheme="minorHAnsi"/>
                <w:lang w:eastAsia="zh-CN"/>
              </w:rPr>
            </w:pPr>
          </w:p>
        </w:tc>
      </w:tr>
      <w:tr w14:paraId="1216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D4E21A8">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31" w:type="pct"/>
          </w:tcPr>
          <w:p w14:paraId="43700339">
            <w:pPr>
              <w:spacing w:after="0" w:line="276" w:lineRule="auto"/>
              <w:rPr>
                <w:rFonts w:eastAsia="Malgun Gothic" w:asciiTheme="minorHAnsi" w:hAnsiTheme="minorHAnsi" w:cstheme="minorHAnsi"/>
                <w:lang w:eastAsia="ko-KR"/>
              </w:rPr>
            </w:pPr>
          </w:p>
        </w:tc>
        <w:tc>
          <w:tcPr>
            <w:tcW w:w="1795" w:type="pct"/>
          </w:tcPr>
          <w:p w14:paraId="196E0140">
            <w:pPr>
              <w:spacing w:after="0" w:line="276" w:lineRule="auto"/>
              <w:rPr>
                <w:rFonts w:eastAsia="Malgun Gothic" w:asciiTheme="minorHAnsi" w:hAnsiTheme="minorHAnsi" w:cstheme="minorHAnsi"/>
                <w:lang w:eastAsia="ko-KR"/>
              </w:rPr>
            </w:pPr>
          </w:p>
        </w:tc>
        <w:tc>
          <w:tcPr>
            <w:tcW w:w="1395" w:type="pct"/>
          </w:tcPr>
          <w:p w14:paraId="2C32B836">
            <w:pPr>
              <w:spacing w:after="0" w:line="276" w:lineRule="auto"/>
              <w:rPr>
                <w:rFonts w:eastAsia="Malgun Gothic" w:asciiTheme="minorHAnsi" w:hAnsiTheme="minorHAnsi" w:cstheme="minorHAnsi"/>
                <w:lang w:eastAsia="ko-KR"/>
              </w:rPr>
            </w:pPr>
          </w:p>
        </w:tc>
        <w:tc>
          <w:tcPr>
            <w:tcW w:w="348" w:type="pct"/>
          </w:tcPr>
          <w:p w14:paraId="68B9021A">
            <w:pPr>
              <w:spacing w:after="0" w:line="276" w:lineRule="auto"/>
              <w:rPr>
                <w:rFonts w:eastAsia="宋体" w:asciiTheme="minorHAnsi" w:hAnsiTheme="minorHAnsi" w:cstheme="minorHAnsi"/>
                <w:lang w:eastAsia="zh-CN"/>
              </w:rPr>
            </w:pPr>
          </w:p>
        </w:tc>
        <w:tc>
          <w:tcPr>
            <w:tcW w:w="699" w:type="pct"/>
          </w:tcPr>
          <w:p w14:paraId="30D1BFCB">
            <w:pPr>
              <w:spacing w:after="0" w:line="276" w:lineRule="auto"/>
              <w:rPr>
                <w:rFonts w:eastAsia="宋体" w:asciiTheme="minorHAnsi" w:hAnsiTheme="minorHAnsi" w:cstheme="minorHAnsi"/>
                <w:lang w:eastAsia="zh-CN"/>
              </w:rPr>
            </w:pPr>
          </w:p>
        </w:tc>
        <w:tc>
          <w:tcPr>
            <w:tcW w:w="298" w:type="pct"/>
          </w:tcPr>
          <w:p w14:paraId="79B78FDB">
            <w:pPr>
              <w:spacing w:after="0" w:line="276" w:lineRule="auto"/>
              <w:rPr>
                <w:rFonts w:eastAsia="宋体" w:asciiTheme="minorHAnsi" w:hAnsiTheme="minorHAnsi" w:cstheme="minorHAnsi"/>
                <w:lang w:eastAsia="zh-CN"/>
              </w:rPr>
            </w:pPr>
          </w:p>
        </w:tc>
      </w:tr>
      <w:tr w14:paraId="6B68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018CCFB">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231" w:type="pct"/>
          </w:tcPr>
          <w:p w14:paraId="0058CD77">
            <w:pPr>
              <w:spacing w:after="0" w:line="276" w:lineRule="auto"/>
              <w:rPr>
                <w:rFonts w:eastAsia="Malgun Gothic" w:asciiTheme="minorHAnsi" w:hAnsiTheme="minorHAnsi" w:cstheme="minorHAnsi"/>
                <w:lang w:eastAsia="ko-KR"/>
              </w:rPr>
            </w:pPr>
          </w:p>
        </w:tc>
        <w:tc>
          <w:tcPr>
            <w:tcW w:w="1795" w:type="pct"/>
          </w:tcPr>
          <w:p w14:paraId="527C71AE">
            <w:pPr>
              <w:spacing w:after="0" w:line="276" w:lineRule="auto"/>
              <w:rPr>
                <w:rFonts w:eastAsia="Malgun Gothic" w:asciiTheme="minorHAnsi" w:hAnsiTheme="minorHAnsi" w:cstheme="minorHAnsi"/>
                <w:lang w:eastAsia="ko-KR"/>
              </w:rPr>
            </w:pPr>
          </w:p>
        </w:tc>
        <w:tc>
          <w:tcPr>
            <w:tcW w:w="1395" w:type="pct"/>
          </w:tcPr>
          <w:p w14:paraId="0B21F868">
            <w:pPr>
              <w:spacing w:after="0" w:line="276" w:lineRule="auto"/>
              <w:rPr>
                <w:rFonts w:eastAsia="Malgun Gothic" w:asciiTheme="minorHAnsi" w:hAnsiTheme="minorHAnsi" w:cstheme="minorHAnsi"/>
                <w:lang w:eastAsia="ko-KR"/>
              </w:rPr>
            </w:pPr>
          </w:p>
        </w:tc>
        <w:tc>
          <w:tcPr>
            <w:tcW w:w="348" w:type="pct"/>
          </w:tcPr>
          <w:p w14:paraId="3F1878D4">
            <w:pPr>
              <w:spacing w:after="0" w:line="276" w:lineRule="auto"/>
              <w:rPr>
                <w:rFonts w:eastAsia="宋体" w:asciiTheme="minorHAnsi" w:hAnsiTheme="minorHAnsi" w:cstheme="minorHAnsi"/>
                <w:lang w:eastAsia="zh-CN"/>
              </w:rPr>
            </w:pPr>
          </w:p>
        </w:tc>
        <w:tc>
          <w:tcPr>
            <w:tcW w:w="699" w:type="pct"/>
          </w:tcPr>
          <w:p w14:paraId="314366E1">
            <w:pPr>
              <w:spacing w:after="0" w:line="276" w:lineRule="auto"/>
              <w:rPr>
                <w:rFonts w:eastAsia="宋体" w:asciiTheme="minorHAnsi" w:hAnsiTheme="minorHAnsi" w:cstheme="minorHAnsi"/>
                <w:lang w:eastAsia="zh-CN"/>
              </w:rPr>
            </w:pPr>
          </w:p>
        </w:tc>
        <w:tc>
          <w:tcPr>
            <w:tcW w:w="298" w:type="pct"/>
          </w:tcPr>
          <w:p w14:paraId="01CE88F4">
            <w:pPr>
              <w:spacing w:after="0" w:line="276" w:lineRule="auto"/>
              <w:rPr>
                <w:rFonts w:eastAsia="宋体" w:asciiTheme="minorHAnsi" w:hAnsiTheme="minorHAnsi" w:cstheme="minorHAnsi"/>
                <w:lang w:eastAsia="zh-CN"/>
              </w:rPr>
            </w:pPr>
          </w:p>
        </w:tc>
      </w:tr>
      <w:tr w14:paraId="2EC7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786380E">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31" w:type="pct"/>
          </w:tcPr>
          <w:p w14:paraId="465EA478">
            <w:pPr>
              <w:spacing w:after="0" w:line="276" w:lineRule="auto"/>
              <w:rPr>
                <w:rFonts w:eastAsia="Malgun Gothic" w:asciiTheme="minorHAnsi" w:hAnsiTheme="minorHAnsi" w:cstheme="minorHAnsi"/>
                <w:lang w:eastAsia="ko-KR"/>
              </w:rPr>
            </w:pPr>
          </w:p>
        </w:tc>
        <w:tc>
          <w:tcPr>
            <w:tcW w:w="1795" w:type="pct"/>
          </w:tcPr>
          <w:p w14:paraId="632125D5">
            <w:pPr>
              <w:spacing w:after="0" w:line="276" w:lineRule="auto"/>
              <w:rPr>
                <w:rFonts w:eastAsia="Malgun Gothic" w:asciiTheme="minorHAnsi" w:hAnsiTheme="minorHAnsi" w:cstheme="minorHAnsi"/>
                <w:lang w:eastAsia="ko-KR"/>
              </w:rPr>
            </w:pPr>
          </w:p>
        </w:tc>
        <w:tc>
          <w:tcPr>
            <w:tcW w:w="1395" w:type="pct"/>
          </w:tcPr>
          <w:p w14:paraId="09B557CA">
            <w:pPr>
              <w:spacing w:after="0" w:line="276" w:lineRule="auto"/>
              <w:rPr>
                <w:rFonts w:eastAsia="Malgun Gothic" w:asciiTheme="minorHAnsi" w:hAnsiTheme="minorHAnsi" w:cstheme="minorHAnsi"/>
                <w:lang w:eastAsia="ko-KR"/>
              </w:rPr>
            </w:pPr>
          </w:p>
        </w:tc>
        <w:tc>
          <w:tcPr>
            <w:tcW w:w="348" w:type="pct"/>
          </w:tcPr>
          <w:p w14:paraId="62ED1F68">
            <w:pPr>
              <w:spacing w:after="0" w:line="276" w:lineRule="auto"/>
              <w:rPr>
                <w:rFonts w:eastAsia="宋体" w:asciiTheme="minorHAnsi" w:hAnsiTheme="minorHAnsi" w:cstheme="minorHAnsi"/>
                <w:lang w:eastAsia="zh-CN"/>
              </w:rPr>
            </w:pPr>
          </w:p>
        </w:tc>
        <w:tc>
          <w:tcPr>
            <w:tcW w:w="699" w:type="pct"/>
          </w:tcPr>
          <w:p w14:paraId="0CF59A15">
            <w:pPr>
              <w:spacing w:after="0" w:line="276" w:lineRule="auto"/>
              <w:rPr>
                <w:rFonts w:eastAsia="宋体" w:asciiTheme="minorHAnsi" w:hAnsiTheme="minorHAnsi" w:cstheme="minorHAnsi"/>
                <w:lang w:eastAsia="zh-CN"/>
              </w:rPr>
            </w:pPr>
          </w:p>
        </w:tc>
        <w:tc>
          <w:tcPr>
            <w:tcW w:w="298" w:type="pct"/>
          </w:tcPr>
          <w:p w14:paraId="4524C5DC">
            <w:pPr>
              <w:spacing w:after="0" w:line="276" w:lineRule="auto"/>
              <w:rPr>
                <w:rFonts w:eastAsia="宋体" w:asciiTheme="minorHAnsi" w:hAnsiTheme="minorHAnsi" w:cstheme="minorHAnsi"/>
                <w:lang w:eastAsia="zh-CN"/>
              </w:rPr>
            </w:pPr>
          </w:p>
        </w:tc>
      </w:tr>
      <w:tr w14:paraId="1D27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AD8E301">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31" w:type="pct"/>
          </w:tcPr>
          <w:p w14:paraId="04D8B2EC">
            <w:pPr>
              <w:spacing w:after="0" w:line="276" w:lineRule="auto"/>
              <w:rPr>
                <w:rFonts w:eastAsia="Malgun Gothic" w:asciiTheme="minorHAnsi" w:hAnsiTheme="minorHAnsi" w:cstheme="minorHAnsi"/>
                <w:lang w:eastAsia="ko-KR"/>
              </w:rPr>
            </w:pPr>
          </w:p>
        </w:tc>
        <w:tc>
          <w:tcPr>
            <w:tcW w:w="1795" w:type="pct"/>
          </w:tcPr>
          <w:p w14:paraId="2D897E0F">
            <w:pPr>
              <w:spacing w:after="0" w:line="276" w:lineRule="auto"/>
              <w:rPr>
                <w:rFonts w:eastAsia="Malgun Gothic" w:asciiTheme="minorHAnsi" w:hAnsiTheme="minorHAnsi" w:cstheme="minorHAnsi"/>
                <w:lang w:eastAsia="ko-KR"/>
              </w:rPr>
            </w:pPr>
          </w:p>
        </w:tc>
        <w:tc>
          <w:tcPr>
            <w:tcW w:w="1395" w:type="pct"/>
          </w:tcPr>
          <w:p w14:paraId="0EB5DBC5">
            <w:pPr>
              <w:spacing w:after="0" w:line="276" w:lineRule="auto"/>
              <w:rPr>
                <w:rFonts w:eastAsia="Malgun Gothic" w:asciiTheme="minorHAnsi" w:hAnsiTheme="minorHAnsi" w:cstheme="minorHAnsi"/>
                <w:lang w:eastAsia="ko-KR"/>
              </w:rPr>
            </w:pPr>
          </w:p>
        </w:tc>
        <w:tc>
          <w:tcPr>
            <w:tcW w:w="348" w:type="pct"/>
          </w:tcPr>
          <w:p w14:paraId="2DA301C2">
            <w:pPr>
              <w:spacing w:after="0" w:line="276" w:lineRule="auto"/>
              <w:rPr>
                <w:rFonts w:eastAsia="宋体" w:asciiTheme="minorHAnsi" w:hAnsiTheme="minorHAnsi" w:cstheme="minorHAnsi"/>
                <w:lang w:eastAsia="zh-CN"/>
              </w:rPr>
            </w:pPr>
          </w:p>
        </w:tc>
        <w:tc>
          <w:tcPr>
            <w:tcW w:w="699" w:type="pct"/>
          </w:tcPr>
          <w:p w14:paraId="71BCD1A1">
            <w:pPr>
              <w:spacing w:after="0" w:line="276" w:lineRule="auto"/>
              <w:rPr>
                <w:rFonts w:eastAsia="宋体" w:asciiTheme="minorHAnsi" w:hAnsiTheme="minorHAnsi" w:cstheme="minorHAnsi"/>
                <w:lang w:eastAsia="zh-CN"/>
              </w:rPr>
            </w:pPr>
          </w:p>
        </w:tc>
        <w:tc>
          <w:tcPr>
            <w:tcW w:w="298" w:type="pct"/>
          </w:tcPr>
          <w:p w14:paraId="73C30F1D">
            <w:pPr>
              <w:spacing w:after="0" w:line="276" w:lineRule="auto"/>
              <w:rPr>
                <w:rFonts w:eastAsia="宋体" w:asciiTheme="minorHAnsi" w:hAnsiTheme="minorHAnsi" w:cstheme="minorHAnsi"/>
                <w:lang w:eastAsia="zh-CN"/>
              </w:rPr>
            </w:pPr>
          </w:p>
        </w:tc>
      </w:tr>
      <w:tr w14:paraId="54D1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C6384C2">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231" w:type="pct"/>
          </w:tcPr>
          <w:p w14:paraId="3545BC4D">
            <w:pPr>
              <w:spacing w:after="0" w:line="276" w:lineRule="auto"/>
              <w:rPr>
                <w:rFonts w:eastAsia="Malgun Gothic" w:asciiTheme="minorHAnsi" w:hAnsiTheme="minorHAnsi" w:cstheme="minorHAnsi"/>
                <w:lang w:eastAsia="ko-KR"/>
              </w:rPr>
            </w:pPr>
          </w:p>
        </w:tc>
        <w:tc>
          <w:tcPr>
            <w:tcW w:w="1795" w:type="pct"/>
          </w:tcPr>
          <w:p w14:paraId="60E8C0C5">
            <w:pPr>
              <w:spacing w:after="0" w:line="276" w:lineRule="auto"/>
              <w:rPr>
                <w:rFonts w:eastAsia="Malgun Gothic" w:asciiTheme="minorHAnsi" w:hAnsiTheme="minorHAnsi" w:cstheme="minorHAnsi"/>
                <w:lang w:eastAsia="ko-KR"/>
              </w:rPr>
            </w:pPr>
          </w:p>
        </w:tc>
        <w:tc>
          <w:tcPr>
            <w:tcW w:w="1395" w:type="pct"/>
          </w:tcPr>
          <w:p w14:paraId="5C382B8B">
            <w:pPr>
              <w:spacing w:after="0" w:line="276" w:lineRule="auto"/>
              <w:rPr>
                <w:rFonts w:eastAsia="Malgun Gothic" w:asciiTheme="minorHAnsi" w:hAnsiTheme="minorHAnsi" w:cstheme="minorHAnsi"/>
                <w:lang w:eastAsia="ko-KR"/>
              </w:rPr>
            </w:pPr>
          </w:p>
        </w:tc>
        <w:tc>
          <w:tcPr>
            <w:tcW w:w="348" w:type="pct"/>
          </w:tcPr>
          <w:p w14:paraId="7EC7501D">
            <w:pPr>
              <w:spacing w:after="0" w:line="276" w:lineRule="auto"/>
              <w:rPr>
                <w:rFonts w:eastAsia="宋体" w:asciiTheme="minorHAnsi" w:hAnsiTheme="minorHAnsi" w:cstheme="minorHAnsi"/>
                <w:lang w:eastAsia="zh-CN"/>
              </w:rPr>
            </w:pPr>
          </w:p>
        </w:tc>
        <w:tc>
          <w:tcPr>
            <w:tcW w:w="699" w:type="pct"/>
          </w:tcPr>
          <w:p w14:paraId="71EB5580">
            <w:pPr>
              <w:spacing w:after="0" w:line="276" w:lineRule="auto"/>
              <w:rPr>
                <w:rFonts w:eastAsia="宋体" w:asciiTheme="minorHAnsi" w:hAnsiTheme="minorHAnsi" w:cstheme="minorHAnsi"/>
                <w:lang w:eastAsia="zh-CN"/>
              </w:rPr>
            </w:pPr>
          </w:p>
        </w:tc>
        <w:tc>
          <w:tcPr>
            <w:tcW w:w="298" w:type="pct"/>
          </w:tcPr>
          <w:p w14:paraId="6C3BFFD1">
            <w:pPr>
              <w:spacing w:after="0" w:line="276" w:lineRule="auto"/>
              <w:rPr>
                <w:rFonts w:eastAsia="宋体" w:asciiTheme="minorHAnsi" w:hAnsiTheme="minorHAnsi" w:cstheme="minorHAnsi"/>
                <w:lang w:eastAsia="zh-CN"/>
              </w:rPr>
            </w:pPr>
          </w:p>
        </w:tc>
      </w:tr>
      <w:tr w14:paraId="4905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A7C3C6C">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31" w:type="pct"/>
          </w:tcPr>
          <w:p w14:paraId="215B5D5F">
            <w:pPr>
              <w:spacing w:after="0" w:line="276" w:lineRule="auto"/>
              <w:rPr>
                <w:rFonts w:eastAsia="Malgun Gothic" w:asciiTheme="minorHAnsi" w:hAnsiTheme="minorHAnsi" w:cstheme="minorHAnsi"/>
                <w:lang w:eastAsia="ko-KR"/>
              </w:rPr>
            </w:pPr>
          </w:p>
        </w:tc>
        <w:tc>
          <w:tcPr>
            <w:tcW w:w="1795" w:type="pct"/>
          </w:tcPr>
          <w:p w14:paraId="0B26F4C6">
            <w:pPr>
              <w:spacing w:after="0" w:line="276" w:lineRule="auto"/>
              <w:rPr>
                <w:rFonts w:eastAsia="Malgun Gothic" w:asciiTheme="minorHAnsi" w:hAnsiTheme="minorHAnsi" w:cstheme="minorHAnsi"/>
                <w:lang w:eastAsia="ko-KR"/>
              </w:rPr>
            </w:pPr>
          </w:p>
        </w:tc>
        <w:tc>
          <w:tcPr>
            <w:tcW w:w="1395" w:type="pct"/>
          </w:tcPr>
          <w:p w14:paraId="7088F504">
            <w:pPr>
              <w:spacing w:after="0" w:line="276" w:lineRule="auto"/>
              <w:rPr>
                <w:rFonts w:eastAsia="Malgun Gothic" w:asciiTheme="minorHAnsi" w:hAnsiTheme="minorHAnsi" w:cstheme="minorHAnsi"/>
                <w:lang w:eastAsia="ko-KR"/>
              </w:rPr>
            </w:pPr>
          </w:p>
        </w:tc>
        <w:tc>
          <w:tcPr>
            <w:tcW w:w="348" w:type="pct"/>
          </w:tcPr>
          <w:p w14:paraId="67261EDC">
            <w:pPr>
              <w:spacing w:after="0" w:line="276" w:lineRule="auto"/>
              <w:rPr>
                <w:rFonts w:eastAsia="宋体" w:asciiTheme="minorHAnsi" w:hAnsiTheme="minorHAnsi" w:cstheme="minorHAnsi"/>
                <w:lang w:eastAsia="zh-CN"/>
              </w:rPr>
            </w:pPr>
          </w:p>
        </w:tc>
        <w:tc>
          <w:tcPr>
            <w:tcW w:w="699" w:type="pct"/>
          </w:tcPr>
          <w:p w14:paraId="512C9748">
            <w:pPr>
              <w:spacing w:after="0" w:line="276" w:lineRule="auto"/>
              <w:rPr>
                <w:rFonts w:eastAsia="宋体" w:asciiTheme="minorHAnsi" w:hAnsiTheme="minorHAnsi" w:cstheme="minorHAnsi"/>
                <w:lang w:eastAsia="zh-CN"/>
              </w:rPr>
            </w:pPr>
          </w:p>
        </w:tc>
        <w:tc>
          <w:tcPr>
            <w:tcW w:w="298" w:type="pct"/>
          </w:tcPr>
          <w:p w14:paraId="36B496AC">
            <w:pPr>
              <w:spacing w:after="0" w:line="276" w:lineRule="auto"/>
              <w:rPr>
                <w:rFonts w:eastAsia="宋体" w:asciiTheme="minorHAnsi" w:hAnsiTheme="minorHAnsi" w:cstheme="minorHAnsi"/>
                <w:lang w:eastAsia="zh-CN"/>
              </w:rPr>
            </w:pPr>
          </w:p>
        </w:tc>
      </w:tr>
      <w:tr w14:paraId="02E8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7C8BD1A">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231" w:type="pct"/>
          </w:tcPr>
          <w:p w14:paraId="7D9AD3E5">
            <w:pPr>
              <w:spacing w:after="0" w:line="276" w:lineRule="auto"/>
              <w:rPr>
                <w:rFonts w:eastAsia="Malgun Gothic" w:asciiTheme="minorHAnsi" w:hAnsiTheme="minorHAnsi" w:cstheme="minorHAnsi"/>
                <w:lang w:eastAsia="ko-KR"/>
              </w:rPr>
            </w:pPr>
          </w:p>
        </w:tc>
        <w:tc>
          <w:tcPr>
            <w:tcW w:w="1795" w:type="pct"/>
          </w:tcPr>
          <w:p w14:paraId="3B0B52C8">
            <w:pPr>
              <w:spacing w:after="0" w:line="276" w:lineRule="auto"/>
              <w:rPr>
                <w:rFonts w:eastAsia="Malgun Gothic" w:asciiTheme="minorHAnsi" w:hAnsiTheme="minorHAnsi" w:cstheme="minorHAnsi"/>
                <w:lang w:eastAsia="ko-KR"/>
              </w:rPr>
            </w:pPr>
          </w:p>
        </w:tc>
        <w:tc>
          <w:tcPr>
            <w:tcW w:w="1395" w:type="pct"/>
          </w:tcPr>
          <w:p w14:paraId="3C738F4F">
            <w:pPr>
              <w:spacing w:after="0" w:line="276" w:lineRule="auto"/>
              <w:rPr>
                <w:rFonts w:eastAsia="Malgun Gothic" w:asciiTheme="minorHAnsi" w:hAnsiTheme="minorHAnsi" w:cstheme="minorHAnsi"/>
                <w:lang w:eastAsia="ko-KR"/>
              </w:rPr>
            </w:pPr>
          </w:p>
        </w:tc>
        <w:tc>
          <w:tcPr>
            <w:tcW w:w="348" w:type="pct"/>
          </w:tcPr>
          <w:p w14:paraId="7B30121C">
            <w:pPr>
              <w:spacing w:after="0" w:line="276" w:lineRule="auto"/>
              <w:rPr>
                <w:rFonts w:eastAsia="宋体" w:asciiTheme="minorHAnsi" w:hAnsiTheme="minorHAnsi" w:cstheme="minorHAnsi"/>
                <w:lang w:eastAsia="zh-CN"/>
              </w:rPr>
            </w:pPr>
          </w:p>
        </w:tc>
        <w:tc>
          <w:tcPr>
            <w:tcW w:w="699" w:type="pct"/>
          </w:tcPr>
          <w:p w14:paraId="384D9C92">
            <w:pPr>
              <w:spacing w:after="0" w:line="276" w:lineRule="auto"/>
              <w:rPr>
                <w:rFonts w:eastAsia="宋体" w:asciiTheme="minorHAnsi" w:hAnsiTheme="minorHAnsi" w:cstheme="minorHAnsi"/>
                <w:lang w:eastAsia="zh-CN"/>
              </w:rPr>
            </w:pPr>
          </w:p>
        </w:tc>
        <w:tc>
          <w:tcPr>
            <w:tcW w:w="298" w:type="pct"/>
          </w:tcPr>
          <w:p w14:paraId="147C62D6">
            <w:pPr>
              <w:spacing w:after="0" w:line="276" w:lineRule="auto"/>
              <w:rPr>
                <w:rFonts w:eastAsia="宋体" w:asciiTheme="minorHAnsi" w:hAnsiTheme="minorHAnsi" w:cstheme="minorHAnsi"/>
                <w:lang w:eastAsia="zh-CN"/>
              </w:rPr>
            </w:pPr>
          </w:p>
        </w:tc>
      </w:tr>
      <w:tr w14:paraId="73CD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499C16B">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31" w:type="pct"/>
          </w:tcPr>
          <w:p w14:paraId="58C3425E">
            <w:pPr>
              <w:spacing w:after="0" w:line="276" w:lineRule="auto"/>
              <w:rPr>
                <w:rFonts w:eastAsia="Malgun Gothic" w:asciiTheme="minorHAnsi" w:hAnsiTheme="minorHAnsi" w:cstheme="minorHAnsi"/>
                <w:lang w:eastAsia="ko-KR"/>
              </w:rPr>
            </w:pPr>
          </w:p>
        </w:tc>
        <w:tc>
          <w:tcPr>
            <w:tcW w:w="1795" w:type="pct"/>
          </w:tcPr>
          <w:p w14:paraId="199DDCDF">
            <w:pPr>
              <w:spacing w:after="0" w:line="276" w:lineRule="auto"/>
              <w:rPr>
                <w:rFonts w:eastAsia="Malgun Gothic" w:asciiTheme="minorHAnsi" w:hAnsiTheme="minorHAnsi" w:cstheme="minorHAnsi"/>
                <w:lang w:eastAsia="ko-KR"/>
              </w:rPr>
            </w:pPr>
          </w:p>
        </w:tc>
        <w:tc>
          <w:tcPr>
            <w:tcW w:w="1395" w:type="pct"/>
          </w:tcPr>
          <w:p w14:paraId="582F16ED">
            <w:pPr>
              <w:spacing w:after="0" w:line="276" w:lineRule="auto"/>
              <w:rPr>
                <w:rFonts w:eastAsia="Malgun Gothic" w:asciiTheme="minorHAnsi" w:hAnsiTheme="minorHAnsi" w:cstheme="minorHAnsi"/>
                <w:lang w:eastAsia="ko-KR"/>
              </w:rPr>
            </w:pPr>
          </w:p>
        </w:tc>
        <w:tc>
          <w:tcPr>
            <w:tcW w:w="348" w:type="pct"/>
          </w:tcPr>
          <w:p w14:paraId="5DD3623D">
            <w:pPr>
              <w:spacing w:after="0" w:line="276" w:lineRule="auto"/>
              <w:rPr>
                <w:rFonts w:eastAsia="宋体" w:asciiTheme="minorHAnsi" w:hAnsiTheme="minorHAnsi" w:cstheme="minorHAnsi"/>
                <w:lang w:eastAsia="zh-CN"/>
              </w:rPr>
            </w:pPr>
          </w:p>
        </w:tc>
        <w:tc>
          <w:tcPr>
            <w:tcW w:w="699" w:type="pct"/>
          </w:tcPr>
          <w:p w14:paraId="218F599E">
            <w:pPr>
              <w:spacing w:after="0" w:line="276" w:lineRule="auto"/>
              <w:rPr>
                <w:rFonts w:eastAsia="宋体" w:asciiTheme="minorHAnsi" w:hAnsiTheme="minorHAnsi" w:cstheme="minorHAnsi"/>
                <w:lang w:eastAsia="zh-CN"/>
              </w:rPr>
            </w:pPr>
          </w:p>
        </w:tc>
        <w:tc>
          <w:tcPr>
            <w:tcW w:w="298" w:type="pct"/>
          </w:tcPr>
          <w:p w14:paraId="136DBBDF">
            <w:pPr>
              <w:spacing w:after="0" w:line="276" w:lineRule="auto"/>
              <w:rPr>
                <w:rFonts w:eastAsia="宋体" w:asciiTheme="minorHAnsi" w:hAnsiTheme="minorHAnsi" w:cstheme="minorHAnsi"/>
                <w:lang w:eastAsia="zh-CN"/>
              </w:rPr>
            </w:pPr>
          </w:p>
        </w:tc>
      </w:tr>
      <w:tr w14:paraId="1635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8971A27">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231" w:type="pct"/>
          </w:tcPr>
          <w:p w14:paraId="0D66DF17">
            <w:pPr>
              <w:spacing w:after="0" w:line="276" w:lineRule="auto"/>
              <w:rPr>
                <w:rFonts w:eastAsia="Malgun Gothic" w:asciiTheme="minorHAnsi" w:hAnsiTheme="minorHAnsi" w:cstheme="minorHAnsi"/>
                <w:lang w:eastAsia="ko-KR"/>
              </w:rPr>
            </w:pPr>
          </w:p>
        </w:tc>
        <w:tc>
          <w:tcPr>
            <w:tcW w:w="1795" w:type="pct"/>
          </w:tcPr>
          <w:p w14:paraId="77D2F8C5">
            <w:pPr>
              <w:spacing w:after="0" w:line="276" w:lineRule="auto"/>
              <w:rPr>
                <w:rFonts w:eastAsia="Malgun Gothic" w:asciiTheme="minorHAnsi" w:hAnsiTheme="minorHAnsi" w:cstheme="minorHAnsi"/>
                <w:lang w:eastAsia="ko-KR"/>
              </w:rPr>
            </w:pPr>
          </w:p>
        </w:tc>
        <w:tc>
          <w:tcPr>
            <w:tcW w:w="1395" w:type="pct"/>
          </w:tcPr>
          <w:p w14:paraId="739E9D04">
            <w:pPr>
              <w:spacing w:after="0" w:line="276" w:lineRule="auto"/>
              <w:rPr>
                <w:rFonts w:eastAsia="Malgun Gothic" w:asciiTheme="minorHAnsi" w:hAnsiTheme="minorHAnsi" w:cstheme="minorHAnsi"/>
                <w:lang w:eastAsia="ko-KR"/>
              </w:rPr>
            </w:pPr>
          </w:p>
        </w:tc>
        <w:tc>
          <w:tcPr>
            <w:tcW w:w="348" w:type="pct"/>
          </w:tcPr>
          <w:p w14:paraId="315340A7">
            <w:pPr>
              <w:spacing w:after="0" w:line="276" w:lineRule="auto"/>
              <w:rPr>
                <w:rFonts w:eastAsia="宋体" w:asciiTheme="minorHAnsi" w:hAnsiTheme="minorHAnsi" w:cstheme="minorHAnsi"/>
                <w:lang w:eastAsia="zh-CN"/>
              </w:rPr>
            </w:pPr>
          </w:p>
        </w:tc>
        <w:tc>
          <w:tcPr>
            <w:tcW w:w="699" w:type="pct"/>
          </w:tcPr>
          <w:p w14:paraId="26FAA19C">
            <w:pPr>
              <w:spacing w:after="0" w:line="276" w:lineRule="auto"/>
              <w:rPr>
                <w:rFonts w:eastAsia="宋体" w:asciiTheme="minorHAnsi" w:hAnsiTheme="minorHAnsi" w:cstheme="minorHAnsi"/>
                <w:lang w:eastAsia="zh-CN"/>
              </w:rPr>
            </w:pPr>
          </w:p>
        </w:tc>
        <w:tc>
          <w:tcPr>
            <w:tcW w:w="298" w:type="pct"/>
          </w:tcPr>
          <w:p w14:paraId="78169A96">
            <w:pPr>
              <w:spacing w:after="0" w:line="276" w:lineRule="auto"/>
              <w:rPr>
                <w:rFonts w:eastAsia="宋体" w:asciiTheme="minorHAnsi" w:hAnsiTheme="minorHAnsi" w:cstheme="minorHAnsi"/>
                <w:lang w:eastAsia="zh-CN"/>
              </w:rPr>
            </w:pPr>
          </w:p>
        </w:tc>
      </w:tr>
      <w:tr w14:paraId="394F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54BEBD6">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31" w:type="pct"/>
          </w:tcPr>
          <w:p w14:paraId="2FE49A0F">
            <w:pPr>
              <w:spacing w:after="0" w:line="276" w:lineRule="auto"/>
              <w:rPr>
                <w:rFonts w:eastAsia="Malgun Gothic" w:asciiTheme="minorHAnsi" w:hAnsiTheme="minorHAnsi" w:cstheme="minorHAnsi"/>
                <w:lang w:eastAsia="ko-KR"/>
              </w:rPr>
            </w:pPr>
          </w:p>
        </w:tc>
        <w:tc>
          <w:tcPr>
            <w:tcW w:w="1795" w:type="pct"/>
          </w:tcPr>
          <w:p w14:paraId="0CA337DB">
            <w:pPr>
              <w:spacing w:after="0" w:line="276" w:lineRule="auto"/>
              <w:rPr>
                <w:rFonts w:eastAsia="Malgun Gothic" w:asciiTheme="minorHAnsi" w:hAnsiTheme="minorHAnsi" w:cstheme="minorHAnsi"/>
                <w:lang w:eastAsia="ko-KR"/>
              </w:rPr>
            </w:pPr>
          </w:p>
        </w:tc>
        <w:tc>
          <w:tcPr>
            <w:tcW w:w="1395" w:type="pct"/>
          </w:tcPr>
          <w:p w14:paraId="6CA27398">
            <w:pPr>
              <w:spacing w:after="0" w:line="276" w:lineRule="auto"/>
              <w:rPr>
                <w:rFonts w:eastAsia="Malgun Gothic" w:asciiTheme="minorHAnsi" w:hAnsiTheme="minorHAnsi" w:cstheme="minorHAnsi"/>
                <w:lang w:eastAsia="ko-KR"/>
              </w:rPr>
            </w:pPr>
          </w:p>
        </w:tc>
        <w:tc>
          <w:tcPr>
            <w:tcW w:w="348" w:type="pct"/>
          </w:tcPr>
          <w:p w14:paraId="36055430">
            <w:pPr>
              <w:spacing w:after="0" w:line="276" w:lineRule="auto"/>
              <w:rPr>
                <w:rFonts w:eastAsia="宋体" w:asciiTheme="minorHAnsi" w:hAnsiTheme="minorHAnsi" w:cstheme="minorHAnsi"/>
                <w:lang w:eastAsia="zh-CN"/>
              </w:rPr>
            </w:pPr>
          </w:p>
        </w:tc>
        <w:tc>
          <w:tcPr>
            <w:tcW w:w="699" w:type="pct"/>
          </w:tcPr>
          <w:p w14:paraId="2F398069">
            <w:pPr>
              <w:spacing w:after="0" w:line="276" w:lineRule="auto"/>
              <w:rPr>
                <w:rFonts w:eastAsia="宋体" w:asciiTheme="minorHAnsi" w:hAnsiTheme="minorHAnsi" w:cstheme="minorHAnsi"/>
                <w:lang w:eastAsia="zh-CN"/>
              </w:rPr>
            </w:pPr>
          </w:p>
        </w:tc>
        <w:tc>
          <w:tcPr>
            <w:tcW w:w="298" w:type="pct"/>
          </w:tcPr>
          <w:p w14:paraId="4C000F17">
            <w:pPr>
              <w:spacing w:after="0" w:line="276" w:lineRule="auto"/>
              <w:rPr>
                <w:rFonts w:eastAsia="宋体" w:asciiTheme="minorHAnsi" w:hAnsiTheme="minorHAnsi" w:cstheme="minorHAnsi"/>
                <w:lang w:eastAsia="zh-CN"/>
              </w:rPr>
            </w:pPr>
          </w:p>
        </w:tc>
      </w:tr>
      <w:tr w14:paraId="3D16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D189A26">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231" w:type="pct"/>
          </w:tcPr>
          <w:p w14:paraId="72A710FE">
            <w:pPr>
              <w:spacing w:after="0" w:line="276" w:lineRule="auto"/>
              <w:rPr>
                <w:rFonts w:eastAsia="Malgun Gothic" w:asciiTheme="minorHAnsi" w:hAnsiTheme="minorHAnsi" w:cstheme="minorHAnsi"/>
                <w:lang w:eastAsia="ko-KR"/>
              </w:rPr>
            </w:pPr>
          </w:p>
        </w:tc>
        <w:tc>
          <w:tcPr>
            <w:tcW w:w="1795" w:type="pct"/>
          </w:tcPr>
          <w:p w14:paraId="33DEA282">
            <w:pPr>
              <w:spacing w:after="0" w:line="276" w:lineRule="auto"/>
              <w:rPr>
                <w:rFonts w:eastAsia="Malgun Gothic" w:asciiTheme="minorHAnsi" w:hAnsiTheme="minorHAnsi" w:cstheme="minorHAnsi"/>
                <w:lang w:eastAsia="ko-KR"/>
              </w:rPr>
            </w:pPr>
          </w:p>
        </w:tc>
        <w:tc>
          <w:tcPr>
            <w:tcW w:w="1395" w:type="pct"/>
          </w:tcPr>
          <w:p w14:paraId="7F0D350E">
            <w:pPr>
              <w:spacing w:after="0" w:line="276" w:lineRule="auto"/>
              <w:rPr>
                <w:rFonts w:eastAsia="Malgun Gothic" w:asciiTheme="minorHAnsi" w:hAnsiTheme="minorHAnsi" w:cstheme="minorHAnsi"/>
                <w:lang w:eastAsia="ko-KR"/>
              </w:rPr>
            </w:pPr>
          </w:p>
        </w:tc>
        <w:tc>
          <w:tcPr>
            <w:tcW w:w="348" w:type="pct"/>
          </w:tcPr>
          <w:p w14:paraId="52D87FFD">
            <w:pPr>
              <w:spacing w:after="0" w:line="276" w:lineRule="auto"/>
              <w:rPr>
                <w:rFonts w:eastAsia="宋体" w:asciiTheme="minorHAnsi" w:hAnsiTheme="minorHAnsi" w:cstheme="minorHAnsi"/>
                <w:lang w:eastAsia="zh-CN"/>
              </w:rPr>
            </w:pPr>
          </w:p>
        </w:tc>
        <w:tc>
          <w:tcPr>
            <w:tcW w:w="699" w:type="pct"/>
          </w:tcPr>
          <w:p w14:paraId="38B96681">
            <w:pPr>
              <w:spacing w:after="0" w:line="276" w:lineRule="auto"/>
              <w:rPr>
                <w:rFonts w:eastAsia="宋体" w:asciiTheme="minorHAnsi" w:hAnsiTheme="minorHAnsi" w:cstheme="minorHAnsi"/>
                <w:lang w:eastAsia="zh-CN"/>
              </w:rPr>
            </w:pPr>
          </w:p>
        </w:tc>
        <w:tc>
          <w:tcPr>
            <w:tcW w:w="298" w:type="pct"/>
          </w:tcPr>
          <w:p w14:paraId="3B9E25A0">
            <w:pPr>
              <w:spacing w:after="0" w:line="276" w:lineRule="auto"/>
              <w:rPr>
                <w:rFonts w:eastAsia="宋体" w:asciiTheme="minorHAnsi" w:hAnsiTheme="minorHAnsi" w:cstheme="minorHAnsi"/>
                <w:lang w:eastAsia="zh-CN"/>
              </w:rPr>
            </w:pPr>
          </w:p>
        </w:tc>
      </w:tr>
      <w:tr w14:paraId="1571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1CAA7DA">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31" w:type="pct"/>
          </w:tcPr>
          <w:p w14:paraId="5C104530">
            <w:pPr>
              <w:spacing w:after="0" w:line="276" w:lineRule="auto"/>
              <w:rPr>
                <w:rFonts w:eastAsia="Malgun Gothic" w:asciiTheme="minorHAnsi" w:hAnsiTheme="minorHAnsi" w:cstheme="minorHAnsi"/>
                <w:lang w:eastAsia="ko-KR"/>
              </w:rPr>
            </w:pPr>
          </w:p>
        </w:tc>
        <w:tc>
          <w:tcPr>
            <w:tcW w:w="1795" w:type="pct"/>
          </w:tcPr>
          <w:p w14:paraId="069657E6">
            <w:pPr>
              <w:spacing w:after="0" w:line="276" w:lineRule="auto"/>
              <w:rPr>
                <w:rFonts w:eastAsia="Malgun Gothic" w:asciiTheme="minorHAnsi" w:hAnsiTheme="minorHAnsi" w:cstheme="minorHAnsi"/>
                <w:lang w:eastAsia="ko-KR"/>
              </w:rPr>
            </w:pPr>
          </w:p>
        </w:tc>
        <w:tc>
          <w:tcPr>
            <w:tcW w:w="1395" w:type="pct"/>
          </w:tcPr>
          <w:p w14:paraId="50B6D637">
            <w:pPr>
              <w:spacing w:after="0" w:line="276" w:lineRule="auto"/>
              <w:rPr>
                <w:rFonts w:eastAsia="Malgun Gothic" w:asciiTheme="minorHAnsi" w:hAnsiTheme="minorHAnsi" w:cstheme="minorHAnsi"/>
                <w:lang w:eastAsia="ko-KR"/>
              </w:rPr>
            </w:pPr>
          </w:p>
        </w:tc>
        <w:tc>
          <w:tcPr>
            <w:tcW w:w="348" w:type="pct"/>
          </w:tcPr>
          <w:p w14:paraId="50113AE6">
            <w:pPr>
              <w:spacing w:after="0" w:line="276" w:lineRule="auto"/>
              <w:rPr>
                <w:rFonts w:eastAsia="宋体" w:asciiTheme="minorHAnsi" w:hAnsiTheme="minorHAnsi" w:cstheme="minorHAnsi"/>
                <w:lang w:eastAsia="zh-CN"/>
              </w:rPr>
            </w:pPr>
          </w:p>
        </w:tc>
        <w:tc>
          <w:tcPr>
            <w:tcW w:w="699" w:type="pct"/>
          </w:tcPr>
          <w:p w14:paraId="1144D6A6">
            <w:pPr>
              <w:spacing w:after="0" w:line="276" w:lineRule="auto"/>
              <w:rPr>
                <w:rFonts w:eastAsia="宋体" w:asciiTheme="minorHAnsi" w:hAnsiTheme="minorHAnsi" w:cstheme="minorHAnsi"/>
                <w:lang w:eastAsia="zh-CN"/>
              </w:rPr>
            </w:pPr>
          </w:p>
        </w:tc>
        <w:tc>
          <w:tcPr>
            <w:tcW w:w="298" w:type="pct"/>
          </w:tcPr>
          <w:p w14:paraId="18EB498B">
            <w:pPr>
              <w:spacing w:after="0" w:line="276" w:lineRule="auto"/>
              <w:rPr>
                <w:rFonts w:eastAsia="宋体" w:asciiTheme="minorHAnsi" w:hAnsiTheme="minorHAnsi" w:cstheme="minorHAnsi"/>
                <w:lang w:eastAsia="zh-CN"/>
              </w:rPr>
            </w:pPr>
          </w:p>
        </w:tc>
      </w:tr>
      <w:tr w14:paraId="338C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EBE4D46">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231" w:type="pct"/>
          </w:tcPr>
          <w:p w14:paraId="34116670">
            <w:pPr>
              <w:spacing w:after="0" w:line="276" w:lineRule="auto"/>
              <w:rPr>
                <w:rFonts w:eastAsia="Malgun Gothic" w:asciiTheme="minorHAnsi" w:hAnsiTheme="minorHAnsi" w:cstheme="minorHAnsi"/>
                <w:lang w:eastAsia="ko-KR"/>
              </w:rPr>
            </w:pPr>
          </w:p>
        </w:tc>
        <w:tc>
          <w:tcPr>
            <w:tcW w:w="1795" w:type="pct"/>
          </w:tcPr>
          <w:p w14:paraId="55A740E8">
            <w:pPr>
              <w:spacing w:after="0" w:line="276" w:lineRule="auto"/>
              <w:rPr>
                <w:rFonts w:eastAsia="Malgun Gothic" w:asciiTheme="minorHAnsi" w:hAnsiTheme="minorHAnsi" w:cstheme="minorHAnsi"/>
                <w:lang w:eastAsia="ko-KR"/>
              </w:rPr>
            </w:pPr>
          </w:p>
        </w:tc>
        <w:tc>
          <w:tcPr>
            <w:tcW w:w="1395" w:type="pct"/>
          </w:tcPr>
          <w:p w14:paraId="0C71F341">
            <w:pPr>
              <w:spacing w:after="0" w:line="276" w:lineRule="auto"/>
              <w:rPr>
                <w:rFonts w:eastAsia="Malgun Gothic" w:asciiTheme="minorHAnsi" w:hAnsiTheme="minorHAnsi" w:cstheme="minorHAnsi"/>
                <w:lang w:eastAsia="ko-KR"/>
              </w:rPr>
            </w:pPr>
          </w:p>
        </w:tc>
        <w:tc>
          <w:tcPr>
            <w:tcW w:w="348" w:type="pct"/>
          </w:tcPr>
          <w:p w14:paraId="1D3FE328">
            <w:pPr>
              <w:spacing w:after="0" w:line="276" w:lineRule="auto"/>
              <w:rPr>
                <w:rFonts w:eastAsia="宋体" w:asciiTheme="minorHAnsi" w:hAnsiTheme="minorHAnsi" w:cstheme="minorHAnsi"/>
                <w:lang w:eastAsia="zh-CN"/>
              </w:rPr>
            </w:pPr>
          </w:p>
        </w:tc>
        <w:tc>
          <w:tcPr>
            <w:tcW w:w="699" w:type="pct"/>
          </w:tcPr>
          <w:p w14:paraId="0A8DB878">
            <w:pPr>
              <w:spacing w:after="0" w:line="276" w:lineRule="auto"/>
              <w:rPr>
                <w:rFonts w:eastAsia="宋体" w:asciiTheme="minorHAnsi" w:hAnsiTheme="minorHAnsi" w:cstheme="minorHAnsi"/>
                <w:lang w:eastAsia="zh-CN"/>
              </w:rPr>
            </w:pPr>
          </w:p>
        </w:tc>
        <w:tc>
          <w:tcPr>
            <w:tcW w:w="298" w:type="pct"/>
          </w:tcPr>
          <w:p w14:paraId="79EA7B61">
            <w:pPr>
              <w:spacing w:after="0" w:line="276" w:lineRule="auto"/>
              <w:rPr>
                <w:rFonts w:eastAsia="宋体" w:asciiTheme="minorHAnsi" w:hAnsiTheme="minorHAnsi" w:cstheme="minorHAnsi"/>
                <w:lang w:eastAsia="zh-CN"/>
              </w:rPr>
            </w:pPr>
          </w:p>
        </w:tc>
      </w:tr>
      <w:tr w14:paraId="3E78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81AF5B0">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31" w:type="pct"/>
          </w:tcPr>
          <w:p w14:paraId="2C419B3D">
            <w:pPr>
              <w:spacing w:after="0" w:line="276" w:lineRule="auto"/>
              <w:rPr>
                <w:rFonts w:eastAsia="Malgun Gothic" w:asciiTheme="minorHAnsi" w:hAnsiTheme="minorHAnsi" w:cstheme="minorHAnsi"/>
                <w:lang w:eastAsia="ko-KR"/>
              </w:rPr>
            </w:pPr>
          </w:p>
        </w:tc>
        <w:tc>
          <w:tcPr>
            <w:tcW w:w="1795" w:type="pct"/>
          </w:tcPr>
          <w:p w14:paraId="3D505E98">
            <w:pPr>
              <w:spacing w:after="0" w:line="276" w:lineRule="auto"/>
              <w:rPr>
                <w:rFonts w:eastAsia="Malgun Gothic" w:asciiTheme="minorHAnsi" w:hAnsiTheme="minorHAnsi" w:cstheme="minorHAnsi"/>
                <w:lang w:eastAsia="ko-KR"/>
              </w:rPr>
            </w:pPr>
          </w:p>
        </w:tc>
        <w:tc>
          <w:tcPr>
            <w:tcW w:w="1395" w:type="pct"/>
          </w:tcPr>
          <w:p w14:paraId="4F49B839">
            <w:pPr>
              <w:spacing w:after="0" w:line="276" w:lineRule="auto"/>
              <w:rPr>
                <w:rFonts w:eastAsia="Malgun Gothic" w:asciiTheme="minorHAnsi" w:hAnsiTheme="minorHAnsi" w:cstheme="minorHAnsi"/>
                <w:lang w:eastAsia="ko-KR"/>
              </w:rPr>
            </w:pPr>
          </w:p>
        </w:tc>
        <w:tc>
          <w:tcPr>
            <w:tcW w:w="348" w:type="pct"/>
          </w:tcPr>
          <w:p w14:paraId="0EC7C53C">
            <w:pPr>
              <w:spacing w:after="0" w:line="276" w:lineRule="auto"/>
              <w:rPr>
                <w:rFonts w:eastAsia="宋体" w:asciiTheme="minorHAnsi" w:hAnsiTheme="minorHAnsi" w:cstheme="minorHAnsi"/>
                <w:lang w:eastAsia="zh-CN"/>
              </w:rPr>
            </w:pPr>
          </w:p>
        </w:tc>
        <w:tc>
          <w:tcPr>
            <w:tcW w:w="699" w:type="pct"/>
          </w:tcPr>
          <w:p w14:paraId="5A2D35BA">
            <w:pPr>
              <w:spacing w:after="0" w:line="276" w:lineRule="auto"/>
              <w:rPr>
                <w:rFonts w:eastAsia="宋体" w:asciiTheme="minorHAnsi" w:hAnsiTheme="minorHAnsi" w:cstheme="minorHAnsi"/>
                <w:lang w:eastAsia="zh-CN"/>
              </w:rPr>
            </w:pPr>
          </w:p>
        </w:tc>
        <w:tc>
          <w:tcPr>
            <w:tcW w:w="298" w:type="pct"/>
          </w:tcPr>
          <w:p w14:paraId="1373044E">
            <w:pPr>
              <w:spacing w:after="0" w:line="276" w:lineRule="auto"/>
              <w:rPr>
                <w:rFonts w:eastAsia="宋体" w:asciiTheme="minorHAnsi" w:hAnsiTheme="minorHAnsi" w:cstheme="minorHAnsi"/>
                <w:lang w:eastAsia="zh-CN"/>
              </w:rPr>
            </w:pPr>
          </w:p>
        </w:tc>
      </w:tr>
      <w:tr w14:paraId="4738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73A48F2">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231" w:type="pct"/>
          </w:tcPr>
          <w:p w14:paraId="05E43663">
            <w:pPr>
              <w:spacing w:after="0" w:line="276" w:lineRule="auto"/>
              <w:rPr>
                <w:rFonts w:eastAsia="Malgun Gothic" w:asciiTheme="minorHAnsi" w:hAnsiTheme="minorHAnsi" w:cstheme="minorHAnsi"/>
                <w:lang w:eastAsia="ko-KR"/>
              </w:rPr>
            </w:pPr>
          </w:p>
        </w:tc>
        <w:tc>
          <w:tcPr>
            <w:tcW w:w="1795" w:type="pct"/>
          </w:tcPr>
          <w:p w14:paraId="020D35A6">
            <w:pPr>
              <w:spacing w:after="0" w:line="276" w:lineRule="auto"/>
              <w:rPr>
                <w:rFonts w:eastAsia="Malgun Gothic" w:asciiTheme="minorHAnsi" w:hAnsiTheme="minorHAnsi" w:cstheme="minorHAnsi"/>
                <w:lang w:eastAsia="ko-KR"/>
              </w:rPr>
            </w:pPr>
          </w:p>
        </w:tc>
        <w:tc>
          <w:tcPr>
            <w:tcW w:w="1395" w:type="pct"/>
          </w:tcPr>
          <w:p w14:paraId="4FCFCA97">
            <w:pPr>
              <w:spacing w:after="0" w:line="276" w:lineRule="auto"/>
              <w:rPr>
                <w:rFonts w:eastAsia="Malgun Gothic" w:asciiTheme="minorHAnsi" w:hAnsiTheme="minorHAnsi" w:cstheme="minorHAnsi"/>
                <w:lang w:eastAsia="ko-KR"/>
              </w:rPr>
            </w:pPr>
          </w:p>
        </w:tc>
        <w:tc>
          <w:tcPr>
            <w:tcW w:w="348" w:type="pct"/>
          </w:tcPr>
          <w:p w14:paraId="39BF66BA">
            <w:pPr>
              <w:spacing w:after="0" w:line="276" w:lineRule="auto"/>
              <w:rPr>
                <w:rFonts w:eastAsia="宋体" w:asciiTheme="minorHAnsi" w:hAnsiTheme="minorHAnsi" w:cstheme="minorHAnsi"/>
                <w:lang w:eastAsia="zh-CN"/>
              </w:rPr>
            </w:pPr>
          </w:p>
        </w:tc>
        <w:tc>
          <w:tcPr>
            <w:tcW w:w="699" w:type="pct"/>
          </w:tcPr>
          <w:p w14:paraId="719BDFEB">
            <w:pPr>
              <w:spacing w:after="0" w:line="276" w:lineRule="auto"/>
              <w:rPr>
                <w:rFonts w:eastAsia="宋体" w:asciiTheme="minorHAnsi" w:hAnsiTheme="minorHAnsi" w:cstheme="minorHAnsi"/>
                <w:lang w:eastAsia="zh-CN"/>
              </w:rPr>
            </w:pPr>
          </w:p>
        </w:tc>
        <w:tc>
          <w:tcPr>
            <w:tcW w:w="298" w:type="pct"/>
          </w:tcPr>
          <w:p w14:paraId="03EA1BC8">
            <w:pPr>
              <w:spacing w:after="0" w:line="276" w:lineRule="auto"/>
              <w:rPr>
                <w:rFonts w:eastAsia="宋体" w:asciiTheme="minorHAnsi" w:hAnsiTheme="minorHAnsi" w:cstheme="minorHAnsi"/>
                <w:lang w:eastAsia="zh-CN"/>
              </w:rPr>
            </w:pPr>
          </w:p>
        </w:tc>
      </w:tr>
      <w:tr w14:paraId="4894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68FB912">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31" w:type="pct"/>
          </w:tcPr>
          <w:p w14:paraId="7235D810">
            <w:pPr>
              <w:spacing w:after="0" w:line="276" w:lineRule="auto"/>
              <w:rPr>
                <w:rFonts w:eastAsia="Malgun Gothic" w:asciiTheme="minorHAnsi" w:hAnsiTheme="minorHAnsi" w:cstheme="minorHAnsi"/>
                <w:lang w:eastAsia="ko-KR"/>
              </w:rPr>
            </w:pPr>
          </w:p>
        </w:tc>
        <w:tc>
          <w:tcPr>
            <w:tcW w:w="1795" w:type="pct"/>
          </w:tcPr>
          <w:p w14:paraId="12BBB3F8">
            <w:pPr>
              <w:spacing w:after="0" w:line="276" w:lineRule="auto"/>
              <w:rPr>
                <w:rFonts w:eastAsia="Malgun Gothic" w:asciiTheme="minorHAnsi" w:hAnsiTheme="minorHAnsi" w:cstheme="minorHAnsi"/>
                <w:lang w:eastAsia="ko-KR"/>
              </w:rPr>
            </w:pPr>
          </w:p>
        </w:tc>
        <w:tc>
          <w:tcPr>
            <w:tcW w:w="1395" w:type="pct"/>
          </w:tcPr>
          <w:p w14:paraId="45F3EF0F">
            <w:pPr>
              <w:spacing w:after="0" w:line="276" w:lineRule="auto"/>
              <w:rPr>
                <w:rFonts w:eastAsia="Malgun Gothic" w:asciiTheme="minorHAnsi" w:hAnsiTheme="minorHAnsi" w:cstheme="minorHAnsi"/>
                <w:lang w:eastAsia="ko-KR"/>
              </w:rPr>
            </w:pPr>
          </w:p>
        </w:tc>
        <w:tc>
          <w:tcPr>
            <w:tcW w:w="348" w:type="pct"/>
          </w:tcPr>
          <w:p w14:paraId="58D72093">
            <w:pPr>
              <w:spacing w:after="0" w:line="276" w:lineRule="auto"/>
              <w:rPr>
                <w:rFonts w:eastAsia="宋体" w:asciiTheme="minorHAnsi" w:hAnsiTheme="minorHAnsi" w:cstheme="minorHAnsi"/>
                <w:lang w:eastAsia="zh-CN"/>
              </w:rPr>
            </w:pPr>
          </w:p>
        </w:tc>
        <w:tc>
          <w:tcPr>
            <w:tcW w:w="699" w:type="pct"/>
          </w:tcPr>
          <w:p w14:paraId="3A26F49B">
            <w:pPr>
              <w:spacing w:after="0" w:line="276" w:lineRule="auto"/>
              <w:rPr>
                <w:rFonts w:eastAsia="宋体" w:asciiTheme="minorHAnsi" w:hAnsiTheme="minorHAnsi" w:cstheme="minorHAnsi"/>
                <w:lang w:eastAsia="zh-CN"/>
              </w:rPr>
            </w:pPr>
          </w:p>
        </w:tc>
        <w:tc>
          <w:tcPr>
            <w:tcW w:w="298" w:type="pct"/>
          </w:tcPr>
          <w:p w14:paraId="0382B634">
            <w:pPr>
              <w:spacing w:after="0" w:line="276" w:lineRule="auto"/>
              <w:rPr>
                <w:rFonts w:eastAsia="宋体" w:asciiTheme="minorHAnsi" w:hAnsiTheme="minorHAnsi" w:cstheme="minorHAnsi"/>
                <w:lang w:eastAsia="zh-CN"/>
              </w:rPr>
            </w:pPr>
          </w:p>
        </w:tc>
      </w:tr>
      <w:tr w14:paraId="60B6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3E57287">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31" w:type="pct"/>
          </w:tcPr>
          <w:p w14:paraId="4B93E7B4">
            <w:pPr>
              <w:spacing w:after="0" w:line="276" w:lineRule="auto"/>
              <w:rPr>
                <w:rFonts w:eastAsia="Malgun Gothic" w:asciiTheme="minorHAnsi" w:hAnsiTheme="minorHAnsi" w:cstheme="minorHAnsi"/>
                <w:lang w:eastAsia="ko-KR"/>
              </w:rPr>
            </w:pPr>
          </w:p>
        </w:tc>
        <w:tc>
          <w:tcPr>
            <w:tcW w:w="1795" w:type="pct"/>
          </w:tcPr>
          <w:p w14:paraId="14674D95">
            <w:pPr>
              <w:spacing w:after="0" w:line="276" w:lineRule="auto"/>
              <w:rPr>
                <w:rFonts w:eastAsia="Malgun Gothic" w:asciiTheme="minorHAnsi" w:hAnsiTheme="minorHAnsi" w:cstheme="minorHAnsi"/>
                <w:lang w:eastAsia="ko-KR"/>
              </w:rPr>
            </w:pPr>
          </w:p>
        </w:tc>
        <w:tc>
          <w:tcPr>
            <w:tcW w:w="1395" w:type="pct"/>
          </w:tcPr>
          <w:p w14:paraId="5A180ADE">
            <w:pPr>
              <w:spacing w:after="0" w:line="276" w:lineRule="auto"/>
              <w:rPr>
                <w:rFonts w:eastAsia="Malgun Gothic" w:asciiTheme="minorHAnsi" w:hAnsiTheme="minorHAnsi" w:cstheme="minorHAnsi"/>
                <w:lang w:eastAsia="ko-KR"/>
              </w:rPr>
            </w:pPr>
          </w:p>
        </w:tc>
        <w:tc>
          <w:tcPr>
            <w:tcW w:w="348" w:type="pct"/>
          </w:tcPr>
          <w:p w14:paraId="09A7A4F3">
            <w:pPr>
              <w:spacing w:after="0" w:line="276" w:lineRule="auto"/>
              <w:rPr>
                <w:rFonts w:eastAsia="宋体" w:asciiTheme="minorHAnsi" w:hAnsiTheme="minorHAnsi" w:cstheme="minorHAnsi"/>
                <w:lang w:eastAsia="zh-CN"/>
              </w:rPr>
            </w:pPr>
          </w:p>
        </w:tc>
        <w:tc>
          <w:tcPr>
            <w:tcW w:w="699" w:type="pct"/>
          </w:tcPr>
          <w:p w14:paraId="6765DA43">
            <w:pPr>
              <w:spacing w:after="0" w:line="276" w:lineRule="auto"/>
              <w:rPr>
                <w:rFonts w:eastAsia="宋体" w:asciiTheme="minorHAnsi" w:hAnsiTheme="minorHAnsi" w:cstheme="minorHAnsi"/>
                <w:lang w:eastAsia="zh-CN"/>
              </w:rPr>
            </w:pPr>
          </w:p>
        </w:tc>
        <w:tc>
          <w:tcPr>
            <w:tcW w:w="298" w:type="pct"/>
          </w:tcPr>
          <w:p w14:paraId="49732098">
            <w:pPr>
              <w:spacing w:after="0" w:line="276" w:lineRule="auto"/>
              <w:rPr>
                <w:rFonts w:eastAsia="宋体" w:asciiTheme="minorHAnsi" w:hAnsiTheme="minorHAnsi" w:cstheme="minorHAnsi"/>
                <w:lang w:eastAsia="zh-CN"/>
              </w:rPr>
            </w:pPr>
          </w:p>
        </w:tc>
      </w:tr>
      <w:tr w14:paraId="5A97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ABC157E">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31" w:type="pct"/>
          </w:tcPr>
          <w:p w14:paraId="42BE984A">
            <w:pPr>
              <w:spacing w:after="0" w:line="276" w:lineRule="auto"/>
              <w:rPr>
                <w:rFonts w:eastAsia="Malgun Gothic" w:asciiTheme="minorHAnsi" w:hAnsiTheme="minorHAnsi" w:cstheme="minorHAnsi"/>
                <w:lang w:eastAsia="ko-KR"/>
              </w:rPr>
            </w:pPr>
          </w:p>
        </w:tc>
        <w:tc>
          <w:tcPr>
            <w:tcW w:w="1795" w:type="pct"/>
          </w:tcPr>
          <w:p w14:paraId="3C914D41">
            <w:pPr>
              <w:spacing w:after="0" w:line="276" w:lineRule="auto"/>
              <w:rPr>
                <w:rFonts w:eastAsia="Malgun Gothic" w:asciiTheme="minorHAnsi" w:hAnsiTheme="minorHAnsi" w:cstheme="minorHAnsi"/>
                <w:lang w:eastAsia="ko-KR"/>
              </w:rPr>
            </w:pPr>
          </w:p>
        </w:tc>
        <w:tc>
          <w:tcPr>
            <w:tcW w:w="1395" w:type="pct"/>
          </w:tcPr>
          <w:p w14:paraId="2D4D7F38">
            <w:pPr>
              <w:spacing w:after="0" w:line="276" w:lineRule="auto"/>
              <w:rPr>
                <w:rFonts w:eastAsia="Malgun Gothic" w:asciiTheme="minorHAnsi" w:hAnsiTheme="minorHAnsi" w:cstheme="minorHAnsi"/>
                <w:lang w:eastAsia="ko-KR"/>
              </w:rPr>
            </w:pPr>
          </w:p>
        </w:tc>
        <w:tc>
          <w:tcPr>
            <w:tcW w:w="348" w:type="pct"/>
          </w:tcPr>
          <w:p w14:paraId="24533C30">
            <w:pPr>
              <w:spacing w:after="0" w:line="276" w:lineRule="auto"/>
              <w:rPr>
                <w:rFonts w:eastAsia="宋体" w:asciiTheme="minorHAnsi" w:hAnsiTheme="minorHAnsi" w:cstheme="minorHAnsi"/>
                <w:lang w:eastAsia="zh-CN"/>
              </w:rPr>
            </w:pPr>
          </w:p>
        </w:tc>
        <w:tc>
          <w:tcPr>
            <w:tcW w:w="699" w:type="pct"/>
          </w:tcPr>
          <w:p w14:paraId="11166190">
            <w:pPr>
              <w:spacing w:after="0" w:line="276" w:lineRule="auto"/>
              <w:rPr>
                <w:rFonts w:eastAsia="宋体" w:asciiTheme="minorHAnsi" w:hAnsiTheme="minorHAnsi" w:cstheme="minorHAnsi"/>
                <w:lang w:eastAsia="zh-CN"/>
              </w:rPr>
            </w:pPr>
          </w:p>
        </w:tc>
        <w:tc>
          <w:tcPr>
            <w:tcW w:w="298" w:type="pct"/>
          </w:tcPr>
          <w:p w14:paraId="22A9791A">
            <w:pPr>
              <w:spacing w:after="0" w:line="276" w:lineRule="auto"/>
              <w:rPr>
                <w:rFonts w:eastAsia="宋体" w:asciiTheme="minorHAnsi" w:hAnsiTheme="minorHAnsi" w:cstheme="minorHAnsi"/>
                <w:lang w:eastAsia="zh-CN"/>
              </w:rPr>
            </w:pPr>
          </w:p>
        </w:tc>
      </w:tr>
      <w:tr w14:paraId="10BA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034507FA">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31" w:type="pct"/>
          </w:tcPr>
          <w:p w14:paraId="0421CC5C">
            <w:pPr>
              <w:spacing w:after="0" w:line="276" w:lineRule="auto"/>
              <w:rPr>
                <w:rFonts w:eastAsia="Malgun Gothic" w:asciiTheme="minorHAnsi" w:hAnsiTheme="minorHAnsi" w:cstheme="minorHAnsi"/>
                <w:lang w:eastAsia="ko-KR"/>
              </w:rPr>
            </w:pPr>
          </w:p>
        </w:tc>
        <w:tc>
          <w:tcPr>
            <w:tcW w:w="1795" w:type="pct"/>
          </w:tcPr>
          <w:p w14:paraId="0A4FAF01">
            <w:pPr>
              <w:spacing w:after="0" w:line="276" w:lineRule="auto"/>
              <w:rPr>
                <w:rFonts w:eastAsia="Malgun Gothic" w:asciiTheme="minorHAnsi" w:hAnsiTheme="minorHAnsi" w:cstheme="minorHAnsi"/>
                <w:lang w:eastAsia="ko-KR"/>
              </w:rPr>
            </w:pPr>
          </w:p>
        </w:tc>
        <w:tc>
          <w:tcPr>
            <w:tcW w:w="1395" w:type="pct"/>
          </w:tcPr>
          <w:p w14:paraId="2DF98126">
            <w:pPr>
              <w:spacing w:after="0" w:line="276" w:lineRule="auto"/>
              <w:rPr>
                <w:rFonts w:eastAsia="Malgun Gothic" w:asciiTheme="minorHAnsi" w:hAnsiTheme="minorHAnsi" w:cstheme="minorHAnsi"/>
                <w:lang w:eastAsia="ko-KR"/>
              </w:rPr>
            </w:pPr>
          </w:p>
        </w:tc>
        <w:tc>
          <w:tcPr>
            <w:tcW w:w="348" w:type="pct"/>
          </w:tcPr>
          <w:p w14:paraId="26E1AE6C">
            <w:pPr>
              <w:spacing w:after="0" w:line="276" w:lineRule="auto"/>
              <w:rPr>
                <w:rFonts w:eastAsia="宋体" w:asciiTheme="minorHAnsi" w:hAnsiTheme="minorHAnsi" w:cstheme="minorHAnsi"/>
                <w:lang w:eastAsia="zh-CN"/>
              </w:rPr>
            </w:pPr>
          </w:p>
        </w:tc>
        <w:tc>
          <w:tcPr>
            <w:tcW w:w="699" w:type="pct"/>
          </w:tcPr>
          <w:p w14:paraId="57DC59B9">
            <w:pPr>
              <w:spacing w:after="0" w:line="276" w:lineRule="auto"/>
              <w:rPr>
                <w:rFonts w:eastAsia="宋体" w:asciiTheme="minorHAnsi" w:hAnsiTheme="minorHAnsi" w:cstheme="minorHAnsi"/>
                <w:lang w:eastAsia="zh-CN"/>
              </w:rPr>
            </w:pPr>
          </w:p>
        </w:tc>
        <w:tc>
          <w:tcPr>
            <w:tcW w:w="298" w:type="pct"/>
          </w:tcPr>
          <w:p w14:paraId="3B6AF160">
            <w:pPr>
              <w:spacing w:after="0" w:line="276" w:lineRule="auto"/>
              <w:rPr>
                <w:rFonts w:eastAsia="宋体" w:asciiTheme="minorHAnsi" w:hAnsiTheme="minorHAnsi" w:cstheme="minorHAnsi"/>
                <w:lang w:eastAsia="zh-CN"/>
              </w:rPr>
            </w:pPr>
          </w:p>
        </w:tc>
      </w:tr>
      <w:tr w14:paraId="1100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B2C8D22">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31" w:type="pct"/>
          </w:tcPr>
          <w:p w14:paraId="4938D745">
            <w:pPr>
              <w:spacing w:after="0" w:line="276" w:lineRule="auto"/>
              <w:rPr>
                <w:rFonts w:eastAsia="Malgun Gothic" w:asciiTheme="minorHAnsi" w:hAnsiTheme="minorHAnsi" w:cstheme="minorHAnsi"/>
                <w:lang w:eastAsia="ko-KR"/>
              </w:rPr>
            </w:pPr>
          </w:p>
        </w:tc>
        <w:tc>
          <w:tcPr>
            <w:tcW w:w="1795" w:type="pct"/>
          </w:tcPr>
          <w:p w14:paraId="172F0F8B">
            <w:pPr>
              <w:spacing w:after="0" w:line="276" w:lineRule="auto"/>
              <w:rPr>
                <w:rFonts w:eastAsia="Malgun Gothic" w:asciiTheme="minorHAnsi" w:hAnsiTheme="minorHAnsi" w:cstheme="minorHAnsi"/>
                <w:lang w:eastAsia="ko-KR"/>
              </w:rPr>
            </w:pPr>
          </w:p>
        </w:tc>
        <w:tc>
          <w:tcPr>
            <w:tcW w:w="1395" w:type="pct"/>
          </w:tcPr>
          <w:p w14:paraId="03741833">
            <w:pPr>
              <w:spacing w:after="0" w:line="276" w:lineRule="auto"/>
              <w:rPr>
                <w:rFonts w:eastAsia="Malgun Gothic" w:asciiTheme="minorHAnsi" w:hAnsiTheme="minorHAnsi" w:cstheme="minorHAnsi"/>
                <w:lang w:eastAsia="ko-KR"/>
              </w:rPr>
            </w:pPr>
          </w:p>
        </w:tc>
        <w:tc>
          <w:tcPr>
            <w:tcW w:w="348" w:type="pct"/>
          </w:tcPr>
          <w:p w14:paraId="17FB45FF">
            <w:pPr>
              <w:spacing w:after="0" w:line="276" w:lineRule="auto"/>
              <w:rPr>
                <w:rFonts w:eastAsia="宋体" w:asciiTheme="minorHAnsi" w:hAnsiTheme="minorHAnsi" w:cstheme="minorHAnsi"/>
                <w:lang w:eastAsia="zh-CN"/>
              </w:rPr>
            </w:pPr>
          </w:p>
        </w:tc>
        <w:tc>
          <w:tcPr>
            <w:tcW w:w="699" w:type="pct"/>
          </w:tcPr>
          <w:p w14:paraId="17D101B2">
            <w:pPr>
              <w:spacing w:after="0" w:line="276" w:lineRule="auto"/>
              <w:rPr>
                <w:rFonts w:eastAsia="宋体" w:asciiTheme="minorHAnsi" w:hAnsiTheme="minorHAnsi" w:cstheme="minorHAnsi"/>
                <w:lang w:eastAsia="zh-CN"/>
              </w:rPr>
            </w:pPr>
          </w:p>
        </w:tc>
        <w:tc>
          <w:tcPr>
            <w:tcW w:w="298" w:type="pct"/>
          </w:tcPr>
          <w:p w14:paraId="483AC0BC">
            <w:pPr>
              <w:spacing w:after="0" w:line="276" w:lineRule="auto"/>
              <w:rPr>
                <w:rFonts w:eastAsia="宋体" w:asciiTheme="minorHAnsi" w:hAnsiTheme="minorHAnsi" w:cstheme="minorHAnsi"/>
                <w:lang w:eastAsia="zh-CN"/>
              </w:rPr>
            </w:pPr>
          </w:p>
        </w:tc>
      </w:tr>
      <w:tr w14:paraId="2169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01039AB">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231" w:type="pct"/>
          </w:tcPr>
          <w:p w14:paraId="3F7707B5">
            <w:pPr>
              <w:spacing w:after="0" w:line="276" w:lineRule="auto"/>
              <w:rPr>
                <w:rFonts w:eastAsia="Malgun Gothic" w:asciiTheme="minorHAnsi" w:hAnsiTheme="minorHAnsi" w:cstheme="minorHAnsi"/>
                <w:lang w:eastAsia="ko-KR"/>
              </w:rPr>
            </w:pPr>
          </w:p>
        </w:tc>
        <w:tc>
          <w:tcPr>
            <w:tcW w:w="1795" w:type="pct"/>
          </w:tcPr>
          <w:p w14:paraId="19812E5D">
            <w:pPr>
              <w:spacing w:after="0" w:line="276" w:lineRule="auto"/>
              <w:rPr>
                <w:rFonts w:eastAsia="Malgun Gothic" w:asciiTheme="minorHAnsi" w:hAnsiTheme="minorHAnsi" w:cstheme="minorHAnsi"/>
                <w:lang w:eastAsia="ko-KR"/>
              </w:rPr>
            </w:pPr>
          </w:p>
        </w:tc>
        <w:tc>
          <w:tcPr>
            <w:tcW w:w="1395" w:type="pct"/>
          </w:tcPr>
          <w:p w14:paraId="0BDC6614">
            <w:pPr>
              <w:spacing w:after="0" w:line="276" w:lineRule="auto"/>
              <w:rPr>
                <w:rFonts w:eastAsia="Malgun Gothic" w:asciiTheme="minorHAnsi" w:hAnsiTheme="minorHAnsi" w:cstheme="minorHAnsi"/>
                <w:lang w:eastAsia="ko-KR"/>
              </w:rPr>
            </w:pPr>
          </w:p>
        </w:tc>
        <w:tc>
          <w:tcPr>
            <w:tcW w:w="348" w:type="pct"/>
          </w:tcPr>
          <w:p w14:paraId="16286793">
            <w:pPr>
              <w:spacing w:after="0" w:line="276" w:lineRule="auto"/>
              <w:rPr>
                <w:rFonts w:eastAsia="宋体" w:asciiTheme="minorHAnsi" w:hAnsiTheme="minorHAnsi" w:cstheme="minorHAnsi"/>
                <w:lang w:eastAsia="zh-CN"/>
              </w:rPr>
            </w:pPr>
          </w:p>
        </w:tc>
        <w:tc>
          <w:tcPr>
            <w:tcW w:w="699" w:type="pct"/>
          </w:tcPr>
          <w:p w14:paraId="2144BAE6">
            <w:pPr>
              <w:spacing w:after="0" w:line="276" w:lineRule="auto"/>
              <w:rPr>
                <w:rFonts w:eastAsia="宋体" w:asciiTheme="minorHAnsi" w:hAnsiTheme="minorHAnsi" w:cstheme="minorHAnsi"/>
                <w:lang w:eastAsia="zh-CN"/>
              </w:rPr>
            </w:pPr>
          </w:p>
        </w:tc>
        <w:tc>
          <w:tcPr>
            <w:tcW w:w="298" w:type="pct"/>
          </w:tcPr>
          <w:p w14:paraId="64C2D4C8">
            <w:pPr>
              <w:spacing w:after="0" w:line="276" w:lineRule="auto"/>
              <w:rPr>
                <w:rFonts w:eastAsia="宋体" w:asciiTheme="minorHAnsi" w:hAnsiTheme="minorHAnsi" w:cstheme="minorHAnsi"/>
                <w:lang w:eastAsia="zh-CN"/>
              </w:rPr>
            </w:pPr>
          </w:p>
        </w:tc>
      </w:tr>
      <w:tr w14:paraId="0C3E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77F497E3">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31" w:type="pct"/>
          </w:tcPr>
          <w:p w14:paraId="52BD89BB">
            <w:pPr>
              <w:spacing w:after="0" w:line="276" w:lineRule="auto"/>
              <w:rPr>
                <w:rFonts w:eastAsia="Malgun Gothic" w:asciiTheme="minorHAnsi" w:hAnsiTheme="minorHAnsi" w:cstheme="minorHAnsi"/>
                <w:lang w:eastAsia="ko-KR"/>
              </w:rPr>
            </w:pPr>
          </w:p>
        </w:tc>
        <w:tc>
          <w:tcPr>
            <w:tcW w:w="1795" w:type="pct"/>
          </w:tcPr>
          <w:p w14:paraId="7D73CBBC">
            <w:pPr>
              <w:spacing w:after="0" w:line="276" w:lineRule="auto"/>
              <w:rPr>
                <w:rFonts w:eastAsia="Malgun Gothic" w:asciiTheme="minorHAnsi" w:hAnsiTheme="minorHAnsi" w:cstheme="minorHAnsi"/>
                <w:lang w:eastAsia="ko-KR"/>
              </w:rPr>
            </w:pPr>
          </w:p>
        </w:tc>
        <w:tc>
          <w:tcPr>
            <w:tcW w:w="1395" w:type="pct"/>
          </w:tcPr>
          <w:p w14:paraId="5E5BD744">
            <w:pPr>
              <w:spacing w:after="0" w:line="276" w:lineRule="auto"/>
              <w:rPr>
                <w:rFonts w:eastAsia="Malgun Gothic" w:asciiTheme="minorHAnsi" w:hAnsiTheme="minorHAnsi" w:cstheme="minorHAnsi"/>
                <w:lang w:eastAsia="ko-KR"/>
              </w:rPr>
            </w:pPr>
          </w:p>
        </w:tc>
        <w:tc>
          <w:tcPr>
            <w:tcW w:w="348" w:type="pct"/>
          </w:tcPr>
          <w:p w14:paraId="4CCFF826">
            <w:pPr>
              <w:spacing w:after="0" w:line="276" w:lineRule="auto"/>
              <w:rPr>
                <w:rFonts w:eastAsia="宋体" w:asciiTheme="minorHAnsi" w:hAnsiTheme="minorHAnsi" w:cstheme="minorHAnsi"/>
                <w:lang w:eastAsia="zh-CN"/>
              </w:rPr>
            </w:pPr>
          </w:p>
        </w:tc>
        <w:tc>
          <w:tcPr>
            <w:tcW w:w="699" w:type="pct"/>
          </w:tcPr>
          <w:p w14:paraId="045E422B">
            <w:pPr>
              <w:spacing w:after="0" w:line="276" w:lineRule="auto"/>
              <w:rPr>
                <w:rFonts w:eastAsia="宋体" w:asciiTheme="minorHAnsi" w:hAnsiTheme="minorHAnsi" w:cstheme="minorHAnsi"/>
                <w:lang w:eastAsia="zh-CN"/>
              </w:rPr>
            </w:pPr>
          </w:p>
        </w:tc>
        <w:tc>
          <w:tcPr>
            <w:tcW w:w="298" w:type="pct"/>
          </w:tcPr>
          <w:p w14:paraId="2F1D25C4">
            <w:pPr>
              <w:spacing w:after="0" w:line="276" w:lineRule="auto"/>
              <w:rPr>
                <w:rFonts w:eastAsia="宋体" w:asciiTheme="minorHAnsi" w:hAnsiTheme="minorHAnsi" w:cstheme="minorHAnsi"/>
                <w:lang w:eastAsia="zh-CN"/>
              </w:rPr>
            </w:pPr>
          </w:p>
        </w:tc>
      </w:tr>
      <w:tr w14:paraId="57AE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9DF8F9D">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31" w:type="pct"/>
          </w:tcPr>
          <w:p w14:paraId="25BFB55B">
            <w:pPr>
              <w:spacing w:after="0" w:line="276" w:lineRule="auto"/>
              <w:rPr>
                <w:rFonts w:eastAsia="Malgun Gothic" w:asciiTheme="minorHAnsi" w:hAnsiTheme="minorHAnsi" w:cstheme="minorHAnsi"/>
                <w:lang w:eastAsia="ko-KR"/>
              </w:rPr>
            </w:pPr>
          </w:p>
        </w:tc>
        <w:tc>
          <w:tcPr>
            <w:tcW w:w="1795" w:type="pct"/>
          </w:tcPr>
          <w:p w14:paraId="70954F27">
            <w:pPr>
              <w:spacing w:after="0" w:line="276" w:lineRule="auto"/>
              <w:rPr>
                <w:rFonts w:eastAsia="Malgun Gothic" w:asciiTheme="minorHAnsi" w:hAnsiTheme="minorHAnsi" w:cstheme="minorHAnsi"/>
                <w:lang w:eastAsia="ko-KR"/>
              </w:rPr>
            </w:pPr>
          </w:p>
        </w:tc>
        <w:tc>
          <w:tcPr>
            <w:tcW w:w="1395" w:type="pct"/>
          </w:tcPr>
          <w:p w14:paraId="2B0A7232">
            <w:pPr>
              <w:spacing w:after="0" w:line="276" w:lineRule="auto"/>
              <w:rPr>
                <w:rFonts w:eastAsia="Malgun Gothic" w:asciiTheme="minorHAnsi" w:hAnsiTheme="minorHAnsi" w:cstheme="minorHAnsi"/>
                <w:lang w:eastAsia="ko-KR"/>
              </w:rPr>
            </w:pPr>
          </w:p>
        </w:tc>
        <w:tc>
          <w:tcPr>
            <w:tcW w:w="348" w:type="pct"/>
          </w:tcPr>
          <w:p w14:paraId="5AED72F2">
            <w:pPr>
              <w:spacing w:after="0" w:line="276" w:lineRule="auto"/>
              <w:rPr>
                <w:rFonts w:eastAsia="宋体" w:asciiTheme="minorHAnsi" w:hAnsiTheme="minorHAnsi" w:cstheme="minorHAnsi"/>
                <w:lang w:eastAsia="zh-CN"/>
              </w:rPr>
            </w:pPr>
          </w:p>
        </w:tc>
        <w:tc>
          <w:tcPr>
            <w:tcW w:w="699" w:type="pct"/>
          </w:tcPr>
          <w:p w14:paraId="4ACBB8B6">
            <w:pPr>
              <w:spacing w:after="0" w:line="276" w:lineRule="auto"/>
              <w:rPr>
                <w:rFonts w:eastAsia="宋体" w:asciiTheme="minorHAnsi" w:hAnsiTheme="minorHAnsi" w:cstheme="minorHAnsi"/>
                <w:lang w:eastAsia="zh-CN"/>
              </w:rPr>
            </w:pPr>
          </w:p>
        </w:tc>
        <w:tc>
          <w:tcPr>
            <w:tcW w:w="298" w:type="pct"/>
          </w:tcPr>
          <w:p w14:paraId="047A0213">
            <w:pPr>
              <w:spacing w:after="0" w:line="276" w:lineRule="auto"/>
              <w:rPr>
                <w:rFonts w:eastAsia="宋体" w:asciiTheme="minorHAnsi" w:hAnsiTheme="minorHAnsi" w:cstheme="minorHAnsi"/>
                <w:lang w:eastAsia="zh-CN"/>
              </w:rPr>
            </w:pPr>
          </w:p>
        </w:tc>
      </w:tr>
      <w:tr w14:paraId="1CAF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83A5020">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31" w:type="pct"/>
          </w:tcPr>
          <w:p w14:paraId="14350D97">
            <w:pPr>
              <w:spacing w:after="0" w:line="276" w:lineRule="auto"/>
              <w:rPr>
                <w:rFonts w:eastAsia="Malgun Gothic" w:asciiTheme="minorHAnsi" w:hAnsiTheme="minorHAnsi" w:cstheme="minorHAnsi"/>
                <w:lang w:eastAsia="ko-KR"/>
              </w:rPr>
            </w:pPr>
          </w:p>
        </w:tc>
        <w:tc>
          <w:tcPr>
            <w:tcW w:w="1795" w:type="pct"/>
          </w:tcPr>
          <w:p w14:paraId="60209C36">
            <w:pPr>
              <w:spacing w:after="0" w:line="276" w:lineRule="auto"/>
              <w:rPr>
                <w:rFonts w:eastAsia="Malgun Gothic" w:asciiTheme="minorHAnsi" w:hAnsiTheme="minorHAnsi" w:cstheme="minorHAnsi"/>
                <w:lang w:eastAsia="ko-KR"/>
              </w:rPr>
            </w:pPr>
          </w:p>
        </w:tc>
        <w:tc>
          <w:tcPr>
            <w:tcW w:w="1395" w:type="pct"/>
          </w:tcPr>
          <w:p w14:paraId="5E15B37C">
            <w:pPr>
              <w:spacing w:after="0" w:line="276" w:lineRule="auto"/>
              <w:rPr>
                <w:rFonts w:eastAsia="Malgun Gothic" w:asciiTheme="minorHAnsi" w:hAnsiTheme="minorHAnsi" w:cstheme="minorHAnsi"/>
                <w:lang w:eastAsia="ko-KR"/>
              </w:rPr>
            </w:pPr>
          </w:p>
        </w:tc>
        <w:tc>
          <w:tcPr>
            <w:tcW w:w="348" w:type="pct"/>
          </w:tcPr>
          <w:p w14:paraId="1C90562B">
            <w:pPr>
              <w:spacing w:after="0" w:line="276" w:lineRule="auto"/>
              <w:rPr>
                <w:rFonts w:eastAsia="宋体" w:asciiTheme="minorHAnsi" w:hAnsiTheme="minorHAnsi" w:cstheme="minorHAnsi"/>
                <w:lang w:eastAsia="zh-CN"/>
              </w:rPr>
            </w:pPr>
          </w:p>
        </w:tc>
        <w:tc>
          <w:tcPr>
            <w:tcW w:w="699" w:type="pct"/>
          </w:tcPr>
          <w:p w14:paraId="01937D28">
            <w:pPr>
              <w:spacing w:after="0" w:line="276" w:lineRule="auto"/>
              <w:rPr>
                <w:rFonts w:eastAsia="宋体" w:asciiTheme="minorHAnsi" w:hAnsiTheme="minorHAnsi" w:cstheme="minorHAnsi"/>
                <w:lang w:eastAsia="zh-CN"/>
              </w:rPr>
            </w:pPr>
          </w:p>
        </w:tc>
        <w:tc>
          <w:tcPr>
            <w:tcW w:w="298" w:type="pct"/>
          </w:tcPr>
          <w:p w14:paraId="12352A98">
            <w:pPr>
              <w:spacing w:after="0" w:line="276" w:lineRule="auto"/>
              <w:rPr>
                <w:rFonts w:eastAsia="宋体" w:asciiTheme="minorHAnsi" w:hAnsiTheme="minorHAnsi" w:cstheme="minorHAnsi"/>
                <w:lang w:eastAsia="zh-CN"/>
              </w:rPr>
            </w:pPr>
          </w:p>
        </w:tc>
      </w:tr>
      <w:tr w14:paraId="40B2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2BD79567">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31" w:type="pct"/>
          </w:tcPr>
          <w:p w14:paraId="72595405">
            <w:pPr>
              <w:spacing w:after="0" w:line="276" w:lineRule="auto"/>
              <w:rPr>
                <w:rFonts w:eastAsia="Malgun Gothic" w:asciiTheme="minorHAnsi" w:hAnsiTheme="minorHAnsi" w:cstheme="minorHAnsi"/>
                <w:lang w:eastAsia="ko-KR"/>
              </w:rPr>
            </w:pPr>
          </w:p>
        </w:tc>
        <w:tc>
          <w:tcPr>
            <w:tcW w:w="1795" w:type="pct"/>
          </w:tcPr>
          <w:p w14:paraId="088B5A3A">
            <w:pPr>
              <w:spacing w:after="0" w:line="276" w:lineRule="auto"/>
              <w:rPr>
                <w:rFonts w:eastAsia="Malgun Gothic" w:asciiTheme="minorHAnsi" w:hAnsiTheme="minorHAnsi" w:cstheme="minorHAnsi"/>
                <w:lang w:eastAsia="ko-KR"/>
              </w:rPr>
            </w:pPr>
          </w:p>
        </w:tc>
        <w:tc>
          <w:tcPr>
            <w:tcW w:w="1395" w:type="pct"/>
          </w:tcPr>
          <w:p w14:paraId="65111352">
            <w:pPr>
              <w:spacing w:after="0" w:line="276" w:lineRule="auto"/>
              <w:rPr>
                <w:rFonts w:eastAsia="Malgun Gothic" w:asciiTheme="minorHAnsi" w:hAnsiTheme="minorHAnsi" w:cstheme="minorHAnsi"/>
                <w:lang w:eastAsia="ko-KR"/>
              </w:rPr>
            </w:pPr>
          </w:p>
        </w:tc>
        <w:tc>
          <w:tcPr>
            <w:tcW w:w="348" w:type="pct"/>
          </w:tcPr>
          <w:p w14:paraId="0564C6B5">
            <w:pPr>
              <w:spacing w:after="0" w:line="276" w:lineRule="auto"/>
              <w:rPr>
                <w:rFonts w:eastAsia="宋体" w:asciiTheme="minorHAnsi" w:hAnsiTheme="minorHAnsi" w:cstheme="minorHAnsi"/>
                <w:lang w:eastAsia="zh-CN"/>
              </w:rPr>
            </w:pPr>
          </w:p>
        </w:tc>
        <w:tc>
          <w:tcPr>
            <w:tcW w:w="699" w:type="pct"/>
          </w:tcPr>
          <w:p w14:paraId="5B1F3017">
            <w:pPr>
              <w:spacing w:after="0" w:line="276" w:lineRule="auto"/>
              <w:rPr>
                <w:rFonts w:eastAsia="宋体" w:asciiTheme="minorHAnsi" w:hAnsiTheme="minorHAnsi" w:cstheme="minorHAnsi"/>
                <w:lang w:eastAsia="zh-CN"/>
              </w:rPr>
            </w:pPr>
          </w:p>
        </w:tc>
        <w:tc>
          <w:tcPr>
            <w:tcW w:w="298" w:type="pct"/>
          </w:tcPr>
          <w:p w14:paraId="5684D37F">
            <w:pPr>
              <w:spacing w:after="0" w:line="276" w:lineRule="auto"/>
              <w:rPr>
                <w:rFonts w:eastAsia="宋体" w:asciiTheme="minorHAnsi" w:hAnsiTheme="minorHAnsi" w:cstheme="minorHAnsi"/>
                <w:lang w:eastAsia="zh-CN"/>
              </w:rPr>
            </w:pPr>
          </w:p>
        </w:tc>
      </w:tr>
      <w:tr w14:paraId="7E32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33F21E98">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31" w:type="pct"/>
          </w:tcPr>
          <w:p w14:paraId="5F5D34E0">
            <w:pPr>
              <w:spacing w:after="0" w:line="276" w:lineRule="auto"/>
              <w:rPr>
                <w:rFonts w:eastAsia="Malgun Gothic" w:asciiTheme="minorHAnsi" w:hAnsiTheme="minorHAnsi" w:cstheme="minorHAnsi"/>
                <w:lang w:eastAsia="ko-KR"/>
              </w:rPr>
            </w:pPr>
          </w:p>
        </w:tc>
        <w:tc>
          <w:tcPr>
            <w:tcW w:w="1795" w:type="pct"/>
          </w:tcPr>
          <w:p w14:paraId="6A8C867E">
            <w:pPr>
              <w:spacing w:after="0" w:line="276" w:lineRule="auto"/>
              <w:rPr>
                <w:rFonts w:eastAsia="Malgun Gothic" w:asciiTheme="minorHAnsi" w:hAnsiTheme="minorHAnsi" w:cstheme="minorHAnsi"/>
                <w:lang w:eastAsia="ko-KR"/>
              </w:rPr>
            </w:pPr>
          </w:p>
        </w:tc>
        <w:tc>
          <w:tcPr>
            <w:tcW w:w="1395" w:type="pct"/>
          </w:tcPr>
          <w:p w14:paraId="2C108D18">
            <w:pPr>
              <w:spacing w:after="0" w:line="276" w:lineRule="auto"/>
              <w:rPr>
                <w:rFonts w:eastAsia="Malgun Gothic" w:asciiTheme="minorHAnsi" w:hAnsiTheme="minorHAnsi" w:cstheme="minorHAnsi"/>
                <w:lang w:eastAsia="ko-KR"/>
              </w:rPr>
            </w:pPr>
          </w:p>
        </w:tc>
        <w:tc>
          <w:tcPr>
            <w:tcW w:w="348" w:type="pct"/>
          </w:tcPr>
          <w:p w14:paraId="01A62926">
            <w:pPr>
              <w:spacing w:after="0" w:line="276" w:lineRule="auto"/>
              <w:rPr>
                <w:rFonts w:eastAsia="宋体" w:asciiTheme="minorHAnsi" w:hAnsiTheme="minorHAnsi" w:cstheme="minorHAnsi"/>
                <w:lang w:eastAsia="zh-CN"/>
              </w:rPr>
            </w:pPr>
          </w:p>
        </w:tc>
        <w:tc>
          <w:tcPr>
            <w:tcW w:w="699" w:type="pct"/>
          </w:tcPr>
          <w:p w14:paraId="12019083">
            <w:pPr>
              <w:spacing w:after="0" w:line="276" w:lineRule="auto"/>
              <w:rPr>
                <w:rFonts w:eastAsia="宋体" w:asciiTheme="minorHAnsi" w:hAnsiTheme="minorHAnsi" w:cstheme="minorHAnsi"/>
                <w:lang w:eastAsia="zh-CN"/>
              </w:rPr>
            </w:pPr>
          </w:p>
        </w:tc>
        <w:tc>
          <w:tcPr>
            <w:tcW w:w="298" w:type="pct"/>
          </w:tcPr>
          <w:p w14:paraId="6111AD4E">
            <w:pPr>
              <w:spacing w:after="0" w:line="276" w:lineRule="auto"/>
              <w:rPr>
                <w:rFonts w:eastAsia="宋体" w:asciiTheme="minorHAnsi" w:hAnsiTheme="minorHAnsi" w:cstheme="minorHAnsi"/>
                <w:lang w:eastAsia="zh-CN"/>
              </w:rPr>
            </w:pPr>
          </w:p>
        </w:tc>
      </w:tr>
      <w:tr w14:paraId="0393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4E7C6BEA">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231" w:type="pct"/>
          </w:tcPr>
          <w:p w14:paraId="5ED52F91">
            <w:pPr>
              <w:spacing w:after="0" w:line="276" w:lineRule="auto"/>
              <w:rPr>
                <w:rFonts w:eastAsia="Malgun Gothic" w:asciiTheme="minorHAnsi" w:hAnsiTheme="minorHAnsi" w:cstheme="minorHAnsi"/>
                <w:lang w:eastAsia="ko-KR"/>
              </w:rPr>
            </w:pPr>
          </w:p>
        </w:tc>
        <w:tc>
          <w:tcPr>
            <w:tcW w:w="1795" w:type="pct"/>
          </w:tcPr>
          <w:p w14:paraId="1644C428">
            <w:pPr>
              <w:spacing w:after="0" w:line="276" w:lineRule="auto"/>
              <w:rPr>
                <w:rFonts w:eastAsia="Malgun Gothic" w:asciiTheme="minorHAnsi" w:hAnsiTheme="minorHAnsi" w:cstheme="minorHAnsi"/>
                <w:lang w:eastAsia="ko-KR"/>
              </w:rPr>
            </w:pPr>
          </w:p>
        </w:tc>
        <w:tc>
          <w:tcPr>
            <w:tcW w:w="1395" w:type="pct"/>
          </w:tcPr>
          <w:p w14:paraId="6725E555">
            <w:pPr>
              <w:spacing w:after="0" w:line="276" w:lineRule="auto"/>
              <w:rPr>
                <w:rFonts w:eastAsia="Malgun Gothic" w:asciiTheme="minorHAnsi" w:hAnsiTheme="minorHAnsi" w:cstheme="minorHAnsi"/>
                <w:lang w:eastAsia="ko-KR"/>
              </w:rPr>
            </w:pPr>
          </w:p>
        </w:tc>
        <w:tc>
          <w:tcPr>
            <w:tcW w:w="348" w:type="pct"/>
          </w:tcPr>
          <w:p w14:paraId="50DD01B0">
            <w:pPr>
              <w:spacing w:after="0" w:line="276" w:lineRule="auto"/>
              <w:rPr>
                <w:rFonts w:eastAsia="宋体" w:asciiTheme="minorHAnsi" w:hAnsiTheme="minorHAnsi" w:cstheme="minorHAnsi"/>
                <w:lang w:eastAsia="zh-CN"/>
              </w:rPr>
            </w:pPr>
          </w:p>
        </w:tc>
        <w:tc>
          <w:tcPr>
            <w:tcW w:w="699" w:type="pct"/>
          </w:tcPr>
          <w:p w14:paraId="33DBCD90">
            <w:pPr>
              <w:spacing w:after="0" w:line="276" w:lineRule="auto"/>
              <w:rPr>
                <w:rFonts w:eastAsia="宋体" w:asciiTheme="minorHAnsi" w:hAnsiTheme="minorHAnsi" w:cstheme="minorHAnsi"/>
                <w:lang w:eastAsia="zh-CN"/>
              </w:rPr>
            </w:pPr>
          </w:p>
        </w:tc>
        <w:tc>
          <w:tcPr>
            <w:tcW w:w="298" w:type="pct"/>
          </w:tcPr>
          <w:p w14:paraId="1269E56E">
            <w:pPr>
              <w:spacing w:after="0" w:line="276" w:lineRule="auto"/>
              <w:rPr>
                <w:rFonts w:eastAsia="宋体" w:asciiTheme="minorHAnsi" w:hAnsiTheme="minorHAnsi" w:cstheme="minorHAnsi"/>
                <w:lang w:eastAsia="zh-CN"/>
              </w:rPr>
            </w:pPr>
          </w:p>
        </w:tc>
      </w:tr>
      <w:tr w14:paraId="19D2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1F0CA360">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31" w:type="pct"/>
          </w:tcPr>
          <w:p w14:paraId="05F07FC5">
            <w:pPr>
              <w:spacing w:after="0" w:line="276" w:lineRule="auto"/>
              <w:rPr>
                <w:rFonts w:eastAsia="Malgun Gothic" w:asciiTheme="minorHAnsi" w:hAnsiTheme="minorHAnsi" w:cstheme="minorHAnsi"/>
                <w:lang w:eastAsia="ko-KR"/>
              </w:rPr>
            </w:pPr>
          </w:p>
        </w:tc>
        <w:tc>
          <w:tcPr>
            <w:tcW w:w="1795" w:type="pct"/>
          </w:tcPr>
          <w:p w14:paraId="42E4669A">
            <w:pPr>
              <w:spacing w:after="0" w:line="276" w:lineRule="auto"/>
              <w:rPr>
                <w:rFonts w:eastAsia="Malgun Gothic" w:asciiTheme="minorHAnsi" w:hAnsiTheme="minorHAnsi" w:cstheme="minorHAnsi"/>
                <w:lang w:eastAsia="ko-KR"/>
              </w:rPr>
            </w:pPr>
          </w:p>
        </w:tc>
        <w:tc>
          <w:tcPr>
            <w:tcW w:w="1395" w:type="pct"/>
          </w:tcPr>
          <w:p w14:paraId="4F40FBC9">
            <w:pPr>
              <w:spacing w:after="0" w:line="276" w:lineRule="auto"/>
              <w:rPr>
                <w:rFonts w:eastAsia="Malgun Gothic" w:asciiTheme="minorHAnsi" w:hAnsiTheme="minorHAnsi" w:cstheme="minorHAnsi"/>
                <w:lang w:eastAsia="ko-KR"/>
              </w:rPr>
            </w:pPr>
          </w:p>
        </w:tc>
        <w:tc>
          <w:tcPr>
            <w:tcW w:w="348" w:type="pct"/>
          </w:tcPr>
          <w:p w14:paraId="6608BA9C">
            <w:pPr>
              <w:spacing w:after="0" w:line="276" w:lineRule="auto"/>
              <w:rPr>
                <w:rFonts w:eastAsia="宋体" w:asciiTheme="minorHAnsi" w:hAnsiTheme="minorHAnsi" w:cstheme="minorHAnsi"/>
                <w:lang w:eastAsia="zh-CN"/>
              </w:rPr>
            </w:pPr>
          </w:p>
        </w:tc>
        <w:tc>
          <w:tcPr>
            <w:tcW w:w="699" w:type="pct"/>
          </w:tcPr>
          <w:p w14:paraId="0B081FB2">
            <w:pPr>
              <w:spacing w:after="0" w:line="276" w:lineRule="auto"/>
              <w:rPr>
                <w:rFonts w:eastAsia="宋体" w:asciiTheme="minorHAnsi" w:hAnsiTheme="minorHAnsi" w:cstheme="minorHAnsi"/>
                <w:lang w:eastAsia="zh-CN"/>
              </w:rPr>
            </w:pPr>
          </w:p>
        </w:tc>
        <w:tc>
          <w:tcPr>
            <w:tcW w:w="298" w:type="pct"/>
          </w:tcPr>
          <w:p w14:paraId="51B4A2B1">
            <w:pPr>
              <w:spacing w:after="0" w:line="276" w:lineRule="auto"/>
              <w:rPr>
                <w:rFonts w:eastAsia="宋体" w:asciiTheme="minorHAnsi" w:hAnsiTheme="minorHAnsi" w:cstheme="minorHAnsi"/>
                <w:lang w:eastAsia="zh-CN"/>
              </w:rPr>
            </w:pPr>
          </w:p>
        </w:tc>
      </w:tr>
      <w:tr w14:paraId="0B73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0" w:type="pct"/>
            <w:vAlign w:val="bottom"/>
          </w:tcPr>
          <w:p w14:paraId="5FBB9DE5">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31" w:type="pct"/>
          </w:tcPr>
          <w:p w14:paraId="3896EAF8">
            <w:pPr>
              <w:spacing w:after="0" w:line="276" w:lineRule="auto"/>
              <w:rPr>
                <w:rFonts w:eastAsia="Malgun Gothic" w:asciiTheme="minorHAnsi" w:hAnsiTheme="minorHAnsi" w:cstheme="minorHAnsi"/>
                <w:lang w:eastAsia="ko-KR"/>
              </w:rPr>
            </w:pPr>
          </w:p>
        </w:tc>
        <w:tc>
          <w:tcPr>
            <w:tcW w:w="1795" w:type="pct"/>
          </w:tcPr>
          <w:p w14:paraId="3BA53B39">
            <w:pPr>
              <w:spacing w:after="0" w:line="276" w:lineRule="auto"/>
              <w:rPr>
                <w:rFonts w:eastAsia="Malgun Gothic" w:asciiTheme="minorHAnsi" w:hAnsiTheme="minorHAnsi" w:cstheme="minorHAnsi"/>
                <w:lang w:eastAsia="ko-KR"/>
              </w:rPr>
            </w:pPr>
          </w:p>
        </w:tc>
        <w:tc>
          <w:tcPr>
            <w:tcW w:w="1395" w:type="pct"/>
          </w:tcPr>
          <w:p w14:paraId="4CDDDC2A">
            <w:pPr>
              <w:spacing w:after="0" w:line="276" w:lineRule="auto"/>
              <w:rPr>
                <w:rFonts w:eastAsia="Malgun Gothic" w:asciiTheme="minorHAnsi" w:hAnsiTheme="minorHAnsi" w:cstheme="minorHAnsi"/>
                <w:lang w:eastAsia="ko-KR"/>
              </w:rPr>
            </w:pPr>
          </w:p>
        </w:tc>
        <w:tc>
          <w:tcPr>
            <w:tcW w:w="348" w:type="pct"/>
          </w:tcPr>
          <w:p w14:paraId="705CEE95">
            <w:pPr>
              <w:spacing w:after="0" w:line="276" w:lineRule="auto"/>
              <w:rPr>
                <w:rFonts w:eastAsia="宋体" w:asciiTheme="minorHAnsi" w:hAnsiTheme="minorHAnsi" w:cstheme="minorHAnsi"/>
                <w:lang w:eastAsia="zh-CN"/>
              </w:rPr>
            </w:pPr>
          </w:p>
        </w:tc>
        <w:tc>
          <w:tcPr>
            <w:tcW w:w="699" w:type="pct"/>
          </w:tcPr>
          <w:p w14:paraId="765404A8">
            <w:pPr>
              <w:spacing w:after="0" w:line="276" w:lineRule="auto"/>
              <w:rPr>
                <w:rFonts w:eastAsia="宋体" w:asciiTheme="minorHAnsi" w:hAnsiTheme="minorHAnsi" w:cstheme="minorHAnsi"/>
                <w:lang w:eastAsia="zh-CN"/>
              </w:rPr>
            </w:pPr>
          </w:p>
        </w:tc>
        <w:tc>
          <w:tcPr>
            <w:tcW w:w="298" w:type="pct"/>
          </w:tcPr>
          <w:p w14:paraId="1043933A">
            <w:pPr>
              <w:spacing w:after="0" w:line="276" w:lineRule="auto"/>
              <w:rPr>
                <w:rFonts w:eastAsia="宋体" w:asciiTheme="minorHAnsi" w:hAnsiTheme="minorHAnsi" w:cstheme="minorHAnsi"/>
                <w:lang w:eastAsia="zh-CN"/>
              </w:rPr>
            </w:pPr>
          </w:p>
        </w:tc>
      </w:tr>
    </w:tbl>
    <w:p w14:paraId="4FC527E6">
      <w:pPr>
        <w:jc w:val="both"/>
        <w:rPr>
          <w:rFonts w:eastAsia="宋体"/>
          <w:lang w:eastAsia="zh-CN"/>
        </w:rPr>
      </w:pPr>
    </w:p>
    <w:sectPr>
      <w:footnotePr>
        <w:numRestart w:val="eachSect"/>
      </w:footnotePr>
      <w:pgSz w:w="16840" w:h="11907" w:orient="landscape"/>
      <w:pgMar w:top="1134" w:right="1418" w:bottom="1418" w:left="1134" w:header="851"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¾’©">
    <w:altName w:val="MS Gothic"/>
    <w:panose1 w:val="00000000000000000000"/>
    <w:charset w:val="80"/>
    <w:family w:val="roman"/>
    <w:pitch w:val="default"/>
    <w:sig w:usb0="00000000" w:usb1="00000000" w:usb2="00000010" w:usb3="00000000" w:csb0="00020000" w:csb1="00000000"/>
  </w:font>
  <w:font w:name="Osaka">
    <w:altName w:val="Yu Gothic"/>
    <w:panose1 w:val="00000000000000000000"/>
    <w:charset w:val="80"/>
    <w:family w:val="swiss"/>
    <w:pitch w:val="default"/>
    <w:sig w:usb0="00000000" w:usb1="00000000" w:usb2="00000010" w:usb3="00000000" w:csb0="00020093" w:csb1="00000000"/>
  </w:font>
  <w:font w:name="Calibri Light">
    <w:panose1 w:val="020F0302020204030204"/>
    <w:charset w:val="00"/>
    <w:family w:val="swiss"/>
    <w:pitch w:val="default"/>
    <w:sig w:usb0="E0002A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36FA6">
    <w:pPr>
      <w:pStyle w:val="3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D8834">
    <w:pPr>
      <w:pStyle w:val="39"/>
      <w:framePr w:wrap="auto" w:vAnchor="text" w:hAnchor="margin" w:xAlign="center" w:y="1"/>
      <w:widowControl/>
    </w:pPr>
    <w:r>
      <w:fldChar w:fldCharType="begin"/>
    </w:r>
    <w:r>
      <w:instrText xml:space="preserve"> PAGE </w:instrText>
    </w:r>
    <w:r>
      <w:fldChar w:fldCharType="separate"/>
    </w:r>
    <w:r>
      <w:t>10</w:t>
    </w:r>
    <w:r>
      <w:fldChar w:fldCharType="end"/>
    </w:r>
  </w:p>
  <w:p w14:paraId="2FFF0AB5">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A270E"/>
    <w:multiLevelType w:val="multilevel"/>
    <w:tmpl w:val="1A5A270E"/>
    <w:lvl w:ilvl="0" w:tentative="0">
      <w:start w:val="1"/>
      <w:numFmt w:val="decimal"/>
      <w:pStyle w:val="2"/>
      <w:lvlText w:val="%1"/>
      <w:lvlJc w:val="left"/>
      <w:pPr>
        <w:tabs>
          <w:tab w:val="left" w:pos="397"/>
        </w:tabs>
        <w:ind w:left="533" w:hanging="533"/>
      </w:pPr>
      <w:rPr>
        <w:rFonts w:hint="eastAsia"/>
      </w:rPr>
    </w:lvl>
    <w:lvl w:ilvl="1" w:tentative="0">
      <w:start w:val="1"/>
      <w:numFmt w:val="decimal"/>
      <w:pStyle w:val="3"/>
      <w:lvlText w:val="%1.%2"/>
      <w:lvlJc w:val="left"/>
      <w:pPr>
        <w:tabs>
          <w:tab w:val="left" w:pos="7060"/>
        </w:tabs>
        <w:ind w:left="6663" w:firstLine="0"/>
      </w:pPr>
      <w:rPr>
        <w:rFonts w:hint="eastAsia"/>
        <w:sz w:val="22"/>
        <w:szCs w:val="24"/>
      </w:rPr>
    </w:lvl>
    <w:lvl w:ilvl="2" w:tentative="0">
      <w:start w:val="1"/>
      <w:numFmt w:val="decimal"/>
      <w:pStyle w:val="4"/>
      <w:lvlText w:val="%1.%2.%3"/>
      <w:lvlJc w:val="left"/>
      <w:pPr>
        <w:tabs>
          <w:tab w:val="left" w:pos="1100"/>
        </w:tabs>
        <w:ind w:left="930" w:hanging="510"/>
      </w:pPr>
      <w:rPr>
        <w:rFonts w:hint="eastAsia"/>
      </w:rPr>
    </w:lvl>
    <w:lvl w:ilvl="3" w:tentative="0">
      <w:start w:val="1"/>
      <w:numFmt w:val="decimal"/>
      <w:pStyle w:val="5"/>
      <w:lvlText w:val="%1.%2.%3.%4"/>
      <w:lvlJc w:val="left"/>
      <w:pPr>
        <w:tabs>
          <w:tab w:val="left" w:pos="1299"/>
        </w:tabs>
        <w:ind w:left="1299" w:hanging="879"/>
      </w:pPr>
      <w:rPr>
        <w:rFonts w:hint="eastAsia" w:ascii="Times New Roman" w:hAnsi="Times New Roman" w:cs="Times New Roman"/>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7"/>
      <w:lvlText w:val="%5）"/>
      <w:lvlJc w:val="left"/>
      <w:pPr>
        <w:tabs>
          <w:tab w:val="left" w:pos="1499"/>
        </w:tabs>
        <w:ind w:left="1868" w:hanging="680"/>
      </w:pPr>
      <w:rPr>
        <w:rFonts w:hint="eastAsia"/>
      </w:rPr>
    </w:lvl>
    <w:lvl w:ilvl="5" w:tentative="0">
      <w:start w:val="1"/>
      <w:numFmt w:val="lowerLetter"/>
      <w:lvlText w:val="%6）"/>
      <w:lvlJc w:val="left"/>
      <w:pPr>
        <w:tabs>
          <w:tab w:val="left" w:pos="1499"/>
        </w:tabs>
        <w:ind w:left="1868" w:hanging="680"/>
      </w:pPr>
      <w:rPr>
        <w:rFonts w:hint="eastAsia"/>
      </w:rPr>
    </w:lvl>
    <w:lvl w:ilvl="6" w:tentative="0">
      <w:start w:val="1"/>
      <w:numFmt w:val="lowerRoman"/>
      <w:lvlText w:val="%7"/>
      <w:lvlJc w:val="left"/>
      <w:pPr>
        <w:tabs>
          <w:tab w:val="left" w:pos="1499"/>
        </w:tabs>
        <w:ind w:left="1868" w:hanging="680"/>
      </w:pPr>
      <w:rPr>
        <w:rFonts w:hint="default"/>
      </w:rPr>
    </w:lvl>
    <w:lvl w:ilvl="7" w:tentative="0">
      <w:start w:val="1"/>
      <w:numFmt w:val="decimal"/>
      <w:lvlText w:val="%1.%2.%3.%4.%5.%6.%7.%8"/>
      <w:lvlJc w:val="left"/>
      <w:pPr>
        <w:tabs>
          <w:tab w:val="left" w:pos="2372"/>
        </w:tabs>
        <w:ind w:left="2372" w:hanging="1440"/>
      </w:pPr>
      <w:rPr>
        <w:rFonts w:hint="eastAsia"/>
      </w:rPr>
    </w:lvl>
    <w:lvl w:ilvl="8" w:tentative="0">
      <w:start w:val="1"/>
      <w:numFmt w:val="decimal"/>
      <w:lvlText w:val="%1.%2.%3.%4.%5.%6.%7.%8.%9"/>
      <w:lvlJc w:val="left"/>
      <w:pPr>
        <w:tabs>
          <w:tab w:val="left" w:pos="2516"/>
        </w:tabs>
        <w:ind w:left="2516" w:hanging="1584"/>
      </w:pPr>
      <w:rPr>
        <w:rFonts w:hint="eastAsia"/>
      </w:rPr>
    </w:lvl>
  </w:abstractNum>
  <w:abstractNum w:abstractNumId="1">
    <w:nsid w:val="1C5636E6"/>
    <w:multiLevelType w:val="multilevel"/>
    <w:tmpl w:val="1C5636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602CBD"/>
    <w:multiLevelType w:val="multilevel"/>
    <w:tmpl w:val="3A602CBD"/>
    <w:lvl w:ilvl="0" w:tentative="0">
      <w:start w:val="1"/>
      <w:numFmt w:val="decimal"/>
      <w:pStyle w:val="110"/>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3">
    <w:nsid w:val="435F687E"/>
    <w:multiLevelType w:val="multilevel"/>
    <w:tmpl w:val="435F687E"/>
    <w:lvl w:ilvl="0" w:tentative="0">
      <w:start w:val="1"/>
      <w:numFmt w:val="decimal"/>
      <w:pStyle w:val="111"/>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4">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15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 Ignacio">
    <w15:presenceInfo w15:providerId="None" w15:userId="Ericsson - Ignacio"/>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3D8"/>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5C04"/>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356"/>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255"/>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5E1"/>
    <w:rsid w:val="00292704"/>
    <w:rsid w:val="002928F7"/>
    <w:rsid w:val="00292D6B"/>
    <w:rsid w:val="00293020"/>
    <w:rsid w:val="002930B0"/>
    <w:rsid w:val="002933DF"/>
    <w:rsid w:val="00293DE7"/>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C3"/>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731"/>
    <w:rsid w:val="00300ACD"/>
    <w:rsid w:val="00300FBA"/>
    <w:rsid w:val="00301171"/>
    <w:rsid w:val="00301308"/>
    <w:rsid w:val="00302336"/>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4C74"/>
    <w:rsid w:val="0035574C"/>
    <w:rsid w:val="00355B2F"/>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6BC"/>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84B"/>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04"/>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827"/>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AE0"/>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52"/>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24A"/>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850"/>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122"/>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392"/>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3C"/>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3C15"/>
    <w:rsid w:val="00C15358"/>
    <w:rsid w:val="00C15370"/>
    <w:rsid w:val="00C15830"/>
    <w:rsid w:val="00C15ABF"/>
    <w:rsid w:val="00C15D1F"/>
    <w:rsid w:val="00C15E0B"/>
    <w:rsid w:val="00C16128"/>
    <w:rsid w:val="00C165B6"/>
    <w:rsid w:val="00C16D10"/>
    <w:rsid w:val="00C17643"/>
    <w:rsid w:val="00C200BB"/>
    <w:rsid w:val="00C20381"/>
    <w:rsid w:val="00C204A9"/>
    <w:rsid w:val="00C2079D"/>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28F"/>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28"/>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3DA7"/>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51E"/>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840"/>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22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3C27"/>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E6E7A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name="Body Text 2"/>
    <w:lsdException w:qFormat="1" w:unhideWhenUsed="0" w:uiPriority="0" w:name="Body Text 3"/>
    <w:lsdException w:uiPriority="0" w:name="Body Text Indent 2"/>
    <w:lsdException w:qFormat="1" w:unhideWhenUsed="0"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3"/>
    <w:link w:val="6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Arial" w:cs="Times New Roman"/>
      <w:sz w:val="36"/>
      <w:lang w:val="en-GB" w:eastAsia="en-US" w:bidi="ar-SA"/>
    </w:rPr>
  </w:style>
  <w:style w:type="paragraph" w:styleId="3">
    <w:name w:val="heading 2"/>
    <w:next w:val="1"/>
    <w:link w:val="62"/>
    <w:qFormat/>
    <w:uiPriority w:val="0"/>
    <w:pPr>
      <w:numPr>
        <w:ilvl w:val="1"/>
        <w:numId w:val="1"/>
      </w:numPr>
      <w:spacing w:before="100" w:beforeAutospacing="1" w:afterLines="100"/>
      <w:outlineLvl w:val="1"/>
    </w:pPr>
    <w:rPr>
      <w:rFonts w:ascii="Arial" w:hAnsi="Arial" w:eastAsia="宋体" w:cs="Times New Roman"/>
      <w:sz w:val="32"/>
      <w:szCs w:val="24"/>
      <w:lang w:val="en-GB" w:eastAsia="ko-KR" w:bidi="ar-SA"/>
    </w:rPr>
  </w:style>
  <w:style w:type="paragraph" w:styleId="4">
    <w:name w:val="heading 3"/>
    <w:basedOn w:val="3"/>
    <w:next w:val="1"/>
    <w:link w:val="63"/>
    <w:qFormat/>
    <w:uiPriority w:val="0"/>
    <w:pPr>
      <w:numPr>
        <w:ilvl w:val="2"/>
      </w:numPr>
      <w:spacing w:before="120"/>
      <w:outlineLvl w:val="2"/>
    </w:pPr>
    <w:rPr>
      <w:rFonts w:eastAsia="Arial"/>
      <w:sz w:val="28"/>
      <w:szCs w:val="20"/>
      <w:lang w:eastAsia="en-US"/>
    </w:rPr>
  </w:style>
  <w:style w:type="paragraph" w:styleId="5">
    <w:name w:val="heading 4"/>
    <w:basedOn w:val="4"/>
    <w:next w:val="1"/>
    <w:link w:val="64"/>
    <w:qFormat/>
    <w:uiPriority w:val="0"/>
    <w:pPr>
      <w:numPr>
        <w:ilvl w:val="3"/>
      </w:numPr>
      <w:outlineLvl w:val="3"/>
    </w:pPr>
    <w:rPr>
      <w:sz w:val="24"/>
    </w:rPr>
  </w:style>
  <w:style w:type="paragraph" w:styleId="6">
    <w:name w:val="heading 5"/>
    <w:basedOn w:val="5"/>
    <w:next w:val="1"/>
    <w:qFormat/>
    <w:uiPriority w:val="0"/>
    <w:pPr>
      <w:numPr>
        <w:ilvl w:val="0"/>
        <w:numId w:val="0"/>
      </w:numPr>
      <w:outlineLvl w:val="4"/>
    </w:pPr>
    <w:rPr>
      <w:sz w:val="22"/>
    </w:rPr>
  </w:style>
  <w:style w:type="paragraph" w:styleId="7">
    <w:name w:val="heading 6"/>
    <w:basedOn w:val="8"/>
    <w:next w:val="1"/>
    <w:qFormat/>
    <w:uiPriority w:val="0"/>
    <w:pPr>
      <w:numPr>
        <w:ilvl w:val="4"/>
        <w:numId w:val="1"/>
      </w:numPr>
      <w:tabs>
        <w:tab w:val="left" w:pos="7060"/>
      </w:tabs>
      <w:ind w:left="1985" w:hanging="1985"/>
      <w:outlineLvl w:val="5"/>
    </w:pPr>
  </w:style>
  <w:style w:type="paragraph" w:styleId="9">
    <w:name w:val="heading 7"/>
    <w:basedOn w:val="8"/>
    <w:next w:val="1"/>
    <w:qFormat/>
    <w:uiPriority w:val="0"/>
    <w:pPr>
      <w:tabs>
        <w:tab w:val="left" w:pos="1499"/>
        <w:tab w:val="left" w:pos="7060"/>
      </w:tabs>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4">
    <w:name w:val="Default Paragraph Font"/>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tabs>
        <w:tab w:val="right" w:leader="dot" w:pos="9639"/>
      </w:tabs>
      <w:spacing w:before="0"/>
      <w:ind w:left="851" w:hanging="851"/>
    </w:pPr>
    <w:rPr>
      <w:sz w:val="20"/>
    </w:rPr>
  </w:style>
  <w:style w:type="paragraph" w:styleId="21">
    <w:name w:val="toc 1"/>
    <w:semiHidden/>
    <w:qFormat/>
    <w:uiPriority w:val="0"/>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57"/>
    <w:qFormat/>
    <w:uiPriority w:val="99"/>
    <w:pPr>
      <w:widowControl w:val="0"/>
      <w:spacing w:line="360" w:lineRule="atLeast"/>
    </w:pPr>
    <w:rPr>
      <w:rFonts w:ascii="Arial" w:hAnsi="Arial" w:eastAsia="–¾’©"/>
      <w:sz w:val="18"/>
    </w:rPr>
  </w:style>
  <w:style w:type="paragraph" w:styleId="31">
    <w:name w:val="Body Text 3"/>
    <w:basedOn w:val="1"/>
    <w:semiHidden/>
    <w:qFormat/>
    <w:uiPriority w:val="0"/>
    <w:pPr>
      <w:keepNext/>
      <w:keepLines/>
    </w:pPr>
    <w:rPr>
      <w:rFonts w:eastAsia="Osaka"/>
      <w:color w:val="000000"/>
    </w:rPr>
  </w:style>
  <w:style w:type="paragraph" w:styleId="32">
    <w:name w:val="Body Text"/>
    <w:basedOn w:val="1"/>
    <w:link w:val="94"/>
    <w:qFormat/>
    <w:uiPriority w:val="0"/>
    <w:rPr>
      <w:rFonts w:eastAsia="MS Mincho"/>
      <w:lang w:eastAsia="en-GB"/>
    </w:rPr>
  </w:style>
  <w:style w:type="paragraph" w:styleId="33">
    <w:name w:val="Body Text Indent"/>
    <w:basedOn w:val="1"/>
    <w:semiHidden/>
    <w:qFormat/>
    <w:uiPriority w:val="0"/>
    <w:pPr>
      <w:widowControl w:val="0"/>
      <w:ind w:left="210"/>
      <w:jc w:val="both"/>
    </w:pPr>
    <w:rPr>
      <w:snapToGrid w:val="0"/>
      <w:kern w:val="2"/>
      <w:sz w:val="21"/>
    </w:rPr>
  </w:style>
  <w:style w:type="paragraph" w:styleId="34">
    <w:name w:val="Plain Text"/>
    <w:basedOn w:val="1"/>
    <w:semiHidden/>
    <w:qFormat/>
    <w:uiPriority w:val="0"/>
    <w:rPr>
      <w:rFonts w:ascii="Courier New" w:hAnsi="Courier New"/>
      <w:lang w:val="nb-NO"/>
    </w:rPr>
  </w:style>
  <w:style w:type="paragraph" w:styleId="35">
    <w:name w:val="List Bullet 5"/>
    <w:basedOn w:val="24"/>
    <w:qFormat/>
    <w:uiPriority w:val="0"/>
    <w:pPr>
      <w:ind w:left="1702"/>
    </w:pPr>
  </w:style>
  <w:style w:type="paragraph" w:styleId="36">
    <w:name w:val="toc 8"/>
    <w:basedOn w:val="21"/>
    <w:semiHidden/>
    <w:qFormat/>
    <w:uiPriority w:val="0"/>
    <w:pPr>
      <w:spacing w:before="180"/>
      <w:ind w:left="2693" w:hanging="2693"/>
    </w:pPr>
    <w:rPr>
      <w:b/>
    </w:r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40"/>
    <w:qFormat/>
    <w:uiPriority w:val="0"/>
    <w:pPr>
      <w:jc w:val="center"/>
    </w:pPr>
    <w:rPr>
      <w:i/>
    </w:rPr>
  </w:style>
  <w:style w:type="paragraph" w:styleId="39">
    <w:name w:val="header"/>
    <w:link w:val="108"/>
    <w:qFormat/>
    <w:uiPriority w:val="99"/>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semiHidden/>
    <w:qFormat/>
    <w:uiPriority w:val="0"/>
    <w:pPr>
      <w:keepLines/>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Body Text Indent 3"/>
    <w:basedOn w:val="1"/>
    <w:semiHidden/>
    <w:qFormat/>
    <w:uiPriority w:val="0"/>
    <w:pPr>
      <w:ind w:left="1080"/>
    </w:pPr>
  </w:style>
  <w:style w:type="paragraph" w:styleId="45">
    <w:name w:val="table of figures"/>
    <w:basedOn w:val="1"/>
    <w:next w:val="1"/>
    <w:semiHidden/>
    <w:qFormat/>
    <w:uiPriority w:val="0"/>
    <w:pPr>
      <w:ind w:left="400" w:hanging="400"/>
      <w:jc w:val="center"/>
    </w:pPr>
    <w:rPr>
      <w:b/>
    </w:rPr>
  </w:style>
  <w:style w:type="paragraph" w:styleId="46">
    <w:name w:val="toc 9"/>
    <w:basedOn w:val="36"/>
    <w:semiHidden/>
    <w:qFormat/>
    <w:uiPriority w:val="0"/>
    <w:pPr>
      <w:ind w:left="1418" w:hanging="1418"/>
    </w:pPr>
  </w:style>
  <w:style w:type="paragraph" w:styleId="47">
    <w:name w:val="Body Text 2"/>
    <w:basedOn w:val="1"/>
    <w:semiHidden/>
    <w:qFormat/>
    <w:uiPriority w:val="0"/>
    <w:rPr>
      <w:i/>
    </w:rPr>
  </w:style>
  <w:style w:type="paragraph" w:styleId="48">
    <w:name w:val="index 1"/>
    <w:basedOn w:val="1"/>
    <w:semiHidden/>
    <w:qFormat/>
    <w:uiPriority w:val="0"/>
    <w:pPr>
      <w:keepLines/>
    </w:pPr>
  </w:style>
  <w:style w:type="paragraph" w:styleId="49">
    <w:name w:val="index 2"/>
    <w:basedOn w:val="48"/>
    <w:semiHidden/>
    <w:qFormat/>
    <w:uiPriority w:val="0"/>
    <w:pPr>
      <w:ind w:left="284"/>
    </w:pPr>
  </w:style>
  <w:style w:type="paragraph" w:styleId="50">
    <w:name w:val="Title"/>
    <w:basedOn w:val="1"/>
    <w:next w:val="1"/>
    <w:link w:val="155"/>
    <w:qFormat/>
    <w:uiPriority w:val="0"/>
    <w:pPr>
      <w:spacing w:before="240" w:after="60"/>
      <w:jc w:val="center"/>
      <w:outlineLvl w:val="0"/>
    </w:pPr>
    <w:rPr>
      <w:rFonts w:ascii="Calibri Light" w:hAnsi="Calibri Light" w:eastAsia="宋体"/>
      <w:b/>
      <w:bCs/>
      <w:kern w:val="28"/>
      <w:sz w:val="32"/>
      <w:szCs w:val="32"/>
    </w:rPr>
  </w:style>
  <w:style w:type="paragraph" w:styleId="51">
    <w:name w:val="annotation subject"/>
    <w:basedOn w:val="30"/>
    <w:next w:val="30"/>
    <w:semiHidden/>
    <w:qFormat/>
    <w:uiPriority w:val="0"/>
    <w:pPr>
      <w:widowControl/>
      <w:spacing w:line="240" w:lineRule="auto"/>
    </w:pPr>
    <w:rPr>
      <w:rFonts w:ascii="Times New Roman" w:eastAsia="Times New Roman"/>
      <w:b/>
      <w:bCs/>
      <w:sz w:val="20"/>
      <w:lang w:eastAsia="en-GB"/>
    </w:rPr>
  </w:style>
  <w:style w:type="table" w:styleId="53">
    <w:name w:val="Table Grid"/>
    <w:basedOn w:val="5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page number"/>
    <w:basedOn w:val="54"/>
    <w:semiHidden/>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Heading 1 Char1"/>
    <w:link w:val="2"/>
    <w:qFormat/>
    <w:uiPriority w:val="0"/>
    <w:rPr>
      <w:rFonts w:ascii="Arial" w:hAnsi="Arial" w:eastAsia="Arial"/>
      <w:sz w:val="36"/>
      <w:lang w:val="en-GB" w:eastAsia="en-US" w:bidi="ar-SA"/>
    </w:rPr>
  </w:style>
  <w:style w:type="paragraph" w:customStyle="1" w:styleId="61">
    <w:name w:val="Char Char24"/>
    <w:basedOn w:val="1"/>
    <w:semiHidden/>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62">
    <w:name w:val="Heading 2 Char1"/>
    <w:link w:val="3"/>
    <w:qFormat/>
    <w:uiPriority w:val="0"/>
    <w:rPr>
      <w:rFonts w:ascii="Arial" w:hAnsi="Arial" w:eastAsia="宋体"/>
      <w:sz w:val="32"/>
      <w:szCs w:val="24"/>
      <w:lang w:val="en-GB" w:bidi="ar-SA"/>
    </w:rPr>
  </w:style>
  <w:style w:type="character" w:customStyle="1" w:styleId="63">
    <w:name w:val="Heading 3 Char"/>
    <w:link w:val="4"/>
    <w:qFormat/>
    <w:uiPriority w:val="0"/>
    <w:rPr>
      <w:rFonts w:ascii="Arial" w:hAnsi="Arial" w:eastAsia="Arial"/>
      <w:sz w:val="28"/>
      <w:lang w:val="en-GB" w:eastAsia="en-US"/>
    </w:rPr>
  </w:style>
  <w:style w:type="character" w:customStyle="1" w:styleId="64">
    <w:name w:val="Heading 4 Char"/>
    <w:link w:val="5"/>
    <w:qFormat/>
    <w:uiPriority w:val="0"/>
    <w:rPr>
      <w:rFonts w:ascii="Arial" w:hAnsi="Arial" w:eastAsia="Arial"/>
      <w:sz w:val="24"/>
      <w:lang w:val="en-GB" w:eastAsia="en-US"/>
    </w:rPr>
  </w:style>
  <w:style w:type="paragraph" w:customStyle="1" w:styleId="65">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6">
    <w:name w:val="EQ"/>
    <w:basedOn w:val="1"/>
    <w:next w:val="1"/>
    <w:qFormat/>
    <w:uiPriority w:val="0"/>
    <w:pPr>
      <w:keepLines/>
      <w:tabs>
        <w:tab w:val="center" w:pos="4536"/>
        <w:tab w:val="right" w:pos="9072"/>
      </w:tabs>
    </w:pPr>
  </w:style>
  <w:style w:type="character" w:customStyle="1" w:styleId="67">
    <w:name w:val="ZGSM"/>
    <w:qFormat/>
    <w:uiPriority w:val="0"/>
  </w:style>
  <w:style w:type="paragraph" w:customStyle="1" w:styleId="6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69">
    <w:name w:val="TT"/>
    <w:basedOn w:val="2"/>
    <w:next w:val="1"/>
    <w:qFormat/>
    <w:uiPriority w:val="0"/>
    <w:pPr>
      <w:outlineLvl w:val="9"/>
    </w:pPr>
  </w:style>
  <w:style w:type="paragraph" w:customStyle="1" w:styleId="70">
    <w:name w:val="contribution"/>
    <w:basedOn w:val="2"/>
    <w:semiHidden/>
    <w:qFormat/>
    <w:uiPriority w:val="0"/>
    <w:pPr>
      <w:numPr>
        <w:numId w:val="0"/>
      </w:numPr>
      <w:tabs>
        <w:tab w:val="left" w:pos="45"/>
      </w:tabs>
      <w:ind w:left="405" w:hanging="405"/>
    </w:pPr>
  </w:style>
  <w:style w:type="paragraph" w:customStyle="1" w:styleId="71">
    <w:name w:val="NO"/>
    <w:basedOn w:val="1"/>
    <w:link w:val="72"/>
    <w:qFormat/>
    <w:uiPriority w:val="0"/>
    <w:pPr>
      <w:keepLines/>
      <w:ind w:left="1135" w:hanging="851"/>
    </w:pPr>
    <w:rPr>
      <w:rFonts w:eastAsia="MS Mincho"/>
    </w:rPr>
  </w:style>
  <w:style w:type="character" w:customStyle="1" w:styleId="72">
    <w:name w:val="NO Char"/>
    <w:link w:val="71"/>
    <w:qFormat/>
    <w:uiPriority w:val="0"/>
    <w:rPr>
      <w:lang w:val="en-GB" w:eastAsia="en-US" w:bidi="ar-SA"/>
    </w:rPr>
  </w:style>
  <w:style w:type="paragraph" w:customStyle="1" w:styleId="73">
    <w:name w:val="PL"/>
    <w:link w:val="14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74">
    <w:name w:val="TAR"/>
    <w:basedOn w:val="75"/>
    <w:qFormat/>
    <w:uiPriority w:val="0"/>
    <w:pPr>
      <w:jc w:val="right"/>
    </w:pPr>
  </w:style>
  <w:style w:type="paragraph" w:customStyle="1" w:styleId="75">
    <w:name w:val="TAL"/>
    <w:basedOn w:val="1"/>
    <w:link w:val="76"/>
    <w:qFormat/>
    <w:uiPriority w:val="0"/>
    <w:pPr>
      <w:keepNext/>
      <w:keepLines/>
      <w:spacing w:after="0"/>
    </w:pPr>
    <w:rPr>
      <w:rFonts w:ascii="Arial" w:hAnsi="Arial" w:eastAsia="MS Mincho"/>
      <w:sz w:val="18"/>
    </w:rPr>
  </w:style>
  <w:style w:type="character" w:customStyle="1" w:styleId="76">
    <w:name w:val="TAL Char"/>
    <w:link w:val="75"/>
    <w:qFormat/>
    <w:uiPriority w:val="0"/>
    <w:rPr>
      <w:rFonts w:ascii="Arial" w:hAnsi="Arial"/>
      <w:sz w:val="18"/>
      <w:lang w:val="en-GB" w:eastAsia="en-US" w:bidi="ar-SA"/>
    </w:rPr>
  </w:style>
  <w:style w:type="paragraph" w:customStyle="1" w:styleId="77">
    <w:name w:val="TAH"/>
    <w:basedOn w:val="78"/>
    <w:link w:val="118"/>
    <w:qFormat/>
    <w:uiPriority w:val="0"/>
    <w:rPr>
      <w:rFonts w:eastAsia="Times New Roman"/>
      <w:b/>
    </w:rPr>
  </w:style>
  <w:style w:type="paragraph" w:customStyle="1" w:styleId="78">
    <w:name w:val="TAC"/>
    <w:basedOn w:val="75"/>
    <w:link w:val="79"/>
    <w:qFormat/>
    <w:uiPriority w:val="0"/>
    <w:pPr>
      <w:jc w:val="center"/>
    </w:pPr>
  </w:style>
  <w:style w:type="character" w:customStyle="1" w:styleId="79">
    <w:name w:val="TAC Char"/>
    <w:link w:val="78"/>
    <w:qFormat/>
    <w:uiPriority w:val="0"/>
    <w:rPr>
      <w:rFonts w:ascii="Arial" w:hAnsi="Arial"/>
      <w:sz w:val="18"/>
      <w:lang w:val="en-GB" w:eastAsia="en-US" w:bidi="ar-SA"/>
    </w:rPr>
  </w:style>
  <w:style w:type="paragraph" w:customStyle="1" w:styleId="8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81">
    <w:name w:val="NW"/>
    <w:basedOn w:val="71"/>
    <w:qFormat/>
    <w:uiPriority w:val="0"/>
    <w:pPr>
      <w:spacing w:after="0"/>
    </w:pPr>
  </w:style>
  <w:style w:type="paragraph" w:customStyle="1" w:styleId="82">
    <w:name w:val="Editor's Note"/>
    <w:basedOn w:val="71"/>
    <w:qFormat/>
    <w:uiPriority w:val="0"/>
    <w:rPr>
      <w:color w:val="FF0000"/>
    </w:rPr>
  </w:style>
  <w:style w:type="paragraph" w:customStyle="1" w:styleId="83">
    <w:name w:val="TH"/>
    <w:basedOn w:val="1"/>
    <w:link w:val="84"/>
    <w:qFormat/>
    <w:uiPriority w:val="0"/>
    <w:pPr>
      <w:keepNext/>
      <w:keepLines/>
      <w:spacing w:before="60"/>
      <w:jc w:val="center"/>
    </w:pPr>
    <w:rPr>
      <w:rFonts w:ascii="Arial" w:hAnsi="Arial" w:eastAsia="MS Mincho"/>
      <w:b/>
    </w:rPr>
  </w:style>
  <w:style w:type="character" w:customStyle="1" w:styleId="84">
    <w:name w:val="TH Char"/>
    <w:link w:val="83"/>
    <w:qFormat/>
    <w:uiPriority w:val="0"/>
    <w:rPr>
      <w:rFonts w:ascii="Arial" w:hAnsi="Arial"/>
      <w:b/>
      <w:lang w:val="en-GB" w:eastAsia="en-US" w:bidi="ar-SA"/>
    </w:r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8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89">
    <w:name w:val="TAN"/>
    <w:basedOn w:val="75"/>
    <w:qFormat/>
    <w:uiPriority w:val="0"/>
    <w:pPr>
      <w:ind w:left="851" w:hanging="851"/>
    </w:pPr>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92">
    <w:name w:val="ZTD"/>
    <w:basedOn w:val="86"/>
    <w:qFormat/>
    <w:uiPriority w:val="0"/>
    <w:pPr>
      <w:framePr w:hRule="auto" w:y="852"/>
    </w:pPr>
    <w:rPr>
      <w:i w:val="0"/>
      <w:sz w:val="40"/>
    </w:rPr>
  </w:style>
  <w:style w:type="paragraph" w:customStyle="1" w:styleId="93">
    <w:name w:val="ZV"/>
    <w:basedOn w:val="88"/>
    <w:qFormat/>
    <w:uiPriority w:val="0"/>
    <w:pPr>
      <w:framePr w:y="16161"/>
    </w:pPr>
  </w:style>
  <w:style w:type="character" w:customStyle="1" w:styleId="94">
    <w:name w:val="Body Text Char"/>
    <w:link w:val="32"/>
    <w:qFormat/>
    <w:uiPriority w:val="0"/>
    <w:rPr>
      <w:lang w:val="en-GB" w:eastAsia="en-GB"/>
    </w:rPr>
  </w:style>
  <w:style w:type="paragraph" w:customStyle="1" w:styleId="95">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6">
    <w:name w:val="Guidance"/>
    <w:basedOn w:val="1"/>
    <w:link w:val="97"/>
    <w:qFormat/>
    <w:uiPriority w:val="0"/>
    <w:pPr>
      <w:overflowPunct/>
      <w:autoSpaceDE/>
      <w:autoSpaceDN/>
      <w:adjustRightInd/>
      <w:textAlignment w:val="auto"/>
    </w:pPr>
    <w:rPr>
      <w:rFonts w:eastAsia="MS Mincho"/>
      <w:i/>
      <w:color w:val="0000FF"/>
    </w:rPr>
  </w:style>
  <w:style w:type="character" w:customStyle="1" w:styleId="97">
    <w:name w:val="Guidance Char"/>
    <w:link w:val="96"/>
    <w:qFormat/>
    <w:uiPriority w:val="0"/>
    <w:rPr>
      <w:i/>
      <w:color w:val="0000FF"/>
      <w:lang w:val="en-GB" w:eastAsia="en-US" w:bidi="ar-SA"/>
    </w:rPr>
  </w:style>
  <w:style w:type="paragraph" w:customStyle="1" w:styleId="98">
    <w:name w:val="MTDisplayEquation"/>
    <w:basedOn w:val="1"/>
    <w:semiHidden/>
    <w:qFormat/>
    <w:uiPriority w:val="0"/>
    <w:pPr>
      <w:tabs>
        <w:tab w:val="center" w:pos="4820"/>
        <w:tab w:val="right" w:pos="9640"/>
      </w:tabs>
      <w:overflowPunct/>
      <w:autoSpaceDE/>
      <w:autoSpaceDN/>
      <w:adjustRightInd/>
      <w:textAlignment w:val="auto"/>
    </w:pPr>
  </w:style>
  <w:style w:type="paragraph" w:customStyle="1" w:styleId="99">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00">
    <w:name w:val="enumlev1"/>
    <w:basedOn w:val="1"/>
    <w:link w:val="101"/>
    <w:semiHidden/>
    <w:qFormat/>
    <w:uiPriority w:val="0"/>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101">
    <w:name w:val="enumlev1 Char"/>
    <w:link w:val="100"/>
    <w:qFormat/>
    <w:uiPriority w:val="0"/>
    <w:rPr>
      <w:rFonts w:eastAsia="Batang"/>
      <w:sz w:val="24"/>
      <w:lang w:val="fr-FR" w:eastAsia="en-US" w:bidi="ar-SA"/>
    </w:rPr>
  </w:style>
  <w:style w:type="paragraph" w:customStyle="1" w:styleId="102">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3">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4">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105">
    <w:name w:val="Heading4"/>
    <w:basedOn w:val="4"/>
    <w:link w:val="106"/>
    <w:semiHidden/>
    <w:qFormat/>
    <w:uiPriority w:val="0"/>
  </w:style>
  <w:style w:type="character" w:customStyle="1" w:styleId="106">
    <w:name w:val="Heading4 Char"/>
    <w:link w:val="105"/>
    <w:semiHidden/>
    <w:qFormat/>
    <w:uiPriority w:val="0"/>
    <w:rPr>
      <w:rFonts w:ascii="Arial" w:hAnsi="Arial" w:eastAsia="Arial"/>
      <w:sz w:val="28"/>
      <w:lang w:val="en-GB" w:eastAsia="en-US"/>
    </w:rPr>
  </w:style>
  <w:style w:type="paragraph" w:customStyle="1" w:styleId="107">
    <w:name w:val="样式 页眉"/>
    <w:basedOn w:val="39"/>
    <w:link w:val="109"/>
    <w:qFormat/>
    <w:uiPriority w:val="0"/>
    <w:rPr>
      <w:rFonts w:eastAsia="Arial"/>
      <w:b w:val="0"/>
      <w:bCs/>
      <w:sz w:val="22"/>
    </w:rPr>
  </w:style>
  <w:style w:type="character" w:customStyle="1" w:styleId="108">
    <w:name w:val="Header Char"/>
    <w:link w:val="39"/>
    <w:qFormat/>
    <w:uiPriority w:val="99"/>
    <w:rPr>
      <w:rFonts w:ascii="Arial" w:hAnsi="Arial" w:eastAsia="Times New Roman"/>
      <w:b/>
      <w:sz w:val="18"/>
      <w:lang w:val="en-GB" w:eastAsia="en-US" w:bidi="ar-SA"/>
    </w:rPr>
  </w:style>
  <w:style w:type="character" w:customStyle="1" w:styleId="109">
    <w:name w:val="样式 页眉 Char"/>
    <w:link w:val="107"/>
    <w:qFormat/>
    <w:uiPriority w:val="0"/>
    <w:rPr>
      <w:rFonts w:ascii="Arial" w:hAnsi="Arial" w:eastAsia="Arial"/>
      <w:bCs/>
      <w:sz w:val="22"/>
      <w:lang w:val="en-GB" w:eastAsia="en-US" w:bidi="ar-SA"/>
    </w:rPr>
  </w:style>
  <w:style w:type="paragraph" w:customStyle="1" w:styleId="110">
    <w:name w:val="表格题注"/>
    <w:next w:val="1"/>
    <w:qFormat/>
    <w:uiPriority w:val="0"/>
    <w:pPr>
      <w:numPr>
        <w:ilvl w:val="0"/>
        <w:numId w:val="2"/>
      </w:numPr>
      <w:spacing w:beforeLines="50" w:afterLines="50"/>
      <w:jc w:val="center"/>
    </w:pPr>
    <w:rPr>
      <w:rFonts w:ascii="Times New Roman" w:hAnsi="Times New Roman" w:eastAsia="Times New Roman" w:cs="Times New Roman"/>
      <w:b/>
      <w:lang w:val="en-GB" w:eastAsia="zh-CN" w:bidi="ar-SA"/>
    </w:rPr>
  </w:style>
  <w:style w:type="paragraph" w:customStyle="1" w:styleId="111">
    <w:name w:val="插图题注"/>
    <w:next w:val="1"/>
    <w:qFormat/>
    <w:uiPriority w:val="0"/>
    <w:pPr>
      <w:numPr>
        <w:ilvl w:val="0"/>
        <w:numId w:val="3"/>
      </w:numPr>
      <w:jc w:val="center"/>
    </w:pPr>
    <w:rPr>
      <w:rFonts w:ascii="Times New Roman" w:hAnsi="Times New Roman" w:eastAsia="Times New Roman" w:cs="Times New Roman"/>
      <w:b/>
      <w:lang w:val="en-GB" w:eastAsia="zh-CN" w:bidi="ar-SA"/>
    </w:rPr>
  </w:style>
  <w:style w:type="character" w:customStyle="1" w:styleId="112">
    <w:name w:val="textbodybold1"/>
    <w:qFormat/>
    <w:uiPriority w:val="0"/>
    <w:rPr>
      <w:rFonts w:hint="default" w:ascii="Arial" w:hAnsi="Arial" w:cs="Arial"/>
      <w:b/>
      <w:bCs/>
      <w:color w:val="902630"/>
      <w:sz w:val="18"/>
      <w:szCs w:val="18"/>
    </w:rPr>
  </w:style>
  <w:style w:type="paragraph" w:customStyle="1" w:styleId="113">
    <w:name w:val="B1"/>
    <w:basedOn w:val="14"/>
    <w:link w:val="114"/>
    <w:qFormat/>
    <w:uiPriority w:val="0"/>
    <w:rPr>
      <w:rFonts w:eastAsia="宋体"/>
    </w:rPr>
  </w:style>
  <w:style w:type="character" w:customStyle="1" w:styleId="114">
    <w:name w:val="B1 Char"/>
    <w:link w:val="113"/>
    <w:qFormat/>
    <w:uiPriority w:val="0"/>
    <w:rPr>
      <w:rFonts w:eastAsia="宋体"/>
      <w:lang w:val="en-GB" w:eastAsia="en-US" w:bidi="ar-SA"/>
    </w:rPr>
  </w:style>
  <w:style w:type="paragraph" w:customStyle="1" w:styleId="115">
    <w:name w:val="EX"/>
    <w:basedOn w:val="1"/>
    <w:qFormat/>
    <w:uiPriority w:val="0"/>
    <w:pPr>
      <w:keepLines/>
      <w:ind w:left="1702" w:hanging="1418"/>
    </w:pPr>
    <w:rPr>
      <w:rFonts w:eastAsia="宋体"/>
      <w:lang w:eastAsia="ja-JP"/>
    </w:rPr>
  </w:style>
  <w:style w:type="paragraph" w:customStyle="1" w:styleId="116">
    <w:name w:val="Char Char1"/>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paragraph" w:customStyle="1" w:styleId="117">
    <w:name w:val="Char Char Char Char"/>
    <w:basedOn w:val="1"/>
    <w:qFormat/>
    <w:uiPriority w:val="0"/>
    <w:pPr>
      <w:tabs>
        <w:tab w:val="left" w:pos="540"/>
        <w:tab w:val="left" w:pos="1260"/>
        <w:tab w:val="left" w:pos="1800"/>
      </w:tabs>
      <w:overflowPunct/>
      <w:autoSpaceDE/>
      <w:autoSpaceDN/>
      <w:adjustRightInd/>
      <w:spacing w:before="240" w:after="160" w:line="240" w:lineRule="exact"/>
      <w:textAlignment w:val="auto"/>
    </w:pPr>
    <w:rPr>
      <w:rFonts w:ascii="Verdana" w:hAnsi="Verdana" w:eastAsia="Batang"/>
      <w:sz w:val="24"/>
      <w:lang w:val="en-US"/>
    </w:rPr>
  </w:style>
  <w:style w:type="character" w:customStyle="1" w:styleId="118">
    <w:name w:val="TAH Car"/>
    <w:link w:val="77"/>
    <w:qFormat/>
    <w:uiPriority w:val="0"/>
    <w:rPr>
      <w:rFonts w:ascii="Arial" w:hAnsi="Arial" w:eastAsia="Times New Roman"/>
      <w:b/>
      <w:sz w:val="18"/>
      <w:lang w:val="en-GB" w:eastAsia="en-US"/>
    </w:rPr>
  </w:style>
  <w:style w:type="paragraph" w:customStyle="1" w:styleId="119">
    <w:name w:val="B2"/>
    <w:basedOn w:val="13"/>
    <w:link w:val="123"/>
    <w:qFormat/>
    <w:uiPriority w:val="0"/>
    <w:pPr>
      <w:overflowPunct/>
      <w:autoSpaceDE/>
      <w:autoSpaceDN/>
      <w:adjustRightInd/>
      <w:textAlignment w:val="auto"/>
    </w:pPr>
    <w:rPr>
      <w:rFonts w:eastAsia="MS Mincho"/>
    </w:rPr>
  </w:style>
  <w:style w:type="character" w:customStyle="1" w:styleId="120">
    <w:name w:val="msoins"/>
    <w:basedOn w:val="54"/>
    <w:qFormat/>
    <w:uiPriority w:val="0"/>
  </w:style>
  <w:style w:type="paragraph" w:customStyle="1" w:styleId="121">
    <w:name w:val="FB Char Char Char Char1 Char Char Char Char Char Char Char Char1 Char Char Char Char Char Char"/>
    <w:next w:val="1"/>
    <w:semiHidden/>
    <w:qFormat/>
    <w:uiPriority w:val="0"/>
    <w:pPr>
      <w:keepNext/>
      <w:widowControl w:val="0"/>
      <w:tabs>
        <w:tab w:val="left" w:pos="720"/>
      </w:tabs>
      <w:autoSpaceDE w:val="0"/>
      <w:autoSpaceDN w:val="0"/>
      <w:adjustRightInd w:val="0"/>
      <w:spacing w:line="360" w:lineRule="atLeast"/>
      <w:ind w:left="720" w:hanging="360"/>
      <w:jc w:val="both"/>
      <w:textAlignment w:val="baseline"/>
    </w:pPr>
    <w:rPr>
      <w:rFonts w:ascii="Arial" w:hAnsi="Arial" w:eastAsia="宋体" w:cs="Arial"/>
      <w:color w:val="0000FF"/>
      <w:kern w:val="2"/>
      <w:lang w:val="en-US" w:eastAsia="zh-CN" w:bidi="ar-SA"/>
    </w:rPr>
  </w:style>
  <w:style w:type="character" w:customStyle="1" w:styleId="122">
    <w:name w:val="B1 Zchn"/>
    <w:qFormat/>
    <w:uiPriority w:val="0"/>
    <w:rPr>
      <w:rFonts w:ascii="Arial" w:hAnsi="Arial" w:eastAsia="宋体" w:cs="Arial"/>
      <w:color w:val="0000FF"/>
      <w:kern w:val="2"/>
      <w:lang w:val="en-GB" w:eastAsia="ko-KR" w:bidi="ar-SA"/>
    </w:rPr>
  </w:style>
  <w:style w:type="character" w:customStyle="1" w:styleId="123">
    <w:name w:val="B2 Char"/>
    <w:link w:val="119"/>
    <w:qFormat/>
    <w:uiPriority w:val="0"/>
    <w:rPr>
      <w:lang w:val="en-GB" w:eastAsia="en-US"/>
    </w:rPr>
  </w:style>
  <w:style w:type="paragraph" w:customStyle="1" w:styleId="124">
    <w:name w:val="B3"/>
    <w:basedOn w:val="12"/>
    <w:link w:val="125"/>
    <w:qFormat/>
    <w:uiPriority w:val="0"/>
    <w:pPr>
      <w:widowControl w:val="0"/>
      <w:spacing w:line="360" w:lineRule="auto"/>
    </w:pPr>
    <w:rPr>
      <w:rFonts w:eastAsia="宋体"/>
      <w:snapToGrid w:val="0"/>
      <w:color w:val="000000"/>
      <w:sz w:val="21"/>
      <w:lang w:eastAsia="ja-JP"/>
    </w:rPr>
  </w:style>
  <w:style w:type="character" w:customStyle="1" w:styleId="125">
    <w:name w:val="B3 Char"/>
    <w:link w:val="124"/>
    <w:qFormat/>
    <w:uiPriority w:val="0"/>
    <w:rPr>
      <w:rFonts w:eastAsia="宋体"/>
      <w:snapToGrid w:val="0"/>
      <w:color w:val="000000"/>
      <w:sz w:val="21"/>
      <w:lang w:val="en-GB" w:eastAsia="ja-JP"/>
    </w:rPr>
  </w:style>
  <w:style w:type="paragraph" w:customStyle="1" w:styleId="126">
    <w:name w:val="B4"/>
    <w:basedOn w:val="43"/>
    <w:link w:val="159"/>
    <w:qFormat/>
    <w:uiPriority w:val="0"/>
    <w:pPr>
      <w:widowControl w:val="0"/>
      <w:overflowPunct/>
      <w:spacing w:line="360" w:lineRule="auto"/>
      <w:textAlignment w:val="auto"/>
    </w:pPr>
    <w:rPr>
      <w:rFonts w:eastAsia="宋体"/>
      <w:snapToGrid w:val="0"/>
      <w:color w:val="000000"/>
      <w:sz w:val="21"/>
      <w:lang w:eastAsia="zh-CN"/>
    </w:rPr>
  </w:style>
  <w:style w:type="paragraph" w:customStyle="1" w:styleId="127">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styleId="128">
    <w:name w:val="List Paragraph"/>
    <w:basedOn w:val="1"/>
    <w:qFormat/>
    <w:uiPriority w:val="34"/>
    <w:pPr>
      <w:ind w:firstLine="420" w:firstLineChars="200"/>
    </w:pPr>
  </w:style>
  <w:style w:type="paragraph" w:customStyle="1" w:styleId="129">
    <w:name w:val="CR Cover Page"/>
    <w:next w:val="1"/>
    <w:link w:val="130"/>
    <w:qFormat/>
    <w:uiPriority w:val="0"/>
    <w:pPr>
      <w:spacing w:after="120"/>
    </w:pPr>
    <w:rPr>
      <w:rFonts w:ascii="Arial" w:hAnsi="Arial" w:eastAsia="宋体" w:cs="Times New Roman"/>
      <w:lang w:val="en-US" w:eastAsia="en-US" w:bidi="ar-SA"/>
    </w:rPr>
  </w:style>
  <w:style w:type="character" w:customStyle="1" w:styleId="130">
    <w:name w:val="CR Cover Page Zchn"/>
    <w:link w:val="129"/>
    <w:qFormat/>
    <w:uiPriority w:val="0"/>
    <w:rPr>
      <w:rFonts w:ascii="Arial" w:hAnsi="Arial" w:eastAsia="宋体"/>
      <w:lang w:eastAsia="en-US" w:bidi="ar-SA"/>
    </w:rPr>
  </w:style>
  <w:style w:type="paragraph" w:customStyle="1" w:styleId="131">
    <w:name w:val="Revision"/>
    <w:hidden/>
    <w:semiHidden/>
    <w:qFormat/>
    <w:uiPriority w:val="99"/>
    <w:rPr>
      <w:rFonts w:ascii="Times New Roman" w:hAnsi="Times New Roman" w:eastAsia="Times New Roman" w:cs="Times New Roman"/>
      <w:lang w:val="en-GB" w:eastAsia="en-US" w:bidi="ar-SA"/>
    </w:rPr>
  </w:style>
  <w:style w:type="character" w:customStyle="1" w:styleId="132">
    <w:name w:val="Doc-text2 Char"/>
    <w:link w:val="133"/>
    <w:qFormat/>
    <w:locked/>
    <w:uiPriority w:val="0"/>
    <w:rPr>
      <w:rFonts w:ascii="Arial" w:hAnsi="Arial" w:cs="Arial"/>
      <w:szCs w:val="24"/>
    </w:rPr>
  </w:style>
  <w:style w:type="paragraph" w:customStyle="1" w:styleId="133">
    <w:name w:val="Doc-text2"/>
    <w:basedOn w:val="1"/>
    <w:link w:val="132"/>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zh-CN"/>
    </w:rPr>
  </w:style>
  <w:style w:type="paragraph" w:customStyle="1" w:styleId="134">
    <w:name w:val="Comments"/>
    <w:basedOn w:val="1"/>
    <w:link w:val="135"/>
    <w:qFormat/>
    <w:uiPriority w:val="0"/>
    <w:pPr>
      <w:overflowPunct/>
      <w:autoSpaceDE/>
      <w:autoSpaceDN/>
      <w:adjustRightInd/>
      <w:spacing w:after="0"/>
      <w:textAlignment w:val="auto"/>
    </w:pPr>
    <w:rPr>
      <w:rFonts w:ascii="Arial" w:hAnsi="Arial" w:eastAsia="MS Mincho"/>
      <w:i/>
      <w:sz w:val="16"/>
      <w:szCs w:val="24"/>
      <w:lang w:eastAsia="en-GB"/>
    </w:rPr>
  </w:style>
  <w:style w:type="character" w:customStyle="1" w:styleId="135">
    <w:name w:val="Comments Char"/>
    <w:link w:val="134"/>
    <w:qFormat/>
    <w:uiPriority w:val="0"/>
    <w:rPr>
      <w:rFonts w:ascii="Arial" w:hAnsi="Arial"/>
      <w:i/>
      <w:sz w:val="16"/>
      <w:szCs w:val="24"/>
      <w:lang w:val="en-GB" w:eastAsia="en-GB"/>
    </w:rPr>
  </w:style>
  <w:style w:type="paragraph" w:customStyle="1" w:styleId="136">
    <w:name w:val="Doc-title"/>
    <w:basedOn w:val="1"/>
    <w:next w:val="133"/>
    <w:link w:val="137"/>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37">
    <w:name w:val="Doc-title Char"/>
    <w:link w:val="136"/>
    <w:qFormat/>
    <w:uiPriority w:val="0"/>
    <w:rPr>
      <w:rFonts w:ascii="Arial" w:hAnsi="Arial"/>
      <w:szCs w:val="24"/>
      <w:lang w:val="en-GB" w:eastAsia="en-GB"/>
    </w:rPr>
  </w:style>
  <w:style w:type="paragraph" w:customStyle="1" w:styleId="138">
    <w:name w:val="TF"/>
    <w:basedOn w:val="83"/>
    <w:link w:val="151"/>
    <w:qFormat/>
    <w:uiPriority w:val="0"/>
    <w:pPr>
      <w:keepNext w:val="0"/>
      <w:overflowPunct/>
      <w:autoSpaceDE/>
      <w:autoSpaceDN/>
      <w:adjustRightInd/>
      <w:spacing w:before="0" w:after="240"/>
      <w:textAlignment w:val="auto"/>
    </w:pPr>
    <w:rPr>
      <w:rFonts w:eastAsia="宋体"/>
    </w:rPr>
  </w:style>
  <w:style w:type="character" w:customStyle="1" w:styleId="139">
    <w:name w:val="B2 Car"/>
    <w:qFormat/>
    <w:uiPriority w:val="0"/>
    <w:rPr>
      <w:lang w:val="en-GB" w:eastAsia="en-US"/>
    </w:rPr>
  </w:style>
  <w:style w:type="character" w:customStyle="1" w:styleId="140">
    <w:name w:val="Footer Char"/>
    <w:link w:val="38"/>
    <w:qFormat/>
    <w:uiPriority w:val="0"/>
    <w:rPr>
      <w:rFonts w:ascii="Arial" w:hAnsi="Arial" w:eastAsia="Times New Roman"/>
      <w:b/>
      <w:i/>
      <w:sz w:val="18"/>
      <w:lang w:val="en-GB" w:eastAsia="en-US"/>
    </w:rPr>
  </w:style>
  <w:style w:type="character" w:customStyle="1" w:styleId="141">
    <w:name w:val="Caption Char3"/>
    <w:link w:val="28"/>
    <w:qFormat/>
    <w:uiPriority w:val="0"/>
    <w:rPr>
      <w:rFonts w:eastAsia="Times New Roman"/>
      <w:b/>
      <w:lang w:val="en-GB" w:eastAsia="en-US"/>
    </w:rPr>
  </w:style>
  <w:style w:type="character" w:customStyle="1" w:styleId="142">
    <w:name w:val="PL Char"/>
    <w:link w:val="73"/>
    <w:qFormat/>
    <w:uiPriority w:val="0"/>
    <w:rPr>
      <w:rFonts w:ascii="Courier New" w:hAnsi="Courier New" w:eastAsia="Times New Roman"/>
      <w:sz w:val="16"/>
      <w:lang w:val="en-GB" w:eastAsia="en-US" w:bidi="ar-SA"/>
    </w:rPr>
  </w:style>
  <w:style w:type="character" w:customStyle="1" w:styleId="143">
    <w:name w:val="TAL Car"/>
    <w:qFormat/>
    <w:uiPriority w:val="0"/>
    <w:rPr>
      <w:rFonts w:ascii="Arial" w:hAnsi="Arial"/>
      <w:sz w:val="18"/>
      <w:lang w:val="en-GB" w:eastAsia="en-US"/>
    </w:rPr>
  </w:style>
  <w:style w:type="character" w:customStyle="1" w:styleId="144">
    <w:name w:val="B1 Char1"/>
    <w:qFormat/>
    <w:uiPriority w:val="0"/>
    <w:rPr>
      <w:rFonts w:ascii="Times New Roman" w:hAnsi="Times New Roman"/>
      <w:lang w:val="en-GB" w:eastAsia="en-US"/>
    </w:rPr>
  </w:style>
  <w:style w:type="character" w:customStyle="1" w:styleId="145">
    <w:name w:val="B3 Char2"/>
    <w:qFormat/>
    <w:uiPriority w:val="0"/>
    <w:rPr>
      <w:rFonts w:ascii="Times New Roman" w:hAnsi="Times New Roman"/>
      <w:lang w:val="en-GB" w:eastAsia="en-US"/>
    </w:rPr>
  </w:style>
  <w:style w:type="paragraph" w:customStyle="1" w:styleId="146">
    <w:name w:val="FP"/>
    <w:basedOn w:val="1"/>
    <w:qFormat/>
    <w:uiPriority w:val="0"/>
    <w:pPr>
      <w:overflowPunct/>
      <w:autoSpaceDE/>
      <w:autoSpaceDN/>
      <w:adjustRightInd/>
      <w:spacing w:after="0"/>
      <w:textAlignment w:val="auto"/>
    </w:pPr>
    <w:rPr>
      <w:rFonts w:eastAsia="宋体"/>
    </w:rPr>
  </w:style>
  <w:style w:type="paragraph" w:customStyle="1" w:styleId="147">
    <w:name w:val="EW"/>
    <w:basedOn w:val="115"/>
    <w:qFormat/>
    <w:uiPriority w:val="0"/>
    <w:pPr>
      <w:overflowPunct/>
      <w:autoSpaceDE/>
      <w:autoSpaceDN/>
      <w:adjustRightInd/>
      <w:spacing w:after="0"/>
      <w:textAlignment w:val="auto"/>
    </w:pPr>
    <w:rPr>
      <w:lang w:eastAsia="en-US"/>
    </w:rPr>
  </w:style>
  <w:style w:type="paragraph" w:customStyle="1" w:styleId="148">
    <w:name w:val="NF"/>
    <w:basedOn w:val="71"/>
    <w:qFormat/>
    <w:uiPriority w:val="0"/>
    <w:pPr>
      <w:keepNext/>
      <w:overflowPunct/>
      <w:autoSpaceDE/>
      <w:autoSpaceDN/>
      <w:adjustRightInd/>
      <w:spacing w:after="0"/>
      <w:textAlignment w:val="auto"/>
    </w:pPr>
    <w:rPr>
      <w:rFonts w:ascii="Arial" w:hAnsi="Arial" w:eastAsia="宋体"/>
      <w:sz w:val="18"/>
    </w:rPr>
  </w:style>
  <w:style w:type="paragraph" w:customStyle="1" w:styleId="149">
    <w:name w:val="B5"/>
    <w:basedOn w:val="42"/>
    <w:link w:val="158"/>
    <w:qFormat/>
    <w:uiPriority w:val="0"/>
    <w:pPr>
      <w:overflowPunct/>
      <w:autoSpaceDE/>
      <w:autoSpaceDN/>
      <w:adjustRightInd/>
      <w:textAlignment w:val="auto"/>
    </w:pPr>
    <w:rPr>
      <w:rFonts w:eastAsia="宋体"/>
    </w:rPr>
  </w:style>
  <w:style w:type="paragraph" w:customStyle="1" w:styleId="150">
    <w:name w:val="tdoc-header"/>
    <w:qFormat/>
    <w:uiPriority w:val="0"/>
    <w:rPr>
      <w:rFonts w:ascii="Arial" w:hAnsi="Arial" w:eastAsia="宋体" w:cs="Times New Roman"/>
      <w:sz w:val="24"/>
      <w:lang w:val="en-GB" w:eastAsia="en-US" w:bidi="ar-SA"/>
    </w:rPr>
  </w:style>
  <w:style w:type="character" w:customStyle="1" w:styleId="151">
    <w:name w:val="TF Char"/>
    <w:link w:val="138"/>
    <w:qFormat/>
    <w:uiPriority w:val="0"/>
    <w:rPr>
      <w:rFonts w:ascii="Arial" w:hAnsi="Arial" w:eastAsia="宋体"/>
      <w:b/>
      <w:lang w:val="en-GB" w:eastAsia="en-US"/>
    </w:rPr>
  </w:style>
  <w:style w:type="paragraph" w:customStyle="1" w:styleId="152">
    <w:name w:val="EmailDiscussion"/>
    <w:basedOn w:val="1"/>
    <w:next w:val="133"/>
    <w:link w:val="153"/>
    <w:qFormat/>
    <w:uiPriority w:val="0"/>
    <w:pPr>
      <w:numPr>
        <w:ilvl w:val="0"/>
        <w:numId w:val="4"/>
      </w:numPr>
      <w:overflowPunct/>
      <w:autoSpaceDE/>
      <w:autoSpaceDN/>
      <w:adjustRightInd/>
      <w:spacing w:before="40" w:after="0"/>
      <w:textAlignment w:val="auto"/>
    </w:pPr>
    <w:rPr>
      <w:rFonts w:ascii="Arial" w:hAnsi="Arial" w:eastAsia="MS Mincho"/>
      <w:b/>
      <w:szCs w:val="24"/>
      <w:lang w:eastAsia="en-GB"/>
    </w:rPr>
  </w:style>
  <w:style w:type="character" w:customStyle="1" w:styleId="153">
    <w:name w:val="EmailDiscussion Char"/>
    <w:link w:val="152"/>
    <w:qFormat/>
    <w:uiPriority w:val="0"/>
    <w:rPr>
      <w:rFonts w:ascii="Arial" w:hAnsi="Arial"/>
      <w:b/>
      <w:szCs w:val="24"/>
      <w:lang w:val="en-GB" w:eastAsia="en-GB"/>
    </w:rPr>
  </w:style>
  <w:style w:type="paragraph" w:customStyle="1" w:styleId="154">
    <w:name w:val="EmailDiscussion2"/>
    <w:basedOn w:val="133"/>
    <w:qFormat/>
    <w:uiPriority w:val="0"/>
    <w:rPr>
      <w:lang w:val="en-GB" w:eastAsia="en-GB"/>
    </w:rPr>
  </w:style>
  <w:style w:type="character" w:customStyle="1" w:styleId="155">
    <w:name w:val="Title Char"/>
    <w:link w:val="50"/>
    <w:qFormat/>
    <w:uiPriority w:val="0"/>
    <w:rPr>
      <w:rFonts w:ascii="Calibri Light" w:hAnsi="Calibri Light" w:eastAsia="宋体" w:cs="Times New Roman"/>
      <w:b/>
      <w:bCs/>
      <w:kern w:val="28"/>
      <w:sz w:val="32"/>
      <w:szCs w:val="32"/>
      <w:lang w:val="en-GB" w:eastAsia="en-US"/>
    </w:rPr>
  </w:style>
  <w:style w:type="paragraph" w:customStyle="1" w:styleId="156">
    <w:name w:val="Agreement"/>
    <w:basedOn w:val="1"/>
    <w:next w:val="133"/>
    <w:qFormat/>
    <w:uiPriority w:val="0"/>
    <w:pPr>
      <w:numPr>
        <w:ilvl w:val="0"/>
        <w:numId w:val="5"/>
      </w:numPr>
      <w:overflowPunct/>
      <w:autoSpaceDE/>
      <w:autoSpaceDN/>
      <w:adjustRightInd/>
      <w:spacing w:before="60" w:after="0"/>
      <w:textAlignment w:val="auto"/>
    </w:pPr>
    <w:rPr>
      <w:rFonts w:ascii="Arial" w:hAnsi="Arial"/>
      <w:b/>
      <w:szCs w:val="24"/>
      <w:lang w:eastAsia="ja-JP"/>
    </w:rPr>
  </w:style>
  <w:style w:type="character" w:customStyle="1" w:styleId="157">
    <w:name w:val="Comment Text Char"/>
    <w:basedOn w:val="54"/>
    <w:link w:val="30"/>
    <w:qFormat/>
    <w:uiPriority w:val="99"/>
    <w:rPr>
      <w:rFonts w:ascii="Arial" w:hAnsi="Arial" w:eastAsia="–¾’©"/>
      <w:sz w:val="18"/>
      <w:lang w:eastAsia="en-US"/>
    </w:rPr>
  </w:style>
  <w:style w:type="character" w:customStyle="1" w:styleId="158">
    <w:name w:val="B5 Char"/>
    <w:link w:val="149"/>
    <w:qFormat/>
    <w:uiPriority w:val="0"/>
    <w:rPr>
      <w:rFonts w:eastAsia="宋体"/>
      <w:lang w:eastAsia="en-US"/>
    </w:rPr>
  </w:style>
  <w:style w:type="character" w:customStyle="1" w:styleId="159">
    <w:name w:val="B4 Char"/>
    <w:link w:val="126"/>
    <w:qFormat/>
    <w:uiPriority w:val="0"/>
    <w:rPr>
      <w:rFonts w:eastAsia="宋体"/>
      <w:snapToGrid w:val="0"/>
      <w:color w:val="000000"/>
      <w:sz w:val="21"/>
      <w:lang w:eastAsia="zh-CN"/>
    </w:rPr>
  </w:style>
  <w:style w:type="paragraph" w:customStyle="1" w:styleId="160">
    <w:name w:val="B6"/>
    <w:basedOn w:val="149"/>
    <w:link w:val="161"/>
    <w:qFormat/>
    <w:uiPriority w:val="0"/>
    <w:pPr>
      <w:overflowPunct w:val="0"/>
      <w:autoSpaceDE w:val="0"/>
      <w:autoSpaceDN w:val="0"/>
      <w:adjustRightInd w:val="0"/>
      <w:ind w:left="1985"/>
      <w:textAlignment w:val="baseline"/>
    </w:pPr>
    <w:rPr>
      <w:rFonts w:eastAsia="Times New Roman"/>
      <w:lang w:val="zh-CN" w:eastAsia="ja-JP"/>
    </w:rPr>
  </w:style>
  <w:style w:type="character" w:customStyle="1" w:styleId="161">
    <w:name w:val="B6 Char"/>
    <w:link w:val="160"/>
    <w:qFormat/>
    <w:uiPriority w:val="0"/>
    <w:rPr>
      <w:rFonts w:eastAsia="Times New Roman"/>
      <w:lang w:val="zh-CN" w:eastAsia="ja-JP"/>
    </w:rPr>
  </w:style>
  <w:style w:type="paragraph" w:customStyle="1" w:styleId="162">
    <w:name w:val="B7"/>
    <w:basedOn w:val="160"/>
    <w:link w:val="163"/>
    <w:qFormat/>
    <w:uiPriority w:val="0"/>
    <w:pPr>
      <w:ind w:left="2269"/>
    </w:pPr>
  </w:style>
  <w:style w:type="character" w:customStyle="1" w:styleId="163">
    <w:name w:val="B7 Char"/>
    <w:link w:val="162"/>
    <w:qFormat/>
    <w:uiPriority w:val="0"/>
    <w:rPr>
      <w:rFonts w:eastAsia="Times New Roman"/>
      <w:lang w:val="zh-CN" w:eastAsia="ja-JP"/>
    </w:rPr>
  </w:style>
  <w:style w:type="character" w:customStyle="1" w:styleId="164">
    <w:name w:val="apple-converted-space"/>
    <w:basedOn w:val="54"/>
    <w:qFormat/>
    <w:uiPriority w:val="0"/>
  </w:style>
  <w:style w:type="character" w:customStyle="1" w:styleId="165">
    <w:name w:val="Unresolved Mention1"/>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8D232-ABA3-4833-9E78-AA23D08DBEBD}">
  <ds:schemaRefs/>
</ds:datastoreItem>
</file>

<file path=customXml/itemProps2.xml><?xml version="1.0" encoding="utf-8"?>
<ds:datastoreItem xmlns:ds="http://schemas.openxmlformats.org/officeDocument/2006/customXml" ds:itemID="{B4FA5168-A7E4-41E4-9B29-978DD3F592B1}">
  <ds:schemaRefs/>
</ds:datastoreItem>
</file>

<file path=customXml/itemProps3.xml><?xml version="1.0" encoding="utf-8"?>
<ds:datastoreItem xmlns:ds="http://schemas.openxmlformats.org/officeDocument/2006/customXml" ds:itemID="{48146D78-5231-4C53-8696-5C617E51D770}">
  <ds:schemaRefs/>
</ds:datastoreItem>
</file>

<file path=customXml/itemProps4.xml><?xml version="1.0" encoding="utf-8"?>
<ds:datastoreItem xmlns:ds="http://schemas.openxmlformats.org/officeDocument/2006/customXml" ds:itemID="{5CF9511E-6ADD-4D58-919F-DA2DFD953CB0}">
  <ds:schemaRefs/>
</ds:datastoreItem>
</file>

<file path=docProps/app.xml><?xml version="1.0" encoding="utf-8"?>
<Properties xmlns="http://schemas.openxmlformats.org/officeDocument/2006/extended-properties" xmlns:vt="http://schemas.openxmlformats.org/officeDocument/2006/docPropsVTypes">
  <Template>ETSIW_80.dot</Template>
  <Company>Huawei Technologies Co.,Ltd.</Company>
  <Pages>22</Pages>
  <Words>4167</Words>
  <Characters>23756</Characters>
  <Lines>197</Lines>
  <Paragraphs>55</Paragraphs>
  <TotalTime>0</TotalTime>
  <ScaleCrop>false</ScaleCrop>
  <LinksUpToDate>false</LinksUpToDate>
  <CharactersWithSpaces>27868</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2025-09-23T21:09:00Z</dcterms:created>
  <dc:creator>Huawei</dc:creator>
  <cp:lastModifiedBy>ZTE</cp:lastModifiedBy>
  <cp:lastPrinted>2010-01-07T10:23:00Z</cp:lastPrinted>
  <dcterms:modified xsi:type="dcterms:W3CDTF">2025-09-24T00:28:53Z</dcterms:modified>
  <dc:title>RAN4 RF Contribution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f2a4da90953911f080002f6000002f60">
    <vt:lpwstr>CWM/hauHGY48SS9pkFAh0MsgVaUsCOPhOnI0q+NxTfPwWp6DbOk8zl+9BBdwLMV8KRBp6+vVk2zVkeiMYSKKaTS7A==</vt:lpwstr>
  </property>
  <property fmtid="{D5CDD505-2E9C-101B-9397-08002B2CF9AE}" pid="24" name="fileWhereFroms">
    <vt:lpwstr>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</vt:lpwstr>
  </property>
  <property fmtid="{D5CDD505-2E9C-101B-9397-08002B2CF9AE}" pid="25" name="KSOProductBuildVer">
    <vt:lpwstr>2052-12.8.2.19830</vt:lpwstr>
  </property>
  <property fmtid="{D5CDD505-2E9C-101B-9397-08002B2CF9AE}" pid="26" name="ICV">
    <vt:lpwstr>BFFD38A75C4B479BB9A253159B4ACCAE_12</vt:lpwstr>
  </property>
</Properties>
</file>